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Arial" w:cs="Arial" w:eastAsia="Arial" w:hAnsi="Arial"/>
          <w:b/>
          <w:bCs/>
          <w:color w:val="1F4E79"/>
          <w:sz w:val="48"/>
          <w:szCs w:val="48"/>
        </w:rPr>
        <w:t xml:space="preserve">Bamboo Sheets Keyword Ranking Plan — B6</w:t>
      </w:r>
    </w:p>
    <w:p>
      <w:pPr>
        <w:spacing w:after="100" w:before="0" w:line="276"/>
      </w:pPr>
      <w:r>
        <w:rPr>
          <w:rFonts w:ascii="Arial" w:cs="Arial" w:eastAsia="Arial" w:hAnsi="Arial"/>
          <w:color w:val="404040"/>
          <w:sz w:val="24"/>
          <w:szCs w:val="24"/>
        </w:rPr>
        <w:t xml:space="preserve">Decolure Bamboo Sheets 6 Piece (B6, Command Center product 30), US</w:t>
      </w:r>
    </w:p>
    <w:p>
      <w:pPr>
        <w:spacing w:after="100" w:before="0" w:line="276"/>
      </w:pPr>
      <w:r>
        <w:rPr>
          <w:rFonts w:ascii="Arial" w:cs="Arial" w:eastAsia="Arial" w:hAnsi="Arial"/>
          <w:color w:val="404040"/>
          <w:sz w:val="24"/>
          <w:szCs w:val="24"/>
        </w:rPr>
        <w:t xml:space="preserve">Plan for the 30 Sep ranking brief: final version with the deep analysis (sections 15–19), 1 Oct 2026</w:t>
      </w:r>
    </w:p>
    <w:p>
      <w:pPr>
        <w:spacing w:after="100" w:before="0" w:line="276"/>
      </w:pPr>
      <w:r>
        <w:rPr>
          <w:rFonts w:ascii="Arial" w:cs="Arial" w:eastAsia="Arial" w:hAnsi="Arial"/>
          <w:color w:val="404040"/>
          <w:sz w:val="24"/>
          <w:szCs w:val="24"/>
        </w:rPr>
        <w:t xml:space="preserve">Prepared by Shayan Akhtar Taquie (PPC) for Erik Fisher and Joseph Fisher</w:t>
      </w:r>
    </w:p>
    <w:p>
      <w:pPr>
        <w:spacing w:after="100" w:before="0" w:line="276"/>
      </w:pPr>
      <w:r>
        <w:rPr>
          <w:rFonts w:ascii="Arial" w:cs="Arial" w:eastAsia="Arial" w:hAnsi="Arial"/>
          <w:color w:val="404040"/>
          <w:sz w:val="24"/>
          <w:szCs w:val="24"/>
        </w:rPr>
        <w:t xml:space="preserve">Built on Erik's frameworks, the PPC plan SOP, Joseph's Keyword Story v3 and Amazon Ops research (1 Oct). B4 has its own plan; both listings can rank on the same keywords.</w:t>
      </w:r>
    </w:p>
    <w:p>
      <w:r>
        <w:br w:type="page"/>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Executive summary</w:t>
      </w:r>
    </w:p>
    <w:p>
      <w:pPr>
        <w:spacing w:after="120" w:before="0" w:line="276"/>
      </w:pPr>
      <w:r>
        <w:rPr>
          <w:rFonts w:ascii="Arial" w:cs="Arial" w:eastAsia="Arial" w:hAnsi="Arial"/>
          <w:sz w:val="20"/>
          <w:szCs w:val="20"/>
        </w:rPr>
        <w:t xml:space="preserve">B6 held #2–8 on the bamboo heads in Jul–Sep 2025 and now sits at #20–28. Its top of search converts 13–20% a month, the best of the two listings, and cost per order there fell from $34.90 in April to $22.70 in September. What fell is visibility: the ranking campaigns hit their bid ceilings and top-of-search clicks fell 62% from July to September. Sales went from $282K in Sep 2025 to $157K in Sep 2026. This plan buys back top-of-search position on 25 keywords in two batches, led by the Queen and King heads, sized from each keyword's market sales and click share, with stock and TACoS gates.</w:t>
      </w:r>
    </w:p>
    <w:p>
      <w:pPr>
        <w:keepNext/>
        <w:spacing w:after="60" w:before="0" w:line="276"/>
      </w:pPr>
      <w:r>
        <w:rPr>
          <w:rFonts w:ascii="Arial" w:cs="Arial" w:eastAsia="Arial" w:hAnsi="Arial"/>
          <w:b/>
          <w:bCs/>
          <w:sz w:val="20"/>
          <w:szCs w:val="20"/>
        </w:rPr>
        <w:t xml:space="preserve">Table 1. The two batches at a glance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58"/>
        <w:gridCol w:w="707"/>
        <w:gridCol w:w="2240"/>
        <w:gridCol w:w="1297"/>
        <w:gridCol w:w="1061"/>
        <w:gridCol w:w="1061"/>
        <w:gridCol w:w="943"/>
        <w:gridCol w:w="1297"/>
        <w:gridCol w:w="1651"/>
        <w:gridCol w:w="1065"/>
      </w:tblGrid>
      <w:tr>
        <w:trPr>
          <w:tblHeader/>
        </w:trPr>
        <w:tc>
          <w:tcPr>
            <w:tcW w:type="dxa" w:w="235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70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22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w:t>
            </w:r>
          </w:p>
        </w:tc>
        <w:tc>
          <w:tcPr>
            <w:tcW w:type="dxa" w:w="12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full step-up</w:t>
            </w:r>
          </w:p>
        </w:tc>
        <w:tc>
          <w:tcPr>
            <w:tcW w:type="dxa" w:w="106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Spent on these keywords today</w:t>
            </w:r>
          </w:p>
        </w:tc>
        <w:tc>
          <w:tcPr>
            <w:tcW w:type="dxa" w:w="106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plan vs today</w:t>
            </w:r>
          </w:p>
        </w:tc>
        <w:tc>
          <w:tcPr>
            <w:tcW w:type="dxa" w:w="94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c>
          <w:tcPr>
            <w:tcW w:type="dxa" w:w="12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21-day spend: start → full path</w:t>
            </w:r>
          </w:p>
        </w:tc>
        <w:tc>
          <w:tcPr>
            <w:tcW w:type="dxa" w:w="16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Organic gain at target (est.)</w:t>
            </w:r>
          </w:p>
        </w:tc>
        <w:tc>
          <w:tcPr>
            <w:tcW w:type="dxa" w:w="10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TACoS</w:t>
            </w:r>
          </w:p>
        </w:tc>
      </w:tr>
      <w:tr>
        <w:tc>
          <w:tcPr>
            <w:tcW w:type="dxa" w:w="235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Queen and King heads and the strongest compounds</w:t>
            </w:r>
          </w:p>
        </w:tc>
        <w:tc>
          <w:tcPr>
            <w:tcW w:type="dxa" w:w="70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240"/>
            <w:tcMar>
              <w:top w:type="dxa" w:w="50"/>
              <w:left w:type="dxa" w:w="80"/>
              <w:bottom w:type="dxa" w:w="50"/>
              <w:right w:type="dxa" w:w="80"/>
            </w:tcMar>
          </w:tcPr>
          <w:p>
            <w:pPr>
              <w:spacing w:after="0"/>
            </w:pPr>
            <w:r>
              <w:rPr>
                <w:rFonts w:ascii="Arial" w:cs="Arial" w:eastAsia="Arial" w:hAnsi="Arial"/>
                <w:b w:val="false"/>
                <w:bCs w:val="false"/>
                <w:sz w:val="16"/>
                <w:szCs w:val="16"/>
              </w:rPr>
              <w:t xml:space="preserve">1 Oct (the 7 Queen keywords once the Queen White inbound is receiving)</w:t>
            </w:r>
          </w:p>
        </w:tc>
        <w:tc>
          <w:tcPr>
            <w:tcW w:type="dxa" w:w="1297"/>
            <w:tcMar>
              <w:top w:type="dxa" w:w="50"/>
              <w:left w:type="dxa" w:w="80"/>
              <w:bottom w:type="dxa" w:w="50"/>
              <w:right w:type="dxa" w:w="80"/>
            </w:tcMar>
          </w:tcPr>
          <w:p>
            <w:pPr>
              <w:spacing w:after="0"/>
            </w:pPr>
            <w:r>
              <w:rPr>
                <w:rFonts w:ascii="Arial" w:cs="Arial" w:eastAsia="Arial" w:hAnsi="Arial"/>
                <w:b w:val="false"/>
                <w:bCs w:val="false"/>
                <w:sz w:val="16"/>
                <w:szCs w:val="16"/>
              </w:rPr>
              <w:t xml:space="preserve">$659 → $1,483</w:t>
            </w:r>
          </w:p>
        </w:tc>
        <w:tc>
          <w:tcPr>
            <w:tcW w:type="dxa" w:w="1061"/>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1061"/>
            <w:tcMar>
              <w:top w:type="dxa" w:w="50"/>
              <w:left w:type="dxa" w:w="80"/>
              <w:bottom w:type="dxa" w:w="50"/>
              <w:right w:type="dxa" w:w="80"/>
            </w:tcMar>
          </w:tcPr>
          <w:p>
            <w:pPr>
              <w:spacing w:after="0"/>
            </w:pPr>
            <w:r>
              <w:rPr>
                <w:rFonts w:ascii="Arial" w:cs="Arial" w:eastAsia="Arial" w:hAnsi="Arial"/>
                <w:b w:val="false"/>
                <w:bCs w:val="false"/>
                <w:sz w:val="16"/>
                <w:szCs w:val="16"/>
              </w:rPr>
              <w:t xml:space="preserve">21.9 vs 4.9</w:t>
            </w:r>
          </w:p>
        </w:tc>
        <w:tc>
          <w:tcPr>
            <w:tcW w:type="dxa" w:w="943"/>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297"/>
            <w:tcMar>
              <w:top w:type="dxa" w:w="50"/>
              <w:left w:type="dxa" w:w="80"/>
              <w:bottom w:type="dxa" w:w="50"/>
              <w:right w:type="dxa" w:w="80"/>
            </w:tcMar>
          </w:tcPr>
          <w:p>
            <w:pPr>
              <w:spacing w:after="0"/>
            </w:pPr>
            <w:r>
              <w:rPr>
                <w:rFonts w:ascii="Arial" w:cs="Arial" w:eastAsia="Arial" w:hAnsi="Arial"/>
                <w:b w:val="false"/>
                <w:bCs w:val="false"/>
                <w:sz w:val="16"/>
                <w:szCs w:val="16"/>
              </w:rPr>
              <w:t xml:space="preserve">$13.8K → $21.9K</w:t>
            </w:r>
          </w:p>
        </w:tc>
        <w:tc>
          <w:tcPr>
            <w:tcW w:type="dxa" w:w="1651"/>
            <w:tcMar>
              <w:top w:type="dxa" w:w="50"/>
              <w:left w:type="dxa" w:w="80"/>
              <w:bottom w:type="dxa" w:w="50"/>
              <w:right w:type="dxa" w:w="80"/>
            </w:tcMar>
          </w:tcPr>
          <w:p>
            <w:pPr>
              <w:spacing w:after="0"/>
            </w:pPr>
            <w:r>
              <w:rPr>
                <w:rFonts w:ascii="Arial" w:cs="Arial" w:eastAsia="Arial" w:hAnsi="Arial"/>
                <w:b w:val="false"/>
                <w:bCs w:val="false"/>
                <w:sz w:val="16"/>
                <w:szCs w:val="16"/>
              </w:rPr>
              <w:t xml:space="preserve">+8.5 sales/day, ~$280/day</w:t>
            </w:r>
          </w:p>
        </w:tc>
        <w:tc>
          <w:tcPr>
            <w:tcW w:type="dxa" w:w="1065"/>
            <w:tcMar>
              <w:top w:type="dxa" w:w="50"/>
              <w:left w:type="dxa" w:w="80"/>
              <w:bottom w:type="dxa" w:w="50"/>
              <w:right w:type="dxa" w:w="80"/>
            </w:tcMar>
          </w:tcPr>
          <w:p>
            <w:pPr>
              <w:spacing w:after="0"/>
            </w:pPr>
            <w:r>
              <w:rPr>
                <w:rFonts w:ascii="Arial" w:cs="Arial" w:eastAsia="Arial" w:hAnsi="Arial"/>
                <w:b w:val="false"/>
                <w:bCs w:val="false"/>
                <w:sz w:val="16"/>
                <w:szCs w:val="16"/>
              </w:rPr>
              <w:t xml:space="preserve">~15% (from 8.9%)</w:t>
            </w:r>
          </w:p>
        </w:tc>
      </w:tr>
      <w:tr>
        <w:tc>
          <w:tcPr>
            <w:tcW w:type="dxa" w:w="235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smaller Queen and King keywords</w:t>
            </w:r>
          </w:p>
        </w:tc>
        <w:tc>
          <w:tcPr>
            <w:tcW w:type="dxa" w:w="7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2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Oct, if Batch 1's day-14 read holds</w:t>
            </w:r>
          </w:p>
        </w:tc>
        <w:tc>
          <w:tcPr>
            <w:tcW w:type="dxa" w:w="12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$361 → $816</w:t>
            </w:r>
          </w:p>
        </w:tc>
        <w:tc>
          <w:tcPr>
            <w:tcW w:type="dxa" w:w="106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06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 vs 1.5</w:t>
            </w:r>
          </w:p>
        </w:tc>
        <w:tc>
          <w:tcPr>
            <w:tcW w:type="dxa" w:w="94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2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$7.6K → $12.0K</w:t>
            </w:r>
          </w:p>
        </w:tc>
        <w:tc>
          <w:tcPr>
            <w:tcW w:type="dxa" w:w="16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sales/day, ~$40/day</w:t>
            </w:r>
          </w:p>
        </w:tc>
        <w:tc>
          <w:tcPr>
            <w:tcW w:type="dxa" w:w="10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with both</w:t>
            </w:r>
          </w:p>
        </w:tc>
      </w:tr>
      <w:tr>
        <w:tc>
          <w:tcPr>
            <w:tcW w:type="dxa" w:w="2358"/>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Total</w:t>
            </w:r>
          </w:p>
        </w:tc>
        <w:tc>
          <w:tcPr>
            <w:tcW w:type="dxa" w:w="707"/>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25</w:t>
            </w:r>
          </w:p>
        </w:tc>
        <w:tc>
          <w:tcPr>
            <w:tcW w:type="dxa" w:w="2240"/>
            <w:shd w:fill="E8E8E8" w:color="auto" w:val="clear"/>
            <w:tcMar>
              <w:top w:type="dxa" w:w="50"/>
              <w:left w:type="dxa" w:w="80"/>
              <w:bottom w:type="dxa" w:w="50"/>
              <w:right w:type="dxa" w:w="80"/>
            </w:tcMar>
          </w:tcPr>
          <w:p>
            <w:pPr>
              <w:spacing w:after="0"/>
            </w:pPr>
          </w:p>
        </w:tc>
        <w:tc>
          <w:tcPr>
            <w:tcW w:type="dxa" w:w="1297"/>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$1,020 → $2,299</w:t>
            </w:r>
          </w:p>
        </w:tc>
        <w:tc>
          <w:tcPr>
            <w:tcW w:type="dxa" w:w="1061"/>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$146</w:t>
            </w:r>
          </w:p>
        </w:tc>
        <w:tc>
          <w:tcPr>
            <w:tcW w:type="dxa" w:w="1061"/>
            <w:shd w:fill="E8E8E8" w:color="auto" w:val="clear"/>
            <w:tcMar>
              <w:top w:type="dxa" w:w="50"/>
              <w:left w:type="dxa" w:w="80"/>
              <w:bottom w:type="dxa" w:w="50"/>
              <w:right w:type="dxa" w:w="80"/>
            </w:tcMar>
          </w:tcPr>
          <w:p>
            <w:pPr>
              <w:spacing w:after="0"/>
            </w:pPr>
          </w:p>
        </w:tc>
        <w:tc>
          <w:tcPr>
            <w:tcW w:type="dxa" w:w="943"/>
            <w:shd w:fill="E8E8E8" w:color="auto" w:val="clear"/>
            <w:tcMar>
              <w:top w:type="dxa" w:w="50"/>
              <w:left w:type="dxa" w:w="80"/>
              <w:bottom w:type="dxa" w:w="50"/>
              <w:right w:type="dxa" w:w="80"/>
            </w:tcMar>
          </w:tcPr>
          <w:p>
            <w:pPr>
              <w:spacing w:after="0"/>
            </w:pPr>
            <w:r>
              <w:rPr>
                <w:rFonts w:ascii="Arial" w:cs="Arial" w:eastAsia="Arial" w:hAnsi="Arial"/>
                <w:b/>
                <w:bCs/>
                <w:sz w:val="16"/>
                <w:szCs w:val="16"/>
              </w:rPr>
              <w:t xml:space="preserve">+$149</w:t>
            </w:r>
          </w:p>
        </w:tc>
        <w:tc>
          <w:tcPr>
            <w:tcW w:type="dxa" w:w="1297"/>
            <w:shd w:fill="E8E8E8" w:color="auto" w:val="clear"/>
            <w:tcMar>
              <w:top w:type="dxa" w:w="50"/>
              <w:left w:type="dxa" w:w="80"/>
              <w:bottom w:type="dxa" w:w="50"/>
              <w:right w:type="dxa" w:w="80"/>
            </w:tcMar>
          </w:tcPr>
          <w:p>
            <w:pPr>
              <w:spacing w:after="0"/>
            </w:pPr>
          </w:p>
        </w:tc>
        <w:tc>
          <w:tcPr>
            <w:tcW w:type="dxa" w:w="1651"/>
            <w:shd w:fill="E8E8E8" w:color="auto" w:val="clear"/>
            <w:tcMar>
              <w:top w:type="dxa" w:w="50"/>
              <w:left w:type="dxa" w:w="80"/>
              <w:bottom w:type="dxa" w:w="50"/>
              <w:right w:type="dxa" w:w="80"/>
            </w:tcMar>
          </w:tcPr>
          <w:p>
            <w:pPr>
              <w:spacing w:after="0"/>
            </w:pPr>
          </w:p>
        </w:tc>
        <w:tc>
          <w:tcPr>
            <w:tcW w:type="dxa" w:w="1065"/>
            <w:shd w:fill="E8E8E8"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Sources: plan model (sections 7–9); Command Center ad data 16–29 Sep and Jul–Sep 2026; DataRova keyword sales (Amazon Ops, 1 Oct); Sellerboard and Command Center stock, 1 Oct.</w:t>
      </w:r>
    </w:p>
    <w:p>
      <w:pPr>
        <w:pStyle w:val="Heading2"/>
      </w:pPr>
      <w:r>
        <w:rPr>
          <w:rFonts w:ascii="Arial" w:cs="Arial" w:eastAsia="Arial" w:hAnsi="Arial"/>
        </w:rPr>
        <w:t xml:space="preserve">Decisions in this plan</w:t>
      </w:r>
    </w:p>
    <w:p>
      <w:pPr>
        <w:pStyle w:val="ListParagraph"/>
        <w:numPr>
          <w:ilvl w:val="0"/>
          <w:numId w:val="2"/>
        </w:numPr>
        <w:spacing w:after="60" w:line="264"/>
      </w:pPr>
      <w:r>
        <w:rPr>
          <w:rFonts w:ascii="Arial" w:cs="Arial" w:eastAsia="Arial" w:hAnsi="Arial"/>
          <w:b/>
          <w:bCs/>
          <w:sz w:val="20"/>
          <w:szCs w:val="20"/>
        </w:rPr>
        <w:t xml:space="preserve">Targets</w:t>
      </w:r>
      <w:r>
        <w:rPr>
          <w:rFonts w:ascii="Arial" w:cs="Arial" w:eastAsia="Arial" w:hAnsi="Arial"/>
          <w:sz w:val="20"/>
          <w:szCs w:val="20"/>
        </w:rPr>
        <w:t xml:space="preserve"> are the best-ranked rival in today's top 10 that is Beatable for B6 (Amazon Ops checked every top-10 listing on 1 Oct), or our Jul–Sep 2025 rank if better, never above #5. Love's cabin is not Beatable for B6, so targets sit at the next Beatable rival, most often True Bamboo.</w:t>
      </w:r>
    </w:p>
    <w:p>
      <w:pPr>
        <w:pStyle w:val="ListParagraph"/>
        <w:numPr>
          <w:ilvl w:val="0"/>
          <w:numId w:val="2"/>
        </w:numPr>
        <w:spacing w:after="60" w:line="264"/>
      </w:pPr>
      <w:r>
        <w:rPr>
          <w:rFonts w:ascii="Arial" w:cs="Arial" w:eastAsia="Arial" w:hAnsi="Arial"/>
          <w:b/>
          <w:bCs/>
          <w:sz w:val="20"/>
          <w:szCs w:val="20"/>
        </w:rPr>
        <w:t xml:space="preserve">Sales to rank</w:t>
      </w:r>
      <w:r>
        <w:rPr>
          <w:rFonts w:ascii="Arial" w:cs="Arial" w:eastAsia="Arial" w:hAnsi="Arial"/>
          <w:sz w:val="20"/>
          <w:szCs w:val="20"/>
        </w:rPr>
        <w:t xml:space="preserve"> use Erik's 15 Sep method with each keyword's own ABA click share. The real share at #1 is 17%, not the 28.9% placeholder used before.</w:t>
      </w:r>
    </w:p>
    <w:p>
      <w:pPr>
        <w:pStyle w:val="ListParagraph"/>
        <w:numPr>
          <w:ilvl w:val="0"/>
          <w:numId w:val="2"/>
        </w:numPr>
        <w:spacing w:after="60" w:line="264"/>
      </w:pPr>
      <w:r>
        <w:rPr>
          <w:rFonts w:ascii="Arial" w:cs="Arial" w:eastAsia="Arial" w:hAnsi="Arial"/>
          <w:b/>
          <w:bCs/>
          <w:sz w:val="20"/>
          <w:szCs w:val="20"/>
        </w:rPr>
        <w:t xml:space="preserve">Bids</w:t>
      </w:r>
      <w:r>
        <w:rPr>
          <w:rFonts w:ascii="Arial" w:cs="Arial" w:eastAsia="Arial" w:hAnsi="Arial"/>
          <w:sz w:val="20"/>
          <w:szCs w:val="20"/>
        </w:rPr>
        <w:t xml:space="preserve">: set keyword by keyword (section 8) from what each keyword's own campaign bids and wins today and what it bid when it ranked in 2025. Base $0.75–1.00 on ranking campaigns so product pages are mostly lost; TOS bid from the keyword's own clearing price ($4.30–8.65); rest of search funded only where it converted when we ranked; fixed bids; step-ups never above $9 or 2× break-even.</w:t>
      </w:r>
    </w:p>
    <w:p>
      <w:pPr>
        <w:pStyle w:val="ListParagraph"/>
        <w:numPr>
          <w:ilvl w:val="0"/>
          <w:numId w:val="2"/>
        </w:numPr>
        <w:spacing w:after="60" w:line="264"/>
      </w:pPr>
      <w:r>
        <w:rPr>
          <w:rFonts w:ascii="Arial" w:cs="Arial" w:eastAsia="Arial" w:hAnsi="Arial"/>
          <w:b/>
          <w:bCs/>
          <w:sz w:val="20"/>
          <w:szCs w:val="20"/>
        </w:rPr>
        <w:t xml:space="preserve">Prove stage</w:t>
      </w:r>
      <w:r>
        <w:rPr>
          <w:rFonts w:ascii="Arial" w:cs="Arial" w:eastAsia="Arial" w:hAnsi="Arial"/>
          <w:sz w:val="20"/>
          <w:szCs w:val="20"/>
        </w:rPr>
        <w:t xml:space="preserve">: a keyword with under 60 top-of-search clicks of its own runs at its start bid until it has 60, then continues only if it converts at 3× market (Joseph's rule, endorsed by Erik). That covers 21 of the 25 keywords.</w:t>
      </w:r>
    </w:p>
    <w:p>
      <w:pPr>
        <w:pStyle w:val="ListParagraph"/>
        <w:numPr>
          <w:ilvl w:val="0"/>
          <w:numId w:val="2"/>
        </w:numPr>
        <w:spacing w:after="60" w:line="264"/>
      </w:pPr>
      <w:r>
        <w:rPr>
          <w:rFonts w:ascii="Arial" w:cs="Arial" w:eastAsia="Arial" w:hAnsi="Arial"/>
          <w:b/>
          <w:bCs/>
          <w:sz w:val="20"/>
          <w:szCs w:val="20"/>
        </w:rPr>
        <w:t xml:space="preserve">"bamboo sheets" is held at today's bid,</w:t>
      </w:r>
      <w:r>
        <w:rPr>
          <w:rFonts w:ascii="Arial" w:cs="Arial" w:eastAsia="Arial" w:hAnsi="Arial"/>
          <w:sz w:val="20"/>
          <w:szCs w:val="20"/>
        </w:rPr>
        <w:t xml:space="preserve"> where it makes about $1 an order. Holding #7 needs about 16 sales a day, around $480 a day, close to B6's whole ad spend.</w:t>
      </w:r>
    </w:p>
    <w:p>
      <w:pPr>
        <w:pStyle w:val="ListParagraph"/>
        <w:numPr>
          <w:ilvl w:val="0"/>
          <w:numId w:val="2"/>
        </w:numPr>
        <w:spacing w:after="60" w:line="264"/>
      </w:pPr>
      <w:r>
        <w:rPr>
          <w:rFonts w:ascii="Arial" w:cs="Arial" w:eastAsia="Arial" w:hAnsi="Arial"/>
          <w:b/>
          <w:bCs/>
          <w:sz w:val="20"/>
          <w:szCs w:val="20"/>
        </w:rPr>
        <w:t xml:space="preserve">Stock gates</w:t>
      </w:r>
      <w:r>
        <w:rPr>
          <w:rFonts w:ascii="Arial" w:cs="Arial" w:eastAsia="Arial" w:hAnsi="Arial"/>
          <w:sz w:val="20"/>
          <w:szCs w:val="20"/>
        </w:rPr>
        <w:t xml:space="preserve">: Full, Twin and Cal King wait for stock; the seven Queen keywords in Batch 1 wait until the 1,002 Queen White inbound units are receiving.</w:t>
      </w:r>
    </w:p>
    <w:p>
      <w:pPr>
        <w:pStyle w:val="ListParagraph"/>
        <w:numPr>
          <w:ilvl w:val="0"/>
          <w:numId w:val="2"/>
        </w:numPr>
        <w:spacing w:after="60" w:line="264"/>
      </w:pPr>
      <w:r>
        <w:rPr>
          <w:rFonts w:ascii="Arial" w:cs="Arial" w:eastAsia="Arial" w:hAnsi="Arial"/>
          <w:b/>
          <w:bCs/>
          <w:sz w:val="20"/>
          <w:szCs w:val="20"/>
        </w:rPr>
        <w:t xml:space="preserve">King economics</w:t>
      </w:r>
      <w:r>
        <w:rPr>
          <w:rFonts w:ascii="Arial" w:cs="Arial" w:eastAsia="Arial" w:hAnsi="Arial"/>
          <w:sz w:val="20"/>
          <w:szCs w:val="20"/>
        </w:rPr>
        <w:t xml:space="preserve"> are costed at King White's live $84.99, not the planned $89.99.</w:t>
      </w:r>
    </w:p>
    <w:p>
      <w:pPr>
        <w:pStyle w:val="ListParagraph"/>
        <w:numPr>
          <w:ilvl w:val="0"/>
          <w:numId w:val="2"/>
        </w:numPr>
        <w:spacing w:after="60" w:line="264"/>
      </w:pPr>
      <w:r>
        <w:rPr>
          <w:rFonts w:ascii="Arial" w:cs="Arial" w:eastAsia="Arial" w:hAnsi="Arial"/>
          <w:b/>
          <w:bCs/>
          <w:sz w:val="20"/>
          <w:szCs w:val="20"/>
        </w:rPr>
        <w:t xml:space="preserve">Deal calendar.</w:t>
      </w:r>
      <w:r>
        <w:rPr>
          <w:rFonts w:ascii="Arial" w:cs="Arial" w:eastAsia="Arial" w:hAnsi="Arial"/>
          <w:sz w:val="20"/>
          <w:szCs w:val="20"/>
        </w:rPr>
        <w:t xml:space="preserve"> Prime Big Deal Days 6–7 Oct and Black Friday / Cyber Monday 19–30 Nov are the B6 deal days confirmed so far; neither is graded. Batch 1 King and general keywords read on 10 Oct, 17 Oct and 24 Oct; Batch 2 has its verdict on 7 Nov, twelve days before Black Friday week.</w:t>
      </w:r>
    </w:p>
    <w:p>
      <w:pPr>
        <w:pStyle w:val="ListParagraph"/>
        <w:numPr>
          <w:ilvl w:val="0"/>
          <w:numId w:val="2"/>
        </w:numPr>
        <w:spacing w:after="60" w:line="264"/>
      </w:pPr>
      <w:r>
        <w:rPr>
          <w:rFonts w:ascii="Arial" w:cs="Arial" w:eastAsia="Arial" w:hAnsi="Arial"/>
          <w:b/>
          <w:bCs/>
          <w:sz w:val="20"/>
          <w:szCs w:val="20"/>
        </w:rPr>
        <w:t xml:space="preserve">Deal days raise budgets, not bids.</w:t>
      </w:r>
      <w:r>
        <w:rPr>
          <w:rFonts w:ascii="Arial" w:cs="Arial" w:eastAsia="Arial" w:hAnsi="Arial"/>
          <w:sz w:val="20"/>
          <w:szCs w:val="20"/>
        </w:rPr>
        <w:t xml:space="preserve"> At a 15% deal price each click is worth 8–11% less, but conversion rises about 26% (last Black Friday week), so every click sells more units, and units are what rank. Bids stay at the read-set level; budgets go to 1.5× (2× in Black Friday week).</w:t>
      </w:r>
    </w:p>
    <w:p>
      <w:pPr>
        <w:pStyle w:val="ListParagraph"/>
        <w:numPr>
          <w:ilvl w:val="0"/>
          <w:numId w:val="2"/>
        </w:numPr>
        <w:spacing w:after="60" w:line="264"/>
      </w:pPr>
      <w:r>
        <w:rPr>
          <w:rFonts w:ascii="Arial" w:cs="Arial" w:eastAsia="Arial" w:hAnsi="Arial"/>
          <w:b/>
          <w:bCs/>
          <w:sz w:val="20"/>
          <w:szCs w:val="20"/>
        </w:rPr>
        <w:t xml:space="preserve">B6 carries the shared step-ups when B4 is at its cap.</w:t>
      </w:r>
      <w:r>
        <w:rPr>
          <w:rFonts w:ascii="Arial" w:cs="Arial" w:eastAsia="Arial" w:hAnsi="Arial"/>
          <w:sz w:val="20"/>
          <w:szCs w:val="20"/>
        </w:rPr>
        <w:t xml:space="preserve"> At start bids B6 runs at 15–19% of revenue against its 25% ceiling: about $3.2K a week of room from mid-October. B6 is cheaper per order than B4 on 17 of the 22 keywords both push. From 30 Oct to 19 Nov, when B4 is short of room, B6 takes the step-ups on those keywords (section 7.6).</w:t>
      </w:r>
    </w:p>
    <w:p>
      <w:pPr>
        <w:pStyle w:val="ListParagraph"/>
        <w:numPr>
          <w:ilvl w:val="0"/>
          <w:numId w:val="2"/>
        </w:numPr>
        <w:spacing w:after="60" w:line="264"/>
      </w:pPr>
      <w:r>
        <w:rPr>
          <w:rFonts w:ascii="Arial" w:cs="Arial" w:eastAsia="Arial" w:hAnsi="Arial"/>
          <w:b/>
          <w:bCs/>
          <w:sz w:val="20"/>
          <w:szCs w:val="20"/>
        </w:rPr>
        <w:t xml:space="preserve">Discovery and other campaigns above break-even go to break-even bids</w:t>
      </w:r>
      <w:r>
        <w:rPr>
          <w:rFonts w:ascii="Arial" w:cs="Arial" w:eastAsia="Arial" w:hAnsi="Arial"/>
          <w:sz w:val="20"/>
          <w:szCs w:val="20"/>
        </w:rPr>
        <w:t xml:space="preserve">, worth about $14 a day (section 9.5). The broad discovery campaigns on the two heads get the heads as negative exact, so the push campaigns take those clicks and the reads stay clean.</w:t>
      </w:r>
    </w:p>
    <w:p>
      <w:pPr>
        <w:pStyle w:val="ListParagraph"/>
        <w:numPr>
          <w:ilvl w:val="0"/>
          <w:numId w:val="2"/>
        </w:numPr>
        <w:spacing w:after="60" w:line="264"/>
      </w:pPr>
      <w:r>
        <w:rPr>
          <w:rFonts w:ascii="Arial" w:cs="Arial" w:eastAsia="Arial" w:hAnsi="Arial"/>
          <w:b/>
          <w:bCs/>
          <w:sz w:val="20"/>
          <w:szCs w:val="20"/>
        </w:rPr>
        <w:t xml:space="preserve">Black Friday week.</w:t>
      </w:r>
      <w:r>
        <w:rPr>
          <w:rFonts w:ascii="Arial" w:cs="Arial" w:eastAsia="Arial" w:hAnsi="Arial"/>
          <w:sz w:val="20"/>
          <w:szCs w:val="20"/>
        </w:rPr>
        <w:t xml:space="preserve"> No new pushes. Keywords still climbing at their verdict keep push bids, with the ceiling recomputed at the deal price; keywords at goal hold at break-even. King White and Queen White both last through 30 Nov at Black Friday pace. King Taupe, the top King seller, is the one to watch: it runs out about 31 Oct if USA244 lands on 3 Oct, or about 18 Oct if it slips to 31 Oct (section 10).</w:t>
      </w:r>
    </w:p>
    <w:p>
      <w:pPr>
        <w:pStyle w:val="Heading2"/>
      </w:pPr>
      <w:r>
        <w:rPr>
          <w:rFonts w:ascii="Arial" w:cs="Arial" w:eastAsia="Arial" w:hAnsi="Arial"/>
        </w:rPr>
        <w:t xml:space="preserve">Top risks</w:t>
      </w:r>
    </w:p>
    <w:p>
      <w:pPr>
        <w:pStyle w:val="ListParagraph"/>
        <w:numPr>
          <w:ilvl w:val="0"/>
          <w:numId w:val="2"/>
        </w:numPr>
        <w:spacing w:after="60" w:line="264"/>
      </w:pPr>
      <w:r>
        <w:rPr>
          <w:rFonts w:ascii="Arial" w:cs="Arial" w:eastAsia="Arial" w:hAnsi="Arial"/>
          <w:b/>
          <w:bCs/>
          <w:sz w:val="20"/>
          <w:szCs w:val="20"/>
        </w:rPr>
        <w:t xml:space="preserve">Not-Beatable listings in #5–10.</w:t>
      </w:r>
      <w:r>
        <w:rPr>
          <w:rFonts w:ascii="Arial" w:cs="Arial" w:eastAsia="Arial" w:hAnsi="Arial"/>
          <w:sz w:val="20"/>
          <w:szCs w:val="20"/>
        </w:rPr>
        <w:t xml:space="preserve"> On 22 of the 25 keywords at least one listing between #5 and #10 is not Beatable for B6 (most often CGK Unlimited, Shilucheng and Pure Bamboo, and Krimano on Queen). These are the likely stall points; the plan holds a keyword where it stalls with clicks delivered rather than stepping up again (section 5).</w:t>
      </w:r>
    </w:p>
    <w:p>
      <w:pPr>
        <w:pStyle w:val="ListParagraph"/>
        <w:numPr>
          <w:ilvl w:val="0"/>
          <w:numId w:val="2"/>
        </w:numPr>
        <w:spacing w:after="60" w:line="264"/>
      </w:pPr>
      <w:r>
        <w:rPr>
          <w:rFonts w:ascii="Arial" w:cs="Arial" w:eastAsia="Arial" w:hAnsi="Arial"/>
          <w:b/>
          <w:bCs/>
          <w:sz w:val="20"/>
          <w:szCs w:val="20"/>
        </w:rPr>
        <w:t xml:space="preserve">Conversion.</w:t>
      </w:r>
      <w:r>
        <w:rPr>
          <w:rFonts w:ascii="Arial" w:cs="Arial" w:eastAsia="Arial" w:hAnsi="Arial"/>
          <w:sz w:val="20"/>
          <w:szCs w:val="20"/>
        </w:rPr>
        <w:t xml:space="preserve"> If top-of-search conversion runs 20% under plan, ad P&amp;L at start bids moves to −$76 a day on Batch 1 and −$10 on Batch 2. The prove stage and the day-7 read are the controls (section 9).</w:t>
      </w:r>
    </w:p>
    <w:p>
      <w:pPr>
        <w:pStyle w:val="ListParagraph"/>
        <w:numPr>
          <w:ilvl w:val="0"/>
          <w:numId w:val="2"/>
        </w:numPr>
        <w:spacing w:after="60" w:line="264"/>
      </w:pPr>
      <w:r>
        <w:rPr>
          <w:rFonts w:ascii="Arial" w:cs="Arial" w:eastAsia="Arial" w:hAnsi="Arial"/>
          <w:b/>
          <w:bCs/>
          <w:sz w:val="20"/>
          <w:szCs w:val="20"/>
        </w:rPr>
        <w:t xml:space="preserve">Stock.</w:t>
      </w:r>
      <w:r>
        <w:rPr>
          <w:rFonts w:ascii="Arial" w:cs="Arial" w:eastAsia="Arial" w:hAnsi="Arial"/>
          <w:sz w:val="20"/>
          <w:szCs w:val="20"/>
        </w:rPr>
        <w:t xml:space="preserve"> King Taupe (the top King seller, not advertised) has 18.6 days left and its 228-unit shipment is unconfirmed; Queen White lasts about 18 days at push velocity without its inbound (section 10).</w:t>
      </w:r>
    </w:p>
    <w:p>
      <w:pPr>
        <w:pStyle w:val="ListParagraph"/>
        <w:numPr>
          <w:ilvl w:val="0"/>
          <w:numId w:val="2"/>
        </w:numPr>
        <w:spacing w:after="60" w:line="264"/>
      </w:pPr>
      <w:r>
        <w:rPr>
          <w:rFonts w:ascii="Arial" w:cs="Arial" w:eastAsia="Arial" w:hAnsi="Arial"/>
          <w:b/>
          <w:bCs/>
          <w:sz w:val="20"/>
          <w:szCs w:val="20"/>
        </w:rPr>
        <w:t xml:space="preserve">King price.</w:t>
      </w:r>
      <w:r>
        <w:rPr>
          <w:rFonts w:ascii="Arial" w:cs="Arial" w:eastAsia="Arial" w:hAnsi="Arial"/>
          <w:sz w:val="20"/>
          <w:szCs w:val="20"/>
        </w:rPr>
        <w:t xml:space="preserve"> At $84.99 three King compounds lose $5–7 an order at their start bids.</w:t>
      </w:r>
    </w:p>
    <w:p>
      <w:pPr>
        <w:pStyle w:val="ListParagraph"/>
        <w:numPr>
          <w:ilvl w:val="0"/>
          <w:numId w:val="2"/>
        </w:numPr>
        <w:spacing w:after="60" w:line="264"/>
      </w:pPr>
      <w:r>
        <w:rPr>
          <w:rFonts w:ascii="Arial" w:cs="Arial" w:eastAsia="Arial" w:hAnsi="Arial"/>
          <w:b/>
          <w:bCs/>
          <w:sz w:val="20"/>
          <w:szCs w:val="20"/>
        </w:rPr>
        <w:t xml:space="preserve">King Taupe.</w:t>
      </w:r>
      <w:r>
        <w:rPr>
          <w:rFonts w:ascii="Arial" w:cs="Arial" w:eastAsia="Arial" w:hAnsi="Arial"/>
          <w:sz w:val="20"/>
          <w:szCs w:val="20"/>
        </w:rPr>
        <w:t xml:space="preserve"> It sells 17 a day and is not advertised; if USA244 slips, King conversion may dip from about 18 Oct.</w:t>
      </w:r>
    </w:p>
    <w:p>
      <w:pPr>
        <w:pStyle w:val="ListParagraph"/>
        <w:numPr>
          <w:ilvl w:val="0"/>
          <w:numId w:val="2"/>
        </w:numPr>
        <w:spacing w:after="60" w:line="264"/>
      </w:pPr>
      <w:r>
        <w:rPr>
          <w:rFonts w:ascii="Arial" w:cs="Arial" w:eastAsia="Arial" w:hAnsi="Arial"/>
          <w:b/>
          <w:bCs/>
          <w:sz w:val="20"/>
          <w:szCs w:val="20"/>
        </w:rPr>
        <w:t xml:space="preserve">B6 deal dates.</w:t>
      </w:r>
      <w:r>
        <w:rPr>
          <w:rFonts w:ascii="Arial" w:cs="Arial" w:eastAsia="Arial" w:hAnsi="Arial"/>
          <w:sz w:val="20"/>
          <w:szCs w:val="20"/>
        </w:rPr>
        <w:t xml:space="preserve"> Only Prime Big Deal Days and Black Friday week are confirmed for B6; a Lightning or Best Deal in late October would move the Batch 2 reads (section 12).</w:t>
      </w:r>
    </w:p>
    <w:p>
      <w:pPr>
        <w:pStyle w:val="Heading2"/>
      </w:pPr>
      <w:r>
        <w:rPr>
          <w:rFonts w:ascii="Arial" w:cs="Arial" w:eastAsia="Arial" w:hAnsi="Arial"/>
        </w:rPr>
        <w:t xml:space="preserve">What we need</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Erik</w:t>
      </w:r>
      <w:r>
        <w:rPr>
          <w:rFonts w:ascii="Arial" w:cs="Arial" w:eastAsia="Arial" w:hAnsi="Arial"/>
          <w:sz w:val="20"/>
          <w:szCs w:val="20"/>
        </w:rPr>
        <w:t xml:space="preserve">: the account's own flat bid ceiling (the plan uses the SOP default of $9), and agreement that the hourly check runs on DataRova now that ASINsight's position feed is retired.</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Amazon Ops</w:t>
      </w:r>
      <w:r>
        <w:rPr>
          <w:rFonts w:ascii="Arial" w:cs="Arial" w:eastAsia="Arial" w:hAnsi="Arial"/>
          <w:sz w:val="20"/>
          <w:szCs w:val="20"/>
        </w:rPr>
        <w:t xml:space="preserve">: the seven open questions in section 13, above all whether a Not-Beatable listing in #5–10 has ever been passed on these heads.</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Operations</w:t>
      </w:r>
      <w:r>
        <w:rPr>
          <w:rFonts w:ascii="Arial" w:cs="Arial" w:eastAsia="Arial" w:hAnsi="Arial"/>
          <w:sz w:val="20"/>
          <w:szCs w:val="20"/>
        </w:rPr>
        <w:t xml:space="preserve">: the receiving date for the 1,002 Queen White inbound units and confirmation of King Taupe USA244; and B6's deal dates beyond Prime Big Deal Days and Black Friday week.</w:t>
      </w:r>
    </w:p>
    <w:p>
      <w:pPr>
        <w:pStyle w:val="ListParagraph"/>
        <w:numPr>
          <w:ilvl w:val="0"/>
          <w:numId w:val="2"/>
        </w:numPr>
        <w:spacing w:after="60" w:line="264"/>
      </w:pPr>
      <w:r>
        <w:rPr>
          <w:rFonts w:ascii="Arial" w:cs="Arial" w:eastAsia="Arial" w:hAnsi="Arial"/>
          <w:sz w:val="20"/>
          <w:szCs w:val="20"/>
        </w:rPr>
        <w:t xml:space="preserve">From </w:t>
      </w:r>
      <w:r>
        <w:rPr>
          <w:rFonts w:ascii="Arial" w:cs="Arial" w:eastAsia="Arial" w:hAnsi="Arial"/>
          <w:b/>
          <w:bCs/>
          <w:sz w:val="20"/>
          <w:szCs w:val="20"/>
        </w:rPr>
        <w:t xml:space="preserve">Joseph</w:t>
      </w:r>
      <w:r>
        <w:rPr>
          <w:rFonts w:ascii="Arial" w:cs="Arial" w:eastAsia="Arial" w:hAnsi="Arial"/>
          <w:sz w:val="20"/>
          <w:szCs w:val="20"/>
        </w:rPr>
        <w:t xml:space="preserve">: feed this plan into the AI system alongside the Keyword Story.</w:t>
      </w:r>
    </w:p>
    <w:p>
      <w:pPr>
        <w:pStyle w:val="Heading2"/>
      </w:pPr>
      <w:r>
        <w:rPr>
          <w:rFonts w:ascii="Arial" w:cs="Arial" w:eastAsia="Arial" w:hAnsi="Arial"/>
        </w:rPr>
        <w:t xml:space="preserve">Keyword status summary</w:t>
      </w:r>
    </w:p>
    <w:p>
      <w:pPr>
        <w:spacing w:after="120" w:before="0" w:line="276"/>
      </w:pPr>
      <w:r>
        <w:rPr>
          <w:rFonts w:ascii="Arial" w:cs="Arial" w:eastAsia="Arial" w:hAnsi="Arial"/>
          <w:sz w:val="20"/>
          <w:szCs w:val="20"/>
        </w:rPr>
        <w:t xml:space="preserve">Erik asked for every keyword grouped by status, with the search volume each group covers, its clicks and its financials. Search volume is monthly; market sales are DataRova's weekly figure. Shares are of all 43 in-scope keywords.</w:t>
      </w:r>
    </w:p>
    <w:p>
      <w:pPr>
        <w:keepNext/>
        <w:spacing w:after="60" w:before="0" w:line="276"/>
      </w:pPr>
      <w:r>
        <w:rPr>
          <w:rFonts w:ascii="Arial" w:cs="Arial" w:eastAsia="Arial" w:hAnsi="Arial"/>
          <w:b/>
          <w:bCs/>
          <w:sz w:val="20"/>
          <w:szCs w:val="20"/>
        </w:rPr>
        <w:t xml:space="preserve">Table 2. Every in-scope keyword by status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05"/>
        <w:gridCol w:w="997"/>
        <w:gridCol w:w="1852"/>
        <w:gridCol w:w="1710"/>
        <w:gridCol w:w="1140"/>
        <w:gridCol w:w="1140"/>
        <w:gridCol w:w="1852"/>
        <w:gridCol w:w="1284"/>
      </w:tblGrid>
      <w:tr>
        <w:trPr>
          <w:tblHeader/>
        </w:trPr>
        <w:tc>
          <w:tcPr>
            <w:tcW w:type="dxa" w:w="370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9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18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 volume/month (share)</w:t>
            </w:r>
          </w:p>
        </w:tc>
        <w:tc>
          <w:tcPr>
            <w:tcW w:type="dxa" w:w="17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sales/week (share)</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w:t>
            </w:r>
          </w:p>
        </w:tc>
        <w:tc>
          <w:tcPr>
            <w:tcW w:type="dxa" w:w="18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max</w:t>
            </w:r>
          </w:p>
        </w:tc>
        <w:tc>
          <w:tcPr>
            <w:tcW w:type="dxa" w:w="12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Queen and King heads, strongest compounds (from 1 Oct)</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89,191 (34%)</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1,655 (36%)</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21.9</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$659 → $1,483</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smaller Queen and King (from 17 Oct)</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11,884 (4%)</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 (5%)</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$361 → $816</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Pushed total</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101,075 (38%)</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1,906 (41%)</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35.0</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$1,020 → $2,299</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Held at today's bid</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116,207 (44%)</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1,880 (40%)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 (competitor brand term)</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0 (0%)</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22 (0%)</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 (loses &gt;$10 an order at the push bid)</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15,582 (6%)</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298 (6%)</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19,518 (7%)</w:t>
            </w:r>
          </w:p>
        </w:tc>
        <w:tc>
          <w:tcPr>
            <w:tcW w:type="dxa" w:w="1710"/>
            <w:tcMar>
              <w:top w:type="dxa" w:w="50"/>
              <w:left w:type="dxa" w:w="80"/>
              <w:bottom w:type="dxa" w:w="50"/>
              <w:right w:type="dxa" w:w="80"/>
            </w:tcMar>
          </w:tcPr>
          <w:p>
            <w:pPr>
              <w:spacing w:after="0"/>
            </w:pPr>
            <w:r>
              <w:rPr>
                <w:rFonts w:ascii="Arial" w:cs="Arial" w:eastAsia="Arial" w:hAnsi="Arial"/>
                <w:b w:val="false"/>
                <w:bCs w:val="false"/>
                <w:sz w:val="16"/>
                <w:szCs w:val="16"/>
              </w:rPr>
              <w:t xml:space="preserve">354 (8%)</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70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 after BFCM</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13,614 (5%)</w:t>
            </w:r>
          </w:p>
        </w:tc>
        <w:tc>
          <w:tcPr>
            <w:tcW w:type="dxa" w:w="17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198 (4%)</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60" w:before="0" w:line="276"/>
      </w:pPr>
    </w:p>
    <w:p>
      <w:pPr>
        <w:spacing w:after="120" w:before="0" w:line="276"/>
      </w:pPr>
      <w:r>
        <w:rPr>
          <w:rFonts w:ascii="Arial" w:cs="Arial" w:eastAsia="Arial" w:hAnsi="Arial"/>
          <w:sz w:val="20"/>
          <w:szCs w:val="20"/>
        </w:rPr>
        <w:t xml:space="preserve">TACoS goes from 8.9% to about 15% with Batch 1 and about 19% with both. "bamboo sheets" (44% of search volume) stays at today's profitable bid without a push. B4 pushes 22 of the same keywords on its own listing.</w:t>
      </w:r>
    </w:p>
    <w:p>
      <w:pPr>
        <w:pStyle w:val="Heading1"/>
        <w:pageBreakBefore/>
      </w:pPr>
      <w:r>
        <w:rPr>
          <w:rFonts w:ascii="Arial" w:cs="Arial" w:eastAsia="Arial" w:hAnsi="Arial"/>
        </w:rPr>
        <w:t xml:space="preserve">2. Scope, frameworks and sources</w:t>
      </w:r>
    </w:p>
    <w:p>
      <w:pPr>
        <w:spacing w:after="120" w:before="0" w:line="276"/>
      </w:pPr>
      <w:r>
        <w:rPr>
          <w:rFonts w:ascii="Arial" w:cs="Arial" w:eastAsia="Arial" w:hAnsi="Arial"/>
          <w:sz w:val="20"/>
          <w:szCs w:val="20"/>
        </w:rPr>
        <w:t xml:space="preserve">Scope is what Erik set on the 30 Sep call: the ranking-keyword plan for the bamboo listings, one plan per product because both listings can rank on the same keywords. This is the B6 plan; B4 runs its own on its own listing. Bamboo terms come first; cooling-bamboo terms wait until after BFCM. Other campaign types and match types are out of scope.</w:t>
      </w:r>
    </w:p>
    <w:p>
      <w:pPr>
        <w:keepNext/>
        <w:spacing w:after="60" w:before="0" w:line="276"/>
      </w:pPr>
      <w:r>
        <w:rPr>
          <w:rFonts w:ascii="Arial" w:cs="Arial" w:eastAsia="Arial" w:hAnsi="Arial"/>
          <w:b/>
          <w:bCs/>
          <w:sz w:val="20"/>
          <w:szCs w:val="20"/>
        </w:rPr>
        <w:t xml:space="preserve">Table 3. Rules the plan follows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2888"/>
        <w:gridCol w:w="5776"/>
      </w:tblGrid>
      <w:tr>
        <w:trPr>
          <w:tblHeader/>
        </w:trPr>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Rule</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this plan applies it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to rank (DSTR) = DataRova keyword sales ÷ 4 × click share at target × 1.2</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15 Sep</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Per keyword, click share from its own ABA top-3 data (Amazon Ops, 4 weeks to 26 Sep)</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Target = position of the best-ranked Beatable rival in the top 10</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Erik's definition; Amazon Ops Beatable check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 wins 2 of 3 on price, rating, reviews against our same-size White child; ties are not wins. Never above #5; our 2025 rank if better</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Base = product-page ceiling; TOS modifier = clearing CPC + 6%</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Placement Control note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Base = contribution × product-page conversion on ranking campaigns; TOS bid = today's TOS CPC × 1.06</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Ranking bids are not capped at CM2 × CVR; a flat account ceiling is the outer wall</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PPC plan SOP §7</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Hard max = $9 (SOP default) or 2× break-even, whichever is lower</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bidding for a ranking push; never up-and-down</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§4; Erik, Strategic Doctrine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All push campaigns fixed for the 21-day push</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 at base until it earns a lift</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SOP §4</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ROS modifier 0% at launch</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Placement fix first if TOS share &lt; 30%</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§7</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Lower base, raise modifier in one move</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TACoS band for a ranking push: 10–18%</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 Decision Criteria</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stays inside it and under its 25% ceiling</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Red stock line: hero colour ≤ 14 days; send ranking traffic only to the hero colour</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Erik, Decision Criteria</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Pause rule; plus SOP push projection to day 14</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Head term should not take more than a third of spend</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Keeps "bamboo sheets" out of the push</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Prove stage: 60 TOS clicks before a sprint; pass at 3× market</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Joseph, Keyword Story v3 (endorsed by Erik, 1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 with under 60 own TOS clicks Jul–Sep</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ceiling 2× break-even cost per order</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 confirmed for this plan</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Bounded further by the $9 wall</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Taper 10% a week after 2 weeks at target; stop on 4 flat reads</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SOP sufficiency stop and progress states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Adjustment rules, section 11</w:t>
            </w:r>
          </w:p>
        </w:tc>
      </w:tr>
    </w:tbl>
    <w:p>
      <w:pPr>
        <w:spacing w:after="60" w:before="0" w:line="276"/>
      </w:pPr>
    </w:p>
    <w:p>
      <w:pPr>
        <w:keepNext/>
        <w:spacing w:after="60" w:before="0" w:line="276"/>
      </w:pPr>
      <w:r>
        <w:rPr>
          <w:rFonts w:ascii="Arial" w:cs="Arial" w:eastAsia="Arial" w:hAnsi="Arial"/>
          <w:b/>
          <w:bCs/>
          <w:sz w:val="20"/>
          <w:szCs w:val="20"/>
        </w:rPr>
        <w:t xml:space="preserve">Table 4. Data sources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776"/>
        <w:gridCol w:w="3800"/>
        <w:gridCol w:w="4104"/>
      </w:tblGrid>
      <w:tr>
        <w:trPr>
          <w:tblHeader/>
        </w:trPr>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Data</w:t>
            </w:r>
          </w:p>
        </w:tc>
        <w:tc>
          <w:tcPr>
            <w:tcW w:type="dxa" w:w="38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Window</w:t>
            </w:r>
          </w:p>
        </w:tc>
        <w:tc>
          <w:tcPr>
            <w:tcW w:type="dxa" w:w="41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Used for</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rank crawl (Command Center)</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Daily, Aug 2024 – 1 Oct 2026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2025 rank, rank targets</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keyword sales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weeks, 30 Aug – 26 Sep</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sales per keyword</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ABA top-3 clicked ASINs via DataRova (Amazon Ops)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4 weeks to 26 Sep, all 43 keywords</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Click share by slot</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top 10 and rank-5-to-us listings; live PDP prices, ratings, reviews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verdicts and walls</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ads, placements and campaigns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Jul–Sep 2026; 16–29 Sep for bids</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CPC, product-page leak, bid caps, current spend</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via DataDive and Command Center</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Jan 2025 – Sep 2026</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conversion, our share, then vs now</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Sellerboard stock; Command Center shipments</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Stock gate and projections</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economics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prices</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per unit and break-even</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Joseph's Keyword Story v3</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30 Sep</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Rank-for-rank conversion history, prove stage, rival roster</w:t>
            </w:r>
          </w:p>
        </w:tc>
      </w:tr>
      <w:tr>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Search-page captures (Amazon Ops)</w:t>
            </w:r>
          </w:p>
        </w:tc>
        <w:tc>
          <w:tcPr>
            <w:tcW w:type="dxa" w:w="38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ZIP 10001</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presence and listing comparison</w:t>
            </w:r>
          </w:p>
        </w:tc>
      </w:tr>
      <w:tr>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Scale Insights weekly reports (Amazon Ops Drive)</w:t>
            </w:r>
          </w:p>
        </w:tc>
        <w:tc>
          <w:tcPr>
            <w:tcW w:type="dxa" w:w="3800"/>
            <w:tcMar>
              <w:top w:type="dxa" w:w="50"/>
              <w:left w:type="dxa" w:w="80"/>
              <w:bottom w:type="dxa" w:w="50"/>
              <w:right w:type="dxa" w:w="80"/>
            </w:tcMar>
          </w:tcPr>
          <w:p>
            <w:pPr>
              <w:spacing w:after="0"/>
            </w:pPr>
            <w:r>
              <w:rPr>
                <w:rFonts w:ascii="Arial" w:cs="Arial" w:eastAsia="Arial" w:hAnsi="Arial"/>
                <w:b w:val="false"/>
                <w:bCs w:val="false"/>
                <w:sz w:val="16"/>
                <w:szCs w:val="16"/>
              </w:rPr>
              <w:t xml:space="preserve">30 Dec 2024 – 9 May 2026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and CPC before 17 Apr 2026; last BFCM on the push keywords</w:t>
            </w:r>
          </w:p>
        </w:tc>
      </w:tr>
    </w:tbl>
    <w:p>
      <w:pPr>
        <w:spacing w:after="60" w:before="0" w:line="276"/>
      </w:pPr>
    </w:p>
    <w:p>
      <w:pPr>
        <w:pStyle w:val="Heading1"/>
        <w:pageBreakBefore/>
      </w:pPr>
      <w:r>
        <w:rPr>
          <w:rFonts w:ascii="Arial" w:cs="Arial" w:eastAsia="Arial" w:hAnsi="Arial"/>
        </w:rPr>
        <w:t xml:space="preserve">3. Where we are: last year vs this year</w:t>
      </w:r>
    </w:p>
    <w:p>
      <w:pPr>
        <w:keepNext/>
        <w:spacing w:after="60" w:before="0" w:line="276"/>
      </w:pPr>
      <w:r>
        <w:rPr>
          <w:rFonts w:ascii="Arial" w:cs="Arial" w:eastAsia="Arial" w:hAnsi="Arial"/>
          <w:b/>
          <w:bCs/>
          <w:sz w:val="20"/>
          <w:szCs w:val="20"/>
        </w:rPr>
        <w:t xml:space="preserve">Table 5. B6 then and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365"/>
        <w:gridCol w:w="3201"/>
        <w:gridCol w:w="3783"/>
        <w:gridCol w:w="2331"/>
      </w:tblGrid>
      <w:tr>
        <w:trPr>
          <w:tblHeader/>
        </w:trPr>
        <w:tc>
          <w:tcPr>
            <w:tcW w:type="dxa" w:w="43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Measure</w:t>
            </w:r>
          </w:p>
        </w:tc>
        <w:tc>
          <w:tcPr>
            <w:tcW w:type="dxa" w:w="320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Then</w:t>
            </w:r>
          </w:p>
        </w:tc>
        <w:tc>
          <w:tcPr>
            <w:tcW w:type="dxa" w:w="378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Now</w:t>
            </w:r>
          </w:p>
        </w:tc>
        <w:tc>
          <w:tcPr>
            <w:tcW w:type="dxa" w:w="23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Source</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#5–8 (Jul–Sep 2025)</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#24–28 (Jul–Sep 2026)</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queen size</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#22–28</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king size</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#21–27</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bamboo sheets king</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#20–22</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Days in the top 10 (90 days): king size / king</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62 / 76 (Q4 2025)</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1 / 2</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via DataDive</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Impression share: bamboo sheets / king size</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 / 4.9% (Q4 2025)</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 / 1.2%</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hero child B0D952H31F</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Purchase share: bamboo sheets / king size</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2.0% / 3.3%</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0.9% / 0.8%</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SQP, same child</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vs market, 104 bamboo keywords</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SQP, same child</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CPC / conversion / cost per order</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Apr 2026: $4.71 / 13.5% / $34.90</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Sep 2026: $3.76 / 16.6% / $22.70</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(data starts Apr 2026)</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 per month</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Jul 2026: 3,226</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Sep 2026: 1,239</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TACoS</w:t>
            </w:r>
          </w:p>
        </w:tc>
        <w:tc>
          <w:tcPr>
            <w:tcW w:type="dxa" w:w="3201"/>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783"/>
            <w:tcMar>
              <w:top w:type="dxa" w:w="50"/>
              <w:left w:type="dxa" w:w="80"/>
              <w:bottom w:type="dxa" w:w="50"/>
              <w:right w:type="dxa" w:w="80"/>
            </w:tcMar>
          </w:tcPr>
          <w:p>
            <w:pPr>
              <w:spacing w:after="0"/>
            </w:pPr>
            <w:r>
              <w:rPr>
                <w:rFonts w:ascii="Arial" w:cs="Arial" w:eastAsia="Arial" w:hAnsi="Arial"/>
                <w:b w:val="false"/>
                <w:bCs w:val="false"/>
                <w:sz w:val="16"/>
                <w:szCs w:val="16"/>
              </w:rPr>
              <w:t xml:space="preserve">8.9% before the September deal ($547/day spend, $6,157/day sales)</w:t>
            </w:r>
          </w:p>
        </w:tc>
        <w:tc>
          <w:tcPr>
            <w:tcW w:type="dxa" w:w="2331"/>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w:t>
            </w:r>
          </w:p>
        </w:tc>
      </w:tr>
      <w:tr>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per unit (King / Queen)</w:t>
            </w:r>
          </w:p>
        </w:tc>
        <w:tc>
          <w:tcPr>
            <w:tcW w:type="dxa" w:w="32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$30.08 / $31.01</w:t>
            </w:r>
          </w:p>
        </w:tc>
        <w:tc>
          <w:tcPr>
            <w:tcW w:type="dxa" w:w="37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$34.33 / $35.26 after the $5 rise on 1 Oct</w:t>
            </w:r>
          </w:p>
        </w:tc>
        <w:tc>
          <w:tcPr>
            <w:tcW w:type="dxa" w:w="23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Command Center fees + new prices</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B6 held #2–8 on the heads in Jul–Sep 2025</w:t>
      </w:r>
      <w:r>
        <w:rPr>
          <w:rFonts w:ascii="Arial" w:cs="Arial" w:eastAsia="Arial" w:hAnsi="Arial"/>
          <w:sz w:val="20"/>
          <w:szCs w:val="20"/>
        </w:rPr>
        <w:t xml:space="preserve"> and now sits at #20–28. Days in the top 10 on the King heads went from 62–76 in Q4 2025 to 1–2.</w:t>
      </w:r>
    </w:p>
    <w:p>
      <w:pPr>
        <w:pStyle w:val="ListParagraph"/>
        <w:numPr>
          <w:ilvl w:val="0"/>
          <w:numId w:val="2"/>
        </w:numPr>
        <w:spacing w:after="60" w:line="264"/>
      </w:pPr>
      <w:r>
        <w:rPr>
          <w:rFonts w:ascii="Arial" w:cs="Arial" w:eastAsia="Arial" w:hAnsi="Arial"/>
          <w:b/>
          <w:bCs/>
          <w:sz w:val="20"/>
          <w:szCs w:val="20"/>
        </w:rPr>
        <w:t xml:space="preserve">Top of search got cheaper and better, but B6 bought less of it.</w:t>
      </w:r>
      <w:r>
        <w:rPr>
          <w:rFonts w:ascii="Arial" w:cs="Arial" w:eastAsia="Arial" w:hAnsi="Arial"/>
          <w:sz w:val="20"/>
          <w:szCs w:val="20"/>
        </w:rPr>
        <w:t xml:space="preserve"> Cost per order at top of search fell from $34.90 in April to $22.70 in September on the ranking campaigns, while top-of-search clicks fell 62% from July to September because the campaigns hit their bid ceilings.</w:t>
      </w:r>
    </w:p>
    <w:p>
      <w:pPr>
        <w:pStyle w:val="ListParagraph"/>
        <w:numPr>
          <w:ilvl w:val="0"/>
          <w:numId w:val="2"/>
        </w:numPr>
        <w:spacing w:after="60" w:line="264"/>
      </w:pPr>
      <w:r>
        <w:rPr>
          <w:rFonts w:ascii="Arial" w:cs="Arial" w:eastAsia="Arial" w:hAnsi="Arial"/>
          <w:b/>
          <w:bCs/>
          <w:sz w:val="20"/>
          <w:szCs w:val="20"/>
        </w:rPr>
        <w:t xml:space="preserve">Blended conversion fell 20% or more on 11 keywords</w:t>
      </w:r>
      <w:r>
        <w:rPr>
          <w:rFonts w:ascii="Arial" w:cs="Arial" w:eastAsia="Arial" w:hAnsi="Arial"/>
          <w:sz w:val="20"/>
          <w:szCs w:val="20"/>
        </w:rPr>
        <w:t xml:space="preserve"> ("bamboo sheets" 18.9% → 13.0%, "king sheets bamboo" 20.7% → 12.8%, "queen bamboo sheet set" 15.3% → 6.9%), lining up with 7 parent main-image changes from 17 Feb to 19 May, King White image flips on 16–18 May and title changes on 16–18 Aug and 9–10 Sep. The heads held: King size 18.7% → 19.7%, Queen size 15.2% → 13.9%.</w:t>
      </w:r>
    </w:p>
    <w:p>
      <w:pPr>
        <w:pStyle w:val="ListParagraph"/>
        <w:numPr>
          <w:ilvl w:val="0"/>
          <w:numId w:val="2"/>
        </w:numPr>
        <w:spacing w:after="60" w:line="264"/>
      </w:pPr>
      <w:r>
        <w:rPr>
          <w:rFonts w:ascii="Arial" w:cs="Arial" w:eastAsia="Arial" w:hAnsi="Arial"/>
          <w:b/>
          <w:bCs/>
          <w:sz w:val="20"/>
          <w:szCs w:val="20"/>
        </w:rPr>
        <w:t xml:space="preserve">The $5 price rise on 1 Oct adds $4.25 of contribution per unit on Queen.</w:t>
      </w:r>
      <w:r>
        <w:rPr>
          <w:rFonts w:ascii="Arial" w:cs="Arial" w:eastAsia="Arial" w:hAnsi="Arial"/>
          <w:sz w:val="20"/>
          <w:szCs w:val="20"/>
        </w:rPr>
        <w:t xml:space="preserve"> King White is still live at $84.99, so King does not get it yet.</w:t>
      </w:r>
    </w:p>
    <w:p>
      <w:pPr>
        <w:pStyle w:val="ListParagraph"/>
        <w:numPr>
          <w:ilvl w:val="0"/>
          <w:numId w:val="2"/>
        </w:numPr>
        <w:spacing w:after="60" w:line="264"/>
      </w:pPr>
      <w:r>
        <w:rPr>
          <w:rFonts w:ascii="Arial" w:cs="Arial" w:eastAsia="Arial" w:hAnsi="Arial"/>
          <w:b/>
          <w:bCs/>
          <w:sz w:val="20"/>
          <w:szCs w:val="20"/>
        </w:rPr>
        <w:t xml:space="preserve">Sales fell 44%;</w:t>
      </w:r>
      <w:r>
        <w:rPr>
          <w:rFonts w:ascii="Arial" w:cs="Arial" w:eastAsia="Arial" w:hAnsi="Arial"/>
          <w:sz w:val="20"/>
          <w:szCs w:val="20"/>
        </w:rPr>
        <w:t xml:space="preserve"> TACoS went from 5.5% to 8.5%, with a deal running every month from March to August 2026.</w:t>
      </w:r>
    </w:p>
    <w:p>
      <w:pPr>
        <w:pStyle w:val="Heading2"/>
      </w:pPr>
      <w:r>
        <w:rPr>
          <w:rFonts w:ascii="Arial" w:cs="Arial" w:eastAsia="Arial" w:hAnsi="Arial"/>
        </w:rPr>
        <w:t xml:space="preserve">3.1 Top-of-search conversion trend</w:t>
      </w:r>
    </w:p>
    <w:p>
      <w:pPr>
        <w:keepNext/>
        <w:spacing w:after="60" w:before="0" w:line="276"/>
      </w:pPr>
      <w:r>
        <w:rPr>
          <w:rFonts w:ascii="Arial" w:cs="Arial" w:eastAsia="Arial" w:hAnsi="Arial"/>
          <w:b/>
          <w:bCs/>
          <w:sz w:val="20"/>
          <w:szCs w:val="20"/>
        </w:rPr>
        <w:t xml:space="preserve">Table 6. Monthly top-of-search conversion since Command Center's placement data began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520"/>
        <w:gridCol w:w="1520"/>
        <w:gridCol w:w="1520"/>
        <w:gridCol w:w="1520"/>
        <w:gridCol w:w="1520"/>
        <w:gridCol w:w="1520"/>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all keywords</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Late Apr</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May</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Jun</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Jul</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Aug</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19.6%</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1,094</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1,741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2,791</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3,226</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2,402</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1,884</w:t>
            </w:r>
          </w:p>
        </w:tc>
      </w:tr>
    </w:tbl>
    <w:p>
      <w:pPr>
        <w:spacing w:after="120" w:before="40" w:line="276"/>
      </w:pPr>
      <w:r>
        <w:rPr>
          <w:rFonts w:ascii="Arial" w:cs="Arial" w:eastAsia="Arial" w:hAnsi="Arial"/>
          <w:i/>
          <w:iCs/>
          <w:color w:val="595959"/>
          <w:sz w:val="15"/>
          <w:szCs w:val="15"/>
        </w:rPr>
        <w:t xml:space="preserve">Command Center placement report, 17 Apr – 30 Sep 2026, every term the product ran. Conversion is the 7-day rate, so September's last week is still filling in. Single-keyword ranking campaigns convert higher: 22–25% on the Queen and King heads.</w:t>
      </w:r>
    </w:p>
    <w:p>
      <w:pPr>
        <w:keepNext/>
        <w:spacing w:after="60" w:before="0" w:line="276"/>
      </w:pPr>
      <w:r>
        <w:rPr>
          <w:rFonts w:ascii="Arial" w:cs="Arial" w:eastAsia="Arial" w:hAnsi="Arial"/>
          <w:b/>
          <w:bCs/>
          <w:sz w:val="20"/>
          <w:szCs w:val="20"/>
        </w:rPr>
        <w:t xml:space="preserve">Table 7. Top-of-search conversion and cost before Command Center's placement data</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1216"/>
        <w:gridCol w:w="1216"/>
        <w:gridCol w:w="1216"/>
        <w:gridCol w:w="1216"/>
        <w:gridCol w:w="1216"/>
        <w:gridCol w:w="1216"/>
        <w:gridCol w:w="1216"/>
        <w:gridCol w:w="1216"/>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of search, all campaigns</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 25</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Oct</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Nov</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Dec</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Jan 26</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Feb</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w:t>
            </w:r>
          </w:p>
        </w:tc>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Apr</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21.3%</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20.5%</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23.2%</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18.1%</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23.1%</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click</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$3.37</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$4.28</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$4.54</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$5.19</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$5.90</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$5.04</w:t>
            </w:r>
          </w:p>
        </w:tc>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$5.13</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Share of ad clicks at top of search</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r>
    </w:tbl>
    <w:p>
      <w:pPr>
        <w:spacing w:after="120" w:before="40" w:line="276"/>
      </w:pPr>
      <w:r>
        <w:rPr>
          <w:rFonts w:ascii="Arial" w:cs="Arial" w:eastAsia="Arial" w:hAnsi="Arial"/>
          <w:i/>
          <w:iCs/>
          <w:color w:val="595959"/>
          <w:sz w:val="15"/>
          <w:szCs w:val="15"/>
        </w:rPr>
        <w:t xml:space="preserve">Scale Insights weekly placement reports (Amazon Ops Drive), every campaign advertising a Decolure B6 SKU (Sleep Sanctuary listings excluded), weeks assigned to the month they start in. They read a little higher than Command Center's all-keyword figures (April: 17.3% against 13.5%).</w:t>
      </w:r>
    </w:p>
    <w:p>
      <w:pPr>
        <w:pStyle w:val="ListParagraph"/>
        <w:numPr>
          <w:ilvl w:val="0"/>
          <w:numId w:val="2"/>
        </w:numPr>
        <w:spacing w:after="60" w:line="264"/>
      </w:pPr>
      <w:r>
        <w:rPr>
          <w:rFonts w:ascii="Arial" w:cs="Arial" w:eastAsia="Arial" w:hAnsi="Arial"/>
          <w:b/>
          <w:bCs/>
          <w:sz w:val="20"/>
          <w:szCs w:val="20"/>
        </w:rPr>
        <w:t xml:space="preserve">Conversion held at 18–23% until February and stepped down to 16.5% in March and 17.3% in April.</w:t>
      </w:r>
      <w:r>
        <w:rPr>
          <w:rFonts w:ascii="Arial" w:cs="Arial" w:eastAsia="Arial" w:hAnsi="Arial"/>
          <w:sz w:val="20"/>
          <w:szCs w:val="20"/>
        </w:rPr>
        <w:t xml:space="preserve"> Over the same months the share of B6's ad clicks bought at top of search fell from 54% to 30%, and to 16–26% in late April and early May. B6 bought less of the top slot just as the rank slid.</w:t>
      </w:r>
    </w:p>
    <w:p>
      <w:pPr>
        <w:pStyle w:val="ListParagraph"/>
        <w:numPr>
          <w:ilvl w:val="0"/>
          <w:numId w:val="2"/>
        </w:numPr>
        <w:spacing w:after="60" w:line="264"/>
      </w:pPr>
      <w:r>
        <w:rPr>
          <w:rFonts w:ascii="Arial" w:cs="Arial" w:eastAsia="Arial" w:hAnsi="Arial"/>
          <w:b/>
          <w:bCs/>
          <w:sz w:val="20"/>
          <w:szCs w:val="20"/>
        </w:rPr>
        <w:t xml:space="preserve">Last BFCM raised conversion more than cost.</w:t>
      </w:r>
      <w:r>
        <w:rPr>
          <w:rFonts w:ascii="Arial" w:cs="Arial" w:eastAsia="Arial" w:hAnsi="Arial"/>
          <w:sz w:val="20"/>
          <w:szCs w:val="20"/>
        </w:rPr>
        <w:t xml:space="preserve"> The week of 24 Nov converted 21.8% at $4.50 a click. On this plan's exact push keywords, conversion went from 16.9% in October to 22.4% from 17 Nov to 7 Dec, while cost per click rose only from $4.31 to $4.60 (+7%).</w:t>
      </w:r>
    </w:p>
    <w:p>
      <w:pPr>
        <w:pStyle w:val="ListParagraph"/>
        <w:numPr>
          <w:ilvl w:val="0"/>
          <w:numId w:val="2"/>
        </w:numPr>
        <w:spacing w:after="60" w:line="264"/>
      </w:pPr>
      <w:r>
        <w:rPr>
          <w:rFonts w:ascii="Arial" w:cs="Arial" w:eastAsia="Arial" w:hAnsi="Arial"/>
          <w:b/>
          <w:bCs/>
          <w:sz w:val="20"/>
          <w:szCs w:val="20"/>
        </w:rPr>
        <w:t xml:space="preserve">Last year Decolure B6 barely held the top slot on these keywords.</w:t>
      </w:r>
      <w:r>
        <w:rPr>
          <w:rFonts w:ascii="Arial" w:cs="Arial" w:eastAsia="Arial" w:hAnsi="Arial"/>
          <w:sz w:val="20"/>
          <w:szCs w:val="20"/>
        </w:rPr>
        <w:t xml:space="preserve"> Top-of-search impression share was under 10% on 17 of 21 push keywords over BFCM (king size 3.9%). "bamboo sheets queen size" had no Decolure B6 exact-match clicks at all in Q4 2025: that term ran only on the Sleep Sanctuary listing. Today's clearing costs ($4.3–7.4) are higher because top-of-search clicks cost 50–75% more than last October ($5.0–5.9 in Jan–Apr against $3.37) and because this plan buys the slot outright.</w:t>
      </w:r>
    </w:p>
    <w:p>
      <w:pPr>
        <w:pStyle w:val="ListParagraph"/>
        <w:numPr>
          <w:ilvl w:val="0"/>
          <w:numId w:val="2"/>
        </w:numPr>
        <w:spacing w:after="60" w:line="264"/>
      </w:pPr>
      <w:r>
        <w:rPr>
          <w:rFonts w:ascii="Arial" w:cs="Arial" w:eastAsia="Arial" w:hAnsi="Arial"/>
          <w:b/>
          <w:bCs/>
          <w:sz w:val="20"/>
          <w:szCs w:val="20"/>
        </w:rPr>
        <w:t xml:space="preserve">Sleep Sanctuary runs as its own listing.</w:t>
      </w:r>
      <w:r>
        <w:rPr>
          <w:rFonts w:ascii="Arial" w:cs="Arial" w:eastAsia="Arial" w:hAnsi="Arial"/>
          <w:sz w:val="20"/>
          <w:szCs w:val="20"/>
        </w:rPr>
        <w:t xml:space="preserve"> Its listings (SS- SKUs, separate ASINs) spent $32.1K at 45% ACoS in Q4 2025 and $49.3K at 37% in Q1 2026, against $72.4K and $92.5K on Decolure B6. It is a separate listing that can rank alongside B6, the same way B4 and B6 both rank, so its figures are kept out of B6's here.</w:t>
      </w:r>
    </w:p>
    <w:p>
      <w:pPr>
        <w:pStyle w:val="ListParagraph"/>
        <w:numPr>
          <w:ilvl w:val="0"/>
          <w:numId w:val="2"/>
        </w:numPr>
        <w:spacing w:after="60" w:line="264"/>
      </w:pPr>
      <w:r>
        <w:rPr>
          <w:rFonts w:ascii="Arial" w:cs="Arial" w:eastAsia="Arial" w:hAnsi="Arial"/>
          <w:b/>
          <w:bCs/>
          <w:sz w:val="20"/>
          <w:szCs w:val="20"/>
        </w:rPr>
        <w:t xml:space="preserve">The plan's conversion assumptions are slightly under last BFCM.</w:t>
      </w:r>
      <w:r>
        <w:rPr>
          <w:rFonts w:ascii="Arial" w:cs="Arial" w:eastAsia="Arial" w:hAnsi="Arial"/>
          <w:sz w:val="20"/>
          <w:szCs w:val="20"/>
        </w:rPr>
        <w:t xml:space="preserve"> Their median of 21.6% sits just below the 22.4% these same exact keywords converted, across all placements, from 17 Nov to 7 Dec.</w:t>
      </w:r>
    </w:p>
    <w:p>
      <w:pPr>
        <w:spacing w:after="120" w:before="0" w:line="276"/>
      </w:pPr>
      <w:r>
        <w:rPr>
          <w:rFonts w:ascii="Arial" w:cs="Arial" w:eastAsia="Arial" w:hAnsi="Arial"/>
          <w:sz w:val="20"/>
          <w:szCs w:val="20"/>
        </w:rPr>
        <w:t xml:space="preserve">Across all placements, the hero child converted 1.04× the market on 104 bamboo keywords in Q4 2025 and 1.09× now (SQP). So the page still converts; what was lost is rank and visibility. The exception to watch is click-through: the adjustment rules flag a listing problem before adding spend when top-of-search CTR runs under 0.9× market.</w:t>
      </w:r>
    </w:p>
    <w:p>
      <w:pPr>
        <w:pStyle w:val="Heading2"/>
      </w:pPr>
      <w:r>
        <w:rPr>
          <w:rFonts w:ascii="Arial" w:cs="Arial" w:eastAsia="Arial" w:hAnsi="Arial"/>
        </w:rPr>
        <w:t xml:space="preserve">3.2 How the market changed</w:t>
      </w:r>
    </w:p>
    <w:p>
      <w:pPr>
        <w:keepNext/>
        <w:spacing w:after="60" w:before="0" w:line="276"/>
      </w:pPr>
      <w:r>
        <w:rPr>
          <w:rFonts w:ascii="Arial" w:cs="Arial" w:eastAsia="Arial" w:hAnsi="Arial"/>
          <w:b/>
          <w:bCs/>
          <w:sz w:val="20"/>
          <w:szCs w:val="20"/>
        </w:rPr>
        <w:t xml:space="preserve">Table 8. Market and cost changes, last year to now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256"/>
        <w:gridCol w:w="2280"/>
        <w:gridCol w:w="3496"/>
        <w:gridCol w:w="3648"/>
      </w:tblGrid>
      <w:tr>
        <w:trPr>
          <w:tblHeader/>
        </w:trPr>
        <w:tc>
          <w:tcPr>
            <w:tcW w:type="dxa" w:w="42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Measure</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Last year</w:t>
            </w:r>
          </w:p>
        </w:tc>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Now</w:t>
            </w:r>
          </w:p>
        </w:tc>
        <w:tc>
          <w:tcPr>
            <w:tcW w:type="dxa" w:w="36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it means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conversion (share of clicks that buy)</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The market converts better than a year ago</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Market click-through (share of impressions clicked)</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Shoppers click a little less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Our ad cost per click (B4 read)</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$2.94 (Sep $3.19)</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cost a little more</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Orders per 100 ad clicks (B4 read)</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 at a price 10% higher</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At today's rank the clicks convert less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Share of units from ads (B4 read)</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sales fell faster than paid</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Our share of clicks on bamboo keywords</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visibility loss</w:t>
            </w:r>
          </w:p>
        </w:tc>
      </w:tr>
      <w:tr>
        <w:tc>
          <w:tcPr>
            <w:tcW w:type="dxa" w:w="4256"/>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control</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None</w:t>
            </w:r>
          </w:p>
        </w:tc>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Ranking campaigns with placement reports from 17 Apr</w:t>
            </w:r>
          </w:p>
        </w:tc>
        <w:tc>
          <w:tcPr>
            <w:tcW w:type="dxa" w:w="3648"/>
            <w:tcMar>
              <w:top w:type="dxa" w:w="50"/>
              <w:left w:type="dxa" w:w="80"/>
              <w:bottom w:type="dxa" w:w="50"/>
              <w:right w:type="dxa" w:w="80"/>
            </w:tcMar>
          </w:tcPr>
          <w:p>
            <w:pPr>
              <w:spacing w:after="0"/>
            </w:pPr>
            <w:r>
              <w:rPr>
                <w:rFonts w:ascii="Arial" w:cs="Arial" w:eastAsia="Arial" w:hAnsi="Arial"/>
                <w:b w:val="false"/>
                <w:bCs w:val="false"/>
                <w:sz w:val="16"/>
                <w:szCs w:val="16"/>
              </w:rPr>
              <w:t xml:space="preserve">Last year had no placement oversight (Erik, 30 Sep)</w:t>
            </w:r>
          </w:p>
        </w:tc>
      </w:tr>
      <w:tr>
        <w:tc>
          <w:tcPr>
            <w:tcW w:type="dxa" w:w="4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Competition</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Few beatable rivals in the top 10</w:t>
            </w:r>
          </w:p>
        </w:tc>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ramping since 9 Sep; Love's cabin #1; low-price high-review listings in #5–10</w:t>
            </w:r>
          </w:p>
        </w:tc>
        <w:tc>
          <w:tcPr>
            <w:tcW w:type="dxa" w:w="36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more competitive market than last year</w:t>
            </w:r>
          </w:p>
        </w:tc>
      </w:tr>
    </w:tbl>
    <w:p>
      <w:pPr>
        <w:spacing w:after="120" w:before="40" w:line="276"/>
      </w:pPr>
      <w:r>
        <w:rPr>
          <w:rFonts w:ascii="Arial" w:cs="Arial" w:eastAsia="Arial" w:hAnsi="Arial"/>
          <w:i/>
          <w:iCs/>
          <w:color w:val="595959"/>
          <w:sz w:val="15"/>
          <w:szCs w:val="15"/>
        </w:rPr>
        <w:t xml:space="preserve">Joseph's Keyword Story v3 (SQP, US ads, DataRova); Command Center.</w:t>
      </w:r>
    </w:p>
    <w:p>
      <w:pPr>
        <w:spacing w:after="120" w:before="0" w:line="276"/>
      </w:pPr>
      <w:r>
        <w:rPr>
          <w:rFonts w:ascii="Arial" w:cs="Arial" w:eastAsia="Arial" w:hAnsi="Arial"/>
          <w:sz w:val="20"/>
          <w:szCs w:val="20"/>
        </w:rPr>
        <w:t xml:space="preserve">Erik's read on the call holds: last year was a less competitive market with no placement control, and the drop after the stock-outs forced a more deliberate strategy. The cost of a click barely moved; what got dearer is the sale, because at today's rank the clicks we buy convert less. That is the case for buying top-of-search position, where conversion is still 4–7× the market.</w:t>
      </w:r>
    </w:p>
    <w:p>
      <w:pPr>
        <w:pStyle w:val="Heading2"/>
      </w:pPr>
      <w:r>
        <w:rPr>
          <w:rFonts w:ascii="Arial" w:cs="Arial" w:eastAsia="Arial" w:hAnsi="Arial"/>
        </w:rPr>
        <w:t xml:space="preserve">3.3 Why the rank fell: what we can and cannot prove</w:t>
      </w:r>
    </w:p>
    <w:p>
      <w:pPr>
        <w:keepNext/>
        <w:spacing w:after="60" w:before="0" w:line="276"/>
      </w:pPr>
      <w:r>
        <w:rPr>
          <w:rFonts w:ascii="Arial" w:cs="Arial" w:eastAsia="Arial" w:hAnsi="Arial"/>
          <w:b/>
          <w:bCs/>
          <w:sz w:val="20"/>
          <w:szCs w:val="20"/>
        </w:rPr>
        <w:t xml:space="preserve">Table 9. Likely causes of the rank loss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96"/>
        <w:gridCol w:w="7600"/>
        <w:gridCol w:w="2584"/>
      </w:tblGrid>
      <w:tr>
        <w:trPr>
          <w:tblHeader/>
        </w:trPr>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Cause</w:t>
            </w:r>
          </w:p>
        </w:tc>
        <w:tc>
          <w:tcPr>
            <w:tcW w:type="dxa" w:w="7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Evidence</w:t>
            </w:r>
          </w:p>
        </w:tc>
        <w:tc>
          <w:tcPr>
            <w:tcW w:type="dxa" w:w="25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Strength</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Stock-outs on the hero colours</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out on 15 days in April; King White 17–19 Apr; the April rank step lines up</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Strong for April; earlier stock history incomplete</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Listing changes (main image, title)</w:t>
            </w:r>
          </w:p>
        </w:tc>
        <w:tc>
          <w:tcPr>
            <w:tcW w:type="dxa" w:w="7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breaks from Mar–Apr 2026 match dated image and title changes</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Medium: timing matches; no secondary-image or bullet history</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Fewer and capped ad clicks</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B4 ad clicks went from 3,300 to 1,700 a week in Sep 2025, when "bamboo sheets" fell to #16; B6 top-of-search clicks fell 62% Jul–Sep on bid caps</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Medium: same months, order not proven</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Price</w:t>
            </w:r>
          </w:p>
        </w:tc>
        <w:tc>
          <w:tcPr>
            <w:tcW w:type="dxa" w:w="7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average price $66 → $72 (Sep 2025) → $75 (Dec 2025)</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Medium</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Competition</w:t>
            </w:r>
          </w:p>
        </w:tc>
        <w:tc>
          <w:tcPr>
            <w:tcW w:type="dxa" w:w="7600"/>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ramped from 9 Sep 2026; Love's cabin #1 on most terms; cheap high-review listings in #5–10</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Strong for now; rivals tracked only since Feb 2026</w:t>
            </w:r>
          </w:p>
        </w:tc>
      </w:tr>
    </w:tbl>
    <w:p>
      <w:pPr>
        <w:spacing w:after="60" w:before="0" w:line="276"/>
      </w:pPr>
    </w:p>
    <w:p>
      <w:pPr>
        <w:pStyle w:val="Heading1"/>
        <w:pageBreakBefore/>
      </w:pPr>
      <w:r>
        <w:rPr>
          <w:rFonts w:ascii="Arial" w:cs="Arial" w:eastAsia="Arial" w:hAnsi="Arial"/>
        </w:rPr>
        <w:t xml:space="preserve">4. Keyword universe</w:t>
      </w:r>
    </w:p>
    <w:p>
      <w:pPr>
        <w:spacing w:after="120" w:before="0" w:line="276"/>
      </w:pPr>
      <w:r>
        <w:rPr>
          <w:rFonts w:ascii="Arial" w:cs="Arial" w:eastAsia="Arial" w:hAnsi="Arial"/>
          <w:sz w:val="20"/>
          <w:szCs w:val="20"/>
        </w:rPr>
        <w:t xml:space="preserve">Forty-three bamboo keywords make up 86% of observed bamboo-sheet purchases: about 4,680 of 5,410 a week across DataRova's 144 tracked bamboo terms (last 4 weeks, Amazon Ops). They are the only keywords in scope, covering the top 20–30 keywords Erik asked for and more. B6 pushes 25 of them in two batches; 22 keywords are also pushed by B4.</w:t>
      </w:r>
    </w:p>
    <w:p>
      <w:pPr>
        <w:keepNext/>
        <w:spacing w:after="60" w:before="0" w:line="276"/>
      </w:pPr>
      <w:r>
        <w:rPr>
          <w:rFonts w:ascii="Arial" w:cs="Arial" w:eastAsia="Arial" w:hAnsi="Arial"/>
          <w:b/>
          <w:bCs/>
          <w:sz w:val="20"/>
          <w:szCs w:val="20"/>
        </w:rPr>
        <w:t xml:space="preserve">Table 10. How the 43 keywords are split for B6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6384"/>
        <w:gridCol w:w="1520"/>
        <w:gridCol w:w="2888"/>
        <w:gridCol w:w="2888"/>
      </w:tblGrid>
      <w:tr>
        <w:trPr>
          <w:tblHeader/>
        </w:trPr>
        <w:tc>
          <w:tcPr>
            <w:tcW w:type="dxa" w:w="63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 bucket</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 / week (DataRova)</w:t>
            </w:r>
          </w:p>
        </w:tc>
        <w:tc>
          <w:tcPr>
            <w:tcW w:type="dxa" w:w="28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bamboo purchases</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Queen and King heads, strongest compounds</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1,655</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smaller Queen and King keywords</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hold at today's profitable bid</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1,880</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 loses more than $10 an order at the push bid</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 Full, Twin, Cal King</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354</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63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Cooling-bamboo: after BFCM</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28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6384"/>
            <w:tcMar>
              <w:top w:type="dxa" w:w="50"/>
              <w:left w:type="dxa" w:w="80"/>
              <w:bottom w:type="dxa" w:w="50"/>
              <w:right w:type="dxa" w:w="80"/>
            </w:tcMar>
          </w:tcPr>
          <w:p>
            <w:pPr>
              <w:spacing w:after="0"/>
            </w:pPr>
            <w:r>
              <w:rPr>
                <w:rFonts w:ascii="Arial" w:cs="Arial" w:eastAsia="Arial" w:hAnsi="Arial"/>
                <w:b w:val="false"/>
                <w:bCs w:val="false"/>
                <w:sz w:val="16"/>
                <w:szCs w:val="16"/>
              </w:rPr>
              <w:t xml:space="preserve">Not pushed (competitor brand term)</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888"/>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bl>
    <w:p>
      <w:pPr>
        <w:spacing w:after="60" w:before="0" w:line="276"/>
      </w:pPr>
    </w:p>
    <w:p>
      <w:pPr>
        <w:pStyle w:val="Heading2"/>
      </w:pPr>
      <w:r>
        <w:rPr>
          <w:rFonts w:ascii="Arial" w:cs="Arial" w:eastAsia="Arial" w:hAnsi="Arial"/>
        </w:rPr>
        <w:t xml:space="preserve">4.1 The head-term decisions</w:t>
      </w:r>
    </w:p>
    <w:p>
      <w:pPr>
        <w:pStyle w:val="ListParagraph"/>
        <w:numPr>
          <w:ilvl w:val="0"/>
          <w:numId w:val="2"/>
        </w:numPr>
        <w:spacing w:after="60" w:line="264"/>
      </w:pPr>
      <w:r>
        <w:rPr>
          <w:rFonts w:ascii="Arial" w:cs="Arial" w:eastAsia="Arial" w:hAnsi="Arial"/>
          <w:b/>
          <w:bCs/>
          <w:sz w:val="20"/>
          <w:szCs w:val="20"/>
        </w:rPr>
        <w:t xml:space="preserve">"bamboo sheets" is held at today's bid, not pushed.</w:t>
      </w:r>
      <w:r>
        <w:rPr>
          <w:rFonts w:ascii="Arial" w:cs="Arial" w:eastAsia="Arial" w:hAnsi="Arial"/>
          <w:sz w:val="20"/>
          <w:szCs w:val="20"/>
        </w:rPr>
        <w:t xml:space="preserve"> It already makes about $1 an order ($5.64 a click, 19.6% at top of search). Holding #7 needs about 16 sales a day: about 85 top-of-search clicks and $480 a day, close to B6's whole ad spend, against Erik's one-third rule. It is re-read once Batch 1 shows rank moving.</w:t>
      </w:r>
    </w:p>
    <w:p>
      <w:pPr>
        <w:pStyle w:val="ListParagraph"/>
        <w:numPr>
          <w:ilvl w:val="0"/>
          <w:numId w:val="2"/>
        </w:numPr>
        <w:spacing w:after="60" w:line="264"/>
      </w:pPr>
      <w:r>
        <w:rPr>
          <w:rFonts w:ascii="Arial" w:cs="Arial" w:eastAsia="Arial" w:hAnsi="Arial"/>
          <w:b/>
          <w:bCs/>
          <w:sz w:val="20"/>
          <w:szCs w:val="20"/>
        </w:rPr>
        <w:t xml:space="preserve">Both heads are in Batch 1</w:t>
      </w:r>
      <w:r>
        <w:rPr>
          <w:rFonts w:ascii="Arial" w:cs="Arial" w:eastAsia="Arial" w:hAnsi="Arial"/>
          <w:sz w:val="20"/>
          <w:szCs w:val="20"/>
        </w:rPr>
        <w:t xml:space="preserve"> because the data supports them: the King head converts 25.0% at top of search (the best in either plan) and the Queen head 22.9%.</w:t>
      </w:r>
    </w:p>
    <w:p>
      <w:pPr>
        <w:pStyle w:val="ListParagraph"/>
        <w:numPr>
          <w:ilvl w:val="0"/>
          <w:numId w:val="2"/>
        </w:numPr>
        <w:spacing w:after="60" w:line="264"/>
      </w:pPr>
      <w:r>
        <w:rPr>
          <w:rFonts w:ascii="Arial" w:cs="Arial" w:eastAsia="Arial" w:hAnsi="Arial"/>
          <w:b/>
          <w:bCs/>
          <w:sz w:val="20"/>
          <w:szCs w:val="20"/>
        </w:rPr>
        <w:t xml:space="preserve">"queen bamboo sheet set" is in Batch 1</w:t>
      </w:r>
      <w:r>
        <w:rPr>
          <w:rFonts w:ascii="Arial" w:cs="Arial" w:eastAsia="Arial" w:hAnsi="Arial"/>
          <w:sz w:val="20"/>
          <w:szCs w:val="20"/>
        </w:rPr>
        <w:t xml:space="preserve"> (16.7% on 46 clicks, −$6 an order at its start bid); B4 cannot push it profitably.</w:t>
      </w:r>
    </w:p>
    <w:p>
      <w:pPr>
        <w:pStyle w:val="ListParagraph"/>
        <w:numPr>
          <w:ilvl w:val="0"/>
          <w:numId w:val="2"/>
        </w:numPr>
        <w:spacing w:after="60" w:line="264"/>
      </w:pPr>
      <w:r>
        <w:rPr>
          <w:rFonts w:ascii="Arial" w:cs="Arial" w:eastAsia="Arial" w:hAnsi="Arial"/>
          <w:b/>
          <w:bCs/>
          <w:sz w:val="20"/>
          <w:szCs w:val="20"/>
        </w:rPr>
        <w:t xml:space="preserve">Twin, Cal King and Full wait for stock:</w:t>
      </w:r>
      <w:r>
        <w:rPr>
          <w:rFonts w:ascii="Arial" w:cs="Arial" w:eastAsia="Arial" w:hAnsi="Arial"/>
          <w:sz w:val="20"/>
          <w:szCs w:val="20"/>
        </w:rPr>
        <w:t xml:space="preserve"> Twin White is at 3 days, Cal King White at 21 and Taupe at 14, and Full White at 27 days with 78 inbound, which a push would use up before Batch 2. B4 pushes Twin in the meantime.</w:t>
      </w:r>
    </w:p>
    <w:p>
      <w:pPr>
        <w:pStyle w:val="Heading1"/>
        <w:pageBreakBefore/>
      </w:pPr>
      <w:r>
        <w:rPr>
          <w:rFonts w:ascii="Arial" w:cs="Arial" w:eastAsia="Arial" w:hAnsi="Arial"/>
        </w:rPr>
        <w:t xml:space="preserve">5. Competitors and the rank landscape</w:t>
      </w:r>
    </w:p>
    <w:p>
      <w:pPr>
        <w:spacing w:after="120" w:before="0" w:line="276"/>
      </w:pPr>
      <w:r>
        <w:rPr>
          <w:rFonts w:ascii="Arial" w:cs="Arial" w:eastAsia="Arial" w:hAnsi="Arial"/>
          <w:sz w:val="20"/>
          <w:szCs w:val="20"/>
        </w:rPr>
        <w:t xml:space="preserve">This section covers the listings that set our targets on the push keywords. </w:t>
      </w:r>
      <w:r>
        <w:rPr>
          <w:rFonts w:ascii="Arial" w:cs="Arial" w:eastAsia="Arial" w:hAnsi="Arial"/>
          <w:b/>
          <w:bCs/>
          <w:sz w:val="20"/>
          <w:szCs w:val="20"/>
        </w:rPr>
        <w:t xml:space="preserve">Section 16</w:t>
      </w:r>
      <w:r>
        <w:rPr>
          <w:rFonts w:ascii="Arial" w:cs="Arial" w:eastAsia="Arial" w:hAnsi="Arial"/>
          <w:sz w:val="20"/>
          <w:szCs w:val="20"/>
        </w:rPr>
        <w:t xml:space="preserve"> reads every tracked competitor (28 with ASINsight exports) over 7, 14, 30 and 60 days and by quarter, and </w:t>
      </w:r>
      <w:r>
        <w:rPr>
          <w:rFonts w:ascii="Arial" w:cs="Arial" w:eastAsia="Arial" w:hAnsi="Arial"/>
          <w:b/>
          <w:bCs/>
          <w:sz w:val="20"/>
          <w:szCs w:val="20"/>
        </w:rPr>
        <w:t xml:space="preserve">section 17</w:t>
      </w:r>
      <w:r>
        <w:rPr>
          <w:rFonts w:ascii="Arial" w:cs="Arial" w:eastAsia="Arial" w:hAnsi="Arial"/>
          <w:sz w:val="20"/>
          <w:szCs w:val="20"/>
        </w:rPr>
        <w:t xml:space="preserve"> reverse-engineers how True Bamboo and Krimano climbed and why others fell.</w:t>
      </w:r>
    </w:p>
    <w:p>
      <w:pPr>
        <w:pStyle w:val="Heading2"/>
      </w:pPr>
      <w:r>
        <w:rPr>
          <w:rFonts w:ascii="Arial" w:cs="Arial" w:eastAsia="Arial" w:hAnsi="Arial"/>
        </w:rPr>
        <w:t xml:space="preserve">5.1 What the beatable rivals did to rank</w:t>
      </w:r>
    </w:p>
    <w:p>
      <w:pPr>
        <w:keepNext/>
        <w:spacing w:after="60" w:before="0" w:line="276"/>
      </w:pPr>
      <w:r>
        <w:rPr>
          <w:rFonts w:ascii="Arial" w:cs="Arial" w:eastAsia="Arial" w:hAnsi="Arial"/>
          <w:b/>
          <w:bCs/>
          <w:sz w:val="20"/>
          <w:szCs w:val="20"/>
        </w:rPr>
        <w:t xml:space="preserve">Table 11. True Bamboo and Krimano ramps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344"/>
        <w:gridCol w:w="5168"/>
        <w:gridCol w:w="5168"/>
      </w:tblGrid>
      <w:tr>
        <w:trPr>
          <w:tblHeader/>
        </w:trPr>
        <w:tc>
          <w:tcPr>
            <w:tcW w:type="dxa" w:w="3344"/>
            <w:shd w:fill="DCE6F1" w:color="auto" w:val="clear"/>
            <w:tcMar>
              <w:top w:type="dxa" w:w="50"/>
              <w:left w:type="dxa" w:w="80"/>
              <w:bottom w:type="dxa" w:w="50"/>
              <w:right w:type="dxa" w:w="80"/>
            </w:tcMar>
          </w:tcPr>
          <w:p>
            <w:pPr>
              <w:spacing w:after="0"/>
            </w:pP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True Bamboo</w:t>
            </w: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Krimano</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rank, 1 Oct</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#95; never top 10 since 1 Aug</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#12; never top 10 since 1 Aug</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23 Sep, top 5 on 25 Sep, #8 on 1 Oct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26 Aug, not held; #17 on 1 Oct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24 Sep, top 5 on 27 Sep, #5 on 1 Oct</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10 on 24 Sep, top 5 on 26 Sep, #3 on 1 Oct</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5 on 26 Aug, #10 on 1 Oct</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What ran alongside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Dark Gray Queen price cut from $114.99 to $89.99 (−22%) on 17 Sep, 6–8 days before the ramp</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Navy Queen $69.99, cut to $62.99 on 22 Sep, back to $69.99 on 1 Oct. Its queen-size entry came before the cut.</w:t>
            </w:r>
          </w:p>
        </w:tc>
      </w:tr>
      <w:tr>
        <w:tc>
          <w:tcPr>
            <w:tcW w:type="dxa" w:w="33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Where its traffic comes from</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Half from generic queen terms ("queen sheet set", "queen sheets", "queen bed sheets"), 74–96% paid. "bamboo sheets" is 4.6%, 80% paid.</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is 23% of its Navy Queen traffic, 60% organic</w:t>
            </w:r>
          </w:p>
        </w:tc>
      </w:tr>
      <w:tr>
        <w:tc>
          <w:tcPr>
            <w:tcW w:type="dxa" w:w="334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top 4 in 30 captures</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2 of 30, then 0 of 30 an hour later</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2 of 30, then 1 of 30 an hour later</w:t>
            </w:r>
          </w:p>
        </w:tc>
      </w:tr>
    </w:tbl>
    <w:p>
      <w:pPr>
        <w:spacing w:after="120" w:before="40" w:line="276"/>
      </w:pPr>
      <w:r>
        <w:rPr>
          <w:rFonts w:ascii="Arial" w:cs="Arial" w:eastAsia="Arial" w:hAnsi="Arial"/>
          <w:i/>
          <w:iCs/>
          <w:color w:val="595959"/>
          <w:sz w:val="15"/>
          <w:szCs w:val="15"/>
        </w:rPr>
        <w:t xml:space="preserve">DataRova daily ranks; Keepa price events; ASINsight traffic (impression-like) captured 1 Oct; search pages captured 1 Oct, New York 10001 (Amazon Ops).</w:t>
      </w:r>
    </w:p>
    <w:p>
      <w:pPr>
        <w:pStyle w:val="ListParagraph"/>
        <w:numPr>
          <w:ilvl w:val="0"/>
          <w:numId w:val="2"/>
        </w:numPr>
        <w:spacing w:after="60" w:line="264"/>
      </w:pPr>
      <w:r>
        <w:rPr>
          <w:rFonts w:ascii="Arial" w:cs="Arial" w:eastAsia="Arial" w:hAnsi="Arial"/>
          <w:b/>
          <w:bCs/>
          <w:sz w:val="20"/>
          <w:szCs w:val="20"/>
        </w:rPr>
        <w:t xml:space="preserve">A size term can move in a week; holding it is the hard part.</w:t>
      </w:r>
      <w:r>
        <w:rPr>
          <w:rFonts w:ascii="Arial" w:cs="Arial" w:eastAsia="Arial" w:hAnsi="Arial"/>
          <w:sz w:val="20"/>
          <w:szCs w:val="20"/>
        </w:rPr>
        <w:t xml:space="preserve"> True Bamboo went from outside the top 10 to the top 5 in 2–3 days once it entered, 6–8 days after a 22% price cut, then slipped from #5 to #8 on queen size within 6 days. Erik's ASINsight brief shows the same shape: #113 → #5 in 9 days on king size, #114 → #3 in 23 days on queen size. That is why the plan tapers only after 2 straight weeks at target.</w:t>
      </w:r>
    </w:p>
    <w:p>
      <w:pPr>
        <w:pStyle w:val="ListParagraph"/>
        <w:numPr>
          <w:ilvl w:val="0"/>
          <w:numId w:val="2"/>
        </w:numPr>
        <w:spacing w:after="60" w:line="264"/>
      </w:pPr>
      <w:r>
        <w:rPr>
          <w:rFonts w:ascii="Arial" w:cs="Arial" w:eastAsia="Arial" w:hAnsi="Arial"/>
          <w:b/>
          <w:bCs/>
          <w:sz w:val="20"/>
          <w:szCs w:val="20"/>
        </w:rPr>
        <w:t xml:space="preserve">True Bamboo does not push "bamboo sheets"</w:t>
      </w:r>
      <w:r>
        <w:rPr>
          <w:rFonts w:ascii="Arial" w:cs="Arial" w:eastAsia="Arial" w:hAnsi="Arial"/>
          <w:sz w:val="20"/>
          <w:szCs w:val="20"/>
        </w:rPr>
        <w:t xml:space="preserve"> (#95), as Erik said. Half its traffic comes from generic queen terms, 74–96% of it paid.</w:t>
      </w:r>
    </w:p>
    <w:p>
      <w:pPr>
        <w:pStyle w:val="ListParagraph"/>
        <w:numPr>
          <w:ilvl w:val="0"/>
          <w:numId w:val="2"/>
        </w:numPr>
        <w:spacing w:after="60" w:line="264"/>
      </w:pPr>
      <w:r>
        <w:rPr>
          <w:rFonts w:ascii="Arial" w:cs="Arial" w:eastAsia="Arial" w:hAnsi="Arial"/>
          <w:b/>
          <w:bCs/>
          <w:sz w:val="20"/>
          <w:szCs w:val="20"/>
        </w:rPr>
        <w:t xml:space="preserve">Rival clicks and spend cannot be reconstructed.</w:t>
      </w:r>
      <w:r>
        <w:rPr>
          <w:rFonts w:ascii="Arial" w:cs="Arial" w:eastAsia="Arial" w:hAnsi="Arial"/>
          <w:sz w:val="20"/>
          <w:szCs w:val="20"/>
        </w:rPr>
        <w:t xml:space="preserve"> Amazon Ops found no matching CTR or conversion data for the ramp periods, and ASINsight traffic is impression-like. No copy-the-competitor budget is defensible, so the plan sizes from our own conversion and CPC.</w:t>
      </w:r>
    </w:p>
    <w:p>
      <w:pPr>
        <w:pStyle w:val="ListParagraph"/>
        <w:numPr>
          <w:ilvl w:val="0"/>
          <w:numId w:val="2"/>
        </w:numPr>
        <w:spacing w:after="60" w:line="264"/>
      </w:pPr>
      <w:r>
        <w:rPr>
          <w:rFonts w:ascii="Arial" w:cs="Arial" w:eastAsia="Arial" w:hAnsi="Arial"/>
          <w:b/>
          <w:bCs/>
          <w:sz w:val="20"/>
          <w:szCs w:val="20"/>
        </w:rPr>
        <w:t xml:space="preserve">What to copy:</w:t>
      </w:r>
      <w:r>
        <w:rPr>
          <w:rFonts w:ascii="Arial" w:cs="Arial" w:eastAsia="Arial" w:hAnsi="Arial"/>
          <w:sz w:val="20"/>
          <w:szCs w:val="20"/>
        </w:rPr>
        <w:t xml:space="preserve"> a size-specific push with stock and offer held steady for 2–4 weeks, measured on our own numbers. True Bamboo used a price cut; this plan holds price and buys clicks instead.</w:t>
      </w:r>
    </w:p>
    <w:p>
      <w:pPr>
        <w:pStyle w:val="Heading2"/>
      </w:pPr>
      <w:r>
        <w:rPr>
          <w:rFonts w:ascii="Arial" w:cs="Arial" w:eastAsia="Arial" w:hAnsi="Arial"/>
        </w:rPr>
        <w:t xml:space="preserve">5.2 Who we have to pass</w:t>
      </w:r>
    </w:p>
    <w:p>
      <w:pPr>
        <w:spacing w:after="120" w:before="0" w:line="276"/>
      </w:pPr>
      <w:r>
        <w:rPr>
          <w:rFonts w:ascii="Arial" w:cs="Arial" w:eastAsia="Arial" w:hAnsi="Arial"/>
          <w:sz w:val="20"/>
          <w:szCs w:val="20"/>
        </w:rPr>
        <w:t xml:space="preserve">Amazon Ops compared every listing in the DataRova top 10, and every observed listing between #5 and our current rank, against B6's same-size White child on 1 Oct: lower price, higher rating, more reviews; two of three wins makes a rival Beatable, and ties are not wins.</w:t>
      </w:r>
    </w:p>
    <w:p>
      <w:pPr>
        <w:pStyle w:val="ListParagraph"/>
        <w:numPr>
          <w:ilvl w:val="0"/>
          <w:numId w:val="2"/>
        </w:numPr>
        <w:spacing w:after="60" w:line="264"/>
      </w:pPr>
      <w:r>
        <w:rPr>
          <w:rFonts w:ascii="Arial" w:cs="Arial" w:eastAsia="Arial" w:hAnsi="Arial"/>
          <w:b/>
          <w:bCs/>
          <w:sz w:val="20"/>
          <w:szCs w:val="20"/>
        </w:rPr>
        <w:t xml:space="preserve">Love's cabin</w:t>
      </w:r>
      <w:r>
        <w:rPr>
          <w:rFonts w:ascii="Arial" w:cs="Arial" w:eastAsia="Arial" w:hAnsi="Arial"/>
          <w:sz w:val="20"/>
          <w:szCs w:val="20"/>
        </w:rPr>
        <w:t xml:space="preserve"> is not Beatable for B6: it wins on price and ties on rating (4.4), so B6 only wins on reviews.</w:t>
      </w:r>
    </w:p>
    <w:p>
      <w:pPr>
        <w:pStyle w:val="ListParagraph"/>
        <w:numPr>
          <w:ilvl w:val="0"/>
          <w:numId w:val="2"/>
        </w:numPr>
        <w:spacing w:after="60" w:line="264"/>
      </w:pPr>
      <w:r>
        <w:rPr>
          <w:rFonts w:ascii="Arial" w:cs="Arial" w:eastAsia="Arial" w:hAnsi="Arial"/>
          <w:b/>
          <w:bCs/>
          <w:sz w:val="20"/>
          <w:szCs w:val="20"/>
        </w:rPr>
        <w:t xml:space="preserve">Krimano</w:t>
      </w:r>
      <w:r>
        <w:rPr>
          <w:rFonts w:ascii="Arial" w:cs="Arial" w:eastAsia="Arial" w:hAnsi="Arial"/>
          <w:sz w:val="20"/>
          <w:szCs w:val="20"/>
        </w:rPr>
        <w:t xml:space="preserve"> is not Beatable for B6 on Queen ($15 cheaper, rating tie). On King, Ops compared B6 at $89.99; at the live $84.99 B6 is cheaper and Krimano becomes Beatable there.</w:t>
      </w:r>
    </w:p>
    <w:p>
      <w:pPr>
        <w:pStyle w:val="ListParagraph"/>
        <w:numPr>
          <w:ilvl w:val="0"/>
          <w:numId w:val="2"/>
        </w:numPr>
        <w:spacing w:after="60" w:line="264"/>
      </w:pPr>
      <w:r>
        <w:rPr>
          <w:rFonts w:ascii="Arial" w:cs="Arial" w:eastAsia="Arial" w:hAnsi="Arial"/>
          <w:b/>
          <w:bCs/>
          <w:sz w:val="20"/>
          <w:szCs w:val="20"/>
        </w:rPr>
        <w:t xml:space="preserve">True Bamboo</w:t>
      </w:r>
      <w:r>
        <w:rPr>
          <w:rFonts w:ascii="Arial" w:cs="Arial" w:eastAsia="Arial" w:hAnsi="Arial"/>
          <w:sz w:val="20"/>
          <w:szCs w:val="20"/>
        </w:rPr>
        <w:t xml:space="preserve"> is Beatable for B6 and sets most of its Queen targets; it is not mapped to product 30 in the Command Center and should be.</w:t>
      </w:r>
    </w:p>
    <w:p>
      <w:pPr>
        <w:keepNext/>
        <w:spacing w:after="60" w:before="0" w:line="276"/>
      </w:pPr>
      <w:r>
        <w:rPr>
          <w:rFonts w:ascii="Arial" w:cs="Arial" w:eastAsia="Arial" w:hAnsi="Arial"/>
          <w:b/>
          <w:bCs/>
          <w:sz w:val="20"/>
          <w:szCs w:val="20"/>
        </w:rPr>
        <w:t xml:space="preserve">Table 12. The walls on the main heads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99"/>
        <w:gridCol w:w="1368"/>
        <w:gridCol w:w="1231"/>
        <w:gridCol w:w="3009"/>
        <w:gridCol w:w="3556"/>
        <w:gridCol w:w="1917"/>
      </w:tblGrid>
      <w:tr>
        <w:trPr>
          <w:tblHeader/>
        </w:trPr>
        <w:tc>
          <w:tcPr>
            <w:tcW w:type="dxa" w:w="259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rank 1 Oct</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 (set by)</w:t>
            </w:r>
          </w:p>
        </w:tc>
        <w:tc>
          <w:tcPr>
            <w:tcW w:type="dxa" w:w="35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Not-Beatable listings in #5–10</w:t>
            </w:r>
          </w:p>
        </w:tc>
        <w:tc>
          <w:tcPr>
            <w:tcW w:type="dxa" w:w="191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Observed rivals #5 → us: Beatable / not</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TRUE BAMBOO)</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#6 CGK Unlimited, #7 Shilucheng, #8 Pure Bamboo</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3 / 7</w:t>
            </w:r>
          </w:p>
        </w:tc>
      </w:tr>
      <w:tr>
        <w:tc>
          <w:tcPr>
            <w:tcW w:type="dxa" w:w="259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MRIDU)</w:t>
            </w:r>
          </w:p>
        </w:tc>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Shilucheng, #10 CGK Unlimited</w:t>
            </w:r>
          </w:p>
        </w:tc>
        <w:tc>
          <w:tcPr>
            <w:tcW w:type="dxa" w:w="19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 12</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(Our 2025 rank)</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none</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 / —</w:t>
            </w:r>
          </w:p>
        </w:tc>
      </w:tr>
      <w:tr>
        <w:tc>
          <w:tcPr>
            <w:tcW w:type="dxa" w:w="259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Pillcase)</w:t>
            </w:r>
          </w:p>
        </w:tc>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CGK Unlimited, #9 Pure Bamboo</w:t>
            </w:r>
          </w:p>
        </w:tc>
        <w:tc>
          <w:tcPr>
            <w:tcW w:type="dxa" w:w="19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16</w:t>
            </w:r>
          </w:p>
        </w:tc>
      </w:tr>
      <w:tr>
        <w:tc>
          <w:tcPr>
            <w:tcW w:type="dxa" w:w="2599"/>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#5 (Beatable: TRUE BAMBOO)</w:t>
            </w:r>
          </w:p>
        </w:tc>
        <w:tc>
          <w:tcPr>
            <w:tcW w:type="dxa" w:w="3556"/>
            <w:tcMar>
              <w:top w:type="dxa" w:w="50"/>
              <w:left w:type="dxa" w:w="80"/>
              <w:bottom w:type="dxa" w:w="50"/>
              <w:right w:type="dxa" w:w="80"/>
            </w:tcMar>
          </w:tcPr>
          <w:p>
            <w:pPr>
              <w:spacing w:after="0"/>
            </w:pPr>
            <w:r>
              <w:rPr>
                <w:rFonts w:ascii="Arial" w:cs="Arial" w:eastAsia="Arial" w:hAnsi="Arial"/>
                <w:b w:val="false"/>
                <w:bCs w:val="false"/>
                <w:sz w:val="16"/>
                <w:szCs w:val="16"/>
              </w:rPr>
              <w:t xml:space="preserve">#6 Pure Bamboo, #7 Shilucheng, #9 Pillcase, #10 KRIMANO</w:t>
            </w:r>
          </w:p>
        </w:tc>
        <w:tc>
          <w:tcPr>
            <w:tcW w:type="dxa" w:w="1917"/>
            <w:tcMar>
              <w:top w:type="dxa" w:w="50"/>
              <w:left w:type="dxa" w:w="80"/>
              <w:bottom w:type="dxa" w:w="50"/>
              <w:right w:type="dxa" w:w="80"/>
            </w:tcMar>
          </w:tcPr>
          <w:p>
            <w:pPr>
              <w:spacing w:after="0"/>
            </w:pPr>
            <w:r>
              <w:rPr>
                <w:rFonts w:ascii="Arial" w:cs="Arial" w:eastAsia="Arial" w:hAnsi="Arial"/>
                <w:b w:val="false"/>
                <w:bCs w:val="false"/>
                <w:sz w:val="16"/>
                <w:szCs w:val="16"/>
              </w:rPr>
              <w:t xml:space="preserve">1 / 8</w:t>
            </w:r>
          </w:p>
        </w:tc>
      </w:tr>
    </w:tbl>
    <w:p>
      <w:pPr>
        <w:spacing w:after="120" w:before="40" w:line="276"/>
      </w:pPr>
      <w:r>
        <w:rPr>
          <w:rFonts w:ascii="Arial" w:cs="Arial" w:eastAsia="Arial" w:hAnsi="Arial"/>
          <w:i/>
          <w:iCs/>
          <w:color w:val="595959"/>
          <w:sz w:val="15"/>
          <w:szCs w:val="15"/>
        </w:rPr>
        <w:t xml:space="preserve">Amazon Ops tabs 39–41 (1 Oct). Not a full census of every listing in each range.</w:t>
      </w:r>
    </w:p>
    <w:p>
      <w:pPr>
        <w:spacing w:after="120" w:before="0" w:line="276"/>
      </w:pPr>
      <w:r>
        <w:rPr>
          <w:rFonts w:ascii="Arial" w:cs="Arial" w:eastAsia="Arial" w:hAnsi="Arial"/>
          <w:b/>
          <w:bCs/>
          <w:sz w:val="20"/>
          <w:szCs w:val="20"/>
        </w:rPr>
        <w:t xml:space="preserve">Reading the walls.</w:t>
      </w:r>
      <w:r>
        <w:rPr>
          <w:rFonts w:ascii="Arial" w:cs="Arial" w:eastAsia="Arial" w:hAnsi="Arial"/>
          <w:sz w:val="20"/>
          <w:szCs w:val="20"/>
        </w:rPr>
        <w:t xml:space="preserve"> On 22 of 25 keywords at least one listing in #5–10 is not Beatable for B6. These listings win on price or review count, not on product. Whether they block a push depends on sales velocity, which the Beatable test does not measure. The plan keeps Erik's target and treats each wall as a likely settle point: if a keyword stops just below one with 80%+ of its clicks delivered, it holds there instead of stepping up again. Setting every target behind the walls from the start would put the heads at #9–11, at the edge of page one. Amazon Ops has been asked whether any listing has passed these walls since 1 Aug (section 13).</w:t>
      </w:r>
    </w:p>
    <w:p>
      <w:pPr>
        <w:pStyle w:val="Heading2"/>
      </w:pPr>
      <w:r>
        <w:rPr>
          <w:rFonts w:ascii="Arial" w:cs="Arial" w:eastAsia="Arial" w:hAnsi="Arial"/>
        </w:rPr>
        <w:t xml:space="preserve">5.5 If a push stalls at a wall: the settle point and what it is worth</w:t>
      </w:r>
    </w:p>
    <w:p>
      <w:pPr>
        <w:spacing w:after="120" w:before="0" w:line="276"/>
      </w:pPr>
      <w:r>
        <w:rPr>
          <w:rFonts w:ascii="Arial" w:cs="Arial" w:eastAsia="Arial" w:hAnsi="Arial"/>
          <w:sz w:val="20"/>
          <w:szCs w:val="20"/>
        </w:rPr>
        <w:t xml:space="preserve">A wall is a listing in #5–10 that is not Beatable for B6. A wall directly at or above a goal is where a push is most likely to stop. The settle point is the first slot below the walls that sit at the goal. Its value against the goal comes from the same click-share curve the plan sizes with (share ∝ slot^−0.71).</w:t>
      </w:r>
    </w:p>
    <w:p>
      <w:pPr>
        <w:keepNext/>
        <w:spacing w:after="60" w:before="0" w:line="276"/>
      </w:pPr>
      <w:r>
        <w:rPr>
          <w:rFonts w:ascii="Arial" w:cs="Arial" w:eastAsia="Arial" w:hAnsi="Arial"/>
          <w:b/>
          <w:bCs/>
          <w:sz w:val="20"/>
          <w:szCs w:val="20"/>
        </w:rPr>
        <w:t xml:space="preserve">Table 13. Settle points on every pushed keyword</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210"/>
        <w:gridCol w:w="1256"/>
        <w:gridCol w:w="1116"/>
        <w:gridCol w:w="837"/>
        <w:gridCol w:w="1116"/>
        <w:gridCol w:w="1675"/>
        <w:gridCol w:w="4470"/>
      </w:tblGrid>
      <w:tr>
        <w:trPr>
          <w:tblHeader/>
        </w:trPr>
        <w:tc>
          <w:tcPr>
            <w:tcW w:type="dxa" w:w="32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2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1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1 Oct</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Goal</w:t>
            </w:r>
          </w:p>
        </w:tc>
        <w:tc>
          <w:tcPr>
            <w:tcW w:type="dxa" w:w="11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Settle point</w:t>
            </w:r>
          </w:p>
        </w:tc>
        <w:tc>
          <w:tcPr>
            <w:tcW w:type="dxa" w:w="16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Click share kept vs goal</w:t>
            </w:r>
          </w:p>
        </w:tc>
        <w:tc>
          <w:tcPr>
            <w:tcW w:type="dxa" w:w="44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Walls in the way</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#9,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#5</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 at #7</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#7, #8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#7, #9,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#9,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#8, #9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#9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#9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for queen</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#6, #7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#10 sit below the goal</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12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1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6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wall between the goal and #10</w:t>
            </w:r>
          </w:p>
        </w:tc>
      </w:tr>
      <w:tr>
        <w:tc>
          <w:tcPr>
            <w:tcW w:type="dxa" w:w="3210"/>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125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11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75"/>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4470"/>
            <w:tcMar>
              <w:top w:type="dxa" w:w="50"/>
              <w:left w:type="dxa" w:w="80"/>
              <w:bottom w:type="dxa" w:w="50"/>
              <w:right w:type="dxa" w:w="80"/>
            </w:tcMar>
          </w:tcPr>
          <w:p>
            <w:pPr>
              <w:spacing w:after="0"/>
            </w:pPr>
            <w:r>
              <w:rPr>
                <w:rFonts w:ascii="Arial" w:cs="Arial" w:eastAsia="Arial" w:hAnsi="Arial"/>
                <w:b w:val="false"/>
                <w:bCs w:val="false"/>
                <w:sz w:val="16"/>
                <w:szCs w:val="16"/>
              </w:rPr>
              <w:t xml:space="preserve">Walls at #7, #9 sit below the goal</w:t>
            </w:r>
          </w:p>
        </w:tc>
      </w:tr>
    </w:tbl>
    <w:p>
      <w:pPr>
        <w:spacing w:after="120" w:before="40" w:line="276"/>
      </w:pPr>
      <w:r>
        <w:rPr>
          <w:rFonts w:ascii="Arial" w:cs="Arial" w:eastAsia="Arial" w:hAnsi="Arial"/>
          <w:i/>
          <w:iCs/>
          <w:color w:val="595959"/>
          <w:sz w:val="15"/>
          <w:szCs w:val="15"/>
        </w:rPr>
        <w:t xml:space="preserve">Beatable tests: Amazon Ops, 1 Oct (price, rating, reviews against the same-size White child). Click-share curve fitted from ABA, section 7.2.</w:t>
      </w:r>
    </w:p>
    <w:p>
      <w:pPr>
        <w:pStyle w:val="ListParagraph"/>
        <w:numPr>
          <w:ilvl w:val="0"/>
          <w:numId w:val="2"/>
        </w:numPr>
        <w:spacing w:after="60" w:line="264"/>
      </w:pPr>
      <w:r>
        <w:rPr>
          <w:rFonts w:ascii="Arial" w:cs="Arial" w:eastAsia="Arial" w:hAnsi="Arial"/>
          <w:b/>
          <w:bCs/>
          <w:sz w:val="20"/>
          <w:szCs w:val="20"/>
        </w:rPr>
        <w:t xml:space="preserve">19 of 25 keywords</w:t>
      </w:r>
      <w:r>
        <w:rPr>
          <w:rFonts w:ascii="Arial" w:cs="Arial" w:eastAsia="Arial" w:hAnsi="Arial"/>
          <w:sz w:val="20"/>
          <w:szCs w:val="20"/>
        </w:rPr>
        <w:t xml:space="preserve"> have no wall at their goal; their goal stands as set.</w:t>
      </w:r>
    </w:p>
    <w:p>
      <w:pPr>
        <w:pStyle w:val="ListParagraph"/>
        <w:numPr>
          <w:ilvl w:val="0"/>
          <w:numId w:val="2"/>
        </w:numPr>
        <w:spacing w:after="60" w:line="264"/>
      </w:pPr>
      <w:r>
        <w:rPr>
          <w:rFonts w:ascii="Arial" w:cs="Arial" w:eastAsia="Arial" w:hAnsi="Arial"/>
          <w:b/>
          <w:bCs/>
          <w:sz w:val="20"/>
          <w:szCs w:val="20"/>
        </w:rPr>
        <w:t xml:space="preserve">Where a wall sits at the goal</w:t>
      </w:r>
      <w:r>
        <w:rPr>
          <w:rFonts w:ascii="Arial" w:cs="Arial" w:eastAsia="Arial" w:hAnsi="Arial"/>
          <w:sz w:val="20"/>
          <w:szCs w:val="20"/>
        </w:rPr>
        <w:t xml:space="preserve">, stopping just behind it keeps 87–91% of the goal's click share. Across all pushed keywords the plan keeps on average 97% of its organic gain even if every keyword stalls at its settle point. That is why the targets stay at the goal rather than being set behind the walls from day one.</w:t>
      </w:r>
    </w:p>
    <w:p>
      <w:pPr>
        <w:pStyle w:val="ListParagraph"/>
        <w:numPr>
          <w:ilvl w:val="0"/>
          <w:numId w:val="2"/>
        </w:numPr>
        <w:spacing w:after="60" w:line="264"/>
      </w:pPr>
      <w:r>
        <w:rPr>
          <w:rFonts w:ascii="Arial" w:cs="Arial" w:eastAsia="Arial" w:hAnsi="Arial"/>
          <w:b/>
          <w:bCs/>
          <w:sz w:val="20"/>
          <w:szCs w:val="20"/>
        </w:rPr>
        <w:t xml:space="preserve">Decision rule.</w:t>
      </w:r>
      <w:r>
        <w:rPr>
          <w:rFonts w:ascii="Arial" w:cs="Arial" w:eastAsia="Arial" w:hAnsi="Arial"/>
          <w:sz w:val="20"/>
          <w:szCs w:val="20"/>
        </w:rPr>
        <w:t xml:space="preserve"> A keyword that reaches its settle point with 80%+ of planned clicks delivered and no rank movement for 7 clean days holds there on break-even bids, and its step-up money moves to the next keyword in its group. A keyword that stalls above its settle point is a delivery or conversion problem, not a wall: the adjustment rules in section 11.3 apply.</w:t>
      </w:r>
    </w:p>
    <w:p>
      <w:pPr>
        <w:pStyle w:val="Heading2"/>
      </w:pPr>
      <w:r>
        <w:rPr>
          <w:rFonts w:ascii="Arial" w:cs="Arial" w:eastAsia="Arial" w:hAnsi="Arial"/>
        </w:rPr>
        <w:t xml:space="preserve">5.3 Sponsored presence and the search page</w:t>
      </w:r>
    </w:p>
    <w:p>
      <w:pPr>
        <w:pStyle w:val="ListParagraph"/>
        <w:numPr>
          <w:ilvl w:val="0"/>
          <w:numId w:val="2"/>
        </w:numPr>
        <w:spacing w:after="60" w:line="264"/>
      </w:pPr>
      <w:r>
        <w:rPr>
          <w:rFonts w:ascii="Arial" w:cs="Arial" w:eastAsia="Arial" w:hAnsi="Arial"/>
          <w:sz w:val="20"/>
          <w:szCs w:val="20"/>
        </w:rPr>
        <w:t xml:space="preserve">On 1 Oct DECOLURE held a top-4 sponsored slot on 0 of 30 bamboo searches at 07:12 Pacific, and on 2 of 30 an hour later, both B4 listings and neither a push keyword. Our best organic listing sat 16th–46th.</w:t>
      </w:r>
    </w:p>
    <w:p>
      <w:pPr>
        <w:keepNext/>
        <w:spacing w:after="60" w:before="0" w:line="276"/>
      </w:pPr>
      <w:r>
        <w:rPr>
          <w:rFonts w:ascii="Arial" w:cs="Arial" w:eastAsia="Arial" w:hAnsi="Arial"/>
          <w:b/>
          <w:bCs/>
          <w:sz w:val="20"/>
          <w:szCs w:val="20"/>
        </w:rPr>
        <w:t xml:space="preserve">Table 14. B6 rivals' traffic mix</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36"/>
        <w:gridCol w:w="1976"/>
        <w:gridCol w:w="2128"/>
        <w:gridCol w:w="2736"/>
        <w:gridCol w:w="4104"/>
      </w:tblGrid>
      <w:tr>
        <w:trPr>
          <w:tblHeader/>
        </w:trPr>
        <w:tc>
          <w:tcPr>
            <w:tcW w:type="dxa" w:w="273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Rival</w:t>
            </w:r>
          </w:p>
        </w:tc>
        <w:tc>
          <w:tcPr>
            <w:tcW w:type="dxa" w:w="19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Traffic mix</w:t>
            </w:r>
          </w:p>
        </w:tc>
        <w:tc>
          <w:tcPr>
            <w:tcW w:type="dxa" w:w="21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Top-10 share of its traffic</w:t>
            </w:r>
          </w:p>
        </w:tc>
        <w:tc>
          <w:tcPr>
            <w:tcW w:type="dxa" w:w="273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Contested keywords: B6 loses / wins</w:t>
            </w:r>
          </w:p>
        </w:tc>
        <w:tc>
          <w:tcPr>
            <w:tcW w:type="dxa" w:w="41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 seen</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w:t>
            </w:r>
          </w:p>
        </w:tc>
        <w:tc>
          <w:tcPr>
            <w:tcW w:type="dxa" w:w="1976"/>
            <w:tcMar>
              <w:top w:type="dxa" w:w="50"/>
              <w:left w:type="dxa" w:w="80"/>
              <w:bottom w:type="dxa" w:w="50"/>
              <w:right w:type="dxa" w:w="80"/>
            </w:tcMar>
          </w:tcPr>
          <w:p>
            <w:pPr>
              <w:spacing w:after="0"/>
            </w:pPr>
            <w:r>
              <w:rPr>
                <w:rFonts w:ascii="Arial" w:cs="Arial" w:eastAsia="Arial" w:hAnsi="Arial"/>
                <w:b w:val="false"/>
                <w:bCs w:val="false"/>
                <w:sz w:val="16"/>
                <w:szCs w:val="16"/>
              </w:rPr>
              <w:t xml:space="preserve">86% sponsored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1,167 / 147</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on 98% of its keywords, video</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19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 sponsored</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1,006 / 339</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 video</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Bambaw</w:t>
            </w:r>
          </w:p>
        </w:tc>
        <w:tc>
          <w:tcPr>
            <w:tcW w:type="dxa" w:w="1976"/>
            <w:tcMar>
              <w:top w:type="dxa" w:w="50"/>
              <w:left w:type="dxa" w:w="80"/>
              <w:bottom w:type="dxa" w:w="50"/>
              <w:right w:type="dxa" w:w="80"/>
            </w:tcMar>
          </w:tcPr>
          <w:p>
            <w:pPr>
              <w:spacing w:after="0"/>
            </w:pPr>
            <w:r>
              <w:rPr>
                <w:rFonts w:ascii="Arial" w:cs="Arial" w:eastAsia="Arial" w:hAnsi="Arial"/>
                <w:b w:val="false"/>
                <w:bCs w:val="false"/>
                <w:sz w:val="16"/>
                <w:szCs w:val="16"/>
              </w:rPr>
              <w:t xml:space="preserve">50% sponsored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699 / 276</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video</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19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 sponsored</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907 / 243</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Sponsored Brands</w:t>
            </w:r>
          </w:p>
        </w:tc>
      </w:tr>
      <w:tr>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w:t>
            </w:r>
          </w:p>
        </w:tc>
        <w:tc>
          <w:tcPr>
            <w:tcW w:type="dxa" w:w="1976"/>
            <w:tcMar>
              <w:top w:type="dxa" w:w="50"/>
              <w:left w:type="dxa" w:w="80"/>
              <w:bottom w:type="dxa" w:w="50"/>
              <w:right w:type="dxa" w:w="80"/>
            </w:tcMar>
          </w:tcPr>
          <w:p>
            <w:pPr>
              <w:spacing w:after="0"/>
            </w:pPr>
            <w:r>
              <w:rPr>
                <w:rFonts w:ascii="Arial" w:cs="Arial" w:eastAsia="Arial" w:hAnsi="Arial"/>
                <w:b w:val="false"/>
                <w:bCs w:val="false"/>
                <w:sz w:val="16"/>
                <w:szCs w:val="16"/>
              </w:rPr>
              <w:t xml:space="preserve">45% sponsored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2736"/>
            <w:tcMar>
              <w:top w:type="dxa" w:w="50"/>
              <w:left w:type="dxa" w:w="80"/>
              <w:bottom w:type="dxa" w:w="50"/>
              <w:right w:type="dxa" w:w="80"/>
            </w:tcMar>
          </w:tcPr>
          <w:p>
            <w:pPr>
              <w:spacing w:after="0"/>
            </w:pPr>
            <w:r>
              <w:rPr>
                <w:rFonts w:ascii="Arial" w:cs="Arial" w:eastAsia="Arial" w:hAnsi="Arial"/>
                <w:b w:val="false"/>
                <w:bCs w:val="false"/>
                <w:sz w:val="16"/>
                <w:szCs w:val="16"/>
              </w:rPr>
              <w:t xml:space="preserve">683 / 357</w:t>
            </w:r>
          </w:p>
        </w:tc>
        <w:tc>
          <w:tcPr>
            <w:tcW w:type="dxa" w:w="4104"/>
            <w:tcMar>
              <w:top w:type="dxa" w:w="50"/>
              <w:left w:type="dxa" w:w="80"/>
              <w:bottom w:type="dxa" w:w="50"/>
              <w:right w:type="dxa" w:w="80"/>
            </w:tcMar>
          </w:tcPr>
          <w:p>
            <w:pPr>
              <w:spacing w:after="0"/>
            </w:pPr>
            <w:r>
              <w:rPr>
                <w:rFonts w:ascii="Arial" w:cs="Arial" w:eastAsia="Arial" w:hAnsi="Arial"/>
                <w:b w:val="false"/>
                <w:bCs w:val="false"/>
                <w:sz w:val="16"/>
                <w:szCs w:val="16"/>
              </w:rPr>
              <w:t xml:space="preserve">Sponsored Products, some video</w:t>
            </w:r>
          </w:p>
        </w:tc>
      </w:tr>
      <w:tr>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19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 sponsored</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273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487 / 301</w:t>
            </w:r>
          </w:p>
        </w:tc>
        <w:tc>
          <w:tcPr>
            <w:tcW w:type="dxa" w:w="41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Almost all organic</w:t>
            </w:r>
          </w:p>
        </w:tc>
      </w:tr>
    </w:tbl>
    <w:p>
      <w:pPr>
        <w:spacing w:after="120" w:before="40" w:line="276"/>
      </w:pPr>
      <w:r>
        <w:rPr>
          <w:rFonts w:ascii="Arial" w:cs="Arial" w:eastAsia="Arial" w:hAnsi="Arial"/>
          <w:i/>
          <w:iCs/>
          <w:color w:val="595959"/>
          <w:sz w:val="15"/>
          <w:szCs w:val="15"/>
        </w:rPr>
        <w:t xml:space="preserve">ASINsight competitor exports for product 30, 28 Sep (impressions, not clicks).</w:t>
      </w:r>
    </w:p>
    <w:p>
      <w:pPr>
        <w:pStyle w:val="ListParagraph"/>
        <w:numPr>
          <w:ilvl w:val="0"/>
          <w:numId w:val="2"/>
        </w:numPr>
        <w:spacing w:after="60" w:line="264"/>
      </w:pPr>
      <w:r>
        <w:rPr>
          <w:rFonts w:ascii="Arial" w:cs="Arial" w:eastAsia="Arial" w:hAnsi="Arial"/>
          <w:sz w:val="20"/>
          <w:szCs w:val="20"/>
        </w:rPr>
        <w:t xml:space="preserve">The rivals that win most often buy most of their traffic: Bedsure Cooling 86% sponsored, BC Bella Coterie 64%. Sonoro Kate is almost all organic and holds #1 on the deep-pocket and viscose terms.</w:t>
      </w:r>
    </w:p>
    <w:p>
      <w:pPr>
        <w:pStyle w:val="ListParagraph"/>
        <w:numPr>
          <w:ilvl w:val="0"/>
          <w:numId w:val="2"/>
        </w:numPr>
        <w:spacing w:after="60" w:line="264"/>
      </w:pPr>
      <w:r>
        <w:rPr>
          <w:rFonts w:ascii="Arial" w:cs="Arial" w:eastAsia="Arial" w:hAnsi="Arial"/>
          <w:sz w:val="20"/>
          <w:szCs w:val="20"/>
        </w:rPr>
        <w:t xml:space="preserve">Six-piece check: only Bambaw (B0H4ZVCNH7, $114.99) and Bamboo Bay (B06XP6NS6V, $124.98) sell a 6-piece King. No 6-piece-only family is in the top 10, so B6 competes with 4-piece listings on every term. B6 Queen White is $84.99 with 3,137 reviews and a 4.4 rating.</w:t>
      </w:r>
    </w:p>
    <w:p>
      <w:pPr>
        <w:pStyle w:val="Heading2"/>
      </w:pPr>
      <w:r>
        <w:rPr>
          <w:rFonts w:ascii="Arial" w:cs="Arial" w:eastAsia="Arial" w:hAnsi="Arial"/>
        </w:rPr>
        <w:t xml:space="preserve">5.4 Hourly sponsored coverage on the push keywords</w:t>
      </w:r>
    </w:p>
    <w:p>
      <w:pPr>
        <w:spacing w:after="120" w:before="0" w:line="276"/>
      </w:pPr>
      <w:r>
        <w:rPr>
          <w:rFonts w:ascii="Arial" w:cs="Arial" w:eastAsia="Arial" w:hAnsi="Arial"/>
          <w:sz w:val="20"/>
          <w:szCs w:val="20"/>
        </w:rPr>
        <w:t xml:space="preserve">Erik asked whether the hourly coverage figures in Joseph's draft are right, because he expected True Bamboo and Krimano to hold far more of the top sponsored slots. Amazon Ops pulled every DataRova sponsored-slot check on B6's 25 push keywords from 30 Aug to 30 Sep: 2,326 checks, usually 4–5 a day per keyword at varying times. DataRova's clock was not confirmed as Pacific. This replaces the 9-keyword read in Joseph's draft and is the baseline the push is measured against.</w:t>
      </w:r>
    </w:p>
    <w:p>
      <w:pPr>
        <w:keepNext/>
        <w:spacing w:after="60" w:before="0" w:line="276"/>
      </w:pPr>
      <w:r>
        <w:rPr>
          <w:rFonts w:ascii="Arial" w:cs="Arial" w:eastAsia="Arial" w:hAnsi="Arial"/>
          <w:b/>
          <w:bCs/>
          <w:sz w:val="20"/>
          <w:szCs w:val="20"/>
        </w:rPr>
        <w:t xml:space="preserve">Table 15. Share of DataRova checks in sponsored slots 1–4, 30 Aug – 30 Sep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817"/>
        <w:gridCol w:w="5863"/>
      </w:tblGrid>
      <w:tr>
        <w:trPr>
          <w:tblHeader/>
        </w:trPr>
        <w:tc>
          <w:tcPr>
            <w:tcW w:type="dxa" w:w="781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586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checks in sponsored slots 1–4</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either listing</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B6 only</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on the same keywords</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7817"/>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586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781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CGK Unlimited</w:t>
            </w:r>
          </w:p>
        </w:tc>
        <w:tc>
          <w:tcPr>
            <w:tcW w:type="dxa" w:w="586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data returned</w:t>
            </w:r>
          </w:p>
        </w:tc>
      </w:tr>
    </w:tbl>
    <w:p>
      <w:pPr>
        <w:spacing w:after="60" w:before="0" w:line="276"/>
      </w:pPr>
    </w:p>
    <w:p>
      <w:pPr>
        <w:keepNext/>
        <w:spacing w:after="60" w:before="0" w:line="276"/>
      </w:pPr>
      <w:r>
        <w:rPr>
          <w:rFonts w:ascii="Arial" w:cs="Arial" w:eastAsia="Arial" w:hAnsi="Arial"/>
          <w:b/>
          <w:bCs/>
          <w:sz w:val="20"/>
          <w:szCs w:val="20"/>
        </w:rPr>
        <w:t xml:space="preserve">Table 16. Our coverage by hour of day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824"/>
        <w:gridCol w:w="1824"/>
        <w:gridCol w:w="1824"/>
        <w:gridCol w:w="1824"/>
        <w:gridCol w:w="1824"/>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Hour of day (DataRova clock)</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00–02</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03–08</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09–15</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16–20</w:t>
            </w:r>
          </w:p>
        </w:tc>
        <w:tc>
          <w:tcPr>
            <w:tcW w:type="dxa" w:w="182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21–23</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B6</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24"/>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either listing</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2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B6 holds a top-4 sponsored slot on about 10% of checks</w:t>
      </w:r>
      <w:r>
        <w:rPr>
          <w:rFonts w:ascii="Arial" w:cs="Arial" w:eastAsia="Arial" w:hAnsi="Arial"/>
          <w:sz w:val="20"/>
          <w:szCs w:val="20"/>
        </w:rPr>
        <w:t xml:space="preserve"> (DECOLURE across both listings 16%). Pure Bamboo holds one on 62% and True Bamboo on 18%. Krimano (6%) and Love's cabin (4%) are not heavy sponsored buyers on these terms.</w:t>
      </w:r>
    </w:p>
    <w:p>
      <w:pPr>
        <w:pStyle w:val="ListParagraph"/>
        <w:numPr>
          <w:ilvl w:val="0"/>
          <w:numId w:val="2"/>
        </w:numPr>
        <w:spacing w:after="60" w:line="264"/>
      </w:pPr>
      <w:r>
        <w:rPr>
          <w:rFonts w:ascii="Arial" w:cs="Arial" w:eastAsia="Arial" w:hAnsi="Arial"/>
          <w:b/>
          <w:bCs/>
          <w:sz w:val="20"/>
          <w:szCs w:val="20"/>
        </w:rPr>
        <w:t xml:space="preserve">The heads are weak:</w:t>
      </w:r>
      <w:r>
        <w:rPr>
          <w:rFonts w:ascii="Arial" w:cs="Arial" w:eastAsia="Arial" w:hAnsi="Arial"/>
          <w:sz w:val="20"/>
          <w:szCs w:val="20"/>
        </w:rPr>
        <w:t xml:space="preserve"> "bamboo sheets queen size" 12% and "bamboo sheets king size" 0%: B6 never showed in the top four sponsored slots on the King head in the checks, which fits its campaign paying 92–97% of its ceiling. The best are small compounds: "king bed bamboo sheets" 30%, "queen size bamboo sheets set" 24%, "bamboo queen sheets set" 18%.</w:t>
      </w:r>
    </w:p>
    <w:p>
      <w:pPr>
        <w:pStyle w:val="ListParagraph"/>
        <w:numPr>
          <w:ilvl w:val="0"/>
          <w:numId w:val="2"/>
        </w:numPr>
        <w:spacing w:after="60" w:line="264"/>
      </w:pPr>
      <w:r>
        <w:rPr>
          <w:rFonts w:ascii="Arial" w:cs="Arial" w:eastAsia="Arial" w:hAnsi="Arial"/>
          <w:b/>
          <w:bCs/>
          <w:sz w:val="20"/>
          <w:szCs w:val="20"/>
        </w:rPr>
        <w:t xml:space="preserve">We almost disappear between midnight and 3 a.m.</w:t>
      </w:r>
      <w:r>
        <w:rPr>
          <w:rFonts w:ascii="Arial" w:cs="Arial" w:eastAsia="Arial" w:hAnsi="Arial"/>
          <w:sz w:val="20"/>
          <w:szCs w:val="20"/>
        </w:rPr>
        <w:t xml:space="preserve"> (3% for B6, 4% for either listing, against 10–19% the rest of the day). It matches Joseph's midnight–3 a.m. Pacific finding, which suggests the clock is Pacific. Campaign budgets must not run out before midnight.</w:t>
      </w:r>
    </w:p>
    <w:p>
      <w:pPr>
        <w:pStyle w:val="ListParagraph"/>
        <w:numPr>
          <w:ilvl w:val="0"/>
          <w:numId w:val="2"/>
        </w:numPr>
        <w:spacing w:after="60" w:line="264"/>
      </w:pPr>
      <w:r>
        <w:rPr>
          <w:rFonts w:ascii="Arial" w:cs="Arial" w:eastAsia="Arial" w:hAnsi="Arial"/>
          <w:b/>
          <w:bCs/>
          <w:sz w:val="20"/>
          <w:szCs w:val="20"/>
        </w:rPr>
        <w:t xml:space="preserve">Hourly ad data.</w:t>
      </w:r>
      <w:r>
        <w:rPr>
          <w:rFonts w:ascii="Arial" w:cs="Arial" w:eastAsia="Arial" w:hAnsi="Arial"/>
          <w:sz w:val="20"/>
          <w:szCs w:val="20"/>
        </w:rPr>
        <w:t xml:space="preserve"> Command Center stores Amazon's hourly ad data (impressions, clicks and spend by keyword and placement, subscribed since 19 Sep), but read access is blocked (Amazon Ops, 1 Oct). Once access is granted, the hourly check switches to it.</w:t>
      </w:r>
    </w:p>
    <w:p>
      <w:pPr>
        <w:pStyle w:val="Heading1"/>
        <w:pageBreakBefore/>
      </w:pPr>
      <w:r>
        <w:rPr>
          <w:rFonts w:ascii="Arial" w:cs="Arial" w:eastAsia="Arial" w:hAnsi="Arial"/>
        </w:rPr>
        <w:t xml:space="preserve">6. Confidence scoring</w:t>
      </w:r>
    </w:p>
    <w:p>
      <w:pPr>
        <w:spacing w:after="120" w:before="0" w:line="276"/>
      </w:pPr>
      <w:r>
        <w:rPr>
          <w:rFonts w:ascii="Arial" w:cs="Arial" w:eastAsia="Arial" w:hAnsi="Arial"/>
          <w:sz w:val="20"/>
          <w:szCs w:val="20"/>
        </w:rPr>
        <w:t xml:space="preserve">Each keyword gets a score out of 100 from the five inputs Erik named: syntax and keyword conversion, history, inventory, competitors and economics. Scores of 70 or more are high confidence and 50–69 medium. Whatever the score, a keyword that loses more than $10 an order at its push bid goes to the wait list.</w:t>
      </w:r>
    </w:p>
    <w:p>
      <w:pPr>
        <w:keepNext/>
        <w:spacing w:after="60" w:before="0" w:line="276"/>
      </w:pPr>
      <w:r>
        <w:rPr>
          <w:rFonts w:ascii="Arial" w:cs="Arial" w:eastAsia="Arial" w:hAnsi="Arial"/>
          <w:b/>
          <w:bCs/>
          <w:sz w:val="20"/>
          <w:szCs w:val="20"/>
        </w:rPr>
        <w:t xml:space="preserve">Table 17. How the score is built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952"/>
        <w:gridCol w:w="1064"/>
        <w:gridCol w:w="8664"/>
      </w:tblGrid>
      <w:tr>
        <w:trPr>
          <w:tblHeader/>
        </w:trPr>
        <w:tc>
          <w:tcPr>
            <w:tcW w:type="dxa" w:w="39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Input</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Points</w:t>
            </w:r>
          </w:p>
        </w:tc>
        <w:tc>
          <w:tcPr>
            <w:tcW w:type="dxa" w:w="86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How it is scored</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vs market</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4×+ = 25, 3–4× = 18, 2–3× = 8. Minus 5 when the read is borrowed from the syntax group</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History at target</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5 in Jul–Sep 2025 = 25, top 10 = 20, ranked lower = 8, no history = 0</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per order at the push bid</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Profit = 20, loss up to $10 = 12, loss up to one full contribution = 4</w:t>
            </w:r>
          </w:p>
        </w:tc>
      </w:tr>
      <w:tr>
        <w:tc>
          <w:tcPr>
            <w:tcW w:type="dxa" w:w="39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Stock for that size</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and general = 15; King = 8 (Taupe at 18.6 days); Full = 0</w:t>
            </w:r>
          </w:p>
        </w:tc>
      </w:tr>
      <w:tr>
        <w:tc>
          <w:tcPr>
            <w:tcW w:type="dxa" w:w="3952"/>
            <w:tcMar>
              <w:top w:type="dxa" w:w="50"/>
              <w:left w:type="dxa" w:w="80"/>
              <w:bottom w:type="dxa" w:w="50"/>
              <w:right w:type="dxa" w:w="80"/>
            </w:tcMar>
          </w:tcPr>
          <w:p>
            <w:pPr>
              <w:spacing w:after="0"/>
            </w:pPr>
            <w:r>
              <w:rPr>
                <w:rFonts w:ascii="Arial" w:cs="Arial" w:eastAsia="Arial" w:hAnsi="Arial"/>
                <w:b w:val="false"/>
                <w:bCs w:val="false"/>
                <w:sz w:val="16"/>
                <w:szCs w:val="16"/>
              </w:rPr>
              <w:t xml:space="preserve">Rival at the target</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 = 15, otherwise 8</w:t>
            </w:r>
          </w:p>
        </w:tc>
      </w:tr>
    </w:tbl>
    <w:p>
      <w:pPr>
        <w:spacing w:after="60" w:before="0" w:line="276"/>
      </w:pPr>
    </w:p>
    <w:p>
      <w:pPr>
        <w:spacing w:after="120" w:before="0" w:line="276"/>
      </w:pPr>
      <w:r>
        <w:rPr>
          <w:rFonts w:ascii="Arial" w:cs="Arial" w:eastAsia="Arial" w:hAnsi="Arial"/>
          <w:b/>
          <w:bCs/>
          <w:sz w:val="20"/>
          <w:szCs w:val="20"/>
        </w:rPr>
        <w:t xml:space="preserve">Prove stage.</w:t>
      </w:r>
      <w:r>
        <w:rPr>
          <w:rFonts w:ascii="Arial" w:cs="Arial" w:eastAsia="Arial" w:hAnsi="Arial"/>
          <w:sz w:val="20"/>
          <w:szCs w:val="20"/>
        </w:rPr>
        <w:t xml:space="preserve"> Erik asked for more certainty on each keyword from its own top-of-search numbers. Most smaller keywords have very few top-of-search clicks of their own, so their conversion score rests on their syntax group. Following Joseph's rule, any keyword with under 60 top-of-search clicks of its own (Jul–Sep) runs at its start bid with no step-up until it has 60, and continues only if its own conversion reads at least 3× the market. At 5 clicks a day that takes about 12 days.</w:t>
      </w:r>
    </w:p>
    <w:p>
      <w:pPr>
        <w:keepNext/>
        <w:spacing w:after="60" w:before="0" w:line="276"/>
      </w:pPr>
      <w:r>
        <w:rPr>
          <w:rFonts w:ascii="Arial" w:cs="Arial" w:eastAsia="Arial" w:hAnsi="Arial"/>
          <w:b/>
          <w:bCs/>
          <w:sz w:val="20"/>
          <w:szCs w:val="20"/>
        </w:rPr>
        <w:t xml:space="preserve">Table 18. Confidence by batch</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79"/>
        <w:gridCol w:w="1338"/>
        <w:gridCol w:w="1486"/>
        <w:gridCol w:w="1486"/>
        <w:gridCol w:w="1635"/>
        <w:gridCol w:w="2973"/>
        <w:gridCol w:w="2383"/>
      </w:tblGrid>
      <w:tr>
        <w:trPr>
          <w:tblHeader/>
        </w:trPr>
        <w:tc>
          <w:tcPr>
            <w:tcW w:type="dxa" w:w="237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133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14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Average score</w:t>
            </w:r>
          </w:p>
        </w:tc>
        <w:tc>
          <w:tcPr>
            <w:tcW w:type="dxa" w:w="14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High (70+)</w:t>
            </w:r>
          </w:p>
        </w:tc>
        <w:tc>
          <w:tcPr>
            <w:tcW w:type="dxa" w:w="163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Medium (50–69)</w:t>
            </w:r>
          </w:p>
        </w:tc>
        <w:tc>
          <w:tcPr>
            <w:tcW w:type="dxa" w:w="29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 prove stage</w:t>
            </w:r>
          </w:p>
        </w:tc>
        <w:tc>
          <w:tcPr>
            <w:tcW w:type="dxa" w:w="238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With their own read (60+)</w:t>
            </w:r>
          </w:p>
        </w:tc>
      </w:tr>
      <w:tr>
        <w:tc>
          <w:tcPr>
            <w:tcW w:type="dxa" w:w="2379"/>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33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86"/>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635"/>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973"/>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38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237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33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4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6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9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38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bl>
    <w:p>
      <w:pPr>
        <w:spacing w:after="60" w:before="0" w:line="276"/>
      </w:pPr>
    </w:p>
    <w:p>
      <w:pPr>
        <w:spacing w:after="120" w:before="0" w:line="276"/>
      </w:pPr>
      <w:r>
        <w:rPr>
          <w:rFonts w:ascii="Arial" w:cs="Arial" w:eastAsia="Arial" w:hAnsi="Arial"/>
          <w:sz w:val="20"/>
          <w:szCs w:val="20"/>
        </w:rPr>
        <w:t xml:space="preserve">The full per-keyword table, with each keyword's own top-of-search clicks and conversion, is in Appendix A.</w:t>
      </w:r>
    </w:p>
    <w:p>
      <w:pPr>
        <w:pStyle w:val="Heading2"/>
      </w:pPr>
      <w:r>
        <w:rPr>
          <w:rFonts w:ascii="Arial" w:cs="Arial" w:eastAsia="Arial" w:hAnsi="Arial"/>
        </w:rPr>
        <w:t xml:space="preserve">6.1 The plan by syntax group</w:t>
      </w:r>
    </w:p>
    <w:p>
      <w:pPr>
        <w:keepNext/>
        <w:spacing w:after="60" w:before="0" w:line="276"/>
      </w:pPr>
      <w:r>
        <w:rPr>
          <w:rFonts w:ascii="Arial" w:cs="Arial" w:eastAsia="Arial" w:hAnsi="Arial"/>
          <w:b/>
          <w:bCs/>
          <w:sz w:val="20"/>
          <w:szCs w:val="20"/>
        </w:rPr>
        <w:t xml:space="preserve">Table 19. Syntax-group roll-up</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137"/>
        <w:gridCol w:w="997"/>
        <w:gridCol w:w="855"/>
        <w:gridCol w:w="1282"/>
        <w:gridCol w:w="1425"/>
        <w:gridCol w:w="1282"/>
        <w:gridCol w:w="1140"/>
        <w:gridCol w:w="1425"/>
        <w:gridCol w:w="1425"/>
        <w:gridCol w:w="1712"/>
      </w:tblGrid>
      <w:tr>
        <w:trPr>
          <w:tblHeader/>
        </w:trPr>
        <w:tc>
          <w:tcPr>
            <w:tcW w:type="dxa" w:w="21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 group</w:t>
            </w:r>
          </w:p>
        </w:tc>
        <w:tc>
          <w:tcPr>
            <w:tcW w:type="dxa" w:w="9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Pushed</w:t>
            </w:r>
          </w:p>
        </w:tc>
        <w:tc>
          <w:tcPr>
            <w:tcW w:type="dxa" w:w="128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conv. of the push</w:t>
            </w:r>
          </w:p>
        </w:tc>
        <w:tc>
          <w:tcPr>
            <w:tcW w:type="dxa" w:w="128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budget/day</w:t>
            </w:r>
          </w:p>
        </w:tc>
        <w:tc>
          <w:tcPr>
            <w:tcW w:type="dxa" w:w="11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planned</w:t>
            </w:r>
          </w:p>
        </w:tc>
        <w:tc>
          <w:tcPr>
            <w:tcW w:type="dxa" w:w="142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Joseph v3 group score</w:t>
            </w:r>
          </w:p>
        </w:tc>
        <w:tc>
          <w:tcPr>
            <w:tcW w:type="dxa" w:w="171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2,188</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Queen</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1,227</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King</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889</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$341</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Push</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Full</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r>
        <w:tc>
          <w:tcPr>
            <w:tcW w:type="dxa" w:w="213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Twin</w:t>
            </w:r>
          </w:p>
        </w:tc>
        <w:tc>
          <w:tcPr>
            <w:tcW w:type="dxa" w:w="9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855"/>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712"/>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r>
        <w:tc>
          <w:tcPr>
            <w:tcW w:type="dxa" w:w="21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 Cal King</w:t>
            </w:r>
          </w:p>
        </w:tc>
        <w:tc>
          <w:tcPr>
            <w:tcW w:type="dxa" w:w="9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28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1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2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71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Queen</w:t>
      </w:r>
      <w:r>
        <w:rPr>
          <w:rFonts w:ascii="Arial" w:cs="Arial" w:eastAsia="Arial" w:hAnsi="Arial"/>
          <w:sz w:val="20"/>
          <w:szCs w:val="20"/>
        </w:rPr>
        <w:t xml:space="preserve"> is the biggest pushed group (15 keywords) and carries most of the profit (+$145 a day).</w:t>
      </w:r>
    </w:p>
    <w:p>
      <w:pPr>
        <w:pStyle w:val="ListParagraph"/>
        <w:numPr>
          <w:ilvl w:val="0"/>
          <w:numId w:val="2"/>
        </w:numPr>
        <w:spacing w:after="60" w:line="264"/>
      </w:pPr>
      <w:r>
        <w:rPr>
          <w:rFonts w:ascii="Arial" w:cs="Arial" w:eastAsia="Arial" w:hAnsi="Arial"/>
          <w:b/>
          <w:bCs/>
          <w:sz w:val="20"/>
          <w:szCs w:val="20"/>
        </w:rPr>
        <w:t xml:space="preserve">King</w:t>
      </w:r>
      <w:r>
        <w:rPr>
          <w:rFonts w:ascii="Arial" w:cs="Arial" w:eastAsia="Arial" w:hAnsi="Arial"/>
          <w:sz w:val="20"/>
          <w:szCs w:val="20"/>
        </w:rPr>
        <w:t xml:space="preserve"> is pushed on 8 keywords at +$2 a day, costed at the live $84.99.</w:t>
      </w:r>
    </w:p>
    <w:p>
      <w:pPr>
        <w:pStyle w:val="ListParagraph"/>
        <w:numPr>
          <w:ilvl w:val="0"/>
          <w:numId w:val="2"/>
        </w:numPr>
        <w:spacing w:after="60" w:line="264"/>
      </w:pPr>
      <w:r>
        <w:rPr>
          <w:rFonts w:ascii="Arial" w:cs="Arial" w:eastAsia="Arial" w:hAnsi="Arial"/>
          <w:b/>
          <w:bCs/>
          <w:sz w:val="20"/>
          <w:szCs w:val="20"/>
        </w:rPr>
        <w:t xml:space="preserve">Twin, Full and Cal King</w:t>
      </w:r>
      <w:r>
        <w:rPr>
          <w:rFonts w:ascii="Arial" w:cs="Arial" w:eastAsia="Arial" w:hAnsi="Arial"/>
          <w:sz w:val="20"/>
          <w:szCs w:val="20"/>
        </w:rPr>
        <w:t xml:space="preserve"> wait for stock. </w:t>
      </w:r>
      <w:r>
        <w:rPr>
          <w:rFonts w:ascii="Arial" w:cs="Arial" w:eastAsia="Arial" w:hAnsi="Arial"/>
          <w:b/>
          <w:bCs/>
          <w:sz w:val="20"/>
          <w:szCs w:val="20"/>
        </w:rPr>
        <w:t xml:space="preserve">Cooling</w:t>
      </w:r>
      <w:r>
        <w:rPr>
          <w:rFonts w:ascii="Arial" w:cs="Arial" w:eastAsia="Arial" w:hAnsi="Arial"/>
          <w:sz w:val="20"/>
          <w:szCs w:val="20"/>
        </w:rPr>
        <w:t xml:space="preserve"> waits until after BFCM.</w:t>
      </w:r>
    </w:p>
    <w:p>
      <w:pPr>
        <w:pStyle w:val="Heading1"/>
        <w:pageBreakBefore/>
      </w:pPr>
      <w:r>
        <w:rPr>
          <w:rFonts w:ascii="Arial" w:cs="Arial" w:eastAsia="Arial" w:hAnsi="Arial"/>
        </w:rPr>
        <w:t xml:space="preserve">7. Keyword plan by batch</w:t>
      </w:r>
    </w:p>
    <w:p>
      <w:pPr>
        <w:pStyle w:val="Heading2"/>
      </w:pPr>
      <w:r>
        <w:rPr>
          <w:rFonts w:ascii="Arial" w:cs="Arial" w:eastAsia="Arial" w:hAnsi="Arial"/>
        </w:rPr>
        <w:t xml:space="preserve">7.1 How each line is sized</w:t>
      </w:r>
    </w:p>
    <w:p>
      <w:pPr>
        <w:pStyle w:val="ListParagraph"/>
        <w:numPr>
          <w:ilvl w:val="0"/>
          <w:numId w:val="3"/>
        </w:numPr>
        <w:spacing w:after="60" w:line="264"/>
      </w:pPr>
      <w:r>
        <w:rPr>
          <w:rFonts w:ascii="Arial" w:cs="Arial" w:eastAsia="Arial" w:hAnsi="Arial"/>
          <w:b/>
          <w:bCs/>
          <w:sz w:val="20"/>
          <w:szCs w:val="20"/>
        </w:rPr>
        <w:t xml:space="preserve">Target rank.</w:t>
      </w:r>
      <w:r>
        <w:rPr>
          <w:rFonts w:ascii="Arial" w:cs="Arial" w:eastAsia="Arial" w:hAnsi="Arial"/>
          <w:sz w:val="20"/>
          <w:szCs w:val="20"/>
        </w:rPr>
        <w:t xml:space="preserve"> The best-ranked rival in the 1 Oct DataRova top 10 that is Beatable for B6; our Jul–Sep 2025 rank where it is better; never above #5.</w:t>
      </w:r>
    </w:p>
    <w:p>
      <w:pPr>
        <w:pStyle w:val="ListParagraph"/>
        <w:numPr>
          <w:ilvl w:val="0"/>
          <w:numId w:val="3"/>
        </w:numPr>
        <w:spacing w:after="60" w:line="264"/>
      </w:pPr>
      <w:r>
        <w:rPr>
          <w:rFonts w:ascii="Arial" w:cs="Arial" w:eastAsia="Arial" w:hAnsi="Arial"/>
          <w:b/>
          <w:bCs/>
          <w:sz w:val="20"/>
          <w:szCs w:val="20"/>
        </w:rPr>
        <w:t xml:space="preserve">Market level.</w:t>
      </w:r>
      <w:r>
        <w:rPr>
          <w:rFonts w:ascii="Arial" w:cs="Arial" w:eastAsia="Arial" w:hAnsi="Arial"/>
          <w:sz w:val="20"/>
          <w:szCs w:val="20"/>
        </w:rPr>
        <w:t xml:space="preserve"> DataRova keyword sales for the last 4 weeks ÷ 4 (Amazon Ops, weeks starting 30 Aug).</w:t>
      </w:r>
    </w:p>
    <w:p>
      <w:pPr>
        <w:pStyle w:val="ListParagraph"/>
        <w:numPr>
          <w:ilvl w:val="0"/>
          <w:numId w:val="3"/>
        </w:numPr>
        <w:spacing w:after="60" w:line="264"/>
      </w:pPr>
      <w:r>
        <w:rPr>
          <w:rFonts w:ascii="Arial" w:cs="Arial" w:eastAsia="Arial" w:hAnsi="Arial"/>
          <w:b/>
          <w:bCs/>
          <w:sz w:val="20"/>
          <w:szCs w:val="20"/>
        </w:rPr>
        <w:t xml:space="preserve">Click share at the target slot.</w:t>
      </w:r>
      <w:r>
        <w:rPr>
          <w:rFonts w:ascii="Arial" w:cs="Arial" w:eastAsia="Arial" w:hAnsi="Arial"/>
          <w:sz w:val="20"/>
          <w:szCs w:val="20"/>
        </w:rPr>
        <w:t xml:space="preserve"> Each keyword's own level from its ABA top-3 clicked listings over the same 4 weeks, with the drop from slot to slot fitted across all 43 keywords: share = a × slot^−0.71.</w:t>
      </w:r>
    </w:p>
    <w:p>
      <w:pPr>
        <w:pStyle w:val="ListParagraph"/>
        <w:numPr>
          <w:ilvl w:val="0"/>
          <w:numId w:val="3"/>
        </w:numPr>
        <w:spacing w:after="60" w:line="264"/>
      </w:pPr>
      <w:r>
        <w:rPr>
          <w:rFonts w:ascii="Arial" w:cs="Arial" w:eastAsia="Arial" w:hAnsi="Arial"/>
          <w:b/>
          <w:bCs/>
          <w:sz w:val="20"/>
          <w:szCs w:val="20"/>
        </w:rPr>
        <w:t xml:space="preserve">Sales/week needed (DSTR)</w:t>
      </w:r>
      <w:r>
        <w:rPr>
          <w:rFonts w:ascii="Arial" w:cs="Arial" w:eastAsia="Arial" w:hAnsi="Arial"/>
          <w:sz w:val="20"/>
          <w:szCs w:val="20"/>
        </w:rPr>
        <w:t xml:space="preserve"> = market sales × share at target × 1.2, rounded up to whole sales per week (minimum 2). Where we already sell more than that, the start is 1.5× today's paid sales.</w:t>
      </w:r>
    </w:p>
    <w:p>
      <w:pPr>
        <w:pStyle w:val="ListParagraph"/>
        <w:numPr>
          <w:ilvl w:val="0"/>
          <w:numId w:val="3"/>
        </w:numPr>
        <w:spacing w:after="60" w:line="264"/>
      </w:pPr>
      <w:r>
        <w:rPr>
          <w:rFonts w:ascii="Arial" w:cs="Arial" w:eastAsia="Arial" w:hAnsi="Arial"/>
          <w:b/>
          <w:bCs/>
          <w:sz w:val="20"/>
          <w:szCs w:val="20"/>
        </w:rPr>
        <w:t xml:space="preserve">Top-of-search clicks/day</w:t>
      </w:r>
      <w:r>
        <w:rPr>
          <w:rFonts w:ascii="Arial" w:cs="Arial" w:eastAsia="Arial" w:hAnsi="Arial"/>
          <w:sz w:val="20"/>
          <w:szCs w:val="20"/>
        </w:rPr>
        <w:t xml:space="preserve"> = sales needed ÷ top-of-search conversion (own read at 30+ clicks, otherwise the syntax group's). Floor: enough clicks for at least one expected paid sale a day (100 ÷ conversion), never under 5.</w:t>
      </w:r>
    </w:p>
    <w:p>
      <w:pPr>
        <w:pStyle w:val="ListParagraph"/>
        <w:numPr>
          <w:ilvl w:val="0"/>
          <w:numId w:val="3"/>
        </w:numPr>
        <w:spacing w:after="60" w:line="264"/>
      </w:pPr>
      <w:r>
        <w:rPr>
          <w:rFonts w:ascii="Arial" w:cs="Arial" w:eastAsia="Arial" w:hAnsi="Arial"/>
          <w:b/>
          <w:bCs/>
          <w:sz w:val="20"/>
          <w:szCs w:val="20"/>
        </w:rPr>
        <w:t xml:space="preserve">Bids</w:t>
      </w:r>
      <w:r>
        <w:rPr>
          <w:rFonts w:ascii="Arial" w:cs="Arial" w:eastAsia="Arial" w:hAnsi="Arial"/>
          <w:sz w:val="20"/>
          <w:szCs w:val="20"/>
        </w:rPr>
        <w:t xml:space="preserve"> as section 8: set keyword by keyword from its own campaign (what it bids and wins today) and its 2025 history; base $0.75–1.00 so product pages are mostly lost, TOS bid from the keyword's own clearing price, rest of search funded only where it converted when we ranked, fixed bids, step-up ceiling = the lower of $9 and 2× break-even.</w:t>
      </w:r>
    </w:p>
    <w:p>
      <w:pPr>
        <w:pStyle w:val="ListParagraph"/>
        <w:numPr>
          <w:ilvl w:val="0"/>
          <w:numId w:val="3"/>
        </w:numPr>
        <w:spacing w:after="60" w:line="264"/>
      </w:pPr>
      <w:r>
        <w:rPr>
          <w:rFonts w:ascii="Arial" w:cs="Arial" w:eastAsia="Arial" w:hAnsi="Arial"/>
          <w:b/>
          <w:bCs/>
          <w:sz w:val="20"/>
          <w:szCs w:val="20"/>
        </w:rPr>
        <w:t xml:space="preserve">Budget/day</w:t>
      </w:r>
      <w:r>
        <w:rPr>
          <w:rFonts w:ascii="Arial" w:cs="Arial" w:eastAsia="Arial" w:hAnsi="Arial"/>
          <w:sz w:val="20"/>
          <w:szCs w:val="20"/>
        </w:rPr>
        <w:t xml:space="preserve"> = clicks × TOS bid; campaign budgets at 1.5× this. Step-ups ×1.5 at day 7 and day 14 cap the budget at 2.25× the start.</w:t>
      </w:r>
    </w:p>
    <w:p>
      <w:pPr>
        <w:pStyle w:val="ListParagraph"/>
        <w:numPr>
          <w:ilvl w:val="0"/>
          <w:numId w:val="3"/>
        </w:numPr>
        <w:spacing w:after="60" w:line="264"/>
      </w:pPr>
      <w:r>
        <w:rPr>
          <w:rFonts w:ascii="Arial" w:cs="Arial" w:eastAsia="Arial" w:hAnsi="Arial"/>
          <w:b/>
          <w:bCs/>
          <w:sz w:val="20"/>
          <w:szCs w:val="20"/>
        </w:rPr>
        <w:t xml:space="preserve">Ad P&amp;L/day</w:t>
      </w:r>
      <w:r>
        <w:rPr>
          <w:rFonts w:ascii="Arial" w:cs="Arial" w:eastAsia="Arial" w:hAnsi="Arial"/>
          <w:sz w:val="20"/>
          <w:szCs w:val="20"/>
        </w:rPr>
        <w:t xml:space="preserve"> = expected orders × (contribution − cost per order). Contribution: $30.08 King (at the live $84.99), $35.26 Queen, $34.09 general.</w:t>
      </w:r>
    </w:p>
    <w:p>
      <w:pPr>
        <w:pStyle w:val="Heading2"/>
      </w:pPr>
      <w:r>
        <w:rPr>
          <w:rFonts w:ascii="Arial" w:cs="Arial" w:eastAsia="Arial" w:hAnsi="Arial"/>
        </w:rPr>
        <w:t xml:space="preserve">7.2 Calibrating click share with ABA</w:t>
      </w:r>
    </w:p>
    <w:p>
      <w:pPr>
        <w:keepNext/>
        <w:spacing w:after="60" w:before="0" w:line="276"/>
      </w:pPr>
      <w:r>
        <w:rPr>
          <w:rFonts w:ascii="Arial" w:cs="Arial" w:eastAsia="Arial" w:hAnsi="Arial"/>
          <w:b/>
          <w:bCs/>
          <w:sz w:val="20"/>
          <w:szCs w:val="20"/>
        </w:rPr>
        <w:t xml:space="preserve">Table 20. Click share by slot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1368"/>
        <w:gridCol w:w="1064"/>
        <w:gridCol w:w="1064"/>
        <w:gridCol w:w="1672"/>
        <w:gridCol w:w="1368"/>
        <w:gridCol w:w="2584"/>
      </w:tblGrid>
      <w:tr>
        <w:trPr>
          <w:tblHeader/>
        </w:trPr>
        <w:tc>
          <w:tcPr>
            <w:tcW w:type="dxa" w:w="4560"/>
            <w:shd w:fill="DCE6F1" w:color="auto" w:val="clear"/>
            <w:tcMar>
              <w:top w:type="dxa" w:w="50"/>
              <w:left w:type="dxa" w:w="80"/>
              <w:bottom w:type="dxa" w:w="50"/>
              <w:right w:type="dxa" w:w="80"/>
            </w:tcMar>
          </w:tcPr>
          <w:p>
            <w:pPr>
              <w:spacing w:after="0"/>
            </w:pP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 listing</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#2</w:t>
            </w:r>
          </w:p>
        </w:tc>
        <w:tc>
          <w:tcPr>
            <w:tcW w:type="dxa" w:w="10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#3</w:t>
            </w:r>
          </w:p>
        </w:tc>
        <w:tc>
          <w:tcPr>
            <w:tcW w:type="dxa" w:w="16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Top 3 combined</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Implied #5</w:t>
            </w:r>
          </w:p>
        </w:tc>
        <w:tc>
          <w:tcPr>
            <w:tcW w:type="dxa" w:w="25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sales needed at #5 (with 1.2 buffer)</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Placeholder used before (Joseph's example)</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28.9%</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064"/>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672"/>
            <w:tcMar>
              <w:top w:type="dxa" w:w="50"/>
              <w:left w:type="dxa" w:w="80"/>
              <w:bottom w:type="dxa" w:w="50"/>
              <w:right w:type="dxa" w:w="80"/>
            </w:tcMar>
          </w:tcPr>
          <w:p>
            <w:pPr>
              <w:spacing w:after="0"/>
            </w:pPr>
            <w:r>
              <w:rPr>
                <w:rFonts w:ascii="Arial" w:cs="Arial" w:eastAsia="Arial" w:hAnsi="Arial"/>
                <w:b w:val="false"/>
                <w:bCs w:val="false"/>
                <w:sz w:val="16"/>
                <w:szCs w:val="16"/>
              </w:rPr>
              <w:t xml:space="preserve">59.7%</w:t>
            </w:r>
          </w:p>
        </w:tc>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ABA, median of 41 keywords (4 weeks to 26 Sep)</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0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6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5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Erik's ASINsight brief: page 2 → top 5</w:t>
            </w:r>
          </w:p>
        </w:tc>
        <w:tc>
          <w:tcPr>
            <w:tcW w:type="dxa" w:w="1368"/>
            <w:tcMar>
              <w:top w:type="dxa" w:w="50"/>
              <w:left w:type="dxa" w:w="80"/>
              <w:bottom w:type="dxa" w:w="50"/>
              <w:right w:type="dxa" w:w="80"/>
            </w:tcMar>
          </w:tcPr>
          <w:p>
            <w:pPr>
              <w:spacing w:after="0"/>
            </w:pPr>
          </w:p>
        </w:tc>
        <w:tc>
          <w:tcPr>
            <w:tcW w:type="dxa" w:w="1064"/>
            <w:tcMar>
              <w:top w:type="dxa" w:w="50"/>
              <w:left w:type="dxa" w:w="80"/>
              <w:bottom w:type="dxa" w:w="50"/>
              <w:right w:type="dxa" w:w="80"/>
            </w:tcMar>
          </w:tcPr>
          <w:p>
            <w:pPr>
              <w:spacing w:after="0"/>
            </w:pPr>
          </w:p>
        </w:tc>
        <w:tc>
          <w:tcPr>
            <w:tcW w:type="dxa" w:w="1064"/>
            <w:tcMar>
              <w:top w:type="dxa" w:w="50"/>
              <w:left w:type="dxa" w:w="80"/>
              <w:bottom w:type="dxa" w:w="50"/>
              <w:right w:type="dxa" w:w="80"/>
            </w:tcMar>
          </w:tcPr>
          <w:p>
            <w:pPr>
              <w:spacing w:after="0"/>
            </w:pPr>
          </w:p>
        </w:tc>
        <w:tc>
          <w:tcPr>
            <w:tcW w:type="dxa" w:w="1672"/>
            <w:tcMar>
              <w:top w:type="dxa" w:w="50"/>
              <w:left w:type="dxa" w:w="80"/>
              <w:bottom w:type="dxa" w:w="50"/>
              <w:right w:type="dxa" w:w="80"/>
            </w:tcMar>
          </w:tcPr>
          <w:p>
            <w:pPr>
              <w:spacing w:after="0"/>
            </w:pPr>
          </w:p>
        </w:tc>
        <w:tc>
          <w:tcPr>
            <w:tcW w:type="dxa" w:w="1368"/>
            <w:tcMar>
              <w:top w:type="dxa" w:w="50"/>
              <w:left w:type="dxa" w:w="80"/>
              <w:bottom w:type="dxa" w:w="50"/>
              <w:right w:type="dxa" w:w="80"/>
            </w:tcMar>
          </w:tcPr>
          <w:p>
            <w:pPr>
              <w:spacing w:after="0"/>
            </w:pPr>
          </w:p>
        </w:tc>
        <w:tc>
          <w:tcPr>
            <w:tcW w:type="dxa" w:w="2584"/>
            <w:tcMar>
              <w:top w:type="dxa" w:w="50"/>
              <w:left w:type="dxa" w:w="80"/>
              <w:bottom w:type="dxa" w:w="50"/>
              <w:right w:type="dxa" w:w="80"/>
            </w:tcMar>
          </w:tcPr>
          <w:p>
            <w:pPr>
              <w:spacing w:after="0"/>
            </w:pPr>
            <w:r>
              <w:rPr>
                <w:rFonts w:ascii="Arial" w:cs="Arial" w:eastAsia="Arial" w:hAnsi="Arial"/>
                <w:b w:val="false"/>
                <w:bCs w:val="false"/>
                <w:sz w:val="16"/>
                <w:szCs w:val="16"/>
              </w:rPr>
              <w:t xml:space="preserve">8–15%</w:t>
            </w:r>
          </w:p>
        </w:tc>
      </w:tr>
    </w:tbl>
    <w:p>
      <w:pPr>
        <w:spacing w:after="60" w:before="0" w:line="276"/>
      </w:pPr>
    </w:p>
    <w:p>
      <w:pPr>
        <w:spacing w:after="120" w:before="0" w:line="276"/>
      </w:pPr>
      <w:r>
        <w:rPr>
          <w:rFonts w:ascii="Arial" w:cs="Arial" w:eastAsia="Arial" w:hAnsi="Arial"/>
          <w:sz w:val="20"/>
          <w:szCs w:val="20"/>
        </w:rPr>
        <w:t xml:space="preserve">The ABA data cut the old click-share assumption by about 40%; each keyword now uses its own level (a ranges 0.13–0.24), and the drop from slot to slot did not change (0.68 fitted vs 0.71 assumed). At #5 the plan asks for about 6.6% of a keyword's sales, below the 8–15% in Erik's ASINsight brief. The ABA level is a floor rather than the answer: it counts single listings, not whole brand families. The plan closes any gap through the day-7 and day-14 step-ups rather than padding the start.</w:t>
      </w:r>
    </w:p>
    <w:p>
      <w:pPr>
        <w:spacing w:after="120" w:before="0" w:line="276"/>
      </w:pPr>
      <w:r>
        <w:rPr>
          <w:rFonts w:ascii="Arial" w:cs="Arial" w:eastAsia="Arial" w:hAnsi="Arial"/>
          <w:b/>
          <w:bCs/>
          <w:sz w:val="20"/>
          <w:szCs w:val="20"/>
        </w:rPr>
        <w:t xml:space="preserve">Sizing is checked three ways so no pushed keyword is underfunded.</w:t>
      </w:r>
    </w:p>
    <w:p>
      <w:pPr>
        <w:pStyle w:val="ListParagraph"/>
        <w:numPr>
          <w:ilvl w:val="0"/>
          <w:numId w:val="2"/>
        </w:numPr>
        <w:spacing w:after="60" w:line="264"/>
      </w:pPr>
      <w:r>
        <w:rPr>
          <w:rFonts w:ascii="Arial" w:cs="Arial" w:eastAsia="Arial" w:hAnsi="Arial"/>
          <w:b/>
          <w:bCs/>
          <w:sz w:val="20"/>
          <w:szCs w:val="20"/>
        </w:rPr>
        <w:t xml:space="preserve">A sales floor, not just a click floor.</w:t>
      </w:r>
      <w:r>
        <w:rPr>
          <w:rFonts w:ascii="Arial" w:cs="Arial" w:eastAsia="Arial" w:hAnsi="Arial"/>
          <w:sz w:val="20"/>
          <w:szCs w:val="20"/>
        </w:rPr>
        <w:t xml:space="preserve"> Every pushed keyword plans enough top-of-search clicks for at least one expected paid sale a day: clicks = max(5, 100 ÷ its conversion). This raised 7 keywords (king sheets bamboo, bamboo sheets queen, king size bamboo sheets, 100% bamboo sheets and others) by $43 a day in total. A keyword at 0.7 expected sales a day goes about half its days with no sale and sends no rank signal.</w:t>
      </w:r>
    </w:p>
    <w:p>
      <w:pPr>
        <w:pStyle w:val="ListParagraph"/>
        <w:numPr>
          <w:ilvl w:val="0"/>
          <w:numId w:val="2"/>
        </w:numPr>
        <w:spacing w:after="60" w:line="264"/>
      </w:pPr>
      <w:r>
        <w:rPr>
          <w:rFonts w:ascii="Arial" w:cs="Arial" w:eastAsia="Arial" w:hAnsi="Arial"/>
          <w:b/>
          <w:bCs/>
          <w:sz w:val="20"/>
          <w:szCs w:val="20"/>
        </w:rPr>
        <w:t xml:space="preserve">Clicks scale with how far above market each keyword converts.</w:t>
      </w:r>
      <w:r>
        <w:rPr>
          <w:rFonts w:ascii="Arial" w:cs="Arial" w:eastAsia="Arial" w:hAnsi="Arial"/>
          <w:sz w:val="20"/>
          <w:szCs w:val="20"/>
        </w:rPr>
        <w:t xml:space="preserve"> Clicks = sales needed ÷ the keyword's own top-of-search conversion, so a keyword converting 5× market needs half the clicks of one at 2.5×. Until a keyword has 60 clicks of its own it uses its syntax group's rate, and the prove read replaces it. Click-through works the same way at the cost end: a keyword whose top-of-search click-through runs under the market's pays for more impressions per click, which the daily check reads as a creative or price problem before it is treated as a bid problem.</w:t>
      </w:r>
    </w:p>
    <w:p>
      <w:pPr>
        <w:pStyle w:val="ListParagraph"/>
        <w:numPr>
          <w:ilvl w:val="0"/>
          <w:numId w:val="2"/>
        </w:numPr>
        <w:spacing w:after="60" w:line="264"/>
      </w:pPr>
      <w:r>
        <w:rPr>
          <w:rFonts w:ascii="Arial" w:cs="Arial" w:eastAsia="Arial" w:hAnsi="Arial"/>
          <w:b/>
          <w:bCs/>
          <w:sz w:val="20"/>
          <w:szCs w:val="20"/>
        </w:rPr>
        <w:t xml:space="preserve">The 1.2 buffer on sales needed is tuned from our own reads.</w:t>
      </w:r>
      <w:r>
        <w:rPr>
          <w:rFonts w:ascii="Arial" w:cs="Arial" w:eastAsia="Arial" w:hAnsi="Arial"/>
          <w:sz w:val="20"/>
          <w:szCs w:val="20"/>
        </w:rPr>
        <w:t xml:space="preserve"> At each clean read (day 7, 14, 21) we compare sales delivered with rank gained per syntax group. If a group delivered its sales and moved less than predicted, the next step-up is sized to the gap (×1.5 or ×2.25). If it moved faster, the buffer comes down and the saving moves to the next-wave queue. The first group-level fit is on 17 Oct.</w:t>
      </w:r>
    </w:p>
    <w:p>
      <w:pPr>
        <w:pStyle w:val="ListParagraph"/>
        <w:numPr>
          <w:ilvl w:val="0"/>
          <w:numId w:val="2"/>
        </w:numPr>
        <w:spacing w:after="60" w:line="264"/>
      </w:pPr>
      <w:r>
        <w:rPr>
          <w:rFonts w:ascii="Arial" w:cs="Arial" w:eastAsia="Arial" w:hAnsi="Arial"/>
          <w:b/>
          <w:bCs/>
          <w:sz w:val="20"/>
          <w:szCs w:val="20"/>
        </w:rPr>
        <w:t xml:space="preserve">Competitor check.</w:t>
      </w:r>
      <w:r>
        <w:rPr>
          <w:rFonts w:ascii="Arial" w:cs="Arial" w:eastAsia="Arial" w:hAnsi="Arial"/>
          <w:sz w:val="20"/>
          <w:szCs w:val="20"/>
        </w:rPr>
        <w:t xml:space="preserve"> True Bamboo climbed from #118 to #4 on "bamboo sheets queen size" and #109 to #5 on "bamboo sheets king size" in about four weeks (Sep 2026). On the ASINsight estimate it bought about 75 ad clicks a day across our 43 keywords: 17.9 a day on the Queen head and 10.9 on the King head. It also cut its price 31%. This plan starts B6 at 24 top-of-search clicks a day on the Queen head and 13 on the King head, 170 across 25 keywords, and steps up to 2.25×, without a price cut. That is more paid traffic than the fastest recent climber used, so the plan is not underfunded against what has worked in this niche.</w:t>
      </w:r>
    </w:p>
    <w:p>
      <w:pPr>
        <w:pStyle w:val="Heading2"/>
      </w:pPr>
      <w:r>
        <w:rPr>
          <w:rFonts w:ascii="Arial" w:cs="Arial" w:eastAsia="Arial" w:hAnsi="Arial"/>
        </w:rPr>
        <w:t xml:space="preserve">7.3 Batch 1: Queen and King heads and the strongest compounds (from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622"/>
        <w:gridCol w:w="684"/>
        <w:gridCol w:w="912"/>
        <w:gridCol w:w="855"/>
        <w:gridCol w:w="798"/>
        <w:gridCol w:w="1026"/>
        <w:gridCol w:w="684"/>
        <w:gridCol w:w="798"/>
        <w:gridCol w:w="741"/>
        <w:gridCol w:w="855"/>
        <w:gridCol w:w="741"/>
        <w:gridCol w:w="798"/>
        <w:gridCol w:w="1368"/>
        <w:gridCol w:w="798"/>
      </w:tblGrid>
      <w:tr>
        <w:trPr>
          <w:tblHeader/>
        </w:trPr>
        <w:tc>
          <w:tcPr>
            <w:tcW w:type="dxa" w:w="262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w:t>
            </w:r>
          </w:p>
        </w:tc>
        <w:tc>
          <w:tcPr>
            <w:tcW w:type="dxa" w:w="91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Market sales/wk</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Sales/wk needed</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clicks/day</w:t>
            </w:r>
          </w:p>
        </w:tc>
        <w:tc>
          <w:tcPr>
            <w:tcW w:type="dxa" w:w="102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 used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Base</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modifier</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Hard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Cost/order</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Budget/day start →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Ad P&amp;L/day</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580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24</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22.9%</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+707%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$6.05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$8.07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$26.42</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$145 → $327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+$49</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324</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25.0%</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+600%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$5.25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$7.52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$21.00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$68 → $154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 set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115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16.7%</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$0.82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$7.35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$5.89</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$44.01</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$51 → $116</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18.6%</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$0.78</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+797%</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$5.59</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$37.63</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$49 → $110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bed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20.7%</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$0.87</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+797%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$7.80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$6.23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$37.68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$39 → $88</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86</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18.0%</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+733%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$5.41</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$34.72</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$38 → $84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19.8%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+727%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$6.20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$5.96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$31.31</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$37 → $83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$0.83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$7.40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$34.26</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$37 → $83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46</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17.3%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+700%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$6.00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$5.90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$34.68</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$81</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12.6%</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$4.30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$4.44</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$8.89</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$34.13</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$76</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51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+780%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$30.56</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$33 → $74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viscose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17.3%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+633%</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$31.79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$33 → $74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+720%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$6.15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$28.47</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$31 → $69</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61</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$26.39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$64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Total</w:t>
            </w:r>
          </w:p>
        </w:tc>
        <w:tc>
          <w:tcPr>
            <w:tcW w:type="dxa" w:w="684"/>
            <w:shd w:fill="E8E8E8" w:color="auto" w:val="clear"/>
            <w:tcMar>
              <w:top w:type="dxa" w:w="50"/>
              <w:left w:type="dxa" w:w="80"/>
              <w:bottom w:type="dxa" w:w="50"/>
              <w:right w:type="dxa" w:w="80"/>
            </w:tcMar>
          </w:tcPr>
          <w:p>
            <w:pPr>
              <w:spacing w:after="0"/>
            </w:pPr>
          </w:p>
        </w:tc>
        <w:tc>
          <w:tcPr>
            <w:tcW w:type="dxa" w:w="91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1,655</w:t>
            </w: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115</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108</w:t>
            </w:r>
          </w:p>
        </w:tc>
        <w:tc>
          <w:tcPr>
            <w:tcW w:type="dxa" w:w="1026"/>
            <w:shd w:fill="E8E8E8" w:color="auto" w:val="clear"/>
            <w:tcMar>
              <w:top w:type="dxa" w:w="50"/>
              <w:left w:type="dxa" w:w="80"/>
              <w:bottom w:type="dxa" w:w="50"/>
              <w:right w:type="dxa" w:w="80"/>
            </w:tcMar>
          </w:tcPr>
          <w:p>
            <w:pPr>
              <w:spacing w:after="0"/>
            </w:pPr>
          </w:p>
        </w:tc>
        <w:tc>
          <w:tcPr>
            <w:tcW w:type="dxa" w:w="684"/>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136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$659 → $1,483</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+$70</w:t>
            </w:r>
          </w:p>
        </w:tc>
      </w:tr>
    </w:tbl>
    <w:p>
      <w:pPr>
        <w:spacing w:after="120" w:before="40" w:line="276"/>
      </w:pPr>
      <w:r>
        <w:rPr>
          <w:rFonts w:ascii="Arial" w:cs="Arial" w:eastAsia="Arial" w:hAnsi="Arial"/>
          <w:i/>
          <w:iCs/>
          <w:color w:val="595959"/>
          <w:sz w:val="15"/>
          <w:szCs w:val="15"/>
        </w:rPr>
        <w:t xml:space="preserve">TOS = top of search. "(group)" = syntax group conversion used until the keyword has its own read. Market sales = DataRova, 4 weeks to 26 Sep, per week.</w:t>
      </w:r>
    </w:p>
    <w:p>
      <w:pPr>
        <w:spacing w:after="120" w:before="0" w:line="276"/>
      </w:pPr>
      <w:r>
        <w:rPr>
          <w:rFonts w:ascii="Arial" w:cs="Arial" w:eastAsia="Arial" w:hAnsi="Arial"/>
          <w:sz w:val="20"/>
          <w:szCs w:val="20"/>
        </w:rPr>
        <w:t xml:space="preserve">The two heads carry 32% of the batch budget and +$78 of its +$70 daily ad P&amp;L. The King head is the cheapest order in either plan ($21.00 at a $5.25 bid, 25.0% conversion). The seven Queen keywords start only once the 1,002 Queen White inbound units are receiving (section 10).</w:t>
      </w:r>
    </w:p>
    <w:p>
      <w:pPr>
        <w:pStyle w:val="Heading2"/>
      </w:pPr>
      <w:r>
        <w:rPr>
          <w:rFonts w:ascii="Arial" w:cs="Arial" w:eastAsia="Arial" w:hAnsi="Arial"/>
        </w:rPr>
        <w:t xml:space="preserve">7.4 Batch 2: smaller Queen and King keywords (from 17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622"/>
        <w:gridCol w:w="684"/>
        <w:gridCol w:w="912"/>
        <w:gridCol w:w="855"/>
        <w:gridCol w:w="798"/>
        <w:gridCol w:w="1026"/>
        <w:gridCol w:w="684"/>
        <w:gridCol w:w="798"/>
        <w:gridCol w:w="741"/>
        <w:gridCol w:w="855"/>
        <w:gridCol w:w="741"/>
        <w:gridCol w:w="798"/>
        <w:gridCol w:w="1368"/>
        <w:gridCol w:w="798"/>
      </w:tblGrid>
      <w:tr>
        <w:trPr>
          <w:tblHeader/>
        </w:trPr>
        <w:tc>
          <w:tcPr>
            <w:tcW w:type="dxa" w:w="262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w:t>
            </w:r>
          </w:p>
        </w:tc>
        <w:tc>
          <w:tcPr>
            <w:tcW w:type="dxa" w:w="91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Market sales/wk</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Sales/wk needed</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clicks/day</w:t>
            </w:r>
          </w:p>
        </w:tc>
        <w:tc>
          <w:tcPr>
            <w:tcW w:type="dxa" w:w="102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 used</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Base</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modifier</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bid</w:t>
            </w:r>
          </w:p>
        </w:tc>
        <w:tc>
          <w:tcPr>
            <w:tcW w:type="dxa" w:w="85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7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Hard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Cost/order</w:t>
            </w:r>
          </w:p>
        </w:tc>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Budget/day start → max</w:t>
            </w:r>
          </w:p>
        </w:tc>
        <w:tc>
          <w:tcPr>
            <w:tcW w:type="dxa" w:w="798"/>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Ad P&amp;L/day</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27</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13</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+560%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$4.95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$22.92</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$45 → $100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+$24</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$0.97</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$8.65</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$40.05</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$43 → $97</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 deep pocket</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19.8%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+753%</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$6.40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$5.96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$32.32</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$38 → $86</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19.8%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$6.00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$5.96</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$30.30</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$36 → $81</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29</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19.8%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+700%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$6.00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$5.96</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$30.30</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$36 → $81</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$26.39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$64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21</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$26.39</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$28 → $64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$26.39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$64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$26.39</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$28 → $64</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91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+660%</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$5.70</w:t>
            </w:r>
          </w:p>
        </w:tc>
        <w:tc>
          <w:tcPr>
            <w:tcW w:type="dxa" w:w="85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$26.39</w:t>
            </w:r>
          </w:p>
        </w:tc>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$64</w:t>
            </w:r>
          </w:p>
        </w:tc>
        <w:tc>
          <w:tcPr>
            <w:tcW w:type="dxa" w:w="798"/>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r>
      <w:tr>
        <w:tc>
          <w:tcPr>
            <w:tcW w:type="dxa" w:w="2622"/>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for queen</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912"/>
            <w:tcMar>
              <w:top w:type="dxa" w:w="50"/>
              <w:left w:type="dxa" w:w="80"/>
              <w:bottom w:type="dxa" w:w="50"/>
              <w:right w:type="dxa" w:w="80"/>
            </w:tcMar>
          </w:tcPr>
          <w:p>
            <w:pPr>
              <w:spacing w:after="0"/>
            </w:pPr>
            <w:r>
              <w:rPr>
                <w:rFonts w:ascii="Arial" w:cs="Arial" w:eastAsia="Arial" w:hAnsi="Arial"/>
                <w:b w:val="false"/>
                <w:bCs w:val="false"/>
                <w:sz w:val="14"/>
                <w:szCs w:val="14"/>
              </w:rPr>
              <w:t xml:space="preserve">20</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026"/>
            <w:tcMar>
              <w:top w:type="dxa" w:w="50"/>
              <w:left w:type="dxa" w:w="80"/>
              <w:bottom w:type="dxa" w:w="50"/>
              <w:right w:type="dxa" w:w="80"/>
            </w:tcMar>
          </w:tcPr>
          <w:p>
            <w:pPr>
              <w:spacing w:after="0"/>
            </w:pPr>
            <w:r>
              <w:rPr>
                <w:rFonts w:ascii="Arial" w:cs="Arial" w:eastAsia="Arial" w:hAnsi="Arial"/>
                <w:b w:val="false"/>
                <w:bCs w:val="false"/>
                <w:sz w:val="14"/>
                <w:szCs w:val="14"/>
              </w:rPr>
              <w:t xml:space="preserve">21.6% (group)</w:t>
            </w:r>
          </w:p>
        </w:tc>
        <w:tc>
          <w:tcPr>
            <w:tcW w:type="dxa" w:w="684"/>
            <w:tcMar>
              <w:top w:type="dxa" w:w="50"/>
              <w:left w:type="dxa" w:w="80"/>
              <w:bottom w:type="dxa" w:w="50"/>
              <w:right w:type="dxa" w:w="80"/>
            </w:tcMar>
          </w:tcPr>
          <w:p>
            <w:pPr>
              <w:spacing w:after="0"/>
            </w:pPr>
            <w:r>
              <w:rPr>
                <w:rFonts w:ascii="Arial" w:cs="Arial" w:eastAsia="Arial" w:hAnsi="Arial"/>
                <w:b w:val="false"/>
                <w:bCs w:val="false"/>
                <w:sz w:val="14"/>
                <w:szCs w:val="14"/>
              </w:rPr>
              <w:t xml:space="preserve">$0.75</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+507%</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$4.55</w:t>
            </w:r>
          </w:p>
        </w:tc>
        <w:tc>
          <w:tcPr>
            <w:tcW w:type="dxa" w:w="855"/>
            <w:tcMar>
              <w:top w:type="dxa" w:w="50"/>
              <w:left w:type="dxa" w:w="80"/>
              <w:bottom w:type="dxa" w:w="50"/>
              <w:right w:type="dxa" w:w="80"/>
            </w:tcMar>
          </w:tcPr>
          <w:p>
            <w:pPr>
              <w:spacing w:after="0"/>
            </w:pPr>
            <w:r>
              <w:rPr>
                <w:rFonts w:ascii="Arial" w:cs="Arial" w:eastAsia="Arial" w:hAnsi="Arial"/>
                <w:b w:val="false"/>
                <w:bCs w:val="false"/>
                <w:sz w:val="14"/>
                <w:szCs w:val="14"/>
              </w:rPr>
              <w:t xml:space="preserve">$7.62</w:t>
            </w:r>
          </w:p>
        </w:tc>
        <w:tc>
          <w:tcPr>
            <w:tcW w:type="dxa" w:w="741"/>
            <w:tcMar>
              <w:top w:type="dxa" w:w="50"/>
              <w:left w:type="dxa" w:w="80"/>
              <w:bottom w:type="dxa" w:w="50"/>
              <w:right w:type="dxa" w:w="80"/>
            </w:tcMar>
          </w:tcPr>
          <w:p>
            <w:pPr>
              <w:spacing w:after="0"/>
            </w:pPr>
            <w:r>
              <w:rPr>
                <w:rFonts w:ascii="Arial" w:cs="Arial" w:eastAsia="Arial" w:hAnsi="Arial"/>
                <w:b w:val="false"/>
                <w:bCs w:val="false"/>
                <w:sz w:val="14"/>
                <w:szCs w:val="14"/>
              </w:rPr>
              <w:t xml:space="preserve">$9.00</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$21.06</w:t>
            </w:r>
          </w:p>
        </w:tc>
        <w:tc>
          <w:tcPr>
            <w:tcW w:type="dxa" w:w="1368"/>
            <w:tcMar>
              <w:top w:type="dxa" w:w="50"/>
              <w:left w:type="dxa" w:w="80"/>
              <w:bottom w:type="dxa" w:w="50"/>
              <w:right w:type="dxa" w:w="80"/>
            </w:tcMar>
          </w:tcPr>
          <w:p>
            <w:pPr>
              <w:spacing w:after="0"/>
            </w:pPr>
            <w:r>
              <w:rPr>
                <w:rFonts w:ascii="Arial" w:cs="Arial" w:eastAsia="Arial" w:hAnsi="Arial"/>
                <w:b w:val="false"/>
                <w:bCs w:val="false"/>
                <w:sz w:val="14"/>
                <w:szCs w:val="14"/>
              </w:rPr>
              <w:t xml:space="preserve">$23 → $51</w:t>
            </w:r>
          </w:p>
        </w:tc>
        <w:tc>
          <w:tcPr>
            <w:tcW w:type="dxa" w:w="798"/>
            <w:tcMar>
              <w:top w:type="dxa" w:w="50"/>
              <w:left w:type="dxa" w:w="80"/>
              <w:bottom w:type="dxa" w:w="50"/>
              <w:right w:type="dxa" w:w="80"/>
            </w:tcMar>
          </w:tcPr>
          <w:p>
            <w:pPr>
              <w:spacing w:after="0"/>
            </w:pPr>
            <w:r>
              <w:rPr>
                <w:rFonts w:ascii="Arial" w:cs="Arial" w:eastAsia="Arial" w:hAnsi="Arial"/>
                <w:b w:val="false"/>
                <w:bCs w:val="false"/>
                <w:sz w:val="14"/>
                <w:szCs w:val="14"/>
              </w:rPr>
              <w:t xml:space="preserve">+$15</w:t>
            </w:r>
          </w:p>
        </w:tc>
      </w:tr>
      <w:tr>
        <w:tc>
          <w:tcPr>
            <w:tcW w:type="dxa" w:w="262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Total</w:t>
            </w:r>
          </w:p>
        </w:tc>
        <w:tc>
          <w:tcPr>
            <w:tcW w:type="dxa" w:w="684"/>
            <w:shd w:fill="E8E8E8" w:color="auto" w:val="clear"/>
            <w:tcMar>
              <w:top w:type="dxa" w:w="50"/>
              <w:left w:type="dxa" w:w="80"/>
              <w:bottom w:type="dxa" w:w="50"/>
              <w:right w:type="dxa" w:w="80"/>
            </w:tcMar>
          </w:tcPr>
          <w:p>
            <w:pPr>
              <w:spacing w:after="0"/>
            </w:pPr>
          </w:p>
        </w:tc>
        <w:tc>
          <w:tcPr>
            <w:tcW w:type="dxa" w:w="912"/>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250</w:t>
            </w:r>
          </w:p>
        </w:tc>
        <w:tc>
          <w:tcPr>
            <w:tcW w:type="dxa" w:w="855"/>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34</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62</w:t>
            </w:r>
          </w:p>
        </w:tc>
        <w:tc>
          <w:tcPr>
            <w:tcW w:type="dxa" w:w="1026"/>
            <w:shd w:fill="E8E8E8" w:color="auto" w:val="clear"/>
            <w:tcMar>
              <w:top w:type="dxa" w:w="50"/>
              <w:left w:type="dxa" w:w="80"/>
              <w:bottom w:type="dxa" w:w="50"/>
              <w:right w:type="dxa" w:w="80"/>
            </w:tcMar>
          </w:tcPr>
          <w:p>
            <w:pPr>
              <w:spacing w:after="0"/>
            </w:pPr>
          </w:p>
        </w:tc>
        <w:tc>
          <w:tcPr>
            <w:tcW w:type="dxa" w:w="684"/>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855"/>
            <w:shd w:fill="E8E8E8" w:color="auto" w:val="clear"/>
            <w:tcMar>
              <w:top w:type="dxa" w:w="50"/>
              <w:left w:type="dxa" w:w="80"/>
              <w:bottom w:type="dxa" w:w="50"/>
              <w:right w:type="dxa" w:w="80"/>
            </w:tcMar>
          </w:tcPr>
          <w:p>
            <w:pPr>
              <w:spacing w:after="0"/>
            </w:pPr>
          </w:p>
        </w:tc>
        <w:tc>
          <w:tcPr>
            <w:tcW w:type="dxa" w:w="741"/>
            <w:shd w:fill="E8E8E8" w:color="auto" w:val="clear"/>
            <w:tcMar>
              <w:top w:type="dxa" w:w="50"/>
              <w:left w:type="dxa" w:w="80"/>
              <w:bottom w:type="dxa" w:w="50"/>
              <w:right w:type="dxa" w:w="80"/>
            </w:tcMar>
          </w:tcPr>
          <w:p>
            <w:pPr>
              <w:spacing w:after="0"/>
            </w:pPr>
          </w:p>
        </w:tc>
        <w:tc>
          <w:tcPr>
            <w:tcW w:type="dxa" w:w="798"/>
            <w:shd w:fill="E8E8E8" w:color="auto" w:val="clear"/>
            <w:tcMar>
              <w:top w:type="dxa" w:w="50"/>
              <w:left w:type="dxa" w:w="80"/>
              <w:bottom w:type="dxa" w:w="50"/>
              <w:right w:type="dxa" w:w="80"/>
            </w:tcMar>
          </w:tcPr>
          <w:p>
            <w:pPr>
              <w:spacing w:after="0"/>
            </w:pPr>
          </w:p>
        </w:tc>
        <w:tc>
          <w:tcPr>
            <w:tcW w:type="dxa" w:w="136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$361 → $816</w:t>
            </w:r>
          </w:p>
        </w:tc>
        <w:tc>
          <w:tcPr>
            <w:tcW w:type="dxa" w:w="798"/>
            <w:shd w:fill="E8E8E8" w:color="auto" w:val="clear"/>
            <w:tcMar>
              <w:top w:type="dxa" w:w="50"/>
              <w:left w:type="dxa" w:w="80"/>
              <w:bottom w:type="dxa" w:w="50"/>
              <w:right w:type="dxa" w:w="80"/>
            </w:tcMar>
          </w:tcPr>
          <w:p>
            <w:pPr>
              <w:spacing w:after="0"/>
            </w:pPr>
            <w:r>
              <w:rPr>
                <w:rFonts w:ascii="Arial" w:cs="Arial" w:eastAsia="Arial" w:hAnsi="Arial"/>
                <w:b/>
                <w:bCs/>
                <w:sz w:val="14"/>
                <w:szCs w:val="14"/>
              </w:rPr>
              <w:t xml:space="preserve">+$79</w:t>
            </w:r>
          </w:p>
        </w:tc>
      </w:tr>
    </w:tbl>
    <w:p>
      <w:pPr>
        <w:spacing w:after="120" w:before="40" w:line="276"/>
      </w:pPr>
      <w:r>
        <w:rPr>
          <w:rFonts w:ascii="Arial" w:cs="Arial" w:eastAsia="Arial" w:hAnsi="Arial"/>
          <w:i/>
          <w:iCs/>
          <w:color w:val="595959"/>
          <w:sz w:val="15"/>
          <w:szCs w:val="15"/>
        </w:rPr>
        <w:t xml:space="preserve">TOS = top of search. "(group)" = syntax group conversion used until the keyword has its own read. Market sales = DataRova, 4 weeks to 26 Sep, per week.</w:t>
      </w:r>
    </w:p>
    <w:p>
      <w:pPr>
        <w:spacing w:after="120" w:before="0" w:line="276"/>
      </w:pPr>
      <w:r>
        <w:rPr>
          <w:rFonts w:ascii="Arial" w:cs="Arial" w:eastAsia="Arial" w:hAnsi="Arial"/>
          <w:sz w:val="20"/>
          <w:szCs w:val="20"/>
        </w:rPr>
        <w:t xml:space="preserve">Every Batch 2 keyword is in the prove stage, and Batch 2 waits for Batch 1's day-14 read: if Batch 1's own conversion holds at top of search, Batch 2 starts on 17 Oct; if not, the group conversion figures behind it are re-read first.</w:t>
      </w:r>
    </w:p>
    <w:p>
      <w:pPr>
        <w:pStyle w:val="Heading2"/>
      </w:pPr>
      <w:r>
        <w:rPr>
          <w:rFonts w:ascii="Arial" w:cs="Arial" w:eastAsia="Arial" w:hAnsi="Arial"/>
        </w:rPr>
        <w:t xml:space="preserve">7.5 Head-term deep dives</w:t>
      </w:r>
    </w:p>
    <w:p>
      <w:pPr>
        <w:keepNext/>
        <w:spacing w:after="60" w:before="0" w:line="276"/>
      </w:pPr>
      <w:r>
        <w:rPr>
          <w:rFonts w:ascii="Arial" w:cs="Arial" w:eastAsia="Arial" w:hAnsi="Arial"/>
          <w:b/>
          <w:bCs/>
          <w:sz w:val="20"/>
          <w:szCs w:val="20"/>
        </w:rPr>
        <w:t xml:space="preserve">Table 21. The heads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57"/>
        <w:gridCol w:w="1406"/>
        <w:gridCol w:w="1022"/>
        <w:gridCol w:w="767"/>
        <w:gridCol w:w="1086"/>
        <w:gridCol w:w="1278"/>
        <w:gridCol w:w="1022"/>
        <w:gridCol w:w="894"/>
        <w:gridCol w:w="1534"/>
        <w:gridCol w:w="1150"/>
        <w:gridCol w:w="964"/>
      </w:tblGrid>
      <w:tr>
        <w:trPr>
          <w:tblHeader/>
        </w:trPr>
        <w:tc>
          <w:tcPr>
            <w:tcW w:type="dxa" w:w="25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40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Status</w:t>
            </w:r>
          </w:p>
        </w:tc>
        <w:tc>
          <w:tcPr>
            <w:tcW w:type="dxa" w:w="10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(Sep median)</w:t>
            </w:r>
          </w:p>
        </w:tc>
        <w:tc>
          <w:tcPr>
            <w:tcW w:type="dxa" w:w="76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w:t>
            </w:r>
          </w:p>
        </w:tc>
        <w:tc>
          <w:tcPr>
            <w:tcW w:type="dxa" w:w="108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127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Sales/day needed at target</w:t>
            </w:r>
          </w:p>
        </w:tc>
        <w:tc>
          <w:tcPr>
            <w:tcW w:type="dxa" w:w="10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w:t>
            </w:r>
          </w:p>
        </w:tc>
        <w:tc>
          <w:tcPr>
            <w:tcW w:type="dxa" w:w="8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conv.</w:t>
            </w:r>
          </w:p>
        </w:tc>
        <w:tc>
          <w:tcPr>
            <w:tcW w:type="dxa" w:w="153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bid / break-even</w:t>
            </w:r>
          </w:p>
        </w:tc>
        <w:tc>
          <w:tcPr>
            <w:tcW w:type="dxa" w:w="115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P&amp;L per order</w:t>
            </w:r>
          </w:p>
        </w:tc>
        <w:tc>
          <w:tcPr>
            <w:tcW w:type="dxa" w:w="9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580</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$6.05 / $8.07</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+$8.84</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324</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$5.25 / $7.52</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+$9.08</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Wait list</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$6.05 / $3.94</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−$16.12</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$4.30 / $4.44</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2557"/>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40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76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86"/>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27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22"/>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894"/>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534"/>
            <w:tcMar>
              <w:top w:type="dxa" w:w="50"/>
              <w:left w:type="dxa" w:w="80"/>
              <w:bottom w:type="dxa" w:w="50"/>
              <w:right w:type="dxa" w:w="80"/>
            </w:tcMar>
          </w:tcPr>
          <w:p>
            <w:pPr>
              <w:spacing w:after="0"/>
            </w:pPr>
            <w:r>
              <w:rPr>
                <w:rFonts w:ascii="Arial" w:cs="Arial" w:eastAsia="Arial" w:hAnsi="Arial"/>
                <w:b w:val="false"/>
                <w:bCs w:val="false"/>
                <w:sz w:val="16"/>
                <w:szCs w:val="16"/>
              </w:rPr>
              <w:t xml:space="preserve">$7.35 / $5.89</w:t>
            </w:r>
          </w:p>
        </w:tc>
        <w:tc>
          <w:tcPr>
            <w:tcW w:type="dxa" w:w="1150"/>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964"/>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r>
      <w:tr>
        <w:tc>
          <w:tcPr>
            <w:tcW w:type="dxa" w:w="25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40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Hold at break-even</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76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8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1,880</w:t>
            </w:r>
          </w:p>
        </w:tc>
        <w:tc>
          <w:tcPr>
            <w:tcW w:type="dxa" w:w="127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0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8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18.7%</w:t>
            </w:r>
          </w:p>
        </w:tc>
        <w:tc>
          <w:tcPr>
            <w:tcW w:type="dxa" w:w="15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$6.16 / $6.37</w:t>
            </w:r>
          </w:p>
        </w:tc>
        <w:tc>
          <w:tcPr>
            <w:tcW w:type="dxa" w:w="115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c>
          <w:tcPr>
            <w:tcW w:type="dxa" w:w="9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$548</w:t>
            </w:r>
          </w:p>
        </w:tc>
      </w:tr>
    </w:tbl>
    <w:p>
      <w:pPr>
        <w:spacing w:after="60" w:before="0" w:line="276"/>
      </w:pPr>
    </w:p>
    <w:p>
      <w:pPr>
        <w:pStyle w:val="ListParagraph"/>
        <w:numPr>
          <w:ilvl w:val="0"/>
          <w:numId w:val="2"/>
        </w:numPr>
        <w:spacing w:after="60" w:line="264"/>
      </w:pPr>
      <w:r>
        <w:rPr>
          <w:rFonts w:ascii="Arial" w:cs="Arial" w:eastAsia="Arial" w:hAnsi="Arial"/>
          <w:b/>
          <w:bCs/>
          <w:sz w:val="20"/>
          <w:szCs w:val="20"/>
        </w:rPr>
        <w:t xml:space="preserve">Queen head.</w:t>
      </w:r>
      <w:r>
        <w:rPr>
          <w:rFonts w:ascii="Arial" w:cs="Arial" w:eastAsia="Arial" w:hAnsi="Arial"/>
          <w:sz w:val="20"/>
          <w:szCs w:val="20"/>
        </w:rPr>
        <w:t xml:space="preserve"> 22.9% at top of search, $6.10 an order profit at a $6.68 bid. B6 leads B4 on this head on cost and stock.</w:t>
      </w:r>
    </w:p>
    <w:p>
      <w:pPr>
        <w:pStyle w:val="ListParagraph"/>
        <w:numPr>
          <w:ilvl w:val="0"/>
          <w:numId w:val="2"/>
        </w:numPr>
        <w:spacing w:after="60" w:line="264"/>
      </w:pPr>
      <w:r>
        <w:rPr>
          <w:rFonts w:ascii="Arial" w:cs="Arial" w:eastAsia="Arial" w:hAnsi="Arial"/>
          <w:b/>
          <w:bCs/>
          <w:sz w:val="20"/>
          <w:szCs w:val="20"/>
        </w:rPr>
        <w:t xml:space="preserve">King head.</w:t>
      </w:r>
      <w:r>
        <w:rPr>
          <w:rFonts w:ascii="Arial" w:cs="Arial" w:eastAsia="Arial" w:hAnsi="Arial"/>
          <w:sz w:val="20"/>
          <w:szCs w:val="20"/>
        </w:rPr>
        <w:t xml:space="preserve"> The cheapest order in either plan: $21.00 at 25.0% conversion.</w:t>
      </w:r>
    </w:p>
    <w:p>
      <w:pPr>
        <w:pStyle w:val="ListParagraph"/>
        <w:numPr>
          <w:ilvl w:val="0"/>
          <w:numId w:val="2"/>
        </w:numPr>
        <w:spacing w:after="60" w:line="264"/>
      </w:pPr>
      <w:r>
        <w:rPr>
          <w:rFonts w:ascii="Arial" w:cs="Arial" w:eastAsia="Arial" w:hAnsi="Arial"/>
          <w:b/>
          <w:bCs/>
          <w:sz w:val="20"/>
          <w:szCs w:val="20"/>
        </w:rPr>
        <w:t xml:space="preserve">"bamboo sheets king".</w:t>
      </w:r>
      <w:r>
        <w:rPr>
          <w:rFonts w:ascii="Arial" w:cs="Arial" w:eastAsia="Arial" w:hAnsi="Arial"/>
          <w:sz w:val="20"/>
          <w:szCs w:val="20"/>
        </w:rPr>
        <w:t xml:space="preserve"> Wait list: 13.1% conversion at King's lower $84.99 contribution loses $16 an order. B4 pushes it.</w:t>
      </w:r>
    </w:p>
    <w:p>
      <w:pPr>
        <w:pStyle w:val="ListParagraph"/>
        <w:numPr>
          <w:ilvl w:val="0"/>
          <w:numId w:val="2"/>
        </w:numPr>
        <w:spacing w:after="60" w:line="264"/>
      </w:pPr>
      <w:r>
        <w:rPr>
          <w:rFonts w:ascii="Arial" w:cs="Arial" w:eastAsia="Arial" w:hAnsi="Arial"/>
          <w:b/>
          <w:bCs/>
          <w:sz w:val="20"/>
          <w:szCs w:val="20"/>
        </w:rPr>
        <w:t xml:space="preserve">"queen bamboo sheet set".</w:t>
      </w:r>
      <w:r>
        <w:rPr>
          <w:rFonts w:ascii="Arial" w:cs="Arial" w:eastAsia="Arial" w:hAnsi="Arial"/>
          <w:sz w:val="20"/>
          <w:szCs w:val="20"/>
        </w:rPr>
        <w:t xml:space="preserve"> Pushed (16.7% on 46 clicks, −$6 an order). </w:t>
      </w:r>
      <w:r>
        <w:rPr>
          <w:rFonts w:ascii="Arial" w:cs="Arial" w:eastAsia="Arial" w:hAnsi="Arial"/>
          <w:b/>
          <w:bCs/>
          <w:sz w:val="20"/>
          <w:szCs w:val="20"/>
        </w:rPr>
        <w:t xml:space="preserve">"bamboo sheets"</w:t>
      </w:r>
      <w:r>
        <w:rPr>
          <w:rFonts w:ascii="Arial" w:cs="Arial" w:eastAsia="Arial" w:hAnsi="Arial"/>
          <w:sz w:val="20"/>
          <w:szCs w:val="20"/>
        </w:rPr>
        <w:t xml:space="preserve">: held at today's bid (section 4.1).</w:t>
      </w:r>
    </w:p>
    <w:p>
      <w:pPr>
        <w:pStyle w:val="Heading2"/>
      </w:pPr>
      <w:r>
        <w:rPr>
          <w:rFonts w:ascii="Arial" w:cs="Arial" w:eastAsia="Arial" w:hAnsi="Arial"/>
        </w:rPr>
        <w:t xml:space="preserve">7.6 Keywords both products push</w:t>
      </w:r>
    </w:p>
    <w:p>
      <w:pPr>
        <w:spacing w:after="120" w:before="0" w:line="276"/>
      </w:pPr>
      <w:r>
        <w:rPr>
          <w:rFonts w:ascii="Arial" w:cs="Arial" w:eastAsia="Arial" w:hAnsi="Arial"/>
          <w:sz w:val="20"/>
          <w:szCs w:val="20"/>
        </w:rPr>
        <w:t xml:space="preserve">22 keywords are pushed by both B4 and B6. Both listings can rank on the same keyword, so neither gives one up. Both campaigns run at their own start bids. The only question is who takes the step-up when money is short. The listing with the lower cost per order steps up first; the other holds its start bid. When B4 is at its 20% cap (30 Oct – 19 Nov), B4's step-ups on these keywords are the first money it gives up, and B6, with room under its 25% ceiling, takes them.</w:t>
      </w:r>
    </w:p>
    <w:p>
      <w:pPr>
        <w:keepNext/>
        <w:spacing w:after="60" w:before="0" w:line="276"/>
      </w:pPr>
      <w:r>
        <w:rPr>
          <w:rFonts w:ascii="Arial" w:cs="Arial" w:eastAsia="Arial" w:hAnsi="Arial"/>
          <w:b/>
          <w:bCs/>
          <w:sz w:val="20"/>
          <w:szCs w:val="20"/>
        </w:rPr>
        <w:t xml:space="preserve">Table 22. Who steps up first on shared keywords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441"/>
        <w:gridCol w:w="1776"/>
        <w:gridCol w:w="1776"/>
        <w:gridCol w:w="1776"/>
        <w:gridCol w:w="1776"/>
        <w:gridCol w:w="2135"/>
      </w:tblGrid>
      <w:tr>
        <w:trPr>
          <w:tblHeader/>
        </w:trPr>
        <w:tc>
          <w:tcPr>
            <w:tcW w:type="dxa" w:w="444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 status</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B6 cost/order</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B4 status</w:t>
            </w:r>
          </w:p>
        </w:tc>
        <w:tc>
          <w:tcPr>
            <w:tcW w:type="dxa" w:w="1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B4 cost/order</w:t>
            </w:r>
          </w:p>
        </w:tc>
        <w:tc>
          <w:tcPr>
            <w:tcW w:type="dxa" w:w="213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Steps up first</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$26.42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$39.47</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$21.00</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$37.67</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$34.13</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$32.37</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$34.72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$46.07</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viscose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$31.79</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$45.68</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$34.68</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$45.63</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sheets bamboo</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$28.47</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$26.82</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king sheets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$31.31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$40.71</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$30.56</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 set</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$34.26</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bed bamboo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$37.68</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$46.43</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$30.30</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$46.43</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 deep pocket</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$40.71</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sheets set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$30.30</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$32.43</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 deep pocket</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$25.30</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 sets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bed sheets bamboo</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sheet set bamboo</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$22.92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$32.50</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r>
        <w:tc>
          <w:tcPr>
            <w:tcW w:type="dxa" w:w="4441"/>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$40.05</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tcMar>
              <w:top w:type="dxa" w:w="50"/>
              <w:left w:type="dxa" w:w="80"/>
              <w:bottom w:type="dxa" w:w="50"/>
              <w:right w:type="dxa" w:w="80"/>
            </w:tcMar>
          </w:tcPr>
          <w:p>
            <w:pPr>
              <w:spacing w:after="0"/>
            </w:pPr>
            <w:r>
              <w:rPr>
                <w:rFonts w:ascii="Arial" w:cs="Arial" w:eastAsia="Arial" w:hAnsi="Arial"/>
                <w:b w:val="false"/>
                <w:bCs w:val="false"/>
                <w:sz w:val="16"/>
                <w:szCs w:val="16"/>
              </w:rPr>
              <w:t xml:space="preserve">$29.09</w:t>
            </w:r>
          </w:p>
        </w:tc>
        <w:tc>
          <w:tcPr>
            <w:tcW w:type="dxa" w:w="2135"/>
            <w:tcMar>
              <w:top w:type="dxa" w:w="50"/>
              <w:left w:type="dxa" w:w="80"/>
              <w:bottom w:type="dxa" w:w="50"/>
              <w:right w:type="dxa" w:w="80"/>
            </w:tcMar>
          </w:tcPr>
          <w:p>
            <w:pPr>
              <w:spacing w:after="0"/>
            </w:pPr>
            <w:r>
              <w:rPr>
                <w:rFonts w:ascii="Arial" w:cs="Arial" w:eastAsia="Arial" w:hAnsi="Arial"/>
                <w:b w:val="false"/>
                <w:bCs w:val="false"/>
                <w:sz w:val="16"/>
                <w:szCs w:val="16"/>
              </w:rPr>
              <w:t xml:space="preserve">B4</w:t>
            </w:r>
          </w:p>
        </w:tc>
      </w:tr>
      <w:tr>
        <w:tc>
          <w:tcPr>
            <w:tcW w:type="dxa" w:w="44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bed sheets</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1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$33.18</w:t>
            </w:r>
          </w:p>
        </w:tc>
        <w:tc>
          <w:tcPr>
            <w:tcW w:type="dxa" w:w="213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w:t>
            </w:r>
          </w:p>
        </w:tc>
      </w:tr>
    </w:tbl>
    <w:p>
      <w:pPr>
        <w:spacing w:after="120" w:before="40" w:line="276"/>
      </w:pPr>
      <w:r>
        <w:rPr>
          <w:rFonts w:ascii="Arial" w:cs="Arial" w:eastAsia="Arial" w:hAnsi="Arial"/>
          <w:i/>
          <w:iCs/>
          <w:color w:val="595959"/>
          <w:sz w:val="15"/>
          <w:szCs w:val="15"/>
        </w:rPr>
        <w:t xml:space="preserve">Cost per order at start bids, both plans (section 8).</w:t>
      </w:r>
    </w:p>
    <w:p>
      <w:pPr>
        <w:pStyle w:val="Heading1"/>
        <w:pageBreakBefore/>
      </w:pPr>
      <w:r>
        <w:rPr>
          <w:rFonts w:ascii="Arial" w:cs="Arial" w:eastAsia="Arial" w:hAnsi="Arial"/>
        </w:rPr>
        <w:t xml:space="preserve">8. Bids and placement</w:t>
      </w:r>
    </w:p>
    <w:p>
      <w:pPr>
        <w:spacing w:after="120" w:before="0" w:line="276"/>
      </w:pPr>
      <w:r>
        <w:rPr>
          <w:rFonts w:ascii="Arial" w:cs="Arial" w:eastAsia="Arial" w:hAnsi="Arial"/>
          <w:sz w:val="20"/>
          <w:szCs w:val="20"/>
        </w:rPr>
        <w:t xml:space="preserve">Each keyword now has its own setting, built from three reads of that keyword: what its own campaign bids and wins today (Command Center bid snapshots and placement report, 2 Sep – 1 Oct), what it bid and won when it last ranked (Scale Insights weekly reports, exact match, Dec 2024 – May 2026), and its own break-even. The previous draft applied one base and one clearing-price rule per size; this section replaces that.</w:t>
      </w:r>
    </w:p>
    <w:p>
      <w:pPr>
        <w:pStyle w:val="Heading2"/>
      </w:pPr>
      <w:r>
        <w:rPr>
          <w:rFonts w:ascii="Arial" w:cs="Arial" w:eastAsia="Arial" w:hAnsi="Arial"/>
        </w:rPr>
        <w:t xml:space="preserve">8.1 What we bid today and where the clicks land</w:t>
      </w:r>
    </w:p>
    <w:p>
      <w:pPr>
        <w:keepNext/>
        <w:spacing w:after="60" w:before="0" w:line="276"/>
      </w:pPr>
      <w:r>
        <w:rPr>
          <w:rFonts w:ascii="Arial" w:cs="Arial" w:eastAsia="Arial" w:hAnsi="Arial"/>
          <w:b/>
          <w:bCs/>
          <w:sz w:val="20"/>
          <w:szCs w:val="20"/>
        </w:rPr>
        <w:t xml:space="preserve">Table 23. B6: each keyword's own campaign today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511"/>
        <w:gridCol w:w="925"/>
        <w:gridCol w:w="1453"/>
        <w:gridCol w:w="925"/>
        <w:gridCol w:w="1850"/>
        <w:gridCol w:w="726"/>
        <w:gridCol w:w="726"/>
        <w:gridCol w:w="726"/>
        <w:gridCol w:w="1321"/>
        <w:gridCol w:w="793"/>
        <w:gridCol w:w="793"/>
        <w:gridCol w:w="931"/>
      </w:tblGrid>
      <w:tr>
        <w:trPr>
          <w:tblHeader/>
        </w:trPr>
        <w:tc>
          <w:tcPr>
            <w:tcW w:type="dxa" w:w="251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925"/>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Status</w:t>
            </w:r>
          </w:p>
        </w:tc>
        <w:tc>
          <w:tcPr>
            <w:tcW w:type="dxa" w:w="145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Advertised child</w:t>
            </w:r>
          </w:p>
        </w:tc>
        <w:tc>
          <w:tcPr>
            <w:tcW w:type="dxa" w:w="925"/>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Strategy</w:t>
            </w:r>
          </w:p>
        </w:tc>
        <w:tc>
          <w:tcPr>
            <w:tcW w:type="dxa" w:w="185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 + TOS % = TOS bid</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Clicks/day</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CPC</w:t>
            </w:r>
          </w:p>
        </w:tc>
        <w:tc>
          <w:tcPr>
            <w:tcW w:type="dxa" w:w="72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Conv.</w:t>
            </w:r>
          </w:p>
        </w:tc>
        <w:tc>
          <w:tcPr>
            <w:tcW w:type="dxa" w:w="132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 TOS / ROS / PP %</w:t>
            </w:r>
          </w:p>
        </w:tc>
        <w:tc>
          <w:tcPr>
            <w:tcW w:type="dxa" w:w="79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CPC</w:t>
            </w:r>
          </w:p>
        </w:tc>
        <w:tc>
          <w:tcPr>
            <w:tcW w:type="dxa" w:w="79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conv.</w:t>
            </w:r>
          </w:p>
        </w:tc>
        <w:tc>
          <w:tcPr>
            <w:tcW w:type="dxa" w:w="93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share of impressions</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$1.37 + 333% = $5.93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$3.27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14.0%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47 / 0 / 53</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$5.28</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16.7%</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2%</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$0.50 + 860% = $4.80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0.4</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$4.55</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45.5%</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$4.55</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45.5%</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99%</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 set</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$1.70 + 364% = $7.89</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$3.93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9.8%</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39 / 0 / 61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$7.51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20.8%</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2%</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 set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 (+2 more)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$1.88 + 290% = $7.33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16.1%</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87 / 0 / 13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$6.35</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18.5%</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27%</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$1.60 + 396% = $7.94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0.5</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$6.53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21.4%</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93 / 0 / 7</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$6.91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23.1%</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74%</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 (+1 more)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$3.03 + 92% = $5.82</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9.6%</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 / 12 / 83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$5.81</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$1.48 + 436% = $7.93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$6.27</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22.2%</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89 / 0 / 11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$6.86</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25.0%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56%</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$1.89 + 115% = $4.06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 / 0 / 100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$1.00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100.0%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 (+1 more)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+ 318% = $4.18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 / 0 / 39</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$3.72</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14.3%</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$1.49 + 307% = $6.06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$3.46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8.3%</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53 / 0 / 11</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$5.72</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15.8%</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19%</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$1.20 + 30% = $1.56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$1.50 + 56% = $2.34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$1.20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50 / 50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$1.20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7%</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$1.70 + 364% = $7.89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$3.93</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9.8%</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 0 / 61</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$7.51</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20.8%</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$1.25 + 274% = $4.68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4%</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$1.03 + 238% = $3.48</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 campaign</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sheets</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$1.48 + 235% = $4.96</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$4.95</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$4.95</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95%</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$1.48 + 386% = $7.19</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$4.97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 / 0 / 25</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$6.13</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for queen</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$1.73 + 0% = $1.73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$1.03</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Hold at break-even</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$1.60 + 281% = $6.10</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$4.24</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14.6%</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 / 4 / 45</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$5.72</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16.5%</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w:t>
            </w:r>
          </w:p>
        </w:tc>
      </w:tr>
      <w:tr>
        <w:tc>
          <w:tcPr>
            <w:tcW w:type="dxa" w:w="2511"/>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Wait list</w:t>
            </w:r>
          </w:p>
        </w:tc>
        <w:tc>
          <w:tcPr>
            <w:tcW w:type="dxa" w:w="1453"/>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tcMar>
              <w:top w:type="dxa" w:w="50"/>
              <w:left w:type="dxa" w:w="80"/>
              <w:bottom w:type="dxa" w:w="50"/>
              <w:right w:type="dxa" w:w="80"/>
            </w:tcMar>
          </w:tcPr>
          <w:p>
            <w:pPr>
              <w:spacing w:after="0"/>
            </w:pPr>
            <w:r>
              <w:rPr>
                <w:rFonts w:ascii="Arial" w:cs="Arial" w:eastAsia="Arial" w:hAnsi="Arial"/>
                <w:b w:val="false"/>
                <w:bCs w:val="false"/>
                <w:sz w:val="13"/>
                <w:szCs w:val="13"/>
              </w:rPr>
              <w:t xml:space="preserve">$1.46 + 323% = $6.18</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0.2</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$4.24</w:t>
            </w:r>
          </w:p>
        </w:tc>
        <w:tc>
          <w:tcPr>
            <w:tcW w:type="dxa" w:w="726"/>
            <w:tcMar>
              <w:top w:type="dxa" w:w="50"/>
              <w:left w:type="dxa" w:w="80"/>
              <w:bottom w:type="dxa" w:w="50"/>
              <w:right w:type="dxa" w:w="80"/>
            </w:tcMar>
          </w:tcPr>
          <w:p>
            <w:pPr>
              <w:spacing w:after="0"/>
            </w:pPr>
            <w:r>
              <w:rPr>
                <w:rFonts w:ascii="Arial" w:cs="Arial" w:eastAsia="Arial" w:hAnsi="Arial"/>
                <w:b w:val="false"/>
                <w:bCs w:val="false"/>
                <w:sz w:val="13"/>
                <w:szCs w:val="13"/>
              </w:rPr>
              <w:t xml:space="preserve">42.9%</w:t>
            </w:r>
          </w:p>
        </w:tc>
        <w:tc>
          <w:tcPr>
            <w:tcW w:type="dxa" w:w="1321"/>
            <w:tcMar>
              <w:top w:type="dxa" w:w="50"/>
              <w:left w:type="dxa" w:w="80"/>
              <w:bottom w:type="dxa" w:w="50"/>
              <w:right w:type="dxa" w:w="80"/>
            </w:tcMar>
          </w:tcPr>
          <w:p>
            <w:pPr>
              <w:spacing w:after="0"/>
            </w:pPr>
            <w:r>
              <w:rPr>
                <w:rFonts w:ascii="Arial" w:cs="Arial" w:eastAsia="Arial" w:hAnsi="Arial"/>
                <w:b w:val="false"/>
                <w:bCs w:val="false"/>
                <w:sz w:val="13"/>
                <w:szCs w:val="13"/>
              </w:rPr>
              <w:t xml:space="preserve">71 / 0 / 29</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$5.35</w:t>
            </w:r>
          </w:p>
        </w:tc>
        <w:tc>
          <w:tcPr>
            <w:tcW w:type="dxa" w:w="793"/>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931"/>
            <w:tcMar>
              <w:top w:type="dxa" w:w="50"/>
              <w:left w:type="dxa" w:w="80"/>
              <w:bottom w:type="dxa" w:w="50"/>
              <w:right w:type="dxa" w:w="80"/>
            </w:tcMar>
          </w:tcPr>
          <w:p>
            <w:pPr>
              <w:spacing w:after="0"/>
            </w:pPr>
            <w:r>
              <w:rPr>
                <w:rFonts w:ascii="Arial" w:cs="Arial" w:eastAsia="Arial" w:hAnsi="Arial"/>
                <w:b w:val="false"/>
                <w:bCs w:val="false"/>
                <w:sz w:val="13"/>
                <w:szCs w:val="13"/>
              </w:rPr>
              <w:t xml:space="preserve">12%</w:t>
            </w:r>
          </w:p>
        </w:tc>
      </w:tr>
      <w:tr>
        <w:tc>
          <w:tcPr>
            <w:tcW w:type="dxa" w:w="25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Wait list</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925"/>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Down only</w:t>
            </w:r>
          </w:p>
        </w:tc>
        <w:tc>
          <w:tcPr>
            <w:tcW w:type="dxa" w:w="185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$1.36 + 420% = $7.07</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0.4</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$6.46</w:t>
            </w:r>
          </w:p>
        </w:tc>
        <w:tc>
          <w:tcPr>
            <w:tcW w:type="dxa" w:w="72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132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 / 0 / 0</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$6.46</w:t>
            </w:r>
          </w:p>
        </w:tc>
        <w:tc>
          <w:tcPr>
            <w:tcW w:type="dxa" w:w="79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0.0%</w:t>
            </w:r>
          </w:p>
        </w:tc>
        <w:tc>
          <w:tcPr>
            <w:tcW w:type="dxa" w:w="9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55%</w:t>
            </w:r>
          </w:p>
        </w:tc>
      </w:tr>
    </w:tbl>
    <w:p>
      <w:pPr>
        <w:spacing w:after="120" w:before="40" w:line="276"/>
      </w:pPr>
      <w:r>
        <w:rPr>
          <w:rFonts w:ascii="Arial" w:cs="Arial" w:eastAsia="Arial" w:hAnsi="Arial"/>
          <w:i/>
          <w:iCs/>
          <w:color w:val="595959"/>
          <w:sz w:val="15"/>
          <w:szCs w:val="15"/>
        </w:rPr>
        <w:t xml:space="preserve">Command Center, 2 Sep – 1 Oct 2026: bid snapshot of 1 Oct, the keyword's own exact campaign (the one with most clicks where several exist), placement split measured at campaign level. TOS = top of search, ROS = rest of search, PP = product pages.</w:t>
      </w:r>
    </w:p>
    <w:p>
      <w:pPr>
        <w:pStyle w:val="ListParagraph"/>
        <w:numPr>
          <w:ilvl w:val="0"/>
          <w:numId w:val="2"/>
        </w:numPr>
        <w:spacing w:after="60" w:line="264"/>
      </w:pPr>
      <w:r>
        <w:rPr>
          <w:rFonts w:ascii="Arial" w:cs="Arial" w:eastAsia="Arial" w:hAnsi="Arial"/>
          <w:b/>
          <w:bCs/>
          <w:sz w:val="20"/>
          <w:szCs w:val="20"/>
        </w:rPr>
        <w:t xml:space="preserve">Bid-capped (8):</w:t>
      </w:r>
      <w:r>
        <w:rPr>
          <w:rFonts w:ascii="Arial" w:cs="Arial" w:eastAsia="Arial" w:hAnsi="Arial"/>
          <w:sz w:val="20"/>
          <w:szCs w:val="20"/>
        </w:rPr>
        <w:t xml:space="preserve"> bamboo sheets queen size, bamboo sheets king size, queen bamboo sheet set, king size bamboo sheets set, king bed bamboo sheets, bamboo sheets queen, queen bamboo sheets, queen size bamboo sheets set. Each pays 85% or more of its top-of-search ceiling and loses the auctions above it.</w:t>
      </w:r>
    </w:p>
    <w:p>
      <w:pPr>
        <w:pStyle w:val="ListParagraph"/>
        <w:numPr>
          <w:ilvl w:val="0"/>
          <w:numId w:val="2"/>
        </w:numPr>
        <w:spacing w:after="60" w:line="264"/>
      </w:pPr>
      <w:r>
        <w:rPr>
          <w:rFonts w:ascii="Arial" w:cs="Arial" w:eastAsia="Arial" w:hAnsi="Arial"/>
          <w:b/>
          <w:bCs/>
          <w:sz w:val="20"/>
          <w:szCs w:val="20"/>
        </w:rPr>
        <w:t xml:space="preserve">Leaking to product pages:</w:t>
      </w:r>
      <w:r>
        <w:rPr>
          <w:rFonts w:ascii="Arial" w:cs="Arial" w:eastAsia="Arial" w:hAnsi="Arial"/>
          <w:sz w:val="20"/>
          <w:szCs w:val="20"/>
        </w:rPr>
        <w:t xml:space="preserve"> "bamboo sheets queen size" 53% of clicks on product pages; "queen bamboo sheet set" 61% of clicks on product pages; "king bamboo sheets" 83% of clicks on product pages; "queen size bamboo sheets set" 61% of clicks on product pages. Product-page clicks come from shoppers on other listings, not from searches for the keyword, so they do not move its rank. The base is what wins them.</w:t>
      </w:r>
    </w:p>
    <w:p>
      <w:pPr>
        <w:pStyle w:val="ListParagraph"/>
        <w:numPr>
          <w:ilvl w:val="0"/>
          <w:numId w:val="2"/>
        </w:numPr>
        <w:spacing w:after="60" w:line="264"/>
      </w:pPr>
      <w:r>
        <w:rPr>
          <w:rFonts w:ascii="Arial" w:cs="Arial" w:eastAsia="Arial" w:hAnsi="Arial"/>
          <w:b/>
          <w:bCs/>
          <w:sz w:val="20"/>
          <w:szCs w:val="20"/>
        </w:rPr>
        <w:t xml:space="preserve">High fixed base:</w:t>
      </w:r>
      <w:r>
        <w:rPr>
          <w:rFonts w:ascii="Arial" w:cs="Arial" w:eastAsia="Arial" w:hAnsi="Arial"/>
          <w:sz w:val="20"/>
          <w:szCs w:val="20"/>
        </w:rPr>
        <w:t xml:space="preserve"> king bamboo sheets: a $3.03 fixed base with only +92% at top of search wins mostly product pages.</w:t>
      </w:r>
    </w:p>
    <w:p>
      <w:pPr>
        <w:pStyle w:val="ListParagraph"/>
        <w:numPr>
          <w:ilvl w:val="0"/>
          <w:numId w:val="2"/>
        </w:numPr>
        <w:spacing w:after="60" w:line="264"/>
      </w:pPr>
      <w:r>
        <w:rPr>
          <w:rFonts w:ascii="Arial" w:cs="Arial" w:eastAsia="Arial" w:hAnsi="Arial"/>
          <w:b/>
          <w:bCs/>
          <w:sz w:val="20"/>
          <w:szCs w:val="20"/>
        </w:rPr>
        <w:t xml:space="preserve">No exact campaign of its own (6):</w:t>
      </w:r>
      <w:r>
        <w:rPr>
          <w:rFonts w:ascii="Arial" w:cs="Arial" w:eastAsia="Arial" w:hAnsi="Arial"/>
          <w:sz w:val="20"/>
          <w:szCs w:val="20"/>
        </w:rPr>
        <w:t xml:space="preserve"> bamboo queen sheets, queen sheet set bamboo, king size bamboo sheets, king size sheets set bamboo, queen bamboo bed sheet sets, bamboo sheets queen size deep pocket.</w:t>
      </w:r>
    </w:p>
    <w:p>
      <w:pPr>
        <w:pStyle w:val="Heading2"/>
      </w:pPr>
      <w:r>
        <w:rPr>
          <w:rFonts w:ascii="Arial" w:cs="Arial" w:eastAsia="Arial" w:hAnsi="Arial"/>
        </w:rPr>
        <w:t xml:space="preserve">8.2 What we bid when we ranked, and this spring</w:t>
      </w:r>
    </w:p>
    <w:p>
      <w:pPr>
        <w:keepNext/>
        <w:spacing w:after="60" w:before="0" w:line="276"/>
      </w:pPr>
      <w:r>
        <w:rPr>
          <w:rFonts w:ascii="Arial" w:cs="Arial" w:eastAsia="Arial" w:hAnsi="Arial"/>
          <w:b/>
          <w:bCs/>
          <w:sz w:val="20"/>
          <w:szCs w:val="20"/>
        </w:rPr>
        <w:t xml:space="preserve">Table 24. B6: exact-match history by keyword</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94"/>
        <w:gridCol w:w="1176"/>
        <w:gridCol w:w="809"/>
        <w:gridCol w:w="882"/>
        <w:gridCol w:w="809"/>
        <w:gridCol w:w="809"/>
        <w:gridCol w:w="809"/>
        <w:gridCol w:w="1470"/>
        <w:gridCol w:w="882"/>
        <w:gridCol w:w="1029"/>
        <w:gridCol w:w="2211"/>
      </w:tblGrid>
      <w:tr>
        <w:trPr>
          <w:tblHeader/>
        </w:trPr>
        <w:tc>
          <w:tcPr>
            <w:tcW w:type="dxa" w:w="279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117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Weeks in top 10 (2025)</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Clicks/day</w:t>
            </w:r>
          </w:p>
        </w:tc>
        <w:tc>
          <w:tcPr>
            <w:tcW w:type="dxa" w:w="88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 bid</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CPC</w:t>
            </w:r>
          </w:p>
        </w:tc>
        <w:tc>
          <w:tcPr>
            <w:tcW w:type="dxa" w:w="80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Conv.</w:t>
            </w:r>
          </w:p>
        </w:tc>
        <w:tc>
          <w:tcPr>
            <w:tcW w:type="dxa" w:w="147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Clicks: TOS / ROS / PP %</w:t>
            </w:r>
          </w:p>
        </w:tc>
        <w:tc>
          <w:tcPr>
            <w:tcW w:type="dxa" w:w="88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CPC</w:t>
            </w:r>
          </w:p>
        </w:tc>
        <w:tc>
          <w:tcPr>
            <w:tcW w:type="dxa" w:w="1029"/>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impression share</w:t>
            </w:r>
          </w:p>
        </w:tc>
        <w:tc>
          <w:tcPr>
            <w:tcW w:type="dxa" w:w="221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Mar–May 2026: clicks/day · CPC · conv.</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28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14.7</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$2.45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+118%</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$3.07</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18.2%</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15 / 21 / 64</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$4.02</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0.6%</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9.2 · $3.15 · 12.4%</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10.1</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18.5%</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32 / 8 / 60</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$5.97</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14.8 · $2.08 · 11.2%</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 set</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34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$3.00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+150%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$3.01</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20.4%</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11 / 20 / 69</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$3.65</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1.4%</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2.4 · $3.81 · 11.9%</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 set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$3.11</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+94%</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21.6%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 / 21 / 54</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$4.72</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 · $3.38 · 15.0%</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12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$3.00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$6.06</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31.1%</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84 / 3 / 13</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$6.66</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17.9%</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3.5 · $4.80 · 15.8%</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$2.69</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$3.28</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24 / 20 / 56</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$4.64</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5.0 · $3.71 · 15.2%</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14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$3.00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+140%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$4.51</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17.4%</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47 / 7 / 46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$6.70</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12.5%</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3.3 · $3.88 · 13.6%</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 · $3.61 · 14.5%</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40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2.5</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$0.39</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+20%</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$3.42</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14.1%</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71 / 16 / 13</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$3.55</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15.2%</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7.7</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$1.96</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+147%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40 / 24 / 36</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$5.47</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 · $3.76 · 26.9%</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0.0 · $3.09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3.2</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+150%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$3.42</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 / 10 / 52</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$4.18</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10.5%</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0.4 · $5.26 · 17.4%</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$3.99</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 / 22 / 15</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$4.49</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7.2%</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2.6 · $2.96 · 15.9%</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0.3 · $5.61 · 17.6%</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4.2 · $3.72 · 14.5%</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 · $4.23 · 23.1%</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 exact-match history</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$2.40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+117%</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$3.13</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20.3%</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26 / 25 / 50</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$3.92</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sheets</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0.1 · $5.08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 · $4.93 · —</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for queen</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Not ranked in 2025</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0.0 · — · —</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$2.99</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+83%</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$1.82</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16.9%</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 / 20 / 69</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$2.56</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0.1%</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42.1 · $4.50 · 11.9%</w:t>
            </w:r>
          </w:p>
        </w:tc>
      </w:tr>
      <w:tr>
        <w:tc>
          <w:tcPr>
            <w:tcW w:type="dxa" w:w="2794"/>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w:t>
            </w:r>
          </w:p>
        </w:tc>
        <w:tc>
          <w:tcPr>
            <w:tcW w:type="dxa" w:w="1176"/>
            <w:tcMar>
              <w:top w:type="dxa" w:w="50"/>
              <w:left w:type="dxa" w:w="80"/>
              <w:bottom w:type="dxa" w:w="50"/>
              <w:right w:type="dxa" w:w="80"/>
            </w:tcMar>
          </w:tcPr>
          <w:p>
            <w:pPr>
              <w:spacing w:after="0"/>
            </w:pPr>
            <w:r>
              <w:rPr>
                <w:rFonts w:ascii="Arial" w:cs="Arial" w:eastAsia="Arial" w:hAnsi="Arial"/>
                <w:b w:val="false"/>
                <w:bCs w:val="false"/>
                <w:sz w:val="13"/>
                <w:szCs w:val="13"/>
              </w:rPr>
              <w:t xml:space="preserve">56 wks</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7.3</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$2.76</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+147%</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$2.94</w:t>
            </w:r>
          </w:p>
        </w:tc>
        <w:tc>
          <w:tcPr>
            <w:tcW w:type="dxa" w:w="809"/>
            <w:tcMar>
              <w:top w:type="dxa" w:w="50"/>
              <w:left w:type="dxa" w:w="80"/>
              <w:bottom w:type="dxa" w:w="50"/>
              <w:right w:type="dxa" w:w="80"/>
            </w:tcMar>
          </w:tcPr>
          <w:p>
            <w:pPr>
              <w:spacing w:after="0"/>
            </w:pPr>
            <w:r>
              <w:rPr>
                <w:rFonts w:ascii="Arial" w:cs="Arial" w:eastAsia="Arial" w:hAnsi="Arial"/>
                <w:b w:val="false"/>
                <w:bCs w:val="false"/>
                <w:sz w:val="13"/>
                <w:szCs w:val="13"/>
              </w:rPr>
              <w:t xml:space="preserve">17.7%</w:t>
            </w:r>
          </w:p>
        </w:tc>
        <w:tc>
          <w:tcPr>
            <w:tcW w:type="dxa" w:w="1470"/>
            <w:tcMar>
              <w:top w:type="dxa" w:w="50"/>
              <w:left w:type="dxa" w:w="80"/>
              <w:bottom w:type="dxa" w:w="50"/>
              <w:right w:type="dxa" w:w="80"/>
            </w:tcMar>
          </w:tcPr>
          <w:p>
            <w:pPr>
              <w:spacing w:after="0"/>
            </w:pPr>
            <w:r>
              <w:rPr>
                <w:rFonts w:ascii="Arial" w:cs="Arial" w:eastAsia="Arial" w:hAnsi="Arial"/>
                <w:b w:val="false"/>
                <w:bCs w:val="false"/>
                <w:sz w:val="13"/>
                <w:szCs w:val="13"/>
              </w:rPr>
              <w:t xml:space="preserve">14 / 10 / 76</w:t>
            </w:r>
          </w:p>
        </w:tc>
        <w:tc>
          <w:tcPr>
            <w:tcW w:type="dxa" w:w="882"/>
            <w:tcMar>
              <w:top w:type="dxa" w:w="50"/>
              <w:left w:type="dxa" w:w="80"/>
              <w:bottom w:type="dxa" w:w="50"/>
              <w:right w:type="dxa" w:w="80"/>
            </w:tcMar>
          </w:tcPr>
          <w:p>
            <w:pPr>
              <w:spacing w:after="0"/>
            </w:pPr>
            <w:r>
              <w:rPr>
                <w:rFonts w:ascii="Arial" w:cs="Arial" w:eastAsia="Arial" w:hAnsi="Arial"/>
                <w:b w:val="false"/>
                <w:bCs w:val="false"/>
                <w:sz w:val="13"/>
                <w:szCs w:val="13"/>
              </w:rPr>
              <w:t xml:space="preserve">$4.65</w:t>
            </w:r>
          </w:p>
        </w:tc>
        <w:tc>
          <w:tcPr>
            <w:tcW w:type="dxa" w:w="1029"/>
            <w:tcMar>
              <w:top w:type="dxa" w:w="50"/>
              <w:left w:type="dxa" w:w="80"/>
              <w:bottom w:type="dxa" w:w="50"/>
              <w:right w:type="dxa" w:w="80"/>
            </w:tcMar>
          </w:tcPr>
          <w:p>
            <w:pPr>
              <w:spacing w:after="0"/>
            </w:pPr>
            <w:r>
              <w:rPr>
                <w:rFonts w:ascii="Arial" w:cs="Arial" w:eastAsia="Arial" w:hAnsi="Arial"/>
                <w:b w:val="false"/>
                <w:bCs w:val="false"/>
                <w:sz w:val="13"/>
                <w:szCs w:val="13"/>
              </w:rPr>
              <w:t xml:space="preserve">2.2%</w:t>
            </w:r>
          </w:p>
        </w:tc>
        <w:tc>
          <w:tcPr>
            <w:tcW w:type="dxa" w:w="2211"/>
            <w:tcMar>
              <w:top w:type="dxa" w:w="50"/>
              <w:left w:type="dxa" w:w="80"/>
              <w:bottom w:type="dxa" w:w="50"/>
              <w:right w:type="dxa" w:w="80"/>
            </w:tcMar>
          </w:tcPr>
          <w:p>
            <w:pPr>
              <w:spacing w:after="0"/>
            </w:pPr>
            <w:r>
              <w:rPr>
                <w:rFonts w:ascii="Arial" w:cs="Arial" w:eastAsia="Arial" w:hAnsi="Arial"/>
                <w:b w:val="false"/>
                <w:bCs w:val="false"/>
                <w:sz w:val="13"/>
                <w:szCs w:val="13"/>
              </w:rPr>
              <w:t xml:space="preserve">7.9 · $3.67 · 12.0%</w:t>
            </w:r>
          </w:p>
        </w:tc>
      </w:tr>
      <w:tr>
        <w:tc>
          <w:tcPr>
            <w:tcW w:type="dxa" w:w="279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king sheets</w:t>
            </w:r>
          </w:p>
        </w:tc>
        <w:tc>
          <w:tcPr>
            <w:tcW w:type="dxa" w:w="117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 wks</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8.3</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$2.99</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+200%</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$3.02</w:t>
            </w:r>
          </w:p>
        </w:tc>
        <w:tc>
          <w:tcPr>
            <w:tcW w:type="dxa" w:w="80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17.4%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12 / 5 / 83</w:t>
            </w:r>
          </w:p>
        </w:tc>
        <w:tc>
          <w:tcPr>
            <w:tcW w:type="dxa" w:w="88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$4.83</w:t>
            </w:r>
          </w:p>
        </w:tc>
        <w:tc>
          <w:tcPr>
            <w:tcW w:type="dxa" w:w="1029"/>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7.7%</w:t>
            </w:r>
          </w:p>
        </w:tc>
        <w:tc>
          <w:tcPr>
            <w:tcW w:type="dxa" w:w="221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w:t>
            </w:r>
          </w:p>
        </w:tc>
      </w:tr>
    </w:tbl>
    <w:p>
      <w:pPr>
        <w:spacing w:after="120" w:before="40" w:line="276"/>
      </w:pPr>
      <w:r>
        <w:rPr>
          <w:rFonts w:ascii="Arial" w:cs="Arial" w:eastAsia="Arial" w:hAnsi="Arial"/>
          <w:i/>
          <w:iCs/>
          <w:color w:val="595959"/>
          <w:sz w:val="15"/>
          <w:szCs w:val="15"/>
        </w:rPr>
        <w:t xml:space="preserve">Scale Insights weekly reports, exact match only, Sleep Sanctuary SKUs excluded. "Ranked" = the 2025 months the keyword held DataRova #1–10. Placement split = the keyword's share of its campaigns' placement report each week.</w:t>
      </w:r>
    </w:p>
    <w:p>
      <w:pPr>
        <w:pStyle w:val="ListParagraph"/>
        <w:numPr>
          <w:ilvl w:val="0"/>
          <w:numId w:val="2"/>
        </w:numPr>
        <w:spacing w:after="60" w:line="264"/>
      </w:pPr>
      <w:r>
        <w:rPr>
          <w:rFonts w:ascii="Arial" w:cs="Arial" w:eastAsia="Arial" w:hAnsi="Arial"/>
          <w:b/>
          <w:bCs/>
          <w:sz w:val="20"/>
          <w:szCs w:val="20"/>
        </w:rPr>
        <w:t xml:space="preserve">When we ranked, most exact clicks did not come from top of search:</w:t>
      </w:r>
      <w:r>
        <w:rPr>
          <w:rFonts w:ascii="Arial" w:cs="Arial" w:eastAsia="Arial" w:hAnsi="Arial"/>
          <w:sz w:val="20"/>
          <w:szCs w:val="20"/>
        </w:rPr>
        <w:t xml:space="preserve"> top of search took 11–40% (median 24%) across the 9 keywords with a read; the rest came from rest of search and product pages. Blended CPC was $1.82–4.45; top-of-search CPC $2.56–5.97; our top-of-search impression share stayed under 5%.</w:t>
      </w:r>
    </w:p>
    <w:p>
      <w:pPr>
        <w:pStyle w:val="ListParagraph"/>
        <w:numPr>
          <w:ilvl w:val="0"/>
          <w:numId w:val="2"/>
        </w:numPr>
        <w:spacing w:after="60" w:line="264"/>
      </w:pPr>
      <w:r>
        <w:rPr>
          <w:rFonts w:ascii="Arial" w:cs="Arial" w:eastAsia="Arial" w:hAnsi="Arial"/>
          <w:b/>
          <w:bCs/>
          <w:sz w:val="20"/>
          <w:szCs w:val="20"/>
        </w:rPr>
        <w:t xml:space="preserve">Top of search now clears at $3.72–6.46</w:t>
      </w:r>
      <w:r>
        <w:rPr>
          <w:rFonts w:ascii="Arial" w:cs="Arial" w:eastAsia="Arial" w:hAnsi="Arial"/>
          <w:sz w:val="20"/>
          <w:szCs w:val="20"/>
        </w:rPr>
        <w:t xml:space="preserve"> on the same keywords. The 2025 settings (base $1.96–3.11, top of search +83% to +200%) would win little today. The 2025 numbers show how many clicks a day held the rank; today's clearing price sets the bid.</w:t>
      </w:r>
    </w:p>
    <w:p>
      <w:pPr>
        <w:pStyle w:val="ListParagraph"/>
        <w:numPr>
          <w:ilvl w:val="0"/>
          <w:numId w:val="2"/>
        </w:numPr>
        <w:spacing w:after="60" w:line="264"/>
      </w:pPr>
      <w:r>
        <w:rPr>
          <w:rFonts w:ascii="Arial" w:cs="Arial" w:eastAsia="Arial" w:hAnsi="Arial"/>
          <w:b/>
          <w:bCs/>
          <w:sz w:val="20"/>
          <w:szCs w:val="20"/>
        </w:rPr>
        <w:t xml:space="preserve">Rest of search converted at 75% or more of top-of-search conversion when we ranked</w:t>
      </w:r>
      <w:r>
        <w:rPr>
          <w:rFonts w:ascii="Arial" w:cs="Arial" w:eastAsia="Arial" w:hAnsi="Arial"/>
          <w:sz w:val="20"/>
          <w:szCs w:val="20"/>
        </w:rPr>
        <w:t xml:space="preserve"> on 14 of the 18 keywords with both reads, and those clicks come from searches for the keyword itself, so they count toward its rank. Where that held, the proposal funds rest of search through its own modifier; product pages get 0%.</w:t>
      </w:r>
    </w:p>
    <w:p>
      <w:pPr>
        <w:pStyle w:val="Heading2"/>
      </w:pPr>
      <w:r>
        <w:rPr>
          <w:rFonts w:ascii="Arial" w:cs="Arial" w:eastAsia="Arial" w:hAnsi="Arial"/>
        </w:rPr>
        <w:t xml:space="preserve">8.3 Proposed settings, keyword by keyword</w:t>
      </w:r>
    </w:p>
    <w:p>
      <w:pPr>
        <w:keepNext/>
        <w:spacing w:after="60" w:before="0" w:line="276"/>
      </w:pPr>
      <w:r>
        <w:rPr>
          <w:rFonts w:ascii="Arial" w:cs="Arial" w:eastAsia="Arial" w:hAnsi="Arial"/>
          <w:b/>
          <w:bCs/>
          <w:sz w:val="20"/>
          <w:szCs w:val="20"/>
        </w:rPr>
        <w:t xml:space="preserve">Table 25. B6: proposed settings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90"/>
        <w:gridCol w:w="1460"/>
        <w:gridCol w:w="1062"/>
        <w:gridCol w:w="664"/>
        <w:gridCol w:w="664"/>
        <w:gridCol w:w="664"/>
        <w:gridCol w:w="531"/>
        <w:gridCol w:w="730"/>
        <w:gridCol w:w="730"/>
        <w:gridCol w:w="664"/>
        <w:gridCol w:w="730"/>
        <w:gridCol w:w="796"/>
        <w:gridCol w:w="863"/>
        <w:gridCol w:w="796"/>
        <w:gridCol w:w="936"/>
      </w:tblGrid>
      <w:tr>
        <w:trPr>
          <w:tblHeader/>
        </w:trPr>
        <w:tc>
          <w:tcPr>
            <w:tcW w:type="dxa" w:w="239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Keyword</w:t>
            </w:r>
          </w:p>
        </w:tc>
        <w:tc>
          <w:tcPr>
            <w:tcW w:type="dxa" w:w="146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Start</w:t>
            </w:r>
          </w:p>
        </w:tc>
        <w:tc>
          <w:tcPr>
            <w:tcW w:type="dxa" w:w="1062"/>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Advertise</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Base</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ROS %</w:t>
            </w:r>
          </w:p>
        </w:tc>
        <w:tc>
          <w:tcPr>
            <w:tcW w:type="dxa" w:w="531"/>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PP %</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bid</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ROS bid</w:t>
            </w:r>
          </w:p>
        </w:tc>
        <w:tc>
          <w:tcPr>
            <w:tcW w:type="dxa" w:w="664"/>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Strategy</w:t>
            </w:r>
          </w:p>
        </w:tc>
        <w:tc>
          <w:tcPr>
            <w:tcW w:type="dxa" w:w="730"/>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TOS clicks/day</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Budget/day</w:t>
            </w:r>
          </w:p>
        </w:tc>
        <w:tc>
          <w:tcPr>
            <w:tcW w:type="dxa" w:w="863"/>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Break-even CPC</w:t>
            </w:r>
          </w:p>
        </w:tc>
        <w:tc>
          <w:tcPr>
            <w:tcW w:type="dxa" w:w="79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Step-up ceiling</w:t>
            </w:r>
          </w:p>
        </w:tc>
        <w:tc>
          <w:tcPr>
            <w:tcW w:type="dxa" w:w="936"/>
            <w:shd w:fill="DCE6F1" w:color="auto" w:val="clear"/>
            <w:tcMar>
              <w:top w:type="dxa" w:w="50"/>
              <w:left w:type="dxa" w:w="80"/>
              <w:bottom w:type="dxa" w:w="50"/>
              <w:right w:type="dxa" w:w="80"/>
            </w:tcMar>
          </w:tcPr>
          <w:p>
            <w:pPr>
              <w:spacing w:after="0"/>
            </w:pPr>
            <w:r>
              <w:rPr>
                <w:rFonts w:ascii="Arial" w:cs="Arial" w:eastAsia="Arial" w:hAnsi="Arial"/>
                <w:b/>
                <w:bCs/>
                <w:sz w:val="13"/>
                <w:szCs w:val="13"/>
              </w:rPr>
              <w:t xml:space="preserve">P&amp;L per order at bid</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+707%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+395%</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$6.05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$3.71</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24</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$145</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$8.07</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+$8.84</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king size</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+391%</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$5.25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$3.68</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13</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$68</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+$9.08</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 set</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$0.82</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+796%</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+324%</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$7.35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$3.47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$51</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$5.89</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−$8.75</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 set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$0.78</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+378%</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$7.00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$3.73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$49</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$5.59</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−$7.55</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bed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$0.87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+797%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$7.80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$0.87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$39</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$6.23</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−$7.60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+733%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+420%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$6.25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$3.90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$5.41</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−$4.64</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sheets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+727%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+378%</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$6.20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$3.59</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$37</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$5.96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−$1.23</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 set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+792%</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$7.40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$0.83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$37</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+$1.00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100%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+700%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+404%</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$3.78</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$5.90</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−$0.59</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+549%</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$4.30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$4.86</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$4.44</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$8.89</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+$1.13</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+780%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$33</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+$4.70</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viscose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+633%</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+406%</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$5.50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$3.80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$33</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$5.90</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+$2.30</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sheets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+720%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$6.15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$31</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+$6.79</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queen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1</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sheet set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+560%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$4.95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9</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$45</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+$12.34</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 set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$0.97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+792%</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$8.65</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$0.97</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$43</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−$4.79</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bamboo sheets deep pocket</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+753%</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$6.40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$38</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$5.96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−$2.24</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+700%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$5.96</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−$0.22</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king size sheets set bamboo</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King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+700%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$6.00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$36</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$5.96</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−$0.22</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size bamboo sheets</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 sets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+$8.87</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queen size deep pocket</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+355%</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$3.42</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bamboo bed sheets</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+$8.87</w:t>
            </w:r>
          </w:p>
        </w:tc>
      </w:tr>
      <w:tr>
        <w:tc>
          <w:tcPr>
            <w:tcW w:type="dxa" w:w="239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bed sheets bamboo</w:t>
            </w:r>
          </w:p>
        </w:tc>
        <w:tc>
          <w:tcPr>
            <w:tcW w:type="dxa" w:w="146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+660%</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$5.70</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$28</w:t>
            </w:r>
          </w:p>
        </w:tc>
        <w:tc>
          <w:tcPr>
            <w:tcW w:type="dxa" w:w="863"/>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shd w:fill="F5F8FC" w:color="auto" w:val="clear"/>
            <w:tcMar>
              <w:top w:type="dxa" w:w="50"/>
              <w:left w:type="dxa" w:w="80"/>
              <w:bottom w:type="dxa" w:w="50"/>
              <w:right w:type="dxa" w:w="80"/>
            </w:tcMar>
          </w:tcPr>
          <w:p>
            <w:pPr>
              <w:spacing w:after="0"/>
            </w:pPr>
            <w:r>
              <w:rPr>
                <w:rFonts w:ascii="Arial" w:cs="Arial" w:eastAsia="Arial" w:hAnsi="Arial"/>
                <w:b w:val="false"/>
                <w:bCs w:val="false"/>
                <w:sz w:val="13"/>
                <w:szCs w:val="13"/>
              </w:rPr>
              <w:t xml:space="preserve">+$8.87</w:t>
            </w:r>
          </w:p>
        </w:tc>
      </w:tr>
      <w:tr>
        <w:tc>
          <w:tcPr>
            <w:tcW w:type="dxa" w:w="2390"/>
            <w:tcMar>
              <w:top w:type="dxa" w:w="50"/>
              <w:left w:type="dxa" w:w="80"/>
              <w:bottom w:type="dxa" w:w="50"/>
              <w:right w:type="dxa" w:w="80"/>
            </w:tcMar>
          </w:tcPr>
          <w:p>
            <w:pPr>
              <w:spacing w:after="0"/>
            </w:pPr>
            <w:r>
              <w:rPr>
                <w:rFonts w:ascii="Arial" w:cs="Arial" w:eastAsia="Arial" w:hAnsi="Arial"/>
                <w:b w:val="false"/>
                <w:bCs w:val="false"/>
                <w:sz w:val="13"/>
                <w:szCs w:val="13"/>
              </w:rPr>
              <w:t xml:space="preserve">bamboo sheets for queen</w:t>
            </w:r>
          </w:p>
        </w:tc>
        <w:tc>
          <w:tcPr>
            <w:tcW w:type="dxa" w:w="1460"/>
            <w:tcMar>
              <w:top w:type="dxa" w:w="50"/>
              <w:left w:type="dxa" w:w="80"/>
              <w:bottom w:type="dxa" w:w="50"/>
              <w:right w:type="dxa" w:w="80"/>
            </w:tcMar>
          </w:tcPr>
          <w:p>
            <w:pPr>
              <w:spacing w:after="0"/>
            </w:pPr>
            <w:r>
              <w:rPr>
                <w:rFonts w:ascii="Arial" w:cs="Arial" w:eastAsia="Arial" w:hAnsi="Arial"/>
                <w:b w:val="false"/>
                <w:bCs w:val="false"/>
                <w:sz w:val="13"/>
                <w:szCs w:val="13"/>
              </w:rPr>
              <w:t xml:space="preserve">Batch 2</w:t>
            </w:r>
          </w:p>
        </w:tc>
        <w:tc>
          <w:tcPr>
            <w:tcW w:type="dxa" w:w="1062"/>
            <w:tcMar>
              <w:top w:type="dxa" w:w="50"/>
              <w:left w:type="dxa" w:w="80"/>
              <w:bottom w:type="dxa" w:w="50"/>
              <w:right w:type="dxa" w:w="80"/>
            </w:tcMar>
          </w:tcPr>
          <w:p>
            <w:pPr>
              <w:spacing w:after="0"/>
            </w:pPr>
            <w:r>
              <w:rPr>
                <w:rFonts w:ascii="Arial" w:cs="Arial" w:eastAsia="Arial" w:hAnsi="Arial"/>
                <w:b w:val="false"/>
                <w:bCs w:val="false"/>
                <w:sz w:val="13"/>
                <w:szCs w:val="13"/>
              </w:rPr>
              <w:t xml:space="preserve">Queen White</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+507%</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531"/>
            <w:tcMar>
              <w:top w:type="dxa" w:w="50"/>
              <w:left w:type="dxa" w:w="80"/>
              <w:bottom w:type="dxa" w:w="50"/>
              <w:right w:type="dxa" w:w="80"/>
            </w:tcMar>
          </w:tcPr>
          <w:p>
            <w:pPr>
              <w:spacing w:after="0"/>
            </w:pPr>
            <w:r>
              <w:rPr>
                <w:rFonts w:ascii="Arial" w:cs="Arial" w:eastAsia="Arial" w:hAnsi="Arial"/>
                <w:b w:val="false"/>
                <w:bCs w:val="false"/>
                <w:sz w:val="13"/>
                <w:szCs w:val="13"/>
              </w:rPr>
              <w:t xml:space="preserve">0%</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$4.55</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$0.75</w:t>
            </w:r>
          </w:p>
        </w:tc>
        <w:tc>
          <w:tcPr>
            <w:tcW w:type="dxa" w:w="664"/>
            <w:tcMar>
              <w:top w:type="dxa" w:w="50"/>
              <w:left w:type="dxa" w:w="80"/>
              <w:bottom w:type="dxa" w:w="50"/>
              <w:right w:type="dxa" w:w="80"/>
            </w:tcMar>
          </w:tcPr>
          <w:p>
            <w:pPr>
              <w:spacing w:after="0"/>
            </w:pPr>
            <w:r>
              <w:rPr>
                <w:rFonts w:ascii="Arial" w:cs="Arial" w:eastAsia="Arial" w:hAnsi="Arial"/>
                <w:b w:val="false"/>
                <w:bCs w:val="false"/>
                <w:sz w:val="13"/>
                <w:szCs w:val="13"/>
              </w:rPr>
              <w:t xml:space="preserve">Fixed</w:t>
            </w:r>
          </w:p>
        </w:tc>
        <w:tc>
          <w:tcPr>
            <w:tcW w:type="dxa" w:w="730"/>
            <w:tcMar>
              <w:top w:type="dxa" w:w="50"/>
              <w:left w:type="dxa" w:w="80"/>
              <w:bottom w:type="dxa" w:w="50"/>
              <w:right w:type="dxa" w:w="80"/>
            </w:tcMar>
          </w:tcPr>
          <w:p>
            <w:pPr>
              <w:spacing w:after="0"/>
            </w:pPr>
            <w:r>
              <w:rPr>
                <w:rFonts w:ascii="Arial" w:cs="Arial" w:eastAsia="Arial" w:hAnsi="Arial"/>
                <w:b w:val="false"/>
                <w:bCs w:val="false"/>
                <w:sz w:val="13"/>
                <w:szCs w:val="13"/>
              </w:rPr>
              <w:t xml:space="preserve">5</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$23</w:t>
            </w:r>
          </w:p>
        </w:tc>
        <w:tc>
          <w:tcPr>
            <w:tcW w:type="dxa" w:w="863"/>
            <w:tcMar>
              <w:top w:type="dxa" w:w="50"/>
              <w:left w:type="dxa" w:w="80"/>
              <w:bottom w:type="dxa" w:w="50"/>
              <w:right w:type="dxa" w:w="80"/>
            </w:tcMar>
          </w:tcPr>
          <w:p>
            <w:pPr>
              <w:spacing w:after="0"/>
            </w:pPr>
            <w:r>
              <w:rPr>
                <w:rFonts w:ascii="Arial" w:cs="Arial" w:eastAsia="Arial" w:hAnsi="Arial"/>
                <w:b w:val="false"/>
                <w:bCs w:val="false"/>
                <w:sz w:val="13"/>
                <w:szCs w:val="13"/>
              </w:rPr>
              <w:t xml:space="preserve">$7.62</w:t>
            </w:r>
          </w:p>
        </w:tc>
        <w:tc>
          <w:tcPr>
            <w:tcW w:type="dxa" w:w="796"/>
            <w:tcMar>
              <w:top w:type="dxa" w:w="50"/>
              <w:left w:type="dxa" w:w="80"/>
              <w:bottom w:type="dxa" w:w="50"/>
              <w:right w:type="dxa" w:w="80"/>
            </w:tcMar>
          </w:tcPr>
          <w:p>
            <w:pPr>
              <w:spacing w:after="0"/>
            </w:pPr>
            <w:r>
              <w:rPr>
                <w:rFonts w:ascii="Arial" w:cs="Arial" w:eastAsia="Arial" w:hAnsi="Arial"/>
                <w:b w:val="false"/>
                <w:bCs w:val="false"/>
                <w:sz w:val="13"/>
                <w:szCs w:val="13"/>
              </w:rPr>
              <w:t xml:space="preserve">$9.00</w:t>
            </w:r>
          </w:p>
        </w:tc>
        <w:tc>
          <w:tcPr>
            <w:tcW w:type="dxa" w:w="936"/>
            <w:tcMar>
              <w:top w:type="dxa" w:w="50"/>
              <w:left w:type="dxa" w:w="80"/>
              <w:bottom w:type="dxa" w:w="50"/>
              <w:right w:type="dxa" w:w="80"/>
            </w:tcMar>
          </w:tcPr>
          <w:p>
            <w:pPr>
              <w:spacing w:after="0"/>
            </w:pPr>
            <w:r>
              <w:rPr>
                <w:rFonts w:ascii="Arial" w:cs="Arial" w:eastAsia="Arial" w:hAnsi="Arial"/>
                <w:b w:val="false"/>
                <w:bCs w:val="false"/>
                <w:sz w:val="13"/>
                <w:szCs w:val="13"/>
              </w:rPr>
              <w:t xml:space="preserve">+$14.20</w:t>
            </w:r>
          </w:p>
        </w:tc>
      </w:tr>
    </w:tbl>
    <w:p>
      <w:pPr>
        <w:spacing w:after="120" w:before="40" w:line="276"/>
      </w:pPr>
      <w:r>
        <w:rPr>
          <w:rFonts w:ascii="Arial" w:cs="Arial" w:eastAsia="Arial" w:hAnsi="Arial"/>
          <w:i/>
          <w:iCs/>
          <w:color w:val="595959"/>
          <w:sz w:val="15"/>
          <w:szCs w:val="15"/>
        </w:rPr>
        <w:t xml:space="preserve">Break-even CPC = top-of-search conversion used × contribution. Step-up ceiling = the lower of 2× break-even and $9. Budget/day = clicks × TOS bid; the campaign budget is set at 1.5× this.</w:t>
      </w:r>
    </w:p>
    <w:p>
      <w:pPr>
        <w:pStyle w:val="Heading2"/>
      </w:pPr>
      <w:r>
        <w:rPr>
          <w:rFonts w:ascii="Arial" w:cs="Arial" w:eastAsia="Arial" w:hAnsi="Arial"/>
        </w:rPr>
        <w:t xml:space="preserve">8.4 Why each keyword gets its setting</w:t>
      </w:r>
    </w:p>
    <w:p>
      <w:pPr>
        <w:pStyle w:val="ListParagraph"/>
        <w:numPr>
          <w:ilvl w:val="0"/>
          <w:numId w:val="2"/>
        </w:numPr>
        <w:spacing w:after="60" w:line="264"/>
      </w:pPr>
      <w:r>
        <w:rPr>
          <w:rFonts w:ascii="Arial" w:cs="Arial" w:eastAsia="Arial" w:hAnsi="Arial"/>
          <w:b/>
          <w:bCs/>
          <w:sz w:val="20"/>
          <w:szCs w:val="20"/>
        </w:rPr>
        <w:t xml:space="preserve">bamboo sheets queen size</w:t>
      </w:r>
      <w:r>
        <w:rPr>
          <w:rFonts w:ascii="Arial" w:cs="Arial" w:eastAsia="Arial" w:hAnsi="Arial"/>
          <w:sz w:val="20"/>
          <w:szCs w:val="20"/>
        </w:rPr>
        <w:t xml:space="preserve"> (Batch 1). Today: $1.37 + 333% = $5.93 at top of search, 3.8 clicks/day, 47% at top of search at $5.28. Bid-capped: it pays 89% of its ceiling, so the TOS bid goes to $6.05 (clearing × 1.15). Product pages took 53% of its clicks at 11.7% conversion; the base drops from $1.37 to $0.75 so those auctions are lost. Rest of search +395% ($3.71): rest of search converted 21% at $3.23 when ranked. When it ranked in 2025 it took 14.7 exact clicks/day at $3.07 (15% at top of search, 18.2% conversion). P&amp;L at the bid: +$8.84 an order.</w:t>
      </w:r>
    </w:p>
    <w:p>
      <w:pPr>
        <w:pStyle w:val="ListParagraph"/>
        <w:numPr>
          <w:ilvl w:val="0"/>
          <w:numId w:val="2"/>
        </w:numPr>
        <w:spacing w:after="60" w:line="264"/>
      </w:pPr>
      <w:r>
        <w:rPr>
          <w:rFonts w:ascii="Arial" w:cs="Arial" w:eastAsia="Arial" w:hAnsi="Arial"/>
          <w:b/>
          <w:bCs/>
          <w:sz w:val="20"/>
          <w:szCs w:val="20"/>
        </w:rPr>
        <w:t xml:space="preserve">bamboo sheets king size</w:t>
      </w:r>
      <w:r>
        <w:rPr>
          <w:rFonts w:ascii="Arial" w:cs="Arial" w:eastAsia="Arial" w:hAnsi="Arial"/>
          <w:sz w:val="20"/>
          <w:szCs w:val="20"/>
        </w:rPr>
        <w:t xml:space="preserve"> (Batch 1). Today: $0.50 + 860% = $4.80 at top of search, 0.4 clicks/day, 100% at top of search at $4.55. Bid-capped: it pays 95% of its ceiling, so the TOS bid goes to $5.25 (clearing × 1.15). Rest of search +391% ($3.68): rest of search converted 25% at $3.20 when ranked. When it ranked in 2025 it took 10.1 exact clicks/day at $3.95 (32% at top of search, 18.5% conversion). P&amp;L at the bid: +$9.08 an order.</w:t>
      </w:r>
    </w:p>
    <w:p>
      <w:pPr>
        <w:pStyle w:val="ListParagraph"/>
        <w:numPr>
          <w:ilvl w:val="0"/>
          <w:numId w:val="2"/>
        </w:numPr>
        <w:spacing w:after="60" w:line="264"/>
      </w:pPr>
      <w:r>
        <w:rPr>
          <w:rFonts w:ascii="Arial" w:cs="Arial" w:eastAsia="Arial" w:hAnsi="Arial"/>
          <w:b/>
          <w:bCs/>
          <w:sz w:val="20"/>
          <w:szCs w:val="20"/>
        </w:rPr>
        <w:t xml:space="preserve">queen bamboo sheet set</w:t>
      </w:r>
      <w:r>
        <w:rPr>
          <w:rFonts w:ascii="Arial" w:cs="Arial" w:eastAsia="Arial" w:hAnsi="Arial"/>
          <w:sz w:val="20"/>
          <w:szCs w:val="20"/>
        </w:rPr>
        <w:t xml:space="preserve"> (Batch 1). Today: $1.70 + 364% = $7.89 at top of search, 2.0 clicks/day, 39% at top of search at $7.51. Bid-capped: it pays 95% of its ceiling, but its clearing price ($7.51) is already above 1.25× its $5.89 break-even, so the start bid is held at $7.35 until the day-7 read shows rank movement; step-ups can then go to $9.00. Product pages took 61% of its clicks at 2.7% conversion; the base drops from $1.70 to $0.82 so those auctions are lost. Rest of search +324% ($3.47): rest of search converted 27% at $3.02 when ranked. When it ranked in 2025 it took 2.6 exact clicks/day at $3.01 (11% at top of search, 20.4% conversion). P&amp;L at the bid: −$8.75 an order.</w:t>
      </w:r>
    </w:p>
    <w:p>
      <w:pPr>
        <w:pStyle w:val="ListParagraph"/>
        <w:numPr>
          <w:ilvl w:val="0"/>
          <w:numId w:val="2"/>
        </w:numPr>
        <w:spacing w:after="60" w:line="264"/>
      </w:pPr>
      <w:r>
        <w:rPr>
          <w:rFonts w:ascii="Arial" w:cs="Arial" w:eastAsia="Arial" w:hAnsi="Arial"/>
          <w:b/>
          <w:bCs/>
          <w:sz w:val="20"/>
          <w:szCs w:val="20"/>
        </w:rPr>
        <w:t xml:space="preserve">king size bamboo sheets set</w:t>
      </w:r>
      <w:r>
        <w:rPr>
          <w:rFonts w:ascii="Arial" w:cs="Arial" w:eastAsia="Arial" w:hAnsi="Arial"/>
          <w:sz w:val="20"/>
          <w:szCs w:val="20"/>
        </w:rPr>
        <w:t xml:space="preserve"> (Batch 1). Today: $1.88 + 290% = $7.33 at top of search, 1.0 clicks/day, 87% at top of search at $6.35. Bid-capped: it pays 87% of its ceiling, but its clearing price ($6.35) is already above 1.25× its $5.59 break-even, so the start bid is held at $7.00 until the day-7 read shows rank movement; step-ups can then go to $9.00. Base $1.88 → $0.78 keeps spend off product pages. Rest of search +378% ($3.73): rest of search converted 26% at $3.24 when ranked. When it ranked in 2025 it took 5.9 exact clicks/day at $3.40 (25% at top of search, 21.6% conversion). P&amp;L at the bid: −$7.55 an order.</w:t>
      </w:r>
    </w:p>
    <w:p>
      <w:pPr>
        <w:pStyle w:val="ListParagraph"/>
        <w:numPr>
          <w:ilvl w:val="0"/>
          <w:numId w:val="2"/>
        </w:numPr>
        <w:spacing w:after="60" w:line="264"/>
      </w:pPr>
      <w:r>
        <w:rPr>
          <w:rFonts w:ascii="Arial" w:cs="Arial" w:eastAsia="Arial" w:hAnsi="Arial"/>
          <w:b/>
          <w:bCs/>
          <w:sz w:val="20"/>
          <w:szCs w:val="20"/>
        </w:rPr>
        <w:t xml:space="preserve">king bed bamboo sheets</w:t>
      </w:r>
      <w:r>
        <w:rPr>
          <w:rFonts w:ascii="Arial" w:cs="Arial" w:eastAsia="Arial" w:hAnsi="Arial"/>
          <w:sz w:val="20"/>
          <w:szCs w:val="20"/>
        </w:rPr>
        <w:t xml:space="preserve"> (Batch 1). Today: $1.60 + 396% = $7.94 at top of search, 0.5 clicks/day, 93% at top of search at $6.91. Bid-capped: it pays 87% of its ceiling, but its clearing price ($6.91) is already above 1.25× its $6.23 break-even, so the start bid is held at $7.80 until the day-7 read shows rank movement; step-ups can then go to $9.00. Base $1.60 → $0.87 keeps spend off product pages. When it ranked in 2025 it took 1.6 exact clicks/day at $6.06 (84% at top of search, 31.1% conversion). P&amp;L at the bid: −$7.60 an order.</w:t>
      </w:r>
    </w:p>
    <w:p>
      <w:pPr>
        <w:pStyle w:val="ListParagraph"/>
        <w:numPr>
          <w:ilvl w:val="0"/>
          <w:numId w:val="2"/>
        </w:numPr>
        <w:spacing w:after="60" w:line="264"/>
      </w:pPr>
      <w:r>
        <w:rPr>
          <w:rFonts w:ascii="Arial" w:cs="Arial" w:eastAsia="Arial" w:hAnsi="Arial"/>
          <w:b/>
          <w:bCs/>
          <w:sz w:val="20"/>
          <w:szCs w:val="20"/>
        </w:rPr>
        <w:t xml:space="preserve">king bamboo sheets</w:t>
      </w:r>
      <w:r>
        <w:rPr>
          <w:rFonts w:ascii="Arial" w:cs="Arial" w:eastAsia="Arial" w:hAnsi="Arial"/>
          <w:sz w:val="20"/>
          <w:szCs w:val="20"/>
        </w:rPr>
        <w:t xml:space="preserve"> (Batch 1). Today: $3.03 + 92% = $5.82 at top of search, 1.7 clicks/day, 2% at top of search at $5.81. TOS bid $6.25 = the TOS clearing CPC, Jul–Sep ($5.91) plus 6%. Product pages took 83% of its clicks at 9.3% conversion; the base drops from $3.03 to $0.75 so those auctions are lost. Rest of search +420% ($3.90): rest of search converted 23% at $3.39 when ranked. When it ranked in 2025 it took 5.0 exact clicks/day at $3.28 (24% at top of search, 19.7% conversion). P&amp;L at the bid: −$4.64 an order.</w:t>
      </w:r>
    </w:p>
    <w:p>
      <w:pPr>
        <w:pStyle w:val="ListParagraph"/>
        <w:numPr>
          <w:ilvl w:val="0"/>
          <w:numId w:val="2"/>
        </w:numPr>
        <w:spacing w:after="60" w:line="264"/>
      </w:pPr>
      <w:r>
        <w:rPr>
          <w:rFonts w:ascii="Arial" w:cs="Arial" w:eastAsia="Arial" w:hAnsi="Arial"/>
          <w:b/>
          <w:bCs/>
          <w:sz w:val="20"/>
          <w:szCs w:val="20"/>
        </w:rPr>
        <w:t xml:space="preserve">king sheets bamboo</w:t>
      </w:r>
      <w:r>
        <w:rPr>
          <w:rFonts w:ascii="Arial" w:cs="Arial" w:eastAsia="Arial" w:hAnsi="Arial"/>
          <w:sz w:val="20"/>
          <w:szCs w:val="20"/>
        </w:rPr>
        <w:t xml:space="preserve"> (Batch 1). Today: $1.48 + 436% = $7.93 at top of search, 0.3 clicks/day, 89% at top of search at $6.86. TOS bid $6.20 = the TOS clearing CPC, Jul–Sep ($5.83) plus 6%. Base $1.48 → $0.75 keeps spend off product pages. Rest of search +378% ($3.59): rest of search converted 36% at $3.12 when ranked. When it ranked in 2025 it took 2.8 exact clicks/day at $4.51 (47% at top of search, 17.4% conversion). P&amp;L at the bid: −$1.23 an order.</w:t>
      </w:r>
    </w:p>
    <w:p>
      <w:pPr>
        <w:pStyle w:val="ListParagraph"/>
        <w:numPr>
          <w:ilvl w:val="0"/>
          <w:numId w:val="2"/>
        </w:numPr>
        <w:spacing w:after="60" w:line="264"/>
      </w:pPr>
      <w:r>
        <w:rPr>
          <w:rFonts w:ascii="Arial" w:cs="Arial" w:eastAsia="Arial" w:hAnsi="Arial"/>
          <w:b/>
          <w:bCs/>
          <w:sz w:val="20"/>
          <w:szCs w:val="20"/>
        </w:rPr>
        <w:t xml:space="preserve">bamboo queen sheets set</w:t>
      </w:r>
      <w:r>
        <w:rPr>
          <w:rFonts w:ascii="Arial" w:cs="Arial" w:eastAsia="Arial" w:hAnsi="Arial"/>
          <w:sz w:val="20"/>
          <w:szCs w:val="20"/>
        </w:rPr>
        <w:t xml:space="preserve"> (Batch 1). Today: $1.89 + 115% = $4.06 at top of search, 0.1 clicks/day, 0% at top of search at —. TOS bid $7.40 = the TOS clearing CPC, Jul–Sep ($6.96) plus 6%. Base $1.89 → $0.83 keeps spend off product pages. P&amp;L at the bid: +$1.00 an order.</w:t>
      </w:r>
    </w:p>
    <w:p>
      <w:pPr>
        <w:pStyle w:val="ListParagraph"/>
        <w:numPr>
          <w:ilvl w:val="0"/>
          <w:numId w:val="2"/>
        </w:numPr>
        <w:spacing w:after="60" w:line="264"/>
      </w:pPr>
      <w:r>
        <w:rPr>
          <w:rFonts w:ascii="Arial" w:cs="Arial" w:eastAsia="Arial" w:hAnsi="Arial"/>
          <w:b/>
          <w:bCs/>
          <w:sz w:val="20"/>
          <w:szCs w:val="20"/>
        </w:rPr>
        <w:t xml:space="preserve">100% bamboo sheets</w:t>
      </w:r>
      <w:r>
        <w:rPr>
          <w:rFonts w:ascii="Arial" w:cs="Arial" w:eastAsia="Arial" w:hAnsi="Arial"/>
          <w:sz w:val="20"/>
          <w:szCs w:val="20"/>
        </w:rPr>
        <w:t xml:space="preserve"> (Batch 1). Today: $1.00 + 0% = $1.00 at top of search, 0.0 clicks/day, 0% at top of search at —. TOS bid $6.00 = the TOS clearing CPC, Jul–Sep ($5.64) plus 6%. Base $1.00 → $0.75 keeps spend off product pages. Rest of search +404% ($3.78): rest of search converted 16% at $3.29 when ranked. When it ranked in 2025 it took 2.5 exact clicks/day at $3.42 (71% at top of search, 14.1% conversion). P&amp;L at the bid: −$0.59 an order.</w:t>
      </w:r>
    </w:p>
    <w:p>
      <w:pPr>
        <w:pStyle w:val="ListParagraph"/>
        <w:numPr>
          <w:ilvl w:val="0"/>
          <w:numId w:val="2"/>
        </w:numPr>
        <w:spacing w:after="60" w:line="264"/>
      </w:pPr>
      <w:r>
        <w:rPr>
          <w:rFonts w:ascii="Arial" w:cs="Arial" w:eastAsia="Arial" w:hAnsi="Arial"/>
          <w:b/>
          <w:bCs/>
          <w:sz w:val="20"/>
          <w:szCs w:val="20"/>
        </w:rPr>
        <w:t xml:space="preserve">bamboo sheets queen</w:t>
      </w:r>
      <w:r>
        <w:rPr>
          <w:rFonts w:ascii="Arial" w:cs="Arial" w:eastAsia="Arial" w:hAnsi="Arial"/>
          <w:sz w:val="20"/>
          <w:szCs w:val="20"/>
        </w:rPr>
        <w:t xml:space="preserve"> (Batch 1). Today: $1.00 + 318% = $4.18 at top of search, 0.8 clicks/day, 61% at top of search at $3.72. Bid-capped: it pays 89% of its ceiling, so the TOS bid goes to $4.30 (clearing × 1.15). Base $1.00 → $0.75 keeps spend off product pages. Rest of search +549% ($4.86): rest of search converted 15% at $4.23 when ranked. When it ranked in 2025 it took 7.7 exact clicks/day at $4.45 (40% at top of search, 16.7% conversion). P&amp;L at the bid: +$1.13 an order.</w:t>
      </w:r>
    </w:p>
    <w:p>
      <w:pPr>
        <w:pStyle w:val="ListParagraph"/>
        <w:numPr>
          <w:ilvl w:val="0"/>
          <w:numId w:val="2"/>
        </w:numPr>
        <w:spacing w:after="60" w:line="264"/>
      </w:pPr>
      <w:r>
        <w:rPr>
          <w:rFonts w:ascii="Arial" w:cs="Arial" w:eastAsia="Arial" w:hAnsi="Arial"/>
          <w:b/>
          <w:bCs/>
          <w:sz w:val="20"/>
          <w:szCs w:val="20"/>
        </w:rPr>
        <w:t xml:space="preserve">queen bamboo sheets</w:t>
      </w:r>
      <w:r>
        <w:rPr>
          <w:rFonts w:ascii="Arial" w:cs="Arial" w:eastAsia="Arial" w:hAnsi="Arial"/>
          <w:sz w:val="20"/>
          <w:szCs w:val="20"/>
        </w:rPr>
        <w:t xml:space="preserve"> (Batch 1). Today: $1.49 + 307% = $6.06 at top of search, 1.2 clicks/day, 53% at top of search at $5.72. Bid-capped: it pays 94% of its ceiling, so the TOS bid goes to $6.60 (clearing × 1.15). Base $1.49 → $0.75 keeps spend off product pages. P&amp;L at the bid: +$4.70 an order.</w:t>
      </w:r>
    </w:p>
    <w:p>
      <w:pPr>
        <w:pStyle w:val="ListParagraph"/>
        <w:numPr>
          <w:ilvl w:val="0"/>
          <w:numId w:val="2"/>
        </w:numPr>
        <w:spacing w:after="60" w:line="264"/>
      </w:pPr>
      <w:r>
        <w:rPr>
          <w:rFonts w:ascii="Arial" w:cs="Arial" w:eastAsia="Arial" w:hAnsi="Arial"/>
          <w:b/>
          <w:bCs/>
          <w:sz w:val="20"/>
          <w:szCs w:val="20"/>
        </w:rPr>
        <w:t xml:space="preserve">bamboo viscose sheets</w:t>
      </w:r>
      <w:r>
        <w:rPr>
          <w:rFonts w:ascii="Arial" w:cs="Arial" w:eastAsia="Arial" w:hAnsi="Arial"/>
          <w:sz w:val="20"/>
          <w:szCs w:val="20"/>
        </w:rPr>
        <w:t xml:space="preserve"> (Batch 1). Today: $1.20 + 30% = $1.56 at top of search, 0.0 clicks/day, 0% at top of search at —. TOS bid $5.50 = the TOS clearing CPC, Jul–Sep ($5.20) plus 6%. Base $1.20 → $0.75 keeps spend off product pages. Rest of search +406% ($3.80): rest of search converted 20% at $3.30 when ranked. When it ranked in 2025 it took 3.2 exact clicks/day at $3.42 (38% at top of search, 16.7% conversion). P&amp;L at the bid: +$2.30 an order.</w:t>
      </w:r>
    </w:p>
    <w:p>
      <w:pPr>
        <w:pStyle w:val="ListParagraph"/>
        <w:numPr>
          <w:ilvl w:val="0"/>
          <w:numId w:val="2"/>
        </w:numPr>
        <w:spacing w:after="60" w:line="264"/>
      </w:pPr>
      <w:r>
        <w:rPr>
          <w:rFonts w:ascii="Arial" w:cs="Arial" w:eastAsia="Arial" w:hAnsi="Arial"/>
          <w:b/>
          <w:bCs/>
          <w:sz w:val="20"/>
          <w:szCs w:val="20"/>
        </w:rPr>
        <w:t xml:space="preserve">queen sheets bamboo</w:t>
      </w:r>
      <w:r>
        <w:rPr>
          <w:rFonts w:ascii="Arial" w:cs="Arial" w:eastAsia="Arial" w:hAnsi="Arial"/>
          <w:sz w:val="20"/>
          <w:szCs w:val="20"/>
        </w:rPr>
        <w:t xml:space="preserve"> (Batch 1). Today: $1.50 + 56% = $2.34 at top of search, 0.1 clicks/day, 50% at top of search at $1.20. TOS bid $6.15 = the TOS clearing CPC, Jul–Sep ($5.79) plus 6%. Base $1.50 → $0.75 keeps spend off product pages. P&amp;L at the bid: +$6.79 an order.</w:t>
      </w:r>
    </w:p>
    <w:p>
      <w:pPr>
        <w:pStyle w:val="ListParagraph"/>
        <w:numPr>
          <w:ilvl w:val="0"/>
          <w:numId w:val="2"/>
        </w:numPr>
        <w:spacing w:after="60" w:line="264"/>
      </w:pPr>
      <w:r>
        <w:rPr>
          <w:rFonts w:ascii="Arial" w:cs="Arial" w:eastAsia="Arial" w:hAnsi="Arial"/>
          <w:b/>
          <w:bCs/>
          <w:sz w:val="20"/>
          <w:szCs w:val="20"/>
        </w:rPr>
        <w:t xml:space="preserve">bamboo queen sheets</w:t>
      </w:r>
      <w:r>
        <w:rPr>
          <w:rFonts w:ascii="Arial" w:cs="Arial" w:eastAsia="Arial" w:hAnsi="Arial"/>
          <w:sz w:val="20"/>
          <w:szCs w:val="20"/>
        </w:rPr>
        <w:t xml:space="preserve"> (Batch 1). No exact campaign today: create a single-keyword exact campaign advertising Queen White. TOS bid $5.70 = the TOS clearing CPC, Jul–Sep ($5.38) plus 6%. When it ranked in 2025 it took 1.8 exact clicks/day at $3.99 (63% at top of search, 18.6% conversion). P&amp;L at the bid: +$8.87 an order.</w:t>
      </w:r>
    </w:p>
    <w:p>
      <w:pPr>
        <w:pStyle w:val="ListParagraph"/>
        <w:numPr>
          <w:ilvl w:val="0"/>
          <w:numId w:val="2"/>
        </w:numPr>
        <w:spacing w:after="60" w:line="264"/>
      </w:pPr>
      <w:r>
        <w:rPr>
          <w:rFonts w:ascii="Arial" w:cs="Arial" w:eastAsia="Arial" w:hAnsi="Arial"/>
          <w:b/>
          <w:bCs/>
          <w:sz w:val="20"/>
          <w:szCs w:val="20"/>
        </w:rPr>
        <w:t xml:space="preserve">queen sheet set bamboo</w:t>
      </w:r>
      <w:r>
        <w:rPr>
          <w:rFonts w:ascii="Arial" w:cs="Arial" w:eastAsia="Arial" w:hAnsi="Arial"/>
          <w:sz w:val="20"/>
          <w:szCs w:val="20"/>
        </w:rPr>
        <w:t xml:space="preserve"> (Batch 2). No exact campaign today: create a single-keyword exact campaign advertising Queen White. TOS bid $4.95 = the TOS clearing CPC, Jul–Sep ($4.66) plus 6%. P&amp;L at the bid: +$12.34 an order.</w:t>
      </w:r>
    </w:p>
    <w:p>
      <w:pPr>
        <w:pStyle w:val="ListParagraph"/>
        <w:numPr>
          <w:ilvl w:val="0"/>
          <w:numId w:val="2"/>
        </w:numPr>
        <w:spacing w:after="60" w:line="264"/>
      </w:pPr>
      <w:r>
        <w:rPr>
          <w:rFonts w:ascii="Arial" w:cs="Arial" w:eastAsia="Arial" w:hAnsi="Arial"/>
          <w:b/>
          <w:bCs/>
          <w:sz w:val="20"/>
          <w:szCs w:val="20"/>
        </w:rPr>
        <w:t xml:space="preserve">queen size bamboo sheets set</w:t>
      </w:r>
      <w:r>
        <w:rPr>
          <w:rFonts w:ascii="Arial" w:cs="Arial" w:eastAsia="Arial" w:hAnsi="Arial"/>
          <w:sz w:val="20"/>
          <w:szCs w:val="20"/>
        </w:rPr>
        <w:t xml:space="preserve"> (Batch 2). Today: $1.70 + 364% = $7.89 at top of search, 2.0 clicks/day, 39% at top of search at $7.51. Bid-capped: it pays 95% of its ceiling, so the TOS bid goes to $8.65 (clearing × 1.15). Product pages took 61% of its clicks at 2.7% conversion; the base drops from $1.70 to $0.97 so those auctions are lost. P&amp;L at the bid: −$4.79 an order.</w:t>
      </w:r>
    </w:p>
    <w:p>
      <w:pPr>
        <w:pStyle w:val="ListParagraph"/>
        <w:numPr>
          <w:ilvl w:val="0"/>
          <w:numId w:val="2"/>
        </w:numPr>
        <w:spacing w:after="60" w:line="264"/>
      </w:pPr>
      <w:r>
        <w:rPr>
          <w:rFonts w:ascii="Arial" w:cs="Arial" w:eastAsia="Arial" w:hAnsi="Arial"/>
          <w:b/>
          <w:bCs/>
          <w:sz w:val="20"/>
          <w:szCs w:val="20"/>
        </w:rPr>
        <w:t xml:space="preserve">king bamboo sheets deep pocket</w:t>
      </w:r>
      <w:r>
        <w:rPr>
          <w:rFonts w:ascii="Arial" w:cs="Arial" w:eastAsia="Arial" w:hAnsi="Arial"/>
          <w:sz w:val="20"/>
          <w:szCs w:val="20"/>
        </w:rPr>
        <w:t xml:space="preserve"> (Batch 2). Today: $1.25 + 274% = $4.68 at top of search, 0.0 clicks/day, 0% at top of search at —. TOS bid $6.40 = the TOS clearing CPC, Jul–Sep ($6.05) plus 6%. Base $1.25 → $0.75 keeps spend off product pages. P&amp;L at the bid: −$2.24 an order.</w:t>
      </w:r>
    </w:p>
    <w:p>
      <w:pPr>
        <w:pStyle w:val="ListParagraph"/>
        <w:numPr>
          <w:ilvl w:val="0"/>
          <w:numId w:val="2"/>
        </w:numPr>
        <w:spacing w:after="60" w:line="264"/>
      </w:pPr>
      <w:r>
        <w:rPr>
          <w:rFonts w:ascii="Arial" w:cs="Arial" w:eastAsia="Arial" w:hAnsi="Arial"/>
          <w:b/>
          <w:bCs/>
          <w:sz w:val="20"/>
          <w:szCs w:val="20"/>
        </w:rPr>
        <w:t xml:space="preserve">king size bamboo sheets</w:t>
      </w:r>
      <w:r>
        <w:rPr>
          <w:rFonts w:ascii="Arial" w:cs="Arial" w:eastAsia="Arial" w:hAnsi="Arial"/>
          <w:sz w:val="20"/>
          <w:szCs w:val="20"/>
        </w:rPr>
        <w:t xml:space="preserve"> (Batch 2). No exact campaign today: create a single-keyword exact campaign advertising King White. TOS bid $6.00 = the TOS clearing CPC, Jul–Sep ($5.68) plus 6%. P&amp;L at the bid: −$0.22 an order.</w:t>
      </w:r>
    </w:p>
    <w:p>
      <w:pPr>
        <w:pStyle w:val="ListParagraph"/>
        <w:numPr>
          <w:ilvl w:val="0"/>
          <w:numId w:val="2"/>
        </w:numPr>
        <w:spacing w:after="60" w:line="264"/>
      </w:pPr>
      <w:r>
        <w:rPr>
          <w:rFonts w:ascii="Arial" w:cs="Arial" w:eastAsia="Arial" w:hAnsi="Arial"/>
          <w:b/>
          <w:bCs/>
          <w:sz w:val="20"/>
          <w:szCs w:val="20"/>
        </w:rPr>
        <w:t xml:space="preserve">king size sheets set bamboo</w:t>
      </w:r>
      <w:r>
        <w:rPr>
          <w:rFonts w:ascii="Arial" w:cs="Arial" w:eastAsia="Arial" w:hAnsi="Arial"/>
          <w:sz w:val="20"/>
          <w:szCs w:val="20"/>
        </w:rPr>
        <w:t xml:space="preserve"> (Batch 2). No exact campaign today: create a single-keyword exact campaign advertising King White. TOS bid $6.00 = the TOS clearing CPC, Jul–Sep ($5.68) plus 6%. P&amp;L at the bid: −$0.22 an order.</w:t>
      </w:r>
    </w:p>
    <w:p>
      <w:pPr>
        <w:pStyle w:val="ListParagraph"/>
        <w:numPr>
          <w:ilvl w:val="0"/>
          <w:numId w:val="2"/>
        </w:numPr>
        <w:spacing w:after="60" w:line="264"/>
      </w:pPr>
      <w:r>
        <w:rPr>
          <w:rFonts w:ascii="Arial" w:cs="Arial" w:eastAsia="Arial" w:hAnsi="Arial"/>
          <w:b/>
          <w:bCs/>
          <w:sz w:val="20"/>
          <w:szCs w:val="20"/>
        </w:rPr>
        <w:t xml:space="preserve">queen size bamboo sheets</w:t>
      </w:r>
      <w:r>
        <w:rPr>
          <w:rFonts w:ascii="Arial" w:cs="Arial" w:eastAsia="Arial" w:hAnsi="Arial"/>
          <w:sz w:val="20"/>
          <w:szCs w:val="20"/>
        </w:rPr>
        <w:t xml:space="preserve"> (Batch 2). Today: $1.03 + 238% = $3.48 at top of search, 0.0 clicks/day, 0% at top of search at —. TOS bid $5.70 = the TOS clearing CPC, Jul–Sep ($5.38) plus 6%. Base $1.03 → $0.75 keeps spend off product pages. P&amp;L at the bid: +$8.87 an order.</w:t>
      </w:r>
    </w:p>
    <w:p>
      <w:pPr>
        <w:pStyle w:val="ListParagraph"/>
        <w:numPr>
          <w:ilvl w:val="0"/>
          <w:numId w:val="2"/>
        </w:numPr>
        <w:spacing w:after="60" w:line="264"/>
      </w:pPr>
      <w:r>
        <w:rPr>
          <w:rFonts w:ascii="Arial" w:cs="Arial" w:eastAsia="Arial" w:hAnsi="Arial"/>
          <w:b/>
          <w:bCs/>
          <w:sz w:val="20"/>
          <w:szCs w:val="20"/>
        </w:rPr>
        <w:t xml:space="preserve">queen bamboo bed sheet sets</w:t>
      </w:r>
      <w:r>
        <w:rPr>
          <w:rFonts w:ascii="Arial" w:cs="Arial" w:eastAsia="Arial" w:hAnsi="Arial"/>
          <w:sz w:val="20"/>
          <w:szCs w:val="20"/>
        </w:rPr>
        <w:t xml:space="preserve"> (Batch 2). No exact campaign today: create a single-keyword exact campaign advertising Queen White. TOS bid $5.70 = the TOS clearing CPC, Jul–Sep ($5.38) plus 6%. P&amp;L at the bid: +$8.87 an order.</w:t>
      </w:r>
    </w:p>
    <w:p>
      <w:pPr>
        <w:pStyle w:val="ListParagraph"/>
        <w:numPr>
          <w:ilvl w:val="0"/>
          <w:numId w:val="2"/>
        </w:numPr>
        <w:spacing w:after="60" w:line="264"/>
      </w:pPr>
      <w:r>
        <w:rPr>
          <w:rFonts w:ascii="Arial" w:cs="Arial" w:eastAsia="Arial" w:hAnsi="Arial"/>
          <w:b/>
          <w:bCs/>
          <w:sz w:val="20"/>
          <w:szCs w:val="20"/>
        </w:rPr>
        <w:t xml:space="preserve">bamboo sheets queen size deep pocket</w:t>
      </w:r>
      <w:r>
        <w:rPr>
          <w:rFonts w:ascii="Arial" w:cs="Arial" w:eastAsia="Arial" w:hAnsi="Arial"/>
          <w:sz w:val="20"/>
          <w:szCs w:val="20"/>
        </w:rPr>
        <w:t xml:space="preserve"> (Batch 2). No exact campaign today: create a single-keyword exact campaign advertising Queen White. TOS bid $5.70 = the TOS clearing CPC, Jul–Sep ($5.38) plus 6%. Rest of search +355% ($3.42): rest of search converted 25% at $2.97 when ranked. When it ranked in 2025 it took 1.0 exact clicks/day at $3.13 (26% at top of search, 20.3% conversion). P&amp;L at the bid: +$8.87 an order.</w:t>
      </w:r>
    </w:p>
    <w:p>
      <w:pPr>
        <w:pStyle w:val="ListParagraph"/>
        <w:numPr>
          <w:ilvl w:val="0"/>
          <w:numId w:val="2"/>
        </w:numPr>
        <w:spacing w:after="60" w:line="264"/>
      </w:pPr>
      <w:r>
        <w:rPr>
          <w:rFonts w:ascii="Arial" w:cs="Arial" w:eastAsia="Arial" w:hAnsi="Arial"/>
          <w:b/>
          <w:bCs/>
          <w:sz w:val="20"/>
          <w:szCs w:val="20"/>
        </w:rPr>
        <w:t xml:space="preserve">queen bamboo bed sheets</w:t>
      </w:r>
      <w:r>
        <w:rPr>
          <w:rFonts w:ascii="Arial" w:cs="Arial" w:eastAsia="Arial" w:hAnsi="Arial"/>
          <w:sz w:val="20"/>
          <w:szCs w:val="20"/>
        </w:rPr>
        <w:t xml:space="preserve"> (Batch 2). Today: $1.48 + 235% = $4.96 at top of search, 0.1 clicks/day, 100% at top of search at $4.95. TOS bid $5.70 = the TOS clearing CPC, Jul–Sep ($5.38) plus 6%. Base $1.48 → $0.75 keeps spend off product pages. P&amp;L at the bid: +$8.87 an order.</w:t>
      </w:r>
    </w:p>
    <w:p>
      <w:pPr>
        <w:pStyle w:val="ListParagraph"/>
        <w:numPr>
          <w:ilvl w:val="0"/>
          <w:numId w:val="2"/>
        </w:numPr>
        <w:spacing w:after="60" w:line="264"/>
      </w:pPr>
      <w:r>
        <w:rPr>
          <w:rFonts w:ascii="Arial" w:cs="Arial" w:eastAsia="Arial" w:hAnsi="Arial"/>
          <w:b/>
          <w:bCs/>
          <w:sz w:val="20"/>
          <w:szCs w:val="20"/>
        </w:rPr>
        <w:t xml:space="preserve">queen bed sheets bamboo</w:t>
      </w:r>
      <w:r>
        <w:rPr>
          <w:rFonts w:ascii="Arial" w:cs="Arial" w:eastAsia="Arial" w:hAnsi="Arial"/>
          <w:sz w:val="20"/>
          <w:szCs w:val="20"/>
        </w:rPr>
        <w:t xml:space="preserve"> (Batch 2). Today: $1.48 + 386% = $7.19 at top of search, 0.1 clicks/day, 75% at top of search at $6.13. TOS bid $5.70 = the TOS clearing CPC, Jul–Sep ($5.38) plus 6%. Base $1.48 → $0.75 keeps spend off product pages. P&amp;L at the bid: +$8.87 an order.</w:t>
      </w:r>
    </w:p>
    <w:p>
      <w:pPr>
        <w:pStyle w:val="ListParagraph"/>
        <w:numPr>
          <w:ilvl w:val="0"/>
          <w:numId w:val="2"/>
        </w:numPr>
        <w:spacing w:after="60" w:line="264"/>
      </w:pPr>
      <w:r>
        <w:rPr>
          <w:rFonts w:ascii="Arial" w:cs="Arial" w:eastAsia="Arial" w:hAnsi="Arial"/>
          <w:b/>
          <w:bCs/>
          <w:sz w:val="20"/>
          <w:szCs w:val="20"/>
        </w:rPr>
        <w:t xml:space="preserve">bamboo sheets for queen</w:t>
      </w:r>
      <w:r>
        <w:rPr>
          <w:rFonts w:ascii="Arial" w:cs="Arial" w:eastAsia="Arial" w:hAnsi="Arial"/>
          <w:sz w:val="20"/>
          <w:szCs w:val="20"/>
        </w:rPr>
        <w:t xml:space="preserve"> (Batch 2). Today: $1.73 + 0% = $1.73 at top of search, 0.0 clicks/day, 0% at top of search at —. TOS bid $4.55 = the TOS clearing CPC, Jul–Sep ($4.30) plus 6%. Base $1.73 → $0.75 keeps spend off product pages. P&amp;L at the bid: +$14.20 an order.</w:t>
      </w:r>
    </w:p>
    <w:p>
      <w:pPr>
        <w:pStyle w:val="Heading2"/>
      </w:pPr>
      <w:r>
        <w:rPr>
          <w:rFonts w:ascii="Arial" w:cs="Arial" w:eastAsia="Arial" w:hAnsi="Arial"/>
        </w:rPr>
        <w:t xml:space="preserve">8.5 Campaign changes before the push starts</w:t>
      </w:r>
    </w:p>
    <w:p>
      <w:pPr>
        <w:keepNext/>
        <w:spacing w:after="60" w:before="0" w:line="276"/>
      </w:pPr>
      <w:r>
        <w:rPr>
          <w:rFonts w:ascii="Arial" w:cs="Arial" w:eastAsia="Arial" w:hAnsi="Arial"/>
          <w:b/>
          <w:bCs/>
          <w:sz w:val="20"/>
          <w:szCs w:val="20"/>
        </w:rPr>
        <w:t xml:space="preserve">Table 26. B6: campaign changes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556"/>
        <w:gridCol w:w="3009"/>
        <w:gridCol w:w="7115"/>
      </w:tblGrid>
      <w:tr>
        <w:trPr>
          <w:tblHeader/>
        </w:trPr>
        <w:tc>
          <w:tcPr>
            <w:tcW w:type="dxa" w:w="3556"/>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Change</w:t>
            </w:r>
          </w:p>
        </w:tc>
        <w:tc>
          <w:tcPr>
            <w:tcW w:type="dxa" w:w="711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Why</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 set</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Keep one campaign, pause the others</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3 exact campaigns bid on it and compete with each other</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Keep one campaign, pause the others</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 exact campaigns bid on it and compete with each other</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Base down, TOS modifier up</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$3.03 fixed base with +92% wins product pages (83% of clicks)</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Keep one campaign, pause the others</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 exact campaigns bid on it and compete with each other</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White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Move into its own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Its campaign carries 2 targets, so the placement modifiers cannot be set for this keyword alone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King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King White</w:t>
            </w:r>
          </w:p>
        </w:tc>
      </w:tr>
      <w:tr>
        <w:tc>
          <w:tcPr>
            <w:tcW w:type="dxa" w:w="3556"/>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White</w:t>
            </w:r>
          </w:p>
        </w:tc>
      </w:tr>
      <w:tr>
        <w:tc>
          <w:tcPr>
            <w:tcW w:type="dxa" w:w="3556"/>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Create a single-keyword exact campaign</w:t>
            </w:r>
          </w:p>
        </w:tc>
        <w:tc>
          <w:tcPr>
            <w:tcW w:type="dxa" w:w="7115"/>
            <w:tcMar>
              <w:top w:type="dxa" w:w="50"/>
              <w:left w:type="dxa" w:w="80"/>
              <w:bottom w:type="dxa" w:w="50"/>
              <w:right w:type="dxa" w:w="80"/>
            </w:tcMar>
          </w:tcPr>
          <w:p>
            <w:pPr>
              <w:spacing w:after="0"/>
            </w:pPr>
            <w:r>
              <w:rPr>
                <w:rFonts w:ascii="Arial" w:cs="Arial" w:eastAsia="Arial" w:hAnsi="Arial"/>
                <w:b w:val="false"/>
                <w:bCs w:val="false"/>
                <w:sz w:val="14"/>
                <w:szCs w:val="14"/>
              </w:rPr>
              <w:t xml:space="preserve">No exact campaign of its own; advertise Queen White</w:t>
            </w:r>
          </w:p>
        </w:tc>
      </w:tr>
    </w:tbl>
    <w:p>
      <w:pPr>
        <w:spacing w:after="60" w:before="0" w:line="276"/>
      </w:pPr>
    </w:p>
    <w:p>
      <w:pPr>
        <w:pStyle w:val="Heading2"/>
      </w:pPr>
      <w:r>
        <w:rPr>
          <w:rFonts w:ascii="Arial" w:cs="Arial" w:eastAsia="Arial" w:hAnsi="Arial"/>
        </w:rPr>
        <w:t xml:space="preserve">8.6 Keywords we do not push: hold or cut</w:t>
      </w:r>
    </w:p>
    <w:p>
      <w:pPr>
        <w:keepNext/>
        <w:spacing w:after="60" w:before="0" w:line="276"/>
      </w:pPr>
      <w:r>
        <w:rPr>
          <w:rFonts w:ascii="Arial" w:cs="Arial" w:eastAsia="Arial" w:hAnsi="Arial"/>
          <w:b/>
          <w:bCs/>
          <w:sz w:val="20"/>
          <w:szCs w:val="20"/>
        </w:rPr>
        <w:t xml:space="preserve">Table 27. B6: keywords outside the push</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009"/>
        <w:gridCol w:w="1641"/>
        <w:gridCol w:w="2325"/>
        <w:gridCol w:w="957"/>
        <w:gridCol w:w="1094"/>
        <w:gridCol w:w="1094"/>
        <w:gridCol w:w="1231"/>
        <w:gridCol w:w="2329"/>
      </w:tblGrid>
      <w:tr>
        <w:trPr>
          <w:tblHeader/>
        </w:trPr>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164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Status</w:t>
            </w:r>
          </w:p>
        </w:tc>
        <w:tc>
          <w:tcPr>
            <w:tcW w:type="dxa" w:w="232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Today</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Clicks/day</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Spend/day</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Break-even CPC</w:t>
            </w:r>
          </w:p>
        </w:tc>
        <w:tc>
          <w:tcPr>
            <w:tcW w:type="dxa" w:w="232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Action</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Hold at break-even</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$1.60 + 281% = $6.10</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17.7</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$75</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16.5%</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$5.62</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w:t>
            </w:r>
          </w:p>
        </w:tc>
        <w:tc>
          <w:tcPr>
            <w:tcW w:type="dxa" w:w="164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232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$1.46 + 323% = $6.18</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0.2</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13.1%</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$3.94</w:t>
            </w:r>
          </w:p>
        </w:tc>
        <w:tc>
          <w:tcPr>
            <w:tcW w:type="dxa" w:w="232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r>
        <w:tc>
          <w:tcPr>
            <w:tcW w:type="dxa" w:w="3009"/>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1641"/>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2325"/>
            <w:tcMar>
              <w:top w:type="dxa" w:w="50"/>
              <w:left w:type="dxa" w:w="80"/>
              <w:bottom w:type="dxa" w:w="50"/>
              <w:right w:type="dxa" w:w="80"/>
            </w:tcMar>
          </w:tcPr>
          <w:p>
            <w:pPr>
              <w:spacing w:after="0"/>
            </w:pPr>
            <w:r>
              <w:rPr>
                <w:rFonts w:ascii="Arial" w:cs="Arial" w:eastAsia="Arial" w:hAnsi="Arial"/>
                <w:b w:val="false"/>
                <w:bCs w:val="false"/>
                <w:sz w:val="14"/>
                <w:szCs w:val="14"/>
              </w:rPr>
              <w:t xml:space="preserve">$1.36 + 420% = $7.07</w:t>
            </w:r>
          </w:p>
        </w:tc>
        <w:tc>
          <w:tcPr>
            <w:tcW w:type="dxa" w:w="957"/>
            <w:tcMar>
              <w:top w:type="dxa" w:w="50"/>
              <w:left w:type="dxa" w:w="80"/>
              <w:bottom w:type="dxa" w:w="50"/>
              <w:right w:type="dxa" w:w="80"/>
            </w:tcMar>
          </w:tcPr>
          <w:p>
            <w:pPr>
              <w:spacing w:after="0"/>
            </w:pPr>
            <w:r>
              <w:rPr>
                <w:rFonts w:ascii="Arial" w:cs="Arial" w:eastAsia="Arial" w:hAnsi="Arial"/>
                <w:b w:val="false"/>
                <w:bCs w:val="false"/>
                <w:sz w:val="14"/>
                <w:szCs w:val="14"/>
              </w:rPr>
              <w:t xml:space="preserve">0.4</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1094"/>
            <w:tcMar>
              <w:top w:type="dxa" w:w="50"/>
              <w:left w:type="dxa" w:w="80"/>
              <w:bottom w:type="dxa" w:w="50"/>
              <w:right w:type="dxa" w:w="80"/>
            </w:tcMar>
          </w:tcPr>
          <w:p>
            <w:pPr>
              <w:spacing w:after="0"/>
            </w:pPr>
            <w:r>
              <w:rPr>
                <w:rFonts w:ascii="Arial" w:cs="Arial" w:eastAsia="Arial" w:hAnsi="Arial"/>
                <w:b w:val="false"/>
                <w:bCs w:val="false"/>
                <w:sz w:val="14"/>
                <w:szCs w:val="14"/>
              </w:rPr>
              <w:t xml:space="preserve">17.9%</w:t>
            </w:r>
          </w:p>
        </w:tc>
        <w:tc>
          <w:tcPr>
            <w:tcW w:type="dxa" w:w="1231"/>
            <w:tcMar>
              <w:top w:type="dxa" w:w="50"/>
              <w:left w:type="dxa" w:w="80"/>
              <w:bottom w:type="dxa" w:w="50"/>
              <w:right w:type="dxa" w:w="80"/>
            </w:tcMar>
          </w:tcPr>
          <w:p>
            <w:pPr>
              <w:spacing w:after="0"/>
            </w:pPr>
            <w:r>
              <w:rPr>
                <w:rFonts w:ascii="Arial" w:cs="Arial" w:eastAsia="Arial" w:hAnsi="Arial"/>
                <w:b w:val="false"/>
                <w:bCs w:val="false"/>
                <w:sz w:val="14"/>
                <w:szCs w:val="14"/>
              </w:rPr>
              <w:t xml:space="preserve">$5.38</w:t>
            </w:r>
          </w:p>
        </w:tc>
        <w:tc>
          <w:tcPr>
            <w:tcW w:type="dxa" w:w="2329"/>
            <w:tcMar>
              <w:top w:type="dxa" w:w="50"/>
              <w:left w:type="dxa" w:w="80"/>
              <w:bottom w:type="dxa" w:w="50"/>
              <w:right w:type="dxa" w:w="80"/>
            </w:tcMar>
          </w:tcPr>
          <w:p>
            <w:pPr>
              <w:spacing w:after="0"/>
            </w:pPr>
            <w:r>
              <w:rPr>
                <w:rFonts w:ascii="Arial" w:cs="Arial" w:eastAsia="Arial" w:hAnsi="Arial"/>
                <w:b w:val="false"/>
                <w:bCs w:val="false"/>
                <w:sz w:val="14"/>
                <w:szCs w:val="14"/>
              </w:rPr>
              <w:t xml:space="preserve">Leave as is</w:t>
            </w:r>
          </w:p>
        </w:tc>
      </w:tr>
    </w:tbl>
    <w:p>
      <w:pPr>
        <w:spacing w:after="60" w:before="0" w:line="276"/>
      </w:pPr>
    </w:p>
    <w:p>
      <w:pPr>
        <w:pStyle w:val="Heading2"/>
      </w:pPr>
      <w:r>
        <w:rPr>
          <w:rFonts w:ascii="Arial" w:cs="Arial" w:eastAsia="Arial" w:hAnsi="Arial"/>
        </w:rPr>
        <w:t xml:space="preserve">8.7 Rules that apply to every pushed keyword</w:t>
      </w:r>
    </w:p>
    <w:p>
      <w:pPr>
        <w:pStyle w:val="ListParagraph"/>
        <w:numPr>
          <w:ilvl w:val="0"/>
          <w:numId w:val="2"/>
        </w:numPr>
        <w:spacing w:after="60" w:line="264"/>
      </w:pPr>
      <w:r>
        <w:rPr>
          <w:rFonts w:ascii="Arial" w:cs="Arial" w:eastAsia="Arial" w:hAnsi="Arial"/>
          <w:b/>
          <w:bCs/>
          <w:sz w:val="20"/>
          <w:szCs w:val="20"/>
        </w:rPr>
        <w:t xml:space="preserve">Fixed bids</w:t>
      </w:r>
      <w:r>
        <w:rPr>
          <w:rFonts w:ascii="Arial" w:cs="Arial" w:eastAsia="Arial" w:hAnsi="Arial"/>
          <w:sz w:val="20"/>
          <w:szCs w:val="20"/>
        </w:rPr>
        <w:t xml:space="preserve"> for the 21-day push, so the top-of-search bid is what Amazon bids, not a ceiling it bids down from (and not doubled as under up-and-down).</w:t>
      </w:r>
    </w:p>
    <w:p>
      <w:pPr>
        <w:pStyle w:val="ListParagraph"/>
        <w:numPr>
          <w:ilvl w:val="0"/>
          <w:numId w:val="2"/>
        </w:numPr>
        <w:spacing w:after="60" w:line="264"/>
      </w:pPr>
      <w:r>
        <w:rPr>
          <w:rFonts w:ascii="Arial" w:cs="Arial" w:eastAsia="Arial" w:hAnsi="Arial"/>
          <w:b/>
          <w:bCs/>
          <w:sz w:val="20"/>
          <w:szCs w:val="20"/>
        </w:rPr>
        <w:t xml:space="preserve">Product pages 0%.</w:t>
      </w:r>
      <w:r>
        <w:rPr>
          <w:rFonts w:ascii="Arial" w:cs="Arial" w:eastAsia="Arial" w:hAnsi="Arial"/>
          <w:sz w:val="20"/>
          <w:szCs w:val="20"/>
        </w:rPr>
        <w:t xml:space="preserve"> The base is kept at $0.75–1.00 (never below the TOS bid ÷ 10, Amazon's +900% modifier limit) so product-page auctions, which clear at $1.50–3.00, are mostly lost.</w:t>
      </w:r>
    </w:p>
    <w:p>
      <w:pPr>
        <w:pStyle w:val="ListParagraph"/>
        <w:numPr>
          <w:ilvl w:val="0"/>
          <w:numId w:val="2"/>
        </w:numPr>
        <w:spacing w:after="60" w:line="264"/>
      </w:pPr>
      <w:r>
        <w:rPr>
          <w:rFonts w:ascii="Arial" w:cs="Arial" w:eastAsia="Arial" w:hAnsi="Arial"/>
          <w:b/>
          <w:bCs/>
          <w:sz w:val="20"/>
          <w:szCs w:val="20"/>
        </w:rPr>
        <w:t xml:space="preserve">Rest of search</w:t>
      </w:r>
      <w:r>
        <w:rPr>
          <w:rFonts w:ascii="Arial" w:cs="Arial" w:eastAsia="Arial" w:hAnsi="Arial"/>
          <w:sz w:val="20"/>
          <w:szCs w:val="20"/>
        </w:rPr>
        <w:t xml:space="preserve"> gets its own modifier only where it converted at 75% or more of top-of-search conversion when the keyword ranked; otherwise it stays at the base.</w:t>
      </w:r>
    </w:p>
    <w:p>
      <w:pPr>
        <w:pStyle w:val="ListParagraph"/>
        <w:numPr>
          <w:ilvl w:val="0"/>
          <w:numId w:val="2"/>
        </w:numPr>
        <w:spacing w:after="60" w:line="264"/>
      </w:pPr>
      <w:r>
        <w:rPr>
          <w:rFonts w:ascii="Arial" w:cs="Arial" w:eastAsia="Arial" w:hAnsi="Arial"/>
          <w:b/>
          <w:bCs/>
          <w:sz w:val="20"/>
          <w:szCs w:val="20"/>
        </w:rPr>
        <w:t xml:space="preserve">Step-ups:</w:t>
      </w:r>
      <w:r>
        <w:rPr>
          <w:rFonts w:ascii="Arial" w:cs="Arial" w:eastAsia="Arial" w:hAnsi="Arial"/>
          <w:sz w:val="20"/>
          <w:szCs w:val="20"/>
        </w:rPr>
        <w:t xml:space="preserve"> if a keyword gets under 80% of its planned top-of-search clicks for 2 days, raise its TOS modifier by 15%, never past its step-up ceiling. Day 7 and day 14 raise clicks ×1.5 if conversion holds at 3× market and rank has moved.</w:t>
      </w:r>
    </w:p>
    <w:p>
      <w:pPr>
        <w:pStyle w:val="ListParagraph"/>
        <w:numPr>
          <w:ilvl w:val="0"/>
          <w:numId w:val="2"/>
        </w:numPr>
        <w:spacing w:after="60" w:line="264"/>
      </w:pPr>
      <w:r>
        <w:rPr>
          <w:rFonts w:ascii="Arial" w:cs="Arial" w:eastAsia="Arial" w:hAnsi="Arial"/>
          <w:b/>
          <w:bCs/>
          <w:sz w:val="20"/>
          <w:szCs w:val="20"/>
        </w:rPr>
        <w:t xml:space="preserve">Daily checks per keyword:</w:t>
      </w:r>
      <w:r>
        <w:rPr>
          <w:rFonts w:ascii="Arial" w:cs="Arial" w:eastAsia="Arial" w:hAnsi="Arial"/>
          <w:sz w:val="20"/>
          <w:szCs w:val="20"/>
        </w:rPr>
        <w:t xml:space="preserve"> top-of-search share of clicks at 80% or more (if product pages go above 20%, lower the base by $0.10); CPC within 10% of the bid; conversion against the 3× market line on 30+ clicks.</w:t>
      </w:r>
    </w:p>
    <w:p>
      <w:pPr>
        <w:pStyle w:val="ListParagraph"/>
        <w:numPr>
          <w:ilvl w:val="0"/>
          <w:numId w:val="2"/>
        </w:numPr>
        <w:spacing w:after="60" w:line="264"/>
      </w:pPr>
      <w:r>
        <w:rPr>
          <w:rFonts w:ascii="Arial" w:cs="Arial" w:eastAsia="Arial" w:hAnsi="Arial"/>
          <w:b/>
          <w:bCs/>
          <w:sz w:val="20"/>
          <w:szCs w:val="20"/>
        </w:rPr>
        <w:t xml:space="preserve">Stop:</w:t>
      </w:r>
      <w:r>
        <w:rPr>
          <w:rFonts w:ascii="Arial" w:cs="Arial" w:eastAsia="Arial" w:hAnsi="Arial"/>
          <w:sz w:val="20"/>
          <w:szCs w:val="20"/>
        </w:rPr>
        <w:t xml:space="preserve"> a keyword whose top-of-search conversion is under 60% of the figure used after 60 clicks drops back to its break-even bid.</w:t>
      </w:r>
    </w:p>
    <w:p>
      <w:pPr>
        <w:pStyle w:val="Heading2"/>
      </w:pPr>
      <w:r>
        <w:rPr>
          <w:rFonts w:ascii="Arial" w:cs="Arial" w:eastAsia="Arial" w:hAnsi="Arial"/>
        </w:rPr>
        <w:t xml:space="preserve">8.8 Cost per order by placement</w:t>
      </w:r>
    </w:p>
    <w:p>
      <w:pPr>
        <w:keepNext/>
        <w:spacing w:after="60" w:before="0" w:line="276"/>
      </w:pPr>
      <w:r>
        <w:rPr>
          <w:rFonts w:ascii="Arial" w:cs="Arial" w:eastAsia="Arial" w:hAnsi="Arial"/>
          <w:b/>
          <w:bCs/>
          <w:sz w:val="20"/>
          <w:szCs w:val="20"/>
        </w:rPr>
        <w:t xml:space="preserve">Table 28. Cost per order by placement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0"/>
        <w:gridCol w:w="2280"/>
        <w:gridCol w:w="2280"/>
        <w:gridCol w:w="2280"/>
        <w:gridCol w:w="2280"/>
      </w:tblGrid>
      <w:tr>
        <w:trPr>
          <w:tblHeader/>
        </w:trPr>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Placement (all keywords, Jul – 23 Sep 2026)</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clicks</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22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Cost per order</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Top of search</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$4.34</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$25.74</w:t>
            </w:r>
          </w:p>
        </w:tc>
      </w:tr>
      <w:tr>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Product pages</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$2.05</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22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$18.08</w:t>
            </w:r>
          </w:p>
        </w:tc>
      </w:tr>
      <w:tr>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Rest of search</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2280"/>
            <w:tcMar>
              <w:top w:type="dxa" w:w="50"/>
              <w:left w:type="dxa" w:w="80"/>
              <w:bottom w:type="dxa" w:w="50"/>
              <w:right w:type="dxa" w:w="80"/>
            </w:tcMar>
          </w:tcPr>
          <w:p>
            <w:pPr>
              <w:spacing w:after="0"/>
            </w:pPr>
            <w:r>
              <w:rPr>
                <w:rFonts w:ascii="Arial" w:cs="Arial" w:eastAsia="Arial" w:hAnsi="Arial"/>
                <w:b w:val="false"/>
                <w:bCs w:val="false"/>
                <w:sz w:val="16"/>
                <w:szCs w:val="16"/>
              </w:rPr>
              <w:t xml:space="preserve">$12.92</w:t>
            </w:r>
          </w:p>
        </w:tc>
      </w:tr>
    </w:tbl>
    <w:p>
      <w:pPr>
        <w:spacing w:after="120" w:before="40" w:line="276"/>
      </w:pPr>
      <w:r>
        <w:rPr>
          <w:rFonts w:ascii="Arial" w:cs="Arial" w:eastAsia="Arial" w:hAnsi="Arial"/>
          <w:i/>
          <w:iCs/>
          <w:color w:val="595959"/>
          <w:sz w:val="15"/>
          <w:szCs w:val="15"/>
        </w:rPr>
        <w:t xml:space="preserve">Command Center placement report, every term the product ran.</w:t>
      </w:r>
    </w:p>
    <w:p>
      <w:pPr>
        <w:spacing w:after="120" w:before="0" w:line="276"/>
      </w:pPr>
      <w:r>
        <w:rPr>
          <w:rFonts w:ascii="Arial" w:cs="Arial" w:eastAsia="Arial" w:hAnsi="Arial"/>
          <w:sz w:val="20"/>
          <w:szCs w:val="20"/>
        </w:rPr>
        <w:t xml:space="preserve">Product pages and rest of search are cheaper per order across the whole account, and they carry profit outside the push. The push concentrates ranking-campaign spend at top of search (plus rest of search where it converts) because only searches for the keyword move its rank.</w:t>
      </w:r>
    </w:p>
    <w:p>
      <w:pPr>
        <w:pStyle w:val="Heading2"/>
      </w:pPr>
      <w:r>
        <w:rPr>
          <w:rFonts w:ascii="Arial" w:cs="Arial" w:eastAsia="Arial" w:hAnsi="Arial"/>
        </w:rPr>
        <w:t xml:space="preserve">8.9 Deal days and Black Friday week</w:t>
      </w:r>
    </w:p>
    <w:p>
      <w:pPr>
        <w:spacing w:after="120" w:before="0" w:line="276"/>
      </w:pPr>
      <w:r>
        <w:rPr>
          <w:rFonts w:ascii="Arial" w:cs="Arial" w:eastAsia="Arial" w:hAnsi="Arial"/>
          <w:sz w:val="20"/>
          <w:szCs w:val="20"/>
        </w:rPr>
        <w:t xml:space="preserve">A deal lowers the price, so each order earns less, and lifts conversion, so each click sells more. On the exact push keywords last Black Friday week, conversion rose from 16.1% to 20.3% (×1.26) while cost per click rose 7–20%. At a 15% deal price, break-even per click falls 8–11%. Because the push ceiling is 2× break-even, no push bid has to come down in a deal week. Units per click rise about a quarter, and units are what rank.</w:t>
      </w:r>
    </w:p>
    <w:p>
      <w:pPr>
        <w:keepNext/>
        <w:spacing w:after="60" w:before="0" w:line="276"/>
      </w:pPr>
      <w:r>
        <w:rPr>
          <w:rFonts w:ascii="Arial" w:cs="Arial" w:eastAsia="Arial" w:hAnsi="Arial"/>
          <w:b/>
          <w:bCs/>
          <w:sz w:val="20"/>
          <w:szCs w:val="20"/>
        </w:rPr>
        <w:t xml:space="preserve">Table 29. Bids against break-even at deal prices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56"/>
        <w:gridCol w:w="1152"/>
        <w:gridCol w:w="1440"/>
        <w:gridCol w:w="1728"/>
        <w:gridCol w:w="1728"/>
        <w:gridCol w:w="2160"/>
        <w:gridCol w:w="2016"/>
      </w:tblGrid>
      <w:tr>
        <w:trPr>
          <w:tblHeader/>
        </w:trPr>
        <w:tc>
          <w:tcPr>
            <w:tcW w:type="dxa" w:w="3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1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 bid</w:t>
            </w:r>
          </w:p>
        </w:tc>
        <w:tc>
          <w:tcPr>
            <w:tcW w:type="dxa" w:w="14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now</w:t>
            </w:r>
          </w:p>
        </w:tc>
        <w:tc>
          <w:tcPr>
            <w:tcW w:type="dxa" w:w="17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15% deal</w:t>
            </w:r>
          </w:p>
        </w:tc>
        <w:tc>
          <w:tcPr>
            <w:tcW w:type="dxa" w:w="17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Break-even, 20% deal</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Deal-week ceiling (2× at 15%)</w:t>
            </w:r>
          </w:p>
        </w:tc>
        <w:tc>
          <w:tcPr>
            <w:tcW w:type="dxa" w:w="2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$6.05</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$8.07</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$7.23</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$6.25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1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$5.25</w:t>
            </w:r>
          </w:p>
        </w:tc>
        <w:tc>
          <w:tcPr>
            <w:tcW w:type="dxa" w:w="14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$7.52</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$6.06</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$7.35</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$5.89</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$5.27</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$4.56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11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$7.00</w:t>
            </w:r>
          </w:p>
        </w:tc>
        <w:tc>
          <w:tcPr>
            <w:tcW w:type="dxa" w:w="14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$5.59</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$4.51</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sheets</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$6.25</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$5.41</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$4.36</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$8.73</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queen sheets</w:t>
            </w:r>
          </w:p>
        </w:tc>
        <w:tc>
          <w:tcPr>
            <w:tcW w:type="dxa" w:w="11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$5.70</w:t>
            </w:r>
          </w:p>
        </w:tc>
        <w:tc>
          <w:tcPr>
            <w:tcW w:type="dxa" w:w="14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$7.62</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$6.82</w:t>
            </w:r>
          </w:p>
        </w:tc>
        <w:tc>
          <w:tcPr>
            <w:tcW w:type="dxa" w:w="17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$9.00</w:t>
            </w:r>
          </w:p>
        </w:tc>
        <w:tc>
          <w:tcPr>
            <w:tcW w:type="dxa" w:w="2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r>
        <w:tc>
          <w:tcPr>
            <w:tcW w:type="dxa" w:w="3456"/>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1152"/>
            <w:tcMar>
              <w:top w:type="dxa" w:w="50"/>
              <w:left w:type="dxa" w:w="80"/>
              <w:bottom w:type="dxa" w:w="50"/>
              <w:right w:type="dxa" w:w="80"/>
            </w:tcMar>
          </w:tcPr>
          <w:p>
            <w:pPr>
              <w:spacing w:after="0"/>
            </w:pPr>
            <w:r>
              <w:rPr>
                <w:rFonts w:ascii="Arial" w:cs="Arial" w:eastAsia="Arial" w:hAnsi="Arial"/>
                <w:b w:val="false"/>
                <w:bCs w:val="false"/>
                <w:sz w:val="16"/>
                <w:szCs w:val="16"/>
              </w:rPr>
              <w:t xml:space="preserve">$4.30</w:t>
            </w:r>
          </w:p>
        </w:tc>
        <w:tc>
          <w:tcPr>
            <w:tcW w:type="dxa" w:w="1440"/>
            <w:tcMar>
              <w:top w:type="dxa" w:w="50"/>
              <w:left w:type="dxa" w:w="80"/>
              <w:bottom w:type="dxa" w:w="50"/>
              <w:right w:type="dxa" w:w="80"/>
            </w:tcMar>
          </w:tcPr>
          <w:p>
            <w:pPr>
              <w:spacing w:after="0"/>
            </w:pPr>
            <w:r>
              <w:rPr>
                <w:rFonts w:ascii="Arial" w:cs="Arial" w:eastAsia="Arial" w:hAnsi="Arial"/>
                <w:b w:val="false"/>
                <w:bCs w:val="false"/>
                <w:sz w:val="16"/>
                <w:szCs w:val="16"/>
              </w:rPr>
              <w:t xml:space="preserve">$4.44</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$3.98</w:t>
            </w:r>
          </w:p>
        </w:tc>
        <w:tc>
          <w:tcPr>
            <w:tcW w:type="dxa" w:w="1728"/>
            <w:tcMar>
              <w:top w:type="dxa" w:w="50"/>
              <w:left w:type="dxa" w:w="80"/>
              <w:bottom w:type="dxa" w:w="50"/>
              <w:right w:type="dxa" w:w="80"/>
            </w:tcMar>
          </w:tcPr>
          <w:p>
            <w:pPr>
              <w:spacing w:after="0"/>
            </w:pPr>
            <w:r>
              <w:rPr>
                <w:rFonts w:ascii="Arial" w:cs="Arial" w:eastAsia="Arial" w:hAnsi="Arial"/>
                <w:b w:val="false"/>
                <w:bCs w:val="false"/>
                <w:sz w:val="16"/>
                <w:szCs w:val="16"/>
              </w:rPr>
              <w:t xml:space="preserve">$3.44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$7.96</w:t>
            </w:r>
          </w:p>
        </w:tc>
        <w:tc>
          <w:tcPr>
            <w:tcW w:type="dxa" w:w="2016"/>
            <w:tcMar>
              <w:top w:type="dxa" w:w="50"/>
              <w:left w:type="dxa" w:w="80"/>
              <w:bottom w:type="dxa" w:w="50"/>
              <w:right w:type="dxa" w:w="80"/>
            </w:tcMar>
          </w:tcPr>
          <w:p>
            <w:pPr>
              <w:spacing w:after="0"/>
            </w:pPr>
            <w:r>
              <w:rPr>
                <w:rFonts w:ascii="Arial" w:cs="Arial" w:eastAsia="Arial" w:hAnsi="Arial"/>
                <w:b w:val="false"/>
                <w:bCs w:val="false"/>
                <w:sz w:val="16"/>
                <w:szCs w:val="16"/>
              </w:rPr>
              <w:t xml:space="preserve">Bid holds</w:t>
            </w:r>
          </w:p>
        </w:tc>
      </w:tr>
    </w:tbl>
    <w:p>
      <w:pPr>
        <w:spacing w:after="120" w:before="40" w:line="276"/>
      </w:pPr>
      <w:r>
        <w:rPr>
          <w:rFonts w:ascii="Arial" w:cs="Arial" w:eastAsia="Arial" w:hAnsi="Arial"/>
          <w:i/>
          <w:iCs/>
          <w:color w:val="595959"/>
          <w:sz w:val="15"/>
          <w:szCs w:val="15"/>
        </w:rPr>
        <w:t xml:space="preserve">Contribution at today's price minus 85% of the discount (referral fee falls with price); conversion ×1.26 from Black Friday week 2025.</w:t>
      </w:r>
    </w:p>
    <w:p>
      <w:pPr>
        <w:pStyle w:val="ListParagraph"/>
        <w:numPr>
          <w:ilvl w:val="0"/>
          <w:numId w:val="2"/>
        </w:numPr>
        <w:spacing w:after="60" w:line="264"/>
      </w:pPr>
      <w:r>
        <w:rPr>
          <w:rFonts w:ascii="Arial" w:cs="Arial" w:eastAsia="Arial" w:hAnsi="Arial"/>
          <w:b/>
          <w:bCs/>
          <w:sz w:val="20"/>
          <w:szCs w:val="20"/>
        </w:rPr>
        <w:t xml:space="preserve">Bids hold on deal days; budgets go to 1.5× (2× in Black Friday week) from 00:00 PT.</w:t>
      </w:r>
      <w:r>
        <w:rPr>
          <w:rFonts w:ascii="Arial" w:cs="Arial" w:eastAsia="Arial" w:hAnsi="Arial"/>
          <w:sz w:val="20"/>
          <w:szCs w:val="20"/>
        </w:rPr>
        <w:t xml:space="preserve"> Last Black Friday spend doubled at 19–20% ACoS and budgets ran out in the evening.</w:t>
      </w:r>
    </w:p>
    <w:p>
      <w:pPr>
        <w:pStyle w:val="ListParagraph"/>
        <w:numPr>
          <w:ilvl w:val="0"/>
          <w:numId w:val="2"/>
        </w:numPr>
        <w:spacing w:after="60" w:line="264"/>
      </w:pPr>
      <w:r>
        <w:rPr>
          <w:rFonts w:ascii="Arial" w:cs="Arial" w:eastAsia="Arial" w:hAnsi="Arial"/>
          <w:b/>
          <w:bCs/>
          <w:sz w:val="20"/>
          <w:szCs w:val="20"/>
        </w:rPr>
        <w:t xml:space="preserve">Keywords still climbing at their verdict</w:t>
      </w:r>
      <w:r>
        <w:rPr>
          <w:rFonts w:ascii="Arial" w:cs="Arial" w:eastAsia="Arial" w:hAnsi="Arial"/>
          <w:sz w:val="20"/>
          <w:szCs w:val="20"/>
        </w:rPr>
        <w:t xml:space="preserve"> keep push bids through Black Friday week, never above the deal-week ceiling. </w:t>
      </w:r>
      <w:r>
        <w:rPr>
          <w:rFonts w:ascii="Arial" w:cs="Arial" w:eastAsia="Arial" w:hAnsi="Arial"/>
          <w:b/>
          <w:bCs/>
          <w:sz w:val="20"/>
          <w:szCs w:val="20"/>
        </w:rPr>
        <w:t xml:space="preserve">Keywords at goal</w:t>
      </w:r>
      <w:r>
        <w:rPr>
          <w:rFonts w:ascii="Arial" w:cs="Arial" w:eastAsia="Arial" w:hAnsi="Arial"/>
          <w:sz w:val="20"/>
          <w:szCs w:val="20"/>
        </w:rPr>
        <w:t xml:space="preserve"> hold at break-even recomputed at the deal price.</w:t>
      </w:r>
    </w:p>
    <w:p>
      <w:pPr>
        <w:pStyle w:val="ListParagraph"/>
        <w:numPr>
          <w:ilvl w:val="0"/>
          <w:numId w:val="2"/>
        </w:numPr>
        <w:spacing w:after="60" w:line="264"/>
      </w:pPr>
      <w:r>
        <w:rPr>
          <w:rFonts w:ascii="Arial" w:cs="Arial" w:eastAsia="Arial" w:hAnsi="Arial"/>
          <w:b/>
          <w:bCs/>
          <w:sz w:val="20"/>
          <w:szCs w:val="20"/>
        </w:rPr>
        <w:t xml:space="preserve">Revert within 2 hours of a deal ending</w:t>
      </w:r>
      <w:r>
        <w:rPr>
          <w:rFonts w:ascii="Arial" w:cs="Arial" w:eastAsia="Arial" w:hAnsi="Arial"/>
          <w:sz w:val="20"/>
          <w:szCs w:val="20"/>
        </w:rPr>
        <w:t xml:space="preserve"> (02:00 PT the next day) to the read-set push levels, not to the old bids.</w:t>
      </w:r>
    </w:p>
    <w:p>
      <w:pPr>
        <w:pStyle w:val="ListParagraph"/>
        <w:numPr>
          <w:ilvl w:val="0"/>
          <w:numId w:val="2"/>
        </w:numPr>
        <w:spacing w:after="60" w:line="264"/>
      </w:pPr>
      <w:r>
        <w:rPr>
          <w:rFonts w:ascii="Arial" w:cs="Arial" w:eastAsia="Arial" w:hAnsi="Arial"/>
          <w:b/>
          <w:bCs/>
          <w:sz w:val="20"/>
          <w:szCs w:val="20"/>
        </w:rPr>
        <w:t xml:space="preserve">No step-up decision is taken on a deal day</w:t>
      </w:r>
      <w:r>
        <w:rPr>
          <w:rFonts w:ascii="Arial" w:cs="Arial" w:eastAsia="Arial" w:hAnsi="Arial"/>
          <w:sz w:val="20"/>
          <w:szCs w:val="20"/>
        </w:rPr>
        <w:t xml:space="preserve">: conversion and CPC are not comparable with clean days.</w:t>
      </w:r>
    </w:p>
    <w:p>
      <w:pPr>
        <w:pStyle w:val="Heading1"/>
        <w:pageBreakBefore/>
      </w:pPr>
      <w:r>
        <w:rPr>
          <w:rFonts w:ascii="Arial" w:cs="Arial" w:eastAsia="Arial" w:hAnsi="Arial"/>
        </w:rPr>
        <w:t xml:space="preserve">9. Investment, P&amp;L and sensitivity</w:t>
      </w:r>
    </w:p>
    <w:p>
      <w:pPr>
        <w:keepNext/>
        <w:spacing w:after="60" w:before="0" w:line="276"/>
      </w:pPr>
      <w:r>
        <w:rPr>
          <w:rFonts w:ascii="Arial" w:cs="Arial" w:eastAsia="Arial" w:hAnsi="Arial"/>
          <w:b/>
          <w:bCs/>
          <w:sz w:val="20"/>
          <w:szCs w:val="20"/>
        </w:rPr>
        <w:t xml:space="preserve">Table 30. B6 investment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4332"/>
        <w:gridCol w:w="4332"/>
      </w:tblGrid>
      <w:tr>
        <w:trPr>
          <w:tblHeader/>
        </w:trPr>
        <w:tc>
          <w:tcPr>
            <w:tcW w:type="dxa" w:w="5016"/>
            <w:shd w:fill="DCE6F1" w:color="auto" w:val="clear"/>
            <w:tcMar>
              <w:top w:type="dxa" w:w="50"/>
              <w:left w:type="dxa" w:w="80"/>
              <w:bottom w:type="dxa" w:w="50"/>
              <w:right w:type="dxa" w:w="80"/>
            </w:tcMar>
          </w:tcPr>
          <w:p>
            <w:pPr>
              <w:spacing w:after="0"/>
            </w:pPr>
          </w:p>
        </w:tc>
        <w:tc>
          <w:tcPr>
            <w:tcW w:type="dxa" w:w="43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1</w:t>
            </w:r>
          </w:p>
        </w:tc>
        <w:tc>
          <w:tcPr>
            <w:tcW w:type="dxa" w:w="43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2</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Keywords</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Start</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Oct (Queen keywords once the Queen White inbound is receiving)</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Oct, if Batch 1's day-14 read holds</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 start → full step-up</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$659 → $1,483</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$361 → $816</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Spent on these keywords today</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$110/day</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$36/day</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Paid sales/day: planned vs today</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21.9 vs 4.9</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13.1 vs 1.5</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 bids</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21-day spend: start level → full step-up path</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$13.8K → $21.9K</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$7.6K → $12.0K</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Weekly loss ceiling (every order at the hard max)</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$1.7K</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$0.8K</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gain at target (DataRova and ABA estimate)</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+8.5 sales/day, about $280/day contribution</w:t>
            </w:r>
          </w:p>
        </w:tc>
        <w:tc>
          <w:tcPr>
            <w:tcW w:type="dxa" w:w="4332"/>
            <w:tcMar>
              <w:top w:type="dxa" w:w="50"/>
              <w:left w:type="dxa" w:w="80"/>
              <w:bottom w:type="dxa" w:w="50"/>
              <w:right w:type="dxa" w:w="80"/>
            </w:tcMar>
          </w:tcPr>
          <w:p>
            <w:pPr>
              <w:spacing w:after="0"/>
            </w:pPr>
            <w:r>
              <w:rPr>
                <w:rFonts w:ascii="Arial" w:cs="Arial" w:eastAsia="Arial" w:hAnsi="Arial"/>
                <w:b w:val="false"/>
                <w:bCs w:val="false"/>
                <w:sz w:val="16"/>
                <w:szCs w:val="16"/>
              </w:rPr>
              <w:t xml:space="preserve">+1.1 sales/day, about $40/day</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TACoS (baseline 8.9%)</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15%</w:t>
            </w:r>
          </w:p>
        </w:tc>
        <w:tc>
          <w:tcPr>
            <w:tcW w:type="dxa" w:w="43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19% with both (half of extra paid sales counted as new)</w:t>
            </w:r>
          </w:p>
        </w:tc>
      </w:tr>
    </w:tbl>
    <w:p>
      <w:pPr>
        <w:spacing w:after="60" w:before="0" w:line="276"/>
      </w:pPr>
    </w:p>
    <w:p>
      <w:pPr>
        <w:spacing w:after="120" w:before="0" w:line="276"/>
      </w:pPr>
      <w:r>
        <w:rPr>
          <w:rFonts w:ascii="Arial" w:cs="Arial" w:eastAsia="Arial" w:hAnsi="Arial"/>
          <w:b/>
          <w:bCs/>
          <w:sz w:val="20"/>
          <w:szCs w:val="20"/>
        </w:rPr>
        <w:t xml:space="preserve">TACoS.</w:t>
      </w:r>
      <w:r>
        <w:rPr>
          <w:rFonts w:ascii="Arial" w:cs="Arial" w:eastAsia="Arial" w:hAnsi="Arial"/>
          <w:sz w:val="20"/>
          <w:szCs w:val="20"/>
        </w:rPr>
        <w:t xml:space="preserve"> B6 starts at 8.9% ($547 a day spend on $6,157 sales). Batch 1 takes it to about 15% and both batches to about 19% (half of the extra paid sales counted as new; section 9.4), at the top of Erik's 10–18% band and under B6's approved 25% ceiling. The figures assume the Queen price is $5 higher, King stays at $84.99, and planned paid sales are new sales. If half the extra paid sales replace organic sales, B6 lands at about 16%.</w:t>
      </w:r>
    </w:p>
    <w:p>
      <w:pPr>
        <w:pStyle w:val="Heading2"/>
      </w:pPr>
      <w:r>
        <w:rPr>
          <w:rFonts w:ascii="Arial" w:cs="Arial" w:eastAsia="Arial" w:hAnsi="Arial"/>
        </w:rPr>
        <w:t xml:space="preserve">9.1 Sensitivity</w:t>
      </w:r>
    </w:p>
    <w:p>
      <w:pPr>
        <w:keepNext/>
        <w:spacing w:after="60" w:before="0" w:line="276"/>
      </w:pPr>
      <w:r>
        <w:rPr>
          <w:rFonts w:ascii="Arial" w:cs="Arial" w:eastAsia="Arial" w:hAnsi="Arial"/>
          <w:b/>
          <w:bCs/>
          <w:sz w:val="20"/>
          <w:szCs w:val="20"/>
        </w:rPr>
        <w:t xml:space="preserve">Table 31. What happens to ad P&amp;L if the assumptions move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746"/>
        <w:gridCol w:w="5530"/>
        <w:gridCol w:w="1600"/>
        <w:gridCol w:w="1600"/>
        <w:gridCol w:w="1455"/>
        <w:gridCol w:w="1749"/>
      </w:tblGrid>
      <w:tr>
        <w:trPr>
          <w:tblHeader/>
        </w:trPr>
        <w:tc>
          <w:tcPr>
            <w:tcW w:type="dxa" w:w="17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w:t>
            </w:r>
          </w:p>
        </w:tc>
        <w:tc>
          <w:tcPr>
            <w:tcW w:type="dxa" w:w="553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Scenario</w:t>
            </w:r>
          </w:p>
        </w:tc>
        <w:tc>
          <w:tcPr>
            <w:tcW w:type="dxa" w:w="1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spend/day</w:t>
            </w:r>
          </w:p>
        </w:tc>
        <w:tc>
          <w:tcPr>
            <w:tcW w:type="dxa" w:w="160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w:t>
            </w:r>
          </w:p>
        </w:tc>
        <w:tc>
          <w:tcPr>
            <w:tcW w:type="dxa" w:w="14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w:t>
            </w:r>
          </w:p>
        </w:tc>
        <w:tc>
          <w:tcPr>
            <w:tcW w:type="dxa" w:w="174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 over 21 days</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Plan</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$659</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21.9</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+$1,470</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20% lower</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$660</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−$1,599</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CPC 15% higher</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$759</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21.9</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−$612</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Every step-up fires (2.25× clicks)</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$1,486</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49.3</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+$3,303</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Step-ups + conversion −20% + CPC +15%</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$1,708</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39.5</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−$394</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−$8,276</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Plan</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$361</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+$1,659</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20% lower</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$363</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CPC 15% higher</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$413</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+$612</w:t>
            </w:r>
          </w:p>
        </w:tc>
      </w:tr>
      <w:tr>
        <w:tc>
          <w:tcPr>
            <w:tcW w:type="dxa" w:w="1746"/>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tcMar>
              <w:top w:type="dxa" w:w="50"/>
              <w:left w:type="dxa" w:w="80"/>
              <w:bottom w:type="dxa" w:w="50"/>
              <w:right w:type="dxa" w:w="80"/>
            </w:tcMar>
          </w:tcPr>
          <w:p>
            <w:pPr>
              <w:spacing w:after="0"/>
            </w:pPr>
            <w:r>
              <w:rPr>
                <w:rFonts w:ascii="Arial" w:cs="Arial" w:eastAsia="Arial" w:hAnsi="Arial"/>
                <w:b w:val="false"/>
                <w:bCs w:val="false"/>
                <w:sz w:val="16"/>
                <w:szCs w:val="16"/>
              </w:rPr>
              <w:t xml:space="preserve">Every step-up fires (2.25× clicks)</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$818</w:t>
            </w:r>
          </w:p>
        </w:tc>
        <w:tc>
          <w:tcPr>
            <w:tcW w:type="dxa" w:w="1600"/>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749"/>
            <w:tcMar>
              <w:top w:type="dxa" w:w="50"/>
              <w:left w:type="dxa" w:w="80"/>
              <w:bottom w:type="dxa" w:w="50"/>
              <w:right w:type="dxa" w:w="80"/>
            </w:tcMar>
          </w:tcPr>
          <w:p>
            <w:pPr>
              <w:spacing w:after="0"/>
            </w:pPr>
            <w:r>
              <w:rPr>
                <w:rFonts w:ascii="Arial" w:cs="Arial" w:eastAsia="Arial" w:hAnsi="Arial"/>
                <w:b w:val="false"/>
                <w:bCs w:val="false"/>
                <w:sz w:val="16"/>
                <w:szCs w:val="16"/>
              </w:rPr>
              <w:t xml:space="preserve">+$3,728</w:t>
            </w:r>
          </w:p>
        </w:tc>
      </w:tr>
      <w:tr>
        <w:tc>
          <w:tcPr>
            <w:tcW w:type="dxa" w:w="1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w:t>
            </w:r>
          </w:p>
        </w:tc>
        <w:tc>
          <w:tcPr>
            <w:tcW w:type="dxa" w:w="55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Step-ups + conversion −20% + CPC +15%</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$930</w:t>
            </w:r>
          </w:p>
        </w:tc>
        <w:tc>
          <w:tcPr>
            <w:tcW w:type="dxa" w:w="160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23.5</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7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−$2,804</w:t>
            </w:r>
          </w:p>
        </w:tc>
      </w:tr>
    </w:tbl>
    <w:p>
      <w:pPr>
        <w:spacing w:after="120" w:before="40" w:line="276"/>
      </w:pPr>
      <w:r>
        <w:rPr>
          <w:rFonts w:ascii="Arial" w:cs="Arial" w:eastAsia="Arial" w:hAnsi="Arial"/>
          <w:i/>
          <w:iCs/>
          <w:color w:val="595959"/>
          <w:sz w:val="15"/>
          <w:szCs w:val="15"/>
        </w:rPr>
        <w:t xml:space="preserve">Plan model. CPC +15% is capped at each keyword's hard max. Step-ups assume clicks scale at the same CPC and conversion.</w:t>
      </w:r>
    </w:p>
    <w:p>
      <w:pPr>
        <w:pStyle w:val="ListParagraph"/>
        <w:numPr>
          <w:ilvl w:val="0"/>
          <w:numId w:val="2"/>
        </w:numPr>
        <w:spacing w:after="60" w:line="264"/>
      </w:pPr>
      <w:r>
        <w:rPr>
          <w:rFonts w:ascii="Arial" w:cs="Arial" w:eastAsia="Arial" w:hAnsi="Arial"/>
          <w:b/>
          <w:bCs/>
          <w:sz w:val="20"/>
          <w:szCs w:val="20"/>
        </w:rPr>
        <w:t xml:space="preserve">Conversion is the variable that matters most.</w:t>
      </w:r>
      <w:r>
        <w:rPr>
          <w:rFonts w:ascii="Arial" w:cs="Arial" w:eastAsia="Arial" w:hAnsi="Arial"/>
          <w:sz w:val="20"/>
          <w:szCs w:val="20"/>
        </w:rPr>
        <w:t xml:space="preserve"> The prove stage and the "under 3× market → wait list" rule are the protection: a keyword that misses is cut after about 60 clicks, roughly $300–400 of spend.</w:t>
      </w:r>
    </w:p>
    <w:p>
      <w:pPr>
        <w:pStyle w:val="ListParagraph"/>
        <w:numPr>
          <w:ilvl w:val="0"/>
          <w:numId w:val="2"/>
        </w:numPr>
        <w:spacing w:after="60" w:line="264"/>
      </w:pPr>
      <w:r>
        <w:rPr>
          <w:rFonts w:ascii="Arial" w:cs="Arial" w:eastAsia="Arial" w:hAnsi="Arial"/>
          <w:b/>
          <w:bCs/>
          <w:sz w:val="20"/>
          <w:szCs w:val="20"/>
        </w:rPr>
        <w:t xml:space="preserve">CPC creep</w:t>
      </w:r>
      <w:r>
        <w:rPr>
          <w:rFonts w:ascii="Arial" w:cs="Arial" w:eastAsia="Arial" w:hAnsi="Arial"/>
          <w:sz w:val="20"/>
          <w:szCs w:val="20"/>
        </w:rPr>
        <w:t xml:space="preserve"> is absorbed by the hard max and the rank-gap-sized step-ups; B6 Batch 1 still breaks even at +15% CPC.</w:t>
      </w:r>
    </w:p>
    <w:p>
      <w:pPr>
        <w:pStyle w:val="ListParagraph"/>
        <w:numPr>
          <w:ilvl w:val="0"/>
          <w:numId w:val="2"/>
        </w:numPr>
        <w:spacing w:after="60" w:line="264"/>
      </w:pPr>
      <w:r>
        <w:rPr>
          <w:rFonts w:ascii="Arial" w:cs="Arial" w:eastAsia="Arial" w:hAnsi="Arial"/>
          <w:b/>
          <w:bCs/>
          <w:sz w:val="20"/>
          <w:szCs w:val="20"/>
        </w:rPr>
        <w:t xml:space="preserve">The full downside</w:t>
      </w:r>
      <w:r>
        <w:rPr>
          <w:rFonts w:ascii="Arial" w:cs="Arial" w:eastAsia="Arial" w:hAnsi="Arial"/>
          <w:sz w:val="20"/>
          <w:szCs w:val="20"/>
        </w:rPr>
        <w:t xml:space="preserve"> (every step-up, conversion −20%, CPC +15%) costs −$11,080 over 21 days across both batches. Against that, reaching target is worth about $320 a day in organic contribution: the worst case pays back in about 35 days of holding rank.</w:t>
      </w:r>
    </w:p>
    <w:p>
      <w:pPr>
        <w:pStyle w:val="Heading2"/>
      </w:pPr>
      <w:r>
        <w:rPr>
          <w:rFonts w:ascii="Arial" w:cs="Arial" w:eastAsia="Arial" w:hAnsi="Arial"/>
        </w:rPr>
        <w:t xml:space="preserve">9.2 Weekly loss ceilings</w:t>
      </w:r>
    </w:p>
    <w:p>
      <w:pPr>
        <w:spacing w:after="120" w:before="0" w:line="276"/>
      </w:pPr>
      <w:r>
        <w:rPr>
          <w:rFonts w:ascii="Arial" w:cs="Arial" w:eastAsia="Arial" w:hAnsi="Arial"/>
          <w:sz w:val="20"/>
          <w:szCs w:val="20"/>
        </w:rPr>
        <w:t xml:space="preserve">The SOP requires a computed weekly loss ceiling, with every order at the hard max: $1.7K a week on Batch 1 and $0.8K on Batch 2. Reaching it is a review point, not an automatic stop; what stops a push automatically is rank stalling with clicks delivered.</w:t>
      </w:r>
    </w:p>
    <w:p>
      <w:pPr>
        <w:pStyle w:val="Heading2"/>
      </w:pPr>
      <w:r>
        <w:rPr>
          <w:rFonts w:ascii="Arial" w:cs="Arial" w:eastAsia="Arial" w:hAnsi="Arial"/>
        </w:rPr>
        <w:t xml:space="preserve">9.3 Price</w:t>
      </w:r>
    </w:p>
    <w:p>
      <w:pPr>
        <w:pStyle w:val="ListParagraph"/>
        <w:numPr>
          <w:ilvl w:val="0"/>
          <w:numId w:val="2"/>
        </w:numPr>
        <w:spacing w:after="60" w:line="264"/>
      </w:pPr>
      <w:r>
        <w:rPr>
          <w:rFonts w:ascii="Arial" w:cs="Arial" w:eastAsia="Arial" w:hAnsi="Arial"/>
          <w:sz w:val="20"/>
          <w:szCs w:val="20"/>
        </w:rPr>
        <w:t xml:space="preserve">The $5 rise on 1 Oct adds $4.25 of contribution per unit and lifts every break-even CPC by about 14%. Queen White is live at $84.99 as planned; King White is still at $84.99, not the planned $89.99, so King is costed at the lower contribution.</w:t>
      </w:r>
    </w:p>
    <w:p>
      <w:pPr>
        <w:pStyle w:val="ListParagraph"/>
        <w:numPr>
          <w:ilvl w:val="0"/>
          <w:numId w:val="2"/>
        </w:numPr>
        <w:spacing w:after="60" w:line="264"/>
      </w:pPr>
      <w:r>
        <w:rPr>
          <w:rFonts w:ascii="Arial" w:cs="Arial" w:eastAsia="Arial" w:hAnsi="Arial"/>
          <w:b/>
          <w:bCs/>
          <w:sz w:val="20"/>
          <w:szCs w:val="20"/>
        </w:rPr>
        <w:t xml:space="preserve">Further rises make each order more profitable but weaken the Beatable position.</w:t>
      </w:r>
      <w:r>
        <w:rPr>
          <w:rFonts w:ascii="Arial" w:cs="Arial" w:eastAsia="Arial" w:hAnsi="Arial"/>
          <w:sz w:val="20"/>
          <w:szCs w:val="20"/>
        </w:rPr>
        <w:t xml:space="preserve"> Price is one of the three Beatable tests and we already lose it against most rivals in #5–10. True Bamboo's ramp came with a 22% price cut.</w:t>
      </w:r>
    </w:p>
    <w:p>
      <w:pPr>
        <w:pStyle w:val="ListParagraph"/>
        <w:numPr>
          <w:ilvl w:val="0"/>
          <w:numId w:val="2"/>
        </w:numPr>
        <w:spacing w:after="60" w:line="264"/>
      </w:pPr>
      <w:r>
        <w:rPr>
          <w:rFonts w:ascii="Arial" w:cs="Arial" w:eastAsia="Arial" w:hAnsi="Arial"/>
          <w:b/>
          <w:bCs/>
          <w:sz w:val="20"/>
          <w:szCs w:val="20"/>
        </w:rPr>
        <w:t xml:space="preserve">Hold price steady during each 21-day push</w:t>
      </w:r>
      <w:r>
        <w:rPr>
          <w:rFonts w:ascii="Arial" w:cs="Arial" w:eastAsia="Arial" w:hAnsi="Arial"/>
          <w:sz w:val="20"/>
          <w:szCs w:val="20"/>
        </w:rPr>
        <w:t xml:space="preserve"> (Amazon Ops' advice) so the rank and conversion reads are clean; re-price between batches or after BFCM.</w:t>
      </w:r>
    </w:p>
    <w:p>
      <w:pPr>
        <w:pStyle w:val="Heading2"/>
      </w:pPr>
      <w:r>
        <w:rPr>
          <w:rFonts w:ascii="Arial" w:cs="Arial" w:eastAsia="Arial" w:hAnsi="Arial"/>
        </w:rPr>
        <w:t xml:space="preserve">9.4 Weekly spend against the ads cap, and the funding order</w:t>
      </w:r>
    </w:p>
    <w:p>
      <w:pPr>
        <w:spacing w:after="120" w:before="0" w:line="276"/>
      </w:pPr>
      <w:r>
        <w:rPr>
          <w:rFonts w:ascii="Arial" w:cs="Arial" w:eastAsia="Arial" w:hAnsi="Arial"/>
          <w:sz w:val="20"/>
          <w:szCs w:val="20"/>
        </w:rPr>
        <w:t xml:space="preserve">B6's ceiling is 25% of revenue (B6 Target Setting); Erik's band is 10–18%. At start bids B6 runs at 11–19%, inside the ceiling every week and at the top of Erik's band from mid-October. The room left under 25% (about $3.2K a week) pays for the step-ups, including the shared step-ups B4 cannot fund from 30 Oct to 19 Nov. Order of funding:</w:t>
      </w:r>
    </w:p>
    <w:p>
      <w:pPr>
        <w:keepNext/>
        <w:spacing w:after="60" w:before="0" w:line="276"/>
      </w:pPr>
      <w:r>
        <w:rPr>
          <w:rFonts w:ascii="Arial" w:cs="Arial" w:eastAsia="Arial" w:hAnsi="Arial"/>
          <w:b/>
          <w:bCs/>
          <w:sz w:val="20"/>
          <w:szCs w:val="20"/>
        </w:rPr>
        <w:t xml:space="preserve">Table 32. Week by week to 3 December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551"/>
        <w:gridCol w:w="846"/>
        <w:gridCol w:w="1410"/>
        <w:gridCol w:w="1410"/>
        <w:gridCol w:w="1269"/>
        <w:gridCol w:w="1410"/>
        <w:gridCol w:w="1551"/>
        <w:gridCol w:w="1551"/>
        <w:gridCol w:w="1410"/>
        <w:gridCol w:w="1272"/>
      </w:tblGrid>
      <w:tr>
        <w:trPr>
          <w:tblHeader/>
        </w:trPr>
        <w:tc>
          <w:tcPr>
            <w:tcW w:type="dxa" w:w="15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Week</w:t>
            </w:r>
          </w:p>
        </w:tc>
        <w:tc>
          <w:tcPr>
            <w:tcW w:type="dxa" w:w="8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 days</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Revenue (projected)</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Cap</w:t>
            </w:r>
          </w:p>
        </w:tc>
        <w:tc>
          <w:tcPr>
            <w:tcW w:type="dxa" w:w="126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Profit lane</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Room for ranking</w:t>
            </w:r>
          </w:p>
        </w:tc>
        <w:tc>
          <w:tcPr>
            <w:tcW w:type="dxa" w:w="15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Ranking at start bids</w:t>
            </w:r>
          </w:p>
        </w:tc>
        <w:tc>
          <w:tcPr>
            <w:tcW w:type="dxa" w:w="155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If every step-up fires</w:t>
            </w:r>
          </w:p>
        </w:tc>
        <w:tc>
          <w:tcPr>
            <w:tcW w:type="dxa" w:w="141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Total ads / revenue</w:t>
            </w:r>
          </w:p>
        </w:tc>
        <w:tc>
          <w:tcPr>
            <w:tcW w:type="dxa" w:w="12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Start bids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 Oct – 8 Oct</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$49.8K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$12.5K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$3.0K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$9.5K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$2.4K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$2.4K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Oct – 15 Oct</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$48.7K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$12.2K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16 Oct – 22 Oct</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$51.8K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$13.0K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$2.7K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$10.2K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$10.4K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Oct – 29 Oct</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$52.3K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$13.1K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5 Nov</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$52.3K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$13.1K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$2.7K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$10.3K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$7.1K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$15.8K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Nov – 12 Nov</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$52.3K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$13.1K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$16.1K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13 Nov – 19 Nov</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$59.8K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$14.9K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$3.1K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$11.8K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$7.7K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$17.2K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Nov – 26 Nov</w:t>
            </w:r>
          </w:p>
        </w:tc>
        <w:tc>
          <w:tcPr>
            <w:tcW w:type="dxa" w:w="8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$104.6K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$26.2K</w:t>
            </w:r>
          </w:p>
        </w:tc>
        <w:tc>
          <w:tcPr>
            <w:tcW w:type="dxa" w:w="126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$20.7K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$10.7K</w:t>
            </w:r>
          </w:p>
        </w:tc>
        <w:tc>
          <w:tcPr>
            <w:tcW w:type="dxa" w:w="155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$24.1K</w:t>
            </w:r>
          </w:p>
        </w:tc>
        <w:tc>
          <w:tcPr>
            <w:tcW w:type="dxa" w:w="141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2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r>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27 Nov – 3 Dec</w:t>
            </w:r>
          </w:p>
        </w:tc>
        <w:tc>
          <w:tcPr>
            <w:tcW w:type="dxa" w:w="846"/>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$82.2K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25% · $20.6K</w:t>
            </w:r>
          </w:p>
        </w:tc>
        <w:tc>
          <w:tcPr>
            <w:tcW w:type="dxa" w:w="1269"/>
            <w:tcMar>
              <w:top w:type="dxa" w:w="50"/>
              <w:left w:type="dxa" w:w="80"/>
              <w:bottom w:type="dxa" w:w="50"/>
              <w:right w:type="dxa" w:w="80"/>
            </w:tcMar>
          </w:tcPr>
          <w:p>
            <w:pPr>
              <w:spacing w:after="0"/>
            </w:pPr>
            <w:r>
              <w:rPr>
                <w:rFonts w:ascii="Arial" w:cs="Arial" w:eastAsia="Arial" w:hAnsi="Arial"/>
                <w:b w:val="false"/>
                <w:bCs w:val="false"/>
                <w:sz w:val="16"/>
                <w:szCs w:val="16"/>
              </w:rPr>
              <w:t xml:space="preserve">$4.3K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$16.3K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$9.2K</w:t>
            </w:r>
          </w:p>
        </w:tc>
        <w:tc>
          <w:tcPr>
            <w:tcW w:type="dxa" w:w="1551"/>
            <w:tcMar>
              <w:top w:type="dxa" w:w="50"/>
              <w:left w:type="dxa" w:w="80"/>
              <w:bottom w:type="dxa" w:w="50"/>
              <w:right w:type="dxa" w:w="80"/>
            </w:tcMar>
          </w:tcPr>
          <w:p>
            <w:pPr>
              <w:spacing w:after="0"/>
            </w:pPr>
            <w:r>
              <w:rPr>
                <w:rFonts w:ascii="Arial" w:cs="Arial" w:eastAsia="Arial" w:hAnsi="Arial"/>
                <w:b w:val="false"/>
                <w:bCs w:val="false"/>
                <w:sz w:val="16"/>
                <w:szCs w:val="16"/>
              </w:rPr>
              <w:t xml:space="preserve">$20.6K</w:t>
            </w:r>
          </w:p>
        </w:tc>
        <w:tc>
          <w:tcPr>
            <w:tcW w:type="dxa" w:w="1410"/>
            <w:tcMar>
              <w:top w:type="dxa" w:w="50"/>
              <w:left w:type="dxa" w:w="80"/>
              <w:bottom w:type="dxa" w:w="50"/>
              <w:right w:type="dxa" w:w="80"/>
            </w:tcMar>
          </w:tcPr>
          <w:p>
            <w:pPr>
              <w:spacing w:after="0"/>
            </w:pPr>
            <w:r>
              <w:rPr>
                <w:rFonts w:ascii="Arial" w:cs="Arial" w:eastAsia="Arial" w:hAnsi="Arial"/>
                <w:b w:val="false"/>
                <w:bCs w:val="false"/>
                <w:sz w:val="16"/>
                <w:szCs w:val="16"/>
              </w:rPr>
              <w:t xml:space="preserve">16.4%</w:t>
            </w:r>
          </w:p>
        </w:tc>
        <w:tc>
          <w:tcPr>
            <w:tcW w:type="dxa" w:w="1272"/>
            <w:tcMar>
              <w:top w:type="dxa" w:w="50"/>
              <w:left w:type="dxa" w:w="80"/>
              <w:bottom w:type="dxa" w:w="50"/>
              <w:right w:type="dxa" w:w="80"/>
            </w:tcMar>
          </w:tcPr>
          <w:p>
            <w:pPr>
              <w:spacing w:after="0"/>
            </w:pPr>
            <w:r>
              <w:rPr>
                <w:rFonts w:ascii="Arial" w:cs="Arial" w:eastAsia="Arial" w:hAnsi="Arial"/>
                <w:b w:val="false"/>
                <w:bCs w:val="false"/>
                <w:sz w:val="16"/>
                <w:szCs w:val="16"/>
              </w:rPr>
              <w:t xml:space="preserve">Fits</w:t>
            </w:r>
          </w:p>
        </w:tc>
      </w:tr>
    </w:tbl>
    <w:p>
      <w:pPr>
        <w:spacing w:after="120" w:before="40" w:line="276"/>
      </w:pPr>
      <w:r>
        <w:rPr>
          <w:rFonts w:ascii="Arial" w:cs="Arial" w:eastAsia="Arial" w:hAnsi="Arial"/>
          <w:i/>
          <w:iCs/>
          <w:color w:val="595959"/>
          <w:sz w:val="15"/>
          <w:szCs w:val="15"/>
        </w:rPr>
        <w:t xml:space="preserve">Revenue: $6,157 a day (16–29 Sep); deal days ×1.32, Black Friday days ×2.0; plus half of the planned extra paid sales. Ranking budgets 1.5× on deal days. Step-ups at the clean-day reads.</w:t>
      </w:r>
    </w:p>
    <w:p>
      <w:pPr>
        <w:pStyle w:val="ListParagraph"/>
        <w:numPr>
          <w:ilvl w:val="0"/>
          <w:numId w:val="2"/>
        </w:numPr>
        <w:spacing w:after="60" w:line="264"/>
      </w:pPr>
      <w:r>
        <w:rPr>
          <w:rFonts w:ascii="Arial" w:cs="Arial" w:eastAsia="Arial" w:hAnsi="Arial"/>
          <w:b/>
          <w:bCs/>
          <w:sz w:val="20"/>
          <w:szCs w:val="20"/>
        </w:rPr>
        <w:t xml:space="preserve">1. Batch 1 Queen and King heads</w:t>
      </w:r>
      <w:r>
        <w:rPr>
          <w:rFonts w:ascii="Arial" w:cs="Arial" w:eastAsia="Arial" w:hAnsi="Arial"/>
          <w:sz w:val="20"/>
          <w:szCs w:val="20"/>
        </w:rPr>
        <w:t xml:space="preserve"> keep full start funding.</w:t>
      </w:r>
    </w:p>
    <w:p>
      <w:pPr>
        <w:pStyle w:val="ListParagraph"/>
        <w:numPr>
          <w:ilvl w:val="0"/>
          <w:numId w:val="2"/>
        </w:numPr>
        <w:spacing w:after="60" w:line="264"/>
      </w:pPr>
      <w:r>
        <w:rPr>
          <w:rFonts w:ascii="Arial" w:cs="Arial" w:eastAsia="Arial" w:hAnsi="Arial"/>
          <w:b/>
          <w:bCs/>
          <w:sz w:val="20"/>
          <w:szCs w:val="20"/>
        </w:rPr>
        <w:t xml:space="preserve">2. Batch 2</w:t>
      </w:r>
      <w:r>
        <w:rPr>
          <w:rFonts w:ascii="Arial" w:cs="Arial" w:eastAsia="Arial" w:hAnsi="Arial"/>
          <w:sz w:val="20"/>
          <w:szCs w:val="20"/>
        </w:rPr>
        <w:t xml:space="preserve"> keeps start funding.</w:t>
      </w:r>
    </w:p>
    <w:p>
      <w:pPr>
        <w:pStyle w:val="ListParagraph"/>
        <w:numPr>
          <w:ilvl w:val="0"/>
          <w:numId w:val="2"/>
        </w:numPr>
        <w:spacing w:after="60" w:line="264"/>
      </w:pPr>
      <w:r>
        <w:rPr>
          <w:rFonts w:ascii="Arial" w:cs="Arial" w:eastAsia="Arial" w:hAnsi="Arial"/>
          <w:b/>
          <w:bCs/>
          <w:sz w:val="20"/>
          <w:szCs w:val="20"/>
        </w:rPr>
        <w:t xml:space="preserve">3. Step-ups on keywords B4 also pushes</w:t>
      </w:r>
      <w:r>
        <w:rPr>
          <w:rFonts w:ascii="Arial" w:cs="Arial" w:eastAsia="Arial" w:hAnsi="Arial"/>
          <w:sz w:val="20"/>
          <w:szCs w:val="20"/>
        </w:rPr>
        <w:t xml:space="preserve"> come next. B6 is the cheaper listing per order on most of them, and when B4 is at its cap (30 Oct – 19 Nov) B6 takes those step-ups.</w:t>
      </w:r>
    </w:p>
    <w:p>
      <w:pPr>
        <w:pStyle w:val="ListParagraph"/>
        <w:numPr>
          <w:ilvl w:val="0"/>
          <w:numId w:val="2"/>
        </w:numPr>
        <w:spacing w:after="60" w:line="264"/>
      </w:pPr>
      <w:r>
        <w:rPr>
          <w:rFonts w:ascii="Arial" w:cs="Arial" w:eastAsia="Arial" w:hAnsi="Arial"/>
          <w:b/>
          <w:bCs/>
          <w:sz w:val="20"/>
          <w:szCs w:val="20"/>
        </w:rPr>
        <w:t xml:space="preserve">4. Other step-ups</w:t>
      </w:r>
      <w:r>
        <w:rPr>
          <w:rFonts w:ascii="Arial" w:cs="Arial" w:eastAsia="Arial" w:hAnsi="Arial"/>
          <w:sz w:val="20"/>
          <w:szCs w:val="20"/>
        </w:rPr>
        <w:t xml:space="preserve"> follow, in order of rank gap.</w:t>
      </w:r>
    </w:p>
    <w:p>
      <w:pPr>
        <w:pStyle w:val="Heading2"/>
      </w:pPr>
      <w:r>
        <w:rPr>
          <w:rFonts w:ascii="Arial" w:cs="Arial" w:eastAsia="Arial" w:hAnsi="Arial"/>
        </w:rPr>
        <w:t xml:space="preserve">9.5 Campaigns above break-even outside the push</w:t>
      </w:r>
    </w:p>
    <w:p>
      <w:pPr>
        <w:spacing w:after="120" w:before="0" w:line="276"/>
      </w:pPr>
      <w:r>
        <w:rPr>
          <w:rFonts w:ascii="Arial" w:cs="Arial" w:eastAsia="Arial" w:hAnsi="Arial"/>
          <w:sz w:val="20"/>
          <w:szCs w:val="20"/>
        </w:rPr>
        <w:t xml:space="preserve">Thirty days of campaign data show 6 campaigns running above break-even ACoS (39%) that the push does not replace. Clearance campaigns are left alone. Each goes to a break-even bid on 1 Oct, which cuts the spend that earns nothing and keeps the orders that pay.</w:t>
      </w:r>
    </w:p>
    <w:p>
      <w:pPr>
        <w:keepNext/>
        <w:spacing w:after="60" w:before="0" w:line="276"/>
      </w:pPr>
      <w:r>
        <w:rPr>
          <w:rFonts w:ascii="Arial" w:cs="Arial" w:eastAsia="Arial" w:hAnsi="Arial"/>
          <w:b/>
          <w:bCs/>
          <w:sz w:val="20"/>
          <w:szCs w:val="20"/>
        </w:rPr>
        <w:t xml:space="preserve">Table 33. Campaigns moved to break-even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802"/>
        <w:gridCol w:w="4365"/>
        <w:gridCol w:w="1455"/>
        <w:gridCol w:w="1018"/>
        <w:gridCol w:w="2040"/>
      </w:tblGrid>
      <w:tr>
        <w:trPr>
          <w:tblHeader/>
        </w:trPr>
        <w:tc>
          <w:tcPr>
            <w:tcW w:type="dxa" w:w="4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Campaign</w:t>
            </w:r>
          </w:p>
        </w:tc>
        <w:tc>
          <w:tcPr>
            <w:tcW w:type="dxa" w:w="43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Targets</w:t>
            </w:r>
          </w:p>
        </w:tc>
        <w:tc>
          <w:tcPr>
            <w:tcW w:type="dxa" w:w="145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Spend, 30 days</w:t>
            </w:r>
          </w:p>
        </w:tc>
        <w:tc>
          <w:tcPr>
            <w:tcW w:type="dxa" w:w="101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ACoS</w:t>
            </w:r>
          </w:p>
        </w:tc>
        <w:tc>
          <w:tcPr>
            <w:tcW w:type="dxa" w:w="20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Saved at break-even, 30 days</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Sheets-[Bamboo]-(MSV)-Exact-(Ranking)-DO-BAMBOO-KING-WHITE-</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bed sheets</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$186</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218%</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Size Bamboo Sheets-[Bamboo|Full]-(MSV)-Exact-(Ranking)-DO-BAMBOO-</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bamboo sheets · full size bamboo sheets · full-size bam</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Queen Size Bamboo Sheets Set-[Bamboo|Queen]-(LSV)-Exact-(Ranking)-DO-B</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 · queen size bamboo sheets set</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$239</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B01M16WBW1-(PAT)-Targeting-(Conversion)-DO-BAMBOO-KING-WHITE-6PCS</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B01M16WBW1</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r>
      <w:tr>
        <w:tc>
          <w:tcPr>
            <w:tcW w:type="dxa" w:w="4802"/>
            <w:tcMar>
              <w:top w:type="dxa" w:w="50"/>
              <w:left w:type="dxa" w:w="80"/>
              <w:bottom w:type="dxa" w:w="50"/>
              <w:right w:type="dxa" w:w="80"/>
            </w:tcMar>
          </w:tcPr>
          <w:p>
            <w:pPr>
              <w:spacing w:after="0"/>
            </w:pPr>
            <w:r>
              <w:rPr>
                <w:rFonts w:ascii="Arial" w:cs="Arial" w:eastAsia="Arial" w:hAnsi="Arial"/>
                <w:b w:val="false"/>
                <w:bCs w:val="false"/>
                <w:sz w:val="16"/>
                <w:szCs w:val="16"/>
              </w:rPr>
              <w:t xml:space="preserve">Viscose Bamboo Sheets-[Bamboo]-(LSV)-Exact-(Ranking)-DO-BAMBOO-QUEEN-W</w:t>
            </w:r>
          </w:p>
        </w:tc>
        <w:tc>
          <w:tcPr>
            <w:tcW w:type="dxa" w:w="4365"/>
            <w:tcMar>
              <w:top w:type="dxa" w:w="50"/>
              <w:left w:type="dxa" w:w="80"/>
              <w:bottom w:type="dxa" w:w="50"/>
              <w:right w:type="dxa" w:w="80"/>
            </w:tcMar>
          </w:tcPr>
          <w:p>
            <w:pPr>
              <w:spacing w:after="0"/>
            </w:pPr>
            <w:r>
              <w:rPr>
                <w:rFonts w:ascii="Arial" w:cs="Arial" w:eastAsia="Arial" w:hAnsi="Arial"/>
                <w:b w:val="false"/>
                <w:bCs w:val="false"/>
                <w:sz w:val="16"/>
                <w:szCs w:val="16"/>
              </w:rPr>
              <w:t xml:space="preserve">viscose bamboo sheets</w:t>
            </w:r>
          </w:p>
        </w:tc>
        <w:tc>
          <w:tcPr>
            <w:tcW w:type="dxa" w:w="1455"/>
            <w:tcMar>
              <w:top w:type="dxa" w:w="50"/>
              <w:left w:type="dxa" w:w="80"/>
              <w:bottom w:type="dxa" w:w="50"/>
              <w:right w:type="dxa" w:w="80"/>
            </w:tcMar>
          </w:tcPr>
          <w:p>
            <w:pPr>
              <w:spacing w:after="0"/>
            </w:pPr>
            <w:r>
              <w:rPr>
                <w:rFonts w:ascii="Arial" w:cs="Arial" w:eastAsia="Arial" w:hAnsi="Arial"/>
                <w:b w:val="false"/>
                <w:bCs w:val="false"/>
                <w:sz w:val="16"/>
                <w:szCs w:val="16"/>
              </w:rPr>
              <w:t xml:space="preserve">$630</w:t>
            </w:r>
          </w:p>
        </w:tc>
        <w:tc>
          <w:tcPr>
            <w:tcW w:type="dxa" w:w="1018"/>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2040"/>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r>
      <w:tr>
        <w:tc>
          <w:tcPr>
            <w:tcW w:type="dxa" w:w="4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Set-[Bamboo|King]-(MSV)-Exact-(Ranking)-DO-BAM</w:t>
            </w:r>
          </w:p>
        </w:tc>
        <w:tc>
          <w:tcPr>
            <w:tcW w:type="dxa" w:w="43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bamboo sheet sets · king size bamboo sheets set</w:t>
            </w:r>
          </w:p>
        </w:tc>
        <w:tc>
          <w:tcPr>
            <w:tcW w:type="dxa" w:w="145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0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2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bl>
    <w:p>
      <w:pPr>
        <w:spacing w:after="120" w:before="40" w:line="276"/>
      </w:pPr>
      <w:r>
        <w:rPr>
          <w:rFonts w:ascii="Arial" w:cs="Arial" w:eastAsia="Arial" w:hAnsi="Arial"/>
          <w:i/>
          <w:iCs/>
          <w:color w:val="595959"/>
          <w:sz w:val="15"/>
          <w:szCs w:val="15"/>
        </w:rPr>
        <w:t xml:space="preserve">Command Center campaigns, last 30 days. Saving = spend − sales × break-even ACoS.</w:t>
      </w:r>
    </w:p>
    <w:p>
      <w:pPr>
        <w:pStyle w:val="Heading2"/>
      </w:pPr>
      <w:r>
        <w:rPr>
          <w:rFonts w:ascii="Arial" w:cs="Arial" w:eastAsia="Arial" w:hAnsi="Arial"/>
        </w:rPr>
        <w:t xml:space="preserve">9.6 Projection to 3 December</w:t>
      </w:r>
    </w:p>
    <w:p>
      <w:pPr>
        <w:keepNext/>
        <w:spacing w:after="60" w:before="0" w:line="276"/>
      </w:pPr>
      <w:r>
        <w:rPr>
          <w:rFonts w:ascii="Arial" w:cs="Arial" w:eastAsia="Arial" w:hAnsi="Arial"/>
          <w:b/>
          <w:bCs/>
          <w:sz w:val="20"/>
          <w:szCs w:val="20"/>
        </w:rPr>
        <w:t xml:space="preserve">Table 34. Ranking push by week at start bids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26"/>
        <w:gridCol w:w="2540"/>
        <w:gridCol w:w="2149"/>
        <w:gridCol w:w="2931"/>
        <w:gridCol w:w="2934"/>
      </w:tblGrid>
      <w:tr>
        <w:trPr>
          <w:tblHeader/>
        </w:trPr>
        <w:tc>
          <w:tcPr>
            <w:tcW w:type="dxa" w:w="312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Week</w:t>
            </w:r>
          </w:p>
        </w:tc>
        <w:tc>
          <w:tcPr>
            <w:tcW w:type="dxa" w:w="25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Ranking spend</w:t>
            </w:r>
          </w:p>
        </w:tc>
        <w:tc>
          <w:tcPr>
            <w:tcW w:type="dxa" w:w="214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orders</w:t>
            </w:r>
          </w:p>
        </w:tc>
        <w:tc>
          <w:tcPr>
            <w:tcW w:type="dxa" w:w="29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 on the push</w:t>
            </w:r>
          </w:p>
        </w:tc>
        <w:tc>
          <w:tcPr>
            <w:tcW w:type="dxa" w:w="293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Total ads / revenue</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2 Oct – 8 Oct</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$2.4K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Oct – 15 Oct</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+$519</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16 Oct – 22 Oct</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232</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+$1,008</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Oct – 29 Oct</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+$1,089</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5 Nov</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$7.1K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+$1,089</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Nov – 12 Nov</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+$1,089</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13 Nov – 19 Nov</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$7.7K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276</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+$917</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Nov – 26 Nov</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463</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r>
      <w:tr>
        <w:tc>
          <w:tcPr>
            <w:tcW w:type="dxa" w:w="3126"/>
            <w:tcMar>
              <w:top w:type="dxa" w:w="50"/>
              <w:left w:type="dxa" w:w="80"/>
              <w:bottom w:type="dxa" w:w="50"/>
              <w:right w:type="dxa" w:w="80"/>
            </w:tcMar>
          </w:tcPr>
          <w:p>
            <w:pPr>
              <w:spacing w:after="0"/>
            </w:pPr>
            <w:r>
              <w:rPr>
                <w:rFonts w:ascii="Arial" w:cs="Arial" w:eastAsia="Arial" w:hAnsi="Arial"/>
                <w:b w:val="false"/>
                <w:bCs w:val="false"/>
                <w:sz w:val="16"/>
                <w:szCs w:val="16"/>
              </w:rPr>
              <w:t xml:space="preserve">27 Nov – 3 Dec</w:t>
            </w:r>
          </w:p>
        </w:tc>
        <w:tc>
          <w:tcPr>
            <w:tcW w:type="dxa" w:w="2540"/>
            <w:tcMar>
              <w:top w:type="dxa" w:w="50"/>
              <w:left w:type="dxa" w:w="80"/>
              <w:bottom w:type="dxa" w:w="50"/>
              <w:right w:type="dxa" w:w="80"/>
            </w:tcMar>
          </w:tcPr>
          <w:p>
            <w:pPr>
              <w:spacing w:after="0"/>
            </w:pPr>
            <w:r>
              <w:rPr>
                <w:rFonts w:ascii="Arial" w:cs="Arial" w:eastAsia="Arial" w:hAnsi="Arial"/>
                <w:b w:val="false"/>
                <w:bCs w:val="false"/>
                <w:sz w:val="16"/>
                <w:szCs w:val="16"/>
              </w:rPr>
              <w:t xml:space="preserve">$9.2K</w:t>
            </w:r>
          </w:p>
        </w:tc>
        <w:tc>
          <w:tcPr>
            <w:tcW w:type="dxa" w:w="2149"/>
            <w:tcMar>
              <w:top w:type="dxa" w:w="50"/>
              <w:left w:type="dxa" w:w="80"/>
              <w:bottom w:type="dxa" w:w="50"/>
              <w:right w:type="dxa" w:w="80"/>
            </w:tcMar>
          </w:tcPr>
          <w:p>
            <w:pPr>
              <w:spacing w:after="0"/>
            </w:pPr>
            <w:r>
              <w:rPr>
                <w:rFonts w:ascii="Arial" w:cs="Arial" w:eastAsia="Arial" w:hAnsi="Arial"/>
                <w:b w:val="false"/>
                <w:bCs w:val="false"/>
                <w:sz w:val="16"/>
                <w:szCs w:val="16"/>
              </w:rPr>
              <w:t xml:space="preserve">370</w:t>
            </w:r>
          </w:p>
        </w:tc>
        <w:tc>
          <w:tcPr>
            <w:tcW w:type="dxa" w:w="2931"/>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2934"/>
            <w:tcMar>
              <w:top w:type="dxa" w:w="50"/>
              <w:left w:type="dxa" w:w="80"/>
              <w:bottom w:type="dxa" w:w="50"/>
              <w:right w:type="dxa" w:w="80"/>
            </w:tcMar>
          </w:tcPr>
          <w:p>
            <w:pPr>
              <w:spacing w:after="0"/>
            </w:pPr>
            <w:r>
              <w:rPr>
                <w:rFonts w:ascii="Arial" w:cs="Arial" w:eastAsia="Arial" w:hAnsi="Arial"/>
                <w:b w:val="false"/>
                <w:bCs w:val="false"/>
                <w:sz w:val="16"/>
                <w:szCs w:val="16"/>
              </w:rPr>
              <w:t xml:space="preserve">16.4%</w:t>
            </w:r>
          </w:p>
        </w:tc>
      </w:tr>
      <w:tr>
        <w:tc>
          <w:tcPr>
            <w:tcW w:type="dxa" w:w="312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Nine weeks</w:t>
            </w:r>
          </w:p>
        </w:tc>
        <w:tc>
          <w:tcPr>
            <w:tcW w:type="dxa" w:w="25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$62.8K</w:t>
            </w:r>
          </w:p>
        </w:tc>
        <w:tc>
          <w:tcPr>
            <w:tcW w:type="dxa" w:w="214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2317</w:t>
            </w:r>
          </w:p>
        </w:tc>
        <w:tc>
          <w:tcPr>
            <w:tcW w:type="dxa" w:w="29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+$5,915</w:t>
            </w:r>
          </w:p>
        </w:tc>
        <w:tc>
          <w:tcPr>
            <w:tcW w:type="dxa" w:w="293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r>
    </w:tbl>
    <w:p>
      <w:pPr>
        <w:spacing w:after="120" w:before="40" w:line="276"/>
      </w:pPr>
      <w:r>
        <w:rPr>
          <w:rFonts w:ascii="Arial" w:cs="Arial" w:eastAsia="Arial" w:hAnsi="Arial"/>
          <w:i/>
          <w:iCs/>
          <w:color w:val="595959"/>
          <w:sz w:val="15"/>
          <w:szCs w:val="15"/>
        </w:rPr>
        <w:t xml:space="preserve">Plan model. Deal days: budgets 1.5×, conversion ×1.26, contribution less 85% of a 15% discount. Organic gains not counted.</w:t>
      </w:r>
    </w:p>
    <w:p>
      <w:pPr>
        <w:spacing w:after="120" w:before="0" w:line="276"/>
      </w:pPr>
      <w:r>
        <w:rPr>
          <w:rFonts w:ascii="Arial" w:cs="Arial" w:eastAsia="Arial" w:hAnsi="Arial"/>
          <w:sz w:val="20"/>
          <w:szCs w:val="20"/>
        </w:rPr>
        <w:t xml:space="preserve">At start bids the push spends about $62.8K over nine weeks, sells about 2,317 paid orders and runs at +$5,915 of ad P&amp;L. It makes money in clean weeks and gives some back in Black Friday week, where the discount comes out of contribution. The return is the organic rank: at target, section 9 puts the organic gain at about $320 a day of contribution across both batches.</w:t>
      </w:r>
    </w:p>
    <w:p>
      <w:pPr>
        <w:pStyle w:val="Heading1"/>
        <w:pageBreakBefore/>
      </w:pPr>
      <w:r>
        <w:rPr>
          <w:rFonts w:ascii="Arial" w:cs="Arial" w:eastAsia="Arial" w:hAnsi="Arial"/>
        </w:rPr>
        <w:t xml:space="preserve">10. Stock gate and projections</w:t>
      </w:r>
    </w:p>
    <w:p>
      <w:pPr>
        <w:keepNext/>
        <w:spacing w:after="60" w:before="0" w:line="276"/>
      </w:pPr>
      <w:r>
        <w:rPr>
          <w:rFonts w:ascii="Arial" w:cs="Arial" w:eastAsia="Arial" w:hAnsi="Arial"/>
          <w:b/>
          <w:bCs/>
          <w:sz w:val="20"/>
          <w:szCs w:val="20"/>
        </w:rPr>
        <w:t xml:space="preserve">Table 35. B6 stock gate, 1 Oct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368"/>
        <w:gridCol w:w="1520"/>
        <w:gridCol w:w="1520"/>
        <w:gridCol w:w="7144"/>
        <w:gridCol w:w="2128"/>
      </w:tblGrid>
      <w:tr>
        <w:trPr>
          <w:tblHeader/>
        </w:trPr>
        <w:tc>
          <w:tcPr>
            <w:tcW w:type="dxa" w:w="13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Size</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 available</w:t>
            </w:r>
          </w:p>
        </w:tc>
        <w:tc>
          <w:tcPr>
            <w:tcW w:type="dxa" w:w="15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Days of cover now</w:t>
            </w:r>
          </w:p>
        </w:tc>
        <w:tc>
          <w:tcPr>
            <w:tcW w:type="dxa" w:w="714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Hero colours</w:t>
            </w:r>
          </w:p>
        </w:tc>
        <w:tc>
          <w:tcPr>
            <w:tcW w:type="dxa" w:w="212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King</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3,948</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(the ranking ads): 1,354 units, 124 days. Taupe (top seller, 17/day): 18.6 days; 228 at port (ETA 3 Oct, unconfirmed), 60 due 31 Oct. Creme: 1 day, 280 inbound.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Push; watch Taupe</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2,528</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71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White: 300 units, 42 days, 1,002 inbound. At push velocity White lasts about 18 days.</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once the inbound shows as receiving</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Full</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1,041</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57 units, 27 days, 78 inbound</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Waits: White would run out before Batch 2 starts</w:t>
            </w:r>
          </w:p>
        </w:tc>
      </w:tr>
      <w:tr>
        <w:tc>
          <w:tcPr>
            <w:tcW w:type="dxa" w:w="13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 King</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15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714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White 21 days, Taupe 14 days</w:t>
            </w:r>
          </w:p>
        </w:tc>
        <w:tc>
          <w:tcPr>
            <w:tcW w:type="dxa" w:w="212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r>
        <w:tc>
          <w:tcPr>
            <w:tcW w:type="dxa" w:w="1368"/>
            <w:tcMar>
              <w:top w:type="dxa" w:w="50"/>
              <w:left w:type="dxa" w:w="80"/>
              <w:bottom w:type="dxa" w:w="50"/>
              <w:right w:type="dxa" w:w="80"/>
            </w:tcMar>
          </w:tcPr>
          <w:p>
            <w:pPr>
              <w:spacing w:after="0"/>
            </w:pPr>
            <w:r>
              <w:rPr>
                <w:rFonts w:ascii="Arial" w:cs="Arial" w:eastAsia="Arial" w:hAnsi="Arial"/>
                <w:b w:val="false"/>
                <w:bCs w:val="false"/>
                <w:sz w:val="16"/>
                <w:szCs w:val="16"/>
              </w:rPr>
              <w:t xml:space="preserve">Twin</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234</w:t>
            </w:r>
          </w:p>
        </w:tc>
        <w:tc>
          <w:tcPr>
            <w:tcW w:type="dxa" w:w="1520"/>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7144"/>
            <w:tcMar>
              <w:top w:type="dxa" w:w="50"/>
              <w:left w:type="dxa" w:w="80"/>
              <w:bottom w:type="dxa" w:w="50"/>
              <w:right w:type="dxa" w:w="80"/>
            </w:tcMar>
          </w:tcPr>
          <w:p>
            <w:pPr>
              <w:spacing w:after="0"/>
            </w:pPr>
            <w:r>
              <w:rPr>
                <w:rFonts w:ascii="Arial" w:cs="Arial" w:eastAsia="Arial" w:hAnsi="Arial"/>
                <w:b w:val="false"/>
                <w:bCs w:val="false"/>
                <w:sz w:val="16"/>
                <w:szCs w:val="16"/>
              </w:rPr>
              <w:t xml:space="preserve">White 3 days</w:t>
            </w:r>
          </w:p>
        </w:tc>
        <w:tc>
          <w:tcPr>
            <w:tcW w:type="dxa" w:w="2128"/>
            <w:tcMar>
              <w:top w:type="dxa" w:w="50"/>
              <w:left w:type="dxa" w:w="80"/>
              <w:bottom w:type="dxa" w:w="50"/>
              <w:right w:type="dxa" w:w="80"/>
            </w:tcMar>
          </w:tcPr>
          <w:p>
            <w:pPr>
              <w:spacing w:after="0"/>
            </w:pPr>
            <w:r>
              <w:rPr>
                <w:rFonts w:ascii="Arial" w:cs="Arial" w:eastAsia="Arial" w:hAnsi="Arial"/>
                <w:b w:val="false"/>
                <w:bCs w:val="false"/>
                <w:sz w:val="16"/>
                <w:szCs w:val="16"/>
              </w:rPr>
              <w:t xml:space="preserve">Waits for stock</w:t>
            </w:r>
          </w:p>
        </w:tc>
      </w:tr>
    </w:tbl>
    <w:p>
      <w:pPr>
        <w:spacing w:after="60" w:before="0" w:line="276"/>
      </w:pPr>
    </w:p>
    <w:p>
      <w:pPr>
        <w:keepNext/>
        <w:spacing w:after="60" w:before="0" w:line="276"/>
      </w:pPr>
      <w:r>
        <w:rPr>
          <w:rFonts w:ascii="Arial" w:cs="Arial" w:eastAsia="Arial" w:hAnsi="Arial"/>
          <w:b/>
          <w:bCs/>
          <w:sz w:val="20"/>
          <w:szCs w:val="20"/>
        </w:rPr>
        <w:t xml:space="preserve">Table 36. Push projections (SOP: hero colour must stay above 21 days through day 14)</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915"/>
        <w:gridCol w:w="1231"/>
        <w:gridCol w:w="1094"/>
        <w:gridCol w:w="1231"/>
        <w:gridCol w:w="2052"/>
        <w:gridCol w:w="3009"/>
        <w:gridCol w:w="3148"/>
      </w:tblGrid>
      <w:tr>
        <w:trPr>
          <w:tblHeader/>
        </w:trPr>
        <w:tc>
          <w:tcPr>
            <w:tcW w:type="dxa" w:w="191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Routed SKU</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 now</w:t>
            </w:r>
          </w:p>
        </w:tc>
        <w:tc>
          <w:tcPr>
            <w:tcW w:type="dxa" w:w="10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Sells today</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 adds</w:t>
            </w:r>
          </w:p>
        </w:tc>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Days at push velocity</w:t>
            </w:r>
          </w:p>
        </w:tc>
        <w:tc>
          <w:tcPr>
            <w:tcW w:type="dxa" w:w="3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Inbound</w:t>
            </w:r>
          </w:p>
        </w:tc>
        <w:tc>
          <w:tcPr>
            <w:tcW w:type="dxa" w:w="314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Verdict</w:t>
            </w:r>
          </w:p>
        </w:tc>
      </w:tr>
      <w:tr>
        <w:tc>
          <w:tcPr>
            <w:tcW w:type="dxa" w:w="1915"/>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1,354</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~11/day</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~6/day</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3148"/>
            <w:tcMar>
              <w:top w:type="dxa" w:w="50"/>
              <w:left w:type="dxa" w:w="80"/>
              <w:bottom w:type="dxa" w:w="50"/>
              <w:right w:type="dxa" w:w="80"/>
            </w:tcMar>
          </w:tcPr>
          <w:p>
            <w:pPr>
              <w:spacing w:after="0"/>
            </w:pPr>
            <w:r>
              <w:rPr>
                <w:rFonts w:ascii="Arial" w:cs="Arial" w:eastAsia="Arial" w:hAnsi="Arial"/>
                <w:b w:val="false"/>
                <w:bCs w:val="false"/>
                <w:sz w:val="16"/>
                <w:szCs w:val="16"/>
              </w:rPr>
              <w:t xml:space="preserve">Passes</w:t>
            </w:r>
          </w:p>
        </w:tc>
      </w:tr>
      <w:tr>
        <w:tc>
          <w:tcPr>
            <w:tcW w:type="dxa" w:w="19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Taupe (not advertised)</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18.6 days</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17/day</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indirect</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USA244 228 (3 Oct, unconfirmed); USA257 60 (31 Oct–7 Nov)</w:t>
            </w:r>
          </w:p>
        </w:tc>
        <w:tc>
          <w:tcPr>
            <w:tcW w:type="dxa" w:w="31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Risk: if USA244 slips past ~10 Oct, Taupe runs out before day 14 and King conversion may dip</w:t>
            </w:r>
          </w:p>
        </w:tc>
      </w:tr>
      <w:tr>
        <w:tc>
          <w:tcPr>
            <w:tcW w:type="dxa" w:w="1915"/>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094"/>
            <w:tcMar>
              <w:top w:type="dxa" w:w="50"/>
              <w:left w:type="dxa" w:w="80"/>
              <w:bottom w:type="dxa" w:w="50"/>
              <w:right w:type="dxa" w:w="80"/>
            </w:tcMar>
          </w:tcPr>
          <w:p>
            <w:pPr>
              <w:spacing w:after="0"/>
            </w:pPr>
            <w:r>
              <w:rPr>
                <w:rFonts w:ascii="Arial" w:cs="Arial" w:eastAsia="Arial" w:hAnsi="Arial"/>
                <w:b w:val="false"/>
                <w:bCs w:val="false"/>
                <w:sz w:val="16"/>
                <w:szCs w:val="16"/>
              </w:rPr>
              <w:t xml:space="preserve">7.1/day</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~9/day</w:t>
            </w:r>
          </w:p>
        </w:tc>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3009"/>
            <w:tcMar>
              <w:top w:type="dxa" w:w="50"/>
              <w:left w:type="dxa" w:w="80"/>
              <w:bottom w:type="dxa" w:w="50"/>
              <w:right w:type="dxa" w:w="80"/>
            </w:tcMar>
          </w:tcPr>
          <w:p>
            <w:pPr>
              <w:spacing w:after="0"/>
            </w:pPr>
            <w:r>
              <w:rPr>
                <w:rFonts w:ascii="Arial" w:cs="Arial" w:eastAsia="Arial" w:hAnsi="Arial"/>
                <w:b w:val="false"/>
                <w:bCs w:val="false"/>
                <w:sz w:val="16"/>
                <w:szCs w:val="16"/>
              </w:rPr>
              <w:t xml:space="preserve">1,002 inbound</w:t>
            </w:r>
          </w:p>
        </w:tc>
        <w:tc>
          <w:tcPr>
            <w:tcW w:type="dxa" w:w="3148"/>
            <w:tcMar>
              <w:top w:type="dxa" w:w="50"/>
              <w:left w:type="dxa" w:w="80"/>
              <w:bottom w:type="dxa" w:w="50"/>
              <w:right w:type="dxa" w:w="80"/>
            </w:tcMar>
          </w:tcPr>
          <w:p>
            <w:pPr>
              <w:spacing w:after="0"/>
            </w:pPr>
            <w:r>
              <w:rPr>
                <w:rFonts w:ascii="Arial" w:cs="Arial" w:eastAsia="Arial" w:hAnsi="Arial"/>
                <w:b w:val="false"/>
                <w:bCs w:val="false"/>
                <w:sz w:val="16"/>
                <w:szCs w:val="16"/>
              </w:rPr>
              <w:t xml:space="preserve">Queen keywords start only once the inbound is receiving</w:t>
            </w:r>
          </w:p>
        </w:tc>
      </w:tr>
      <w:tr>
        <w:tc>
          <w:tcPr>
            <w:tcW w:type="dxa" w:w="191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 White</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0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~2/day</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days now</w:t>
            </w:r>
          </w:p>
        </w:tc>
        <w:tc>
          <w:tcPr>
            <w:tcW w:type="dxa" w:w="3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 inbound</w:t>
            </w:r>
          </w:p>
        </w:tc>
        <w:tc>
          <w:tcPr>
            <w:tcW w:type="dxa" w:w="314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Waits: would run out before Batch 2</w:t>
            </w:r>
          </w:p>
        </w:tc>
      </w:tr>
    </w:tbl>
    <w:p>
      <w:pPr>
        <w:spacing w:after="120" w:before="40" w:line="276"/>
      </w:pPr>
      <w:r>
        <w:rPr>
          <w:rFonts w:ascii="Arial" w:cs="Arial" w:eastAsia="Arial" w:hAnsi="Arial"/>
          <w:i/>
          <w:iCs/>
          <w:color w:val="595959"/>
          <w:sz w:val="15"/>
          <w:szCs w:val="15"/>
        </w:rPr>
        <w:t xml:space="preserve">Sellerboard stock and Command Center shipments, 1 Oct; push additions from the batch tables (planned paid sales minus today's).</w:t>
      </w:r>
    </w:p>
    <w:p>
      <w:pPr>
        <w:pStyle w:val="ListParagraph"/>
        <w:numPr>
          <w:ilvl w:val="0"/>
          <w:numId w:val="2"/>
        </w:numPr>
        <w:spacing w:after="60" w:line="264"/>
      </w:pPr>
      <w:r>
        <w:rPr>
          <w:rFonts w:ascii="Arial" w:cs="Arial" w:eastAsia="Arial" w:hAnsi="Arial"/>
          <w:b/>
          <w:bCs/>
          <w:sz w:val="20"/>
          <w:szCs w:val="20"/>
        </w:rPr>
        <w:t xml:space="preserve">Pause rule</w:t>
      </w:r>
      <w:r>
        <w:rPr>
          <w:rFonts w:ascii="Arial" w:cs="Arial" w:eastAsia="Arial" w:hAnsi="Arial"/>
          <w:sz w:val="20"/>
          <w:szCs w:val="20"/>
        </w:rPr>
        <w:t xml:space="preserve"> (Erik's red line): a size whose hero colour drops to 14 days or less goes back to profit bids until stock lands.</w:t>
      </w:r>
    </w:p>
    <w:p>
      <w:pPr>
        <w:pStyle w:val="ListParagraph"/>
        <w:numPr>
          <w:ilvl w:val="0"/>
          <w:numId w:val="2"/>
        </w:numPr>
        <w:spacing w:after="60" w:line="264"/>
      </w:pPr>
      <w:r>
        <w:rPr>
          <w:rFonts w:ascii="Arial" w:cs="Arial" w:eastAsia="Arial" w:hAnsi="Arial"/>
          <w:b/>
          <w:bCs/>
          <w:sz w:val="20"/>
          <w:szCs w:val="20"/>
        </w:rPr>
        <w:t xml:space="preserve">Colour routing.</w:t>
      </w:r>
      <w:r>
        <w:rPr>
          <w:rFonts w:ascii="Arial" w:cs="Arial" w:eastAsia="Arial" w:hAnsi="Arial"/>
          <w:sz w:val="20"/>
          <w:szCs w:val="20"/>
        </w:rPr>
        <w:t xml:space="preserve"> Each push advertises the size's White child. Erik's rule is that ranking traffic sent to a different colour will not rank the same unless that colour converts as well, so a size waits for its hero colour rather than switching.</w:t>
      </w:r>
    </w:p>
    <w:p>
      <w:pPr>
        <w:pStyle w:val="ListParagraph"/>
        <w:numPr>
          <w:ilvl w:val="0"/>
          <w:numId w:val="2"/>
        </w:numPr>
        <w:spacing w:after="60" w:line="264"/>
      </w:pPr>
      <w:r>
        <w:rPr>
          <w:rFonts w:ascii="Arial" w:cs="Arial" w:eastAsia="Arial" w:hAnsi="Arial"/>
          <w:b/>
          <w:bCs/>
          <w:sz w:val="20"/>
          <w:szCs w:val="20"/>
        </w:rPr>
        <w:t xml:space="preserve">King Taupe</w:t>
      </w:r>
      <w:r>
        <w:rPr>
          <w:rFonts w:ascii="Arial" w:cs="Arial" w:eastAsia="Arial" w:hAnsi="Arial"/>
          <w:sz w:val="20"/>
          <w:szCs w:val="20"/>
        </w:rPr>
        <w:t xml:space="preserve"> sells more than King White; when it runs out, King conversion may dip even though the ads point at White. The daily check watches it.</w:t>
      </w:r>
    </w:p>
    <w:p>
      <w:pPr>
        <w:pStyle w:val="ListParagraph"/>
        <w:numPr>
          <w:ilvl w:val="0"/>
          <w:numId w:val="2"/>
        </w:numPr>
        <w:spacing w:after="60" w:line="264"/>
      </w:pPr>
      <w:r>
        <w:rPr>
          <w:rFonts w:ascii="Arial" w:cs="Arial" w:eastAsia="Arial" w:hAnsi="Arial"/>
          <w:b/>
          <w:bCs/>
          <w:sz w:val="20"/>
          <w:szCs w:val="20"/>
        </w:rPr>
        <w:t xml:space="preserve">Lead times.</w:t>
      </w:r>
      <w:r>
        <w:rPr>
          <w:rFonts w:ascii="Arial" w:cs="Arial" w:eastAsia="Arial" w:hAnsi="Arial"/>
          <w:sz w:val="20"/>
          <w:szCs w:val="20"/>
        </w:rPr>
        <w:t xml:space="preserve"> Erik's green line (cover above reorder lead time + 21 days) cannot be checked without lead times by SKU.</w:t>
      </w:r>
    </w:p>
    <w:p>
      <w:pPr>
        <w:pStyle w:val="Heading2"/>
      </w:pPr>
      <w:r>
        <w:rPr>
          <w:rFonts w:ascii="Arial" w:cs="Arial" w:eastAsia="Arial" w:hAnsi="Arial"/>
        </w:rPr>
        <w:t xml:space="preserve">10.1 Stock at deal pace</w:t>
      </w:r>
    </w:p>
    <w:p>
      <w:pPr>
        <w:spacing w:after="120" w:before="0" w:line="276"/>
      </w:pPr>
      <w:r>
        <w:rPr>
          <w:rFonts w:ascii="Arial" w:cs="Arial" w:eastAsia="Arial" w:hAnsi="Arial"/>
          <w:sz w:val="20"/>
          <w:szCs w:val="20"/>
        </w:rPr>
        <w:t xml:space="preserve">A Best Deal roughly doubles a size's daily units, and Black Friday week did the same last year. The stock gate is re-run at deal pace:</w:t>
      </w:r>
    </w:p>
    <w:p>
      <w:pPr>
        <w:keepNext/>
        <w:spacing w:after="60" w:before="0" w:line="276"/>
      </w:pPr>
      <w:r>
        <w:rPr>
          <w:rFonts w:ascii="Arial" w:cs="Arial" w:eastAsia="Arial" w:hAnsi="Arial"/>
          <w:b/>
          <w:bCs/>
          <w:sz w:val="20"/>
          <w:szCs w:val="20"/>
        </w:rPr>
        <w:t xml:space="preserve">Table 37. Stock at deal pace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18"/>
        <w:gridCol w:w="2202"/>
        <w:gridCol w:w="1275"/>
        <w:gridCol w:w="2202"/>
        <w:gridCol w:w="2202"/>
        <w:gridCol w:w="3481"/>
      </w:tblGrid>
      <w:tr>
        <w:trPr>
          <w:tblHeader/>
        </w:trPr>
        <w:tc>
          <w:tcPr>
            <w:tcW w:type="dxa" w:w="231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Advertised child</w:t>
            </w:r>
          </w:p>
        </w:tc>
        <w:tc>
          <w:tcPr>
            <w:tcW w:type="dxa" w:w="2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Units</w:t>
            </w:r>
          </w:p>
        </w:tc>
        <w:tc>
          <w:tcPr>
            <w:tcW w:type="dxa" w:w="127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Sells a day at push pace</w:t>
            </w:r>
          </w:p>
        </w:tc>
        <w:tc>
          <w:tcPr>
            <w:tcW w:type="dxa" w:w="2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Deal days counted</w:t>
            </w:r>
          </w:p>
        </w:tc>
        <w:tc>
          <w:tcPr>
            <w:tcW w:type="dxa" w:w="22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Runs out</w:t>
            </w:r>
          </w:p>
        </w:tc>
        <w:tc>
          <w:tcPr>
            <w:tcW w:type="dxa" w:w="348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Call</w:t>
            </w:r>
          </w:p>
        </w:tc>
      </w:tr>
      <w:tr>
        <w:tc>
          <w:tcPr>
            <w:tcW w:type="dxa" w:w="2318"/>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1,354</w:t>
            </w:r>
          </w:p>
        </w:tc>
        <w:tc>
          <w:tcPr>
            <w:tcW w:type="dxa" w:w="127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Prime Big Deal Days and Black Friday at 2×</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6 Dec</w:t>
            </w:r>
          </w:p>
        </w:tc>
        <w:tc>
          <w:tcPr>
            <w:tcW w:type="dxa" w:w="3481"/>
            <w:tcMar>
              <w:top w:type="dxa" w:w="50"/>
              <w:left w:type="dxa" w:w="80"/>
              <w:bottom w:type="dxa" w:w="50"/>
              <w:right w:type="dxa" w:w="80"/>
            </w:tcMar>
          </w:tcPr>
          <w:p>
            <w:pPr>
              <w:spacing w:after="0"/>
            </w:pPr>
            <w:r>
              <w:rPr>
                <w:rFonts w:ascii="Arial" w:cs="Arial" w:eastAsia="Arial" w:hAnsi="Arial"/>
                <w:b w:val="false"/>
                <w:bCs w:val="false"/>
                <w:sz w:val="16"/>
                <w:szCs w:val="16"/>
              </w:rPr>
              <w:t xml:space="preserve">Passes</w:t>
            </w:r>
          </w:p>
        </w:tc>
      </w:tr>
      <w:tr>
        <w:tc>
          <w:tcPr>
            <w:tcW w:type="dxa" w:w="231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 + 1,002 (receiving about 9 Oct)</w:t>
            </w:r>
          </w:p>
        </w:tc>
        <w:tc>
          <w:tcPr>
            <w:tcW w:type="dxa" w:w="127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at 2×</w:t>
            </w:r>
          </w:p>
        </w:tc>
        <w:tc>
          <w:tcPr>
            <w:tcW w:type="dxa" w:w="22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Dec</w:t>
            </w:r>
          </w:p>
        </w:tc>
        <w:tc>
          <w:tcPr>
            <w:tcW w:type="dxa" w:w="348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Passes once receiving</w:t>
            </w:r>
          </w:p>
        </w:tc>
      </w:tr>
      <w:tr>
        <w:tc>
          <w:tcPr>
            <w:tcW w:type="dxa" w:w="2318"/>
            <w:tcMar>
              <w:top w:type="dxa" w:w="50"/>
              <w:left w:type="dxa" w:w="80"/>
              <w:bottom w:type="dxa" w:w="50"/>
              <w:right w:type="dxa" w:w="80"/>
            </w:tcMar>
          </w:tcPr>
          <w:p>
            <w:pPr>
              <w:spacing w:after="0"/>
            </w:pPr>
            <w:r>
              <w:rPr>
                <w:rFonts w:ascii="Arial" w:cs="Arial" w:eastAsia="Arial" w:hAnsi="Arial"/>
                <w:b w:val="false"/>
                <w:bCs w:val="false"/>
                <w:sz w:val="16"/>
                <w:szCs w:val="16"/>
              </w:rPr>
              <w:t xml:space="preserve">King Taupe (not advertised)</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~316</w:t>
            </w:r>
          </w:p>
        </w:tc>
        <w:tc>
          <w:tcPr>
            <w:tcW w:type="dxa" w:w="127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at 2×</w:t>
            </w:r>
          </w:p>
        </w:tc>
        <w:tc>
          <w:tcPr>
            <w:tcW w:type="dxa" w:w="2202"/>
            <w:tcMar>
              <w:top w:type="dxa" w:w="50"/>
              <w:left w:type="dxa" w:w="80"/>
              <w:bottom w:type="dxa" w:w="50"/>
              <w:right w:type="dxa" w:w="80"/>
            </w:tcMar>
          </w:tcPr>
          <w:p>
            <w:pPr>
              <w:spacing w:after="0"/>
            </w:pPr>
            <w:r>
              <w:rPr>
                <w:rFonts w:ascii="Arial" w:cs="Arial" w:eastAsia="Arial" w:hAnsi="Arial"/>
                <w:b w:val="false"/>
                <w:bCs w:val="false"/>
                <w:sz w:val="16"/>
                <w:szCs w:val="16"/>
              </w:rPr>
              <w:t xml:space="preserve">31 Oct (USA244 on 3 Oct) / 18 Oct (if it slips to 31 Oct)</w:t>
            </w:r>
          </w:p>
        </w:tc>
        <w:tc>
          <w:tcPr>
            <w:tcW w:type="dxa" w:w="3481"/>
            <w:tcMar>
              <w:top w:type="dxa" w:w="50"/>
              <w:left w:type="dxa" w:w="80"/>
              <w:bottom w:type="dxa" w:w="50"/>
              <w:right w:type="dxa" w:w="80"/>
            </w:tcMar>
          </w:tcPr>
          <w:p>
            <w:pPr>
              <w:spacing w:after="0"/>
            </w:pPr>
            <w:r>
              <w:rPr>
                <w:rFonts w:ascii="Arial" w:cs="Arial" w:eastAsia="Arial" w:hAnsi="Arial"/>
                <w:b w:val="false"/>
                <w:bCs w:val="false"/>
                <w:sz w:val="16"/>
                <w:szCs w:val="16"/>
              </w:rPr>
              <w:t xml:space="preserve">Watch: King conversion may dip when Taupe is out</w:t>
            </w:r>
          </w:p>
        </w:tc>
      </w:tr>
    </w:tbl>
    <w:p>
      <w:pPr>
        <w:spacing w:after="120" w:before="40" w:line="276"/>
      </w:pPr>
      <w:r>
        <w:rPr>
          <w:rFonts w:ascii="Arial" w:cs="Arial" w:eastAsia="Arial" w:hAnsi="Arial"/>
          <w:i/>
          <w:iCs/>
          <w:color w:val="595959"/>
          <w:sz w:val="15"/>
          <w:szCs w:val="15"/>
        </w:rPr>
        <w:t xml:space="preserve">Sellerboard and Command Center stock and shipments, 1 Oct; push additions from the batch tables; deal days at 2×.</w:t>
      </w:r>
    </w:p>
    <w:p>
      <w:pPr>
        <w:pStyle w:val="ListParagraph"/>
        <w:numPr>
          <w:ilvl w:val="0"/>
          <w:numId w:val="2"/>
        </w:numPr>
        <w:spacing w:after="60" w:line="264"/>
      </w:pPr>
      <w:r>
        <w:rPr>
          <w:rFonts w:ascii="Arial" w:cs="Arial" w:eastAsia="Arial" w:hAnsi="Arial"/>
          <w:b/>
          <w:bCs/>
          <w:sz w:val="20"/>
          <w:szCs w:val="20"/>
        </w:rPr>
        <w:t xml:space="preserve">Black Friday stock passes on both advertised children.</w:t>
      </w:r>
      <w:r>
        <w:rPr>
          <w:rFonts w:ascii="Arial" w:cs="Arial" w:eastAsia="Arial" w:hAnsi="Arial"/>
          <w:sz w:val="20"/>
          <w:szCs w:val="20"/>
        </w:rPr>
        <w:t xml:space="preserve"> The risk sits on King Taupe, which is not advertised but sells the most King units.</w:t>
      </w:r>
    </w:p>
    <w:p>
      <w:pPr>
        <w:pStyle w:val="Heading1"/>
        <w:pageBreakBefore/>
      </w:pPr>
      <w:r>
        <w:rPr>
          <w:rFonts w:ascii="Arial" w:cs="Arial" w:eastAsia="Arial" w:hAnsi="Arial"/>
        </w:rPr>
        <w:t xml:space="preserve">11. Execution and daily oversight</w:t>
      </w:r>
    </w:p>
    <w:p>
      <w:pPr>
        <w:pStyle w:val="Heading2"/>
      </w:pPr>
      <w:r>
        <w:rPr>
          <w:rFonts w:ascii="Arial" w:cs="Arial" w:eastAsia="Arial" w:hAnsi="Arial"/>
        </w:rPr>
        <w:t xml:space="preserve">11.1 Setup (1 Oct)</w:t>
      </w:r>
    </w:p>
    <w:p>
      <w:pPr>
        <w:pStyle w:val="ListParagraph"/>
        <w:numPr>
          <w:ilvl w:val="0"/>
          <w:numId w:val="4"/>
        </w:numPr>
        <w:spacing w:after="60" w:line="264"/>
      </w:pPr>
      <w:r>
        <w:rPr>
          <w:rFonts w:ascii="Arial" w:cs="Arial" w:eastAsia="Arial" w:hAnsi="Arial"/>
          <w:sz w:val="20"/>
          <w:szCs w:val="20"/>
        </w:rPr>
        <w:t xml:space="preserve">One single-keyword exact campaign per push keyword, advertising the size's White child. Add the keyword as a negative exact in the auto, broad and phrase campaigns so they carry under 40% of its clicks.</w:t>
      </w:r>
    </w:p>
    <w:p>
      <w:pPr>
        <w:pStyle w:val="ListParagraph"/>
        <w:numPr>
          <w:ilvl w:val="0"/>
          <w:numId w:val="4"/>
        </w:numPr>
        <w:spacing w:after="60" w:line="264"/>
      </w:pPr>
      <w:r>
        <w:rPr>
          <w:rFonts w:ascii="Arial" w:cs="Arial" w:eastAsia="Arial" w:hAnsi="Arial"/>
          <w:sz w:val="20"/>
          <w:szCs w:val="20"/>
        </w:rPr>
        <w:t xml:space="preserve">Set base and modifier from the batch tables; fixed bidding; rest of search at base; budget at 1.5× planned spend.</w:t>
      </w:r>
    </w:p>
    <w:p>
      <w:pPr>
        <w:pStyle w:val="ListParagraph"/>
        <w:numPr>
          <w:ilvl w:val="0"/>
          <w:numId w:val="4"/>
        </w:numPr>
        <w:spacing w:after="60" w:line="264"/>
      </w:pPr>
      <w:r>
        <w:rPr>
          <w:rFonts w:ascii="Arial" w:cs="Arial" w:eastAsia="Arial" w:hAnsi="Arial"/>
          <w:sz w:val="20"/>
          <w:szCs w:val="20"/>
        </w:rPr>
        <w:t xml:space="preserve">"bamboo sheets": leave at today's bid ($5.64 paid, profitable at the new price).</w:t>
      </w:r>
    </w:p>
    <w:p>
      <w:pPr>
        <w:pStyle w:val="ListParagraph"/>
        <w:numPr>
          <w:ilvl w:val="0"/>
          <w:numId w:val="4"/>
        </w:numPr>
        <w:spacing w:after="60" w:line="264"/>
      </w:pPr>
      <w:r>
        <w:rPr>
          <w:rFonts w:ascii="Arial" w:cs="Arial" w:eastAsia="Arial" w:hAnsi="Arial"/>
          <w:sz w:val="20"/>
          <w:szCs w:val="20"/>
        </w:rPr>
        <w:t xml:space="preserve">Record day-0 rank (DataRova) and top-of-search share for every keyword.</w:t>
      </w:r>
    </w:p>
    <w:p>
      <w:pPr>
        <w:pStyle w:val="ListParagraph"/>
        <w:numPr>
          <w:ilvl w:val="0"/>
          <w:numId w:val="4"/>
        </w:numPr>
        <w:spacing w:after="60" w:line="264"/>
      </w:pPr>
      <w:r>
        <w:rPr>
          <w:rFonts w:ascii="Arial" w:cs="Arial" w:eastAsia="Arial" w:hAnsi="Arial"/>
          <w:sz w:val="20"/>
          <w:szCs w:val="20"/>
        </w:rPr>
        <w:t xml:space="preserve">Write each keyword's prediction before money moves (SOP): target, sales/day, clicks/day, checkpoints (day 7, 14, 21), weekly loss ceiling.</w:t>
      </w:r>
    </w:p>
    <w:p>
      <w:pPr>
        <w:pStyle w:val="ListParagraph"/>
        <w:numPr>
          <w:ilvl w:val="0"/>
          <w:numId w:val="4"/>
        </w:numPr>
        <w:spacing w:after="60" w:line="264"/>
      </w:pPr>
      <w:r>
        <w:rPr>
          <w:rFonts w:ascii="Arial" w:cs="Arial" w:eastAsia="Arial" w:hAnsi="Arial"/>
          <w:sz w:val="20"/>
          <w:szCs w:val="20"/>
        </w:rPr>
        <w:t xml:space="preserve">Move the 6 campaigns in section 9.5 to break-even bids; re-read them on 15 Oct.</w:t>
      </w:r>
    </w:p>
    <w:p>
      <w:pPr>
        <w:pStyle w:val="Heading2"/>
      </w:pPr>
      <w:r>
        <w:rPr>
          <w:rFonts w:ascii="Arial" w:cs="Arial" w:eastAsia="Arial" w:hAnsi="Arial"/>
        </w:rPr>
        <w:t xml:space="preserve">11.2 Daily and hourly checks</w:t>
      </w:r>
    </w:p>
    <w:p>
      <w:pPr>
        <w:pStyle w:val="ListParagraph"/>
        <w:numPr>
          <w:ilvl w:val="0"/>
          <w:numId w:val="2"/>
        </w:numPr>
        <w:spacing w:after="60" w:line="264"/>
      </w:pPr>
      <w:r>
        <w:rPr>
          <w:rFonts w:ascii="Arial" w:cs="Arial" w:eastAsia="Arial" w:hAnsi="Arial"/>
          <w:sz w:val="20"/>
          <w:szCs w:val="20"/>
        </w:rPr>
        <w:t xml:space="preserve">Top-of-search clicks against plan, and top-of-search share of the keyword's clicks (target 70–90%; under 30% means a placement fix first).</w:t>
      </w:r>
    </w:p>
    <w:p>
      <w:pPr>
        <w:pStyle w:val="ListParagraph"/>
        <w:numPr>
          <w:ilvl w:val="0"/>
          <w:numId w:val="2"/>
        </w:numPr>
        <w:spacing w:after="60" w:line="264"/>
      </w:pPr>
      <w:r>
        <w:rPr>
          <w:rFonts w:ascii="Arial" w:cs="Arial" w:eastAsia="Arial" w:hAnsi="Arial"/>
          <w:sz w:val="20"/>
          <w:szCs w:val="20"/>
        </w:rPr>
        <w:t xml:space="preserve">Top-of-search click-through and conversion against market; orders and cost per order; for prove-stage keywords, clicks to 60 and conversion vs 3× market.</w:t>
      </w:r>
    </w:p>
    <w:p>
      <w:pPr>
        <w:pStyle w:val="ListParagraph"/>
        <w:numPr>
          <w:ilvl w:val="0"/>
          <w:numId w:val="2"/>
        </w:numPr>
        <w:spacing w:after="60" w:line="264"/>
      </w:pPr>
      <w:r>
        <w:rPr>
          <w:rFonts w:ascii="Arial" w:cs="Arial" w:eastAsia="Arial" w:hAnsi="Arial"/>
          <w:sz w:val="20"/>
          <w:szCs w:val="20"/>
        </w:rPr>
        <w:t xml:space="preserve">CPC against the hard max; on keywords B4 also pushes, CPC against the start bid.</w:t>
      </w:r>
    </w:p>
    <w:p>
      <w:pPr>
        <w:pStyle w:val="ListParagraph"/>
        <w:numPr>
          <w:ilvl w:val="0"/>
          <w:numId w:val="2"/>
        </w:numPr>
        <w:spacing w:after="60" w:line="264"/>
      </w:pPr>
      <w:r>
        <w:rPr>
          <w:rFonts w:ascii="Arial" w:cs="Arial" w:eastAsia="Arial" w:hAnsi="Arial"/>
          <w:sz w:val="20"/>
          <w:szCs w:val="20"/>
        </w:rPr>
        <w:t xml:space="preserve">Organic rank (DataRova) and its trend.</w:t>
      </w:r>
    </w:p>
    <w:p>
      <w:pPr>
        <w:pStyle w:val="ListParagraph"/>
        <w:numPr>
          <w:ilvl w:val="0"/>
          <w:numId w:val="2"/>
        </w:numPr>
        <w:spacing w:after="60" w:line="264"/>
      </w:pPr>
      <w:r>
        <w:rPr>
          <w:rFonts w:ascii="Arial" w:cs="Arial" w:eastAsia="Arial" w:hAnsi="Arial"/>
          <w:sz w:val="20"/>
          <w:szCs w:val="20"/>
        </w:rPr>
        <w:t xml:space="preserve">King conversion at top of search, given Taupe's stock.</w:t>
      </w:r>
    </w:p>
    <w:p>
      <w:pPr>
        <w:pStyle w:val="ListParagraph"/>
        <w:numPr>
          <w:ilvl w:val="0"/>
          <w:numId w:val="2"/>
        </w:numPr>
        <w:spacing w:after="60" w:line="264"/>
      </w:pPr>
      <w:r>
        <w:rPr>
          <w:rFonts w:ascii="Arial" w:cs="Arial" w:eastAsia="Arial" w:hAnsi="Arial"/>
          <w:b/>
          <w:bCs/>
          <w:sz w:val="20"/>
          <w:szCs w:val="20"/>
        </w:rPr>
        <w:t xml:space="preserve">Hourly check.</w:t>
      </w:r>
      <w:r>
        <w:rPr>
          <w:rFonts w:ascii="Arial" w:cs="Arial" w:eastAsia="Arial" w:hAnsi="Arial"/>
          <w:sz w:val="20"/>
          <w:szCs w:val="20"/>
        </w:rPr>
        <w:t xml:space="preserve"> Use DataRova's sponsored-slot checks (4–5 a day per keyword) to track top-4 coverage against the 30 Aug–30 Sep baseline: about 10% for B6 across the push keywords, 12% on the Queen head, 0% on the King head and about 3% from midnight to 3 a.m. A working push should lift the heads well above that. 06:00–21:00 Pacific carries about 86% of demand. If coverage drops before midnight, raise the budget before the bid. Command Center's hourly ad table replaces this check once read access is granted (the ASINsight position feed was retired on 16 Sep).</w:t>
      </w:r>
    </w:p>
    <w:p>
      <w:pPr>
        <w:pStyle w:val="Heading2"/>
      </w:pPr>
      <w:r>
        <w:rPr>
          <w:rFonts w:ascii="Arial" w:cs="Arial" w:eastAsia="Arial" w:hAnsi="Arial"/>
        </w:rPr>
        <w:t xml:space="preserve">11.3 Adjustment rules</w:t>
      </w:r>
    </w:p>
    <w:p>
      <w:pPr>
        <w:keepNext/>
        <w:spacing w:after="60" w:before="0" w:line="276"/>
      </w:pPr>
      <w:r>
        <w:rPr>
          <w:rFonts w:ascii="Arial" w:cs="Arial" w:eastAsia="Arial" w:hAnsi="Arial"/>
          <w:b/>
          <w:bCs/>
          <w:sz w:val="20"/>
          <w:szCs w:val="20"/>
        </w:rPr>
        <w:t xml:space="preserve">Table 38. Signals and actions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16"/>
        <w:gridCol w:w="8664"/>
      </w:tblGrid>
      <w:tr>
        <w:trPr>
          <w:tblHeader/>
        </w:trPr>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Signal</w:t>
            </w:r>
          </w:p>
        </w:tc>
        <w:tc>
          <w:tcPr>
            <w:tcW w:type="dxa" w:w="866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Action</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 under 80% of plan for 2 days</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Raise the top-of-search modifier one step, sized to the rank gap (SOP: hold near current close to target, a moderate step within 1.5× the gap, a fuller one beyond), up to the hard max. If top of search is under 30% of the keyword's clicks, fix the placement first: lower the base and raise the modifier so the top-of-search bid holds.</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 would pass the hard max ($9 or 2× break-even)</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Hold at the max. If clicks are still short, move the keyword to the wait list.</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 prove-stage keyword's first 60 top-of-search clicks convert under 3× market, or cost per order over 2× contribution</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Drop to its profit bid and move it to the wait list</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CTR under 0.9× market</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listing problem, not a bid problem. Flag the main image and title before adding spend.</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Day 7 or day 14: rank improved under 20% and conversion on plan</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Step clicks up ×1.5</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21: clicks delivered (80%+ of plan) and rank flat</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Stop the push. Re-check the target and the keyword choice.</w:t>
            </w:r>
          </w:p>
        </w:tc>
      </w:tr>
      <w:tr>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At or better than target for 2 straight weeks</w:t>
            </w:r>
          </w:p>
        </w:tc>
        <w:tc>
          <w:tcPr>
            <w:tcW w:type="dxa" w:w="8664"/>
            <w:tcMar>
              <w:top w:type="dxa" w:w="50"/>
              <w:left w:type="dxa" w:w="80"/>
              <w:bottom w:type="dxa" w:w="50"/>
              <w:right w:type="dxa" w:w="80"/>
            </w:tcMar>
          </w:tcPr>
          <w:p>
            <w:pPr>
              <w:spacing w:after="0"/>
            </w:pPr>
            <w:r>
              <w:rPr>
                <w:rFonts w:ascii="Arial" w:cs="Arial" w:eastAsia="Arial" w:hAnsi="Arial"/>
                <w:b w:val="false"/>
                <w:bCs w:val="false"/>
                <w:sz w:val="16"/>
                <w:szCs w:val="16"/>
              </w:rPr>
              <w:t xml:space="preserve">Taper 10% a week down to its profit bid</w:t>
            </w:r>
          </w:p>
        </w:tc>
      </w:tr>
      <w:tr>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Hero colour for the size at 14 days or less</w:t>
            </w:r>
          </w:p>
        </w:tc>
        <w:tc>
          <w:tcPr>
            <w:tcW w:type="dxa" w:w="866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profit bids until stock lands</w:t>
            </w:r>
          </w:p>
        </w:tc>
      </w:tr>
    </w:tbl>
    <w:p>
      <w:pPr>
        <w:spacing w:after="60" w:before="0" w:line="276"/>
      </w:pPr>
    </w:p>
    <w:p>
      <w:pPr>
        <w:pStyle w:val="Heading2"/>
      </w:pPr>
      <w:r>
        <w:rPr>
          <w:rFonts w:ascii="Arial" w:cs="Arial" w:eastAsia="Arial" w:hAnsi="Arial"/>
        </w:rPr>
        <w:t xml:space="preserve">11.4 Progress states</w:t>
      </w:r>
    </w:p>
    <w:p>
      <w:pPr>
        <w:keepNext/>
        <w:spacing w:after="60" w:before="0" w:line="276"/>
      </w:pPr>
      <w:r>
        <w:rPr>
          <w:rFonts w:ascii="Arial" w:cs="Arial" w:eastAsia="Arial" w:hAnsi="Arial"/>
          <w:b/>
          <w:bCs/>
          <w:sz w:val="20"/>
          <w:szCs w:val="20"/>
        </w:rPr>
        <w:t xml:space="preserve">Table 39. Progress states (SOP seven-state test)</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216"/>
        <w:gridCol w:w="4560"/>
        <w:gridCol w:w="7904"/>
      </w:tblGrid>
      <w:tr>
        <w:trPr>
          <w:tblHeader/>
        </w:trPr>
        <w:tc>
          <w:tcPr>
            <w:tcW w:type="dxa" w:w="12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State</w:t>
            </w:r>
          </w:p>
        </w:tc>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Condition</w:t>
            </w:r>
          </w:p>
        </w:tc>
        <w:tc>
          <w:tcPr>
            <w:tcW w:type="dxa" w:w="79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What we do</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A</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above plan, rank improving</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Working: raise budget 20–30% in one step; hold top-of-search share at 30%+</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above plan, rank flat</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Push harder, sized to the rank gap (step-up ×1.5); after 4 flat reads, stop-loss and reallocate</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C</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below plan, rank flat</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Delivery problem: check placement, then budget, then bid against the hard max</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Clicks below plan, rank improving</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Winning cheaply: hold</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Rank collapsing 10+ despite delivery</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scale. Check our listing (price, stock, images), then the rival now above us, then the category</w:t>
            </w:r>
          </w:p>
        </w:tc>
      </w:tr>
      <w:tr>
        <w:tc>
          <w:tcPr>
            <w:tcW w:type="dxa" w:w="12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Delivery 95–120% of plan</w:t>
            </w:r>
          </w:p>
        </w:tc>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Too early: hold and re-read</w:t>
            </w:r>
          </w:p>
        </w:tc>
      </w:tr>
      <w:tr>
        <w:tc>
          <w:tcPr>
            <w:tcW w:type="dxa" w:w="1216"/>
            <w:tcMar>
              <w:top w:type="dxa" w:w="50"/>
              <w:left w:type="dxa" w:w="80"/>
              <w:bottom w:type="dxa" w:w="50"/>
              <w:right w:type="dxa" w:w="80"/>
            </w:tcMar>
          </w:tcPr>
          <w:p>
            <w:pPr>
              <w:spacing w:after="0"/>
            </w:pPr>
            <w:r>
              <w:rPr>
                <w:rFonts w:ascii="Arial" w:cs="Arial" w:eastAsia="Arial" w:hAnsi="Arial"/>
                <w:b w:val="false"/>
                <w:bCs w:val="false"/>
                <w:sz w:val="16"/>
                <w:szCs w:val="16"/>
              </w:rPr>
              <w:t xml:space="preserve">Wall</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Stalled just below a Not-Beatable listing with clicks delivered</w:t>
            </w:r>
          </w:p>
        </w:tc>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Settle point: hold, do not step up again</w:t>
            </w:r>
          </w:p>
        </w:tc>
      </w:tr>
    </w:tbl>
    <w:p>
      <w:pPr>
        <w:spacing w:after="60" w:before="0" w:line="276"/>
      </w:pPr>
    </w:p>
    <w:p>
      <w:pPr>
        <w:pStyle w:val="Heading2"/>
      </w:pPr>
      <w:r>
        <w:rPr>
          <w:rFonts w:ascii="Arial" w:cs="Arial" w:eastAsia="Arial" w:hAnsi="Arial"/>
        </w:rPr>
        <w:t xml:space="preserve">11.5 Weekly report to Erik</w:t>
      </w:r>
    </w:p>
    <w:p>
      <w:pPr>
        <w:pStyle w:val="ListParagraph"/>
        <w:numPr>
          <w:ilvl w:val="0"/>
          <w:numId w:val="2"/>
        </w:numPr>
        <w:spacing w:after="60" w:line="264"/>
      </w:pPr>
      <w:r>
        <w:rPr>
          <w:rFonts w:ascii="Arial" w:cs="Arial" w:eastAsia="Arial" w:hAnsi="Arial"/>
          <w:sz w:val="20"/>
          <w:szCs w:val="20"/>
        </w:rPr>
        <w:t xml:space="preserve">Clicks planned vs delivered, top-of-search share.</w:t>
      </w:r>
    </w:p>
    <w:p>
      <w:pPr>
        <w:pStyle w:val="ListParagraph"/>
        <w:numPr>
          <w:ilvl w:val="0"/>
          <w:numId w:val="2"/>
        </w:numPr>
        <w:spacing w:after="60" w:line="264"/>
      </w:pPr>
      <w:r>
        <w:rPr>
          <w:rFonts w:ascii="Arial" w:cs="Arial" w:eastAsia="Arial" w:hAnsi="Arial"/>
          <w:sz w:val="20"/>
          <w:szCs w:val="20"/>
        </w:rPr>
        <w:t xml:space="preserve">Conversion, CPC and cost per order; prove-stage pass or fail.</w:t>
      </w:r>
    </w:p>
    <w:p>
      <w:pPr>
        <w:pStyle w:val="ListParagraph"/>
        <w:numPr>
          <w:ilvl w:val="0"/>
          <w:numId w:val="2"/>
        </w:numPr>
        <w:spacing w:after="60" w:line="264"/>
      </w:pPr>
      <w:r>
        <w:rPr>
          <w:rFonts w:ascii="Arial" w:cs="Arial" w:eastAsia="Arial" w:hAnsi="Arial"/>
          <w:sz w:val="20"/>
          <w:szCs w:val="20"/>
        </w:rPr>
        <w:t xml:space="preserve">Rank at day 0, 7, 14 and 21.</w:t>
      </w:r>
    </w:p>
    <w:p>
      <w:pPr>
        <w:pStyle w:val="ListParagraph"/>
        <w:numPr>
          <w:ilvl w:val="0"/>
          <w:numId w:val="2"/>
        </w:numPr>
        <w:spacing w:after="60" w:line="264"/>
      </w:pPr>
      <w:r>
        <w:rPr>
          <w:rFonts w:ascii="Arial" w:cs="Arial" w:eastAsia="Arial" w:hAnsi="Arial"/>
          <w:sz w:val="20"/>
          <w:szCs w:val="20"/>
        </w:rPr>
        <w:t xml:space="preserve">Step-ups made and each keyword's state.</w:t>
      </w:r>
    </w:p>
    <w:p>
      <w:pPr>
        <w:pStyle w:val="ListParagraph"/>
        <w:numPr>
          <w:ilvl w:val="0"/>
          <w:numId w:val="2"/>
        </w:numPr>
        <w:spacing w:after="60" w:line="264"/>
      </w:pPr>
      <w:r>
        <w:rPr>
          <w:rFonts w:ascii="Arial" w:cs="Arial" w:eastAsia="Arial" w:hAnsi="Arial"/>
          <w:sz w:val="20"/>
          <w:szCs w:val="20"/>
        </w:rPr>
        <w:t xml:space="preserve">Batch spend and P&amp;L against this plan; TACoS against the band.</w:t>
      </w:r>
    </w:p>
    <w:p>
      <w:pPr>
        <w:pStyle w:val="Heading2"/>
      </w:pPr>
      <w:r>
        <w:rPr>
          <w:rFonts w:ascii="Arial" w:cs="Arial" w:eastAsia="Arial" w:hAnsi="Arial"/>
        </w:rPr>
        <w:t xml:space="preserve">11.6 Deal days and Black Friday week, hour by hour</w:t>
      </w:r>
    </w:p>
    <w:p>
      <w:pPr>
        <w:keepNext/>
        <w:spacing w:after="60" w:before="0" w:line="276"/>
      </w:pPr>
      <w:r>
        <w:rPr>
          <w:rFonts w:ascii="Arial" w:cs="Arial" w:eastAsia="Arial" w:hAnsi="Arial"/>
          <w:b/>
          <w:bCs/>
          <w:sz w:val="20"/>
          <w:szCs w:val="20"/>
        </w:rPr>
        <w:t xml:space="preserve">Table 40. Deal-day operation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46"/>
        <w:gridCol w:w="4788"/>
        <w:gridCol w:w="5746"/>
      </w:tblGrid>
      <w:tr>
        <w:trPr>
          <w:tblHeader/>
        </w:trPr>
        <w:tc>
          <w:tcPr>
            <w:tcW w:type="dxa" w:w="31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When</w:t>
            </w:r>
          </w:p>
        </w:tc>
        <w:tc>
          <w:tcPr>
            <w:tcW w:type="dxa" w:w="478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Check</w:t>
            </w:r>
          </w:p>
        </w:tc>
        <w:tc>
          <w:tcPr>
            <w:tcW w:type="dxa" w:w="57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Action</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Deal day 00:00 PT</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Budgets set to 1.5× (2× in Black Friday week)</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Already scheduled the day before; bids unchanged</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09:00, 13:00, 17:00, 21:00 PT</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spent vs hour of day; top-4 sponsored coverage on the heads (DataRova)</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past 70% by 17:00: +50% on that campaign. Coverage under half of the clean-week level for two checks: check CPC against the deal-week ceiling</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Any hour</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CPC above the deal-week ceiling for 2 checks</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Hold the bid; do not chase. Log it as a competitor push</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Any hour</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Advertised child under 5 days of cover</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Pause that size's push campaigns; profit bids only</w:t>
            </w:r>
          </w:p>
        </w:tc>
      </w:tr>
      <w:tr>
        <w:tc>
          <w:tcPr>
            <w:tcW w:type="dxa" w:w="3146"/>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27 Nov and Cyber Monday 30 Nov</w:t>
            </w:r>
          </w:p>
        </w:tc>
        <w:tc>
          <w:tcPr>
            <w:tcW w:type="dxa" w:w="4788"/>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from 06:00 to 23:00 PT</w:t>
            </w:r>
          </w:p>
        </w:tc>
        <w:tc>
          <w:tcPr>
            <w:tcW w:type="dxa" w:w="5746"/>
            <w:tcMar>
              <w:top w:type="dxa" w:w="50"/>
              <w:left w:type="dxa" w:w="80"/>
              <w:bottom w:type="dxa" w:w="50"/>
              <w:right w:type="dxa" w:w="80"/>
            </w:tcMar>
          </w:tcPr>
          <w:p>
            <w:pPr>
              <w:spacing w:after="0"/>
            </w:pPr>
            <w:r>
              <w:rPr>
                <w:rFonts w:ascii="Arial" w:cs="Arial" w:eastAsia="Arial" w:hAnsi="Arial"/>
                <w:b w:val="false"/>
                <w:bCs w:val="false"/>
                <w:sz w:val="16"/>
                <w:szCs w:val="16"/>
              </w:rPr>
              <w:t xml:space="preserve">Same rules; one person on call</w:t>
            </w:r>
          </w:p>
        </w:tc>
      </w:tr>
      <w:tr>
        <w:tc>
          <w:tcPr>
            <w:tcW w:type="dxa" w:w="31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after a deal, 02:00 PT</w:t>
            </w:r>
          </w:p>
        </w:tc>
        <w:tc>
          <w:tcPr>
            <w:tcW w:type="dxa" w:w="478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Budgets</w:t>
            </w:r>
          </w:p>
        </w:tc>
        <w:tc>
          <w:tcPr>
            <w:tcW w:type="dxa" w:w="57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the read-set push levels</w:t>
            </w:r>
          </w:p>
        </w:tc>
      </w:tr>
    </w:tbl>
    <w:p>
      <w:pPr>
        <w:spacing w:after="60" w:before="0" w:line="276"/>
      </w:pPr>
    </w:p>
    <w:p>
      <w:pPr>
        <w:pStyle w:val="Heading1"/>
        <w:pageBreakBefore/>
      </w:pPr>
      <w:r>
        <w:rPr>
          <w:rFonts w:ascii="Arial" w:cs="Arial" w:eastAsia="Arial" w:hAnsi="Arial"/>
        </w:rPr>
        <w:t xml:space="preserve">12. Timing to Black Friday</w:t>
      </w:r>
    </w:p>
    <w:p>
      <w:pPr>
        <w:keepNext/>
        <w:spacing w:after="60" w:before="0" w:line="276"/>
      </w:pPr>
      <w:r>
        <w:rPr>
          <w:rFonts w:ascii="Arial" w:cs="Arial" w:eastAsia="Arial" w:hAnsi="Arial"/>
          <w:b/>
          <w:bCs/>
          <w:sz w:val="20"/>
          <w:szCs w:val="20"/>
        </w:rPr>
        <w:t xml:space="preserve">Table 41. Calendar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052"/>
        <w:gridCol w:w="6156"/>
        <w:gridCol w:w="5472"/>
      </w:tblGrid>
      <w:tr>
        <w:trPr>
          <w:tblHeader/>
        </w:trPr>
        <w:tc>
          <w:tcPr>
            <w:tcW w:type="dxa" w:w="205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Date</w:t>
            </w:r>
          </w:p>
        </w:tc>
        <w:tc>
          <w:tcPr>
            <w:tcW w:type="dxa" w:w="61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1</w:t>
            </w:r>
          </w:p>
        </w:tc>
        <w:tc>
          <w:tcPr>
            <w:tcW w:type="dxa" w:w="54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Batch 2</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King and general keywords live; campaigns above break-even to break-even bids; negatives in auto, broad and phrase, including the heads in the broad discovery campaigns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Build, paused</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Prime Big Deal Days: budgets 1.5×, bids hold, not graded; back by 02:00 PT on 8 Oct</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About 9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 receiving: the 7 Queen keywords live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and general day-7 read</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14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Prove reads complete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 Oct / 17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day-7 read; King and general day-14 read</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17 Oct</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starts if Batch 1 conversion holds</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Oct / 24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day-14 read; King and general day-21 verdict</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day-7 read (24 Oct)</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30 Oct – 19 Nov</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B6 takes the step-ups on shared keywords while B4 is at its cap</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day-14 read (31 Oct)</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Oct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day-21 verdict</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7 Nov</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day-21 verdict</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Nov</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week opens: budgets 2×; climbing keywords keep push bids under the deal-week ceiling; keywords at goal hold at break-even</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27 and 30 Nov</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Black Friday, Cyber Monday: hourly checks</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Dec 02:00 PT</w:t>
            </w:r>
          </w:p>
        </w:tc>
        <w:tc>
          <w:tcPr>
            <w:tcW w:type="dxa" w:w="61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Back to hold settings</w:t>
            </w:r>
          </w:p>
        </w:tc>
        <w:tc>
          <w:tcPr>
            <w:tcW w:type="dxa" w:w="54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r>
        <w:tc>
          <w:tcPr>
            <w:tcW w:type="dxa" w:w="2052"/>
            <w:tcMar>
              <w:top w:type="dxa" w:w="50"/>
              <w:left w:type="dxa" w:w="80"/>
              <w:bottom w:type="dxa" w:w="50"/>
              <w:right w:type="dxa" w:w="80"/>
            </w:tcMar>
          </w:tcPr>
          <w:p>
            <w:pPr>
              <w:spacing w:after="0"/>
            </w:pPr>
            <w:r>
              <w:rPr>
                <w:rFonts w:ascii="Arial" w:cs="Arial" w:eastAsia="Arial" w:hAnsi="Arial"/>
                <w:b w:val="false"/>
                <w:bCs w:val="false"/>
                <w:sz w:val="16"/>
                <w:szCs w:val="16"/>
              </w:rPr>
              <w:t xml:space="preserve">8 Dec</w:t>
            </w:r>
          </w:p>
        </w:tc>
        <w:tc>
          <w:tcPr>
            <w:tcW w:type="dxa" w:w="6156"/>
            <w:tcMar>
              <w:top w:type="dxa" w:w="50"/>
              <w:left w:type="dxa" w:w="80"/>
              <w:bottom w:type="dxa" w:w="50"/>
              <w:right w:type="dxa" w:w="80"/>
            </w:tcMar>
          </w:tcPr>
          <w:p>
            <w:pPr>
              <w:spacing w:after="0"/>
            </w:pPr>
            <w:r>
              <w:rPr>
                <w:rFonts w:ascii="Arial" w:cs="Arial" w:eastAsia="Arial" w:hAnsi="Arial"/>
                <w:b w:val="false"/>
                <w:bCs w:val="false"/>
                <w:sz w:val="16"/>
                <w:szCs w:val="16"/>
              </w:rPr>
              <w:t xml:space="preserve">First clean read after Black Friday; cooling-bamboo Queen keywords, Full, Twin and Cal King decided</w:t>
            </w:r>
          </w:p>
        </w:tc>
        <w:tc>
          <w:tcPr>
            <w:tcW w:type="dxa" w:w="5472"/>
            <w:tcMar>
              <w:top w:type="dxa" w:w="50"/>
              <w:left w:type="dxa" w:w="80"/>
              <w:bottom w:type="dxa" w:w="50"/>
              <w:right w:type="dxa" w:w="80"/>
            </w:tcMar>
          </w:tcPr>
          <w:p>
            <w:pPr>
              <w:spacing w:after="0"/>
            </w:pPr>
            <w:r>
              <w:rPr>
                <w:rFonts w:ascii="Arial" w:cs="Arial" w:eastAsia="Arial" w:hAnsi="Arial"/>
                <w:b w:val="false"/>
                <w:bCs w:val="false"/>
                <w:sz w:val="16"/>
                <w:szCs w:val="16"/>
              </w:rPr>
              <w:t xml:space="preserve">Same</w:t>
            </w:r>
          </w:p>
        </w:tc>
      </w:tr>
    </w:tbl>
    <w:p>
      <w:pPr>
        <w:spacing w:after="120" w:before="40" w:line="276"/>
      </w:pPr>
      <w:r>
        <w:rPr>
          <w:rFonts w:ascii="Arial" w:cs="Arial" w:eastAsia="Arial" w:hAnsi="Arial"/>
          <w:i/>
          <w:iCs/>
          <w:color w:val="595959"/>
          <w:sz w:val="15"/>
          <w:szCs w:val="15"/>
        </w:rPr>
        <w:t xml:space="preserve">Reads count clean days only: deal days and Prime Big Deal Days are skipped. The stock gate overrides every date.</w:t>
      </w:r>
    </w:p>
    <w:p>
      <w:pPr>
        <w:spacing w:after="120" w:before="0" w:line="276"/>
      </w:pPr>
      <w:r>
        <w:rPr>
          <w:rFonts w:ascii="Arial" w:cs="Arial" w:eastAsia="Arial" w:hAnsi="Arial"/>
          <w:b/>
          <w:bCs/>
          <w:sz w:val="20"/>
          <w:szCs w:val="20"/>
        </w:rPr>
        <w:t xml:space="preserve">Why the reads moved.</w:t>
      </w:r>
      <w:r>
        <w:rPr>
          <w:rFonts w:ascii="Arial" w:cs="Arial" w:eastAsia="Arial" w:hAnsi="Arial"/>
          <w:sz w:val="20"/>
          <w:szCs w:val="20"/>
        </w:rPr>
        <w:t xml:space="preserve"> A read taken across a deal day mixes deal conversion with clean conversion and makes a weak keyword look strong. Every read counts clean days only. B6's reads are unaffected in October; if a B6 Lightning or Best Deal is booked in late October, the Batch 2 reads move past it.</w:t>
      </w:r>
    </w:p>
    <w:p>
      <w:pPr>
        <w:pStyle w:val="Heading1"/>
        <w:pageBreakBefore/>
      </w:pPr>
      <w:r>
        <w:rPr>
          <w:rFonts w:ascii="Arial" w:cs="Arial" w:eastAsia="Arial" w:hAnsi="Arial"/>
        </w:rPr>
        <w:t xml:space="preserve">13. Open questions and how the answers change the plan</w:t>
      </w:r>
    </w:p>
    <w:p>
      <w:pPr>
        <w:keepNext/>
        <w:spacing w:after="60" w:before="0" w:line="276"/>
      </w:pPr>
      <w:r>
        <w:rPr>
          <w:rFonts w:ascii="Arial" w:cs="Arial" w:eastAsia="Arial" w:hAnsi="Arial"/>
          <w:b/>
          <w:bCs/>
          <w:sz w:val="20"/>
          <w:szCs w:val="20"/>
        </w:rPr>
        <w:t xml:space="preserve">Table 42. Questions to Amazon Ops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
        <w:gridCol w:w="5016"/>
        <w:gridCol w:w="3040"/>
        <w:gridCol w:w="5168"/>
      </w:tblGrid>
      <w:tr>
        <w:trPr>
          <w:tblHeader/>
        </w:trPr>
        <w:tc>
          <w:tcPr>
            <w:tcW w:type="dxa" w:w="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t>
            </w:r>
          </w:p>
        </w:tc>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Question (sent to Amazon Ops)</w:t>
            </w:r>
          </w:p>
        </w:tc>
        <w:tc>
          <w:tcPr>
            <w:tcW w:type="dxa" w:w="30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If the answer is…</w:t>
            </w:r>
          </w:p>
        </w:tc>
        <w:tc>
          <w:tcPr>
            <w:tcW w:type="dxa" w:w="516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…the plan changes like this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Has any listing passed CGK, Shilucheng or Pure Bamboo into #5–8 on the heads since 1 Aug?</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Targets move behind the walls (#9–11 on the heads); about $70–100/day less per batch</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Highest TOS CPC we have paid on each head, did rank move, and Amazon's suggested range?</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tested price under $9</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hard max drops to it</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Does ABA evidence support #1 at 17% and #5 at 5–6%? Whole-family shares on the heads?</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Family shares well above listing shares</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 rise; budgets up on the heads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Which DECOLURE child holds rank on each push keyword; which gets ad clicks?</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 non-White child holds rank</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Route the push to the ranked child, or accept a slower climb</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Sellable dates for inbound stock</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Later than mid-October</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Push dates move</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King verdicts at the live $84.99</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Beatable on King</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Some B6 King targets move up</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sponsored-slot sampling times; any hourly source left?</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 hourly source</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check stays at about four samples a day</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Any B6 Lightning or Best Deal before Black Friday? (Joseph)</w:t>
            </w:r>
          </w:p>
        </w:tc>
        <w:tc>
          <w:tcPr>
            <w:tcW w:type="dxa" w:w="30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Yes, in late October</w:t>
            </w:r>
          </w:p>
        </w:tc>
        <w:tc>
          <w:tcPr>
            <w:tcW w:type="dxa" w:w="516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reads move past it; deal-day budget rules apply</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Is USA244 (228 King Taupe) on time for 3 Oct? (Operations)</w:t>
            </w:r>
          </w:p>
        </w:tc>
        <w:tc>
          <w:tcPr>
            <w:tcW w:type="dxa" w:w="3040"/>
            <w:tcMar>
              <w:top w:type="dxa" w:w="50"/>
              <w:left w:type="dxa" w:w="80"/>
              <w:bottom w:type="dxa" w:w="50"/>
              <w:right w:type="dxa" w:w="80"/>
            </w:tcMar>
          </w:tcPr>
          <w:p>
            <w:pPr>
              <w:spacing w:after="0"/>
            </w:pPr>
            <w:r>
              <w:rPr>
                <w:rFonts w:ascii="Arial" w:cs="Arial" w:eastAsia="Arial" w:hAnsi="Arial"/>
                <w:b w:val="false"/>
                <w:bCs w:val="false"/>
                <w:sz w:val="16"/>
                <w:szCs w:val="16"/>
              </w:rPr>
              <w:t xml:space="preserve">No</w:t>
            </w:r>
          </w:p>
        </w:tc>
        <w:tc>
          <w:tcPr>
            <w:tcW w:type="dxa" w:w="5168"/>
            <w:tcMar>
              <w:top w:type="dxa" w:w="50"/>
              <w:left w:type="dxa" w:w="80"/>
              <w:bottom w:type="dxa" w:w="50"/>
              <w:right w:type="dxa" w:w="80"/>
            </w:tcMar>
          </w:tcPr>
          <w:p>
            <w:pPr>
              <w:spacing w:after="0"/>
            </w:pPr>
            <w:r>
              <w:rPr>
                <w:rFonts w:ascii="Arial" w:cs="Arial" w:eastAsia="Arial" w:hAnsi="Arial"/>
                <w:b w:val="false"/>
                <w:bCs w:val="false"/>
                <w:sz w:val="16"/>
                <w:szCs w:val="16"/>
              </w:rPr>
              <w:t xml:space="preserve">King conversion watched daily from mid-October; King push holds its step-ups if conversion drops 20%</w:t>
            </w:r>
          </w:p>
        </w:tc>
      </w:tr>
    </w:tbl>
    <w:p>
      <w:pPr>
        <w:spacing w:after="60" w:before="0" w:line="276"/>
      </w:pPr>
    </w:p>
    <w:p>
      <w:pPr>
        <w:spacing w:after="120" w:before="0" w:line="276"/>
      </w:pPr>
      <w:r>
        <w:rPr>
          <w:rFonts w:ascii="Arial" w:cs="Arial" w:eastAsia="Arial" w:hAnsi="Arial"/>
          <w:b/>
          <w:bCs/>
          <w:sz w:val="20"/>
          <w:szCs w:val="20"/>
        </w:rPr>
        <w:t xml:space="preserve">Calls for Erik.</w:t>
      </w:r>
      <w:r>
        <w:rPr>
          <w:rFonts w:ascii="Arial" w:cs="Arial" w:eastAsia="Arial" w:hAnsi="Arial"/>
          <w:sz w:val="20"/>
          <w:szCs w:val="20"/>
        </w:rPr>
        <w:t xml:space="preserve"> (1) The account's own flat bid ceiling. (2) Agreement that ranking campaigns run a $0.75–1.00 base with the TOS bid in the modifier (product pages 0%), and that ranking bids may run above break-even within the hard max. (3) Which sizing governs if ABA and the ASINsight 8–15% band disagree; this plan starts on ABA and lets step-ups close the gap. (4) The hourly check on DataRova samples.</w:t>
      </w:r>
    </w:p>
    <w:p>
      <w:pPr>
        <w:pStyle w:val="Heading1"/>
        <w:pageBreakBefore/>
      </w:pPr>
      <w:r>
        <w:rPr>
          <w:rFonts w:ascii="Arial" w:cs="Arial" w:eastAsia="Arial" w:hAnsi="Arial"/>
        </w:rPr>
        <w:t xml:space="preserve">14. Data gaps</w:t>
      </w:r>
    </w:p>
    <w:p>
      <w:pPr>
        <w:keepNext/>
        <w:spacing w:after="60" w:before="0" w:line="276"/>
      </w:pPr>
      <w:r>
        <w:rPr>
          <w:rFonts w:ascii="Arial" w:cs="Arial" w:eastAsia="Arial" w:hAnsi="Arial"/>
          <w:b/>
          <w:bCs/>
          <w:sz w:val="20"/>
          <w:szCs w:val="20"/>
        </w:rPr>
        <w:t xml:space="preserve">Table 43. Gaps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456"/>
        <w:gridCol w:w="5776"/>
        <w:gridCol w:w="5016"/>
        <w:gridCol w:w="2432"/>
      </w:tblGrid>
      <w:tr>
        <w:trPr>
          <w:tblHeader/>
        </w:trPr>
        <w:tc>
          <w:tcPr>
            <w:tcW w:type="dxa" w:w="45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Gap</w:t>
            </w:r>
          </w:p>
        </w:tc>
        <w:tc>
          <w:tcPr>
            <w:tcW w:type="dxa" w:w="501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Effect on the plan</w:t>
            </w:r>
          </w:p>
        </w:tc>
        <w:tc>
          <w:tcPr>
            <w:tcW w:type="dxa" w:w="243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Who</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ABA shares are per listing, not per brand family (Amazon Ops' family shares are lower bounds)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Sales to rank may read low where one brand holds several top-3 slots; the day-7 step-up covers it</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Receiving date for the 1,002 Queen White inbound units</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Decides when Batch 1's Queen keywords start</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Operations</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King Taupe 6-piece shipment date (USA244, 228 units)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Decides whether King keywords taper in late October</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Operations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account's own flat bid ceiling</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plan uses the SOP default of $9 as the outer wall</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Erik</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SQP for all B6 children, not just B0D952H31F</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The then-vs-now shares cover one child only</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Joseph</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Live hourly search captures, midnight–3 a.m. Pacific</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Not scheduled. DataRova's sponsored-slot samples (about four a day) stand in for the hourly coverage rule</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Secondary-image, A+ and bullet history (DataDive only has main image and title, from 30 Jan 2026), and last year's stock-out dates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Explains the slide from Oct 2025</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Amazon Ops</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Reorder lead time by SKU</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Needed for Erik's Green stock line</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Purchasing</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Competitor ASINsight series start Jan–Apr 2026 (True Bamboo Aug 2026)</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No rival read for the same period last year; last year is compared on our own listings only (sections 3 and 19)</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45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mapped competitors have no ASINsight export (CGK Unlimited, MRIDU, Amazon Basics and others)</w:t>
            </w:r>
          </w:p>
        </w:tc>
        <w:tc>
          <w:tcPr>
            <w:tcW w:type="dxa" w:w="501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Their rank and offer come from DataRova and page captures; their clicks and ad spend are not estimated (section 16)</w:t>
            </w:r>
          </w:p>
        </w:tc>
        <w:tc>
          <w:tcPr>
            <w:tcW w:type="dxa" w:w="243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Shayan (ASINsight upload)</w:t>
            </w:r>
          </w:p>
        </w:tc>
      </w:tr>
      <w:tr>
        <w:tc>
          <w:tcPr>
            <w:tcW w:type="dxa" w:w="456"/>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Competitor clicks and spend are estimates</w:t>
            </w:r>
          </w:p>
        </w:tc>
        <w:tc>
          <w:tcPr>
            <w:tcW w:type="dxa" w:w="5016"/>
            <w:tcMar>
              <w:top w:type="dxa" w:w="50"/>
              <w:left w:type="dxa" w:w="80"/>
              <w:bottom w:type="dxa" w:w="50"/>
              <w:right w:type="dxa" w:w="80"/>
            </w:tcMar>
          </w:tcPr>
          <w:p>
            <w:pPr>
              <w:spacing w:after="0"/>
            </w:pPr>
            <w:r>
              <w:rPr>
                <w:rFonts w:ascii="Arial" w:cs="Arial" w:eastAsia="Arial" w:hAnsi="Arial"/>
                <w:b w:val="false"/>
                <w:bCs w:val="false"/>
                <w:sz w:val="16"/>
                <w:szCs w:val="16"/>
              </w:rPr>
              <w:t xml:space="preserve">Within about 15% on our two biggest keywords, 1–3× low on small keywords; read as scale, not exact counts (section 16)</w:t>
            </w:r>
          </w:p>
        </w:tc>
        <w:tc>
          <w:tcPr>
            <w:tcW w:type="dxa" w:w="2432"/>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60" w:before="0" w:line="276"/>
      </w:pPr>
    </w:p>
    <w:p>
      <w:pPr>
        <w:pStyle w:val="Heading1"/>
        <w:pageBreakBefore/>
      </w:pPr>
      <w:r>
        <w:rPr>
          <w:rFonts w:ascii="Arial" w:cs="Arial" w:eastAsia="Arial" w:hAnsi="Arial"/>
        </w:rPr>
        <w:t xml:space="preserve">15. Deep analysis: summary and justification</w:t>
      </w:r>
    </w:p>
    <w:p>
      <w:pPr>
        <w:spacing w:after="120" w:before="0" w:line="276"/>
      </w:pPr>
      <w:r>
        <w:rPr>
          <w:rFonts w:ascii="Arial" w:cs="Arial" w:eastAsia="Arial" w:hAnsi="Arial"/>
          <w:sz w:val="20"/>
          <w:szCs w:val="20"/>
        </w:rPr>
        <w:t xml:space="preserve">Sections 15–19 add the depth asked for after the 30 Sep meeting and in Erik's messages of 27 Sep – 1 Oct: every tracked competitor read over 7, 14, 30 and 60 days and by quarter, how the rivals that climbed did it, our own history for each keyword back to 2024, a plan for each syntax, and a card for every in-scope keyword with its own bid, placement, budget, clicks, sales, P&amp;L and monitoring. Sources: ASINsight (28 competitor exports and daily placement scores for 70 child ASINs, Command Center), DataRova rank crawl, SQP, Scale Insights weekly reports (Dec 2024 – May 2026), Command Center ads (Apr – Sep 2026), Keepa.</w:t>
      </w:r>
    </w:p>
    <w:p>
      <w:pPr>
        <w:pStyle w:val="ListParagraph"/>
        <w:numPr>
          <w:ilvl w:val="0"/>
          <w:numId w:val="2"/>
        </w:numPr>
        <w:spacing w:after="60" w:line="264"/>
      </w:pPr>
      <w:r>
        <w:rPr>
          <w:rFonts w:ascii="Arial" w:cs="Arial" w:eastAsia="Arial" w:hAnsi="Arial"/>
          <w:b/>
          <w:bCs/>
          <w:sz w:val="20"/>
          <w:szCs w:val="20"/>
        </w:rPr>
        <w:t xml:space="preserve">Rank is a traffic problem, not a page problem.</w:t>
      </w:r>
      <w:r>
        <w:rPr>
          <w:rFonts w:ascii="Arial" w:cs="Arial" w:eastAsia="Arial" w:hAnsi="Arial"/>
          <w:sz w:val="20"/>
          <w:szCs w:val="20"/>
        </w:rPr>
        <w:t xml:space="preserve"> In 2025 B6 held #4–5 on its Queen and King heads with only 7–12 exact-match clicks a day per head, at $2.99–4.45 a click and 16–18% conversion, and no more than 3.5% top-of-search impression share. Today the same keywords convert as well or better at top of search (B6 median 21.6% on the push keywords, 4–6× market), but the market around them is far more crowded and better funded.</w:t>
      </w:r>
    </w:p>
    <w:p>
      <w:pPr>
        <w:pStyle w:val="ListParagraph"/>
        <w:numPr>
          <w:ilvl w:val="0"/>
          <w:numId w:val="2"/>
        </w:numPr>
        <w:spacing w:after="60" w:line="264"/>
      </w:pPr>
      <w:r>
        <w:rPr>
          <w:rFonts w:ascii="Arial" w:cs="Arial" w:eastAsia="Arial" w:hAnsi="Arial"/>
          <w:b/>
          <w:bCs/>
          <w:sz w:val="20"/>
          <w:szCs w:val="20"/>
        </w:rPr>
        <w:t xml:space="preserve">The market buys rank with ads.</w:t>
      </w:r>
      <w:r>
        <w:rPr>
          <w:rFonts w:ascii="Arial" w:cs="Arial" w:eastAsia="Arial" w:hAnsi="Arial"/>
          <w:sz w:val="20"/>
          <w:szCs w:val="20"/>
        </w:rPr>
        <w:t xml:space="preserve"> Across our 43 keywords, the tracked rivals buy an estimated 2,223 ad clicks a day for about $13,706 a day. B6 buys about 29 (estimate; actual Command Center paid clicks on these terms are about 69 a day). Pure Bamboo alone buys about 489 a day; Bedsure's two listings about 702.</w:t>
      </w:r>
    </w:p>
    <w:p>
      <w:pPr>
        <w:pStyle w:val="ListParagraph"/>
        <w:numPr>
          <w:ilvl w:val="0"/>
          <w:numId w:val="2"/>
        </w:numPr>
        <w:spacing w:after="60" w:line="264"/>
      </w:pPr>
      <w:r>
        <w:rPr>
          <w:rFonts w:ascii="Arial" w:cs="Arial" w:eastAsia="Arial" w:hAnsi="Arial"/>
          <w:b/>
          <w:bCs/>
          <w:sz w:val="20"/>
          <w:szCs w:val="20"/>
        </w:rPr>
        <w:t xml:space="preserve">Rivals that pushed climbed fast; rivals that eased off fell.</w:t>
      </w:r>
      <w:r>
        <w:rPr>
          <w:rFonts w:ascii="Arial" w:cs="Arial" w:eastAsia="Arial" w:hAnsi="Arial"/>
          <w:sz w:val="20"/>
          <w:szCs w:val="20"/>
        </w:rPr>
        <w:t xml:space="preserve"> True Bamboo went from #90–118 to #2–9 on the Queen and King heads in about 20 days (8–28 Sep) with 77% of its visibility from ads and a 31% price cut. Krimano climbed for three months on ads (46–61% ad visibility) and now sits at #7–13 on the heads with about 31%. BC Bella Coterie and Bambaw cut their ad share from 60% and 26% to 33% and 14% and slid 8–20 places in a month. B6's own heads (bamboo sheets queen size, bamboo sheets king size, bamboo sheets) averaged 16 exact-match clicks a day each in May–Jun 2025 and 4 in Aug–Sep; they went from #1–3 in June to #9–13.5 by November.</w:t>
      </w:r>
    </w:p>
    <w:p>
      <w:pPr>
        <w:pStyle w:val="ListParagraph"/>
        <w:numPr>
          <w:ilvl w:val="0"/>
          <w:numId w:val="2"/>
        </w:numPr>
        <w:spacing w:after="60" w:line="264"/>
      </w:pPr>
      <w:r>
        <w:rPr>
          <w:rFonts w:ascii="Arial" w:cs="Arial" w:eastAsia="Arial" w:hAnsi="Arial"/>
          <w:b/>
          <w:bCs/>
          <w:sz w:val="20"/>
          <w:szCs w:val="20"/>
        </w:rPr>
        <w:t xml:space="preserve">Queen and King are where the money works.</w:t>
      </w:r>
      <w:r>
        <w:rPr>
          <w:rFonts w:ascii="Arial" w:cs="Arial" w:eastAsia="Arial" w:hAnsi="Arial"/>
          <w:sz w:val="20"/>
          <w:szCs w:val="20"/>
        </w:rPr>
        <w:t xml:space="preserve"> Queen: market 1,174 sales a week, rivals buy about 410 ad clicks a day; our top-of-search conversion 21.6% against a market 4.72%. King: 854 a week, rivals about 321 ad clicks a day, our 19.8% against 3.43%. Our push adds 101 (Queen) and 51 (King) top-of-search clicks a day at start. On the heads that is 24 a day on "bamboo sheets queen size" and 13 on "bamboo sheets king size", against the 17.9 and 10.9 ad clicks a day True Bamboo bought on them during its climb; our ceiling is 2.25× that start.</w:t>
      </w:r>
    </w:p>
    <w:p>
      <w:pPr>
        <w:pStyle w:val="ListParagraph"/>
        <w:numPr>
          <w:ilvl w:val="0"/>
          <w:numId w:val="2"/>
        </w:numPr>
        <w:spacing w:after="60" w:line="264"/>
      </w:pPr>
      <w:r>
        <w:rPr>
          <w:rFonts w:ascii="Arial" w:cs="Arial" w:eastAsia="Arial" w:hAnsi="Arial"/>
          <w:b/>
          <w:bCs/>
          <w:sz w:val="20"/>
          <w:szCs w:val="20"/>
        </w:rPr>
        <w:t xml:space="preserve">"bamboo sheets" stays out of the push.</w:t>
      </w:r>
      <w:r>
        <w:rPr>
          <w:rFonts w:ascii="Arial" w:cs="Arial" w:eastAsia="Arial" w:hAnsi="Arial"/>
          <w:sz w:val="20"/>
          <w:szCs w:val="20"/>
        </w:rPr>
        <w:t xml:space="preserve"> Rivals buy about 1,283 ad clicks a day on the general terms (about $7,683); ranking it would need several hundred clicks a day at $6 or more. That is the $2K-a-day case Erik ruled out unless conversion makes it profitable, and it does not on B6.</w:t>
      </w:r>
    </w:p>
    <w:p>
      <w:pPr>
        <w:pStyle w:val="ListParagraph"/>
        <w:numPr>
          <w:ilvl w:val="0"/>
          <w:numId w:val="2"/>
        </w:numPr>
        <w:spacing w:after="60" w:line="264"/>
      </w:pPr>
      <w:r>
        <w:rPr>
          <w:rFonts w:ascii="Arial" w:cs="Arial" w:eastAsia="Arial" w:hAnsi="Arial"/>
          <w:b/>
          <w:bCs/>
          <w:sz w:val="20"/>
          <w:szCs w:val="20"/>
        </w:rPr>
        <w:t xml:space="preserve">Decision.</w:t>
      </w:r>
      <w:r>
        <w:rPr>
          <w:rFonts w:ascii="Arial" w:cs="Arial" w:eastAsia="Arial" w:hAnsi="Arial"/>
          <w:sz w:val="20"/>
          <w:szCs w:val="20"/>
        </w:rPr>
        <w:t xml:space="preserve"> Push 25 keywords on B6 in two batches (Batch 1 from 1 Oct), sized from each keyword's own sales needed to reach a beatable rival's rank, at fixed bids held to the lower of $9 and 2× break-even, read at 7 and 14 clean days, with hourly coverage tracked against the 40% of demand-weighted hours line. The keyword cards below give each keyword's numbers.</w:t>
      </w:r>
    </w:p>
    <w:p>
      <w:pPr>
        <w:pStyle w:val="Heading1"/>
        <w:pageBreakBefore/>
      </w:pPr>
      <w:r>
        <w:rPr>
          <w:rFonts w:ascii="Arial" w:cs="Arial" w:eastAsia="Arial" w:hAnsi="Arial"/>
        </w:rPr>
        <w:t xml:space="preserve">16. Every tracked competitor</w:t>
      </w:r>
    </w:p>
    <w:p>
      <w:pPr>
        <w:spacing w:after="120" w:before="0" w:line="276"/>
      </w:pPr>
      <w:r>
        <w:rPr>
          <w:rFonts w:ascii="Arial" w:cs="Arial" w:eastAsia="Arial" w:hAnsi="Arial"/>
          <w:sz w:val="20"/>
          <w:szCs w:val="20"/>
        </w:rPr>
        <w:t xml:space="preserve">ASINsight carries a 7-day export for 28 of the mapped competitors and daily placement scores for their hero child ASINs. Scores are a visibility index per placement (organic, Sponsored Products, Sponsored Brands, SB video), not clicks, and ASINsight widened its keyword tracking during 2026, so levels are compared with our own score in the same window rather than across quarters. Rival series start in Jan–Apr 2026 (True Bamboo in Aug 2026), so the window for the same period last year exists only for our own listings.</w:t>
      </w:r>
    </w:p>
    <w:p>
      <w:pPr>
        <w:keepNext/>
        <w:spacing w:after="60" w:before="0" w:line="276"/>
      </w:pPr>
      <w:r>
        <w:rPr>
          <w:rFonts w:ascii="Arial" w:cs="Arial" w:eastAsia="Arial" w:hAnsi="Arial"/>
          <w:b/>
          <w:bCs/>
          <w:sz w:val="20"/>
          <w:szCs w:val="20"/>
        </w:rPr>
        <w:t xml:space="preserve">Table 44. Visibility against B4 and share of visibility from ads, by window</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20"/>
        <w:gridCol w:w="1465"/>
        <w:gridCol w:w="1465"/>
        <w:gridCol w:w="1465"/>
        <w:gridCol w:w="1465"/>
        <w:gridCol w:w="1465"/>
        <w:gridCol w:w="1465"/>
        <w:gridCol w:w="1470"/>
      </w:tblGrid>
      <w:tr>
        <w:trPr>
          <w:tblHeader/>
        </w:trPr>
        <w:tc>
          <w:tcPr>
            <w:tcW w:type="dxa" w:w="34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Competitor</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7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14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30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60 days</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Q3 2026</w:t>
            </w:r>
          </w:p>
        </w:tc>
        <w:tc>
          <w:tcPr>
            <w:tcW w:type="dxa" w:w="14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Q2 2026</w:t>
            </w:r>
          </w:p>
        </w:tc>
        <w:tc>
          <w:tcPr>
            <w:tcW w:type="dxa" w:w="147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Q1 2026</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15%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1.1× · 18%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1.2× · 16%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16%</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0.8× · 0%</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 · 54%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10.7× · 58%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 · 58%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 · 56%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 · 64%</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7.9× · 38%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8.6× · 37%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8.7× · 35%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8.2× · 33%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8.4× · 32%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11.3× · 23%</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 · 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 · 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 · 0%</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3.0× · 82%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3.4× · 83%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3.2× · 82%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3.0× · 79%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2.8× · 71%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2.7× · 51%</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1.7× · 53%</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31%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46%</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61%</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1.6× · 20%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2.0× · 26%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2.9× · 7%</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1.9× · 5%</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 · 1%</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1%</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1.4× · 14%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26%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1.7× · 22%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1.3× · 16%</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0.9× · 36%</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50%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33%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38%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60%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 27%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2.8×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1.8×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1.0×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4%</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 6%</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77%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78%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75%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72%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0.8× · 49%</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11%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 · 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10%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8%</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 · 15%</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(1820)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0.9× · 22%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25%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25%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TWK (1944)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3%</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0.3×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0.0× · 11%</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 · 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13%</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14%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0.5× · 21%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30%</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29%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13%</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0.4× · 6%</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78%</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72%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65%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61%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 · 57%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 · 67%</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(1948)</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0.6×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4%</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7%</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0.7× · 4%</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 · 61%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 · 47%</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41%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24%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19%</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0%</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tcMar>
              <w:top w:type="dxa" w:w="50"/>
              <w:left w:type="dxa" w:w="80"/>
              <w:bottom w:type="dxa" w:w="50"/>
              <w:right w:type="dxa" w:w="80"/>
            </w:tcMar>
          </w:tcPr>
          <w:p>
            <w:pPr>
              <w:spacing w:after="0"/>
            </w:pPr>
            <w:r>
              <w:rPr>
                <w:rFonts w:ascii="Arial" w:cs="Arial" w:eastAsia="Arial" w:hAnsi="Arial"/>
                <w:b w:val="false"/>
                <w:bCs w:val="false"/>
                <w:sz w:val="16"/>
                <w:szCs w:val="16"/>
              </w:rPr>
              <w:t xml:space="preserve">Gokotta (1819)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0.2× · 2%</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5%</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9%</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0.1× · 11%</w:t>
            </w:r>
          </w:p>
        </w:tc>
        <w:tc>
          <w:tcPr>
            <w:tcW w:type="dxa" w:w="1465"/>
            <w:tcMar>
              <w:top w:type="dxa" w:w="50"/>
              <w:left w:type="dxa" w:w="80"/>
              <w:bottom w:type="dxa" w:w="50"/>
              <w:right w:type="dxa" w:w="80"/>
            </w:tcMar>
          </w:tcPr>
          <w:p>
            <w:pPr>
              <w:spacing w:after="0"/>
            </w:pPr>
            <w:r>
              <w:rPr>
                <w:rFonts w:ascii="Arial" w:cs="Arial" w:eastAsia="Arial" w:hAnsi="Arial"/>
                <w:b w:val="false"/>
                <w:bCs w:val="false"/>
                <w:sz w:val="16"/>
                <w:szCs w:val="16"/>
              </w:rPr>
              <w:t xml:space="preserve">0.4× · 17%</w:t>
            </w:r>
          </w:p>
        </w:tc>
        <w:tc>
          <w:tcPr>
            <w:tcW w:type="dxa" w:w="147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4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Tafts (1954)</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1%</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 · 2%</w:t>
            </w:r>
          </w:p>
        </w:tc>
        <w:tc>
          <w:tcPr>
            <w:tcW w:type="dxa" w:w="14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 · 12%</w:t>
            </w:r>
          </w:p>
        </w:tc>
        <w:tc>
          <w:tcPr>
            <w:tcW w:type="dxa" w:w="147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Each cell: rival placement score ÷ B4 score in the same window · share of the rival's score from SP, SB and SB video. 2× means twice B4's visibility. Window ends 27 Sep 2026 (newest day held). — = no series for that window.</w:t>
      </w:r>
    </w:p>
    <w:p>
      <w:pPr>
        <w:keepNext/>
        <w:spacing w:after="60" w:before="0" w:line="276"/>
      </w:pPr>
      <w:r>
        <w:rPr>
          <w:rFonts w:ascii="Arial" w:cs="Arial" w:eastAsia="Arial" w:hAnsi="Arial"/>
          <w:b/>
          <w:bCs/>
          <w:sz w:val="20"/>
          <w:szCs w:val="20"/>
        </w:rPr>
        <w:t xml:space="preserve">Table 45. What each competitor does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373"/>
        <w:gridCol w:w="837"/>
        <w:gridCol w:w="977"/>
        <w:gridCol w:w="1046"/>
        <w:gridCol w:w="2303"/>
        <w:gridCol w:w="1046"/>
        <w:gridCol w:w="977"/>
        <w:gridCol w:w="977"/>
        <w:gridCol w:w="837"/>
        <w:gridCol w:w="2307"/>
      </w:tblGrid>
      <w:tr>
        <w:trPr>
          <w:tblHeader/>
        </w:trPr>
        <w:tc>
          <w:tcPr>
            <w:tcW w:type="dxa" w:w="237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Competitor</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7-day traffic</w:t>
            </w:r>
          </w:p>
        </w:tc>
        <w:tc>
          <w:tcPr>
            <w:tcW w:type="dxa" w:w="10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Organic / ad</w:t>
            </w:r>
          </w:p>
        </w:tc>
        <w:tc>
          <w:tcPr>
            <w:tcW w:type="dxa" w:w="230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placements (keywords)</w:t>
            </w:r>
          </w:p>
        </w:tc>
        <w:tc>
          <w:tcPr>
            <w:tcW w:type="dxa" w:w="104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 our 43 kws</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97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83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SP rank</w:t>
            </w:r>
          </w:p>
        </w:tc>
        <w:tc>
          <w:tcPr>
            <w:tcW w:type="dxa" w:w="230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Strategy</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8,283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2,565K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46% / 54%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3,955 · SB 3,791 · SBV 2,524</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1,280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489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$2,950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6,935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 / 41%</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4,052 · SB 2,921 · SBV 1,646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$2,390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4,326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906K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92% / 8%</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1,281 · SB 832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683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3,961</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840K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 / 86%</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2,689 · SB 2,492 · SBV 566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$1,952</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2,728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391K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58% / 42%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1,600 · SB 187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$484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Ads to climb, organic to hold; pulsed discounts</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4,094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39%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1,519 · SB 933 · SBV 696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1,447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185K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98% / 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256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2,137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 / 50%</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823 · SB 3 · SBV 69</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5,504</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592K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36% / 64%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3,867 · SB 1,390 · SBV 523</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$1,318</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Full-funnel: SP + Sponsored Brands + video</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605K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82%</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1,502 · SB 158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Ad-led climber (new listing, price cut)</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947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115K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88% / 12%</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120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1,732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 / 89%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677 · SB 76 · SBV 61</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$723</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Ad-led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2,682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172K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55% / 45%</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1,360 · SB 25 · SBV 466</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(1820)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859</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39%</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283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1,218</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217K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97% / 3%</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27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TWK (1944)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 / 11%</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75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1,329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75K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85% / 15%</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631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1,687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 / 14%</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855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3,715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244K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14% / 86%</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3,224 · SB 74 · SBV 32</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$786</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Ad-led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Pillcase (1948)</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 / 10%</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122 · SB 0 · SBV 0</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2,019</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104K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90% / 10%</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979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 / 12%</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374 · SB 0 · SBV 104</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1,037</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68K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31% / 69%</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933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$441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Mixed</w:t>
            </w:r>
          </w:p>
        </w:tc>
      </w:tr>
      <w:tr>
        <w:tc>
          <w:tcPr>
            <w:tcW w:type="dxa" w:w="237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Gokotta (1819)</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1,577</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76K</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 / 18%</w:t>
            </w:r>
          </w:p>
        </w:tc>
        <w:tc>
          <w:tcPr>
            <w:tcW w:type="dxa" w:w="230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445 · SB 94 · SBV 976</w:t>
            </w:r>
          </w:p>
        </w:tc>
        <w:tc>
          <w:tcPr>
            <w:tcW w:type="dxa" w:w="104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97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83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11.0</w:t>
            </w:r>
          </w:p>
        </w:tc>
        <w:tc>
          <w:tcPr>
            <w:tcW w:type="dxa" w:w="230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r>
        <w:tc>
          <w:tcPr>
            <w:tcW w:type="dxa" w:w="2373"/>
            <w:tcMar>
              <w:top w:type="dxa" w:w="50"/>
              <w:left w:type="dxa" w:w="80"/>
              <w:bottom w:type="dxa" w:w="50"/>
              <w:right w:type="dxa" w:w="80"/>
            </w:tcMar>
          </w:tcPr>
          <w:p>
            <w:pPr>
              <w:spacing w:after="0"/>
            </w:pPr>
            <w:r>
              <w:rPr>
                <w:rFonts w:ascii="Arial" w:cs="Arial" w:eastAsia="Arial" w:hAnsi="Arial"/>
                <w:b w:val="false"/>
                <w:bCs w:val="false"/>
                <w:sz w:val="16"/>
                <w:szCs w:val="16"/>
              </w:rPr>
              <w:t xml:space="preserve">Tafts (1954)</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302</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12K</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96% / 4%</w:t>
            </w:r>
          </w:p>
        </w:tc>
        <w:tc>
          <w:tcPr>
            <w:tcW w:type="dxa" w:w="2303"/>
            <w:tcMar>
              <w:top w:type="dxa" w:w="50"/>
              <w:left w:type="dxa" w:w="80"/>
              <w:bottom w:type="dxa" w:w="50"/>
              <w:right w:type="dxa" w:w="80"/>
            </w:tcMar>
          </w:tcPr>
          <w:p>
            <w:pPr>
              <w:spacing w:after="0"/>
            </w:pPr>
            <w:r>
              <w:rPr>
                <w:rFonts w:ascii="Arial" w:cs="Arial" w:eastAsia="Arial" w:hAnsi="Arial"/>
                <w:b w:val="false"/>
                <w:bCs w:val="false"/>
                <w:sz w:val="16"/>
                <w:szCs w:val="16"/>
              </w:rPr>
              <w:t xml:space="preserve">SP 91 · SB 0 · SBV 0</w:t>
            </w:r>
          </w:p>
        </w:tc>
        <w:tc>
          <w:tcPr>
            <w:tcW w:type="dxa" w:w="1046"/>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97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83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307"/>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holder</w:t>
            </w:r>
          </w:p>
        </w:tc>
      </w:tr>
    </w:tbl>
    <w:p>
      <w:pPr>
        <w:spacing w:after="120" w:before="40" w:line="276"/>
      </w:pPr>
      <w:r>
        <w:rPr>
          <w:rFonts w:ascii="Arial" w:cs="Arial" w:eastAsia="Arial" w:hAnsi="Arial"/>
          <w:i/>
          <w:iCs/>
          <w:color w:val="595959"/>
          <w:sz w:val="15"/>
          <w:szCs w:val="15"/>
        </w:rPr>
        <w:t xml:space="preserve">Estimated clicks = SQP market clicks per keyword × the listing's share of ASINsight traffic on it; ad clicks = clicks × the listing's ad share; spend = ad clicks × the current top-of-search CPC. Checked against our own paid clicks: within about 15% on our two biggest keywords, and 1–3× low on small keywords. Use as a guide to scale, not exact counts.</w:t>
      </w:r>
    </w:p>
    <w:p>
      <w:pPr>
        <w:spacing w:after="120" w:before="0" w:line="276"/>
      </w:pPr>
      <w:r>
        <w:rPr>
          <w:rFonts w:ascii="Arial" w:cs="Arial" w:eastAsia="Arial" w:hAnsi="Arial"/>
          <w:b/>
          <w:bCs/>
          <w:sz w:val="20"/>
          <w:szCs w:val="20"/>
        </w:rPr>
        <w:t xml:space="preserve">Not yet measured in ASINsight (24 mapped listings):</w:t>
      </w:r>
      <w:r>
        <w:rPr>
          <w:rFonts w:ascii="Arial" w:cs="Arial" w:eastAsia="Arial" w:hAnsi="Arial"/>
          <w:sz w:val="20"/>
          <w:szCs w:val="20"/>
        </w:rPr>
        <w:t xml:space="preserve"> CGK Unlimited, MRIDU, Amazon Basics, Cozy Earth, HOT SLEEPER SHEETS, JSD, Shilucheng (2 more listings), TWK (3 more listings), BC Bella Coterie (2nd listing), BAMPURE (2nd listing), Bamboo Bay (2nd listing), LB Luxury Bamboo Market, ACCURATEX, DREAMCARE, Cariloha, AiAngu, Brooklyn Loom, Cosy House Collection, CozyLux, KAKIJUMN, LBRO2M, MR&amp;HM, Vesta, Bamtek. Several of these sit in the top 10 on our keywords (CGK Unlimited, MRIDU, Shilucheng, Amazon Basics); their rank comes from DataRova and their offer from the 1 Oct page captures. Uploading their ASINsight exports is the next data step for the roster.</w:t>
      </w:r>
    </w:p>
    <w:p>
      <w:pPr>
        <w:pStyle w:val="Heading2"/>
      </w:pPr>
      <w:r>
        <w:rPr>
          <w:rFonts w:ascii="Arial" w:cs="Arial" w:eastAsia="Arial" w:hAnsi="Arial"/>
        </w:rPr>
        <w:t xml:space="preserve">16.1 What the roster says</w:t>
      </w:r>
    </w:p>
    <w:p>
      <w:pPr>
        <w:pStyle w:val="ListParagraph"/>
        <w:numPr>
          <w:ilvl w:val="0"/>
          <w:numId w:val="2"/>
        </w:numPr>
        <w:spacing w:after="60" w:line="264"/>
      </w:pPr>
      <w:r>
        <w:rPr>
          <w:rFonts w:ascii="Arial" w:cs="Arial" w:eastAsia="Arial" w:hAnsi="Arial"/>
          <w:b/>
          <w:bCs/>
          <w:sz w:val="20"/>
          <w:szCs w:val="20"/>
        </w:rPr>
        <w:t xml:space="preserve">Pure Bamboo and Bedsure own the market by budget.</w:t>
      </w:r>
      <w:r>
        <w:rPr>
          <w:rFonts w:ascii="Arial" w:cs="Arial" w:eastAsia="Arial" w:hAnsi="Arial"/>
          <w:sz w:val="20"/>
          <w:szCs w:val="20"/>
        </w:rPr>
        <w:t xml:space="preserve"> Pure Bamboo runs 10–11× our visibility with 54–64% from ads, and is the only rival using Sponsored Brands and video at scale (SB on 3,791 keywords, video on 2,524). Bedsure's two listings together run about 11× ours. Neither is a rank target; both set the price of top-of-search clicks.</w:t>
      </w:r>
    </w:p>
    <w:p>
      <w:pPr>
        <w:pStyle w:val="ListParagraph"/>
        <w:numPr>
          <w:ilvl w:val="0"/>
          <w:numId w:val="2"/>
        </w:numPr>
        <w:spacing w:after="60" w:line="264"/>
      </w:pPr>
      <w:r>
        <w:rPr>
          <w:rFonts w:ascii="Arial" w:cs="Arial" w:eastAsia="Arial" w:hAnsi="Arial"/>
          <w:b/>
          <w:bCs/>
          <w:sz w:val="20"/>
          <w:szCs w:val="20"/>
        </w:rPr>
        <w:t xml:space="preserve">Love's cabin holds #1–2 almost without ads</w:t>
      </w:r>
      <w:r>
        <w:rPr>
          <w:rFonts w:ascii="Arial" w:cs="Arial" w:eastAsia="Arial" w:hAnsi="Arial"/>
          <w:sz w:val="20"/>
          <w:szCs w:val="20"/>
        </w:rPr>
        <w:t xml:space="preserve"> (1–3% of its visibility from ads in the last 30 days). It holds on conversion and reviews, so the rank above it is not for sale.</w:t>
      </w:r>
    </w:p>
    <w:p>
      <w:pPr>
        <w:pStyle w:val="ListParagraph"/>
        <w:numPr>
          <w:ilvl w:val="0"/>
          <w:numId w:val="2"/>
        </w:numPr>
        <w:spacing w:after="60" w:line="264"/>
      </w:pPr>
      <w:r>
        <w:rPr>
          <w:rFonts w:ascii="Arial" w:cs="Arial" w:eastAsia="Arial" w:hAnsi="Arial"/>
          <w:b/>
          <w:bCs/>
          <w:sz w:val="20"/>
          <w:szCs w:val="20"/>
        </w:rPr>
        <w:t xml:space="preserve">True Bamboo is the live example of buying rank.</w:t>
      </w:r>
      <w:r>
        <w:rPr>
          <w:rFonts w:ascii="Arial" w:cs="Arial" w:eastAsia="Arial" w:hAnsi="Arial"/>
          <w:sz w:val="20"/>
          <w:szCs w:val="20"/>
        </w:rPr>
        <w:t xml:space="preserve"> Its visibility went from 0.9× ours (60 days) to 2.8× (7 days), 77% from ads. It is now in the top 10 on most heads and is one of the Beatable listings our targets are set against.</w:t>
      </w:r>
    </w:p>
    <w:p>
      <w:pPr>
        <w:pStyle w:val="ListParagraph"/>
        <w:numPr>
          <w:ilvl w:val="0"/>
          <w:numId w:val="2"/>
        </w:numPr>
        <w:spacing w:after="60" w:line="264"/>
      </w:pPr>
      <w:r>
        <w:rPr>
          <w:rFonts w:ascii="Arial" w:cs="Arial" w:eastAsia="Arial" w:hAnsi="Arial"/>
          <w:b/>
          <w:bCs/>
          <w:sz w:val="20"/>
          <w:szCs w:val="20"/>
        </w:rPr>
        <w:t xml:space="preserve">Krimano is the steady-state model.</w:t>
      </w:r>
      <w:r>
        <w:rPr>
          <w:rFonts w:ascii="Arial" w:cs="Arial" w:eastAsia="Arial" w:hAnsi="Arial"/>
          <w:sz w:val="20"/>
          <w:szCs w:val="20"/>
        </w:rPr>
        <w:t xml:space="preserve"> About 2.3× our visibility for six months, ad share falling from 61% (Q1) to 46% (Q2) to about 31% now as organic rank took over.</w:t>
      </w:r>
    </w:p>
    <w:p>
      <w:pPr>
        <w:pStyle w:val="ListParagraph"/>
        <w:numPr>
          <w:ilvl w:val="0"/>
          <w:numId w:val="2"/>
        </w:numPr>
        <w:spacing w:after="60" w:line="264"/>
      </w:pPr>
      <w:r>
        <w:rPr>
          <w:rFonts w:ascii="Arial" w:cs="Arial" w:eastAsia="Arial" w:hAnsi="Arial"/>
          <w:b/>
          <w:bCs/>
          <w:sz w:val="20"/>
          <w:szCs w:val="20"/>
        </w:rPr>
        <w:t xml:space="preserve">Several rivals are slipping now.</w:t>
      </w:r>
      <w:r>
        <w:rPr>
          <w:rFonts w:ascii="Arial" w:cs="Arial" w:eastAsia="Arial" w:hAnsi="Arial"/>
          <w:sz w:val="20"/>
          <w:szCs w:val="20"/>
        </w:rPr>
        <w:t xml:space="preserve"> BC Bella Coterie, Bambaw, Hotel Sheets Direct and Bedsure's cooling listing lost ad share or rank in the last 30 days; their slots on our targets are open.</w:t>
      </w:r>
    </w:p>
    <w:p>
      <w:pPr>
        <w:pStyle w:val="Heading1"/>
        <w:pageBreakBefore/>
      </w:pPr>
      <w:r>
        <w:rPr>
          <w:rFonts w:ascii="Arial" w:cs="Arial" w:eastAsia="Arial" w:hAnsi="Arial"/>
        </w:rPr>
        <w:t xml:space="preserve">17. How rivals climbed and fell: reverse-engineered</w:t>
      </w:r>
    </w:p>
    <w:p>
      <w:pPr>
        <w:pStyle w:val="Heading2"/>
      </w:pPr>
      <w:r>
        <w:rPr>
          <w:rFonts w:ascii="Arial" w:cs="Arial" w:eastAsia="Arial" w:hAnsi="Arial"/>
        </w:rPr>
        <w:t xml:space="preserve">17.1 True Bamboo, Sep 2026</w:t>
      </w:r>
    </w:p>
    <w:p>
      <w:pPr>
        <w:spacing w:after="120" w:before="0" w:line="276"/>
      </w:pPr>
      <w:r>
        <w:rPr>
          <w:rFonts w:ascii="Arial" w:cs="Arial" w:eastAsia="Arial" w:hAnsi="Arial"/>
          <w:sz w:val="20"/>
          <w:szCs w:val="20"/>
        </w:rPr>
        <w:t xml:space="preserve">New listing (first activity 28 Aug 2026). Sponsored Products first passed a 7-day score of 10 on 9 Sep; organic followed from 14 Sep on its lead child and 21–23 Sep on the others. The price dropped from $129.99 to $89.99 (−31%) in the same weeks, and Keepa BSR reached about 30,800 by 21 Sep. Ads made up 70–94% of its visibility throughout.</w:t>
      </w:r>
    </w:p>
    <w:p>
      <w:pPr>
        <w:keepNext/>
        <w:spacing w:after="60" w:before="0" w:line="276"/>
      </w:pPr>
      <w:r>
        <w:rPr>
          <w:rFonts w:ascii="Arial" w:cs="Arial" w:eastAsia="Arial" w:hAnsi="Arial"/>
          <w:b/>
          <w:bCs/>
          <w:sz w:val="20"/>
          <w:szCs w:val="20"/>
        </w:rPr>
        <w:t xml:space="preserve">Table 46. True Bamboo (B0HD7R5L1D) rank, DataRova</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5009"/>
        <w:gridCol w:w="2504"/>
        <w:gridCol w:w="2504"/>
        <w:gridCol w:w="1541"/>
        <w:gridCol w:w="2122"/>
      </w:tblGrid>
      <w:tr>
        <w:trPr>
          <w:tblHeader/>
        </w:trPr>
        <w:tc>
          <w:tcPr>
            <w:tcW w:type="dxa" w:w="500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2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first week of Aug</w:t>
            </w:r>
          </w:p>
        </w:tc>
        <w:tc>
          <w:tcPr>
            <w:tcW w:type="dxa" w:w="2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Rank, last week of Sep</w:t>
            </w:r>
          </w:p>
        </w:tc>
        <w:tc>
          <w:tcPr>
            <w:tcW w:type="dxa" w:w="154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w:t>
            </w:r>
          </w:p>
        </w:tc>
        <w:tc>
          <w:tcPr>
            <w:tcW w:type="dxa" w:w="212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 on</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2026-08-25</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2026-09-29</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bamboo sheet set</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king size bamboo sheets set</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2026-09-27</w:t>
            </w:r>
          </w:p>
        </w:tc>
      </w:tr>
      <w:tr>
        <w:tc>
          <w:tcPr>
            <w:tcW w:type="dxa" w:w="500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full</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2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54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2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2026-09-30</w:t>
            </w:r>
          </w:p>
        </w:tc>
      </w:tr>
      <w:tr>
        <w:tc>
          <w:tcPr>
            <w:tcW w:type="dxa" w:w="5009"/>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cooling sheets</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2504"/>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541"/>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22"/>
            <w:tcMar>
              <w:top w:type="dxa" w:w="50"/>
              <w:left w:type="dxa" w:w="80"/>
              <w:bottom w:type="dxa" w:w="50"/>
              <w:right w:type="dxa" w:w="80"/>
            </w:tcMar>
          </w:tcPr>
          <w:p>
            <w:pPr>
              <w:spacing w:after="0"/>
            </w:pPr>
            <w:r>
              <w:rPr>
                <w:rFonts w:ascii="Arial" w:cs="Arial" w:eastAsia="Arial" w:hAnsi="Arial"/>
                <w:b w:val="false"/>
                <w:bCs w:val="false"/>
                <w:sz w:val="16"/>
                <w:szCs w:val="16"/>
              </w:rPr>
              <w:t xml:space="preserve">2026-10-01</w:t>
            </w:r>
          </w:p>
        </w:tc>
      </w:tr>
    </w:tbl>
    <w:p>
      <w:pPr>
        <w:spacing w:after="120" w:before="40" w:line="276"/>
      </w:pPr>
      <w:r>
        <w:rPr>
          <w:rFonts w:ascii="Arial" w:cs="Arial" w:eastAsia="Arial" w:hAnsi="Arial"/>
          <w:i/>
          <w:iCs/>
          <w:color w:val="595959"/>
          <w:sz w:val="15"/>
          <w:szCs w:val="15"/>
        </w:rPr>
        <w:t xml:space="preserve">DataRova organic rank, daily, 1 Aug – 1 Oct 2026; weekly medians.</w:t>
      </w:r>
    </w:p>
    <w:p>
      <w:pPr>
        <w:spacing w:after="120" w:before="0" w:line="276"/>
      </w:pPr>
      <w:r>
        <w:rPr>
          <w:rFonts w:ascii="Arial" w:cs="Arial" w:eastAsia="Arial" w:hAnsi="Arial"/>
          <w:sz w:val="20"/>
          <w:szCs w:val="20"/>
        </w:rPr>
        <w:t xml:space="preserve">What it bought: an estimated 148 clicks a day across our 43 keywords, 75 of them from ads (about $473 a day), with a median Sponsored Products rank of 6.0. On the heads: "bamboo sheets queen size" about 17.9 ad clicks a day, "bamboo sheets king size" about 10.9. Our start sizing on the same heads (B4 21–24, B6 13–24 top-of-search clicks a day) is the same order, and our step-ups go to 2.25×.</w:t>
      </w:r>
    </w:p>
    <w:p>
      <w:pPr>
        <w:pStyle w:val="Heading2"/>
      </w:pPr>
      <w:r>
        <w:rPr>
          <w:rFonts w:ascii="Arial" w:cs="Arial" w:eastAsia="Arial" w:hAnsi="Arial"/>
        </w:rPr>
        <w:t xml:space="preserve">17.2 Krimano, Jan – Jun 2026</w:t>
      </w:r>
    </w:p>
    <w:p>
      <w:pPr>
        <w:pStyle w:val="ListParagraph"/>
        <w:numPr>
          <w:ilvl w:val="0"/>
          <w:numId w:val="2"/>
        </w:numPr>
        <w:spacing w:after="60" w:line="264"/>
      </w:pPr>
      <w:r>
        <w:rPr>
          <w:rFonts w:ascii="Arial" w:cs="Arial" w:eastAsia="Arial" w:hAnsi="Arial"/>
          <w:sz w:val="20"/>
          <w:szCs w:val="20"/>
        </w:rPr>
        <w:t xml:space="preserve">Child B0FT7LZ2CD: first activity 26 Jan; 90% of plateau by 29 Apr (83 days), mix 45% organic / 55% Sponsored Products throughout the climb, organic 64% after.</w:t>
      </w:r>
    </w:p>
    <w:p>
      <w:pPr>
        <w:pStyle w:val="ListParagraph"/>
        <w:numPr>
          <w:ilvl w:val="0"/>
          <w:numId w:val="2"/>
        </w:numPr>
        <w:spacing w:after="60" w:line="264"/>
      </w:pPr>
      <w:r>
        <w:rPr>
          <w:rFonts w:ascii="Arial" w:cs="Arial" w:eastAsia="Arial" w:hAnsi="Arial"/>
          <w:sz w:val="20"/>
          <w:szCs w:val="20"/>
        </w:rPr>
        <w:t xml:space="preserve">Child B0FT7LV7PP: organic took off 9–10 Jun and reached 90% of plateau by 29 Jun (20 days), as Sponsored Brands first appeared; mix 65% organic / 31% SP / 5% SB.</w:t>
      </w:r>
    </w:p>
    <w:p>
      <w:pPr>
        <w:pStyle w:val="ListParagraph"/>
        <w:numPr>
          <w:ilvl w:val="0"/>
          <w:numId w:val="2"/>
        </w:numPr>
        <w:spacing w:after="60" w:line="264"/>
      </w:pPr>
      <w:r>
        <w:rPr>
          <w:rFonts w:ascii="Arial" w:cs="Arial" w:eastAsia="Arial" w:hAnsi="Arial"/>
          <w:sz w:val="20"/>
          <w:szCs w:val="20"/>
        </w:rPr>
        <w:t xml:space="preserve">Price: listed at $84.99 with short cuts to $67.82–$79.99 every one to three weeks (Feb–Sep), then $89.99 from 1 Oct. Keepa BSR median 73,695 (Dec 2025) → 21,968 (Feb) → 9,024 (Mar) → 5,223 (Jul) → 4,720 (Oct).</w:t>
      </w:r>
    </w:p>
    <w:p>
      <w:pPr>
        <w:pStyle w:val="ListParagraph"/>
        <w:numPr>
          <w:ilvl w:val="0"/>
          <w:numId w:val="2"/>
        </w:numPr>
        <w:spacing w:after="60" w:line="264"/>
      </w:pPr>
      <w:r>
        <w:rPr>
          <w:rFonts w:ascii="Arial" w:cs="Arial" w:eastAsia="Arial" w:hAnsi="Arial"/>
          <w:sz w:val="20"/>
          <w:szCs w:val="20"/>
        </w:rPr>
        <w:t xml:space="preserve">Now on the heads (DataRova, last week of Sep): "bamboo sheets" #13, queen size #13, king size #9, "bamboo sheets king" #8, "king size bamboo sheets set" #7.</w:t>
      </w:r>
    </w:p>
    <w:p>
      <w:pPr>
        <w:pStyle w:val="Heading2"/>
      </w:pPr>
      <w:r>
        <w:rPr>
          <w:rFonts w:ascii="Arial" w:cs="Arial" w:eastAsia="Arial" w:hAnsi="Arial"/>
        </w:rPr>
        <w:t xml:space="preserve">17.3 Rivals that eased off</w:t>
      </w:r>
    </w:p>
    <w:p>
      <w:pPr>
        <w:keepNext/>
        <w:spacing w:after="60" w:before="0" w:line="276"/>
      </w:pPr>
      <w:r>
        <w:rPr>
          <w:rFonts w:ascii="Arial" w:cs="Arial" w:eastAsia="Arial" w:hAnsi="Arial"/>
          <w:b/>
          <w:bCs/>
          <w:sz w:val="20"/>
          <w:szCs w:val="20"/>
        </w:rPr>
        <w:t xml:space="preserve">Table 47. Head-term rank moves, Aug – Sep 2026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30"/>
        <w:gridCol w:w="4560"/>
        <w:gridCol w:w="1865"/>
        <w:gridCol w:w="2072"/>
        <w:gridCol w:w="1453"/>
      </w:tblGrid>
      <w:tr>
        <w:trPr>
          <w:tblHeader/>
        </w:trPr>
        <w:tc>
          <w:tcPr>
            <w:tcW w:type="dxa" w:w="373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45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w:t>
            </w:r>
          </w:p>
        </w:tc>
        <w:tc>
          <w:tcPr>
            <w:tcW w:type="dxa" w:w="18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Aug, week 1</w:t>
            </w:r>
          </w:p>
        </w:tc>
        <w:tc>
          <w:tcPr>
            <w:tcW w:type="dxa" w:w="207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Sep, last week</w:t>
            </w:r>
          </w:p>
        </w:tc>
        <w:tc>
          <w:tcPr>
            <w:tcW w:type="dxa" w:w="1453"/>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Best</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(Queen Sea Glass)</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cooling listing</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(2nd)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r>
      <w:tr>
        <w:tc>
          <w:tcPr>
            <w:tcW w:type="dxa" w:w="373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queen size</w:t>
            </w:r>
          </w:p>
        </w:tc>
        <w:tc>
          <w:tcPr>
            <w:tcW w:type="dxa" w:w="18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53"/>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3730"/>
            <w:tcMar>
              <w:top w:type="dxa" w:w="50"/>
              <w:left w:type="dxa" w:w="80"/>
              <w:bottom w:type="dxa" w:w="50"/>
              <w:right w:type="dxa" w:w="80"/>
            </w:tcMar>
          </w:tcPr>
          <w:p>
            <w:pPr>
              <w:spacing w:after="0"/>
            </w:pPr>
            <w:r>
              <w:rPr>
                <w:rFonts w:ascii="Arial" w:cs="Arial" w:eastAsia="Arial" w:hAnsi="Arial"/>
                <w:b w:val="false"/>
                <w:bCs w:val="false"/>
                <w:sz w:val="16"/>
                <w:szCs w:val="16"/>
              </w:rPr>
              <w:t xml:space="preserve">Decolure B4 child</w:t>
            </w:r>
          </w:p>
        </w:tc>
        <w:tc>
          <w:tcPr>
            <w:tcW w:type="dxa" w:w="4560"/>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sheets king size</w:t>
            </w:r>
          </w:p>
        </w:tc>
        <w:tc>
          <w:tcPr>
            <w:tcW w:type="dxa" w:w="1865"/>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072"/>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53"/>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r>
    </w:tbl>
    <w:p>
      <w:pPr>
        <w:spacing w:after="120" w:before="40" w:line="276"/>
      </w:pPr>
      <w:r>
        <w:rPr>
          <w:rFonts w:ascii="Arial" w:cs="Arial" w:eastAsia="Arial" w:hAnsi="Arial"/>
          <w:i/>
          <w:iCs/>
          <w:color w:val="595959"/>
          <w:sz w:val="15"/>
          <w:szCs w:val="15"/>
        </w:rPr>
        <w:t xml:space="preserve">DataRova organic rank, weekly medians.</w:t>
      </w:r>
    </w:p>
    <w:p>
      <w:pPr>
        <w:pStyle w:val="ListParagraph"/>
        <w:numPr>
          <w:ilvl w:val="0"/>
          <w:numId w:val="2"/>
        </w:numPr>
        <w:spacing w:after="60" w:line="264"/>
      </w:pPr>
      <w:r>
        <w:rPr>
          <w:rFonts w:ascii="Arial" w:cs="Arial" w:eastAsia="Arial" w:hAnsi="Arial"/>
          <w:sz w:val="20"/>
          <w:szCs w:val="20"/>
        </w:rPr>
        <w:t xml:space="preserve">BC Bella Coterie dropped its ad share from 60% (Q3) to 33% (30 days) and slid from #12–25 to #21–57.</w:t>
      </w:r>
    </w:p>
    <w:p>
      <w:pPr>
        <w:pStyle w:val="ListParagraph"/>
        <w:numPr>
          <w:ilvl w:val="0"/>
          <w:numId w:val="2"/>
        </w:numPr>
        <w:spacing w:after="60" w:line="264"/>
      </w:pPr>
      <w:r>
        <w:rPr>
          <w:rFonts w:ascii="Arial" w:cs="Arial" w:eastAsia="Arial" w:hAnsi="Arial"/>
          <w:sz w:val="20"/>
          <w:szCs w:val="20"/>
        </w:rPr>
        <w:t xml:space="preserve">Bambaw's Queen child held #4–8 in August; its ad share fell from 26% (60 days) to 14% (30 days) and it slid to #11–24.</w:t>
      </w:r>
    </w:p>
    <w:p>
      <w:pPr>
        <w:pStyle w:val="ListParagraph"/>
        <w:numPr>
          <w:ilvl w:val="0"/>
          <w:numId w:val="2"/>
        </w:numPr>
        <w:spacing w:after="60" w:line="264"/>
      </w:pPr>
      <w:r>
        <w:rPr>
          <w:rFonts w:ascii="Arial" w:cs="Arial" w:eastAsia="Arial" w:hAnsi="Arial"/>
          <w:sz w:val="20"/>
          <w:szCs w:val="20"/>
        </w:rPr>
        <w:t xml:space="preserve">Sonoro Kate (organic only) touched #11–17 in early September and fell back to #26–50: organic-only listings do not hold the heads in this market.</w:t>
      </w:r>
    </w:p>
    <w:p>
      <w:pPr>
        <w:pStyle w:val="ListParagraph"/>
        <w:numPr>
          <w:ilvl w:val="0"/>
          <w:numId w:val="2"/>
        </w:numPr>
        <w:spacing w:after="60" w:line="264"/>
      </w:pPr>
      <w:r>
        <w:rPr>
          <w:rFonts w:ascii="Arial" w:cs="Arial" w:eastAsia="Arial" w:hAnsi="Arial"/>
          <w:sz w:val="20"/>
          <w:szCs w:val="20"/>
        </w:rPr>
        <w:t xml:space="preserve">B6's own heads (bamboo sheets queen size, bamboo sheets king size, bamboo sheets) averaged 16 exact-match clicks a day each in May–Jun 2025 and 4 in Aug–Sep; they went from #1–3 in June to #9–13.5 by November.</w:t>
      </w:r>
    </w:p>
    <w:p>
      <w:pPr>
        <w:pStyle w:val="Heading2"/>
      </w:pPr>
      <w:r>
        <w:rPr>
          <w:rFonts w:ascii="Arial" w:cs="Arial" w:eastAsia="Arial" w:hAnsi="Arial"/>
        </w:rPr>
        <w:t xml:space="preserve">17.4 What we take from them</w:t>
      </w:r>
    </w:p>
    <w:p>
      <w:pPr>
        <w:pStyle w:val="ListParagraph"/>
        <w:numPr>
          <w:ilvl w:val="0"/>
          <w:numId w:val="2"/>
        </w:numPr>
        <w:spacing w:after="60" w:line="264"/>
      </w:pPr>
      <w:r>
        <w:rPr>
          <w:rFonts w:ascii="Arial" w:cs="Arial" w:eastAsia="Arial" w:hAnsi="Arial"/>
          <w:sz w:val="20"/>
          <w:szCs w:val="20"/>
        </w:rPr>
        <w:t xml:space="preserve">Concentrate clicks on a short list per syntax and hold them for 14–21 days; True Bamboo moved in 15–20 days, Krimano's second child in 20.</w:t>
      </w:r>
    </w:p>
    <w:p>
      <w:pPr>
        <w:pStyle w:val="ListParagraph"/>
        <w:numPr>
          <w:ilvl w:val="0"/>
          <w:numId w:val="2"/>
        </w:numPr>
        <w:spacing w:after="60" w:line="264"/>
      </w:pPr>
      <w:r>
        <w:rPr>
          <w:rFonts w:ascii="Arial" w:cs="Arial" w:eastAsia="Arial" w:hAnsi="Arial"/>
          <w:sz w:val="20"/>
          <w:szCs w:val="20"/>
        </w:rPr>
        <w:t xml:space="preserve">Do not taper on a good read: every rival that cut its ad share in the last 60 days lost rank within a month, and so did we in 2025.</w:t>
      </w:r>
    </w:p>
    <w:p>
      <w:pPr>
        <w:pStyle w:val="ListParagraph"/>
        <w:numPr>
          <w:ilvl w:val="0"/>
          <w:numId w:val="2"/>
        </w:numPr>
        <w:spacing w:after="60" w:line="264"/>
      </w:pPr>
      <w:r>
        <w:rPr>
          <w:rFonts w:ascii="Arial" w:cs="Arial" w:eastAsia="Arial" w:hAnsi="Arial"/>
          <w:sz w:val="20"/>
          <w:szCs w:val="20"/>
        </w:rPr>
        <w:t xml:space="preserve">A deal speeds the climb (True Bamboo −31%, Krimano's pulses). B6 has Prime Big Deal Days (6–7 Oct) and Black Friday week confirmed; the plan raises budgets, not bids, on those days (section 8.9). Outside them the clean window (21 Oct – 19 Nov) rules out price cuts, so the climb comes from top-of-search clicks and our stronger conversion.</w:t>
      </w:r>
    </w:p>
    <w:p>
      <w:pPr>
        <w:pStyle w:val="ListParagraph"/>
        <w:numPr>
          <w:ilvl w:val="0"/>
          <w:numId w:val="2"/>
        </w:numPr>
        <w:spacing w:after="60" w:line="264"/>
      </w:pPr>
      <w:r>
        <w:rPr>
          <w:rFonts w:ascii="Arial" w:cs="Arial" w:eastAsia="Arial" w:hAnsi="Arial"/>
          <w:sz w:val="20"/>
          <w:szCs w:val="20"/>
        </w:rPr>
        <w:t xml:space="preserve">Sponsored Brands and video are used by Pure Bamboo, Bedsure and Bella Coterie, not by the listings that climbed fastest (True Bamboo, Krimano). Exact top-of-search remains the core lever for this plan.</w:t>
      </w:r>
    </w:p>
    <w:p>
      <w:pPr>
        <w:pStyle w:val="Heading1"/>
        <w:pageBreakBefore/>
      </w:pPr>
      <w:r>
        <w:rPr>
          <w:rFonts w:ascii="Arial" w:cs="Arial" w:eastAsia="Arial" w:hAnsi="Arial"/>
        </w:rPr>
        <w:t xml:space="preserve">18. Plan by syntax</w:t>
      </w:r>
    </w:p>
    <w:p>
      <w:pPr>
        <w:keepNext/>
        <w:spacing w:after="60" w:before="0" w:line="276"/>
      </w:pPr>
      <w:r>
        <w:rPr>
          <w:rFonts w:ascii="Arial" w:cs="Arial" w:eastAsia="Arial" w:hAnsi="Arial"/>
          <w:b/>
          <w:bCs/>
          <w:sz w:val="20"/>
          <w:szCs w:val="20"/>
        </w:rPr>
        <w:t xml:space="preserve">Table 48. B6 syntaxes: market, our position and the competition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504"/>
        <w:gridCol w:w="684"/>
        <w:gridCol w:w="957"/>
        <w:gridCol w:w="889"/>
        <w:gridCol w:w="889"/>
        <w:gridCol w:w="1504"/>
        <w:gridCol w:w="1231"/>
        <w:gridCol w:w="889"/>
        <w:gridCol w:w="1162"/>
        <w:gridCol w:w="1231"/>
        <w:gridCol w:w="2740"/>
      </w:tblGrid>
      <w:tr>
        <w:trPr>
          <w:tblHeader/>
        </w:trPr>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w:t>
            </w:r>
          </w:p>
        </w:tc>
        <w:tc>
          <w:tcPr>
            <w:tcW w:type="dxa" w:w="6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Keywords</w:t>
            </w:r>
          </w:p>
        </w:tc>
        <w:tc>
          <w:tcPr>
            <w:tcW w:type="dxa" w:w="95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Search volume/mo</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sales/wk</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median rank now</w:t>
            </w:r>
          </w:p>
        </w:tc>
        <w:tc>
          <w:tcPr>
            <w:tcW w:type="dxa" w:w="15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Held top 10 in 2025</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TOS conv. vs market</w:t>
            </w:r>
          </w:p>
        </w:tc>
        <w:tc>
          <w:tcPr>
            <w:tcW w:type="dxa" w:w="88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Market clicks/day</w:t>
            </w:r>
          </w:p>
        </w:tc>
        <w:tc>
          <w:tcPr>
            <w:tcW w:type="dxa" w:w="116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paid clicks/day now</w:t>
            </w:r>
          </w:p>
        </w:tc>
        <w:tc>
          <w:tcPr>
            <w:tcW w:type="dxa" w:w="123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Rivals' ad clicks/day</w:t>
            </w:r>
          </w:p>
        </w:tc>
        <w:tc>
          <w:tcPr>
            <w:tcW w:type="dxa" w:w="27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Biggest ad buyers (clicks/day)</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128,786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2,078</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5 of 5 (median #4.8)</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17.3% vs 1.85%</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3,417</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31 ($178)</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1,283 ($7,683)</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320, Bedsure (495) 201, Bedsure (6) 173</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57,082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1,174</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#27.25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of 16 (median #5.3)</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 vs 4.72%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1,111</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 ($93)</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 ($3,117)</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77, Bedsure (6) 68, Pure Bamboo (4) 57</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46,996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854</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#23.5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7 of 10 (median #4.7)</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19.8% vs 3.43%</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1,006</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12 ($70)</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321 ($1,762)</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71, Bedsure (6) 54, BC Bella Coterie (637) 40</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11,800</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of 4 (median #6.3)</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19.1% vs 4.22%</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216</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($25)</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 ($428)</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33, Pure Bamboo (4) 14, Love's Cabin (696) 6</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13,614</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198</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#30.5</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 of 4 (median #6.3)</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17.3% vs 3.59%</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258</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2 ($12)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79 ($401)</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 17, Bedsure (6) 15, Bedsure (495) 14</w:t>
            </w:r>
          </w:p>
        </w:tc>
      </w:tr>
      <w:tr>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6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95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6,047</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5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of 3 (median #6.9)</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 vs 3.5%</w:t>
            </w:r>
          </w:p>
        </w:tc>
        <w:tc>
          <w:tcPr>
            <w:tcW w:type="dxa" w:w="88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16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 ($5)</w:t>
            </w:r>
          </w:p>
        </w:tc>
        <w:tc>
          <w:tcPr>
            <w:tcW w:type="dxa" w:w="123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 ($223)</w:t>
            </w:r>
          </w:p>
        </w:tc>
        <w:tc>
          <w:tcPr>
            <w:tcW w:type="dxa" w:w="27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24, Pure Bamboo (4) 8, Bambaw (3) 2</w:t>
            </w:r>
          </w:p>
        </w:tc>
      </w:tr>
      <w:tr>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 King</w:t>
            </w:r>
          </w:p>
        </w:tc>
        <w:tc>
          <w:tcPr>
            <w:tcW w:type="dxa" w:w="684"/>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957"/>
            <w:tcMar>
              <w:top w:type="dxa" w:w="50"/>
              <w:left w:type="dxa" w:w="80"/>
              <w:bottom w:type="dxa" w:w="50"/>
              <w:right w:type="dxa" w:w="80"/>
            </w:tcMar>
          </w:tcPr>
          <w:p>
            <w:pPr>
              <w:spacing w:after="0"/>
            </w:pPr>
            <w:r>
              <w:rPr>
                <w:rFonts w:ascii="Arial" w:cs="Arial" w:eastAsia="Arial" w:hAnsi="Arial"/>
                <w:b w:val="false"/>
                <w:bCs w:val="false"/>
                <w:sz w:val="16"/>
                <w:szCs w:val="16"/>
              </w:rPr>
              <w:t xml:space="preserve">1,671</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504"/>
            <w:tcMar>
              <w:top w:type="dxa" w:w="50"/>
              <w:left w:type="dxa" w:w="80"/>
              <w:bottom w:type="dxa" w:w="50"/>
              <w:right w:type="dxa" w:w="80"/>
            </w:tcMar>
          </w:tcPr>
          <w:p>
            <w:pPr>
              <w:spacing w:after="0"/>
            </w:pPr>
            <w:r>
              <w:rPr>
                <w:rFonts w:ascii="Arial" w:cs="Arial" w:eastAsia="Arial" w:hAnsi="Arial"/>
                <w:b w:val="false"/>
                <w:bCs w:val="false"/>
                <w:sz w:val="16"/>
                <w:szCs w:val="16"/>
              </w:rPr>
              <w:t xml:space="preserve">1 of 1 (median #5.2)</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20.9% vs 1.76%</w:t>
            </w:r>
          </w:p>
        </w:tc>
        <w:tc>
          <w:tcPr>
            <w:tcW w:type="dxa" w:w="889"/>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62"/>
            <w:tcMar>
              <w:top w:type="dxa" w:w="50"/>
              <w:left w:type="dxa" w:w="80"/>
              <w:bottom w:type="dxa" w:w="50"/>
              <w:right w:type="dxa" w:w="80"/>
            </w:tcMar>
          </w:tcPr>
          <w:p>
            <w:pPr>
              <w:spacing w:after="0"/>
            </w:pPr>
            <w:r>
              <w:rPr>
                <w:rFonts w:ascii="Arial" w:cs="Arial" w:eastAsia="Arial" w:hAnsi="Arial"/>
                <w:b w:val="false"/>
                <w:bCs w:val="false"/>
                <w:sz w:val="16"/>
                <w:szCs w:val="16"/>
              </w:rPr>
              <w:t xml:space="preserve">1 ($7)</w:t>
            </w:r>
          </w:p>
        </w:tc>
        <w:tc>
          <w:tcPr>
            <w:tcW w:type="dxa" w:w="1231"/>
            <w:tcMar>
              <w:top w:type="dxa" w:w="50"/>
              <w:left w:type="dxa" w:w="80"/>
              <w:bottom w:type="dxa" w:w="50"/>
              <w:right w:type="dxa" w:w="80"/>
            </w:tcMar>
          </w:tcPr>
          <w:p>
            <w:pPr>
              <w:spacing w:after="0"/>
            </w:pPr>
            <w:r>
              <w:rPr>
                <w:rFonts w:ascii="Arial" w:cs="Arial" w:eastAsia="Arial" w:hAnsi="Arial"/>
                <w:b w:val="false"/>
                <w:bCs w:val="false"/>
                <w:sz w:val="16"/>
                <w:szCs w:val="16"/>
              </w:rPr>
              <w:t xml:space="preserve">13 ($80)</w:t>
            </w:r>
          </w:p>
        </w:tc>
        <w:tc>
          <w:tcPr>
            <w:tcW w:type="dxa" w:w="2740"/>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 4, Bedsure (6) 2, Pure Bamboo (4) 2</w:t>
            </w:r>
          </w:p>
        </w:tc>
      </w:tr>
    </w:tbl>
    <w:p>
      <w:pPr>
        <w:spacing w:after="120" w:before="40" w:line="276"/>
      </w:pPr>
      <w:r>
        <w:rPr>
          <w:rFonts w:ascii="Arial" w:cs="Arial" w:eastAsia="Arial" w:hAnsi="Arial"/>
          <w:i/>
          <w:iCs/>
          <w:color w:val="595959"/>
          <w:sz w:val="15"/>
          <w:szCs w:val="15"/>
        </w:rPr>
        <w:t xml:space="preserve">Search volume: monthly (Command Center). Market sales: DataRova 4-week average. Conversion: our top-of-search median on the syntax's keywords vs SQP market conversion. Clicks: SQP. Rival ad clicks: ASINsight estimate (section 16).</w:t>
      </w:r>
    </w:p>
    <w:p>
      <w:pPr>
        <w:keepNext/>
        <w:spacing w:after="60" w:before="0" w:line="276"/>
      </w:pPr>
      <w:r>
        <w:rPr>
          <w:rFonts w:ascii="Arial" w:cs="Arial" w:eastAsia="Arial" w:hAnsi="Arial"/>
          <w:b/>
          <w:bCs/>
          <w:sz w:val="20"/>
          <w:szCs w:val="20"/>
        </w:rPr>
        <w:t xml:space="preserve">Table 49. B6 syntax plan</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1965"/>
        <w:gridCol w:w="4259"/>
        <w:gridCol w:w="901"/>
        <w:gridCol w:w="1802"/>
        <w:gridCol w:w="1474"/>
        <w:gridCol w:w="1965"/>
        <w:gridCol w:w="1314"/>
      </w:tblGrid>
      <w:tr>
        <w:trPr>
          <w:tblHeader/>
        </w:trPr>
        <w:tc>
          <w:tcPr>
            <w:tcW w:type="dxa" w:w="1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Syntax</w:t>
            </w:r>
          </w:p>
        </w:tc>
        <w:tc>
          <w:tcPr>
            <w:tcW w:type="dxa" w:w="4259"/>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Keyword status</w:t>
            </w:r>
          </w:p>
        </w:tc>
        <w:tc>
          <w:tcPr>
            <w:tcW w:type="dxa" w:w="901"/>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Pushed</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clicks/day: start → ceiling</w:t>
            </w:r>
          </w:p>
        </w:tc>
        <w:tc>
          <w:tcPr>
            <w:tcW w:type="dxa" w:w="147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Paid sales/day at start</w:t>
            </w:r>
          </w:p>
        </w:tc>
        <w:tc>
          <w:tcPr>
            <w:tcW w:type="dxa" w:w="196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Budget/day: start → ceiling</w:t>
            </w:r>
          </w:p>
        </w:tc>
        <w:tc>
          <w:tcPr>
            <w:tcW w:type="dxa" w:w="131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P&amp;L/day at start</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(general)</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Hold at break-even, 2 Wait list, 2 Batch 1</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10 → 22</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$58 → $131</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Bamboo|Queen</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Batch 1, 8 Batch 2, 1 Not pushed</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101 → 227</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$597 → $1,342</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Bamboo|King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5 Batch 1, 2 Wait list, 3 Batch 2</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51 → 115</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$293 → $661</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Bamboo|Full</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 Stock</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Bamboo|Cooling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4 After BFCM</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Bamboo|Twin</w:t>
            </w:r>
          </w:p>
        </w:tc>
        <w:tc>
          <w:tcPr>
            <w:tcW w:type="dxa" w:w="4259"/>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 Stock too low</w:t>
            </w:r>
          </w:p>
        </w:tc>
        <w:tc>
          <w:tcPr>
            <w:tcW w:type="dxa" w:w="901"/>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Bamboo|Cal King</w:t>
            </w:r>
          </w:p>
        </w:tc>
        <w:tc>
          <w:tcPr>
            <w:tcW w:type="dxa" w:w="4259"/>
            <w:tcMar>
              <w:top w:type="dxa" w:w="50"/>
              <w:left w:type="dxa" w:w="80"/>
              <w:bottom w:type="dxa" w:w="50"/>
              <w:right w:type="dxa" w:w="80"/>
            </w:tcMar>
          </w:tcPr>
          <w:p>
            <w:pPr>
              <w:spacing w:after="0"/>
            </w:pPr>
            <w:r>
              <w:rPr>
                <w:rFonts w:ascii="Arial" w:cs="Arial" w:eastAsia="Arial" w:hAnsi="Arial"/>
                <w:b w:val="false"/>
                <w:bCs w:val="false"/>
                <w:sz w:val="16"/>
                <w:szCs w:val="16"/>
              </w:rPr>
              <w:t xml:space="preserve">1 Stock too low</w:t>
            </w:r>
          </w:p>
        </w:tc>
        <w:tc>
          <w:tcPr>
            <w:tcW w:type="dxa" w:w="901"/>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47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965"/>
            <w:tcMar>
              <w:top w:type="dxa" w:w="50"/>
              <w:left w:type="dxa" w:w="80"/>
              <w:bottom w:type="dxa" w:w="50"/>
              <w:right w:type="dxa" w:w="80"/>
            </w:tcMar>
          </w:tcPr>
          <w:p>
            <w:pPr>
              <w:spacing w:after="0"/>
            </w:pPr>
            <w:r>
              <w:rPr>
                <w:rFonts w:ascii="Arial" w:cs="Arial" w:eastAsia="Arial" w:hAnsi="Arial"/>
                <w:b w:val="false"/>
                <w:bCs w:val="false"/>
                <w:sz w:val="16"/>
                <w:szCs w:val="16"/>
              </w:rPr>
              <w:t xml:space="preserve">$0 → $0</w:t>
            </w:r>
          </w:p>
        </w:tc>
        <w:tc>
          <w:tcPr>
            <w:tcW w:type="dxa" w:w="1314"/>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bl>
    <w:p>
      <w:pPr>
        <w:spacing w:after="60" w:before="0" w:line="276"/>
      </w:pPr>
    </w:p>
    <w:p>
      <w:pPr>
        <w:pStyle w:val="Heading2"/>
      </w:pPr>
      <w:r>
        <w:rPr>
          <w:rFonts w:ascii="Arial" w:cs="Arial" w:eastAsia="Arial" w:hAnsi="Arial"/>
        </w:rPr>
        <w:t xml:space="preserve">18.1 Decision by syntax</w:t>
      </w:r>
    </w:p>
    <w:p>
      <w:pPr>
        <w:spacing w:after="120" w:before="0" w:line="276"/>
      </w:pPr>
      <w:r>
        <w:rPr>
          <w:rFonts w:ascii="Arial" w:cs="Arial" w:eastAsia="Arial" w:hAnsi="Arial"/>
          <w:b/>
          <w:bCs/>
          <w:sz w:val="20"/>
          <w:szCs w:val="20"/>
        </w:rPr>
        <w:t xml:space="preserve">Bamboo (general).</w:t>
      </w:r>
      <w:r>
        <w:rPr>
          <w:rFonts w:ascii="Arial" w:cs="Arial" w:eastAsia="Arial" w:hAnsi="Arial"/>
          <w:sz w:val="20"/>
          <w:szCs w:val="20"/>
        </w:rPr>
        <w:t xml:space="preserve"> "bamboo sheets" is not pushed: rivals buy about 1,283 ad clicks a day (about $7,683). The four generic compounds ("100% bamboo sheets", "bamboo viscose sheets", "bamboo bed sheets", "black bamboo sheets") are pushed where conversion and stock allow.</w:t>
      </w:r>
    </w:p>
    <w:p>
      <w:pPr>
        <w:spacing w:after="120" w:before="0" w:line="276"/>
      </w:pPr>
      <w:r>
        <w:rPr>
          <w:rFonts w:ascii="Arial" w:cs="Arial" w:eastAsia="Arial" w:hAnsi="Arial"/>
          <w:b/>
          <w:bCs/>
          <w:sz w:val="20"/>
          <w:szCs w:val="20"/>
        </w:rPr>
        <w:t xml:space="preserve">Bamboo|Queen.</w:t>
      </w:r>
      <w:r>
        <w:rPr>
          <w:rFonts w:ascii="Arial" w:cs="Arial" w:eastAsia="Arial" w:hAnsi="Arial"/>
          <w:sz w:val="20"/>
          <w:szCs w:val="20"/>
        </w:rPr>
        <w:t xml:space="preserve"> Push. Largest market after the general terms; our top-of-search conversion is 4.6× market and rivals buy only about 410 ad clicks a day on it. Queen keywords move to push bids once the Queen White inbound is receiving.</w:t>
      </w:r>
    </w:p>
    <w:p>
      <w:pPr>
        <w:spacing w:after="120" w:before="0" w:line="276"/>
      </w:pPr>
      <w:r>
        <w:rPr>
          <w:rFonts w:ascii="Arial" w:cs="Arial" w:eastAsia="Arial" w:hAnsi="Arial"/>
          <w:b/>
          <w:bCs/>
          <w:sz w:val="20"/>
          <w:szCs w:val="20"/>
        </w:rPr>
        <w:t xml:space="preserve">Bamboo|King.</w:t>
      </w:r>
      <w:r>
        <w:rPr>
          <w:rFonts w:ascii="Arial" w:cs="Arial" w:eastAsia="Arial" w:hAnsi="Arial"/>
          <w:sz w:val="20"/>
          <w:szCs w:val="20"/>
        </w:rPr>
        <w:t xml:space="preserve"> Push. Rivals buy about 321 ad clicks a day; our top-of-search conversion is 5.8× market. The head ("bamboo sheets king size") goes in Batch 1 with the compounds because it converts at least as well as they do and its clicks are cheaper.</w:t>
      </w:r>
    </w:p>
    <w:p>
      <w:pPr>
        <w:spacing w:after="120" w:before="0" w:line="276"/>
      </w:pPr>
      <w:r>
        <w:rPr>
          <w:rFonts w:ascii="Arial" w:cs="Arial" w:eastAsia="Arial" w:hAnsi="Arial"/>
          <w:b/>
          <w:bCs/>
          <w:sz w:val="20"/>
          <w:szCs w:val="20"/>
        </w:rPr>
        <w:t xml:space="preserve">Bamboo|Full.</w:t>
      </w:r>
      <w:r>
        <w:rPr>
          <w:rFonts w:ascii="Arial" w:cs="Arial" w:eastAsia="Arial" w:hAnsi="Arial"/>
          <w:sz w:val="20"/>
          <w:szCs w:val="20"/>
        </w:rPr>
        <w:t xml:space="preserve"> Wait for stock. The syntax converts well but the Full children do not cover a 21-day push.</w:t>
      </w:r>
    </w:p>
    <w:p>
      <w:pPr>
        <w:spacing w:after="120" w:before="0" w:line="276"/>
      </w:pPr>
      <w:r>
        <w:rPr>
          <w:rFonts w:ascii="Arial" w:cs="Arial" w:eastAsia="Arial" w:hAnsi="Arial"/>
          <w:b/>
          <w:bCs/>
          <w:sz w:val="20"/>
          <w:szCs w:val="20"/>
        </w:rPr>
        <w:t xml:space="preserve">Bamboo|Cooling.</w:t>
      </w:r>
      <w:r>
        <w:rPr>
          <w:rFonts w:ascii="Arial" w:cs="Arial" w:eastAsia="Arial" w:hAnsi="Arial"/>
          <w:sz w:val="20"/>
          <w:szCs w:val="20"/>
        </w:rPr>
        <w:t xml:space="preserve"> After BFCM, as agreed (bamboo first, cooling second).</w:t>
      </w:r>
    </w:p>
    <w:p>
      <w:pPr>
        <w:spacing w:after="120" w:before="0" w:line="276"/>
      </w:pPr>
      <w:r>
        <w:rPr>
          <w:rFonts w:ascii="Arial" w:cs="Arial" w:eastAsia="Arial" w:hAnsi="Arial"/>
          <w:b/>
          <w:bCs/>
          <w:sz w:val="20"/>
          <w:szCs w:val="20"/>
        </w:rPr>
        <w:t xml:space="preserve">Bamboo|Twin.</w:t>
      </w:r>
      <w:r>
        <w:rPr>
          <w:rFonts w:ascii="Arial" w:cs="Arial" w:eastAsia="Arial" w:hAnsi="Arial"/>
          <w:sz w:val="20"/>
          <w:szCs w:val="20"/>
        </w:rPr>
        <w:t xml:space="preserve"> Small market (109 sales a week); pushed only where stock covers it.</w:t>
      </w:r>
    </w:p>
    <w:p>
      <w:pPr>
        <w:spacing w:after="120" w:before="0" w:line="276"/>
      </w:pPr>
      <w:r>
        <w:rPr>
          <w:rFonts w:ascii="Arial" w:cs="Arial" w:eastAsia="Arial" w:hAnsi="Arial"/>
          <w:b/>
          <w:bCs/>
          <w:sz w:val="20"/>
          <w:szCs w:val="20"/>
        </w:rPr>
        <w:t xml:space="preserve">Bamboo|Cal King.</w:t>
      </w:r>
      <w:r>
        <w:rPr>
          <w:rFonts w:ascii="Arial" w:cs="Arial" w:eastAsia="Arial" w:hAnsi="Arial"/>
          <w:sz w:val="20"/>
          <w:szCs w:val="20"/>
        </w:rPr>
        <w:t xml:space="preserve"> Wait for stock; small market (30 a week).</w:t>
      </w:r>
    </w:p>
    <w:p>
      <w:pPr>
        <w:pStyle w:val="Heading1"/>
        <w:pageBreakBefore/>
      </w:pPr>
      <w:r>
        <w:rPr>
          <w:rFonts w:ascii="Arial" w:cs="Arial" w:eastAsia="Arial" w:hAnsi="Arial"/>
        </w:rPr>
        <w:t xml:space="preserve">19. Keyword cards</w:t>
      </w:r>
    </w:p>
    <w:p>
      <w:pPr>
        <w:spacing w:after="120" w:before="0" w:line="276"/>
      </w:pPr>
      <w:r>
        <w:rPr>
          <w:rFonts w:ascii="Arial" w:cs="Arial" w:eastAsia="Arial" w:hAnsi="Arial"/>
          <w:sz w:val="20"/>
          <w:szCs w:val="20"/>
        </w:rPr>
        <w:t xml:space="preserve">One card per in-scope keyword, in push order. Each shows the keyword's own history (DataRova rank; Scale Insights exact-match clicks to May 2026; Command Center for Aug–Sep 2026), who holds the slots and what they buy, and the exact settings, volumes and money for the push. Bids are set keyword by keyword (plan section 8): fixed bids, a $0.75–1.00 base so product pages are mostly lost, the top-of-search bid from the keyword's own clearing price, and rest of search funded only where it converted when the keyword ranked.</w:t>
      </w:r>
    </w:p>
    <w:p>
      <w:pPr>
        <w:pStyle w:val="Heading3"/>
      </w:pPr>
      <w:r>
        <w:rPr>
          <w:rFonts w:ascii="Arial" w:cs="Arial" w:eastAsia="Arial" w:hAnsi="Arial"/>
        </w:rPr>
        <w:t xml:space="preserve">bamboo sheets queen size  ·  Batch 1</w:t>
      </w:r>
    </w:p>
    <w:p>
      <w:pPr>
        <w:spacing w:after="120" w:before="0" w:line="276"/>
      </w:pPr>
      <w:r>
        <w:rPr>
          <w:rFonts w:ascii="Arial" w:cs="Arial" w:eastAsia="Arial" w:hAnsi="Arial"/>
          <w:sz w:val="20"/>
          <w:szCs w:val="20"/>
        </w:rPr>
        <w:t xml:space="preserve">Bamboo|Queen · search volume 30,200/month · market sales 580/week · confidence 95/100 · #6 last year, 5.5× TOS conversion vs market, own TOS clicks Jul–Sep 249 / 22.9%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2025-03. While in the top 10 in 2025 (8 months, median #4) it took 12 exact clicks a day at $3.08 and 18% conversion with 0.6% top-of-search impression share. Now: CVR held -&gt; rank/traffic problem (15.16% -&gt; 13.89%, -8%).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$373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648/day, market conversion 4.0%.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TRUE BAMBOO (beatable); #3 Amazon Basics (not beatable); #4 Shilucheng (not beatable); #5 Bedsure (not beatable); #6 CGK Unlimited (not beatable); #7 Pillcase (not beatable); #8 Pure Bamboo (not beatable); #9 Love's cabin (not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37/week at start (5.5/day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 at start → 36 (day 7) → 54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22.9%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$1.37 + 333% = $5.93; 3.8 clicks/day at $3.27; clicks 47% top of search / 0% rest / 53%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+707% = $6.05; rest of search +395% = $3.71;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$8.07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$26.42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$145 at start → $327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king size  ·  Batch 1</w:t>
      </w:r>
    </w:p>
    <w:p>
      <w:pPr>
        <w:spacing w:after="120" w:before="0" w:line="276"/>
      </w:pPr>
      <w:r>
        <w:rPr>
          <w:rFonts w:ascii="Arial" w:cs="Arial" w:eastAsia="Arial" w:hAnsi="Arial"/>
          <w:sz w:val="20"/>
          <w:szCs w:val="20"/>
        </w:rPr>
        <w:t xml:space="preserve">Bamboo|King · search volume 21,541/month · market sales 324/week · confidence 93/100 · #4 last year, 7.2× TOS conversion vs market, own TOS clicks Jul–Sep 182 / 25.0%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#1 in 2025-06. While in the top 10 in 2025 (11 months, median #4) it took 10 exact clicks a day at $3.86 and 18% conversion with 2.0% top-of-search impression share. Now: CVR held -&gt; rank/traffic problem (18.69% -&gt; 19.72%, +6%).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29.2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354/day, market conversion 3.2%.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Love's cabin (not beatable); #3 MRIDU (beatable); #4 TRUE BAMBOO (beatable); #5 Pure Bamboo (not beatable); #6 Bedsure (not beatable); #7 Pillcase (not beatable); #8 Love's cabin (not beatable); #9 Shilucheng (not beatable); #10 KRIMANO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(MRIDU),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22/week at start (3.2/day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 at start → 20 (day 7) → 29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25.0%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$0.50 + 860% = $4.80; 0.4 clicks/day at $4.55;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+600% = $5.25; rest of search +391% = $3.68;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$7.52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$21.00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$68 at start → $154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sheet set  ·  Batch 1</w:t>
      </w:r>
    </w:p>
    <w:p>
      <w:pPr>
        <w:spacing w:after="120" w:before="0" w:line="276"/>
      </w:pPr>
      <w:r>
        <w:rPr>
          <w:rFonts w:ascii="Arial" w:cs="Arial" w:eastAsia="Arial" w:hAnsi="Arial"/>
          <w:sz w:val="20"/>
          <w:szCs w:val="20"/>
        </w:rPr>
        <w:t xml:space="preserve">Bamboo|Queen · search volume 4,280/month · market sales 115/week · confidence 70/100 · #9 last year, 2.8× TOS conversion vs market, own TOS clicks Jul–Sep 46 / 16.7%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2025-03. While in the top 10 in 2025 (8 months, median #6) it took 3 exact clicks a day at $3.03 and 24% conversion with 1.4% top-of-search impression share. Now: CVR fell -&gt; listing/offer problem (15.29% -&gt; 6.94%, -55%).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104/day, market conversion 5.5%.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TRUE BAMBOO (beatable); #3 Bedsure (not beatable); #4 CGK Unlimited (not beatable); #5 Love's cabin (not beatable); #6 Bedsure (not beatable); #7 Pure Bamboo (not beatable); #8 Shilucheng (not beatable); #9 Amazon Basics (not beatable); #10 KRIMANO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8/week at start (1.2/day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at start → 10 (day 7) → 16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16.7%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$1.70 + 364% = $7.89; 2.0 clicks/day at $3.93; clicks 39% top of search / 0% rest / 61%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$0.82; top of search +796% = $7.35; rest of search +324% = $3.47;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$5.89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$44.01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$51 at start → $116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bamboo sheets set  ·  Batch 1</w:t>
      </w:r>
    </w:p>
    <w:p>
      <w:pPr>
        <w:spacing w:after="120" w:before="0" w:line="276"/>
      </w:pPr>
      <w:r>
        <w:rPr>
          <w:rFonts w:ascii="Arial" w:cs="Arial" w:eastAsia="Arial" w:hAnsi="Arial"/>
          <w:sz w:val="20"/>
          <w:szCs w:val="20"/>
        </w:rPr>
        <w:t xml:space="preserve">Bamboo|King · search volume 4,954/month · market sales 91/week · confidence 85/100 · #2 last year, 4.6× TOS conversion vs market, own TOS clicks Jul–Sep 77 / 18.6%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(12 months, median #4) it took 6 exact clicks a day at $3.31 and 21% conversion with 2.6% top-of-search impression share. Now: CVR held -&gt; rank/traffic problem (13.85% -&gt; 13.98%, +1%).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92/day, market conversion 4.3%.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TRUE BAMBOO (beatable); #4 Love's cabin (not beatable); #5 Pure Bamboo (not beatable); #6 Bedsure (not beatable); #7 KRIMANO (beatable); #8 CGK Unlimited (not beatable); #9 DREAMCARE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8/week at start (1.3/day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 at start → 10 (day 7) → 16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18.6%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$1.88 + 290% = $7.33; 1.0 clicks/day at $5.78; clicks 87% top of search / 0% rest / 13%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$0.78; top of search +797% = $7.00; rest of search +378% = $3.73;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$5.59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$37.63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$49 at start → $110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bamboo sheets  ·  Batch 1</w:t>
      </w:r>
    </w:p>
    <w:p>
      <w:pPr>
        <w:spacing w:after="120" w:before="0" w:line="276"/>
      </w:pPr>
      <w:r>
        <w:rPr>
          <w:rFonts w:ascii="Arial" w:cs="Arial" w:eastAsia="Arial" w:hAnsi="Arial"/>
          <w:sz w:val="20"/>
          <w:szCs w:val="20"/>
        </w:rPr>
        <w:t xml:space="preserve">Bamboo|King · search volume 3,494/month · market sales 86/week · confidence 85/100 · #4 last year, 4.0× TOS conversion vs market, own TOS clicks Jul–Sep 43 / 18.0%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#2.5 in 2025-06. While in the top 10 in 2025 (12 months, median #5) it took 5 exact clicks a day at $3.30 and 20% conversion with 4.3% top-of-search impression share. Now: CVR fell -&gt; listing/offer problem (21.07% -&gt; 16.56%, -21%).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27.0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107/day, market conversion 3.4%.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Bedsure (not beatable); #4 Pure Bamboo (not beatable); #5 Shilucheng (not beatable); #6 CozyLux (not beatable); #7 Bedsure (not beatable); #8 TRUE BAMBOO (beatable); #9 KRIMANO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18.0%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$3.03 + 92% = $5.82; 1.7 clicks/day at $2.89; clicks 2% top of search / 12% rest / 83%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+733% = $6.25; rest of search +420% = $3.90;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$5.41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$34.72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$38 at start → $84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11%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queen  ·  Batch 1</w:t>
      </w:r>
    </w:p>
    <w:p>
      <w:pPr>
        <w:spacing w:after="120" w:before="0" w:line="276"/>
      </w:pPr>
      <w:r>
        <w:rPr>
          <w:rFonts w:ascii="Arial" w:cs="Arial" w:eastAsia="Arial" w:hAnsi="Arial"/>
          <w:sz w:val="20"/>
          <w:szCs w:val="20"/>
        </w:rPr>
        <w:t xml:space="preserve">Bamboo|Queen · search volume 5,629/month · market sales 70/week · confidence 78/100 · #6 last year, 2.8× TOS conversion vs market, own TOS clicks Jul–Sep 112 / 12.6%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2025-03. While in the top 10 in 2025 (8 months, median #5) it took 8 exact clicks a day at $4.45 and 16% conversion with 3.5%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76/day, market conversion 3.3%.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Pillcase (beatable); #4 Shilucheng (not beatable); #5 Pure Bamboo (not beatable); #6 Love's cabin (not beatable); #7 CGK Unlimited (not beatable); #8 Amazon Basics (not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(Pillcase),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 at start → 12 (day 7) → 18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12.6%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$1.00 + 318% = $4.18; 0.8 clicks/day at $2.66; clicks 61% top of search / 0% rest / 39%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+473% = $4.30; rest of search +549% = $4.86;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$4.44 / $8.89</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$34.13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$34 at start → $76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sheets bamboo  ·  Batch 1</w:t>
      </w:r>
    </w:p>
    <w:p>
      <w:pPr>
        <w:spacing w:after="120" w:before="0" w:line="276"/>
      </w:pPr>
      <w:r>
        <w:rPr>
          <w:rFonts w:ascii="Arial" w:cs="Arial" w:eastAsia="Arial" w:hAnsi="Arial"/>
          <w:sz w:val="20"/>
          <w:szCs w:val="20"/>
        </w:rPr>
        <w:t xml:space="preserve">Bamboo|Queen · search volume 2,630/month · market sales 62/week · confidence 63/100 · — last year, 3.4× (group) TOS conversion vs market, own TOS clicks Jul–Sep 14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2025-04. While in the top 10 in 2025 (8 months, median #7)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Shilucheng (not beatable); #4 TRUE BAMBOO (beatable); #5 Love's cabin (not beatable); #6 Amazon Basics (not beatable); #7 Bedsure (not beatable); #8 Amazon Basics (not beatable); #9 CGK Unlimited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$1.50 + 56% = $2.34; 0.1 clicks/day at $1.20; clicks 50% top of search / 50%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+720% = $6.15;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$28.47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$31 at start → $69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15%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queen sheets  ·  Batch 1</w:t>
      </w:r>
    </w:p>
    <w:p>
      <w:pPr>
        <w:spacing w:after="120" w:before="0" w:line="276"/>
      </w:pPr>
      <w:r>
        <w:rPr>
          <w:rFonts w:ascii="Arial" w:cs="Arial" w:eastAsia="Arial" w:hAnsi="Arial"/>
          <w:sz w:val="20"/>
          <w:szCs w:val="20"/>
        </w:rPr>
        <w:t xml:space="preserve">Bamboo|Queen · search volume 2,630/month · market sales 61/week · confidence 90/100 · #7 last year, 4.6×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$4.28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$6.34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2025-04. While in the top 10 in 2025 (8 months, median #5) it took 2 exact clicks a day at $3.96 and 18% conversion with 6.7%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71/day, market conversion 4.2%.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Shilucheng (not beatable); #4 Amazon Basics (not beatable); #5 Love's cabin (not beatable); #6 TRUE BAMBOO (beatable); #7 Pure Bamboo (not beatable); #8 Bedsure (not beatable); #9 KRIMANO (not beatable); #10 CGK Unlimited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#22.5 → #6</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sheets bamboo  ·  Batch 1</w:t>
      </w:r>
    </w:p>
    <w:p>
      <w:pPr>
        <w:spacing w:after="120" w:before="0" w:line="276"/>
      </w:pPr>
      <w:r>
        <w:rPr>
          <w:rFonts w:ascii="Arial" w:cs="Arial" w:eastAsia="Arial" w:hAnsi="Arial"/>
          <w:sz w:val="20"/>
          <w:szCs w:val="20"/>
        </w:rPr>
        <w:t xml:space="preserve">Bamboo|King · search volume 2,200/month · market sales 58/week · confidence 80/100 · #4 last year, 4.1× (group) TOS conversion vs market, own TOS clicks Jul–Sep 20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(14 months, median #5) it took 1 exact clicks a day at $5.19 and 20% conversion with 11.2% top-of-search impression share. Now: CVR fell -&gt; listing/offer problem (20.65% -&gt; 12.77%, -38%).</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61/day, market conversion 4.8%.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CGK Unlimited (not beatable); #4 Pure Bamboo (not beatable); #5 Bedsure (not beatable); #6 Shilucheng (not beatable); #7 Love's cabin (not beatable); #8 CozyLux (not beatable); #9 KRIMANO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$1.48 + 436% = $7.93; 0.3 clicks/day at $6.27; clicks 89% top of search / 0% rest / 11%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+727% = $6.20; rest of search +378% = $3.59;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$31.31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$37 at start → $83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14%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sheets  ·  Batch 1</w:t>
      </w:r>
    </w:p>
    <w:p>
      <w:pPr>
        <w:spacing w:after="120" w:before="0" w:line="276"/>
      </w:pPr>
      <w:r>
        <w:rPr>
          <w:rFonts w:ascii="Arial" w:cs="Arial" w:eastAsia="Arial" w:hAnsi="Arial"/>
          <w:sz w:val="20"/>
          <w:szCs w:val="20"/>
        </w:rPr>
        <w:t xml:space="preserve">Bamboo|Queen · search volume 1,961/month · market sales 51/week · confidence 63/100 · — last year, 3.9×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58/day, market conversion 4.5%.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Shilucheng (not beatable); #3 Amazon Basics (not beatable); #4 Bedsure (not beatable); #5 Love's cabin (not beatable); #6 Pure Bamboo (not beatable); #7 MRIDU (beatable); #8 TRUE BAMBOO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the best-ranked beatable listing in the top 10 (MRIDU),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$1.49 + 307% = $6.06; 1.2 clicks/day at $3.46; clicks 53% top of search / 0% rest / 11%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+780% = $6.60;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$30.56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$33 at start → $74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viscose sheets  ·  Batch 1</w:t>
      </w:r>
    </w:p>
    <w:p>
      <w:pPr>
        <w:spacing w:after="120" w:before="0" w:line="276"/>
      </w:pPr>
      <w:r>
        <w:rPr>
          <w:rFonts w:ascii="Arial" w:cs="Arial" w:eastAsia="Arial" w:hAnsi="Arial"/>
          <w:sz w:val="20"/>
          <w:szCs w:val="20"/>
        </w:rPr>
        <w:t xml:space="preserve">Bamboo (general) · search volume 3,324/month · market sales 50/week · confidence 95/100 · #4 last year, 10.1× (group) TOS conversion vs market, own TOS clicks Jul–Sep 15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$4.39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2025-04. While in the top 10 in 2025 (10 months, median #5) it took 3 exact clicks a day at $3.48 and 17% conversion with 10.7%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98/day, market conversion 1.6%.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(not beatable); #3 Pure Bamboo (not beatable); #4 Pure Bamboo (not beatable); #5 Amazon Basics (not beatable); #6 Pure Bamboo (not beatable); #7 Love's cabin (not beatable); #8 KRIMANO (not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17.3%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 (today: 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$1.20 + 30% = $1.56; 0.0 clicks/day at $1.20; clicks 0% top of search / 0% rest / 100%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+633% = $5.50; rest of search +406% = $3.80;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$5.90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$31.79 (contribution $34.09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$33 at start → $74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100% bamboo sheets  ·  Batch 1</w:t>
      </w:r>
    </w:p>
    <w:p>
      <w:pPr>
        <w:spacing w:after="120" w:before="0" w:line="276"/>
      </w:pPr>
      <w:r>
        <w:rPr>
          <w:rFonts w:ascii="Arial" w:cs="Arial" w:eastAsia="Arial" w:hAnsi="Arial"/>
          <w:sz w:val="20"/>
          <w:szCs w:val="20"/>
        </w:rPr>
        <w:t xml:space="preserve">Bamboo (general) · search volume 3,082/month · market sales 46/week · confidence 87/100 · #5 last year, 10.4×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#1 in 2025-04. While in the top 10 in 2025 (13 months, median #5) it took 0 exact clicks a day.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84/day,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Bambopia (not beatable); #4 Pure Bamboo (not beatable); #5 Bedsure (not beatable); #6 Bedsure (not beatable); #7 Love's cabin (not beatable); #8 Love's cabin (not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17.3%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$1.00 + 0% = $1.00; 0.0 clicks/day at $1.00; clicks 0% top of search / 0% rest / 100%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+700% = $6.00; rest of search +404% = $3.78;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$5.90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$34.68 (contribution $34.09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queen sheets set  ·  Batch 1</w:t>
      </w:r>
    </w:p>
    <w:p>
      <w:pPr>
        <w:spacing w:after="120" w:before="0" w:line="276"/>
      </w:pPr>
      <w:r>
        <w:rPr>
          <w:rFonts w:ascii="Arial" w:cs="Arial" w:eastAsia="Arial" w:hAnsi="Arial"/>
          <w:sz w:val="20"/>
          <w:szCs w:val="20"/>
        </w:rPr>
        <w:t xml:space="preserve">Bamboo|Queen · search volume 1,961/month · market sales 40/week · confidence 70/100 · — last year, 4.5× (group) TOS conversion vs market, own TOS clicks Jul–Sep 11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$4.06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34/day, market conversion 5.0%.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Amazon Basics (not beatable); #4 Shilucheng (not beatable); #5 Bedsure (not beatable); #6 TRUE BAMBOO (beatable); #7 Love's cabin (not beatable); #8 Bambaw (not beatable); #9 Bedsure (not beatable); #10 KRIMANO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 (Queen keywords once the Queen White inbound is receiving)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 → #6</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$1.89 + 115% = $4.06; 0.1 clicks/day at $1.89; clicks 0% top of search / 0% rest / 100%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$0.83; top of search +792% = $7.40; rest of search at base $0.83;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$34.26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$37 at start → $83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18%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bed bamboo sheets  ·  Batch 1</w:t>
      </w:r>
    </w:p>
    <w:p>
      <w:pPr>
        <w:spacing w:after="120" w:before="0" w:line="276"/>
      </w:pPr>
      <w:r>
        <w:rPr>
          <w:rFonts w:ascii="Arial" w:cs="Arial" w:eastAsia="Arial" w:hAnsi="Arial"/>
          <w:sz w:val="20"/>
          <w:szCs w:val="20"/>
        </w:rPr>
        <w:t xml:space="preserve">Bamboo|King · search volume 1,305/month · market sales 21/week · confidence 68/100 · — last year, 6.2× TOS conversion vs market, own TOS clicks Jul–Sep 34 / 20.7%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47.8%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#8 in 2026-01. While in the top 10 in 2025 (3 months, median #8) it took 2 exact clicks a day at $6.08 and 29% conversion with 12.2%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34/day, market conversion 2.4%.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Pure Bamboo (not beatable); #4 Pure Bamboo (not beatable); #5 Davmabcjy (not beatable); #6 Shilucheng (not beatable); #7 KRIMANO (beatable); #8 Bedsure (not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the best-ranked beatable listing in the top 10 (KRIMANO),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1 — from 1 Oct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(1.0/day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20.7% top of search</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$1.60 + 396% = $7.94; 0.5 clicks/day at $6.53; clicks 93% top of search / 0% rest / 7%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$0.87; top of search +797% = $7.80; rest of search at base $0.87;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$6.23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$37.68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$39 at start → $88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bed sheets bamboo  ·  Batch 2</w:t>
      </w:r>
    </w:p>
    <w:p>
      <w:pPr>
        <w:spacing w:after="120" w:before="0" w:line="276"/>
      </w:pPr>
      <w:r>
        <w:rPr>
          <w:rFonts w:ascii="Arial" w:cs="Arial" w:eastAsia="Arial" w:hAnsi="Arial"/>
          <w:sz w:val="20"/>
          <w:szCs w:val="20"/>
        </w:rPr>
        <w:t xml:space="preserve">Bamboo|Queen · search volume 1,023/month · market sales 30/week · confidence 63/100 · — last year, 3.4×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$5.99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Shilucheng (not beatable); #4 CGK Unlimited (not beatable); #5 Love's cabin (not beatable); #6 Pure Bamboo (not beatable); #7 TRUE BAMBOO (beatable); #8 Bambaw (not beatable); #9 KRIMANO (not beatable); #10 KAKIJUMN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$1.48 + 386% = $7.19; 0.1 clicks/day at $4.97; clicks 75% top of search / 0% rest / 25%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15%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sheets set bamboo  ·  Batch 2</w:t>
      </w:r>
    </w:p>
    <w:p>
      <w:pPr>
        <w:spacing w:after="120" w:before="0" w:line="276"/>
      </w:pPr>
      <w:r>
        <w:rPr>
          <w:rFonts w:ascii="Arial" w:cs="Arial" w:eastAsia="Arial" w:hAnsi="Arial"/>
          <w:sz w:val="20"/>
          <w:szCs w:val="20"/>
        </w:rPr>
        <w:t xml:space="preserve">Bamboo|King · search volume 1,211/month · market sales 29/week · confidence 55/100 · — last year, 4.2×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$7.03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30/day, market conversion 3.3%.</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Love's cabin (not beatable); #4 Bedsure (not beatable); #5 CGK Unlimited (not beatable); #6 Pure Bamboo (not beatable); #7 TRUE BAMBOO (beatable); #8 DREAMCARE (not beatable); #9 Shilucheng (not beatable); #10 CozyLux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+700% = $6.00;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$30.30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size bamboo sheets set  ·  Batch 2</w:t>
      </w:r>
    </w:p>
    <w:p>
      <w:pPr>
        <w:spacing w:after="120" w:before="0" w:line="276"/>
      </w:pPr>
      <w:r>
        <w:rPr>
          <w:rFonts w:ascii="Arial" w:cs="Arial" w:eastAsia="Arial" w:hAnsi="Arial"/>
          <w:sz w:val="20"/>
          <w:szCs w:val="20"/>
        </w:rPr>
        <w:t xml:space="preserve">Bamboo|Queen · search volume 939/month · market sales 28/week · confidence 70/100 · — last year, 4.2× (group) TOS conversion vs market, own TOS clicks Jul–Sep 22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$7.41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Shilucheng (not beatable); #3 Amazon Basics (not beatable); #4 Bedsure (not beatable); #5 Love's cabin (not beatable); #6 CGK Unlimited (not beatable); #7 Bambaw (not beatable); #8 KRIMANO (not beatable); #9 CGK Unlimited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$1.70 + 364% = $7.89; 2.0 clicks/day at $3.93; clicks 39% top of search / 0% rest / 61%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$0.97; top of search +792% = $8.65; rest of search at base $0.97;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$40.05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$43 at start → $97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24%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bamboo sheets deep pocket  ·  Batch 2</w:t>
      </w:r>
    </w:p>
    <w:p>
      <w:pPr>
        <w:spacing w:after="120" w:before="0" w:line="276"/>
      </w:pPr>
      <w:r>
        <w:rPr>
          <w:rFonts w:ascii="Arial" w:cs="Arial" w:eastAsia="Arial" w:hAnsi="Arial"/>
          <w:sz w:val="20"/>
          <w:szCs w:val="20"/>
        </w:rPr>
        <w:t xml:space="preserve">Bamboo|King · search volume 1,302/month · market sales 28/week · confidence 55/100 · — last year, 5.0× (group) TOS conversion vs market, own TOS clicks Jul–Sep 21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$3.33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(not beatable); #3 Pure Bamboo (not beatable); #4 TRUE BAMBOO (beatable); #5 Pure Bamboo (not beatable); #6 AiAngu (not beatable); #7 DREAMCARE (not beatable); #8 Bedsure (not beatable); #9 KRIMANO (beatable); #10 Pillcase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$1.25 + 274% = $4.68; 0.0 clicks/day</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+753% = $6.40;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$32.32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$38 at start → $86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6%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size bamboo sheets  ·  Batch 2</w:t>
      </w:r>
    </w:p>
    <w:p>
      <w:pPr>
        <w:spacing w:after="120" w:before="0" w:line="276"/>
      </w:pPr>
      <w:r>
        <w:rPr>
          <w:rFonts w:ascii="Arial" w:cs="Arial" w:eastAsia="Arial" w:hAnsi="Arial"/>
          <w:sz w:val="20"/>
          <w:szCs w:val="20"/>
        </w:rPr>
        <w:t xml:space="preserve">Bamboo|Queen · search volume 1,023/month · market sales 27/week · confidence 70/100 · — last year, 4.2×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23.5%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26/day, market conversion 5.4%.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Shilucheng (not beatable); #4 TRUE BAMBOO (beatable); #5 Bedsure (not beatable); #6 Love's cabin (not beatable); #7 Pure Bamboo (not beatable); #8 Love's cabin (not beatable); #9 Amazon Basics (not beatable); #10 AiAngu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$1.03 + 238% = $3.48; 0.0 clicks/day</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sheet set bamboo  ·  Batch 2</w:t>
      </w:r>
    </w:p>
    <w:p>
      <w:pPr>
        <w:spacing w:after="120" w:before="0" w:line="276"/>
      </w:pPr>
      <w:r>
        <w:rPr>
          <w:rFonts w:ascii="Arial" w:cs="Arial" w:eastAsia="Arial" w:hAnsi="Arial"/>
          <w:sz w:val="20"/>
          <w:szCs w:val="20"/>
        </w:rPr>
        <w:t xml:space="preserve">Bamboo|Queen · search volume 1,023/month · market sales 27/week · confidence 83/100 · #7 last year, 3.9× (group) TOS conversion vs market, own TOS clicks Jul–Sep 9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#28.75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$2.63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2025-03. While in the top 10 in 2025 (7 months, median #5) it took 0 exact clicks a day. Now: CVR fell -&gt; listing/offer problem (16.46% -&gt; 12.37%, -25%).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Davmabcjy (1953)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Shilucheng (not beatable); #3 CGK Unlimited (not beatable); #4 Amazon Basics (not beatable); #5 Bedsure (not beatable); #6 Love's cabin (not beatable); #7 Pure Bamboo (not beatable); #8 Bedsure (not beatable); #9 Pure Bamboo (not beatable); #10 Bambaw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our own 2025 rank, which was better than any beatable listing,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 → #7</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13/week at start (1.9/day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 at start → 14 (day 7) → 20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+560% = $4.95;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$22.92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$45 at start → $100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16%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king size bamboo sheets  ·  Batch 2</w:t>
      </w:r>
    </w:p>
    <w:p>
      <w:pPr>
        <w:spacing w:after="120" w:before="0" w:line="276"/>
      </w:pPr>
      <w:r>
        <w:rPr>
          <w:rFonts w:ascii="Arial" w:cs="Arial" w:eastAsia="Arial" w:hAnsi="Arial"/>
          <w:sz w:val="20"/>
          <w:szCs w:val="20"/>
        </w:rPr>
        <w:t xml:space="preserve">Bamboo|King · search volume 1,580/month · market sales 22/week · confidence 55/100 · — last year, 5.1×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$4.38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36/day, market conversion 4.6%.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Pure Bamboo (not beatable); #4 Shilucheng (not beatable); #5 Love's cabin (not beatable); #6 Pure Bamboo (not beatable); #7 CGK Unlimited (not beatable); #8 TRUE BAMBOO (beatable); #9 KRIMANO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#8,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#8</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(1.2/day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 at start → 9 (day 7) → 14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19.8%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King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+700% = $6.00;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$5.96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$30.30 (contribution $30.08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$36 at start → $81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bed sheet sets  ·  Batch 2</w:t>
      </w:r>
    </w:p>
    <w:p>
      <w:pPr>
        <w:spacing w:after="120" w:before="0" w:line="276"/>
      </w:pPr>
      <w:r>
        <w:rPr>
          <w:rFonts w:ascii="Arial" w:cs="Arial" w:eastAsia="Arial" w:hAnsi="Arial"/>
          <w:sz w:val="20"/>
          <w:szCs w:val="20"/>
        </w:rPr>
        <w:t xml:space="preserve">Bamboo|Queen · search volume 1,023/month · market sales 21/week · confidence 50/100 · — last year, —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15/day, market conversion 8.7%.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CGK Unlimited (not beatable); #4 Bedsure (not beatable); #5 Love's cabin (not beatable); #6 Love's cabin (not beatable); #7 Pure Bamboo (not beatable); #8 Bedsure (not beatable); #9 KRIMANO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#9, set by the best-ranked beatable listing in the top 10 (Bampure),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 → #9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for queen  ·  Batch 2</w:t>
      </w:r>
    </w:p>
    <w:p>
      <w:pPr>
        <w:spacing w:after="120" w:before="0" w:line="276"/>
      </w:pPr>
      <w:r>
        <w:rPr>
          <w:rFonts w:ascii="Arial" w:cs="Arial" w:eastAsia="Arial" w:hAnsi="Arial"/>
          <w:sz w:val="20"/>
          <w:szCs w:val="20"/>
        </w:rPr>
        <w:t xml:space="preserve">Bamboo|Queen · search volume 1,109/month · market sales 20/week · confidence 70/100 · — last year, 5.8× (group) TOS conversion vs market, own TOS clicks Jul–Sep 27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20.3%</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$6.68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Shilucheng (not beatable); #3 Bedsure (not beatable); #4 TRUE BAMBOO (beatable); #5 Amazon Basics (not beatable); #6 KRIMANO (not beatable); #7 CGK Unlimited (not beatable); #8 Love's cabin (not beatable); #9 Bambaw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$1.73 + 0% = $1.73; 0.0 clicks/day at $1.03; clicks 0% top of search / 0% rest / 100%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+507% = $4.55;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$21.06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$23 at start → $51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3%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queen size deep pocket  ·  Batch 2</w:t>
      </w:r>
    </w:p>
    <w:p>
      <w:pPr>
        <w:spacing w:after="120" w:before="0" w:line="276"/>
      </w:pPr>
      <w:r>
        <w:rPr>
          <w:rFonts w:ascii="Arial" w:cs="Arial" w:eastAsia="Arial" w:hAnsi="Arial"/>
          <w:sz w:val="20"/>
          <w:szCs w:val="20"/>
        </w:rPr>
        <w:t xml:space="preserve">Bamboo|Queen · search volume 1,025/month · market sales 18/week · confidence 95/100 · #5 last year, 8.0×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2024-09. While in the top 10 in 2025 (10 months, median #4) it took 1 exact clicks a day at $3.10 and 18% conversion with 3.4%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22/day, market conversion 4.4%.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SONORO KATE (not beatable); #2 Love's cabin (not beatable); #3 CGK Unlimited (not beatable); #4 AiAngu (not beatable); #5 TRUE BAMBOO (beatable); #6 Shilucheng (not beatable); #7 CGK Unlimited (not beatable); #8 Bambaw (not beatable); #9 Hearth &amp; Harbor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 → #5</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No exact campaign of its own</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+355% = $3.42;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0%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queen bamboo bed sheets  ·  Batch 2</w:t>
      </w:r>
    </w:p>
    <w:p>
      <w:pPr>
        <w:spacing w:after="120" w:before="0" w:line="276"/>
      </w:pPr>
      <w:r>
        <w:rPr>
          <w:rFonts w:ascii="Arial" w:cs="Arial" w:eastAsia="Arial" w:hAnsi="Arial"/>
          <w:sz w:val="20"/>
          <w:szCs w:val="20"/>
        </w:rPr>
        <w:t xml:space="preserve">Bamboo|Queen · search volume 626/month · market sales 0/week · confidence 50/100 · — last year, —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$5.51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15/day, market conversion 6.7%.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Shilucheng (not beatable); #4 CGK Unlimited (not beatable); #5 Love's cabin (not beatable); #6 Pure Bamboo (not beatable); #7 Bedsure (not beatable); #8 Amazon Basics (not beatable); #9 TRUE BAMBOO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#9, set by the best-ranked beatable listing in the top 10 (TRUE BAMBOO), capped at #5 by the plan's rule.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185"/>
        <w:gridCol w:w="10495"/>
      </w:tblGrid>
      <w:tr>
        <w:trPr>
          <w:tblHeader/>
        </w:trPr>
        <w:tc>
          <w:tcPr>
            <w:tcW w:type="dxa" w:w="318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Setting</w:t>
            </w:r>
          </w:p>
        </w:tc>
        <w:tc>
          <w:tcPr>
            <w:tcW w:type="dxa" w:w="10495"/>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Value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Status and start</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Batch 2 — from 17 Oct, after Batch 1's day-14 read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Rank now → target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 → #9</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Sales needed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2/week at start (1.1/day paid)</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 at start → 8 (day 7) → 11 ceiling</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Conversion used</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21.6% top of search (group figure)</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Advertise</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Queen White</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today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down only; base $1.48 + 235% = $4.96; 0.1 clicks/day at $4.95; clicks 100% top of search / 0% rest / 0% product pages</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Bidding proposed</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Fixed. Base $0.75; top of search +660% = $5.70; rest of search at base $0.75; product pages 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 / hard max</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$7.62 / $9.00</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$26.39 (contribution $35.26 per unit)</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Budget/day</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$28 at start → $64 ceiling</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 at start</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Hourly top-of-search coverage</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12% of DataRova checks now → 40% or more of demand-weighted hours (Erik's line), 60%+ on heads; no gaps 06:00–21:00 PT</w:t>
            </w:r>
          </w:p>
        </w:tc>
      </w:tr>
      <w:tr>
        <w:tc>
          <w:tcPr>
            <w:tcW w:type="dxa" w:w="318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Reads</w:t>
            </w:r>
          </w:p>
        </w:tc>
        <w:tc>
          <w:tcPr>
            <w:tcW w:type="dxa" w:w="10495"/>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Day 7 and day 14 on clean days (10 and 17 Oct for Batch 1); prove stage under 60 own TOS clicks; step ×1.5 on a pass</w:t>
            </w:r>
          </w:p>
        </w:tc>
      </w:tr>
      <w:tr>
        <w:tc>
          <w:tcPr>
            <w:tcW w:type="dxa" w:w="3185"/>
            <w:tcMar>
              <w:top w:type="dxa" w:w="50"/>
              <w:left w:type="dxa" w:w="80"/>
              <w:bottom w:type="dxa" w:w="50"/>
              <w:right w:type="dxa" w:w="80"/>
            </w:tcMar>
          </w:tcPr>
          <w:p>
            <w:pPr>
              <w:spacing w:after="0"/>
            </w:pPr>
            <w:r>
              <w:rPr>
                <w:rFonts w:ascii="Arial" w:cs="Arial" w:eastAsia="Arial" w:hAnsi="Arial"/>
                <w:b w:val="false"/>
                <w:bCs w:val="false"/>
                <w:sz w:val="16"/>
                <w:szCs w:val="16"/>
              </w:rPr>
              <w:t xml:space="preserve">Stop or taper</w:t>
            </w:r>
          </w:p>
        </w:tc>
        <w:tc>
          <w:tcPr>
            <w:tcW w:type="dxa" w:w="10495"/>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 above 2× break-even for 3 days; no rank move on full click delivery by day 14; stock under 14 days; coverage under 40% with budget left (placement fix)</w:t>
            </w:r>
          </w:p>
        </w:tc>
      </w:tr>
    </w:tbl>
    <w:p>
      <w:pPr>
        <w:spacing w:after="60" w:before="0" w:line="276"/>
      </w:pPr>
    </w:p>
    <w:p>
      <w:pPr>
        <w:pStyle w:val="Heading3"/>
      </w:pPr>
      <w:r>
        <w:rPr>
          <w:rFonts w:ascii="Arial" w:cs="Arial" w:eastAsia="Arial" w:hAnsi="Arial"/>
        </w:rPr>
        <w:t xml:space="preserve">bamboo sheets  ·  Hold at break-even</w:t>
      </w:r>
    </w:p>
    <w:p>
      <w:pPr>
        <w:spacing w:after="120" w:before="0" w:line="276"/>
      </w:pPr>
      <w:r>
        <w:rPr>
          <w:rFonts w:ascii="Arial" w:cs="Arial" w:eastAsia="Arial" w:hAnsi="Arial"/>
          <w:sz w:val="20"/>
          <w:szCs w:val="20"/>
        </w:rPr>
        <w:t xml:space="preserve">Bamboo (general) · search volume 116,207/month · market sales 1,880/week · confidence 95/100 · #7 last year, 9.8× TOS conversion vs market, own TOS clicks Jul–Sep 1327 / 18.7%</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$1.53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18.7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2025-02. While in the top 10 in 2025 (9 months, median #5) it took 19 exact clicks a day at $1.78 and 17% conversion with 0.1% top-of-search impression share. Now: CVR fell -&gt; listing/offer problem (18.86% -&gt; 13.04%, -31%).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743.4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290.7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$1,753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460.0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189.8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$1,144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341.4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187.9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$972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115.4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Karissa Mae (1816)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78.5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$474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3082/day,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TUMEI (not beatable); #4 Bedsure (not beatable); #5 Bedsure (not beatable); #6 Pure Bamboo (not beatable); #7 Pure Bamboo (not beatable); #8 Shilucheng (not beatable); #9 Bedsure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#7,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Hold at break-even.</w:t>
      </w:r>
      <w:r>
        <w:rPr>
          <w:rFonts w:ascii="Arial" w:cs="Arial" w:eastAsia="Arial" w:hAnsi="Arial"/>
          <w:sz w:val="20"/>
          <w:szCs w:val="20"/>
        </w:rPr>
        <w:t xml:space="preserve"> Held at its current profitable bid; no push. Current bid $6.16 if pushed later; budget $548–1233/day; ad P&amp;L at start +$19/day.</w:t>
      </w:r>
    </w:p>
    <w:p>
      <w:pPr>
        <w:pStyle w:val="Heading3"/>
      </w:pPr>
      <w:r>
        <w:rPr>
          <w:rFonts w:ascii="Arial" w:cs="Arial" w:eastAsia="Arial" w:hAnsi="Arial"/>
        </w:rPr>
        <w:t xml:space="preserve">bamboo sheets king  ·  Wait list</w:t>
      </w:r>
    </w:p>
    <w:p>
      <w:pPr>
        <w:spacing w:after="120" w:before="0" w:line="276"/>
      </w:pPr>
      <w:r>
        <w:rPr>
          <w:rFonts w:ascii="Arial" w:cs="Arial" w:eastAsia="Arial" w:hAnsi="Arial"/>
          <w:sz w:val="20"/>
          <w:szCs w:val="20"/>
        </w:rPr>
        <w:t xml:space="preserve">Bamboo|King · search volume 5,920/month · market sales 120/week · confidence 70/100 · #4 last year, 3.9× TOS conversion vs market, own TOS clicks Jul–Sep 106 / 13.1%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22.5%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$2.84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$2.72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(13 months, median #5) it took 7 exact clicks a day at $2.99 and 18% conversion with 2.0%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181/day, market conversion 3.0%.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Love's cabin (not beatable); #3 Bedsure (not beatable); #4 Bedsure (not beatable); #5 Pure Bamboo (not beatable); #6 KRIMANO (beatable); #7 TRUE BAMBOO (beatable); #8 CozyLux (not beatable); #9 Shilucheng (not beatable); #10 Amazon Basics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$6.05 if pushed later; budget $61–137/day; ad P&amp;L at start −$21/day.</w:t>
      </w:r>
    </w:p>
    <w:p>
      <w:pPr>
        <w:pStyle w:val="Heading3"/>
      </w:pPr>
      <w:r>
        <w:rPr>
          <w:rFonts w:ascii="Arial" w:cs="Arial" w:eastAsia="Arial" w:hAnsi="Arial"/>
        </w:rPr>
        <w:t xml:space="preserve">bamboo cooling sheets  ·  After BFCM</w:t>
      </w:r>
    </w:p>
    <w:p>
      <w:pPr>
        <w:spacing w:after="120" w:before="0" w:line="276"/>
      </w:pPr>
      <w:r>
        <w:rPr>
          <w:rFonts w:ascii="Arial" w:cs="Arial" w:eastAsia="Arial" w:hAnsi="Arial"/>
          <w:sz w:val="20"/>
          <w:szCs w:val="20"/>
        </w:rPr>
        <w:t xml:space="preserve">Bamboo|Cooling · search volume 8,166/month · market sales 110/week · confidence 92/100 · #5 last year, 7.2× TOS conversion vs market, own TOS clicks Jul–Sep 119 / 13.1%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$3.01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$4.62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#4 in 2025-02. While in the top 10 in 2025 (12 months, median #6) it took 7 exact clicks a day at $3.23 and 13% conversion with 3.6% top-of-search impression share. Now: CVR fell -&gt; listing/offer problem (15.03% -&gt; 9.8%, -35%).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B4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153/day, market conversion 1.9%.</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MRIDU (beatable); #4 Bedsure (not beatable); #5 Shilucheng (not beatable); #6 Bedsure (not beatable); #7 Bedsure (not beatable); #8 Bedsure (not beatable); #9 Bedsure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After BFCM.</w:t>
      </w:r>
      <w:r>
        <w:rPr>
          <w:rFonts w:ascii="Arial" w:cs="Arial" w:eastAsia="Arial" w:hAnsi="Arial"/>
          <w:sz w:val="20"/>
          <w:szCs w:val="20"/>
        </w:rPr>
        <w:t xml:space="preserve"> Cooling keywords start after BFCM. Current bid $5.31 if pushed later; budget $48–108/day; ad P&amp;L at start −$8/day.</w:t>
      </w:r>
    </w:p>
    <w:p>
      <w:pPr>
        <w:pStyle w:val="Heading3"/>
      </w:pPr>
      <w:r>
        <w:rPr>
          <w:rFonts w:ascii="Arial" w:cs="Arial" w:eastAsia="Arial" w:hAnsi="Arial"/>
        </w:rPr>
        <w:t xml:space="preserve">bamboo sheets full  ·  Stock</w:t>
      </w:r>
    </w:p>
    <w:p>
      <w:pPr>
        <w:spacing w:after="120" w:before="0" w:line="276"/>
      </w:pPr>
      <w:r>
        <w:rPr>
          <w:rFonts w:ascii="Arial" w:cs="Arial" w:eastAsia="Arial" w:hAnsi="Arial"/>
          <w:sz w:val="20"/>
          <w:szCs w:val="20"/>
        </w:rPr>
        <w:t xml:space="preserve">Bamboo|Full · search volume 6,225/month · market sales 108/week · confidence 72/100 · #7 last year, 5.5× TOS conversion vs market, own TOS clicks Jul–Sep 137 / 19.6%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21.9%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$5.61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2025-04. While in the top 10 in 2025 (9 months, median #6) it took 0 exact clicks a day at $4.90 and 13% conversion with 7.9% top-of-search impression share. Now: CVR fell -&gt; listing/offer problem (22.0% -&gt; 9.76%, -56%).</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bl>
    <w:p>
      <w:pPr>
        <w:spacing w:after="120" w:before="40" w:line="276"/>
      </w:pPr>
      <w:r>
        <w:rPr>
          <w:rFonts w:ascii="Arial" w:cs="Arial" w:eastAsia="Arial" w:hAnsi="Arial"/>
          <w:i/>
          <w:iCs/>
          <w:color w:val="595959"/>
          <w:sz w:val="15"/>
          <w:szCs w:val="15"/>
        </w:rPr>
        <w:t xml:space="preserve">SQP market clicks on this keyword: 114/day, market conversion 4.5%.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Love's cabin (not beatable); #3 MRIDU (beatable); #4 Pure Bamboo (not beatable); #5 Amazon Basics (not beatable); #6 Love's cabin (not beatable); #7 TWK (not beatable); #8 CGK Unlimited (not beatable); #9 Love's cabin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(MRIDU),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$6.15 if pushed later; budget $37–83/day; ad P&amp;L at start −$3/day.</w:t>
      </w:r>
    </w:p>
    <w:p>
      <w:pPr>
        <w:pStyle w:val="Heading3"/>
      </w:pPr>
      <w:r>
        <w:rPr>
          <w:rFonts w:ascii="Arial" w:cs="Arial" w:eastAsia="Arial" w:hAnsi="Arial"/>
        </w:rPr>
        <w:t xml:space="preserve">bamboo bed sheets  ·  Wait list</w:t>
      </w:r>
    </w:p>
    <w:p>
      <w:pPr>
        <w:spacing w:after="120" w:before="0" w:line="276"/>
      </w:pPr>
      <w:r>
        <w:rPr>
          <w:rFonts w:ascii="Arial" w:cs="Arial" w:eastAsia="Arial" w:hAnsi="Arial"/>
          <w:sz w:val="20"/>
          <w:szCs w:val="20"/>
        </w:rPr>
        <w:t xml:space="preserve">Bamboo (general) · search volume 4,957/month · market sales 78/week · confidence 79/100 · #6 last year, 4.5× TOS conversion vs market, own TOS clicks Jul–Sep 109 / 8.7%</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14.3%</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$3.46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$3.92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2025-04. While in the top 10 in 2025 (10 months, median #6) it took 7 exact clicks a day at $3.57 and 15% conversion with 4.5% top-of-search impression share. Now: CVR fell -&gt; listing/offer problem (17.15% -&gt; 13.16%, -23%).</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123/day,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Pure Bamboo (not beatable); #3 Bedsure (not beatable); #4 Pure Bamboo (not beatable); #5 Love's cabin (not beatable); #6 KRIMANO (not beatable); #7 Pure Bamboo (not beatable); #8 Bambaw (not beatable); #9 Pure Bamboo (not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$5.93 if pushed later; budget $53–119/day; ad P&amp;L at start −$27/day.</w:t>
      </w:r>
    </w:p>
    <w:p>
      <w:pPr>
        <w:pStyle w:val="Heading3"/>
      </w:pPr>
      <w:r>
        <w:rPr>
          <w:rFonts w:ascii="Arial" w:cs="Arial" w:eastAsia="Arial" w:hAnsi="Arial"/>
        </w:rPr>
        <w:t xml:space="preserve">bamboo king sheets  ·  Wait list</w:t>
      </w:r>
    </w:p>
    <w:p>
      <w:pPr>
        <w:spacing w:after="120" w:before="0" w:line="276"/>
      </w:pPr>
      <w:r>
        <w:rPr>
          <w:rFonts w:ascii="Arial" w:cs="Arial" w:eastAsia="Arial" w:hAnsi="Arial"/>
          <w:sz w:val="20"/>
          <w:szCs w:val="20"/>
        </w:rPr>
        <w:t xml:space="preserve">Bamboo|King · search volume 3,489/month · market sales 76/week · confidence 77/100 · #4 last year, 4.2× TOS conversion vs market, own TOS clicks Jul–Sep 100 / 17.9%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$2.94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$4.59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 in 2025-06. While in the top 10 in 2025 (12 months, median #4) it took 8 exact clicks a day at $3.04 and 18% conversion with 6.5%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82/day, market conversion 4.6%.</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Pillcase (not beatable); #4 Pure Bamboo (not beatable); #5 Pure Bamboo (not beatable); #6 Love's cabin (not beatable); #7 CGK Unlimited (not beatable); #8 CozyLux (not beatable); #9 KRIMANO (beatable); #10 Shilucheng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$8.49 if pushed later; budget $42–94/day; ad P&amp;L at start −$16/day.</w:t>
      </w:r>
    </w:p>
    <w:p>
      <w:pPr>
        <w:pStyle w:val="Heading3"/>
      </w:pPr>
      <w:r>
        <w:rPr>
          <w:rFonts w:ascii="Arial" w:cs="Arial" w:eastAsia="Arial" w:hAnsi="Arial"/>
        </w:rPr>
        <w:t xml:space="preserve">bamboo sheets twin  ·  Stock too low</w:t>
      </w:r>
    </w:p>
    <w:p>
      <w:pPr>
        <w:spacing w:after="120" w:before="0" w:line="276"/>
      </w:pPr>
      <w:r>
        <w:rPr>
          <w:rFonts w:ascii="Arial" w:cs="Arial" w:eastAsia="Arial" w:hAnsi="Arial"/>
          <w:sz w:val="20"/>
          <w:szCs w:val="20"/>
        </w:rPr>
        <w:t xml:space="preserve">Bamboo|Twin · search volume 2,625/month · market sales 50/week · confidence 67/100 · #6 last year, 6.5× (group) TOS conversion vs market, own TOS clicks Jul–Sep 10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#15.75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12.4%</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23.3%</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$4.57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 in 2025-05. While in the top 10 in 2025 (12 months, median #7) it took 1 exact clicks a day at $4.57 and 13% conversion with 17.6% top-of-search impression share. Now: insufficient PPC clicks (&lt;40 in PPC-era peak or now) to judge CVR.</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57/day, market conversion 3.2%.</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Amazon Basics (not beatable); #2 CGK Unlimited (not beatable); #3 MRIDU (beatable); #4 CGK Unlimited (not beatable); #5 Amazon Basics (not beatable); #6 Amazon Basics (not beatable); #7 Pure Bamboo (not beatable); #8 Hotel Sheets Direct (not beatable); #9 KAKIJUMN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(MRIDU), capped at #5 by the plan's rule.</w:t>
      </w:r>
    </w:p>
    <w:p>
      <w:pPr>
        <w:spacing w:after="120" w:before="0" w:line="276"/>
      </w:pPr>
      <w:r>
        <w:rPr>
          <w:rFonts w:ascii="Arial" w:cs="Arial" w:eastAsia="Arial" w:hAnsi="Arial"/>
          <w:b/>
          <w:bCs/>
          <w:sz w:val="20"/>
          <w:szCs w:val="20"/>
        </w:rPr>
        <w:t xml:space="preserve">Status: Stock too low.</w:t>
      </w:r>
      <w:r>
        <w:rPr>
          <w:rFonts w:ascii="Arial" w:cs="Arial" w:eastAsia="Arial" w:hAnsi="Arial"/>
          <w:sz w:val="20"/>
          <w:szCs w:val="20"/>
        </w:rPr>
        <w:t xml:space="preserve"> Waits until stock covers a 21-day push at push velocity. Current bid $7.02 if pushed later; budget $35–79/day; ad P&amp;L at start −$7/day.</w:t>
      </w:r>
    </w:p>
    <w:p>
      <w:pPr>
        <w:pStyle w:val="Heading3"/>
      </w:pPr>
      <w:r>
        <w:rPr>
          <w:rFonts w:ascii="Arial" w:cs="Arial" w:eastAsia="Arial" w:hAnsi="Arial"/>
        </w:rPr>
        <w:t xml:space="preserve">bamboo sheets full size  ·  Stock</w:t>
      </w:r>
    </w:p>
    <w:p>
      <w:pPr>
        <w:spacing w:after="120" w:before="0" w:line="276"/>
      </w:pPr>
      <w:r>
        <w:rPr>
          <w:rFonts w:ascii="Arial" w:cs="Arial" w:eastAsia="Arial" w:hAnsi="Arial"/>
          <w:sz w:val="20"/>
          <w:szCs w:val="20"/>
        </w:rPr>
        <w:t xml:space="preserve">Bamboo|Full · search volume 2,276/month · market sales 48/week · confidence 47/100 · — last year, 4.7×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$4.96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17.5%</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12.1%</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42/day, market conversion 4.0%.</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Love's cabin (not beatable); #3 Amazon Basics (not beatable); #4 Pure Bamboo (not beatable); #5 CGK Unlimited (not beatable); #6 Bedsure (not beatable); #7 Love's cabin (not beatable); #8 Love's cabin (not beatable); #9 Love's cabin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#10, set by the best-ranked beatable listing in the top 10 (TRUE BAMBOO),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$6.11 if pushed later; budget $31–70/day; ad P&amp;L at start −$4/day.</w:t>
      </w:r>
    </w:p>
    <w:p>
      <w:pPr>
        <w:pStyle w:val="Heading3"/>
      </w:pPr>
      <w:r>
        <w:rPr>
          <w:rFonts w:ascii="Arial" w:cs="Arial" w:eastAsia="Arial" w:hAnsi="Arial"/>
        </w:rPr>
        <w:t xml:space="preserve">full size bamboo sheets  ·  Stock</w:t>
      </w:r>
    </w:p>
    <w:p>
      <w:pPr>
        <w:spacing w:after="120" w:before="0" w:line="276"/>
      </w:pPr>
      <w:r>
        <w:rPr>
          <w:rFonts w:ascii="Arial" w:cs="Arial" w:eastAsia="Arial" w:hAnsi="Arial"/>
          <w:sz w:val="20"/>
          <w:szCs w:val="20"/>
        </w:rPr>
        <w:t xml:space="preserve">Bamboo|Full · search volume 2,274/month · market sales 41/week · confidence 80/100 · #10 last year, 5.3× TOS conversion vs market, own TOS clicks Jul–Sep 54 / 20.5%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26.2%</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$5.45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17.9%</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10.9%</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#2.5 in 2025-04. While in the top 10 in 2025 (8 months, median #7) it took 0 exact clicks a day. Now: CVR fell -&gt; listing/offer problem (26.92% -&gt; 16.0%, -41%).</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31/day, market conversion 5.7%.</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Love's cabin (not beatable); #4 TRUE BAMBOO (beatable); #5 Bedsure (not beatable); #6 Pure Bamboo (not beatable); #7 Bedsure (not beatable); #8 Love's cabin (not beatable); #9 Amazon Basics (not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(TRUE BAMBOO),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$5.80 if pushed later; budget $29–65/day; ad P&amp;L at start +$0/day.</w:t>
      </w:r>
    </w:p>
    <w:p>
      <w:pPr>
        <w:pStyle w:val="Heading3"/>
      </w:pPr>
      <w:r>
        <w:rPr>
          <w:rFonts w:ascii="Arial" w:cs="Arial" w:eastAsia="Arial" w:hAnsi="Arial"/>
        </w:rPr>
        <w:t xml:space="preserve">bamboo cooling sheets king size  ·  After BFCM</w:t>
      </w:r>
    </w:p>
    <w:p>
      <w:pPr>
        <w:spacing w:after="120" w:before="0" w:line="276"/>
      </w:pPr>
      <w:r>
        <w:rPr>
          <w:rFonts w:ascii="Arial" w:cs="Arial" w:eastAsia="Arial" w:hAnsi="Arial"/>
          <w:sz w:val="20"/>
          <w:szCs w:val="20"/>
        </w:rPr>
        <w:t xml:space="preserve">Bamboo|Cooling · search volume 1,961/month · market sales 36/week · confidence 55/100 · — last year, 5.6× (group) TOS conversion vs market, own TOS clicks Jul–Sep 26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$4.00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$5.36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15.5%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$5.21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11.2%</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45/day, market conversion 3.4%.</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Bedsure (not beatable); #2 Love's cabin (not beatable); #3 Shilucheng (not beatable); #4 DREAMCARE (not beatable); #5 KRIMANO (beatable); #6 Pure Bamboo (not beatable); #7 SONORO KATE (not beatable); #8 KAKIJUMN (beatable); #9 DECOLURE (not beatable); #10 Zaizaihome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(Sonoro Kate), capped at #5 by the plan's rule.</w:t>
      </w:r>
    </w:p>
    <w:p>
      <w:pPr>
        <w:spacing w:after="120" w:before="0" w:line="276"/>
      </w:pPr>
      <w:r>
        <w:rPr>
          <w:rFonts w:ascii="Arial" w:cs="Arial" w:eastAsia="Arial" w:hAnsi="Arial"/>
          <w:b/>
          <w:bCs/>
          <w:sz w:val="20"/>
          <w:szCs w:val="20"/>
        </w:rPr>
        <w:t xml:space="preserve">Status: After BFCM.</w:t>
      </w:r>
      <w:r>
        <w:rPr>
          <w:rFonts w:ascii="Arial" w:cs="Arial" w:eastAsia="Arial" w:hAnsi="Arial"/>
          <w:sz w:val="20"/>
          <w:szCs w:val="20"/>
        </w:rPr>
        <w:t xml:space="preserve"> Cooling keywords start after BFCM. Current bid $5.75 if pushed later; budget $29–65/day; ad P&amp;L at start −$3/day.</w:t>
      </w:r>
    </w:p>
    <w:p>
      <w:pPr>
        <w:pStyle w:val="Heading3"/>
      </w:pPr>
      <w:r>
        <w:rPr>
          <w:rFonts w:ascii="Arial" w:cs="Arial" w:eastAsia="Arial" w:hAnsi="Arial"/>
        </w:rPr>
        <w:t xml:space="preserve">bamboo cooling sheets queen  ·  After BFCM</w:t>
      </w:r>
    </w:p>
    <w:p>
      <w:pPr>
        <w:spacing w:after="120" w:before="0" w:line="276"/>
      </w:pPr>
      <w:r>
        <w:rPr>
          <w:rFonts w:ascii="Arial" w:cs="Arial" w:eastAsia="Arial" w:hAnsi="Arial"/>
          <w:sz w:val="20"/>
          <w:szCs w:val="20"/>
        </w:rPr>
        <w:t xml:space="preserve">Bamboo|Cooling · search volume 2,271/month · market sales 32/week · confidence 70/100 · — last year, 5.6×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7.7%</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$3.22</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35/day, market conversion 3.8%.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Pure Bamboo (not beatable); #4 Shilucheng (not beatable); #5 Bedsure (not beatable); #6 SONORO KATE (not beatable); #7 TWK (not beatable); #8 Andency (not beatable); #9 Bambaw (not beatable); #10 BEDELITE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(Sonoro Kate), capped at #5 by the plan's rule.</w:t>
      </w:r>
    </w:p>
    <w:p>
      <w:pPr>
        <w:spacing w:after="120" w:before="0" w:line="276"/>
      </w:pPr>
      <w:r>
        <w:rPr>
          <w:rFonts w:ascii="Arial" w:cs="Arial" w:eastAsia="Arial" w:hAnsi="Arial"/>
          <w:b/>
          <w:bCs/>
          <w:sz w:val="20"/>
          <w:szCs w:val="20"/>
        </w:rPr>
        <w:t xml:space="preserve">Status: After BFCM.</w:t>
      </w:r>
      <w:r>
        <w:rPr>
          <w:rFonts w:ascii="Arial" w:cs="Arial" w:eastAsia="Arial" w:hAnsi="Arial"/>
          <w:sz w:val="20"/>
          <w:szCs w:val="20"/>
        </w:rPr>
        <w:t xml:space="preserve"> Cooling keywords start after BFCM. Current bid $5.98 if pushed later; budget $30–68/day; ad P&amp;L at start +$1/day.</w:t>
      </w:r>
    </w:p>
    <w:p>
      <w:pPr>
        <w:pStyle w:val="Heading3"/>
      </w:pPr>
      <w:r>
        <w:rPr>
          <w:rFonts w:ascii="Arial" w:cs="Arial" w:eastAsia="Arial" w:hAnsi="Arial"/>
        </w:rPr>
        <w:t xml:space="preserve">bamboo twin sheets  ·  Stock too low</w:t>
      </w:r>
    </w:p>
    <w:p>
      <w:pPr>
        <w:spacing w:after="120" w:before="0" w:line="276"/>
      </w:pPr>
      <w:r>
        <w:rPr>
          <w:rFonts w:ascii="Arial" w:cs="Arial" w:eastAsia="Arial" w:hAnsi="Arial"/>
          <w:sz w:val="20"/>
          <w:szCs w:val="20"/>
        </w:rPr>
        <w:t xml:space="preserve">Bamboo|Twin · search volume 1,842/month · market sales 31/week · confidence 55/100 · — last year, 5.0× (group) TOS conversion vs market, own TOS clicks Jul–Sep 22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California Design Den (1950)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37/day, market conversion 3.8%.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Amazon Basics (not beatable); #2 CGK Unlimited (not beatable); #3 CGK Unlimited (not beatable); #4 Amazon Basics (not beatable); #5 Amazon Basics (not beatable); #6 Bedsure (not beatable); #7 CGK Unlimited (not beatable); #8 Amazon Basics (not beatable); #9 MCO (beatable); #10 Pure Bamboo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#9, set by the best-ranked beatable listing in the top 10 (MCO), capped at #5 by the plan's rule.</w:t>
      </w:r>
    </w:p>
    <w:p>
      <w:pPr>
        <w:spacing w:after="120" w:before="0" w:line="276"/>
      </w:pPr>
      <w:r>
        <w:rPr>
          <w:rFonts w:ascii="Arial" w:cs="Arial" w:eastAsia="Arial" w:hAnsi="Arial"/>
          <w:b/>
          <w:bCs/>
          <w:sz w:val="20"/>
          <w:szCs w:val="20"/>
        </w:rPr>
        <w:t xml:space="preserve">Status: Stock too low.</w:t>
      </w:r>
      <w:r>
        <w:rPr>
          <w:rFonts w:ascii="Arial" w:cs="Arial" w:eastAsia="Arial" w:hAnsi="Arial"/>
          <w:sz w:val="20"/>
          <w:szCs w:val="20"/>
        </w:rPr>
        <w:t xml:space="preserve"> Waits until stock covers a 21-day push at push velocity. Current bid $5.61 if pushed later; budget $28–63/day; ad P&amp;L at start +$0/day.</w:t>
      </w:r>
    </w:p>
    <w:p>
      <w:pPr>
        <w:pStyle w:val="Heading3"/>
      </w:pPr>
      <w:r>
        <w:rPr>
          <w:rFonts w:ascii="Arial" w:cs="Arial" w:eastAsia="Arial" w:hAnsi="Arial"/>
        </w:rPr>
        <w:t xml:space="preserve">bamboo sheets california king  ·  Stock too low</w:t>
      </w:r>
    </w:p>
    <w:p>
      <w:pPr>
        <w:spacing w:after="120" w:before="0" w:line="276"/>
      </w:pPr>
      <w:r>
        <w:rPr>
          <w:rFonts w:ascii="Arial" w:cs="Arial" w:eastAsia="Arial" w:hAnsi="Arial"/>
          <w:sz w:val="20"/>
          <w:szCs w:val="20"/>
        </w:rPr>
        <w:t xml:space="preserve">Bamboo|Cal King · search volume 1,671/month · market sales 30/week · confidence 85/100 · #3 last year, 6.4× TOS conversion vs market, own TOS clicks Jul–Sep 59 / 20.9% (prove: under 60)</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#24.25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3.3%</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17.8%</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$3.71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11.8%</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$4.25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#3 in 2025-04. While in the top 10 in 2025 (15 months, median #5) it took 1 exact clicks a day at $3.63 and 16% conversion with 4.7% top-of-search impression share. Now: CVR fell -&gt; listing/offer problem (19.79% -&gt; 9.38%, -53%).</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7.3%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35/day, market conversion 1.8%.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Bedsure (not beatable); #3 Love's cabin (not beatable); #4 Love's cabin (not beatable); #5 Love's cabin (not beatable); #6 Bedsure (not beatable); #7 Bedsure (not beatable); #8 Bedsure (beatable); #9 Pure Bamboo (not beatable); #10 TRUE BAMBOO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Stock too low.</w:t>
      </w:r>
      <w:r>
        <w:rPr>
          <w:rFonts w:ascii="Arial" w:cs="Arial" w:eastAsia="Arial" w:hAnsi="Arial"/>
          <w:sz w:val="20"/>
          <w:szCs w:val="20"/>
        </w:rPr>
        <w:t xml:space="preserve"> Waits until stock covers a 21-day push at push velocity. Current bid $5.58 if pushed later; budget $28–63/day; ad P&amp;L at start +$8/day.</w:t>
      </w:r>
    </w:p>
    <w:p>
      <w:pPr>
        <w:pStyle w:val="Heading3"/>
      </w:pPr>
      <w:r>
        <w:rPr>
          <w:rFonts w:ascii="Arial" w:cs="Arial" w:eastAsia="Arial" w:hAnsi="Arial"/>
        </w:rPr>
        <w:t xml:space="preserve">twin bamboo bed sheets  ·  Stock too low</w:t>
      </w:r>
    </w:p>
    <w:p>
      <w:pPr>
        <w:spacing w:after="120" w:before="0" w:line="276"/>
      </w:pPr>
      <w:r>
        <w:rPr>
          <w:rFonts w:ascii="Arial" w:cs="Arial" w:eastAsia="Arial" w:hAnsi="Arial"/>
          <w:sz w:val="20"/>
          <w:szCs w:val="20"/>
        </w:rPr>
        <w:t xml:space="preserve">Bamboo|Twin · search volume 1,580/month · market sales 28/week · confidence 47/100 · — last year, 5.8×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Bampure (1814)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(1507)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56%</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DOZ by SIJO (1510)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No SQP row for this keyword; shares from ASINsight only.</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CGK Unlimited (not beatable); #2 CGK Unlimited (not beatable); #3 Love's cabin (not beatable); #4 Amazon Basics (not beatable); #5 Amazon Basics (not beatable); #6 MCO (beatable); #7 Hotel Sheets Direct (not beatable); #8 CGK Unlimited (not beatable); #9 Amazon Basics (not beatable); #10 MR&amp;HM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the best-ranked beatable listing in the top 10 (MCO), capped at #5 by the plan's rule.</w:t>
      </w:r>
    </w:p>
    <w:p>
      <w:pPr>
        <w:spacing w:after="120" w:before="0" w:line="276"/>
      </w:pPr>
      <w:r>
        <w:rPr>
          <w:rFonts w:ascii="Arial" w:cs="Arial" w:eastAsia="Arial" w:hAnsi="Arial"/>
          <w:b/>
          <w:bCs/>
          <w:sz w:val="20"/>
          <w:szCs w:val="20"/>
        </w:rPr>
        <w:t xml:space="preserve">Status: Stock too low.</w:t>
      </w:r>
      <w:r>
        <w:rPr>
          <w:rFonts w:ascii="Arial" w:cs="Arial" w:eastAsia="Arial" w:hAnsi="Arial"/>
          <w:sz w:val="20"/>
          <w:szCs w:val="20"/>
        </w:rPr>
        <w:t xml:space="preserve"> Waits until stock covers a 21-day push at push velocity. Current bid $6.33 if pushed later; budget $32–72/day; ad P&amp;L at start −$3/day.</w:t>
      </w:r>
    </w:p>
    <w:p>
      <w:pPr>
        <w:pStyle w:val="Heading3"/>
      </w:pPr>
      <w:r>
        <w:rPr>
          <w:rFonts w:ascii="Arial" w:cs="Arial" w:eastAsia="Arial" w:hAnsi="Arial"/>
        </w:rPr>
        <w:t xml:space="preserve">black bamboo sheets  ·  Wait list</w:t>
      </w:r>
    </w:p>
    <w:p>
      <w:pPr>
        <w:spacing w:after="120" w:before="0" w:line="276"/>
      </w:pPr>
      <w:r>
        <w:rPr>
          <w:rFonts w:ascii="Arial" w:cs="Arial" w:eastAsia="Arial" w:hAnsi="Arial"/>
          <w:sz w:val="20"/>
          <w:szCs w:val="20"/>
        </w:rPr>
        <w:t xml:space="preserve">Bamboo (general) · search volume 1,216/month · market sales 25/week · confidence 62/100 · #8 last year, 2.6× TOS conversion vs market, own TOS clicks Jul–Sep 142 / 9.9%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18.5%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$4.37</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21.7%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7.0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13.2%</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$4.44</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13.5%</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33.9%</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9.6%</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$3.53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#5.5 in 2025-04. While in the top 10 in 2025 (14 months, median #8) it took 2 exact clicks a day at $4.55 and 12% conversion with 32.9% top-of-search impression share. Now: CVR fell -&gt; listing/offer problem (14.82% -&gt; 9.62%, -35%).</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18.3%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BC Bella Coterie (637)</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6.8%</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2.0</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Hotel Sheets Direct (27)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Kickoff Home (24)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30/day, market conversion 5.8%.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CGK Unlimited (not beatable); #3 Shilucheng (not beatable); #4 CGK Unlimited (not beatable); #5 Pure Bamboo (not beatable); #6 Bedsure (not beatable); #7 Love's cabin (not beatable); #8 Utopia Bedding (not beatable); #9 MR&amp;HM (not beatable); #10 SONORO KATE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#8, set by our own 2025 rank, which was better than any beatable listing, capped at #5 by the plan's rule.</w:t>
      </w:r>
    </w:p>
    <w:p>
      <w:pPr>
        <w:spacing w:after="120" w:before="0" w:line="276"/>
      </w:pPr>
      <w:r>
        <w:rPr>
          <w:rFonts w:ascii="Arial" w:cs="Arial" w:eastAsia="Arial" w:hAnsi="Arial"/>
          <w:b/>
          <w:bCs/>
          <w:sz w:val="20"/>
          <w:szCs w:val="20"/>
        </w:rPr>
        <w:t xml:space="preserve">Status: Wait list.</w:t>
      </w:r>
      <w:r>
        <w:rPr>
          <w:rFonts w:ascii="Arial" w:cs="Arial" w:eastAsia="Arial" w:hAnsi="Arial"/>
          <w:sz w:val="20"/>
          <w:szCs w:val="20"/>
        </w:rPr>
        <w:t xml:space="preserve"> Next wave if a batch slot opens or its own top-of-search conversion improves. Current bid $5.46 if pushed later; budget $60–135/day; ad P&amp;L at start −$23/day.</w:t>
      </w:r>
    </w:p>
    <w:p>
      <w:pPr>
        <w:pStyle w:val="Heading3"/>
      </w:pPr>
      <w:r>
        <w:rPr>
          <w:rFonts w:ascii="Arial" w:cs="Arial" w:eastAsia="Arial" w:hAnsi="Arial"/>
        </w:rPr>
        <w:t xml:space="preserve">pure bamboo sheets queen size  ·  Not pushed</w:t>
      </w:r>
    </w:p>
    <w:p>
      <w:pPr>
        <w:spacing w:after="120" w:before="0" w:line="276"/>
      </w:pPr>
      <w:r>
        <w:rPr>
          <w:rFonts w:ascii="Arial" w:cs="Arial" w:eastAsia="Arial" w:hAnsi="Arial"/>
          <w:sz w:val="20"/>
          <w:szCs w:val="20"/>
        </w:rPr>
        <w:t xml:space="preserve">Bamboo|Queen · search volume 0/month · market sales 22/week · confidence 46/100 · — last year, — TOS conversion vs market, own TOS clicks Jul–Sep —</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31%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9.4%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67%</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$5</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60%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7</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14/day, market conversion 7.8%.</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Pure Bamboo (not beatable); #2 Pure Bamboo (not beatable); #3 Love's cabin (not beatable); #4 Pure Bamboo (not beatable); #5 TRUE BAMBOO (beatable); #6 Pure Bamboo (not beatable); #7 Bedsure (not beatable); #8 Pure Bamboo (not beatable); #9 Bedsure (not beatable); #10 Bedsure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#8, set by no beatable listing in the top 10, capped at #5 by the plan's rule.</w:t>
      </w:r>
    </w:p>
    <w:p>
      <w:pPr>
        <w:spacing w:after="120" w:before="0" w:line="276"/>
      </w:pPr>
      <w:r>
        <w:rPr>
          <w:rFonts w:ascii="Arial" w:cs="Arial" w:eastAsia="Arial" w:hAnsi="Arial"/>
          <w:b/>
          <w:bCs/>
          <w:sz w:val="20"/>
          <w:szCs w:val="20"/>
        </w:rPr>
        <w:t xml:space="preserve">Status: Not pushed.</w:t>
      </w:r>
      <w:r>
        <w:rPr>
          <w:rFonts w:ascii="Arial" w:cs="Arial" w:eastAsia="Arial" w:hAnsi="Arial"/>
          <w:sz w:val="20"/>
          <w:szCs w:val="20"/>
        </w:rPr>
        <w:t xml:space="preserve"> Held at its current or break-even bid; not part of the push. Current bid $5.70 if pushed later; budget $29–65/day; ad P&amp;L at start +$10/day.</w:t>
      </w:r>
    </w:p>
    <w:p>
      <w:pPr>
        <w:pStyle w:val="Heading3"/>
      </w:pPr>
      <w:r>
        <w:rPr>
          <w:rFonts w:ascii="Arial" w:cs="Arial" w:eastAsia="Arial" w:hAnsi="Arial"/>
        </w:rPr>
        <w:t xml:space="preserve">cooling bamboo sheets queen size  ·  After BFCM</w:t>
      </w:r>
    </w:p>
    <w:p>
      <w:pPr>
        <w:spacing w:after="120" w:before="0" w:line="276"/>
      </w:pPr>
      <w:r>
        <w:rPr>
          <w:rFonts w:ascii="Arial" w:cs="Arial" w:eastAsia="Arial" w:hAnsi="Arial"/>
          <w:sz w:val="20"/>
          <w:szCs w:val="20"/>
        </w:rPr>
        <w:t xml:space="preserve">Bamboo|Cooling · search volume 1,216/month · market sales 20/week · confidence 70/100 · — last year, 4.3× (group) TOS conversion vs market, own TOS clicks Jul–Sep 0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$1.90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9.1%</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$3.19</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8.5%</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No ranked history.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(495)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3.9</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55%</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12.9%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Bedsure (6)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23</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Pure Bamboo (4)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9.8%</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35%</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Bambaw (3)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Bedelite (1945)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3.2%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42%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0.3</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 SBV</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2.6%</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0.6</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shd w:fill="F5F8FC" w:color="auto" w:val="clear"/>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25/day, market conversion 4.1%.</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Bedsure (not beatable); #3 CGK Unlimited (not beatable); #4 Bedsure (not beatable); #5 Shilucheng (not beatable); #6 Bedsure (not beatable); #7 Love's cabin (not beatable); #8 KRIMANO (not beatable); #9 Pure Bamboo (not beatable); #10 Bambaw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#5, set by the best-ranked beatable listing in the top 10 (Bedelite), capped at #5 by the plan's rule.</w:t>
      </w:r>
    </w:p>
    <w:p>
      <w:pPr>
        <w:spacing w:after="120" w:before="0" w:line="276"/>
      </w:pPr>
      <w:r>
        <w:rPr>
          <w:rFonts w:ascii="Arial" w:cs="Arial" w:eastAsia="Arial" w:hAnsi="Arial"/>
          <w:b/>
          <w:bCs/>
          <w:sz w:val="20"/>
          <w:szCs w:val="20"/>
        </w:rPr>
        <w:t xml:space="preserve">Status: After BFCM.</w:t>
      </w:r>
      <w:r>
        <w:rPr>
          <w:rFonts w:ascii="Arial" w:cs="Arial" w:eastAsia="Arial" w:hAnsi="Arial"/>
          <w:sz w:val="20"/>
          <w:szCs w:val="20"/>
        </w:rPr>
        <w:t xml:space="preserve"> Cooling keywords start after BFCM. Current bid $5.98 if pushed later; budget $30–68/day; ad P&amp;L at start +$1/day.</w:t>
      </w:r>
    </w:p>
    <w:p>
      <w:pPr>
        <w:pStyle w:val="Heading3"/>
      </w:pPr>
      <w:r>
        <w:rPr>
          <w:rFonts w:ascii="Arial" w:cs="Arial" w:eastAsia="Arial" w:hAnsi="Arial"/>
        </w:rPr>
        <w:t xml:space="preserve">full bamboo sheets  ·  Stock</w:t>
      </w:r>
    </w:p>
    <w:p>
      <w:pPr>
        <w:spacing w:after="120" w:before="0" w:line="276"/>
      </w:pPr>
      <w:r>
        <w:rPr>
          <w:rFonts w:ascii="Arial" w:cs="Arial" w:eastAsia="Arial" w:hAnsi="Arial"/>
          <w:sz w:val="20"/>
          <w:szCs w:val="20"/>
        </w:rPr>
        <w:t xml:space="preserve">Bamboo|Full · search volume 1,025/month · market sales 19/week · confidence 47/100 · — last year, 4.5× (group) TOS conversion vs market, own TOS clicks Jul–Sep 28 (prove)</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840"/>
        <w:gridCol w:w="1920"/>
        <w:gridCol w:w="2160"/>
        <w:gridCol w:w="1920"/>
        <w:gridCol w:w="1680"/>
        <w:gridCol w:w="2160"/>
      </w:tblGrid>
      <w:tr>
        <w:trPr>
          <w:tblHeader/>
        </w:trPr>
        <w:tc>
          <w:tcPr>
            <w:tcW w:type="dxa" w:w="384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Quarter</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Median rank</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Our clicks/day</w:t>
            </w:r>
          </w:p>
        </w:tc>
        <w:tc>
          <w:tcPr>
            <w:tcW w:type="dxa" w:w="192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Conversion</w:t>
            </w:r>
          </w:p>
        </w:tc>
        <w:tc>
          <w:tcPr>
            <w:tcW w:type="dxa" w:w="168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CPC</w:t>
            </w:r>
          </w:p>
        </w:tc>
        <w:tc>
          <w:tcPr>
            <w:tcW w:type="dxa" w:w="2160"/>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TOS impr. share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Q3-24</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Q4-24</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Q1-25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Q2-25</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Q4-25</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25.0%</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$5.00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8.8%</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Q1-26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18.0%</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$5.95</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18.2%</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Q2-26</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2.2</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16.9%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$5.63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19.5%</w:t>
            </w:r>
          </w:p>
        </w:tc>
      </w:tr>
      <w:tr>
        <w:tc>
          <w:tcPr>
            <w:tcW w:type="dxa" w:w="384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Q3-26</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no ad data</w:t>
            </w:r>
          </w:p>
        </w:tc>
        <w:tc>
          <w:tcPr>
            <w:tcW w:type="dxa" w:w="192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68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2160"/>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r>
        <w:tc>
          <w:tcPr>
            <w:tcW w:type="dxa" w:w="3840"/>
            <w:tcMar>
              <w:top w:type="dxa" w:w="50"/>
              <w:left w:type="dxa" w:w="80"/>
              <w:bottom w:type="dxa" w:w="50"/>
              <w:right w:type="dxa" w:w="80"/>
            </w:tcMar>
          </w:tcPr>
          <w:p>
            <w:pPr>
              <w:spacing w:after="0"/>
            </w:pPr>
            <w:r>
              <w:rPr>
                <w:rFonts w:ascii="Arial" w:cs="Arial" w:eastAsia="Arial" w:hAnsi="Arial"/>
                <w:b w:val="false"/>
                <w:bCs w:val="false"/>
                <w:sz w:val="16"/>
                <w:szCs w:val="16"/>
              </w:rPr>
              <w:t xml:space="preserve">Aug–Sep 26 (Command Center)</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0.8</w:t>
            </w:r>
          </w:p>
        </w:tc>
        <w:tc>
          <w:tcPr>
            <w:tcW w:type="dxa" w:w="1920"/>
            <w:tcMar>
              <w:top w:type="dxa" w:w="50"/>
              <w:left w:type="dxa" w:w="80"/>
              <w:bottom w:type="dxa" w:w="50"/>
              <w:right w:type="dxa" w:w="80"/>
            </w:tcMar>
          </w:tcPr>
          <w:p>
            <w:pPr>
              <w:spacing w:after="0"/>
            </w:pPr>
            <w:r>
              <w:rPr>
                <w:rFonts w:ascii="Arial" w:cs="Arial" w:eastAsia="Arial" w:hAnsi="Arial"/>
                <w:b w:val="false"/>
                <w:bCs w:val="false"/>
                <w:sz w:val="16"/>
                <w:szCs w:val="16"/>
              </w:rPr>
              <w:t xml:space="preserve">14.9%</w:t>
            </w:r>
          </w:p>
        </w:tc>
        <w:tc>
          <w:tcPr>
            <w:tcW w:type="dxa" w:w="1680"/>
            <w:tcMar>
              <w:top w:type="dxa" w:w="50"/>
              <w:left w:type="dxa" w:w="80"/>
              <w:bottom w:type="dxa" w:w="50"/>
              <w:right w:type="dxa" w:w="80"/>
            </w:tcMar>
          </w:tcPr>
          <w:p>
            <w:pPr>
              <w:spacing w:after="0"/>
            </w:pPr>
            <w:r>
              <w:rPr>
                <w:rFonts w:ascii="Arial" w:cs="Arial" w:eastAsia="Arial" w:hAnsi="Arial"/>
                <w:b w:val="false"/>
                <w:bCs w:val="false"/>
                <w:sz w:val="16"/>
                <w:szCs w:val="16"/>
              </w:rPr>
              <w:t xml:space="preserve">$4.73</w:t>
            </w:r>
          </w:p>
        </w:tc>
        <w:tc>
          <w:tcPr>
            <w:tcW w:type="dxa" w:w="2160"/>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r>
    </w:tbl>
    <w:p>
      <w:pPr>
        <w:spacing w:after="120" w:before="40" w:line="276"/>
      </w:pPr>
      <w:r>
        <w:rPr>
          <w:rFonts w:ascii="Arial" w:cs="Arial" w:eastAsia="Arial" w:hAnsi="Arial"/>
          <w:i/>
          <w:iCs/>
          <w:color w:val="595959"/>
          <w:sz w:val="15"/>
          <w:szCs w:val="15"/>
        </w:rPr>
        <w:t xml:space="preserve">Clicks, conversion, CPC, TOS share: 2025 – Apr 2026 exact-match keyword data (Scale Insights; Decolure listings only; Q2 2026 covers April only); Aug–Sep 2026 all clicks on the search term (Command Center). 2024 has rank only. Rank: DataRova median.</w:t>
      </w:r>
    </w:p>
    <w:p>
      <w:pPr>
        <w:spacing w:after="120" w:before="0" w:line="276"/>
      </w:pPr>
      <w:r>
        <w:rPr>
          <w:rFonts w:ascii="Arial" w:cs="Arial" w:eastAsia="Arial" w:hAnsi="Arial"/>
          <w:b/>
          <w:bCs/>
          <w:sz w:val="20"/>
          <w:szCs w:val="20"/>
        </w:rPr>
        <w:t xml:space="preserve">History.</w:t>
      </w:r>
      <w:r>
        <w:rPr>
          <w:rFonts w:ascii="Arial" w:cs="Arial" w:eastAsia="Arial" w:hAnsi="Arial"/>
          <w:sz w:val="20"/>
          <w:szCs w:val="20"/>
        </w:rPr>
        <w:t xml:space="preserve"> Best rank #1.5 in 2025-04. While in the top 10 in 2025 (6 months, median #6) it took 0 exact clicks a day at $4.31 with 10.9% top-of-search impression share. Now: CVR held -&gt; rank/traffic problem (18.32% -&gt; 14.89%, -19%).</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794"/>
        <w:gridCol w:w="1397"/>
        <w:gridCol w:w="1397"/>
        <w:gridCol w:w="1198"/>
        <w:gridCol w:w="1497"/>
        <w:gridCol w:w="1497"/>
        <w:gridCol w:w="1098"/>
        <w:gridCol w:w="1802"/>
      </w:tblGrid>
      <w:tr>
        <w:trPr>
          <w:tblHeader/>
        </w:trPr>
        <w:tc>
          <w:tcPr>
            <w:tcW w:type="dxa" w:w="379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Listing</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Share of traffic</w:t>
            </w:r>
          </w:p>
        </w:tc>
        <w:tc>
          <w:tcPr>
            <w:tcW w:type="dxa" w:w="13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clicks/day</w:t>
            </w:r>
          </w:p>
        </w:tc>
        <w:tc>
          <w:tcPr>
            <w:tcW w:type="dxa" w:w="11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share</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clicks/day</w:t>
            </w:r>
          </w:p>
        </w:tc>
        <w:tc>
          <w:tcPr>
            <w:tcW w:type="dxa" w:w="1497"/>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Est. ad spend/day</w:t>
            </w:r>
          </w:p>
        </w:tc>
        <w:tc>
          <w:tcPr>
            <w:tcW w:type="dxa" w:w="1098"/>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SP rank</w:t>
            </w:r>
          </w:p>
        </w:tc>
        <w:tc>
          <w:tcPr>
            <w:tcW w:type="dxa" w:w="1802"/>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Ad types</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Love's Cabin (696)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58.4%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16.8</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2</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B6 (ours) ◀</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11.9%</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3.4</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49%</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1.7</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$9</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4</w:t>
            </w:r>
          </w:p>
        </w:tc>
        <w:tc>
          <w:tcPr>
            <w:tcW w:type="dxa" w:w="1802"/>
            <w:shd w:fill="F5F8FC" w:color="auto" w:val="clear"/>
            <w:tcMar>
              <w:top w:type="dxa" w:w="50"/>
              <w:left w:type="dxa" w:w="80"/>
              <w:bottom w:type="dxa" w:w="50"/>
              <w:right w:type="dxa" w:w="80"/>
            </w:tcMar>
          </w:tcPr>
          <w:p>
            <w:pPr>
              <w:spacing w:after="0"/>
            </w:pP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True Bamboo (1956)</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8.4%</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2.4</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802"/>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Krimano (33)</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5.4%</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1.5</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14%</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0.2</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8</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 SB</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Sonoro Kate (22)</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4.5%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1.3</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r>
        <w:tc>
          <w:tcPr>
            <w:tcW w:type="dxa" w:w="379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Bamboo Bay (1955)</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3.7%</w:t>
            </w:r>
          </w:p>
        </w:tc>
        <w:tc>
          <w:tcPr>
            <w:tcW w:type="dxa" w:w="13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1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100%</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497"/>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$6</w:t>
            </w:r>
          </w:p>
        </w:tc>
        <w:tc>
          <w:tcPr>
            <w:tcW w:type="dxa" w:w="1098"/>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11</w:t>
            </w:r>
          </w:p>
        </w:tc>
        <w:tc>
          <w:tcPr>
            <w:tcW w:type="dxa" w:w="1802"/>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SP</w:t>
            </w:r>
          </w:p>
        </w:tc>
      </w:tr>
      <w:tr>
        <w:tc>
          <w:tcPr>
            <w:tcW w:type="dxa" w:w="3794"/>
            <w:tcMar>
              <w:top w:type="dxa" w:w="50"/>
              <w:left w:type="dxa" w:w="80"/>
              <w:bottom w:type="dxa" w:w="50"/>
              <w:right w:type="dxa" w:w="80"/>
            </w:tcMar>
          </w:tcPr>
          <w:p>
            <w:pPr>
              <w:spacing w:after="0"/>
            </w:pPr>
            <w:r>
              <w:rPr>
                <w:rFonts w:ascii="Arial" w:cs="Arial" w:eastAsia="Arial" w:hAnsi="Arial"/>
                <w:b w:val="false"/>
                <w:bCs w:val="false"/>
                <w:sz w:val="16"/>
                <w:szCs w:val="16"/>
              </w:rPr>
              <w:t xml:space="preserve">Shilucheng (1940)</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2.5%</w:t>
            </w:r>
          </w:p>
        </w:tc>
        <w:tc>
          <w:tcPr>
            <w:tcW w:type="dxa" w:w="1397"/>
            <w:tcMar>
              <w:top w:type="dxa" w:w="50"/>
              <w:left w:type="dxa" w:w="80"/>
              <w:bottom w:type="dxa" w:w="50"/>
              <w:right w:type="dxa" w:w="80"/>
            </w:tcMar>
          </w:tcPr>
          <w:p>
            <w:pPr>
              <w:spacing w:after="0"/>
            </w:pPr>
            <w:r>
              <w:rPr>
                <w:rFonts w:ascii="Arial" w:cs="Arial" w:eastAsia="Arial" w:hAnsi="Arial"/>
                <w:b w:val="false"/>
                <w:bCs w:val="false"/>
                <w:sz w:val="16"/>
                <w:szCs w:val="16"/>
              </w:rPr>
              <w:t xml:space="preserve">0.7</w:t>
            </w:r>
          </w:p>
        </w:tc>
        <w:tc>
          <w:tcPr>
            <w:tcW w:type="dxa" w:w="1198"/>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0.0</w:t>
            </w:r>
          </w:p>
        </w:tc>
        <w:tc>
          <w:tcPr>
            <w:tcW w:type="dxa" w:w="1497"/>
            <w:tcMar>
              <w:top w:type="dxa" w:w="50"/>
              <w:left w:type="dxa" w:w="80"/>
              <w:bottom w:type="dxa" w:w="50"/>
              <w:right w:type="dxa" w:w="80"/>
            </w:tcMar>
          </w:tcPr>
          <w:p>
            <w:pPr>
              <w:spacing w:after="0"/>
            </w:pPr>
            <w:r>
              <w:rPr>
                <w:rFonts w:ascii="Arial" w:cs="Arial" w:eastAsia="Arial" w:hAnsi="Arial"/>
                <w:b w:val="false"/>
                <w:bCs w:val="false"/>
                <w:sz w:val="16"/>
                <w:szCs w:val="16"/>
              </w:rPr>
              <w:t xml:space="preserve">$0</w:t>
            </w:r>
          </w:p>
        </w:tc>
        <w:tc>
          <w:tcPr>
            <w:tcW w:type="dxa" w:w="1098"/>
            <w:tcMar>
              <w:top w:type="dxa" w:w="50"/>
              <w:left w:type="dxa" w:w="80"/>
              <w:bottom w:type="dxa" w:w="50"/>
              <w:right w:type="dxa" w:w="80"/>
            </w:tcMar>
          </w:tcPr>
          <w:p>
            <w:pPr>
              <w:spacing w:after="0"/>
            </w:pPr>
            <w:r>
              <w:rPr>
                <w:rFonts w:ascii="Arial" w:cs="Arial" w:eastAsia="Arial" w:hAnsi="Arial"/>
                <w:b w:val="false"/>
                <w:bCs w:val="false"/>
                <w:sz w:val="16"/>
                <w:szCs w:val="16"/>
              </w:rPr>
              <w:t xml:space="preserve">—</w:t>
            </w:r>
          </w:p>
        </w:tc>
        <w:tc>
          <w:tcPr>
            <w:tcW w:type="dxa" w:w="1802"/>
            <w:tcMar>
              <w:top w:type="dxa" w:w="50"/>
              <w:left w:type="dxa" w:w="80"/>
              <w:bottom w:type="dxa" w:w="50"/>
              <w:right w:type="dxa" w:w="80"/>
            </w:tcMar>
          </w:tcPr>
          <w:p>
            <w:pPr>
              <w:spacing w:after="0"/>
            </w:pPr>
          </w:p>
        </w:tc>
      </w:tr>
    </w:tbl>
    <w:p>
      <w:pPr>
        <w:spacing w:after="120" w:before="40" w:line="276"/>
      </w:pPr>
      <w:r>
        <w:rPr>
          <w:rFonts w:ascii="Arial" w:cs="Arial" w:eastAsia="Arial" w:hAnsi="Arial"/>
          <w:i/>
          <w:iCs/>
          <w:color w:val="595959"/>
          <w:sz w:val="15"/>
          <w:szCs w:val="15"/>
        </w:rPr>
        <w:t xml:space="preserve">SQP market clicks on this keyword: 29/day, market conversion 3.5%.</w:t>
      </w:r>
    </w:p>
    <w:p>
      <w:pPr>
        <w:spacing w:after="120" w:before="0" w:line="276"/>
      </w:pPr>
      <w:r>
        <w:rPr>
          <w:rFonts w:ascii="Arial" w:cs="Arial" w:eastAsia="Arial" w:hAnsi="Arial"/>
          <w:b/>
          <w:bCs/>
          <w:sz w:val="20"/>
          <w:szCs w:val="20"/>
        </w:rPr>
        <w:t xml:space="preserve">Top 10 on 1 Oct (DataRova):</w:t>
      </w:r>
      <w:r>
        <w:rPr>
          <w:rFonts w:ascii="Arial" w:cs="Arial" w:eastAsia="Arial" w:hAnsi="Arial"/>
          <w:sz w:val="20"/>
          <w:szCs w:val="20"/>
        </w:rPr>
        <w:t xml:space="preserve"> #1 Love's cabin (not beatable); #2 Love's cabin (not beatable); #3 Pure Bamboo (not beatable); #4 CGK Unlimited (not beatable); #5 Amazon Basics (not beatable); #6 TRUE BAMBOO (beatable); #7 Love's cabin (not beatable); #8 Amazon Basics (not beatable); #9 DECOLURE (not beatable); #10 Love's cabin (not beatable).</w:t>
      </w:r>
    </w:p>
    <w:p>
      <w:pPr>
        <w:spacing w:after="120" w:before="0" w:line="276"/>
      </w:pPr>
      <w:r>
        <w:rPr>
          <w:rFonts w:ascii="Arial" w:cs="Arial" w:eastAsia="Arial" w:hAnsi="Arial"/>
          <w:b/>
          <w:bCs/>
          <w:sz w:val="20"/>
          <w:szCs w:val="20"/>
        </w:rPr>
        <w:t xml:space="preserve">Target.</w:t>
      </w:r>
      <w:r>
        <w:rPr>
          <w:rFonts w:ascii="Arial" w:cs="Arial" w:eastAsia="Arial" w:hAnsi="Arial"/>
          <w:sz w:val="20"/>
          <w:szCs w:val="20"/>
        </w:rPr>
        <w:t xml:space="preserve"> #6, set by the best-ranked beatable listing in the top 10 (TRUE BAMBOO), capped at #5 by the plan's rule.</w:t>
      </w:r>
    </w:p>
    <w:p>
      <w:pPr>
        <w:spacing w:after="120" w:before="0" w:line="276"/>
      </w:pPr>
      <w:r>
        <w:rPr>
          <w:rFonts w:ascii="Arial" w:cs="Arial" w:eastAsia="Arial" w:hAnsi="Arial"/>
          <w:b/>
          <w:bCs/>
          <w:sz w:val="20"/>
          <w:szCs w:val="20"/>
        </w:rPr>
        <w:t xml:space="preserve">Status: Stock.</w:t>
      </w:r>
      <w:r>
        <w:rPr>
          <w:rFonts w:ascii="Arial" w:cs="Arial" w:eastAsia="Arial" w:hAnsi="Arial"/>
          <w:sz w:val="20"/>
          <w:szCs w:val="20"/>
        </w:rPr>
        <w:t xml:space="preserve"> Waits until stock covers a 21-day push at push velocity. Current bid $6.52 if pushed later; budget $33–74/day; ad P&amp;L at start −$6/day.</w:t>
      </w:r>
    </w:p>
    <w:p>
      <w:pPr>
        <w:pStyle w:val="Heading1"/>
        <w:pageBreakBefore/>
      </w:pPr>
      <w:r>
        <w:rPr>
          <w:rFonts w:ascii="Arial" w:cs="Arial" w:eastAsia="Arial" w:hAnsi="Arial"/>
        </w:rPr>
        <w:t xml:space="preserve">Appendix A. B6 per-keyword confidence and status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2763"/>
        <w:gridCol w:w="1243"/>
        <w:gridCol w:w="690"/>
        <w:gridCol w:w="1243"/>
        <w:gridCol w:w="2072"/>
        <w:gridCol w:w="1105"/>
        <w:gridCol w:w="1381"/>
        <w:gridCol w:w="1934"/>
        <w:gridCol w:w="1249"/>
      </w:tblGrid>
      <w:tr>
        <w:trPr>
          <w:tblHeader/>
        </w:trPr>
        <w:tc>
          <w:tcPr>
            <w:tcW w:type="dxa" w:w="276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Keyword</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Status</w:t>
            </w:r>
          </w:p>
        </w:tc>
        <w:tc>
          <w:tcPr>
            <w:tcW w:type="dxa" w:w="690"/>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Score</w:t>
            </w:r>
          </w:p>
        </w:tc>
        <w:tc>
          <w:tcPr>
            <w:tcW w:type="dxa" w:w="1243"/>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Rank now → target</w:t>
            </w:r>
          </w:p>
        </w:tc>
        <w:tc>
          <w:tcPr>
            <w:tcW w:type="dxa" w:w="2072"/>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Target set by</w:t>
            </w:r>
          </w:p>
        </w:tc>
        <w:tc>
          <w:tcPr>
            <w:tcW w:type="dxa" w:w="1105"/>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Held Jul–Sep 2025</w:t>
            </w:r>
          </w:p>
        </w:tc>
        <w:tc>
          <w:tcPr>
            <w:tcW w:type="dxa" w:w="1381"/>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TOS conversion vs market</w:t>
            </w:r>
          </w:p>
        </w:tc>
        <w:tc>
          <w:tcPr>
            <w:tcW w:type="dxa" w:w="1934"/>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Own TOS clicks / conversion (Jul–Sep)</w:t>
            </w:r>
          </w:p>
        </w:tc>
        <w:tc>
          <w:tcPr>
            <w:tcW w:type="dxa" w:w="1249"/>
            <w:shd w:fill="DCE6F1" w:color="auto" w:val="clear"/>
            <w:tcMar>
              <w:top w:type="dxa" w:w="50"/>
              <w:left w:type="dxa" w:w="80"/>
              <w:bottom w:type="dxa" w:w="50"/>
              <w:right w:type="dxa" w:w="80"/>
            </w:tcMar>
          </w:tcPr>
          <w:p>
            <w:pPr>
              <w:spacing w:after="0"/>
            </w:pPr>
            <w:r>
              <w:rPr>
                <w:rFonts w:ascii="Arial" w:cs="Arial" w:eastAsia="Arial" w:hAnsi="Arial"/>
                <w:b/>
                <w:bCs/>
                <w:sz w:val="14"/>
                <w:szCs w:val="14"/>
              </w:rPr>
              <w:t xml:space="preserve">Profit per order at push bid</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249 / 22.9%</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+$6.10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viscose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#25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15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+$2.23</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93</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182 / 25.0%</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+$12.87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 #6</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100%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#19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10.4×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−$0.47</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 set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77 / 18.6%</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85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4.0×</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43 / 18.0% (prove: under 60)</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−$4.72</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sheets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−$1.13</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78</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#40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Pillcase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112 / 12.6%</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+$8.68</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 set</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46 / 16.7%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−$6.12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queen sheets set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#35 → #6</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4.5×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11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+$1.10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bed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68</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#18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KRIMANO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 20.7%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#21 → #7</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3.9×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sheets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1</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+$6.85</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queen size deep pocket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#27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8.0×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sheet set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#41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+$12.39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#18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4.2×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for queen</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#21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5.8×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27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+$14.16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size bamboo sheets set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#21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4.2×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22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+$6.45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bed sheets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63</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#30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#21 → #8</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5.1×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−$0.33</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king size sheets set bamboo</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−$0.33</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king bamboo sheets deep pocket</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#25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5.0×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21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−$2.31</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 sets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#43 → #9</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Bampure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queen bamboo bed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Batch 2</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50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#61 → #9</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+$8.86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bed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79</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#6</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4.5×</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109 / 8.7%</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−$34.09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king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#20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4.2×</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100 / 17.9%</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−$17.35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king</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3.9×</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106 / 13.1%</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−$16.12</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black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 list</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#12 → #8</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#8</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2.6×</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142 / 9.9%</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−$21.05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full size 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#29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#10</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5.3×</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54 / 20.5%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+$0.28</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#11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137 / 19.6%</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−$2.81</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full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#20 → #10</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4.7×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−$4.27</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full bamboo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#11 → #6</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TRUE BAMBOO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4.5×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28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−$6.49</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california king</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85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6.4×</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59 / 20.9% (prove: under 60)</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+$7.29</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 twin</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67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#21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MRIDU</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#6</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6.5×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−$6.20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twin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#24 → #9</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MCO</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5.0×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22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+$0.21</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twin bamboo bed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Waits for stock</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47</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#14 → #6</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MCO</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5.8×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−$3.06</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sheets</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Hold at today's bid</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#7</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9.8×</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1327 / 18.7%</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+$1.16</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92</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#26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Our 2025 rank</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#5</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7.2×</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119 / 13.1%</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−$6.45</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 queen</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#40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Sonoro Kate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+$0.70</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cooling 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70</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#33 → #5</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Bedelite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4.3× (group)</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0 (prove)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+$0.70</w:t>
            </w:r>
          </w:p>
        </w:tc>
      </w:tr>
      <w:tr>
        <w:tc>
          <w:tcPr>
            <w:tcW w:type="dxa" w:w="276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bamboo cooling sheets king size</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After BFCM</w:t>
            </w:r>
          </w:p>
        </w:tc>
        <w:tc>
          <w:tcPr>
            <w:tcW w:type="dxa" w:w="690"/>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55</w:t>
            </w:r>
          </w:p>
        </w:tc>
        <w:tc>
          <w:tcPr>
            <w:tcW w:type="dxa" w:w="1243"/>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#28 → #5</w:t>
            </w:r>
          </w:p>
        </w:tc>
        <w:tc>
          <w:tcPr>
            <w:tcW w:type="dxa" w:w="2072"/>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Beatable: Sonoro Kate</w:t>
            </w:r>
          </w:p>
        </w:tc>
        <w:tc>
          <w:tcPr>
            <w:tcW w:type="dxa" w:w="1105"/>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5.6× (group)</w:t>
            </w:r>
          </w:p>
        </w:tc>
        <w:tc>
          <w:tcPr>
            <w:tcW w:type="dxa" w:w="1934"/>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26 (prove)</w:t>
            </w:r>
          </w:p>
        </w:tc>
        <w:tc>
          <w:tcPr>
            <w:tcW w:type="dxa" w:w="1249"/>
            <w:shd w:fill="F5F8FC" w:color="auto" w:val="clear"/>
            <w:tcMar>
              <w:top w:type="dxa" w:w="50"/>
              <w:left w:type="dxa" w:w="80"/>
              <w:bottom w:type="dxa" w:w="50"/>
              <w:right w:type="dxa" w:w="80"/>
            </w:tcMar>
          </w:tcPr>
          <w:p>
            <w:pPr>
              <w:spacing w:after="0"/>
            </w:pPr>
            <w:r>
              <w:rPr>
                <w:rFonts w:ascii="Arial" w:cs="Arial" w:eastAsia="Arial" w:hAnsi="Arial"/>
                <w:b w:val="false"/>
                <w:bCs w:val="false"/>
                <w:sz w:val="14"/>
                <w:szCs w:val="14"/>
              </w:rPr>
              <w:t xml:space="preserve">−$3.13</w:t>
            </w:r>
          </w:p>
        </w:tc>
      </w:tr>
      <w:tr>
        <w:tc>
          <w:tcPr>
            <w:tcW w:type="dxa" w:w="2763"/>
            <w:tcMar>
              <w:top w:type="dxa" w:w="50"/>
              <w:left w:type="dxa" w:w="80"/>
              <w:bottom w:type="dxa" w:w="50"/>
              <w:right w:type="dxa" w:w="80"/>
            </w:tcMar>
          </w:tcPr>
          <w:p>
            <w:pPr>
              <w:spacing w:after="0"/>
            </w:pPr>
            <w:r>
              <w:rPr>
                <w:rFonts w:ascii="Arial" w:cs="Arial" w:eastAsia="Arial" w:hAnsi="Arial"/>
                <w:b w:val="false"/>
                <w:bCs w:val="false"/>
                <w:sz w:val="14"/>
                <w:szCs w:val="14"/>
              </w:rPr>
              <w:t xml:space="preserve">pure bamboo sheets queen size</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Not pushed</w:t>
            </w:r>
          </w:p>
        </w:tc>
        <w:tc>
          <w:tcPr>
            <w:tcW w:type="dxa" w:w="690"/>
            <w:tcMar>
              <w:top w:type="dxa" w:w="50"/>
              <w:left w:type="dxa" w:w="80"/>
              <w:bottom w:type="dxa" w:w="50"/>
              <w:right w:type="dxa" w:w="80"/>
            </w:tcMar>
          </w:tcPr>
          <w:p>
            <w:pPr>
              <w:spacing w:after="0"/>
            </w:pPr>
            <w:r>
              <w:rPr>
                <w:rFonts w:ascii="Arial" w:cs="Arial" w:eastAsia="Arial" w:hAnsi="Arial"/>
                <w:b w:val="false"/>
                <w:bCs w:val="false"/>
                <w:sz w:val="14"/>
                <w:szCs w:val="14"/>
              </w:rPr>
              <w:t xml:space="preserve">46</w:t>
            </w:r>
          </w:p>
        </w:tc>
        <w:tc>
          <w:tcPr>
            <w:tcW w:type="dxa" w:w="1243"/>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2072"/>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105"/>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381"/>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934"/>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c>
          <w:tcPr>
            <w:tcW w:type="dxa" w:w="1249"/>
            <w:tcMar>
              <w:top w:type="dxa" w:w="50"/>
              <w:left w:type="dxa" w:w="80"/>
              <w:bottom w:type="dxa" w:w="50"/>
              <w:right w:type="dxa" w:w="80"/>
            </w:tcMar>
          </w:tcPr>
          <w:p>
            <w:pPr>
              <w:spacing w:after="0"/>
            </w:pPr>
            <w:r>
              <w:rPr>
                <w:rFonts w:ascii="Arial" w:cs="Arial" w:eastAsia="Arial" w:hAnsi="Arial"/>
                <w:b w:val="false"/>
                <w:bCs w:val="false"/>
                <w:sz w:val="14"/>
                <w:szCs w:val="14"/>
              </w:rPr>
              <w:t xml:space="preserve">—</w:t>
            </w:r>
          </w:p>
        </w:tc>
      </w:tr>
    </w:tbl>
    <w:p>
      <w:pPr>
        <w:spacing w:after="120" w:before="40" w:line="276"/>
      </w:pPr>
      <w:r>
        <w:rPr>
          <w:rFonts w:ascii="Arial" w:cs="Arial" w:eastAsia="Arial" w:hAnsi="Arial"/>
          <w:i/>
          <w:iCs/>
          <w:color w:val="595959"/>
          <w:sz w:val="15"/>
          <w:szCs w:val="15"/>
        </w:rPr>
        <w:t xml:space="preserve">"(prove)" = under 60 top-of-search clicks of its own in Jul–Sep; conversion score rests on the syntax group until the prove stage gives it its own read.</w:t>
      </w:r>
    </w:p>
    <w:p>
      <w:pPr>
        <w:pStyle w:val="Heading1"/>
        <w:pageBreakBefore/>
      </w:pPr>
      <w:r>
        <w:rPr>
          <w:rFonts w:ascii="Arial" w:cs="Arial" w:eastAsia="Arial" w:hAnsi="Arial"/>
        </w:rPr>
        <w:t xml:space="preserve">Appendix B. Formulas and definitions</w:t>
      </w:r>
    </w:p>
    <w:p>
      <w:pPr>
        <w:keepNext/>
        <w:spacing w:after="60" w:before="0" w:line="276"/>
      </w:pPr>
      <w:r>
        <w:rPr>
          <w:rFonts w:ascii="Arial" w:cs="Arial" w:eastAsia="Arial" w:hAnsi="Arial"/>
          <w:b/>
          <w:bCs/>
          <w:sz w:val="20"/>
          <w:szCs w:val="20"/>
        </w:rPr>
        <w:t xml:space="preserve">Table 50. Definitions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3496"/>
        <w:gridCol w:w="10184"/>
      </w:tblGrid>
      <w:tr>
        <w:trPr>
          <w:tblHeader/>
        </w:trPr>
        <w:tc>
          <w:tcPr>
            <w:tcW w:type="dxa" w:w="349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Term</w:t>
            </w:r>
          </w:p>
        </w:tc>
        <w:tc>
          <w:tcPr>
            <w:tcW w:type="dxa" w:w="1018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Definition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DSTR (sales/day to rank)</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DataRova keyword sales (4 weeks) ÷ 28 × a × target^−0.71 × 1.2; a = keyword's own ABA level</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clicks/day</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max(5, sales needed ÷ TOS conversion)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Break-even CPC</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TOS conversion × contribution per unit</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Base bid</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Contribution × product-page conversion on ranking campaigns (11.6% on non-branded ranking campaigns)</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Today's TOS clearing CPC × 1.06, capped at the hard max</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Modifier</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 ÷ base − 1</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Hard max</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min($9, 2 × break-even CPC)</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Cost per order</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TOS bid ÷ TOS conversion</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Ad P&amp;L/day</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Expected orders × (contribution − cost per order)</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Weekly loss ceiling</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Σ max(0, hard max ÷ conversion − contribution) × orders/day × 7</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Organic gain at target</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Σ market sales/day × a × (target^−0.71 − now^−0.71), an estimate</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Beatable</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Wins 2 of 3 on lower price, higher rating, more reviews vs our same-size White child; ties are not wins</w:t>
            </w:r>
          </w:p>
        </w:tc>
      </w:tr>
      <w:tr>
        <w:tc>
          <w:tcPr>
            <w:tcW w:type="dxa" w:w="3496"/>
            <w:tcMar>
              <w:top w:type="dxa" w:w="50"/>
              <w:left w:type="dxa" w:w="80"/>
              <w:bottom w:type="dxa" w:w="50"/>
              <w:right w:type="dxa" w:w="80"/>
            </w:tcMar>
          </w:tcPr>
          <w:p>
            <w:pPr>
              <w:spacing w:after="0"/>
            </w:pPr>
            <w:r>
              <w:rPr>
                <w:rFonts w:ascii="Arial" w:cs="Arial" w:eastAsia="Arial" w:hAnsi="Arial"/>
                <w:b w:val="false"/>
                <w:bCs w:val="false"/>
                <w:sz w:val="16"/>
                <w:szCs w:val="16"/>
              </w:rPr>
              <w:t xml:space="preserve">Prove stage</w:t>
            </w:r>
          </w:p>
        </w:tc>
        <w:tc>
          <w:tcPr>
            <w:tcW w:type="dxa" w:w="10184"/>
            <w:tcMar>
              <w:top w:type="dxa" w:w="50"/>
              <w:left w:type="dxa" w:w="80"/>
              <w:bottom w:type="dxa" w:w="50"/>
              <w:right w:type="dxa" w:w="80"/>
            </w:tcMar>
          </w:tcPr>
          <w:p>
            <w:pPr>
              <w:spacing w:after="0"/>
            </w:pPr>
            <w:r>
              <w:rPr>
                <w:rFonts w:ascii="Arial" w:cs="Arial" w:eastAsia="Arial" w:hAnsi="Arial"/>
                <w:b w:val="false"/>
                <w:bCs w:val="false"/>
                <w:sz w:val="16"/>
                <w:szCs w:val="16"/>
              </w:rPr>
              <w:t xml:space="preserve">Under 60 own TOS clicks: start bid, no step-up until 60; continue at ≥3× market conversion</w:t>
            </w:r>
          </w:p>
        </w:tc>
      </w:tr>
      <w:tr>
        <w:tc>
          <w:tcPr>
            <w:tcW w:type="dxa" w:w="349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TACoS</w:t>
            </w:r>
          </w:p>
        </w:tc>
        <w:tc>
          <w:tcPr>
            <w:tcW w:type="dxa" w:w="1018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Total ad spend ÷ total sales</w:t>
            </w:r>
          </w:p>
        </w:tc>
      </w:tr>
    </w:tbl>
    <w:p>
      <w:pPr>
        <w:spacing w:after="60" w:before="0" w:line="276"/>
      </w:pPr>
    </w:p>
    <w:p>
      <w:pPr>
        <w:pStyle w:val="Heading1"/>
        <w:pageBreakBefore/>
      </w:pPr>
      <w:r>
        <w:rPr>
          <w:rFonts w:ascii="Arial" w:cs="Arial" w:eastAsia="Arial" w:hAnsi="Arial"/>
        </w:rPr>
        <w:t xml:space="preserve">Appendix C. Erik's asks and where this plan answers them</w:t>
      </w:r>
    </w:p>
    <w:p>
      <w:pPr>
        <w:keepNext/>
        <w:spacing w:after="60" w:before="0" w:line="276"/>
      </w:pPr>
      <w:r>
        <w:rPr>
          <w:rFonts w:ascii="Arial" w:cs="Arial" w:eastAsia="Arial" w:hAnsi="Arial"/>
          <w:b/>
          <w:bCs/>
          <w:sz w:val="20"/>
          <w:szCs w:val="20"/>
        </w:rPr>
        <w:t xml:space="preserve">Table 51. Coverage of Erik's asks</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904"/>
        <w:gridCol w:w="5776"/>
      </w:tblGrid>
      <w:tr>
        <w:trPr>
          <w:tblHeader/>
        </w:trPr>
        <w:tc>
          <w:tcPr>
            <w:tcW w:type="dxa" w:w="7904"/>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Erik's ask (30 Sep call and 1 Oct messages)</w:t>
            </w:r>
          </w:p>
        </w:tc>
        <w:tc>
          <w:tcPr>
            <w:tcW w:type="dxa" w:w="5776"/>
            <w:shd w:fill="DCE6F1" w:color="auto" w:val="clear"/>
            <w:tcMar>
              <w:top w:type="dxa" w:w="50"/>
              <w:left w:type="dxa" w:w="80"/>
              <w:bottom w:type="dxa" w:w="50"/>
              <w:right w:type="dxa" w:w="80"/>
            </w:tcMar>
          </w:tcPr>
          <w:p>
            <w:pPr>
              <w:spacing w:after="0"/>
            </w:pPr>
            <w:r>
              <w:rPr>
                <w:rFonts w:ascii="Arial" w:cs="Arial" w:eastAsia="Arial" w:hAnsi="Arial"/>
                <w:b/>
                <w:bCs/>
                <w:sz w:val="16"/>
                <w:szCs w:val="16"/>
              </w:rPr>
              <w:t xml:space="preserve">Where it is answered</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History of the product, changes in the market, cost of advertising and our performance, last year vs this year</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Last year had no placement control; less competitive market; stock-outs lost rank</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3.2 and 3.3</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Strategy for each keyword, and the competitor strategies we can use</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 and 7; Appendix A; sections 16, 17 and 19</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 20–30 keywords driving most sales, beyond the first four; True Bamboo ranks on other keywords, not "bamboo sheets"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4; Section 5.1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Use DataRova organic rank, not ASINsight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2; every rank in this plan is DataRova</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Validate the hourly coverage numbers; expected True Bamboo and Krimano higher</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5.4 (all push keywords)</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Summary of keywords by wave/status with search volume, clicks and financials (1 Oct)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 Keyword status summary</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analysis last year vs this year; not spending enough at top of search</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3.1 and 8.3; section 19 (history per keyword)</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Confidence per syntax and per keyword from syntax performance, history, inventory and competitors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6 and 6.1; Appendix A; section 18 (plan by syntax)</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Use ASINsight to estimate competitor clicks, daily ramp, deal periods, organic vs sponsored, with SQP and Keepa</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5.1, 5.3, 5.4, including what could not be estimated and why; section 16 (all 28 tracked competitors, 7/14/30/60 days and by quarter) and section 17</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Exact clicks, spend and sales per day per keyword; shown at top of search on an hourly view</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7; Section 11.2; section 19 (one card per keyword)</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Do not push a term that needs ~$2K a day unless conversion and profit justify it ("bamboo sheets")</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4.1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Expected CPA, profit or loss per day, TACoS, total investment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1, 7 and 9</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Pricing strategy ties into margin and ranking</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9.3</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King head may convert worse than King compounds: rank compounds first?</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4.1 and 7.5</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About 50 targetable keywords; batches by confidence; bamboo first, cooling later</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4, 6, 7 and 12</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Manage daily with precision: hourly performance, rank trend, clicks, CTR, conversion</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11</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Budget depends on profitability and inventory</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Sections 9 and 10</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CPA difference by placement; ranking campaigns vs other placements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8.3</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Top-of-search conversion trend from last year to now</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3.1</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More certainty for each keyword from its own top-of-search values</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6; Appendix A</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Reverse-engineer successful competitor strategies (True Bamboo)</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5.1; section 17 (True Bamboo, Krimano, rivals that eased off)</w:t>
            </w:r>
          </w:p>
        </w:tc>
      </w:tr>
      <w:tr>
        <w:tc>
          <w:tcPr>
            <w:tcW w:type="dxa" w:w="7904"/>
            <w:tcMar>
              <w:top w:type="dxa" w:w="50"/>
              <w:left w:type="dxa" w:w="80"/>
              <w:bottom w:type="dxa" w:w="50"/>
              <w:right w:type="dxa" w:w="80"/>
            </w:tcMar>
          </w:tcPr>
          <w:p>
            <w:pPr>
              <w:spacing w:after="0"/>
            </w:pPr>
            <w:r>
              <w:rPr>
                <w:rFonts w:ascii="Arial" w:cs="Arial" w:eastAsia="Arial" w:hAnsi="Arial"/>
                <w:b w:val="false"/>
                <w:bCs w:val="false"/>
                <w:sz w:val="16"/>
                <w:szCs w:val="16"/>
              </w:rPr>
              <w:t xml:space="preserve">Erik's frameworks: 15 Sep DSTR, Decision Criteria, Placement Control, Strategic Doctrine, ASINsight brief, head-term rule, colour routing</w:t>
            </w:r>
          </w:p>
        </w:tc>
        <w:tc>
          <w:tcPr>
            <w:tcW w:type="dxa" w:w="5776"/>
            <w:tcMar>
              <w:top w:type="dxa" w:w="50"/>
              <w:left w:type="dxa" w:w="80"/>
              <w:bottom w:type="dxa" w:w="50"/>
              <w:right w:type="dxa" w:w="80"/>
            </w:tcMar>
          </w:tcPr>
          <w:p>
            <w:pPr>
              <w:spacing w:after="0"/>
            </w:pPr>
            <w:r>
              <w:rPr>
                <w:rFonts w:ascii="Arial" w:cs="Arial" w:eastAsia="Arial" w:hAnsi="Arial"/>
                <w:b w:val="false"/>
                <w:bCs w:val="false"/>
                <w:sz w:val="16"/>
                <w:szCs w:val="16"/>
              </w:rPr>
              <w:t xml:space="preserve">Section 2; sections 7–11</w:t>
            </w:r>
          </w:p>
        </w:tc>
      </w:tr>
      <w:tr>
        <w:tc>
          <w:tcPr>
            <w:tcW w:type="dxa" w:w="7904"/>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The AI system should take all of this in and summarise it</w:t>
            </w:r>
          </w:p>
        </w:tc>
        <w:tc>
          <w:tcPr>
            <w:tcW w:type="dxa" w:w="5776"/>
            <w:shd w:fill="F5F8FC" w:color="auto" w:val="clear"/>
            <w:tcMar>
              <w:top w:type="dxa" w:w="50"/>
              <w:left w:type="dxa" w:w="80"/>
              <w:bottom w:type="dxa" w:w="50"/>
              <w:right w:type="dxa" w:w="80"/>
            </w:tcMar>
          </w:tcPr>
          <w:p>
            <w:pPr>
              <w:spacing w:after="0"/>
            </w:pPr>
            <w:r>
              <w:rPr>
                <w:rFonts w:ascii="Arial" w:cs="Arial" w:eastAsia="Arial" w:hAnsi="Arial"/>
                <w:b w:val="false"/>
                <w:bCs w:val="false"/>
                <w:sz w:val="16"/>
                <w:szCs w:val="16"/>
              </w:rPr>
              <w:t xml:space="preserve">Plan to be shared with Joseph for the Keyword Story system; section 15 summary and justification</w:t>
            </w:r>
          </w:p>
        </w:tc>
      </w:tr>
    </w:tbl>
    <w:p>
      <w:pPr>
        <w:spacing w:after="60" w:before="0" w:line="276"/>
      </w:pPr>
    </w:p>
    <w:sectPr>
      <w:headerReference w:type="default" r:id="rId6"/>
      <w:footerReference w:type="default" r:id="rId7"/>
      <w:pgSz w:w="15840" w:h="12240" w:orient="landscape"/>
      <w:pgMar w:top="1000" w:right="1080" w:bottom="10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6"/>
        <w:szCs w:val="16"/>
      </w:rPr>
      <w:t xml:space="preserve">Bamboo ranking plan · B6 · 1 Oct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rPr>
    </w:lvl>
    <w:lvl w:ilvl="1" w:tentative="1">
      <w:start w:val="1"/>
      <w:numFmt w:val="bullet"/>
      <w:lvlText w:val="–"/>
      <w:lvlJc w:val="left"/>
      <w:pPr>
        <w:ind w:left="720" w:hanging="240"/>
      </w:pPr>
      <w:rPr>
        <w:rFonts w:ascii="Arial" w:cs="Arial" w:eastAsia="Arial" w:hAnsi="Arial"/>
      </w:rPr>
    </w:lvl>
    <w:lvl w:ilvl="2" w:tentative="1">
      <w:start w:val="1"/>
      <w:numFmt w:val="bullet"/>
      <w:lvlText w:val="·"/>
      <w:lvlJc w:val="left"/>
      <w:pPr>
        <w:ind w:left="1080" w:hanging="240"/>
      </w:pPr>
      <w:rPr>
        <w:rFonts w:ascii="Arial" w:cs="Arial" w:eastAsia="Arial" w:hAnsi="Arial"/>
      </w:r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1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2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4"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5"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6"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7"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8"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39"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0"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1"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abstractNum w:abstractNumId="42"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Bamboo Ranking Plan B6</dc:title>
  <dc:creator>Shayan Akhtar Taquie</dc:creator>
  <cp:lastModifiedBy>Un-named</cp:lastModifiedBy>
  <cp:revision>1</cp:revision>
  <dcterms:created xsi:type="dcterms:W3CDTF">2026-10-01T21:30:28.947Z</dcterms:created>
  <dcterms:modified xsi:type="dcterms:W3CDTF">2026-10-01T21:30:28.947Z</dcterms:modified>
</cp:coreProperties>
</file>

<file path=docProps/custom.xml><?xml version="1.0" encoding="utf-8"?>
<Properties xmlns="http://schemas.openxmlformats.org/officeDocument/2006/custom-properties" xmlns:vt="http://schemas.openxmlformats.org/officeDocument/2006/docPropsVTypes"/>
</file>