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pPr>
      <w:r>
        <w:rPr>
          <w:rFonts w:ascii="Arial" w:cs="Arial" w:eastAsia="Arial" w:hAnsi="Arial"/>
          <w:b/>
          <w:bCs/>
          <w:color w:val="1F4E79"/>
          <w:sz w:val="48"/>
          <w:szCs w:val="48"/>
        </w:rPr>
        <w:t xml:space="preserve">Bamboo Sheets Ranking Plan — B6</w:t>
      </w:r>
    </w:p>
    <w:p>
      <w:pPr>
        <w:spacing w:after="100" w:before="0" w:line="276"/>
      </w:pPr>
      <w:r>
        <w:rPr>
          <w:rFonts w:ascii="Arial" w:cs="Arial" w:eastAsia="Arial" w:hAnsi="Arial"/>
          <w:color w:val="404040"/>
          <w:sz w:val="24"/>
          <w:szCs w:val="24"/>
        </w:rPr>
        <w:t xml:space="preserve">Decolure Bamboo Sheets 6 Piece (B6, Command Center product 30), Amazon US</w:t>
      </w:r>
    </w:p>
    <w:p>
      <w:pPr>
        <w:spacing w:after="100" w:before="0" w:line="276"/>
      </w:pPr>
      <w:r>
        <w:rPr>
          <w:rFonts w:ascii="Arial" w:cs="Arial" w:eastAsia="Arial" w:hAnsi="Arial"/>
          <w:color w:val="404040"/>
          <w:sz w:val="24"/>
          <w:szCs w:val="24"/>
        </w:rPr>
        <w:t xml:space="preserve">Version 2, 1 Oct 2026. Replaces the earlier B6 ranking plan (30 Sep) and the first version of this plan; section 2 lists what changed.</w:t>
      </w:r>
    </w:p>
    <w:p>
      <w:pPr>
        <w:spacing w:after="100" w:before="0" w:line="276"/>
      </w:pPr>
      <w:r>
        <w:rPr>
          <w:rFonts w:ascii="Arial" w:cs="Arial" w:eastAsia="Arial" w:hAnsi="Arial"/>
          <w:color w:val="404040"/>
          <w:sz w:val="24"/>
          <w:szCs w:val="24"/>
        </w:rPr>
        <w:t xml:space="preserve">Prepared by Shayan Akhtar Taquie (PPC) for Erik Fisher and Joseph Fisher</w:t>
      </w:r>
    </w:p>
    <w:p>
      <w:pPr>
        <w:spacing w:after="100" w:before="0" w:line="276"/>
      </w:pPr>
      <w:r>
        <w:rPr>
          <w:rFonts w:ascii="Arial" w:cs="Arial" w:eastAsia="Arial" w:hAnsi="Arial"/>
          <w:color w:val="404040"/>
          <w:sz w:val="24"/>
          <w:szCs w:val="24"/>
        </w:rPr>
        <w:t xml:space="preserve">B4 has its own plan. Both listings can rank on the same keywords.</w:t>
      </w:r>
    </w:p>
    <w:p>
      <w:r>
        <w:br w:type="page"/>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pPr>
      <w:r>
        <w:rPr>
          <w:rFonts w:ascii="Arial" w:cs="Arial" w:eastAsia="Arial" w:hAnsi="Arial"/>
        </w:rPr>
        <w:t xml:space="preserve">1. The plan on one page</w:t>
      </w:r>
    </w:p>
    <w:p>
      <w:pPr>
        <w:spacing w:after="120" w:before="0" w:line="276"/>
      </w:pPr>
      <w:r>
        <w:rPr>
          <w:rFonts w:ascii="Arial" w:cs="Arial" w:eastAsia="Arial" w:hAnsi="Arial"/>
          <w:b/>
          <w:bCs/>
          <w:sz w:val="20"/>
          <w:szCs w:val="20"/>
        </w:rPr>
        <w:t xml:space="preserve">What we are doing.</w:t>
      </w:r>
      <w:r>
        <w:rPr>
          <w:rFonts w:ascii="Arial" w:cs="Arial" w:eastAsia="Arial" w:hAnsi="Arial"/>
          <w:sz w:val="20"/>
          <w:szCs w:val="20"/>
        </w:rPr>
        <w:t xml:space="preserve"> B6 held #2–8 on the bamboo head searches in Jul–Sep 2025 and now sits at #20–28. Its top of search converts 13–20% of clicks, the best of our two listings, and the cost of an order there fell from $34.90 in April to $22.70 in September. What fell is visibility: the ranking campaigns hit their bid limits and top-of-search clicks fell 62% from July to September. Sales went from $282K in Sep 2025 to $157K in Sep 2026. This plan buys back the top-of-search slots on 23 exact keywords, led by the Queen and King head terms, on colours that have the stock to carry the push.</w:t>
      </w:r>
    </w:p>
    <w:p>
      <w:pPr>
        <w:spacing w:after="120" w:before="0" w:line="276"/>
      </w:pPr>
      <w:r>
        <w:rPr>
          <w:rFonts w:ascii="Arial" w:cs="Arial" w:eastAsia="Arial" w:hAnsi="Arial"/>
          <w:b/>
          <w:bCs/>
          <w:sz w:val="20"/>
          <w:szCs w:val="20"/>
        </w:rPr>
        <w:t xml:space="preserve">Queen White decides the timing.</w:t>
      </w:r>
      <w:r>
        <w:rPr>
          <w:rFonts w:ascii="Arial" w:cs="Arial" w:eastAsia="Arial" w:hAnsi="Arial"/>
          <w:sz w:val="20"/>
          <w:szCs w:val="20"/>
        </w:rPr>
        <w:t xml:space="preserve"> The 1,002 Queen White units are not yet receiving. The earlier B6 plan and the 29 Sep stock table put them at about 30 Oct; this plan uses that cautious date until Operations confirms. The Queen compounds do not wait: they start on 1 Oct on Queen Olive, Light Blue and Grey, which have the stock. Only the Queen head waits for Queen White, because its 22.9% conversion read is on Queen White.</w:t>
      </w:r>
    </w:p>
    <w:p>
      <w:pPr>
        <w:keepNext/>
        <w:spacing w:after="60" w:before="0" w:line="276"/>
      </w:pPr>
      <w:r>
        <w:rPr>
          <w:rFonts w:ascii="Arial" w:cs="Arial" w:eastAsia="Arial" w:hAnsi="Arial"/>
          <w:b/>
          <w:bCs/>
          <w:sz w:val="20"/>
          <w:szCs w:val="20"/>
        </w:rPr>
        <w:t xml:space="preserve">Table 1. The push at a glance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2188"/>
        <w:gridCol w:w="2325"/>
        <w:gridCol w:w="2052"/>
        <w:gridCol w:w="2325"/>
        <w:gridCol w:w="2052"/>
        <w:gridCol w:w="1915"/>
        <w:gridCol w:w="823"/>
      </w:tblGrid>
      <w:tr>
        <w:trPr>
          <w:tblHeader/>
        </w:trPr>
        <w:tc>
          <w:tcPr>
            <w:tcW w:type="dxa" w:w="2188"/>
            <w:shd w:fill="DCE6F1" w:color="auto" w:val="clear"/>
            <w:tcMar>
              <w:top w:type="dxa" w:w="50"/>
              <w:left w:type="dxa" w:w="80"/>
              <w:bottom w:type="dxa" w:w="50"/>
              <w:right w:type="dxa" w:w="80"/>
            </w:tcMar>
          </w:tcPr>
          <w:p>
            <w:pPr>
              <w:spacing w:after="0"/>
            </w:pPr>
          </w:p>
        </w:tc>
        <w:tc>
          <w:tcPr>
            <w:tcW w:type="dxa" w:w="232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Batch 1: King and general</w:t>
            </w:r>
          </w:p>
        </w:tc>
        <w:tc>
          <w:tcPr>
            <w:tcW w:type="dxa" w:w="205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Batch 1: Queen compounds</w:t>
            </w:r>
          </w:p>
        </w:tc>
        <w:tc>
          <w:tcPr>
            <w:tcW w:type="dxa" w:w="232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Queen head</w:t>
            </w:r>
          </w:p>
        </w:tc>
        <w:tc>
          <w:tcPr>
            <w:tcW w:type="dxa" w:w="205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Batch 2: King</w:t>
            </w:r>
          </w:p>
        </w:tc>
        <w:tc>
          <w:tcPr>
            <w:tcW w:type="dxa" w:w="191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Batch 2: Queen</w:t>
            </w:r>
          </w:p>
        </w:tc>
        <w:tc>
          <w:tcPr>
            <w:tcW w:type="dxa" w:w="823"/>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All</w:t>
            </w:r>
          </w:p>
        </w:tc>
      </w:tr>
      <w:tr>
        <w:tc>
          <w:tcPr>
            <w:tcW w:type="dxa" w:w="2188"/>
            <w:tcMar>
              <w:top w:type="dxa" w:w="50"/>
              <w:left w:type="dxa" w:w="80"/>
              <w:bottom w:type="dxa" w:w="50"/>
              <w:right w:type="dxa" w:w="80"/>
            </w:tcMar>
          </w:tcPr>
          <w:p>
            <w:pPr>
              <w:spacing w:after="0"/>
            </w:pPr>
            <w:r>
              <w:rPr>
                <w:rFonts w:ascii="Arial" w:cs="Arial" w:eastAsia="Arial" w:hAnsi="Arial"/>
                <w:b w:val="false"/>
                <w:bCs w:val="false"/>
                <w:sz w:val="16"/>
                <w:szCs w:val="16"/>
              </w:rPr>
              <w:t xml:space="preserve">Starts</w:t>
            </w:r>
          </w:p>
        </w:tc>
        <w:tc>
          <w:tcPr>
            <w:tcW w:type="dxa" w:w="2325"/>
            <w:tcMar>
              <w:top w:type="dxa" w:w="50"/>
              <w:left w:type="dxa" w:w="80"/>
              <w:bottom w:type="dxa" w:w="50"/>
              <w:right w:type="dxa" w:w="80"/>
            </w:tcMar>
          </w:tcPr>
          <w:p>
            <w:pPr>
              <w:spacing w:after="0"/>
            </w:pPr>
            <w:r>
              <w:rPr>
                <w:rFonts w:ascii="Arial" w:cs="Arial" w:eastAsia="Arial" w:hAnsi="Arial"/>
                <w:b w:val="false"/>
                <w:bCs w:val="false"/>
                <w:sz w:val="16"/>
                <w:szCs w:val="16"/>
              </w:rPr>
              <w:t xml:space="preserve">1 Oct</w:t>
            </w:r>
          </w:p>
        </w:tc>
        <w:tc>
          <w:tcPr>
            <w:tcW w:type="dxa" w:w="2052"/>
            <w:tcMar>
              <w:top w:type="dxa" w:w="50"/>
              <w:left w:type="dxa" w:w="80"/>
              <w:bottom w:type="dxa" w:w="50"/>
              <w:right w:type="dxa" w:w="80"/>
            </w:tcMar>
          </w:tcPr>
          <w:p>
            <w:pPr>
              <w:spacing w:after="0"/>
            </w:pPr>
            <w:r>
              <w:rPr>
                <w:rFonts w:ascii="Arial" w:cs="Arial" w:eastAsia="Arial" w:hAnsi="Arial"/>
                <w:b w:val="false"/>
                <w:bCs w:val="false"/>
                <w:sz w:val="16"/>
                <w:szCs w:val="16"/>
              </w:rPr>
              <w:t xml:space="preserve">1 Oct</w:t>
            </w:r>
          </w:p>
        </w:tc>
        <w:tc>
          <w:tcPr>
            <w:tcW w:type="dxa" w:w="2325"/>
            <w:tcMar>
              <w:top w:type="dxa" w:w="50"/>
              <w:left w:type="dxa" w:w="80"/>
              <w:bottom w:type="dxa" w:w="50"/>
              <w:right w:type="dxa" w:w="80"/>
            </w:tcMar>
          </w:tcPr>
          <w:p>
            <w:pPr>
              <w:spacing w:after="0"/>
            </w:pPr>
            <w:r>
              <w:rPr>
                <w:rFonts w:ascii="Arial" w:cs="Arial" w:eastAsia="Arial" w:hAnsi="Arial"/>
                <w:b w:val="false"/>
                <w:bCs w:val="false"/>
                <w:sz w:val="16"/>
                <w:szCs w:val="16"/>
              </w:rPr>
              <w:t xml:space="preserve">When Queen White is receiving (30 Oct cautious, 9 Oct if early)</w:t>
            </w:r>
          </w:p>
        </w:tc>
        <w:tc>
          <w:tcPr>
            <w:tcW w:type="dxa" w:w="2052"/>
            <w:tcMar>
              <w:top w:type="dxa" w:w="50"/>
              <w:left w:type="dxa" w:w="80"/>
              <w:bottom w:type="dxa" w:w="50"/>
              <w:right w:type="dxa" w:w="80"/>
            </w:tcMar>
          </w:tcPr>
          <w:p>
            <w:pPr>
              <w:spacing w:after="0"/>
            </w:pPr>
            <w:r>
              <w:rPr>
                <w:rFonts w:ascii="Arial" w:cs="Arial" w:eastAsia="Arial" w:hAnsi="Arial"/>
                <w:b w:val="false"/>
                <w:bCs w:val="false"/>
                <w:sz w:val="16"/>
                <w:szCs w:val="16"/>
              </w:rPr>
              <w:t xml:space="preserve">18 Oct, if Batch 1's day-14 read holds</w:t>
            </w:r>
          </w:p>
        </w:tc>
        <w:tc>
          <w:tcPr>
            <w:tcW w:type="dxa" w:w="1915"/>
            <w:tcMar>
              <w:top w:type="dxa" w:w="50"/>
              <w:left w:type="dxa" w:w="80"/>
              <w:bottom w:type="dxa" w:w="50"/>
              <w:right w:type="dxa" w:w="80"/>
            </w:tcMar>
          </w:tcPr>
          <w:p>
            <w:pPr>
              <w:spacing w:after="0"/>
            </w:pPr>
            <w:r>
              <w:rPr>
                <w:rFonts w:ascii="Arial" w:cs="Arial" w:eastAsia="Arial" w:hAnsi="Arial"/>
                <w:b w:val="false"/>
                <w:bCs w:val="false"/>
                <w:sz w:val="16"/>
                <w:szCs w:val="16"/>
              </w:rPr>
              <w:t xml:space="preserve">18 Oct, same condition</w:t>
            </w:r>
          </w:p>
        </w:tc>
        <w:tc>
          <w:tcPr>
            <w:tcW w:type="dxa" w:w="823"/>
            <w:tcMar>
              <w:top w:type="dxa" w:w="50"/>
              <w:left w:type="dxa" w:w="80"/>
              <w:bottom w:type="dxa" w:w="50"/>
              <w:right w:type="dxa" w:w="80"/>
            </w:tcMar>
          </w:tcPr>
          <w:p>
            <w:pPr>
              <w:spacing w:after="0"/>
            </w:pPr>
          </w:p>
        </w:tc>
      </w:tr>
      <w:tr>
        <w:tc>
          <w:tcPr>
            <w:tcW w:type="dxa" w:w="218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Colours advertised</w:t>
            </w:r>
          </w:p>
        </w:tc>
        <w:tc>
          <w:tcPr>
            <w:tcW w:type="dxa" w:w="232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King White, Light Grey, Grey, Light Pink, Light Olive</w:t>
            </w:r>
          </w:p>
        </w:tc>
        <w:tc>
          <w:tcPr>
            <w:tcW w:type="dxa" w:w="205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Queen Olive, Light Blue, Grey</w:t>
            </w:r>
          </w:p>
        </w:tc>
        <w:tc>
          <w:tcPr>
            <w:tcW w:type="dxa" w:w="232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Queen White</w:t>
            </w:r>
          </w:p>
        </w:tc>
        <w:tc>
          <w:tcPr>
            <w:tcW w:type="dxa" w:w="205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King Light Pink, Light Olive, White</w:t>
            </w:r>
          </w:p>
        </w:tc>
        <w:tc>
          <w:tcPr>
            <w:tcW w:type="dxa" w:w="191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Queen Olive, Light Blue, Grey</w:t>
            </w:r>
          </w:p>
        </w:tc>
        <w:tc>
          <w:tcPr>
            <w:tcW w:type="dxa" w:w="823"/>
            <w:shd w:fill="F5F8FC" w:color="auto" w:val="clear"/>
            <w:tcMar>
              <w:top w:type="dxa" w:w="50"/>
              <w:left w:type="dxa" w:w="80"/>
              <w:bottom w:type="dxa" w:w="50"/>
              <w:right w:type="dxa" w:w="80"/>
            </w:tcMar>
          </w:tcPr>
          <w:p>
            <w:pPr>
              <w:spacing w:after="0"/>
            </w:pPr>
          </w:p>
        </w:tc>
      </w:tr>
      <w:tr>
        <w:tc>
          <w:tcPr>
            <w:tcW w:type="dxa" w:w="2188"/>
            <w:tcMar>
              <w:top w:type="dxa" w:w="50"/>
              <w:left w:type="dxa" w:w="80"/>
              <w:bottom w:type="dxa" w:w="50"/>
              <w:right w:type="dxa" w:w="80"/>
            </w:tcMar>
          </w:tcPr>
          <w:p>
            <w:pPr>
              <w:spacing w:after="0"/>
            </w:pPr>
            <w:r>
              <w:rPr>
                <w:rFonts w:ascii="Arial" w:cs="Arial" w:eastAsia="Arial" w:hAnsi="Arial"/>
                <w:b w:val="false"/>
                <w:bCs w:val="false"/>
                <w:sz w:val="16"/>
                <w:szCs w:val="16"/>
              </w:rPr>
              <w:t xml:space="preserve">Keywords</w:t>
            </w:r>
          </w:p>
        </w:tc>
        <w:tc>
          <w:tcPr>
            <w:tcW w:type="dxa" w:w="2325"/>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2052"/>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2325"/>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2052"/>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1915"/>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823"/>
            <w:tcMar>
              <w:top w:type="dxa" w:w="50"/>
              <w:left w:type="dxa" w:w="80"/>
              <w:bottom w:type="dxa" w:w="50"/>
              <w:right w:type="dxa" w:w="80"/>
            </w:tcMar>
          </w:tcPr>
          <w:p>
            <w:pPr>
              <w:spacing w:after="0"/>
            </w:pPr>
            <w:r>
              <w:rPr>
                <w:rFonts w:ascii="Arial" w:cs="Arial" w:eastAsia="Arial" w:hAnsi="Arial"/>
                <w:b w:val="false"/>
                <w:bCs w:val="false"/>
                <w:sz w:val="16"/>
                <w:szCs w:val="16"/>
              </w:rPr>
              <w:t xml:space="preserve">23</w:t>
            </w:r>
          </w:p>
        </w:tc>
      </w:tr>
      <w:tr>
        <w:tc>
          <w:tcPr>
            <w:tcW w:type="dxa" w:w="218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Budget a day at the start</w:t>
            </w:r>
          </w:p>
        </w:tc>
        <w:tc>
          <w:tcPr>
            <w:tcW w:type="dxa" w:w="232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$292</w:t>
            </w:r>
          </w:p>
        </w:tc>
        <w:tc>
          <w:tcPr>
            <w:tcW w:type="dxa" w:w="205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$180</w:t>
            </w:r>
          </w:p>
        </w:tc>
        <w:tc>
          <w:tcPr>
            <w:tcW w:type="dxa" w:w="232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$145</w:t>
            </w:r>
          </w:p>
        </w:tc>
        <w:tc>
          <w:tcPr>
            <w:tcW w:type="dxa" w:w="205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$80</w:t>
            </w:r>
          </w:p>
        </w:tc>
        <w:tc>
          <w:tcPr>
            <w:tcW w:type="dxa" w:w="191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$133</w:t>
            </w:r>
          </w:p>
        </w:tc>
        <w:tc>
          <w:tcPr>
            <w:tcW w:type="dxa" w:w="82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$830</w:t>
            </w:r>
          </w:p>
        </w:tc>
      </w:tr>
      <w:tr>
        <w:tc>
          <w:tcPr>
            <w:tcW w:type="dxa" w:w="2188"/>
            <w:tcMar>
              <w:top w:type="dxa" w:w="50"/>
              <w:left w:type="dxa" w:w="80"/>
              <w:bottom w:type="dxa" w:w="50"/>
              <w:right w:type="dxa" w:w="80"/>
            </w:tcMar>
          </w:tcPr>
          <w:p>
            <w:pPr>
              <w:spacing w:after="0"/>
            </w:pPr>
            <w:r>
              <w:rPr>
                <w:rFonts w:ascii="Arial" w:cs="Arial" w:eastAsia="Arial" w:hAnsi="Arial"/>
                <w:b w:val="false"/>
                <w:bCs w:val="false"/>
                <w:sz w:val="16"/>
                <w:szCs w:val="16"/>
              </w:rPr>
              <w:t xml:space="preserve">Orders a day from these ads</w:t>
            </w:r>
          </w:p>
        </w:tc>
        <w:tc>
          <w:tcPr>
            <w:tcW w:type="dxa" w:w="2325"/>
            <w:tcMar>
              <w:top w:type="dxa" w:w="50"/>
              <w:left w:type="dxa" w:w="80"/>
              <w:bottom w:type="dxa" w:w="50"/>
              <w:right w:type="dxa" w:w="80"/>
            </w:tcMar>
          </w:tcPr>
          <w:p>
            <w:pPr>
              <w:spacing w:after="0"/>
            </w:pPr>
            <w:r>
              <w:rPr>
                <w:rFonts w:ascii="Arial" w:cs="Arial" w:eastAsia="Arial" w:hAnsi="Arial"/>
                <w:b w:val="false"/>
                <w:bCs w:val="false"/>
                <w:sz w:val="16"/>
                <w:szCs w:val="16"/>
              </w:rPr>
              <w:t xml:space="preserve">9.7</w:t>
            </w:r>
          </w:p>
        </w:tc>
        <w:tc>
          <w:tcPr>
            <w:tcW w:type="dxa" w:w="2052"/>
            <w:tcMar>
              <w:top w:type="dxa" w:w="50"/>
              <w:left w:type="dxa" w:w="80"/>
              <w:bottom w:type="dxa" w:w="50"/>
              <w:right w:type="dxa" w:w="80"/>
            </w:tcMar>
          </w:tcPr>
          <w:p>
            <w:pPr>
              <w:spacing w:after="0"/>
            </w:pPr>
            <w:r>
              <w:rPr>
                <w:rFonts w:ascii="Arial" w:cs="Arial" w:eastAsia="Arial" w:hAnsi="Arial"/>
                <w:b w:val="false"/>
                <w:bCs w:val="false"/>
                <w:sz w:val="16"/>
                <w:szCs w:val="16"/>
              </w:rPr>
              <w:t xml:space="preserve">5.5</w:t>
            </w:r>
          </w:p>
        </w:tc>
        <w:tc>
          <w:tcPr>
            <w:tcW w:type="dxa" w:w="2325"/>
            <w:tcMar>
              <w:top w:type="dxa" w:w="50"/>
              <w:left w:type="dxa" w:w="80"/>
              <w:bottom w:type="dxa" w:w="50"/>
              <w:right w:type="dxa" w:w="80"/>
            </w:tcMar>
          </w:tcPr>
          <w:p>
            <w:pPr>
              <w:spacing w:after="0"/>
            </w:pPr>
            <w:r>
              <w:rPr>
                <w:rFonts w:ascii="Arial" w:cs="Arial" w:eastAsia="Arial" w:hAnsi="Arial"/>
                <w:b w:val="false"/>
                <w:bCs w:val="false"/>
                <w:sz w:val="16"/>
                <w:szCs w:val="16"/>
              </w:rPr>
              <w:t xml:space="preserve">5.5</w:t>
            </w:r>
          </w:p>
        </w:tc>
        <w:tc>
          <w:tcPr>
            <w:tcW w:type="dxa" w:w="2052"/>
            <w:tcMar>
              <w:top w:type="dxa" w:w="50"/>
              <w:left w:type="dxa" w:w="80"/>
              <w:bottom w:type="dxa" w:w="50"/>
              <w:right w:type="dxa" w:w="80"/>
            </w:tcMar>
          </w:tcPr>
          <w:p>
            <w:pPr>
              <w:spacing w:after="0"/>
            </w:pPr>
            <w:r>
              <w:rPr>
                <w:rFonts w:ascii="Arial" w:cs="Arial" w:eastAsia="Arial" w:hAnsi="Arial"/>
                <w:b w:val="false"/>
                <w:bCs w:val="false"/>
                <w:sz w:val="16"/>
                <w:szCs w:val="16"/>
              </w:rPr>
              <w:t xml:space="preserve">2.6</w:t>
            </w:r>
          </w:p>
        </w:tc>
        <w:tc>
          <w:tcPr>
            <w:tcW w:type="dxa" w:w="1915"/>
            <w:tcMar>
              <w:top w:type="dxa" w:w="50"/>
              <w:left w:type="dxa" w:w="80"/>
              <w:bottom w:type="dxa" w:w="50"/>
              <w:right w:type="dxa" w:w="80"/>
            </w:tcMar>
          </w:tcPr>
          <w:p>
            <w:pPr>
              <w:spacing w:after="0"/>
            </w:pPr>
            <w:r>
              <w:rPr>
                <w:rFonts w:ascii="Arial" w:cs="Arial" w:eastAsia="Arial" w:hAnsi="Arial"/>
                <w:b w:val="false"/>
                <w:bCs w:val="false"/>
                <w:sz w:val="16"/>
                <w:szCs w:val="16"/>
              </w:rPr>
              <w:t xml:space="preserve">5.0</w:t>
            </w:r>
          </w:p>
        </w:tc>
        <w:tc>
          <w:tcPr>
            <w:tcW w:type="dxa" w:w="823"/>
            <w:tcMar>
              <w:top w:type="dxa" w:w="50"/>
              <w:left w:type="dxa" w:w="80"/>
              <w:bottom w:type="dxa" w:w="50"/>
              <w:right w:type="dxa" w:w="80"/>
            </w:tcMar>
          </w:tcPr>
          <w:p>
            <w:pPr>
              <w:spacing w:after="0"/>
            </w:pPr>
            <w:r>
              <w:rPr>
                <w:rFonts w:ascii="Arial" w:cs="Arial" w:eastAsia="Arial" w:hAnsi="Arial"/>
                <w:b w:val="false"/>
                <w:bCs w:val="false"/>
                <w:sz w:val="16"/>
                <w:szCs w:val="16"/>
              </w:rPr>
              <w:t xml:space="preserve">28.3</w:t>
            </w:r>
          </w:p>
        </w:tc>
      </w:tr>
      <w:tr>
        <w:tc>
          <w:tcPr>
            <w:tcW w:type="dxa" w:w="218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Profit or loss a day at start bids</w:t>
            </w:r>
          </w:p>
        </w:tc>
        <w:tc>
          <w:tcPr>
            <w:tcW w:type="dxa" w:w="232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205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232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+$49</w:t>
            </w:r>
          </w:p>
        </w:tc>
        <w:tc>
          <w:tcPr>
            <w:tcW w:type="dxa" w:w="205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c>
          <w:tcPr>
            <w:tcW w:type="dxa" w:w="191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+$43</w:t>
            </w:r>
          </w:p>
        </w:tc>
        <w:tc>
          <w:tcPr>
            <w:tcW w:type="dxa" w:w="82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+$111</w:t>
            </w:r>
          </w:p>
        </w:tc>
      </w:tr>
    </w:tbl>
    <w:p>
      <w:pPr>
        <w:spacing w:after="120" w:before="40" w:line="276"/>
      </w:pPr>
      <w:r>
        <w:rPr>
          <w:rFonts w:ascii="Arial" w:cs="Arial" w:eastAsia="Arial" w:hAnsi="Arial"/>
          <w:i/>
          <w:iCs/>
          <w:color w:val="595959"/>
          <w:sz w:val="15"/>
          <w:szCs w:val="15"/>
        </w:rPr>
        <w:t xml:space="preserve">Profit or loss is the ad result only: orders × profit per sale, minus ad spend. It leaves out the organic sales that rank brings.</w:t>
      </w:r>
    </w:p>
    <w:p>
      <w:pPr>
        <w:spacing w:after="120" w:before="0" w:line="276"/>
      </w:pPr>
      <w:r>
        <w:rPr>
          <w:rFonts w:ascii="Arial" w:cs="Arial" w:eastAsia="Arial" w:hAnsi="Arial"/>
          <w:b/>
          <w:bCs/>
          <w:sz w:val="20"/>
          <w:szCs w:val="20"/>
        </w:rPr>
        <w:t xml:space="preserve">Cost and return.</w:t>
      </w:r>
      <w:r>
        <w:rPr>
          <w:rFonts w:ascii="Arial" w:cs="Arial" w:eastAsia="Arial" w:hAnsi="Arial"/>
          <w:sz w:val="20"/>
          <w:szCs w:val="20"/>
        </w:rPr>
        <w:t xml:space="preserve"> Over the nine weeks to 3 December the push spends about $50.3K on these keywords, wins about 1,836 paid orders and makes +$3,011 on the ads alone with the cautious Queen date ($53.3K, 1,952 orders and +$4,039 if Queen White lands on 9 Oct). Total ads stay at 12–17% of sales every week, inside Erik's 10–18% range and well under B6's 25% ceiling. Holding the goal ranks is worth about $320 a day in organic profit (1 Oct estimate).</w:t>
      </w:r>
    </w:p>
    <w:p>
      <w:pPr>
        <w:pStyle w:val="Heading2"/>
      </w:pPr>
      <w:r>
        <w:rPr>
          <w:rFonts w:ascii="Arial" w:cs="Arial" w:eastAsia="Arial" w:hAnsi="Arial"/>
        </w:rPr>
        <w:t xml:space="preserve">1.1 Decisions we need</w:t>
      </w:r>
    </w:p>
    <w:p>
      <w:pPr>
        <w:keepNext/>
        <w:spacing w:after="60" w:before="0" w:line="276"/>
      </w:pPr>
      <w:r>
        <w:rPr>
          <w:rFonts w:ascii="Arial" w:cs="Arial" w:eastAsia="Arial" w:hAnsi="Arial"/>
          <w:b/>
          <w:bCs/>
          <w:sz w:val="20"/>
          <w:szCs w:val="20"/>
        </w:rPr>
        <w:t xml:space="preserve">Table 2. Decisions for Erik, Joseph and Operations</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1343"/>
        <w:gridCol w:w="6840"/>
        <w:gridCol w:w="5497"/>
      </w:tblGrid>
      <w:tr>
        <w:trPr>
          <w:tblHeader/>
        </w:trPr>
        <w:tc>
          <w:tcPr>
            <w:tcW w:type="dxa" w:w="1343"/>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From</w:t>
            </w:r>
          </w:p>
        </w:tc>
        <w:tc>
          <w:tcPr>
            <w:tcW w:type="dxa" w:w="68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Decision</w:t>
            </w:r>
          </w:p>
        </w:tc>
        <w:tc>
          <w:tcPr>
            <w:tcW w:type="dxa" w:w="5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What this plan assumes until we hear back</w:t>
            </w:r>
          </w:p>
        </w:tc>
      </w:tr>
      <w:tr>
        <w:tc>
          <w:tcPr>
            <w:tcW w:type="dxa" w:w="1343"/>
            <w:tcMar>
              <w:top w:type="dxa" w:w="50"/>
              <w:left w:type="dxa" w:w="80"/>
              <w:bottom w:type="dxa" w:w="50"/>
              <w:right w:type="dxa" w:w="80"/>
            </w:tcMar>
          </w:tcPr>
          <w:p>
            <w:pPr>
              <w:spacing w:after="0"/>
            </w:pPr>
            <w:r>
              <w:rPr>
                <w:rFonts w:ascii="Arial" w:cs="Arial" w:eastAsia="Arial" w:hAnsi="Arial"/>
                <w:b w:val="false"/>
                <w:bCs w:val="false"/>
                <w:sz w:val="16"/>
                <w:szCs w:val="16"/>
              </w:rPr>
              <w:t xml:space="preserve">Operations</w:t>
            </w:r>
          </w:p>
        </w:tc>
        <w:tc>
          <w:tcPr>
            <w:tcW w:type="dxa" w:w="6840"/>
            <w:tcMar>
              <w:top w:type="dxa" w:w="50"/>
              <w:left w:type="dxa" w:w="80"/>
              <w:bottom w:type="dxa" w:w="50"/>
              <w:right w:type="dxa" w:w="80"/>
            </w:tcMar>
          </w:tcPr>
          <w:p>
            <w:pPr>
              <w:spacing w:after="0"/>
            </w:pPr>
            <w:r>
              <w:rPr>
                <w:rFonts w:ascii="Arial" w:cs="Arial" w:eastAsia="Arial" w:hAnsi="Arial"/>
                <w:b w:val="false"/>
                <w:bCs w:val="false"/>
                <w:sz w:val="16"/>
                <w:szCs w:val="16"/>
              </w:rPr>
              <w:t xml:space="preserve">The receiving date for the 1,002 Queen White units.</w:t>
            </w:r>
          </w:p>
        </w:tc>
        <w:tc>
          <w:tcPr>
            <w:tcW w:type="dxa" w:w="5497"/>
            <w:tcMar>
              <w:top w:type="dxa" w:w="50"/>
              <w:left w:type="dxa" w:w="80"/>
              <w:bottom w:type="dxa" w:w="50"/>
              <w:right w:type="dxa" w:w="80"/>
            </w:tcMar>
          </w:tcPr>
          <w:p>
            <w:pPr>
              <w:spacing w:after="0"/>
            </w:pPr>
            <w:r>
              <w:rPr>
                <w:rFonts w:ascii="Arial" w:cs="Arial" w:eastAsia="Arial" w:hAnsi="Arial"/>
                <w:b w:val="false"/>
                <w:bCs w:val="false"/>
                <w:sz w:val="16"/>
                <w:szCs w:val="16"/>
              </w:rPr>
              <w:t xml:space="preserve">30 Oct, the date in the earlier B6 plan and the 29 Sep stock table. If they arrive on 9 Oct, the Queen head starts then and its 21-day verdict comes on 2 Nov instead of 3 Dec, after Black Friday.</w:t>
            </w:r>
          </w:p>
        </w:tc>
      </w:tr>
      <w:tr>
        <w:tc>
          <w:tcPr>
            <w:tcW w:type="dxa" w:w="134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Operations and Joseph</w:t>
            </w:r>
          </w:p>
        </w:tc>
        <w:tc>
          <w:tcPr>
            <w:tcW w:type="dxa" w:w="6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B6 Lightning Deals on 7, 12, 24 and 30 Oct (on the team's list in the earlier plan; not confirmed since).</w:t>
            </w:r>
          </w:p>
        </w:tc>
        <w:tc>
          <w:tcPr>
            <w:tcW w:type="dxa" w:w="5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All four are treated as possible deal days: reads skip them, so the dates in section 7 hold whether or not they run. If they run, deal-day budgets apply.</w:t>
            </w:r>
          </w:p>
        </w:tc>
      </w:tr>
      <w:tr>
        <w:tc>
          <w:tcPr>
            <w:tcW w:type="dxa" w:w="1343"/>
            <w:tcMar>
              <w:top w:type="dxa" w:w="50"/>
              <w:left w:type="dxa" w:w="80"/>
              <w:bottom w:type="dxa" w:w="50"/>
              <w:right w:type="dxa" w:w="80"/>
            </w:tcMar>
          </w:tcPr>
          <w:p>
            <w:pPr>
              <w:spacing w:after="0"/>
            </w:pPr>
            <w:r>
              <w:rPr>
                <w:rFonts w:ascii="Arial" w:cs="Arial" w:eastAsia="Arial" w:hAnsi="Arial"/>
                <w:b w:val="false"/>
                <w:bCs w:val="false"/>
                <w:sz w:val="16"/>
                <w:szCs w:val="16"/>
              </w:rPr>
              <w:t xml:space="preserve">Erik</w:t>
            </w:r>
          </w:p>
        </w:tc>
        <w:tc>
          <w:tcPr>
            <w:tcW w:type="dxa" w:w="6840"/>
            <w:tcMar>
              <w:top w:type="dxa" w:w="50"/>
              <w:left w:type="dxa" w:w="80"/>
              <w:bottom w:type="dxa" w:w="50"/>
              <w:right w:type="dxa" w:w="80"/>
            </w:tcMar>
          </w:tcPr>
          <w:p>
            <w:pPr>
              <w:spacing w:after="0"/>
            </w:pPr>
            <w:r>
              <w:rPr>
                <w:rFonts w:ascii="Arial" w:cs="Arial" w:eastAsia="Arial" w:hAnsi="Arial"/>
                <w:b w:val="false"/>
                <w:bCs w:val="false"/>
                <w:sz w:val="16"/>
                <w:szCs w:val="16"/>
              </w:rPr>
              <w:t xml:space="preserve">Head terms every day. B6 runs the King head from 1 Oct and the Queen head from Queen White, on their own reads (25.0% and 22.9%), rather than compounds first.</w:t>
            </w:r>
          </w:p>
        </w:tc>
        <w:tc>
          <w:tcPr>
            <w:tcW w:type="dxa" w:w="5497"/>
            <w:tcMar>
              <w:top w:type="dxa" w:w="50"/>
              <w:left w:type="dxa" w:w="80"/>
              <w:bottom w:type="dxa" w:w="50"/>
              <w:right w:type="dxa" w:w="80"/>
            </w:tcMar>
          </w:tcPr>
          <w:p>
            <w:pPr>
              <w:spacing w:after="0"/>
            </w:pPr>
            <w:r>
              <w:rPr>
                <w:rFonts w:ascii="Arial" w:cs="Arial" w:eastAsia="Arial" w:hAnsi="Arial"/>
                <w:b w:val="false"/>
                <w:bCs w:val="false"/>
                <w:sz w:val="16"/>
                <w:szCs w:val="16"/>
              </w:rPr>
              <w:t xml:space="preserve">Heads run every day: the King head is the cheapest order in either plan ($21.00).</w:t>
            </w:r>
          </w:p>
        </w:tc>
      </w:tr>
      <w:tr>
        <w:tc>
          <w:tcPr>
            <w:tcW w:type="dxa" w:w="134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Erik</w:t>
            </w:r>
          </w:p>
        </w:tc>
        <w:tc>
          <w:tcPr>
            <w:tcW w:type="dxa" w:w="6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King price. King White is live at $84.99; the plan is $89.99.</w:t>
            </w:r>
          </w:p>
        </w:tc>
        <w:tc>
          <w:tcPr>
            <w:tcW w:type="dxa" w:w="5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Costed at $84.99. On the day King moves to $89.99 the plan re-runs the beatable-listing check on King (section 10) and the break-even prices (about 14% higher).</w:t>
            </w:r>
          </w:p>
        </w:tc>
      </w:tr>
      <w:tr>
        <w:tc>
          <w:tcPr>
            <w:tcW w:type="dxa" w:w="1343"/>
            <w:tcMar>
              <w:top w:type="dxa" w:w="50"/>
              <w:left w:type="dxa" w:w="80"/>
              <w:bottom w:type="dxa" w:w="50"/>
              <w:right w:type="dxa" w:w="80"/>
            </w:tcMar>
          </w:tcPr>
          <w:p>
            <w:pPr>
              <w:spacing w:after="0"/>
            </w:pPr>
            <w:r>
              <w:rPr>
                <w:rFonts w:ascii="Arial" w:cs="Arial" w:eastAsia="Arial" w:hAnsi="Arial"/>
                <w:b w:val="false"/>
                <w:bCs w:val="false"/>
                <w:sz w:val="16"/>
                <w:szCs w:val="16"/>
              </w:rPr>
              <w:t xml:space="preserve">Joseph</w:t>
            </w:r>
          </w:p>
        </w:tc>
        <w:tc>
          <w:tcPr>
            <w:tcW w:type="dxa" w:w="6840"/>
            <w:tcMar>
              <w:top w:type="dxa" w:w="50"/>
              <w:left w:type="dxa" w:w="80"/>
              <w:bottom w:type="dxa" w:w="50"/>
              <w:right w:type="dxa" w:w="80"/>
            </w:tcMar>
          </w:tcPr>
          <w:p>
            <w:pPr>
              <w:spacing w:after="0"/>
            </w:pPr>
            <w:r>
              <w:rPr>
                <w:rFonts w:ascii="Arial" w:cs="Arial" w:eastAsia="Arial" w:hAnsi="Arial"/>
                <w:b w:val="false"/>
                <w:bCs w:val="false"/>
                <w:sz w:val="16"/>
                <w:szCs w:val="16"/>
              </w:rPr>
              <w:t xml:space="preserve">B6 settings in Target Setting, so the system does not run B6 in maintenance again: (1) goals: this plan's goal for each pushed keyword (Appendix A); (2) lane: ranking for the pushed keywords; (3) focus list: the pushed keywords in their start order.</w:t>
            </w:r>
          </w:p>
        </w:tc>
        <w:tc>
          <w:tcPr>
            <w:tcW w:type="dxa" w:w="5497"/>
            <w:tcMar>
              <w:top w:type="dxa" w:w="50"/>
              <w:left w:type="dxa" w:w="80"/>
              <w:bottom w:type="dxa" w:w="50"/>
              <w:right w:type="dxa" w:w="80"/>
            </w:tcMar>
          </w:tcPr>
          <w:p>
            <w:pPr>
              <w:spacing w:after="0"/>
            </w:pPr>
            <w:r>
              <w:rPr>
                <w:rFonts w:ascii="Arial" w:cs="Arial" w:eastAsia="Arial" w:hAnsi="Arial"/>
                <w:b w:val="false"/>
                <w:bCs w:val="false"/>
                <w:sz w:val="16"/>
                <w:szCs w:val="16"/>
              </w:rPr>
              <w:t xml:space="preserve">Written before the first read on 10 Oct.</w:t>
            </w:r>
          </w:p>
        </w:tc>
      </w:tr>
      <w:tr>
        <w:tc>
          <w:tcPr>
            <w:tcW w:type="dxa" w:w="134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Erik</w:t>
            </w:r>
          </w:p>
        </w:tc>
        <w:tc>
          <w:tcPr>
            <w:tcW w:type="dxa" w:w="6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The account's flat bid ceiling.</w:t>
            </w:r>
          </w:p>
        </w:tc>
        <w:tc>
          <w:tcPr>
            <w:tcW w:type="dxa" w:w="5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 the default in our ads playbook.</w:t>
            </w:r>
          </w:p>
        </w:tc>
      </w:tr>
    </w:tbl>
    <w:p>
      <w:pPr>
        <w:spacing w:after="60" w:before="0" w:line="276"/>
      </w:pPr>
    </w:p>
    <w:p>
      <w:pPr>
        <w:pStyle w:val="Heading2"/>
      </w:pPr>
      <w:r>
        <w:rPr>
          <w:rFonts w:ascii="Arial" w:cs="Arial" w:eastAsia="Arial" w:hAnsi="Arial"/>
        </w:rPr>
        <w:t xml:space="preserve">1.2 The biggest risks</w:t>
      </w:r>
    </w:p>
    <w:p>
      <w:pPr>
        <w:pStyle w:val="ListParagraph"/>
        <w:numPr>
          <w:ilvl w:val="0"/>
          <w:numId w:val="2"/>
        </w:numPr>
        <w:spacing w:after="60" w:line="264"/>
      </w:pPr>
      <w:r>
        <w:rPr>
          <w:rFonts w:ascii="Arial" w:cs="Arial" w:eastAsia="Arial" w:hAnsi="Arial"/>
          <w:b/>
          <w:bCs/>
          <w:sz w:val="20"/>
          <w:szCs w:val="20"/>
        </w:rPr>
        <w:t xml:space="preserve">Queen White late.</w:t>
      </w:r>
      <w:r>
        <w:rPr>
          <w:rFonts w:ascii="Arial" w:cs="Arial" w:eastAsia="Arial" w:hAnsi="Arial"/>
          <w:sz w:val="20"/>
          <w:szCs w:val="20"/>
        </w:rPr>
        <w:t xml:space="preserve"> With the cautious date the Queen head gets one clean read window before Black Friday, and its verdict comes after it. The compounds are not affected: they run on other Queen colours.</w:t>
      </w:r>
    </w:p>
    <w:p>
      <w:pPr>
        <w:pStyle w:val="ListParagraph"/>
        <w:numPr>
          <w:ilvl w:val="0"/>
          <w:numId w:val="2"/>
        </w:numPr>
        <w:spacing w:after="60" w:line="264"/>
      </w:pPr>
      <w:r>
        <w:rPr>
          <w:rFonts w:ascii="Arial" w:cs="Arial" w:eastAsia="Arial" w:hAnsi="Arial"/>
          <w:b/>
          <w:bCs/>
          <w:sz w:val="20"/>
          <w:szCs w:val="20"/>
        </w:rPr>
        <w:t xml:space="preserve">Listings we cannot beat sit between #5 and #10 on most keywords</w:t>
      </w:r>
      <w:r>
        <w:rPr>
          <w:rFonts w:ascii="Arial" w:cs="Arial" w:eastAsia="Arial" w:hAnsi="Arial"/>
          <w:sz w:val="20"/>
          <w:szCs w:val="20"/>
        </w:rPr>
        <w:t xml:space="preserve"> (CGK Unlimited, Shilucheng, Pure Bamboo, and Krimano on Queen). A keyword that stops just behind one holds there instead of spending more.</w:t>
      </w:r>
    </w:p>
    <w:p>
      <w:pPr>
        <w:pStyle w:val="ListParagraph"/>
        <w:numPr>
          <w:ilvl w:val="0"/>
          <w:numId w:val="2"/>
        </w:numPr>
        <w:spacing w:after="60" w:line="264"/>
      </w:pPr>
      <w:r>
        <w:rPr>
          <w:rFonts w:ascii="Arial" w:cs="Arial" w:eastAsia="Arial" w:hAnsi="Arial"/>
          <w:b/>
          <w:bCs/>
          <w:sz w:val="20"/>
          <w:szCs w:val="20"/>
        </w:rPr>
        <w:t xml:space="preserve">Conversion.</w:t>
      </w:r>
      <w:r>
        <w:rPr>
          <w:rFonts w:ascii="Arial" w:cs="Arial" w:eastAsia="Arial" w:hAnsi="Arial"/>
          <w:sz w:val="20"/>
          <w:szCs w:val="20"/>
        </w:rPr>
        <w:t xml:space="preserve"> If top-of-search conversion runs 20% under plan, the daily ad result moves from +$111 to −$77. The 60-click trial and the day-7 read catch this early.</w:t>
      </w:r>
    </w:p>
    <w:p>
      <w:pPr>
        <w:pStyle w:val="ListParagraph"/>
        <w:numPr>
          <w:ilvl w:val="0"/>
          <w:numId w:val="2"/>
        </w:numPr>
        <w:spacing w:after="60" w:line="264"/>
      </w:pPr>
      <w:r>
        <w:rPr>
          <w:rFonts w:ascii="Arial" w:cs="Arial" w:eastAsia="Arial" w:hAnsi="Arial"/>
          <w:b/>
          <w:bCs/>
          <w:sz w:val="20"/>
          <w:szCs w:val="20"/>
        </w:rPr>
        <w:t xml:space="preserve">King Taupe.</w:t>
      </w:r>
      <w:r>
        <w:rPr>
          <w:rFonts w:ascii="Arial" w:cs="Arial" w:eastAsia="Arial" w:hAnsi="Arial"/>
          <w:sz w:val="20"/>
          <w:szCs w:val="20"/>
        </w:rPr>
        <w:t xml:space="preserve"> The top King seller (17 a day, not advertised) has 18.6 days of stock and its 228-unit shipment is unconfirmed. If it runs out, King conversion may dip from mid-October; King step-ups hold if conversion drops 20%.</w:t>
      </w:r>
    </w:p>
    <w:p>
      <w:pPr>
        <w:pStyle w:val="ListParagraph"/>
        <w:numPr>
          <w:ilvl w:val="0"/>
          <w:numId w:val="2"/>
        </w:numPr>
        <w:spacing w:after="60" w:line="264"/>
      </w:pPr>
      <w:r>
        <w:rPr>
          <w:rFonts w:ascii="Arial" w:cs="Arial" w:eastAsia="Arial" w:hAnsi="Arial"/>
          <w:b/>
          <w:bCs/>
          <w:sz w:val="20"/>
          <w:szCs w:val="20"/>
        </w:rPr>
        <w:t xml:space="preserve">King price.</w:t>
      </w:r>
      <w:r>
        <w:rPr>
          <w:rFonts w:ascii="Arial" w:cs="Arial" w:eastAsia="Arial" w:hAnsi="Arial"/>
          <w:sz w:val="20"/>
          <w:szCs w:val="20"/>
        </w:rPr>
        <w:t xml:space="preserve"> At $89.99 some King rivals become listings we cannot beat, and some King goals move down.</w:t>
      </w:r>
    </w:p>
    <w:p>
      <w:pPr>
        <w:pStyle w:val="Heading1"/>
        <w:pageBreakBefore/>
      </w:pPr>
      <w:r>
        <w:rPr>
          <w:rFonts w:ascii="Arial" w:cs="Arial" w:eastAsia="Arial" w:hAnsi="Arial"/>
        </w:rPr>
        <w:t xml:space="preserve">2. What changed since the earlier B6 plan</w:t>
      </w:r>
    </w:p>
    <w:p>
      <w:pPr>
        <w:spacing w:after="120" w:before="0" w:line="276"/>
      </w:pPr>
      <w:r>
        <w:rPr>
          <w:rFonts w:ascii="Arial" w:cs="Arial" w:eastAsia="Arial" w:hAnsi="Arial"/>
          <w:sz w:val="20"/>
          <w:szCs w:val="20"/>
        </w:rPr>
        <w:t xml:space="preserve">This plan replaces the earlier B6 ranking plan sent on 30 Sep, and the first version of this plan (1 Oct). Both earlier documents should be set aside for the ranking keywords. The table lists every change and why.</w:t>
      </w:r>
    </w:p>
    <w:p>
      <w:pPr>
        <w:keepNext/>
        <w:spacing w:after="60" w:before="0" w:line="276"/>
      </w:pPr>
      <w:r>
        <w:rPr>
          <w:rFonts w:ascii="Arial" w:cs="Arial" w:eastAsia="Arial" w:hAnsi="Arial"/>
          <w:b/>
          <w:bCs/>
          <w:sz w:val="20"/>
          <w:szCs w:val="20"/>
        </w:rPr>
        <w:t xml:space="preserve">Table 3. What changed since the earlier B6 plan</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1832"/>
        <w:gridCol w:w="2809"/>
        <w:gridCol w:w="4641"/>
        <w:gridCol w:w="4398"/>
      </w:tblGrid>
      <w:tr>
        <w:trPr>
          <w:tblHeader/>
        </w:trPr>
        <w:tc>
          <w:tcPr>
            <w:tcW w:type="dxa" w:w="183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Point</w:t>
            </w:r>
          </w:p>
        </w:tc>
        <w:tc>
          <w:tcPr>
            <w:tcW w:type="dxa" w:w="2809"/>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Earlier B6 plan (30 Sep)</w:t>
            </w:r>
          </w:p>
        </w:tc>
        <w:tc>
          <w:tcPr>
            <w:tcW w:type="dxa" w:w="4641"/>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This plan</w:t>
            </w:r>
          </w:p>
        </w:tc>
        <w:tc>
          <w:tcPr>
            <w:tcW w:type="dxa" w:w="43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Why</w:t>
            </w:r>
          </w:p>
        </w:tc>
      </w:tr>
      <w:tr>
        <w:tc>
          <w:tcPr>
            <w:tcW w:type="dxa" w:w="1832"/>
            <w:tcMar>
              <w:top w:type="dxa" w:w="50"/>
              <w:left w:type="dxa" w:w="80"/>
              <w:bottom w:type="dxa" w:w="50"/>
              <w:right w:type="dxa" w:w="80"/>
            </w:tcMar>
          </w:tcPr>
          <w:p>
            <w:pPr>
              <w:spacing w:after="0"/>
            </w:pPr>
            <w:r>
              <w:rPr>
                <w:rFonts w:ascii="Arial" w:cs="Arial" w:eastAsia="Arial" w:hAnsi="Arial"/>
                <w:b w:val="false"/>
                <w:bCs w:val="false"/>
                <w:sz w:val="16"/>
                <w:szCs w:val="16"/>
              </w:rPr>
              <w:t xml:space="preserve">Keywords pushed</w:t>
            </w:r>
          </w:p>
        </w:tc>
        <w:tc>
          <w:tcPr>
            <w:tcW w:type="dxa" w:w="2809"/>
            <w:tcMar>
              <w:top w:type="dxa" w:w="50"/>
              <w:left w:type="dxa" w:w="80"/>
              <w:bottom w:type="dxa" w:w="50"/>
              <w:right w:type="dxa" w:w="80"/>
            </w:tcMar>
          </w:tcPr>
          <w:p>
            <w:pPr>
              <w:spacing w:after="0"/>
            </w:pPr>
            <w:r>
              <w:rPr>
                <w:rFonts w:ascii="Arial" w:cs="Arial" w:eastAsia="Arial" w:hAnsi="Arial"/>
                <w:b w:val="false"/>
                <w:bCs w:val="false"/>
                <w:sz w:val="16"/>
                <w:szCs w:val="16"/>
              </w:rPr>
              <w:t xml:space="preserve">16</w:t>
            </w:r>
          </w:p>
        </w:tc>
        <w:tc>
          <w:tcPr>
            <w:tcW w:type="dxa" w:w="4641"/>
            <w:tcMar>
              <w:top w:type="dxa" w:w="50"/>
              <w:left w:type="dxa" w:w="80"/>
              <w:bottom w:type="dxa" w:w="50"/>
              <w:right w:type="dxa" w:w="80"/>
            </w:tcMar>
          </w:tcPr>
          <w:p>
            <w:pPr>
              <w:spacing w:after="0"/>
            </w:pPr>
            <w:r>
              <w:rPr>
                <w:rFonts w:ascii="Arial" w:cs="Arial" w:eastAsia="Arial" w:hAnsi="Arial"/>
                <w:b w:val="false"/>
                <w:bCs w:val="false"/>
                <w:sz w:val="16"/>
                <w:szCs w:val="16"/>
              </w:rPr>
              <w:t xml:space="preserve">23 in two batches, plus the Queen head</w:t>
            </w:r>
          </w:p>
        </w:tc>
        <w:tc>
          <w:tcPr>
            <w:tcW w:type="dxa" w:w="4398"/>
            <w:tcMar>
              <w:top w:type="dxa" w:w="50"/>
              <w:left w:type="dxa" w:w="80"/>
              <w:bottom w:type="dxa" w:w="50"/>
              <w:right w:type="dxa" w:w="80"/>
            </w:tcMar>
          </w:tcPr>
          <w:p>
            <w:pPr>
              <w:spacing w:after="0"/>
            </w:pPr>
            <w:r>
              <w:rPr>
                <w:rFonts w:ascii="Arial" w:cs="Arial" w:eastAsia="Arial" w:hAnsi="Arial"/>
                <w:b w:val="false"/>
                <w:bCs w:val="false"/>
                <w:sz w:val="16"/>
                <w:szCs w:val="16"/>
              </w:rPr>
              <w:t xml:space="preserve">The 30 Sep ranking brief asked for every keyword grouped by status; Brand Analytics click shares and the 1 Oct beatable-listing check set which keywords can reach a goal</w:t>
            </w:r>
          </w:p>
        </w:tc>
      </w:tr>
      <w:tr>
        <w:tc>
          <w:tcPr>
            <w:tcW w:type="dxa" w:w="183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Budget</w:t>
            </w:r>
          </w:p>
        </w:tc>
        <w:tc>
          <w:tcPr>
            <w:tcW w:type="dxa" w:w="2809"/>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Up to $1,300 a day</w:t>
            </w:r>
          </w:p>
        </w:tc>
        <w:tc>
          <w:tcPr>
            <w:tcW w:type="dxa" w:w="4641"/>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$830 a day at start, up to $1,866 if every step-up is earned</w:t>
            </w:r>
          </w:p>
        </w:tc>
        <w:tc>
          <w:tcPr>
            <w:tcW w:type="dxa" w:w="43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Sized keyword by keyword from the sales each goal needs</w:t>
            </w:r>
          </w:p>
        </w:tc>
      </w:tr>
      <w:tr>
        <w:tc>
          <w:tcPr>
            <w:tcW w:type="dxa" w:w="1832"/>
            <w:tcMar>
              <w:top w:type="dxa" w:w="50"/>
              <w:left w:type="dxa" w:w="80"/>
              <w:bottom w:type="dxa" w:w="50"/>
              <w:right w:type="dxa" w:w="80"/>
            </w:tcMar>
          </w:tcPr>
          <w:p>
            <w:pPr>
              <w:spacing w:after="0"/>
            </w:pPr>
            <w:r>
              <w:rPr>
                <w:rFonts w:ascii="Arial" w:cs="Arial" w:eastAsia="Arial" w:hAnsi="Arial"/>
                <w:b w:val="false"/>
                <w:bCs w:val="false"/>
                <w:sz w:val="16"/>
                <w:szCs w:val="16"/>
              </w:rPr>
              <w:t xml:space="preserve">Spending limit</w:t>
            </w:r>
          </w:p>
        </w:tc>
        <w:tc>
          <w:tcPr>
            <w:tcW w:type="dxa" w:w="2809"/>
            <w:tcMar>
              <w:top w:type="dxa" w:w="50"/>
              <w:left w:type="dxa" w:w="80"/>
              <w:bottom w:type="dxa" w:w="50"/>
              <w:right w:type="dxa" w:w="80"/>
            </w:tcMar>
          </w:tcPr>
          <w:p>
            <w:pPr>
              <w:spacing w:after="0"/>
            </w:pPr>
            <w:r>
              <w:rPr>
                <w:rFonts w:ascii="Arial" w:cs="Arial" w:eastAsia="Arial" w:hAnsi="Arial"/>
                <w:b w:val="false"/>
                <w:bCs w:val="false"/>
                <w:sz w:val="16"/>
                <w:szCs w:val="16"/>
              </w:rPr>
              <w:t xml:space="preserve">10% margin after ads, with a two-day deal exception</w:t>
            </w:r>
          </w:p>
        </w:tc>
        <w:tc>
          <w:tcPr>
            <w:tcW w:type="dxa" w:w="4641"/>
            <w:tcMar>
              <w:top w:type="dxa" w:w="50"/>
              <w:left w:type="dxa" w:w="80"/>
              <w:bottom w:type="dxa" w:w="50"/>
              <w:right w:type="dxa" w:w="80"/>
            </w:tcMar>
          </w:tcPr>
          <w:p>
            <w:pPr>
              <w:spacing w:after="0"/>
            </w:pPr>
            <w:r>
              <w:rPr>
                <w:rFonts w:ascii="Arial" w:cs="Arial" w:eastAsia="Arial" w:hAnsi="Arial"/>
                <w:b w:val="false"/>
                <w:bCs w:val="false"/>
                <w:sz w:val="16"/>
                <w:szCs w:val="16"/>
              </w:rPr>
              <w:t xml:space="preserve">Total ads within B6's 25% ceiling and Erik's 2 Oct rule: budgets move keyword by keyword on cost per order, rank movement and stock</w:t>
            </w:r>
          </w:p>
        </w:tc>
        <w:tc>
          <w:tcPr>
            <w:tcW w:type="dxa" w:w="4398"/>
            <w:tcMar>
              <w:top w:type="dxa" w:w="50"/>
              <w:left w:type="dxa" w:w="80"/>
              <w:bottom w:type="dxa" w:w="50"/>
              <w:right w:type="dxa" w:w="80"/>
            </w:tcMar>
          </w:tcPr>
          <w:p>
            <w:pPr>
              <w:spacing w:after="0"/>
            </w:pPr>
            <w:r>
              <w:rPr>
                <w:rFonts w:ascii="Arial" w:cs="Arial" w:eastAsia="Arial" w:hAnsi="Arial"/>
                <w:b w:val="false"/>
                <w:bCs w:val="false"/>
                <w:sz w:val="16"/>
                <w:szCs w:val="16"/>
              </w:rPr>
              <w:t xml:space="preserve">Erik, 2 Oct. At start bids B6 runs at 12–17% of sales</w:t>
            </w:r>
          </w:p>
        </w:tc>
      </w:tr>
      <w:tr>
        <w:tc>
          <w:tcPr>
            <w:tcW w:type="dxa" w:w="183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Queen White</w:t>
            </w:r>
          </w:p>
        </w:tc>
        <w:tc>
          <w:tcPr>
            <w:tcW w:type="dxa" w:w="2809"/>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About 30 Oct</w:t>
            </w:r>
          </w:p>
        </w:tc>
        <w:tc>
          <w:tcPr>
            <w:tcW w:type="dxa" w:w="4641"/>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Same (30 Oct); the Queen compounds start now on other Queen colours</w:t>
            </w:r>
          </w:p>
        </w:tc>
        <w:tc>
          <w:tcPr>
            <w:tcW w:type="dxa" w:w="43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 sized start on the 300 Queen White units would break the stock line (section 6)</w:t>
            </w:r>
          </w:p>
        </w:tc>
      </w:tr>
      <w:tr>
        <w:tc>
          <w:tcPr>
            <w:tcW w:type="dxa" w:w="1832"/>
            <w:tcMar>
              <w:top w:type="dxa" w:w="50"/>
              <w:left w:type="dxa" w:w="80"/>
              <w:bottom w:type="dxa" w:w="50"/>
              <w:right w:type="dxa" w:w="80"/>
            </w:tcMar>
          </w:tcPr>
          <w:p>
            <w:pPr>
              <w:spacing w:after="0"/>
            </w:pPr>
            <w:r>
              <w:rPr>
                <w:rFonts w:ascii="Arial" w:cs="Arial" w:eastAsia="Arial" w:hAnsi="Arial"/>
                <w:b w:val="false"/>
                <w:bCs w:val="false"/>
                <w:sz w:val="16"/>
                <w:szCs w:val="16"/>
              </w:rPr>
              <w:t xml:space="preserve">Deal days</w:t>
            </w:r>
          </w:p>
        </w:tc>
        <w:tc>
          <w:tcPr>
            <w:tcW w:type="dxa" w:w="2809"/>
            <w:tcMar>
              <w:top w:type="dxa" w:w="50"/>
              <w:left w:type="dxa" w:w="80"/>
              <w:bottom w:type="dxa" w:w="50"/>
              <w:right w:type="dxa" w:w="80"/>
            </w:tcMar>
          </w:tcPr>
          <w:p>
            <w:pPr>
              <w:spacing w:after="0"/>
            </w:pPr>
            <w:r>
              <w:rPr>
                <w:rFonts w:ascii="Arial" w:cs="Arial" w:eastAsia="Arial" w:hAnsi="Arial"/>
                <w:b w:val="false"/>
                <w:bCs w:val="false"/>
                <w:sz w:val="16"/>
                <w:szCs w:val="16"/>
              </w:rPr>
              <w:t xml:space="preserve">Lightning Deals 7, 12, 24 and 30 Oct from the team's list</w:t>
            </w:r>
          </w:p>
        </w:tc>
        <w:tc>
          <w:tcPr>
            <w:tcW w:type="dxa" w:w="4641"/>
            <w:tcMar>
              <w:top w:type="dxa" w:w="50"/>
              <w:left w:type="dxa" w:w="80"/>
              <w:bottom w:type="dxa" w:w="50"/>
              <w:right w:type="dxa" w:w="80"/>
            </w:tcMar>
          </w:tcPr>
          <w:p>
            <w:pPr>
              <w:spacing w:after="0"/>
            </w:pPr>
            <w:r>
              <w:rPr>
                <w:rFonts w:ascii="Arial" w:cs="Arial" w:eastAsia="Arial" w:hAnsi="Arial"/>
                <w:b w:val="false"/>
                <w:bCs w:val="false"/>
                <w:sz w:val="16"/>
                <w:szCs w:val="16"/>
              </w:rPr>
              <w:t xml:space="preserve">Kept as possible deal days: reads skip them until Operations confirms</w:t>
            </w:r>
          </w:p>
        </w:tc>
        <w:tc>
          <w:tcPr>
            <w:tcW w:type="dxa" w:w="4398"/>
            <w:tcMar>
              <w:top w:type="dxa" w:w="50"/>
              <w:left w:type="dxa" w:w="80"/>
              <w:bottom w:type="dxa" w:w="50"/>
              <w:right w:type="dxa" w:w="80"/>
            </w:tcMar>
          </w:tcPr>
          <w:p>
            <w:pPr>
              <w:spacing w:after="0"/>
            </w:pPr>
            <w:r>
              <w:rPr>
                <w:rFonts w:ascii="Arial" w:cs="Arial" w:eastAsia="Arial" w:hAnsi="Arial"/>
                <w:b w:val="false"/>
                <w:bCs w:val="false"/>
                <w:sz w:val="16"/>
                <w:szCs w:val="16"/>
              </w:rPr>
              <w:t xml:space="preserve">The first version of this plan listed only Prime Big Deal Days and Black Friday week</w:t>
            </w:r>
          </w:p>
        </w:tc>
      </w:tr>
      <w:tr>
        <w:tc>
          <w:tcPr>
            <w:tcW w:type="dxa" w:w="183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Cooling keywords</w:t>
            </w:r>
          </w:p>
        </w:tc>
        <w:tc>
          <w:tcPr>
            <w:tcW w:type="dxa" w:w="2809"/>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Three cooling builds deferred to the 1 Oct audit</w:t>
            </w:r>
          </w:p>
        </w:tc>
        <w:tc>
          <w:tcPr>
            <w:tcW w:type="dxa" w:w="4641"/>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After Black Friday</w:t>
            </w:r>
          </w:p>
        </w:tc>
        <w:tc>
          <w:tcPr>
            <w:tcW w:type="dxa" w:w="43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The 30 Sep call: bamboo first, cooling after Black Friday</w:t>
            </w:r>
          </w:p>
        </w:tc>
      </w:tr>
      <w:tr>
        <w:tc>
          <w:tcPr>
            <w:tcW w:type="dxa" w:w="1832"/>
            <w:tcMar>
              <w:top w:type="dxa" w:w="50"/>
              <w:left w:type="dxa" w:w="80"/>
              <w:bottom w:type="dxa" w:w="50"/>
              <w:right w:type="dxa" w:w="80"/>
            </w:tcMar>
          </w:tcPr>
          <w:p>
            <w:pPr>
              <w:spacing w:after="0"/>
            </w:pPr>
            <w:r>
              <w:rPr>
                <w:rFonts w:ascii="Arial" w:cs="Arial" w:eastAsia="Arial" w:hAnsi="Arial"/>
                <w:b w:val="false"/>
                <w:bCs w:val="false"/>
                <w:sz w:val="16"/>
                <w:szCs w:val="16"/>
              </w:rPr>
              <w:t xml:space="preserve">How clicks are sized</w:t>
            </w:r>
          </w:p>
        </w:tc>
        <w:tc>
          <w:tcPr>
            <w:tcW w:type="dxa" w:w="2809"/>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4641"/>
            <w:tcMar>
              <w:top w:type="dxa" w:w="50"/>
              <w:left w:type="dxa" w:w="80"/>
              <w:bottom w:type="dxa" w:w="50"/>
              <w:right w:type="dxa" w:w="80"/>
            </w:tcMar>
          </w:tcPr>
          <w:p>
            <w:pPr>
              <w:spacing w:after="0"/>
            </w:pPr>
            <w:r>
              <w:rPr>
                <w:rFonts w:ascii="Arial" w:cs="Arial" w:eastAsia="Arial" w:hAnsi="Arial"/>
                <w:b w:val="false"/>
                <w:bCs w:val="false"/>
                <w:sz w:val="16"/>
                <w:szCs w:val="16"/>
              </w:rPr>
              <w:t xml:space="preserve">Enough for one expected order a day, within what the keyword's searches supply</w:t>
            </w:r>
          </w:p>
        </w:tc>
        <w:tc>
          <w:tcPr>
            <w:tcW w:type="dxa" w:w="4398"/>
            <w:tcMar>
              <w:top w:type="dxa" w:w="50"/>
              <w:left w:type="dxa" w:w="80"/>
              <w:bottom w:type="dxa" w:w="50"/>
              <w:right w:type="dxa" w:w="80"/>
            </w:tcMar>
          </w:tcPr>
          <w:p>
            <w:pPr>
              <w:spacing w:after="0"/>
            </w:pPr>
            <w:r>
              <w:rPr>
                <w:rFonts w:ascii="Arial" w:cs="Arial" w:eastAsia="Arial" w:hAnsi="Arial"/>
                <w:b w:val="false"/>
                <w:bCs w:val="false"/>
                <w:sz w:val="16"/>
                <w:szCs w:val="16"/>
              </w:rPr>
              <w:t xml:space="preserve">Erik, 2 Oct</w:t>
            </w:r>
          </w:p>
        </w:tc>
      </w:tr>
      <w:tr>
        <w:tc>
          <w:tcPr>
            <w:tcW w:type="dxa" w:w="183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 queen"</w:t>
            </w:r>
          </w:p>
        </w:tc>
        <w:tc>
          <w:tcPr>
            <w:tcW w:type="dxa" w:w="2809"/>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Pushed</w:t>
            </w:r>
          </w:p>
        </w:tc>
        <w:tc>
          <w:tcPr>
            <w:tcW w:type="dxa" w:w="4641"/>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Profit setting</w:t>
            </w:r>
          </w:p>
        </w:tc>
        <w:tc>
          <w:tcPr>
            <w:tcW w:type="dxa" w:w="43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2.9× the market at top of search, under the 3× bar that applies to every keyword with 100+ clicks</w:t>
            </w:r>
          </w:p>
        </w:tc>
      </w:tr>
      <w:tr>
        <w:tc>
          <w:tcPr>
            <w:tcW w:type="dxa" w:w="1832"/>
            <w:tcMar>
              <w:top w:type="dxa" w:w="50"/>
              <w:left w:type="dxa" w:w="80"/>
              <w:bottom w:type="dxa" w:w="50"/>
              <w:right w:type="dxa" w:w="80"/>
            </w:tcMar>
          </w:tcPr>
          <w:p>
            <w:pPr>
              <w:spacing w:after="0"/>
            </w:pPr>
            <w:r>
              <w:rPr>
                <w:rFonts w:ascii="Arial" w:cs="Arial" w:eastAsia="Arial" w:hAnsi="Arial"/>
                <w:b w:val="false"/>
                <w:bCs w:val="false"/>
                <w:sz w:val="16"/>
                <w:szCs w:val="16"/>
              </w:rPr>
              <w:t xml:space="preserve">Rank goals</w:t>
            </w:r>
          </w:p>
        </w:tc>
        <w:tc>
          <w:tcPr>
            <w:tcW w:type="dxa" w:w="2809"/>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4641"/>
            <w:tcMar>
              <w:top w:type="dxa" w:w="50"/>
              <w:left w:type="dxa" w:w="80"/>
              <w:bottom w:type="dxa" w:w="50"/>
              <w:right w:type="dxa" w:w="80"/>
            </w:tcMar>
          </w:tcPr>
          <w:p>
            <w:pPr>
              <w:spacing w:after="0"/>
            </w:pPr>
            <w:r>
              <w:rPr>
                <w:rFonts w:ascii="Arial" w:cs="Arial" w:eastAsia="Arial" w:hAnsi="Arial"/>
                <w:b w:val="false"/>
                <w:bCs w:val="false"/>
                <w:sz w:val="16"/>
                <w:szCs w:val="16"/>
              </w:rPr>
              <w:t xml:space="preserve">The best listing we can beat in the 1 Oct top 10, never above #5</w:t>
            </w:r>
          </w:p>
        </w:tc>
        <w:tc>
          <w:tcPr>
            <w:tcW w:type="dxa" w:w="4398"/>
            <w:tcMar>
              <w:top w:type="dxa" w:w="50"/>
              <w:left w:type="dxa" w:w="80"/>
              <w:bottom w:type="dxa" w:w="50"/>
              <w:right w:type="dxa" w:w="80"/>
            </w:tcMar>
          </w:tcPr>
          <w:p>
            <w:pPr>
              <w:spacing w:after="0"/>
            </w:pPr>
            <w:r>
              <w:rPr>
                <w:rFonts w:ascii="Arial" w:cs="Arial" w:eastAsia="Arial" w:hAnsi="Arial"/>
                <w:b w:val="false"/>
                <w:bCs w:val="false"/>
                <w:sz w:val="16"/>
                <w:szCs w:val="16"/>
              </w:rPr>
              <w:t xml:space="preserve">Erik asked for goals tuned to the beatable rivals; Joseph writes them to Target Setting</w:t>
            </w:r>
          </w:p>
        </w:tc>
      </w:tr>
      <w:tr>
        <w:tc>
          <w:tcPr>
            <w:tcW w:type="dxa" w:w="183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Trial</w:t>
            </w:r>
          </w:p>
        </w:tc>
        <w:tc>
          <w:tcPr>
            <w:tcW w:type="dxa" w:w="2809"/>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4641"/>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First 60 top-of-search clicks at 3× the market</w:t>
            </w:r>
          </w:p>
        </w:tc>
        <w:tc>
          <w:tcPr>
            <w:tcW w:type="dxa" w:w="43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Joseph's rule, agreed by Erik</w:t>
            </w:r>
          </w:p>
        </w:tc>
      </w:tr>
    </w:tbl>
    <w:p>
      <w:pPr>
        <w:spacing w:after="60" w:before="0" w:line="276"/>
      </w:pPr>
    </w:p>
    <w:p>
      <w:pPr>
        <w:spacing w:after="120" w:before="0" w:line="276"/>
      </w:pPr>
      <w:r>
        <w:rPr>
          <w:rFonts w:ascii="Arial" w:cs="Arial" w:eastAsia="Arial" w:hAnsi="Arial"/>
          <w:b/>
          <w:bCs/>
          <w:sz w:val="20"/>
          <w:szCs w:val="20"/>
        </w:rPr>
        <w:t xml:space="preserve">How this sits with the plan of attack.</w:t>
      </w:r>
      <w:r>
        <w:rPr>
          <w:rFonts w:ascii="Arial" w:cs="Arial" w:eastAsia="Arial" w:hAnsi="Arial"/>
          <w:sz w:val="20"/>
          <w:szCs w:val="20"/>
        </w:rPr>
        <w:t xml:space="preserve"> Joseph's 1 Oct plan of attack covers B4. B6 follows the same order where it applies (bamboo before cooling, size by size as stock lands, a profit setting where a keyword is under 3× the market, and colours chosen by stock) and differs on one point that Erik decides: B6 runs both head terms every day because each converts above 22% on its own clicks.</w:t>
      </w:r>
    </w:p>
    <w:p>
      <w:pPr>
        <w:pStyle w:val="Heading1"/>
        <w:pageBreakBefore/>
      </w:pPr>
      <w:r>
        <w:rPr>
          <w:rFonts w:ascii="Arial" w:cs="Arial" w:eastAsia="Arial" w:hAnsi="Arial"/>
        </w:rPr>
        <w:t xml:space="preserve">3. Which keywords, when, and which colour</w:t>
      </w:r>
    </w:p>
    <w:p>
      <w:pPr>
        <w:spacing w:after="120" w:before="0" w:line="276"/>
      </w:pPr>
      <w:r>
        <w:rPr>
          <w:rFonts w:ascii="Arial" w:cs="Arial" w:eastAsia="Arial" w:hAnsi="Arial"/>
          <w:sz w:val="20"/>
          <w:szCs w:val="20"/>
        </w:rPr>
        <w:t xml:space="preserve">Every pushed keyword runs in its own exact-match campaign, advertising one colour that passes the stock line (section 6). Budgets are for clean days; on deal days budgets rise 1.5× (2× in Black Friday week) and bids stay the same.</w:t>
      </w:r>
    </w:p>
    <w:p>
      <w:pPr>
        <w:pStyle w:val="Heading2"/>
      </w:pPr>
      <w:r>
        <w:rPr>
          <w:rFonts w:ascii="Arial" w:cs="Arial" w:eastAsia="Arial" w:hAnsi="Arial"/>
        </w:rPr>
        <w:t xml:space="preserve">3.1 Batch 1, from 1 Oct: King and general</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2762"/>
        <w:gridCol w:w="723"/>
        <w:gridCol w:w="2499"/>
        <w:gridCol w:w="855"/>
        <w:gridCol w:w="920"/>
        <w:gridCol w:w="986"/>
        <w:gridCol w:w="920"/>
        <w:gridCol w:w="789"/>
        <w:gridCol w:w="855"/>
        <w:gridCol w:w="789"/>
        <w:gridCol w:w="723"/>
        <w:gridCol w:w="859"/>
      </w:tblGrid>
      <w:tr>
        <w:trPr>
          <w:tblHeader/>
        </w:trPr>
        <w:tc>
          <w:tcPr>
            <w:tcW w:type="dxa" w:w="2762"/>
            <w:shd w:fill="DCE6F1" w:color="auto" w:val="clear"/>
            <w:tcMar>
              <w:top w:type="dxa" w:w="50"/>
              <w:left w:type="dxa" w:w="80"/>
              <w:bottom w:type="dxa" w:w="50"/>
              <w:right w:type="dxa" w:w="80"/>
            </w:tcMar>
          </w:tcPr>
          <w:p>
            <w:pPr>
              <w:spacing w:after="0"/>
            </w:pPr>
            <w:r>
              <w:rPr>
                <w:rFonts w:ascii="Arial" w:cs="Arial" w:eastAsia="Arial" w:hAnsi="Arial"/>
                <w:b/>
                <w:bCs/>
                <w:sz w:val="15"/>
                <w:szCs w:val="15"/>
              </w:rPr>
              <w:t xml:space="preserve">Keyword</w:t>
            </w:r>
          </w:p>
        </w:tc>
        <w:tc>
          <w:tcPr>
            <w:tcW w:type="dxa" w:w="723"/>
            <w:shd w:fill="DCE6F1" w:color="auto" w:val="clear"/>
            <w:tcMar>
              <w:top w:type="dxa" w:w="50"/>
              <w:left w:type="dxa" w:w="80"/>
              <w:bottom w:type="dxa" w:w="50"/>
              <w:right w:type="dxa" w:w="80"/>
            </w:tcMar>
          </w:tcPr>
          <w:p>
            <w:pPr>
              <w:spacing w:after="0"/>
            </w:pPr>
            <w:r>
              <w:rPr>
                <w:rFonts w:ascii="Arial" w:cs="Arial" w:eastAsia="Arial" w:hAnsi="Arial"/>
                <w:b/>
                <w:bCs/>
                <w:sz w:val="15"/>
                <w:szCs w:val="15"/>
              </w:rPr>
              <w:t xml:space="preserve">Starts</w:t>
            </w:r>
          </w:p>
        </w:tc>
        <w:tc>
          <w:tcPr>
            <w:tcW w:type="dxa" w:w="2499"/>
            <w:shd w:fill="DCE6F1" w:color="auto" w:val="clear"/>
            <w:tcMar>
              <w:top w:type="dxa" w:w="50"/>
              <w:left w:type="dxa" w:w="80"/>
              <w:bottom w:type="dxa" w:w="50"/>
              <w:right w:type="dxa" w:w="80"/>
            </w:tcMar>
          </w:tcPr>
          <w:p>
            <w:pPr>
              <w:spacing w:after="0"/>
            </w:pPr>
            <w:r>
              <w:rPr>
                <w:rFonts w:ascii="Arial" w:cs="Arial" w:eastAsia="Arial" w:hAnsi="Arial"/>
                <w:b/>
                <w:bCs/>
                <w:sz w:val="15"/>
                <w:szCs w:val="15"/>
              </w:rPr>
              <w:t xml:space="preserve">Colour advertised</w:t>
            </w:r>
          </w:p>
        </w:tc>
        <w:tc>
          <w:tcPr>
            <w:tcW w:type="dxa" w:w="855"/>
            <w:shd w:fill="DCE6F1" w:color="auto" w:val="clear"/>
            <w:tcMar>
              <w:top w:type="dxa" w:w="50"/>
              <w:left w:type="dxa" w:w="80"/>
              <w:bottom w:type="dxa" w:w="50"/>
              <w:right w:type="dxa" w:w="80"/>
            </w:tcMar>
          </w:tcPr>
          <w:p>
            <w:pPr>
              <w:spacing w:after="0"/>
            </w:pPr>
            <w:r>
              <w:rPr>
                <w:rFonts w:ascii="Arial" w:cs="Arial" w:eastAsia="Arial" w:hAnsi="Arial"/>
                <w:b/>
                <w:bCs/>
                <w:sz w:val="15"/>
                <w:szCs w:val="15"/>
              </w:rPr>
              <w:t xml:space="preserve">Searches a month</w:t>
            </w:r>
          </w:p>
        </w:tc>
        <w:tc>
          <w:tcPr>
            <w:tcW w:type="dxa" w:w="920"/>
            <w:shd w:fill="DCE6F1" w:color="auto" w:val="clear"/>
            <w:tcMar>
              <w:top w:type="dxa" w:w="50"/>
              <w:left w:type="dxa" w:w="80"/>
              <w:bottom w:type="dxa" w:w="50"/>
              <w:right w:type="dxa" w:w="80"/>
            </w:tcMar>
          </w:tcPr>
          <w:p>
            <w:pPr>
              <w:spacing w:after="0"/>
            </w:pPr>
            <w:r>
              <w:rPr>
                <w:rFonts w:ascii="Arial" w:cs="Arial" w:eastAsia="Arial" w:hAnsi="Arial"/>
                <w:b/>
                <w:bCs/>
                <w:sz w:val="15"/>
                <w:szCs w:val="15"/>
              </w:rPr>
              <w:t xml:space="preserve">Rank now → goal</w:t>
            </w:r>
          </w:p>
        </w:tc>
        <w:tc>
          <w:tcPr>
            <w:tcW w:type="dxa" w:w="986"/>
            <w:shd w:fill="DCE6F1" w:color="auto" w:val="clear"/>
            <w:tcMar>
              <w:top w:type="dxa" w:w="50"/>
              <w:left w:type="dxa" w:w="80"/>
              <w:bottom w:type="dxa" w:w="50"/>
              <w:right w:type="dxa" w:w="80"/>
            </w:tcMar>
          </w:tcPr>
          <w:p>
            <w:pPr>
              <w:spacing w:after="0"/>
            </w:pPr>
            <w:r>
              <w:rPr>
                <w:rFonts w:ascii="Arial" w:cs="Arial" w:eastAsia="Arial" w:hAnsi="Arial"/>
                <w:b/>
                <w:bCs/>
                <w:sz w:val="15"/>
                <w:szCs w:val="15"/>
              </w:rPr>
              <w:t xml:space="preserve">Top-of-search clicks a day</w:t>
            </w:r>
          </w:p>
        </w:tc>
        <w:tc>
          <w:tcPr>
            <w:tcW w:type="dxa" w:w="920"/>
            <w:shd w:fill="DCE6F1" w:color="auto" w:val="clear"/>
            <w:tcMar>
              <w:top w:type="dxa" w:w="50"/>
              <w:left w:type="dxa" w:w="80"/>
              <w:bottom w:type="dxa" w:w="50"/>
              <w:right w:type="dxa" w:w="80"/>
            </w:tcMar>
          </w:tcPr>
          <w:p>
            <w:pPr>
              <w:spacing w:after="0"/>
            </w:pPr>
            <w:r>
              <w:rPr>
                <w:rFonts w:ascii="Arial" w:cs="Arial" w:eastAsia="Arial" w:hAnsi="Arial"/>
                <w:b/>
                <w:bCs/>
                <w:sz w:val="15"/>
                <w:szCs w:val="15"/>
              </w:rPr>
              <w:t xml:space="preserve">Conversion used</w:t>
            </w:r>
          </w:p>
        </w:tc>
        <w:tc>
          <w:tcPr>
            <w:tcW w:type="dxa" w:w="789"/>
            <w:shd w:fill="DCE6F1" w:color="auto" w:val="clear"/>
            <w:tcMar>
              <w:top w:type="dxa" w:w="50"/>
              <w:left w:type="dxa" w:w="80"/>
              <w:bottom w:type="dxa" w:w="50"/>
              <w:right w:type="dxa" w:w="80"/>
            </w:tcMar>
          </w:tcPr>
          <w:p>
            <w:pPr>
              <w:spacing w:after="0"/>
            </w:pPr>
            <w:r>
              <w:rPr>
                <w:rFonts w:ascii="Arial" w:cs="Arial" w:eastAsia="Arial" w:hAnsi="Arial"/>
                <w:b/>
                <w:bCs/>
                <w:sz w:val="15"/>
                <w:szCs w:val="15"/>
              </w:rPr>
              <w:t xml:space="preserve">Top-of-search bid</w:t>
            </w:r>
          </w:p>
        </w:tc>
        <w:tc>
          <w:tcPr>
            <w:tcW w:type="dxa" w:w="855"/>
            <w:shd w:fill="DCE6F1" w:color="auto" w:val="clear"/>
            <w:tcMar>
              <w:top w:type="dxa" w:w="50"/>
              <w:left w:type="dxa" w:w="80"/>
              <w:bottom w:type="dxa" w:w="50"/>
              <w:right w:type="dxa" w:w="80"/>
            </w:tcMar>
          </w:tcPr>
          <w:p>
            <w:pPr>
              <w:spacing w:after="0"/>
            </w:pPr>
            <w:r>
              <w:rPr>
                <w:rFonts w:ascii="Arial" w:cs="Arial" w:eastAsia="Arial" w:hAnsi="Arial"/>
                <w:b/>
                <w:bCs/>
                <w:sz w:val="15"/>
                <w:szCs w:val="15"/>
              </w:rPr>
              <w:t xml:space="preserve">Break-even click price</w:t>
            </w:r>
          </w:p>
        </w:tc>
        <w:tc>
          <w:tcPr>
            <w:tcW w:type="dxa" w:w="789"/>
            <w:shd w:fill="DCE6F1" w:color="auto" w:val="clear"/>
            <w:tcMar>
              <w:top w:type="dxa" w:w="50"/>
              <w:left w:type="dxa" w:w="80"/>
              <w:bottom w:type="dxa" w:w="50"/>
              <w:right w:type="dxa" w:w="80"/>
            </w:tcMar>
          </w:tcPr>
          <w:p>
            <w:pPr>
              <w:spacing w:after="0"/>
            </w:pPr>
            <w:r>
              <w:rPr>
                <w:rFonts w:ascii="Arial" w:cs="Arial" w:eastAsia="Arial" w:hAnsi="Arial"/>
                <w:b/>
                <w:bCs/>
                <w:sz w:val="15"/>
                <w:szCs w:val="15"/>
              </w:rPr>
              <w:t xml:space="preserve">Budget a day</w:t>
            </w:r>
          </w:p>
        </w:tc>
        <w:tc>
          <w:tcPr>
            <w:tcW w:type="dxa" w:w="723"/>
            <w:shd w:fill="DCE6F1" w:color="auto" w:val="clear"/>
            <w:tcMar>
              <w:top w:type="dxa" w:w="50"/>
              <w:left w:type="dxa" w:w="80"/>
              <w:bottom w:type="dxa" w:w="50"/>
              <w:right w:type="dxa" w:w="80"/>
            </w:tcMar>
          </w:tcPr>
          <w:p>
            <w:pPr>
              <w:spacing w:after="0"/>
            </w:pPr>
            <w:r>
              <w:rPr>
                <w:rFonts w:ascii="Arial" w:cs="Arial" w:eastAsia="Arial" w:hAnsi="Arial"/>
                <w:b/>
                <w:bCs/>
                <w:sz w:val="15"/>
                <w:szCs w:val="15"/>
              </w:rPr>
              <w:t xml:space="preserve">Orders a day</w:t>
            </w:r>
          </w:p>
        </w:tc>
        <w:tc>
          <w:tcPr>
            <w:tcW w:type="dxa" w:w="859"/>
            <w:shd w:fill="DCE6F1" w:color="auto" w:val="clear"/>
            <w:tcMar>
              <w:top w:type="dxa" w:w="50"/>
              <w:left w:type="dxa" w:w="80"/>
              <w:bottom w:type="dxa" w:w="50"/>
              <w:right w:type="dxa" w:w="80"/>
            </w:tcMar>
          </w:tcPr>
          <w:p>
            <w:pPr>
              <w:spacing w:after="0"/>
            </w:pPr>
            <w:r>
              <w:rPr>
                <w:rFonts w:ascii="Arial" w:cs="Arial" w:eastAsia="Arial" w:hAnsi="Arial"/>
                <w:b/>
                <w:bCs/>
                <w:sz w:val="15"/>
                <w:szCs w:val="15"/>
              </w:rPr>
              <w:t xml:space="preserve">Profit or loss a day</w:t>
            </w:r>
          </w:p>
        </w:tc>
      </w:tr>
      <w:tr>
        <w:tc>
          <w:tcPr>
            <w:tcW w:type="dxa" w:w="2762"/>
            <w:tcMar>
              <w:top w:type="dxa" w:w="50"/>
              <w:left w:type="dxa" w:w="80"/>
              <w:bottom w:type="dxa" w:w="50"/>
              <w:right w:type="dxa" w:w="80"/>
            </w:tcMar>
          </w:tcPr>
          <w:p>
            <w:pPr>
              <w:spacing w:after="0"/>
            </w:pPr>
            <w:r>
              <w:rPr>
                <w:rFonts w:ascii="Arial" w:cs="Arial" w:eastAsia="Arial" w:hAnsi="Arial"/>
                <w:b w:val="false"/>
                <w:bCs w:val="false"/>
                <w:sz w:val="15"/>
                <w:szCs w:val="15"/>
              </w:rPr>
              <w:t xml:space="preserve">bamboo sheets king size</w:t>
            </w:r>
          </w:p>
        </w:tc>
        <w:tc>
          <w:tcPr>
            <w:tcW w:type="dxa" w:w="723"/>
            <w:tcMar>
              <w:top w:type="dxa" w:w="50"/>
              <w:left w:type="dxa" w:w="80"/>
              <w:bottom w:type="dxa" w:w="50"/>
              <w:right w:type="dxa" w:w="80"/>
            </w:tcMar>
          </w:tcPr>
          <w:p>
            <w:pPr>
              <w:spacing w:after="0"/>
            </w:pPr>
            <w:r>
              <w:rPr>
                <w:rFonts w:ascii="Arial" w:cs="Arial" w:eastAsia="Arial" w:hAnsi="Arial"/>
                <w:b w:val="false"/>
                <w:bCs w:val="false"/>
                <w:sz w:val="15"/>
                <w:szCs w:val="15"/>
              </w:rPr>
              <w:t xml:space="preserve">1 Oct</w:t>
            </w:r>
          </w:p>
        </w:tc>
        <w:tc>
          <w:tcPr>
            <w:tcW w:type="dxa" w:w="2499"/>
            <w:tcMar>
              <w:top w:type="dxa" w:w="50"/>
              <w:left w:type="dxa" w:w="80"/>
              <w:bottom w:type="dxa" w:w="50"/>
              <w:right w:type="dxa" w:w="80"/>
            </w:tcMar>
          </w:tcPr>
          <w:p>
            <w:pPr>
              <w:spacing w:after="0"/>
            </w:pPr>
            <w:r>
              <w:rPr>
                <w:rFonts w:ascii="Arial" w:cs="Arial" w:eastAsia="Arial" w:hAnsi="Arial"/>
                <w:b w:val="false"/>
                <w:bCs w:val="false"/>
                <w:sz w:val="15"/>
                <w:szCs w:val="15"/>
              </w:rPr>
              <w:t xml:space="preserve">King White (pauses 27 Nov at the stock line)</w:t>
            </w:r>
          </w:p>
        </w:tc>
        <w:tc>
          <w:tcPr>
            <w:tcW w:type="dxa" w:w="855"/>
            <w:tcMar>
              <w:top w:type="dxa" w:w="50"/>
              <w:left w:type="dxa" w:w="80"/>
              <w:bottom w:type="dxa" w:w="50"/>
              <w:right w:type="dxa" w:w="80"/>
            </w:tcMar>
          </w:tcPr>
          <w:p>
            <w:pPr>
              <w:spacing w:after="0"/>
            </w:pPr>
            <w:r>
              <w:rPr>
                <w:rFonts w:ascii="Arial" w:cs="Arial" w:eastAsia="Arial" w:hAnsi="Arial"/>
                <w:b w:val="false"/>
                <w:bCs w:val="false"/>
                <w:sz w:val="15"/>
                <w:szCs w:val="15"/>
              </w:rPr>
              <w:t xml:space="preserve">21,541</w:t>
            </w:r>
          </w:p>
        </w:tc>
        <w:tc>
          <w:tcPr>
            <w:tcW w:type="dxa" w:w="920"/>
            <w:tcMar>
              <w:top w:type="dxa" w:w="50"/>
              <w:left w:type="dxa" w:w="80"/>
              <w:bottom w:type="dxa" w:w="50"/>
              <w:right w:type="dxa" w:w="80"/>
            </w:tcMar>
          </w:tcPr>
          <w:p>
            <w:pPr>
              <w:spacing w:after="0"/>
            </w:pPr>
            <w:r>
              <w:rPr>
                <w:rFonts w:ascii="Arial" w:cs="Arial" w:eastAsia="Arial" w:hAnsi="Arial"/>
                <w:b w:val="false"/>
                <w:bCs w:val="false"/>
                <w:sz w:val="15"/>
                <w:szCs w:val="15"/>
              </w:rPr>
              <w:t xml:space="preserve">#31 → #5</w:t>
            </w:r>
          </w:p>
        </w:tc>
        <w:tc>
          <w:tcPr>
            <w:tcW w:type="dxa" w:w="986"/>
            <w:tcMar>
              <w:top w:type="dxa" w:w="50"/>
              <w:left w:type="dxa" w:w="80"/>
              <w:bottom w:type="dxa" w:w="50"/>
              <w:right w:type="dxa" w:w="80"/>
            </w:tcMar>
          </w:tcPr>
          <w:p>
            <w:pPr>
              <w:spacing w:after="0"/>
            </w:pPr>
            <w:r>
              <w:rPr>
                <w:rFonts w:ascii="Arial" w:cs="Arial" w:eastAsia="Arial" w:hAnsi="Arial"/>
                <w:b w:val="false"/>
                <w:bCs w:val="false"/>
                <w:sz w:val="15"/>
                <w:szCs w:val="15"/>
              </w:rPr>
              <w:t xml:space="preserve">13</w:t>
            </w:r>
          </w:p>
        </w:tc>
        <w:tc>
          <w:tcPr>
            <w:tcW w:type="dxa" w:w="920"/>
            <w:tcMar>
              <w:top w:type="dxa" w:w="50"/>
              <w:left w:type="dxa" w:w="80"/>
              <w:bottom w:type="dxa" w:w="50"/>
              <w:right w:type="dxa" w:w="80"/>
            </w:tcMar>
          </w:tcPr>
          <w:p>
            <w:pPr>
              <w:spacing w:after="0"/>
            </w:pPr>
            <w:r>
              <w:rPr>
                <w:rFonts w:ascii="Arial" w:cs="Arial" w:eastAsia="Arial" w:hAnsi="Arial"/>
                <w:b w:val="false"/>
                <w:bCs w:val="false"/>
                <w:sz w:val="15"/>
                <w:szCs w:val="15"/>
              </w:rPr>
              <w:t xml:space="preserve">25.0%</w:t>
            </w:r>
          </w:p>
        </w:tc>
        <w:tc>
          <w:tcPr>
            <w:tcW w:type="dxa" w:w="789"/>
            <w:tcMar>
              <w:top w:type="dxa" w:w="50"/>
              <w:left w:type="dxa" w:w="80"/>
              <w:bottom w:type="dxa" w:w="50"/>
              <w:right w:type="dxa" w:w="80"/>
            </w:tcMar>
          </w:tcPr>
          <w:p>
            <w:pPr>
              <w:spacing w:after="0"/>
            </w:pPr>
            <w:r>
              <w:rPr>
                <w:rFonts w:ascii="Arial" w:cs="Arial" w:eastAsia="Arial" w:hAnsi="Arial"/>
                <w:b w:val="false"/>
                <w:bCs w:val="false"/>
                <w:sz w:val="15"/>
                <w:szCs w:val="15"/>
              </w:rPr>
              <w:t xml:space="preserve">$5.25</w:t>
            </w:r>
          </w:p>
        </w:tc>
        <w:tc>
          <w:tcPr>
            <w:tcW w:type="dxa" w:w="855"/>
            <w:tcMar>
              <w:top w:type="dxa" w:w="50"/>
              <w:left w:type="dxa" w:w="80"/>
              <w:bottom w:type="dxa" w:w="50"/>
              <w:right w:type="dxa" w:w="80"/>
            </w:tcMar>
          </w:tcPr>
          <w:p>
            <w:pPr>
              <w:spacing w:after="0"/>
            </w:pPr>
            <w:r>
              <w:rPr>
                <w:rFonts w:ascii="Arial" w:cs="Arial" w:eastAsia="Arial" w:hAnsi="Arial"/>
                <w:b w:val="false"/>
                <w:bCs w:val="false"/>
                <w:sz w:val="15"/>
                <w:szCs w:val="15"/>
              </w:rPr>
              <w:t xml:space="preserve">$7.52</w:t>
            </w:r>
          </w:p>
        </w:tc>
        <w:tc>
          <w:tcPr>
            <w:tcW w:type="dxa" w:w="789"/>
            <w:tcMar>
              <w:top w:type="dxa" w:w="50"/>
              <w:left w:type="dxa" w:w="80"/>
              <w:bottom w:type="dxa" w:w="50"/>
              <w:right w:type="dxa" w:w="80"/>
            </w:tcMar>
          </w:tcPr>
          <w:p>
            <w:pPr>
              <w:spacing w:after="0"/>
            </w:pPr>
            <w:r>
              <w:rPr>
                <w:rFonts w:ascii="Arial" w:cs="Arial" w:eastAsia="Arial" w:hAnsi="Arial"/>
                <w:b w:val="false"/>
                <w:bCs w:val="false"/>
                <w:sz w:val="15"/>
                <w:szCs w:val="15"/>
              </w:rPr>
              <w:t xml:space="preserve">$68</w:t>
            </w:r>
          </w:p>
        </w:tc>
        <w:tc>
          <w:tcPr>
            <w:tcW w:type="dxa" w:w="723"/>
            <w:tcMar>
              <w:top w:type="dxa" w:w="50"/>
              <w:left w:type="dxa" w:w="80"/>
              <w:bottom w:type="dxa" w:w="50"/>
              <w:right w:type="dxa" w:w="80"/>
            </w:tcMar>
          </w:tcPr>
          <w:p>
            <w:pPr>
              <w:spacing w:after="0"/>
            </w:pPr>
            <w:r>
              <w:rPr>
                <w:rFonts w:ascii="Arial" w:cs="Arial" w:eastAsia="Arial" w:hAnsi="Arial"/>
                <w:b w:val="false"/>
                <w:bCs w:val="false"/>
                <w:sz w:val="15"/>
                <w:szCs w:val="15"/>
              </w:rPr>
              <w:t xml:space="preserve">3.2</w:t>
            </w:r>
          </w:p>
        </w:tc>
        <w:tc>
          <w:tcPr>
            <w:tcW w:type="dxa" w:w="859"/>
            <w:tcMar>
              <w:top w:type="dxa" w:w="50"/>
              <w:left w:type="dxa" w:w="80"/>
              <w:bottom w:type="dxa" w:w="50"/>
              <w:right w:type="dxa" w:w="80"/>
            </w:tcMar>
          </w:tcPr>
          <w:p>
            <w:pPr>
              <w:spacing w:after="0"/>
            </w:pPr>
            <w:r>
              <w:rPr>
                <w:rFonts w:ascii="Arial" w:cs="Arial" w:eastAsia="Arial" w:hAnsi="Arial"/>
                <w:b w:val="false"/>
                <w:bCs w:val="false"/>
                <w:sz w:val="15"/>
                <w:szCs w:val="15"/>
              </w:rPr>
              <w:t xml:space="preserve">+$30</w:t>
            </w:r>
          </w:p>
        </w:tc>
      </w:tr>
      <w:tr>
        <w:tc>
          <w:tcPr>
            <w:tcW w:type="dxa" w:w="2762"/>
            <w:shd w:fill="F5F8FC" w:color="auto" w:val="clear"/>
            <w:tcMar>
              <w:top w:type="dxa" w:w="50"/>
              <w:left w:type="dxa" w:w="80"/>
              <w:bottom w:type="dxa" w:w="50"/>
              <w:right w:type="dxa" w:w="80"/>
            </w:tcMar>
          </w:tcPr>
          <w:p>
            <w:pPr>
              <w:spacing w:after="0"/>
            </w:pPr>
            <w:r>
              <w:rPr>
                <w:rFonts w:ascii="Arial" w:cs="Arial" w:eastAsia="Arial" w:hAnsi="Arial"/>
                <w:b w:val="false"/>
                <w:bCs w:val="false"/>
                <w:sz w:val="15"/>
                <w:szCs w:val="15"/>
              </w:rPr>
              <w:t xml:space="preserve">king size bamboo sheets set</w:t>
            </w:r>
          </w:p>
        </w:tc>
        <w:tc>
          <w:tcPr>
            <w:tcW w:type="dxa" w:w="723"/>
            <w:shd w:fill="F5F8FC" w:color="auto" w:val="clear"/>
            <w:tcMar>
              <w:top w:type="dxa" w:w="50"/>
              <w:left w:type="dxa" w:w="80"/>
              <w:bottom w:type="dxa" w:w="50"/>
              <w:right w:type="dxa" w:w="80"/>
            </w:tcMar>
          </w:tcPr>
          <w:p>
            <w:pPr>
              <w:spacing w:after="0"/>
            </w:pPr>
            <w:r>
              <w:rPr>
                <w:rFonts w:ascii="Arial" w:cs="Arial" w:eastAsia="Arial" w:hAnsi="Arial"/>
                <w:b w:val="false"/>
                <w:bCs w:val="false"/>
                <w:sz w:val="15"/>
                <w:szCs w:val="15"/>
              </w:rPr>
              <w:t xml:space="preserve">1 Oct</w:t>
            </w:r>
          </w:p>
        </w:tc>
        <w:tc>
          <w:tcPr>
            <w:tcW w:type="dxa" w:w="2499"/>
            <w:shd w:fill="F5F8FC" w:color="auto" w:val="clear"/>
            <w:tcMar>
              <w:top w:type="dxa" w:w="50"/>
              <w:left w:type="dxa" w:w="80"/>
              <w:bottom w:type="dxa" w:w="50"/>
              <w:right w:type="dxa" w:w="80"/>
            </w:tcMar>
          </w:tcPr>
          <w:p>
            <w:pPr>
              <w:spacing w:after="0"/>
            </w:pPr>
            <w:r>
              <w:rPr>
                <w:rFonts w:ascii="Arial" w:cs="Arial" w:eastAsia="Arial" w:hAnsi="Arial"/>
                <w:b w:val="false"/>
                <w:bCs w:val="false"/>
                <w:sz w:val="15"/>
                <w:szCs w:val="15"/>
              </w:rPr>
              <w:t xml:space="preserve">King Grey</w:t>
            </w:r>
          </w:p>
        </w:tc>
        <w:tc>
          <w:tcPr>
            <w:tcW w:type="dxa" w:w="855"/>
            <w:shd w:fill="F5F8FC" w:color="auto" w:val="clear"/>
            <w:tcMar>
              <w:top w:type="dxa" w:w="50"/>
              <w:left w:type="dxa" w:w="80"/>
              <w:bottom w:type="dxa" w:w="50"/>
              <w:right w:type="dxa" w:w="80"/>
            </w:tcMar>
          </w:tcPr>
          <w:p>
            <w:pPr>
              <w:spacing w:after="0"/>
            </w:pPr>
            <w:r>
              <w:rPr>
                <w:rFonts w:ascii="Arial" w:cs="Arial" w:eastAsia="Arial" w:hAnsi="Arial"/>
                <w:b w:val="false"/>
                <w:bCs w:val="false"/>
                <w:sz w:val="15"/>
                <w:szCs w:val="15"/>
              </w:rPr>
              <w:t xml:space="preserve">4,954</w:t>
            </w:r>
          </w:p>
        </w:tc>
        <w:tc>
          <w:tcPr>
            <w:tcW w:type="dxa" w:w="920"/>
            <w:shd w:fill="F5F8FC" w:color="auto" w:val="clear"/>
            <w:tcMar>
              <w:top w:type="dxa" w:w="50"/>
              <w:left w:type="dxa" w:w="80"/>
              <w:bottom w:type="dxa" w:w="50"/>
              <w:right w:type="dxa" w:w="80"/>
            </w:tcMar>
          </w:tcPr>
          <w:p>
            <w:pPr>
              <w:spacing w:after="0"/>
            </w:pPr>
            <w:r>
              <w:rPr>
                <w:rFonts w:ascii="Arial" w:cs="Arial" w:eastAsia="Arial" w:hAnsi="Arial"/>
                <w:b w:val="false"/>
                <w:bCs w:val="false"/>
                <w:sz w:val="15"/>
                <w:szCs w:val="15"/>
              </w:rPr>
              <w:t xml:space="preserve">#34 → #5</w:t>
            </w:r>
          </w:p>
        </w:tc>
        <w:tc>
          <w:tcPr>
            <w:tcW w:type="dxa" w:w="986"/>
            <w:shd w:fill="F5F8FC" w:color="auto" w:val="clear"/>
            <w:tcMar>
              <w:top w:type="dxa" w:w="50"/>
              <w:left w:type="dxa" w:w="80"/>
              <w:bottom w:type="dxa" w:w="50"/>
              <w:right w:type="dxa" w:w="80"/>
            </w:tcMar>
          </w:tcPr>
          <w:p>
            <w:pPr>
              <w:spacing w:after="0"/>
            </w:pPr>
            <w:r>
              <w:rPr>
                <w:rFonts w:ascii="Arial" w:cs="Arial" w:eastAsia="Arial" w:hAnsi="Arial"/>
                <w:b w:val="false"/>
                <w:bCs w:val="false"/>
                <w:sz w:val="15"/>
                <w:szCs w:val="15"/>
              </w:rPr>
              <w:t xml:space="preserve">7</w:t>
            </w:r>
          </w:p>
        </w:tc>
        <w:tc>
          <w:tcPr>
            <w:tcW w:type="dxa" w:w="920"/>
            <w:shd w:fill="F5F8FC" w:color="auto" w:val="clear"/>
            <w:tcMar>
              <w:top w:type="dxa" w:w="50"/>
              <w:left w:type="dxa" w:w="80"/>
              <w:bottom w:type="dxa" w:w="50"/>
              <w:right w:type="dxa" w:w="80"/>
            </w:tcMar>
          </w:tcPr>
          <w:p>
            <w:pPr>
              <w:spacing w:after="0"/>
            </w:pPr>
            <w:r>
              <w:rPr>
                <w:rFonts w:ascii="Arial" w:cs="Arial" w:eastAsia="Arial" w:hAnsi="Arial"/>
                <w:b w:val="false"/>
                <w:bCs w:val="false"/>
                <w:sz w:val="15"/>
                <w:szCs w:val="15"/>
              </w:rPr>
              <w:t xml:space="preserve">18.6%</w:t>
            </w:r>
          </w:p>
        </w:tc>
        <w:tc>
          <w:tcPr>
            <w:tcW w:type="dxa" w:w="789"/>
            <w:shd w:fill="F5F8FC" w:color="auto" w:val="clear"/>
            <w:tcMar>
              <w:top w:type="dxa" w:w="50"/>
              <w:left w:type="dxa" w:w="80"/>
              <w:bottom w:type="dxa" w:w="50"/>
              <w:right w:type="dxa" w:w="80"/>
            </w:tcMar>
          </w:tcPr>
          <w:p>
            <w:pPr>
              <w:spacing w:after="0"/>
            </w:pPr>
            <w:r>
              <w:rPr>
                <w:rFonts w:ascii="Arial" w:cs="Arial" w:eastAsia="Arial" w:hAnsi="Arial"/>
                <w:b w:val="false"/>
                <w:bCs w:val="false"/>
                <w:sz w:val="15"/>
                <w:szCs w:val="15"/>
              </w:rPr>
              <w:t xml:space="preserve">$7.00</w:t>
            </w:r>
          </w:p>
        </w:tc>
        <w:tc>
          <w:tcPr>
            <w:tcW w:type="dxa" w:w="855"/>
            <w:shd w:fill="F5F8FC" w:color="auto" w:val="clear"/>
            <w:tcMar>
              <w:top w:type="dxa" w:w="50"/>
              <w:left w:type="dxa" w:w="80"/>
              <w:bottom w:type="dxa" w:w="50"/>
              <w:right w:type="dxa" w:w="80"/>
            </w:tcMar>
          </w:tcPr>
          <w:p>
            <w:pPr>
              <w:spacing w:after="0"/>
            </w:pPr>
            <w:r>
              <w:rPr>
                <w:rFonts w:ascii="Arial" w:cs="Arial" w:eastAsia="Arial" w:hAnsi="Arial"/>
                <w:b w:val="false"/>
                <w:bCs w:val="false"/>
                <w:sz w:val="15"/>
                <w:szCs w:val="15"/>
              </w:rPr>
              <w:t xml:space="preserve">$5.59</w:t>
            </w:r>
          </w:p>
        </w:tc>
        <w:tc>
          <w:tcPr>
            <w:tcW w:type="dxa" w:w="789"/>
            <w:shd w:fill="F5F8FC" w:color="auto" w:val="clear"/>
            <w:tcMar>
              <w:top w:type="dxa" w:w="50"/>
              <w:left w:type="dxa" w:w="80"/>
              <w:bottom w:type="dxa" w:w="50"/>
              <w:right w:type="dxa" w:w="80"/>
            </w:tcMar>
          </w:tcPr>
          <w:p>
            <w:pPr>
              <w:spacing w:after="0"/>
            </w:pPr>
            <w:r>
              <w:rPr>
                <w:rFonts w:ascii="Arial" w:cs="Arial" w:eastAsia="Arial" w:hAnsi="Arial"/>
                <w:b w:val="false"/>
                <w:bCs w:val="false"/>
                <w:sz w:val="15"/>
                <w:szCs w:val="15"/>
              </w:rPr>
              <w:t xml:space="preserve">$49</w:t>
            </w:r>
          </w:p>
        </w:tc>
        <w:tc>
          <w:tcPr>
            <w:tcW w:type="dxa" w:w="723"/>
            <w:shd w:fill="F5F8FC" w:color="auto" w:val="clear"/>
            <w:tcMar>
              <w:top w:type="dxa" w:w="50"/>
              <w:left w:type="dxa" w:w="80"/>
              <w:bottom w:type="dxa" w:w="50"/>
              <w:right w:type="dxa" w:w="80"/>
            </w:tcMar>
          </w:tcPr>
          <w:p>
            <w:pPr>
              <w:spacing w:after="0"/>
            </w:pPr>
            <w:r>
              <w:rPr>
                <w:rFonts w:ascii="Arial" w:cs="Arial" w:eastAsia="Arial" w:hAnsi="Arial"/>
                <w:b w:val="false"/>
                <w:bCs w:val="false"/>
                <w:sz w:val="15"/>
                <w:szCs w:val="15"/>
              </w:rPr>
              <w:t xml:space="preserve">1.3</w:t>
            </w:r>
          </w:p>
        </w:tc>
        <w:tc>
          <w:tcPr>
            <w:tcW w:type="dxa" w:w="859"/>
            <w:shd w:fill="F5F8FC" w:color="auto" w:val="clear"/>
            <w:tcMar>
              <w:top w:type="dxa" w:w="50"/>
              <w:left w:type="dxa" w:w="80"/>
              <w:bottom w:type="dxa" w:w="50"/>
              <w:right w:type="dxa" w:w="80"/>
            </w:tcMar>
          </w:tcPr>
          <w:p>
            <w:pPr>
              <w:spacing w:after="0"/>
            </w:pPr>
            <w:r>
              <w:rPr>
                <w:rFonts w:ascii="Arial" w:cs="Arial" w:eastAsia="Arial" w:hAnsi="Arial"/>
                <w:b w:val="false"/>
                <w:bCs w:val="false"/>
                <w:sz w:val="15"/>
                <w:szCs w:val="15"/>
              </w:rPr>
              <w:t xml:space="preserve">−$10</w:t>
            </w:r>
          </w:p>
        </w:tc>
      </w:tr>
      <w:tr>
        <w:tc>
          <w:tcPr>
            <w:tcW w:type="dxa" w:w="2762"/>
            <w:tcMar>
              <w:top w:type="dxa" w:w="50"/>
              <w:left w:type="dxa" w:w="80"/>
              <w:bottom w:type="dxa" w:w="50"/>
              <w:right w:type="dxa" w:w="80"/>
            </w:tcMar>
          </w:tcPr>
          <w:p>
            <w:pPr>
              <w:spacing w:after="0"/>
            </w:pPr>
            <w:r>
              <w:rPr>
                <w:rFonts w:ascii="Arial" w:cs="Arial" w:eastAsia="Arial" w:hAnsi="Arial"/>
                <w:b w:val="false"/>
                <w:bCs w:val="false"/>
                <w:sz w:val="15"/>
                <w:szCs w:val="15"/>
              </w:rPr>
              <w:t xml:space="preserve">king bamboo sheets</w:t>
            </w:r>
          </w:p>
        </w:tc>
        <w:tc>
          <w:tcPr>
            <w:tcW w:type="dxa" w:w="723"/>
            <w:tcMar>
              <w:top w:type="dxa" w:w="50"/>
              <w:left w:type="dxa" w:w="80"/>
              <w:bottom w:type="dxa" w:w="50"/>
              <w:right w:type="dxa" w:w="80"/>
            </w:tcMar>
          </w:tcPr>
          <w:p>
            <w:pPr>
              <w:spacing w:after="0"/>
            </w:pPr>
            <w:r>
              <w:rPr>
                <w:rFonts w:ascii="Arial" w:cs="Arial" w:eastAsia="Arial" w:hAnsi="Arial"/>
                <w:b w:val="false"/>
                <w:bCs w:val="false"/>
                <w:sz w:val="15"/>
                <w:szCs w:val="15"/>
              </w:rPr>
              <w:t xml:space="preserve">1 Oct</w:t>
            </w:r>
          </w:p>
        </w:tc>
        <w:tc>
          <w:tcPr>
            <w:tcW w:type="dxa" w:w="2499"/>
            <w:tcMar>
              <w:top w:type="dxa" w:w="50"/>
              <w:left w:type="dxa" w:w="80"/>
              <w:bottom w:type="dxa" w:w="50"/>
              <w:right w:type="dxa" w:w="80"/>
            </w:tcMar>
          </w:tcPr>
          <w:p>
            <w:pPr>
              <w:spacing w:after="0"/>
            </w:pPr>
            <w:r>
              <w:rPr>
                <w:rFonts w:ascii="Arial" w:cs="Arial" w:eastAsia="Arial" w:hAnsi="Arial"/>
                <w:b w:val="false"/>
                <w:bCs w:val="false"/>
                <w:sz w:val="15"/>
                <w:szCs w:val="15"/>
              </w:rPr>
              <w:t xml:space="preserve">King White (pauses 27 Nov at the stock line)</w:t>
            </w:r>
          </w:p>
        </w:tc>
        <w:tc>
          <w:tcPr>
            <w:tcW w:type="dxa" w:w="855"/>
            <w:tcMar>
              <w:top w:type="dxa" w:w="50"/>
              <w:left w:type="dxa" w:w="80"/>
              <w:bottom w:type="dxa" w:w="50"/>
              <w:right w:type="dxa" w:w="80"/>
            </w:tcMar>
          </w:tcPr>
          <w:p>
            <w:pPr>
              <w:spacing w:after="0"/>
            </w:pPr>
            <w:r>
              <w:rPr>
                <w:rFonts w:ascii="Arial" w:cs="Arial" w:eastAsia="Arial" w:hAnsi="Arial"/>
                <w:b w:val="false"/>
                <w:bCs w:val="false"/>
                <w:sz w:val="15"/>
                <w:szCs w:val="15"/>
              </w:rPr>
              <w:t xml:space="preserve">3,494</w:t>
            </w:r>
          </w:p>
        </w:tc>
        <w:tc>
          <w:tcPr>
            <w:tcW w:type="dxa" w:w="920"/>
            <w:tcMar>
              <w:top w:type="dxa" w:w="50"/>
              <w:left w:type="dxa" w:w="80"/>
              <w:bottom w:type="dxa" w:w="50"/>
              <w:right w:type="dxa" w:w="80"/>
            </w:tcMar>
          </w:tcPr>
          <w:p>
            <w:pPr>
              <w:spacing w:after="0"/>
            </w:pPr>
            <w:r>
              <w:rPr>
                <w:rFonts w:ascii="Arial" w:cs="Arial" w:eastAsia="Arial" w:hAnsi="Arial"/>
                <w:b w:val="false"/>
                <w:bCs w:val="false"/>
                <w:sz w:val="15"/>
                <w:szCs w:val="15"/>
              </w:rPr>
              <w:t xml:space="preserve">#34 → #5</w:t>
            </w:r>
          </w:p>
        </w:tc>
        <w:tc>
          <w:tcPr>
            <w:tcW w:type="dxa" w:w="986"/>
            <w:tcMar>
              <w:top w:type="dxa" w:w="50"/>
              <w:left w:type="dxa" w:w="80"/>
              <w:bottom w:type="dxa" w:w="50"/>
              <w:right w:type="dxa" w:w="80"/>
            </w:tcMar>
          </w:tcPr>
          <w:p>
            <w:pPr>
              <w:spacing w:after="0"/>
            </w:pPr>
            <w:r>
              <w:rPr>
                <w:rFonts w:ascii="Arial" w:cs="Arial" w:eastAsia="Arial" w:hAnsi="Arial"/>
                <w:b w:val="false"/>
                <w:bCs w:val="false"/>
                <w:sz w:val="15"/>
                <w:szCs w:val="15"/>
              </w:rPr>
              <w:t xml:space="preserve">6</w:t>
            </w:r>
          </w:p>
        </w:tc>
        <w:tc>
          <w:tcPr>
            <w:tcW w:type="dxa" w:w="920"/>
            <w:tcMar>
              <w:top w:type="dxa" w:w="50"/>
              <w:left w:type="dxa" w:w="80"/>
              <w:bottom w:type="dxa" w:w="50"/>
              <w:right w:type="dxa" w:w="80"/>
            </w:tcMar>
          </w:tcPr>
          <w:p>
            <w:pPr>
              <w:spacing w:after="0"/>
            </w:pPr>
            <w:r>
              <w:rPr>
                <w:rFonts w:ascii="Arial" w:cs="Arial" w:eastAsia="Arial" w:hAnsi="Arial"/>
                <w:b w:val="false"/>
                <w:bCs w:val="false"/>
                <w:sz w:val="15"/>
                <w:szCs w:val="15"/>
              </w:rPr>
              <w:t xml:space="preserve">18.0%</w:t>
            </w:r>
          </w:p>
        </w:tc>
        <w:tc>
          <w:tcPr>
            <w:tcW w:type="dxa" w:w="789"/>
            <w:tcMar>
              <w:top w:type="dxa" w:w="50"/>
              <w:left w:type="dxa" w:w="80"/>
              <w:bottom w:type="dxa" w:w="50"/>
              <w:right w:type="dxa" w:w="80"/>
            </w:tcMar>
          </w:tcPr>
          <w:p>
            <w:pPr>
              <w:spacing w:after="0"/>
            </w:pPr>
            <w:r>
              <w:rPr>
                <w:rFonts w:ascii="Arial" w:cs="Arial" w:eastAsia="Arial" w:hAnsi="Arial"/>
                <w:b w:val="false"/>
                <w:bCs w:val="false"/>
                <w:sz w:val="15"/>
                <w:szCs w:val="15"/>
              </w:rPr>
              <w:t xml:space="preserve">$6.25</w:t>
            </w:r>
          </w:p>
        </w:tc>
        <w:tc>
          <w:tcPr>
            <w:tcW w:type="dxa" w:w="855"/>
            <w:tcMar>
              <w:top w:type="dxa" w:w="50"/>
              <w:left w:type="dxa" w:w="80"/>
              <w:bottom w:type="dxa" w:w="50"/>
              <w:right w:type="dxa" w:w="80"/>
            </w:tcMar>
          </w:tcPr>
          <w:p>
            <w:pPr>
              <w:spacing w:after="0"/>
            </w:pPr>
            <w:r>
              <w:rPr>
                <w:rFonts w:ascii="Arial" w:cs="Arial" w:eastAsia="Arial" w:hAnsi="Arial"/>
                <w:b w:val="false"/>
                <w:bCs w:val="false"/>
                <w:sz w:val="15"/>
                <w:szCs w:val="15"/>
              </w:rPr>
              <w:t xml:space="preserve">$5.41</w:t>
            </w:r>
          </w:p>
        </w:tc>
        <w:tc>
          <w:tcPr>
            <w:tcW w:type="dxa" w:w="789"/>
            <w:tcMar>
              <w:top w:type="dxa" w:w="50"/>
              <w:left w:type="dxa" w:w="80"/>
              <w:bottom w:type="dxa" w:w="50"/>
              <w:right w:type="dxa" w:w="80"/>
            </w:tcMar>
          </w:tcPr>
          <w:p>
            <w:pPr>
              <w:spacing w:after="0"/>
            </w:pPr>
            <w:r>
              <w:rPr>
                <w:rFonts w:ascii="Arial" w:cs="Arial" w:eastAsia="Arial" w:hAnsi="Arial"/>
                <w:b w:val="false"/>
                <w:bCs w:val="false"/>
                <w:sz w:val="15"/>
                <w:szCs w:val="15"/>
              </w:rPr>
              <w:t xml:space="preserve">$38</w:t>
            </w:r>
          </w:p>
        </w:tc>
        <w:tc>
          <w:tcPr>
            <w:tcW w:type="dxa" w:w="723"/>
            <w:tcMar>
              <w:top w:type="dxa" w:w="50"/>
              <w:left w:type="dxa" w:w="80"/>
              <w:bottom w:type="dxa" w:w="50"/>
              <w:right w:type="dxa" w:w="80"/>
            </w:tcMar>
          </w:tcPr>
          <w:p>
            <w:pPr>
              <w:spacing w:after="0"/>
            </w:pPr>
            <w:r>
              <w:rPr>
                <w:rFonts w:ascii="Arial" w:cs="Arial" w:eastAsia="Arial" w:hAnsi="Arial"/>
                <w:b w:val="false"/>
                <w:bCs w:val="false"/>
                <w:sz w:val="15"/>
                <w:szCs w:val="15"/>
              </w:rPr>
              <w:t xml:space="preserve">1.1</w:t>
            </w:r>
          </w:p>
        </w:tc>
        <w:tc>
          <w:tcPr>
            <w:tcW w:type="dxa" w:w="859"/>
            <w:tcMar>
              <w:top w:type="dxa" w:w="50"/>
              <w:left w:type="dxa" w:w="80"/>
              <w:bottom w:type="dxa" w:w="50"/>
              <w:right w:type="dxa" w:w="80"/>
            </w:tcMar>
          </w:tcPr>
          <w:p>
            <w:pPr>
              <w:spacing w:after="0"/>
            </w:pPr>
            <w:r>
              <w:rPr>
                <w:rFonts w:ascii="Arial" w:cs="Arial" w:eastAsia="Arial" w:hAnsi="Arial"/>
                <w:b w:val="false"/>
                <w:bCs w:val="false"/>
                <w:sz w:val="15"/>
                <w:szCs w:val="15"/>
              </w:rPr>
              <w:t xml:space="preserve">−$5</w:t>
            </w:r>
          </w:p>
        </w:tc>
      </w:tr>
      <w:tr>
        <w:tc>
          <w:tcPr>
            <w:tcW w:type="dxa" w:w="2762"/>
            <w:shd w:fill="F5F8FC" w:color="auto" w:val="clear"/>
            <w:tcMar>
              <w:top w:type="dxa" w:w="50"/>
              <w:left w:type="dxa" w:w="80"/>
              <w:bottom w:type="dxa" w:w="50"/>
              <w:right w:type="dxa" w:w="80"/>
            </w:tcMar>
          </w:tcPr>
          <w:p>
            <w:pPr>
              <w:spacing w:after="0"/>
            </w:pPr>
            <w:r>
              <w:rPr>
                <w:rFonts w:ascii="Arial" w:cs="Arial" w:eastAsia="Arial" w:hAnsi="Arial"/>
                <w:b w:val="false"/>
                <w:bCs w:val="false"/>
                <w:sz w:val="15"/>
                <w:szCs w:val="15"/>
              </w:rPr>
              <w:t xml:space="preserve">king sheets bamboo</w:t>
            </w:r>
          </w:p>
        </w:tc>
        <w:tc>
          <w:tcPr>
            <w:tcW w:type="dxa" w:w="723"/>
            <w:shd w:fill="F5F8FC" w:color="auto" w:val="clear"/>
            <w:tcMar>
              <w:top w:type="dxa" w:w="50"/>
              <w:left w:type="dxa" w:w="80"/>
              <w:bottom w:type="dxa" w:w="50"/>
              <w:right w:type="dxa" w:w="80"/>
            </w:tcMar>
          </w:tcPr>
          <w:p>
            <w:pPr>
              <w:spacing w:after="0"/>
            </w:pPr>
            <w:r>
              <w:rPr>
                <w:rFonts w:ascii="Arial" w:cs="Arial" w:eastAsia="Arial" w:hAnsi="Arial"/>
                <w:b w:val="false"/>
                <w:bCs w:val="false"/>
                <w:sz w:val="15"/>
                <w:szCs w:val="15"/>
              </w:rPr>
              <w:t xml:space="preserve">1 Oct</w:t>
            </w:r>
          </w:p>
        </w:tc>
        <w:tc>
          <w:tcPr>
            <w:tcW w:type="dxa" w:w="2499"/>
            <w:shd w:fill="F5F8FC" w:color="auto" w:val="clear"/>
            <w:tcMar>
              <w:top w:type="dxa" w:w="50"/>
              <w:left w:type="dxa" w:w="80"/>
              <w:bottom w:type="dxa" w:w="50"/>
              <w:right w:type="dxa" w:w="80"/>
            </w:tcMar>
          </w:tcPr>
          <w:p>
            <w:pPr>
              <w:spacing w:after="0"/>
            </w:pPr>
            <w:r>
              <w:rPr>
                <w:rFonts w:ascii="Arial" w:cs="Arial" w:eastAsia="Arial" w:hAnsi="Arial"/>
                <w:b w:val="false"/>
                <w:bCs w:val="false"/>
                <w:sz w:val="15"/>
                <w:szCs w:val="15"/>
              </w:rPr>
              <w:t xml:space="preserve">King Light Grey</w:t>
            </w:r>
          </w:p>
        </w:tc>
        <w:tc>
          <w:tcPr>
            <w:tcW w:type="dxa" w:w="855"/>
            <w:shd w:fill="F5F8FC" w:color="auto" w:val="clear"/>
            <w:tcMar>
              <w:top w:type="dxa" w:w="50"/>
              <w:left w:type="dxa" w:w="80"/>
              <w:bottom w:type="dxa" w:w="50"/>
              <w:right w:type="dxa" w:w="80"/>
            </w:tcMar>
          </w:tcPr>
          <w:p>
            <w:pPr>
              <w:spacing w:after="0"/>
            </w:pPr>
            <w:r>
              <w:rPr>
                <w:rFonts w:ascii="Arial" w:cs="Arial" w:eastAsia="Arial" w:hAnsi="Arial"/>
                <w:b w:val="false"/>
                <w:bCs w:val="false"/>
                <w:sz w:val="15"/>
                <w:szCs w:val="15"/>
              </w:rPr>
              <w:t xml:space="preserve">2,200</w:t>
            </w:r>
          </w:p>
        </w:tc>
        <w:tc>
          <w:tcPr>
            <w:tcW w:type="dxa" w:w="920"/>
            <w:shd w:fill="F5F8FC" w:color="auto" w:val="clear"/>
            <w:tcMar>
              <w:top w:type="dxa" w:w="50"/>
              <w:left w:type="dxa" w:w="80"/>
              <w:bottom w:type="dxa" w:w="50"/>
              <w:right w:type="dxa" w:w="80"/>
            </w:tcMar>
          </w:tcPr>
          <w:p>
            <w:pPr>
              <w:spacing w:after="0"/>
            </w:pPr>
            <w:r>
              <w:rPr>
                <w:rFonts w:ascii="Arial" w:cs="Arial" w:eastAsia="Arial" w:hAnsi="Arial"/>
                <w:b w:val="false"/>
                <w:bCs w:val="false"/>
                <w:sz w:val="15"/>
                <w:szCs w:val="15"/>
              </w:rPr>
              <w:t xml:space="preserve">#26 → #5</w:t>
            </w:r>
          </w:p>
        </w:tc>
        <w:tc>
          <w:tcPr>
            <w:tcW w:type="dxa" w:w="986"/>
            <w:shd w:fill="F5F8FC" w:color="auto" w:val="clear"/>
            <w:tcMar>
              <w:top w:type="dxa" w:w="50"/>
              <w:left w:type="dxa" w:w="80"/>
              <w:bottom w:type="dxa" w:w="50"/>
              <w:right w:type="dxa" w:w="80"/>
            </w:tcMar>
          </w:tcPr>
          <w:p>
            <w:pPr>
              <w:spacing w:after="0"/>
            </w:pPr>
            <w:r>
              <w:rPr>
                <w:rFonts w:ascii="Arial" w:cs="Arial" w:eastAsia="Arial" w:hAnsi="Arial"/>
                <w:b w:val="false"/>
                <w:bCs w:val="false"/>
                <w:sz w:val="15"/>
                <w:szCs w:val="15"/>
              </w:rPr>
              <w:t xml:space="preserve">6</w:t>
            </w:r>
          </w:p>
        </w:tc>
        <w:tc>
          <w:tcPr>
            <w:tcW w:type="dxa" w:w="920"/>
            <w:shd w:fill="F5F8FC" w:color="auto" w:val="clear"/>
            <w:tcMar>
              <w:top w:type="dxa" w:w="50"/>
              <w:left w:type="dxa" w:w="80"/>
              <w:bottom w:type="dxa" w:w="50"/>
              <w:right w:type="dxa" w:w="80"/>
            </w:tcMar>
          </w:tcPr>
          <w:p>
            <w:pPr>
              <w:spacing w:after="0"/>
            </w:pPr>
            <w:r>
              <w:rPr>
                <w:rFonts w:ascii="Arial" w:cs="Arial" w:eastAsia="Arial" w:hAnsi="Arial"/>
                <w:b w:val="false"/>
                <w:bCs w:val="false"/>
                <w:sz w:val="15"/>
                <w:szCs w:val="15"/>
              </w:rPr>
              <w:t xml:space="preserve">19.8% (group)</w:t>
            </w:r>
          </w:p>
        </w:tc>
        <w:tc>
          <w:tcPr>
            <w:tcW w:type="dxa" w:w="789"/>
            <w:shd w:fill="F5F8FC" w:color="auto" w:val="clear"/>
            <w:tcMar>
              <w:top w:type="dxa" w:w="50"/>
              <w:left w:type="dxa" w:w="80"/>
              <w:bottom w:type="dxa" w:w="50"/>
              <w:right w:type="dxa" w:w="80"/>
            </w:tcMar>
          </w:tcPr>
          <w:p>
            <w:pPr>
              <w:spacing w:after="0"/>
            </w:pPr>
            <w:r>
              <w:rPr>
                <w:rFonts w:ascii="Arial" w:cs="Arial" w:eastAsia="Arial" w:hAnsi="Arial"/>
                <w:b w:val="false"/>
                <w:bCs w:val="false"/>
                <w:sz w:val="15"/>
                <w:szCs w:val="15"/>
              </w:rPr>
              <w:t xml:space="preserve">$6.20</w:t>
            </w:r>
          </w:p>
        </w:tc>
        <w:tc>
          <w:tcPr>
            <w:tcW w:type="dxa" w:w="855"/>
            <w:shd w:fill="F5F8FC" w:color="auto" w:val="clear"/>
            <w:tcMar>
              <w:top w:type="dxa" w:w="50"/>
              <w:left w:type="dxa" w:w="80"/>
              <w:bottom w:type="dxa" w:w="50"/>
              <w:right w:type="dxa" w:w="80"/>
            </w:tcMar>
          </w:tcPr>
          <w:p>
            <w:pPr>
              <w:spacing w:after="0"/>
            </w:pPr>
            <w:r>
              <w:rPr>
                <w:rFonts w:ascii="Arial" w:cs="Arial" w:eastAsia="Arial" w:hAnsi="Arial"/>
                <w:b w:val="false"/>
                <w:bCs w:val="false"/>
                <w:sz w:val="15"/>
                <w:szCs w:val="15"/>
              </w:rPr>
              <w:t xml:space="preserve">$5.96</w:t>
            </w:r>
          </w:p>
        </w:tc>
        <w:tc>
          <w:tcPr>
            <w:tcW w:type="dxa" w:w="789"/>
            <w:shd w:fill="F5F8FC" w:color="auto" w:val="clear"/>
            <w:tcMar>
              <w:top w:type="dxa" w:w="50"/>
              <w:left w:type="dxa" w:w="80"/>
              <w:bottom w:type="dxa" w:w="50"/>
              <w:right w:type="dxa" w:w="80"/>
            </w:tcMar>
          </w:tcPr>
          <w:p>
            <w:pPr>
              <w:spacing w:after="0"/>
            </w:pPr>
            <w:r>
              <w:rPr>
                <w:rFonts w:ascii="Arial" w:cs="Arial" w:eastAsia="Arial" w:hAnsi="Arial"/>
                <w:b w:val="false"/>
                <w:bCs w:val="false"/>
                <w:sz w:val="15"/>
                <w:szCs w:val="15"/>
              </w:rPr>
              <w:t xml:space="preserve">$37</w:t>
            </w:r>
          </w:p>
        </w:tc>
        <w:tc>
          <w:tcPr>
            <w:tcW w:type="dxa" w:w="723"/>
            <w:shd w:fill="F5F8FC" w:color="auto" w:val="clear"/>
            <w:tcMar>
              <w:top w:type="dxa" w:w="50"/>
              <w:left w:type="dxa" w:w="80"/>
              <w:bottom w:type="dxa" w:w="50"/>
              <w:right w:type="dxa" w:w="80"/>
            </w:tcMar>
          </w:tcPr>
          <w:p>
            <w:pPr>
              <w:spacing w:after="0"/>
            </w:pPr>
            <w:r>
              <w:rPr>
                <w:rFonts w:ascii="Arial" w:cs="Arial" w:eastAsia="Arial" w:hAnsi="Arial"/>
                <w:b w:val="false"/>
                <w:bCs w:val="false"/>
                <w:sz w:val="15"/>
                <w:szCs w:val="15"/>
              </w:rPr>
              <w:t xml:space="preserve">1.2</w:t>
            </w:r>
          </w:p>
        </w:tc>
        <w:tc>
          <w:tcPr>
            <w:tcW w:type="dxa" w:w="859"/>
            <w:shd w:fill="F5F8FC" w:color="auto" w:val="clear"/>
            <w:tcMar>
              <w:top w:type="dxa" w:w="50"/>
              <w:left w:type="dxa" w:w="80"/>
              <w:bottom w:type="dxa" w:w="50"/>
              <w:right w:type="dxa" w:w="80"/>
            </w:tcMar>
          </w:tcPr>
          <w:p>
            <w:pPr>
              <w:spacing w:after="0"/>
            </w:pPr>
            <w:r>
              <w:rPr>
                <w:rFonts w:ascii="Arial" w:cs="Arial" w:eastAsia="Arial" w:hAnsi="Arial"/>
                <w:b w:val="false"/>
                <w:bCs w:val="false"/>
                <w:sz w:val="15"/>
                <w:szCs w:val="15"/>
              </w:rPr>
              <w:t xml:space="preserve">−$2</w:t>
            </w:r>
          </w:p>
        </w:tc>
      </w:tr>
      <w:tr>
        <w:tc>
          <w:tcPr>
            <w:tcW w:type="dxa" w:w="2762"/>
            <w:tcMar>
              <w:top w:type="dxa" w:w="50"/>
              <w:left w:type="dxa" w:w="80"/>
              <w:bottom w:type="dxa" w:w="50"/>
              <w:right w:type="dxa" w:w="80"/>
            </w:tcMar>
          </w:tcPr>
          <w:p>
            <w:pPr>
              <w:spacing w:after="0"/>
            </w:pPr>
            <w:r>
              <w:rPr>
                <w:rFonts w:ascii="Arial" w:cs="Arial" w:eastAsia="Arial" w:hAnsi="Arial"/>
                <w:b w:val="false"/>
                <w:bCs w:val="false"/>
                <w:sz w:val="15"/>
                <w:szCs w:val="15"/>
              </w:rPr>
              <w:t xml:space="preserve">100% bamboo sheets</w:t>
            </w:r>
          </w:p>
        </w:tc>
        <w:tc>
          <w:tcPr>
            <w:tcW w:type="dxa" w:w="723"/>
            <w:tcMar>
              <w:top w:type="dxa" w:w="50"/>
              <w:left w:type="dxa" w:w="80"/>
              <w:bottom w:type="dxa" w:w="50"/>
              <w:right w:type="dxa" w:w="80"/>
            </w:tcMar>
          </w:tcPr>
          <w:p>
            <w:pPr>
              <w:spacing w:after="0"/>
            </w:pPr>
            <w:r>
              <w:rPr>
                <w:rFonts w:ascii="Arial" w:cs="Arial" w:eastAsia="Arial" w:hAnsi="Arial"/>
                <w:b w:val="false"/>
                <w:bCs w:val="false"/>
                <w:sz w:val="15"/>
                <w:szCs w:val="15"/>
              </w:rPr>
              <w:t xml:space="preserve">1 Oct</w:t>
            </w:r>
          </w:p>
        </w:tc>
        <w:tc>
          <w:tcPr>
            <w:tcW w:type="dxa" w:w="2499"/>
            <w:tcMar>
              <w:top w:type="dxa" w:w="50"/>
              <w:left w:type="dxa" w:w="80"/>
              <w:bottom w:type="dxa" w:w="50"/>
              <w:right w:type="dxa" w:w="80"/>
            </w:tcMar>
          </w:tcPr>
          <w:p>
            <w:pPr>
              <w:spacing w:after="0"/>
            </w:pPr>
            <w:r>
              <w:rPr>
                <w:rFonts w:ascii="Arial" w:cs="Arial" w:eastAsia="Arial" w:hAnsi="Arial"/>
                <w:b w:val="false"/>
                <w:bCs w:val="false"/>
                <w:sz w:val="15"/>
                <w:szCs w:val="15"/>
              </w:rPr>
              <w:t xml:space="preserve">King Grey</w:t>
            </w:r>
          </w:p>
        </w:tc>
        <w:tc>
          <w:tcPr>
            <w:tcW w:type="dxa" w:w="855"/>
            <w:tcMar>
              <w:top w:type="dxa" w:w="50"/>
              <w:left w:type="dxa" w:w="80"/>
              <w:bottom w:type="dxa" w:w="50"/>
              <w:right w:type="dxa" w:w="80"/>
            </w:tcMar>
          </w:tcPr>
          <w:p>
            <w:pPr>
              <w:spacing w:after="0"/>
            </w:pPr>
            <w:r>
              <w:rPr>
                <w:rFonts w:ascii="Arial" w:cs="Arial" w:eastAsia="Arial" w:hAnsi="Arial"/>
                <w:b w:val="false"/>
                <w:bCs w:val="false"/>
                <w:sz w:val="15"/>
                <w:szCs w:val="15"/>
              </w:rPr>
              <w:t xml:space="preserve">3,082</w:t>
            </w:r>
          </w:p>
        </w:tc>
        <w:tc>
          <w:tcPr>
            <w:tcW w:type="dxa" w:w="920"/>
            <w:tcMar>
              <w:top w:type="dxa" w:w="50"/>
              <w:left w:type="dxa" w:w="80"/>
              <w:bottom w:type="dxa" w:w="50"/>
              <w:right w:type="dxa" w:w="80"/>
            </w:tcMar>
          </w:tcPr>
          <w:p>
            <w:pPr>
              <w:spacing w:after="0"/>
            </w:pPr>
            <w:r>
              <w:rPr>
                <w:rFonts w:ascii="Arial" w:cs="Arial" w:eastAsia="Arial" w:hAnsi="Arial"/>
                <w:b w:val="false"/>
                <w:bCs w:val="false"/>
                <w:sz w:val="15"/>
                <w:szCs w:val="15"/>
              </w:rPr>
              <w:t xml:space="preserve">#30 → #5</w:t>
            </w:r>
          </w:p>
        </w:tc>
        <w:tc>
          <w:tcPr>
            <w:tcW w:type="dxa" w:w="986"/>
            <w:tcMar>
              <w:top w:type="dxa" w:w="50"/>
              <w:left w:type="dxa" w:w="80"/>
              <w:bottom w:type="dxa" w:w="50"/>
              <w:right w:type="dxa" w:w="80"/>
            </w:tcMar>
          </w:tcPr>
          <w:p>
            <w:pPr>
              <w:spacing w:after="0"/>
            </w:pPr>
            <w:r>
              <w:rPr>
                <w:rFonts w:ascii="Arial" w:cs="Arial" w:eastAsia="Arial" w:hAnsi="Arial"/>
                <w:b w:val="false"/>
                <w:bCs w:val="false"/>
                <w:sz w:val="15"/>
                <w:szCs w:val="15"/>
              </w:rPr>
              <w:t xml:space="preserve">6</w:t>
            </w:r>
          </w:p>
        </w:tc>
        <w:tc>
          <w:tcPr>
            <w:tcW w:type="dxa" w:w="920"/>
            <w:tcMar>
              <w:top w:type="dxa" w:w="50"/>
              <w:left w:type="dxa" w:w="80"/>
              <w:bottom w:type="dxa" w:w="50"/>
              <w:right w:type="dxa" w:w="80"/>
            </w:tcMar>
          </w:tcPr>
          <w:p>
            <w:pPr>
              <w:spacing w:after="0"/>
            </w:pPr>
            <w:r>
              <w:rPr>
                <w:rFonts w:ascii="Arial" w:cs="Arial" w:eastAsia="Arial" w:hAnsi="Arial"/>
                <w:b w:val="false"/>
                <w:bCs w:val="false"/>
                <w:sz w:val="15"/>
                <w:szCs w:val="15"/>
              </w:rPr>
              <w:t xml:space="preserve">17.3% (group)</w:t>
            </w:r>
          </w:p>
        </w:tc>
        <w:tc>
          <w:tcPr>
            <w:tcW w:type="dxa" w:w="789"/>
            <w:tcMar>
              <w:top w:type="dxa" w:w="50"/>
              <w:left w:type="dxa" w:w="80"/>
              <w:bottom w:type="dxa" w:w="50"/>
              <w:right w:type="dxa" w:w="80"/>
            </w:tcMar>
          </w:tcPr>
          <w:p>
            <w:pPr>
              <w:spacing w:after="0"/>
            </w:pPr>
            <w:r>
              <w:rPr>
                <w:rFonts w:ascii="Arial" w:cs="Arial" w:eastAsia="Arial" w:hAnsi="Arial"/>
                <w:b w:val="false"/>
                <w:bCs w:val="false"/>
                <w:sz w:val="15"/>
                <w:szCs w:val="15"/>
              </w:rPr>
              <w:t xml:space="preserve">$6.00</w:t>
            </w:r>
          </w:p>
        </w:tc>
        <w:tc>
          <w:tcPr>
            <w:tcW w:type="dxa" w:w="855"/>
            <w:tcMar>
              <w:top w:type="dxa" w:w="50"/>
              <w:left w:type="dxa" w:w="80"/>
              <w:bottom w:type="dxa" w:w="50"/>
              <w:right w:type="dxa" w:w="80"/>
            </w:tcMar>
          </w:tcPr>
          <w:p>
            <w:pPr>
              <w:spacing w:after="0"/>
            </w:pPr>
            <w:r>
              <w:rPr>
                <w:rFonts w:ascii="Arial" w:cs="Arial" w:eastAsia="Arial" w:hAnsi="Arial"/>
                <w:b w:val="false"/>
                <w:bCs w:val="false"/>
                <w:sz w:val="15"/>
                <w:szCs w:val="15"/>
              </w:rPr>
              <w:t xml:space="preserve">$5.90</w:t>
            </w:r>
          </w:p>
        </w:tc>
        <w:tc>
          <w:tcPr>
            <w:tcW w:type="dxa" w:w="789"/>
            <w:tcMar>
              <w:top w:type="dxa" w:w="50"/>
              <w:left w:type="dxa" w:w="80"/>
              <w:bottom w:type="dxa" w:w="50"/>
              <w:right w:type="dxa" w:w="80"/>
            </w:tcMar>
          </w:tcPr>
          <w:p>
            <w:pPr>
              <w:spacing w:after="0"/>
            </w:pPr>
            <w:r>
              <w:rPr>
                <w:rFonts w:ascii="Arial" w:cs="Arial" w:eastAsia="Arial" w:hAnsi="Arial"/>
                <w:b w:val="false"/>
                <w:bCs w:val="false"/>
                <w:sz w:val="15"/>
                <w:szCs w:val="15"/>
              </w:rPr>
              <w:t xml:space="preserve">$36</w:t>
            </w:r>
          </w:p>
        </w:tc>
        <w:tc>
          <w:tcPr>
            <w:tcW w:type="dxa" w:w="723"/>
            <w:tcMar>
              <w:top w:type="dxa" w:w="50"/>
              <w:left w:type="dxa" w:w="80"/>
              <w:bottom w:type="dxa" w:w="50"/>
              <w:right w:type="dxa" w:w="80"/>
            </w:tcMar>
          </w:tcPr>
          <w:p>
            <w:pPr>
              <w:spacing w:after="0"/>
            </w:pPr>
            <w:r>
              <w:rPr>
                <w:rFonts w:ascii="Arial" w:cs="Arial" w:eastAsia="Arial" w:hAnsi="Arial"/>
                <w:b w:val="false"/>
                <w:bCs w:val="false"/>
                <w:sz w:val="15"/>
                <w:szCs w:val="15"/>
              </w:rPr>
              <w:t xml:space="preserve">1.0</w:t>
            </w:r>
          </w:p>
        </w:tc>
        <w:tc>
          <w:tcPr>
            <w:tcW w:type="dxa" w:w="859"/>
            <w:tcMar>
              <w:top w:type="dxa" w:w="50"/>
              <w:left w:type="dxa" w:w="80"/>
              <w:bottom w:type="dxa" w:w="50"/>
              <w:right w:type="dxa" w:w="80"/>
            </w:tcMar>
          </w:tcPr>
          <w:p>
            <w:pPr>
              <w:spacing w:after="0"/>
            </w:pPr>
            <w:r>
              <w:rPr>
                <w:rFonts w:ascii="Arial" w:cs="Arial" w:eastAsia="Arial" w:hAnsi="Arial"/>
                <w:b w:val="false"/>
                <w:bCs w:val="false"/>
                <w:sz w:val="15"/>
                <w:szCs w:val="15"/>
              </w:rPr>
              <w:t xml:space="preserve">−$1</w:t>
            </w:r>
          </w:p>
        </w:tc>
      </w:tr>
      <w:tr>
        <w:tc>
          <w:tcPr>
            <w:tcW w:type="dxa" w:w="2762"/>
            <w:shd w:fill="F5F8FC" w:color="auto" w:val="clear"/>
            <w:tcMar>
              <w:top w:type="dxa" w:w="50"/>
              <w:left w:type="dxa" w:w="80"/>
              <w:bottom w:type="dxa" w:w="50"/>
              <w:right w:type="dxa" w:w="80"/>
            </w:tcMar>
          </w:tcPr>
          <w:p>
            <w:pPr>
              <w:spacing w:after="0"/>
            </w:pPr>
            <w:r>
              <w:rPr>
                <w:rFonts w:ascii="Arial" w:cs="Arial" w:eastAsia="Arial" w:hAnsi="Arial"/>
                <w:b w:val="false"/>
                <w:bCs w:val="false"/>
                <w:sz w:val="15"/>
                <w:szCs w:val="15"/>
              </w:rPr>
              <w:t xml:space="preserve">bamboo viscose sheets</w:t>
            </w:r>
          </w:p>
        </w:tc>
        <w:tc>
          <w:tcPr>
            <w:tcW w:type="dxa" w:w="723"/>
            <w:shd w:fill="F5F8FC" w:color="auto" w:val="clear"/>
            <w:tcMar>
              <w:top w:type="dxa" w:w="50"/>
              <w:left w:type="dxa" w:w="80"/>
              <w:bottom w:type="dxa" w:w="50"/>
              <w:right w:type="dxa" w:w="80"/>
            </w:tcMar>
          </w:tcPr>
          <w:p>
            <w:pPr>
              <w:spacing w:after="0"/>
            </w:pPr>
            <w:r>
              <w:rPr>
                <w:rFonts w:ascii="Arial" w:cs="Arial" w:eastAsia="Arial" w:hAnsi="Arial"/>
                <w:b w:val="false"/>
                <w:bCs w:val="false"/>
                <w:sz w:val="15"/>
                <w:szCs w:val="15"/>
              </w:rPr>
              <w:t xml:space="preserve">1 Oct</w:t>
            </w:r>
          </w:p>
        </w:tc>
        <w:tc>
          <w:tcPr>
            <w:tcW w:type="dxa" w:w="2499"/>
            <w:shd w:fill="F5F8FC" w:color="auto" w:val="clear"/>
            <w:tcMar>
              <w:top w:type="dxa" w:w="50"/>
              <w:left w:type="dxa" w:w="80"/>
              <w:bottom w:type="dxa" w:w="50"/>
              <w:right w:type="dxa" w:w="80"/>
            </w:tcMar>
          </w:tcPr>
          <w:p>
            <w:pPr>
              <w:spacing w:after="0"/>
            </w:pPr>
            <w:r>
              <w:rPr>
                <w:rFonts w:ascii="Arial" w:cs="Arial" w:eastAsia="Arial" w:hAnsi="Arial"/>
                <w:b w:val="false"/>
                <w:bCs w:val="false"/>
                <w:sz w:val="15"/>
                <w:szCs w:val="15"/>
              </w:rPr>
              <w:t xml:space="preserve">King Light Grey</w:t>
            </w:r>
          </w:p>
        </w:tc>
        <w:tc>
          <w:tcPr>
            <w:tcW w:type="dxa" w:w="855"/>
            <w:shd w:fill="F5F8FC" w:color="auto" w:val="clear"/>
            <w:tcMar>
              <w:top w:type="dxa" w:w="50"/>
              <w:left w:type="dxa" w:w="80"/>
              <w:bottom w:type="dxa" w:w="50"/>
              <w:right w:type="dxa" w:w="80"/>
            </w:tcMar>
          </w:tcPr>
          <w:p>
            <w:pPr>
              <w:spacing w:after="0"/>
            </w:pPr>
            <w:r>
              <w:rPr>
                <w:rFonts w:ascii="Arial" w:cs="Arial" w:eastAsia="Arial" w:hAnsi="Arial"/>
                <w:b w:val="false"/>
                <w:bCs w:val="false"/>
                <w:sz w:val="15"/>
                <w:szCs w:val="15"/>
              </w:rPr>
              <w:t xml:space="preserve">3,324</w:t>
            </w:r>
          </w:p>
        </w:tc>
        <w:tc>
          <w:tcPr>
            <w:tcW w:type="dxa" w:w="920"/>
            <w:shd w:fill="F5F8FC" w:color="auto" w:val="clear"/>
            <w:tcMar>
              <w:top w:type="dxa" w:w="50"/>
              <w:left w:type="dxa" w:w="80"/>
              <w:bottom w:type="dxa" w:w="50"/>
              <w:right w:type="dxa" w:w="80"/>
            </w:tcMar>
          </w:tcPr>
          <w:p>
            <w:pPr>
              <w:spacing w:after="0"/>
            </w:pPr>
            <w:r>
              <w:rPr>
                <w:rFonts w:ascii="Arial" w:cs="Arial" w:eastAsia="Arial" w:hAnsi="Arial"/>
                <w:b w:val="false"/>
                <w:bCs w:val="false"/>
                <w:sz w:val="15"/>
                <w:szCs w:val="15"/>
              </w:rPr>
              <w:t xml:space="preserve">#49 → #5</w:t>
            </w:r>
          </w:p>
        </w:tc>
        <w:tc>
          <w:tcPr>
            <w:tcW w:type="dxa" w:w="986"/>
            <w:shd w:fill="F5F8FC" w:color="auto" w:val="clear"/>
            <w:tcMar>
              <w:top w:type="dxa" w:w="50"/>
              <w:left w:type="dxa" w:w="80"/>
              <w:bottom w:type="dxa" w:w="50"/>
              <w:right w:type="dxa" w:w="80"/>
            </w:tcMar>
          </w:tcPr>
          <w:p>
            <w:pPr>
              <w:spacing w:after="0"/>
            </w:pPr>
            <w:r>
              <w:rPr>
                <w:rFonts w:ascii="Arial" w:cs="Arial" w:eastAsia="Arial" w:hAnsi="Arial"/>
                <w:b w:val="false"/>
                <w:bCs w:val="false"/>
                <w:sz w:val="15"/>
                <w:szCs w:val="15"/>
              </w:rPr>
              <w:t xml:space="preserve">6</w:t>
            </w:r>
          </w:p>
        </w:tc>
        <w:tc>
          <w:tcPr>
            <w:tcW w:type="dxa" w:w="920"/>
            <w:shd w:fill="F5F8FC" w:color="auto" w:val="clear"/>
            <w:tcMar>
              <w:top w:type="dxa" w:w="50"/>
              <w:left w:type="dxa" w:w="80"/>
              <w:bottom w:type="dxa" w:w="50"/>
              <w:right w:type="dxa" w:w="80"/>
            </w:tcMar>
          </w:tcPr>
          <w:p>
            <w:pPr>
              <w:spacing w:after="0"/>
            </w:pPr>
            <w:r>
              <w:rPr>
                <w:rFonts w:ascii="Arial" w:cs="Arial" w:eastAsia="Arial" w:hAnsi="Arial"/>
                <w:b w:val="false"/>
                <w:bCs w:val="false"/>
                <w:sz w:val="15"/>
                <w:szCs w:val="15"/>
              </w:rPr>
              <w:t xml:space="preserve">17.3% (group)</w:t>
            </w:r>
          </w:p>
        </w:tc>
        <w:tc>
          <w:tcPr>
            <w:tcW w:type="dxa" w:w="789"/>
            <w:shd w:fill="F5F8FC" w:color="auto" w:val="clear"/>
            <w:tcMar>
              <w:top w:type="dxa" w:w="50"/>
              <w:left w:type="dxa" w:w="80"/>
              <w:bottom w:type="dxa" w:w="50"/>
              <w:right w:type="dxa" w:w="80"/>
            </w:tcMar>
          </w:tcPr>
          <w:p>
            <w:pPr>
              <w:spacing w:after="0"/>
            </w:pPr>
            <w:r>
              <w:rPr>
                <w:rFonts w:ascii="Arial" w:cs="Arial" w:eastAsia="Arial" w:hAnsi="Arial"/>
                <w:b w:val="false"/>
                <w:bCs w:val="false"/>
                <w:sz w:val="15"/>
                <w:szCs w:val="15"/>
              </w:rPr>
              <w:t xml:space="preserve">$5.50</w:t>
            </w:r>
          </w:p>
        </w:tc>
        <w:tc>
          <w:tcPr>
            <w:tcW w:type="dxa" w:w="855"/>
            <w:shd w:fill="F5F8FC" w:color="auto" w:val="clear"/>
            <w:tcMar>
              <w:top w:type="dxa" w:w="50"/>
              <w:left w:type="dxa" w:w="80"/>
              <w:bottom w:type="dxa" w:w="50"/>
              <w:right w:type="dxa" w:w="80"/>
            </w:tcMar>
          </w:tcPr>
          <w:p>
            <w:pPr>
              <w:spacing w:after="0"/>
            </w:pPr>
            <w:r>
              <w:rPr>
                <w:rFonts w:ascii="Arial" w:cs="Arial" w:eastAsia="Arial" w:hAnsi="Arial"/>
                <w:b w:val="false"/>
                <w:bCs w:val="false"/>
                <w:sz w:val="15"/>
                <w:szCs w:val="15"/>
              </w:rPr>
              <w:t xml:space="preserve">$5.90</w:t>
            </w:r>
          </w:p>
        </w:tc>
        <w:tc>
          <w:tcPr>
            <w:tcW w:type="dxa" w:w="789"/>
            <w:shd w:fill="F5F8FC" w:color="auto" w:val="clear"/>
            <w:tcMar>
              <w:top w:type="dxa" w:w="50"/>
              <w:left w:type="dxa" w:w="80"/>
              <w:bottom w:type="dxa" w:w="50"/>
              <w:right w:type="dxa" w:w="80"/>
            </w:tcMar>
          </w:tcPr>
          <w:p>
            <w:pPr>
              <w:spacing w:after="0"/>
            </w:pPr>
            <w:r>
              <w:rPr>
                <w:rFonts w:ascii="Arial" w:cs="Arial" w:eastAsia="Arial" w:hAnsi="Arial"/>
                <w:b w:val="false"/>
                <w:bCs w:val="false"/>
                <w:sz w:val="15"/>
                <w:szCs w:val="15"/>
              </w:rPr>
              <w:t xml:space="preserve">$33</w:t>
            </w:r>
          </w:p>
        </w:tc>
        <w:tc>
          <w:tcPr>
            <w:tcW w:type="dxa" w:w="723"/>
            <w:shd w:fill="F5F8FC" w:color="auto" w:val="clear"/>
            <w:tcMar>
              <w:top w:type="dxa" w:w="50"/>
              <w:left w:type="dxa" w:w="80"/>
              <w:bottom w:type="dxa" w:w="50"/>
              <w:right w:type="dxa" w:w="80"/>
            </w:tcMar>
          </w:tcPr>
          <w:p>
            <w:pPr>
              <w:spacing w:after="0"/>
            </w:pPr>
            <w:r>
              <w:rPr>
                <w:rFonts w:ascii="Arial" w:cs="Arial" w:eastAsia="Arial" w:hAnsi="Arial"/>
                <w:b w:val="false"/>
                <w:bCs w:val="false"/>
                <w:sz w:val="15"/>
                <w:szCs w:val="15"/>
              </w:rPr>
              <w:t xml:space="preserve">1.0</w:t>
            </w:r>
          </w:p>
        </w:tc>
        <w:tc>
          <w:tcPr>
            <w:tcW w:type="dxa" w:w="859"/>
            <w:shd w:fill="F5F8FC" w:color="auto" w:val="clear"/>
            <w:tcMar>
              <w:top w:type="dxa" w:w="50"/>
              <w:left w:type="dxa" w:w="80"/>
              <w:bottom w:type="dxa" w:w="50"/>
              <w:right w:type="dxa" w:w="80"/>
            </w:tcMar>
          </w:tcPr>
          <w:p>
            <w:pPr>
              <w:spacing w:after="0"/>
            </w:pPr>
            <w:r>
              <w:rPr>
                <w:rFonts w:ascii="Arial" w:cs="Arial" w:eastAsia="Arial" w:hAnsi="Arial"/>
                <w:b w:val="false"/>
                <w:bCs w:val="false"/>
                <w:sz w:val="15"/>
                <w:szCs w:val="15"/>
              </w:rPr>
              <w:t xml:space="preserve">+$2</w:t>
            </w:r>
          </w:p>
        </w:tc>
      </w:tr>
      <w:tr>
        <w:tc>
          <w:tcPr>
            <w:tcW w:type="dxa" w:w="2762"/>
            <w:tcMar>
              <w:top w:type="dxa" w:w="50"/>
              <w:left w:type="dxa" w:w="80"/>
              <w:bottom w:type="dxa" w:w="50"/>
              <w:right w:type="dxa" w:w="80"/>
            </w:tcMar>
          </w:tcPr>
          <w:p>
            <w:pPr>
              <w:spacing w:after="0"/>
            </w:pPr>
            <w:r>
              <w:rPr>
                <w:rFonts w:ascii="Arial" w:cs="Arial" w:eastAsia="Arial" w:hAnsi="Arial"/>
                <w:b w:val="false"/>
                <w:bCs w:val="false"/>
                <w:sz w:val="15"/>
                <w:szCs w:val="15"/>
              </w:rPr>
              <w:t xml:space="preserve">king bed bamboo sheets</w:t>
            </w:r>
          </w:p>
        </w:tc>
        <w:tc>
          <w:tcPr>
            <w:tcW w:type="dxa" w:w="723"/>
            <w:tcMar>
              <w:top w:type="dxa" w:w="50"/>
              <w:left w:type="dxa" w:w="80"/>
              <w:bottom w:type="dxa" w:w="50"/>
              <w:right w:type="dxa" w:w="80"/>
            </w:tcMar>
          </w:tcPr>
          <w:p>
            <w:pPr>
              <w:spacing w:after="0"/>
            </w:pPr>
            <w:r>
              <w:rPr>
                <w:rFonts w:ascii="Arial" w:cs="Arial" w:eastAsia="Arial" w:hAnsi="Arial"/>
                <w:b w:val="false"/>
                <w:bCs w:val="false"/>
                <w:sz w:val="15"/>
                <w:szCs w:val="15"/>
              </w:rPr>
              <w:t xml:space="preserve">1 Oct</w:t>
            </w:r>
          </w:p>
        </w:tc>
        <w:tc>
          <w:tcPr>
            <w:tcW w:type="dxa" w:w="2499"/>
            <w:tcMar>
              <w:top w:type="dxa" w:w="50"/>
              <w:left w:type="dxa" w:w="80"/>
              <w:bottom w:type="dxa" w:w="50"/>
              <w:right w:type="dxa" w:w="80"/>
            </w:tcMar>
          </w:tcPr>
          <w:p>
            <w:pPr>
              <w:spacing w:after="0"/>
            </w:pPr>
            <w:r>
              <w:rPr>
                <w:rFonts w:ascii="Arial" w:cs="Arial" w:eastAsia="Arial" w:hAnsi="Arial"/>
                <w:b w:val="false"/>
                <w:bCs w:val="false"/>
                <w:sz w:val="15"/>
                <w:szCs w:val="15"/>
              </w:rPr>
              <w:t xml:space="preserve">King White (pauses 27 Nov at the stock line)</w:t>
            </w:r>
          </w:p>
        </w:tc>
        <w:tc>
          <w:tcPr>
            <w:tcW w:type="dxa" w:w="855"/>
            <w:tcMar>
              <w:top w:type="dxa" w:w="50"/>
              <w:left w:type="dxa" w:w="80"/>
              <w:bottom w:type="dxa" w:w="50"/>
              <w:right w:type="dxa" w:w="80"/>
            </w:tcMar>
          </w:tcPr>
          <w:p>
            <w:pPr>
              <w:spacing w:after="0"/>
            </w:pPr>
            <w:r>
              <w:rPr>
                <w:rFonts w:ascii="Arial" w:cs="Arial" w:eastAsia="Arial" w:hAnsi="Arial"/>
                <w:b w:val="false"/>
                <w:bCs w:val="false"/>
                <w:sz w:val="15"/>
                <w:szCs w:val="15"/>
              </w:rPr>
              <w:t xml:space="preserve">1,305</w:t>
            </w:r>
          </w:p>
        </w:tc>
        <w:tc>
          <w:tcPr>
            <w:tcW w:type="dxa" w:w="920"/>
            <w:tcMar>
              <w:top w:type="dxa" w:w="50"/>
              <w:left w:type="dxa" w:w="80"/>
              <w:bottom w:type="dxa" w:w="50"/>
              <w:right w:type="dxa" w:w="80"/>
            </w:tcMar>
          </w:tcPr>
          <w:p>
            <w:pPr>
              <w:spacing w:after="0"/>
            </w:pPr>
            <w:r>
              <w:rPr>
                <w:rFonts w:ascii="Arial" w:cs="Arial" w:eastAsia="Arial" w:hAnsi="Arial"/>
                <w:b w:val="false"/>
                <w:bCs w:val="false"/>
                <w:sz w:val="15"/>
                <w:szCs w:val="15"/>
              </w:rPr>
              <w:t xml:space="preserve">#32 → #7</w:t>
            </w:r>
          </w:p>
        </w:tc>
        <w:tc>
          <w:tcPr>
            <w:tcW w:type="dxa" w:w="986"/>
            <w:tcMar>
              <w:top w:type="dxa" w:w="50"/>
              <w:left w:type="dxa" w:w="80"/>
              <w:bottom w:type="dxa" w:w="50"/>
              <w:right w:type="dxa" w:w="80"/>
            </w:tcMar>
          </w:tcPr>
          <w:p>
            <w:pPr>
              <w:spacing w:after="0"/>
            </w:pPr>
            <w:r>
              <w:rPr>
                <w:rFonts w:ascii="Arial" w:cs="Arial" w:eastAsia="Arial" w:hAnsi="Arial"/>
                <w:b w:val="false"/>
                <w:bCs w:val="false"/>
                <w:sz w:val="15"/>
                <w:szCs w:val="15"/>
              </w:rPr>
              <w:t xml:space="preserve">4 (capped)</w:t>
            </w:r>
          </w:p>
        </w:tc>
        <w:tc>
          <w:tcPr>
            <w:tcW w:type="dxa" w:w="920"/>
            <w:tcMar>
              <w:top w:type="dxa" w:w="50"/>
              <w:left w:type="dxa" w:w="80"/>
              <w:bottom w:type="dxa" w:w="50"/>
              <w:right w:type="dxa" w:w="80"/>
            </w:tcMar>
          </w:tcPr>
          <w:p>
            <w:pPr>
              <w:spacing w:after="0"/>
            </w:pPr>
            <w:r>
              <w:rPr>
                <w:rFonts w:ascii="Arial" w:cs="Arial" w:eastAsia="Arial" w:hAnsi="Arial"/>
                <w:b w:val="false"/>
                <w:bCs w:val="false"/>
                <w:sz w:val="15"/>
                <w:szCs w:val="15"/>
              </w:rPr>
              <w:t xml:space="preserve">20.7%</w:t>
            </w:r>
          </w:p>
        </w:tc>
        <w:tc>
          <w:tcPr>
            <w:tcW w:type="dxa" w:w="789"/>
            <w:tcMar>
              <w:top w:type="dxa" w:w="50"/>
              <w:left w:type="dxa" w:w="80"/>
              <w:bottom w:type="dxa" w:w="50"/>
              <w:right w:type="dxa" w:w="80"/>
            </w:tcMar>
          </w:tcPr>
          <w:p>
            <w:pPr>
              <w:spacing w:after="0"/>
            </w:pPr>
            <w:r>
              <w:rPr>
                <w:rFonts w:ascii="Arial" w:cs="Arial" w:eastAsia="Arial" w:hAnsi="Arial"/>
                <w:b w:val="false"/>
                <w:bCs w:val="false"/>
                <w:sz w:val="15"/>
                <w:szCs w:val="15"/>
              </w:rPr>
              <w:t xml:space="preserve">$7.80</w:t>
            </w:r>
          </w:p>
        </w:tc>
        <w:tc>
          <w:tcPr>
            <w:tcW w:type="dxa" w:w="855"/>
            <w:tcMar>
              <w:top w:type="dxa" w:w="50"/>
              <w:left w:type="dxa" w:w="80"/>
              <w:bottom w:type="dxa" w:w="50"/>
              <w:right w:type="dxa" w:w="80"/>
            </w:tcMar>
          </w:tcPr>
          <w:p>
            <w:pPr>
              <w:spacing w:after="0"/>
            </w:pPr>
            <w:r>
              <w:rPr>
                <w:rFonts w:ascii="Arial" w:cs="Arial" w:eastAsia="Arial" w:hAnsi="Arial"/>
                <w:b w:val="false"/>
                <w:bCs w:val="false"/>
                <w:sz w:val="15"/>
                <w:szCs w:val="15"/>
              </w:rPr>
              <w:t xml:space="preserve">$6.23</w:t>
            </w:r>
          </w:p>
        </w:tc>
        <w:tc>
          <w:tcPr>
            <w:tcW w:type="dxa" w:w="789"/>
            <w:tcMar>
              <w:top w:type="dxa" w:w="50"/>
              <w:left w:type="dxa" w:w="80"/>
              <w:bottom w:type="dxa" w:w="50"/>
              <w:right w:type="dxa" w:w="80"/>
            </w:tcMar>
          </w:tcPr>
          <w:p>
            <w:pPr>
              <w:spacing w:after="0"/>
            </w:pPr>
            <w:r>
              <w:rPr>
                <w:rFonts w:ascii="Arial" w:cs="Arial" w:eastAsia="Arial" w:hAnsi="Arial"/>
                <w:b w:val="false"/>
                <w:bCs w:val="false"/>
                <w:sz w:val="15"/>
                <w:szCs w:val="15"/>
              </w:rPr>
              <w:t xml:space="preserve">$31</w:t>
            </w:r>
          </w:p>
        </w:tc>
        <w:tc>
          <w:tcPr>
            <w:tcW w:type="dxa" w:w="723"/>
            <w:tcMar>
              <w:top w:type="dxa" w:w="50"/>
              <w:left w:type="dxa" w:w="80"/>
              <w:bottom w:type="dxa" w:w="50"/>
              <w:right w:type="dxa" w:w="80"/>
            </w:tcMar>
          </w:tcPr>
          <w:p>
            <w:pPr>
              <w:spacing w:after="0"/>
            </w:pPr>
            <w:r>
              <w:rPr>
                <w:rFonts w:ascii="Arial" w:cs="Arial" w:eastAsia="Arial" w:hAnsi="Arial"/>
                <w:b w:val="false"/>
                <w:bCs w:val="false"/>
                <w:sz w:val="15"/>
                <w:szCs w:val="15"/>
              </w:rPr>
              <w:t xml:space="preserve">0.8</w:t>
            </w:r>
          </w:p>
        </w:tc>
        <w:tc>
          <w:tcPr>
            <w:tcW w:type="dxa" w:w="859"/>
            <w:tcMar>
              <w:top w:type="dxa" w:w="50"/>
              <w:left w:type="dxa" w:w="80"/>
              <w:bottom w:type="dxa" w:w="50"/>
              <w:right w:type="dxa" w:w="80"/>
            </w:tcMar>
          </w:tcPr>
          <w:p>
            <w:pPr>
              <w:spacing w:after="0"/>
            </w:pPr>
            <w:r>
              <w:rPr>
                <w:rFonts w:ascii="Arial" w:cs="Arial" w:eastAsia="Arial" w:hAnsi="Arial"/>
                <w:b w:val="false"/>
                <w:bCs w:val="false"/>
                <w:sz w:val="15"/>
                <w:szCs w:val="15"/>
              </w:rPr>
              <w:t xml:space="preserve">−$6</w:t>
            </w:r>
          </w:p>
        </w:tc>
      </w:tr>
      <w:tr>
        <w:tc>
          <w:tcPr>
            <w:tcW w:type="dxa" w:w="2762"/>
            <w:shd w:fill="E8E8E8" w:color="auto" w:val="clear"/>
            <w:tcMar>
              <w:top w:type="dxa" w:w="50"/>
              <w:left w:type="dxa" w:w="80"/>
              <w:bottom w:type="dxa" w:w="50"/>
              <w:right w:type="dxa" w:w="80"/>
            </w:tcMar>
          </w:tcPr>
          <w:p>
            <w:pPr>
              <w:spacing w:after="0"/>
            </w:pPr>
            <w:r>
              <w:rPr>
                <w:rFonts w:ascii="Arial" w:cs="Arial" w:eastAsia="Arial" w:hAnsi="Arial"/>
                <w:b/>
                <w:bCs/>
                <w:sz w:val="15"/>
                <w:szCs w:val="15"/>
              </w:rPr>
              <w:t xml:space="preserve">Total</w:t>
            </w:r>
          </w:p>
        </w:tc>
        <w:tc>
          <w:tcPr>
            <w:tcW w:type="dxa" w:w="723"/>
            <w:shd w:fill="E8E8E8" w:color="auto" w:val="clear"/>
            <w:tcMar>
              <w:top w:type="dxa" w:w="50"/>
              <w:left w:type="dxa" w:w="80"/>
              <w:bottom w:type="dxa" w:w="50"/>
              <w:right w:type="dxa" w:w="80"/>
            </w:tcMar>
          </w:tcPr>
          <w:p>
            <w:pPr>
              <w:spacing w:after="0"/>
            </w:pPr>
          </w:p>
        </w:tc>
        <w:tc>
          <w:tcPr>
            <w:tcW w:type="dxa" w:w="2499"/>
            <w:shd w:fill="E8E8E8" w:color="auto" w:val="clear"/>
            <w:tcMar>
              <w:top w:type="dxa" w:w="50"/>
              <w:left w:type="dxa" w:w="80"/>
              <w:bottom w:type="dxa" w:w="50"/>
              <w:right w:type="dxa" w:w="80"/>
            </w:tcMar>
          </w:tcPr>
          <w:p>
            <w:pPr>
              <w:spacing w:after="0"/>
            </w:pPr>
          </w:p>
        </w:tc>
        <w:tc>
          <w:tcPr>
            <w:tcW w:type="dxa" w:w="855"/>
            <w:shd w:fill="E8E8E8" w:color="auto" w:val="clear"/>
            <w:tcMar>
              <w:top w:type="dxa" w:w="50"/>
              <w:left w:type="dxa" w:w="80"/>
              <w:bottom w:type="dxa" w:w="50"/>
              <w:right w:type="dxa" w:w="80"/>
            </w:tcMar>
          </w:tcPr>
          <w:p>
            <w:pPr>
              <w:spacing w:after="0"/>
            </w:pPr>
            <w:r>
              <w:rPr>
                <w:rFonts w:ascii="Arial" w:cs="Arial" w:eastAsia="Arial" w:hAnsi="Arial"/>
                <w:b/>
                <w:bCs/>
                <w:sz w:val="15"/>
                <w:szCs w:val="15"/>
              </w:rPr>
              <w:t xml:space="preserve">39,900</w:t>
            </w:r>
          </w:p>
        </w:tc>
        <w:tc>
          <w:tcPr>
            <w:tcW w:type="dxa" w:w="920"/>
            <w:shd w:fill="E8E8E8" w:color="auto" w:val="clear"/>
            <w:tcMar>
              <w:top w:type="dxa" w:w="50"/>
              <w:left w:type="dxa" w:w="80"/>
              <w:bottom w:type="dxa" w:w="50"/>
              <w:right w:type="dxa" w:w="80"/>
            </w:tcMar>
          </w:tcPr>
          <w:p>
            <w:pPr>
              <w:spacing w:after="0"/>
            </w:pPr>
          </w:p>
        </w:tc>
        <w:tc>
          <w:tcPr>
            <w:tcW w:type="dxa" w:w="986"/>
            <w:shd w:fill="E8E8E8" w:color="auto" w:val="clear"/>
            <w:tcMar>
              <w:top w:type="dxa" w:w="50"/>
              <w:left w:type="dxa" w:w="80"/>
              <w:bottom w:type="dxa" w:w="50"/>
              <w:right w:type="dxa" w:w="80"/>
            </w:tcMar>
          </w:tcPr>
          <w:p>
            <w:pPr>
              <w:spacing w:after="0"/>
            </w:pPr>
            <w:r>
              <w:rPr>
                <w:rFonts w:ascii="Arial" w:cs="Arial" w:eastAsia="Arial" w:hAnsi="Arial"/>
                <w:b/>
                <w:bCs/>
                <w:sz w:val="15"/>
                <w:szCs w:val="15"/>
              </w:rPr>
              <w:t xml:space="preserve">48</w:t>
            </w:r>
          </w:p>
        </w:tc>
        <w:tc>
          <w:tcPr>
            <w:tcW w:type="dxa" w:w="920"/>
            <w:shd w:fill="E8E8E8" w:color="auto" w:val="clear"/>
            <w:tcMar>
              <w:top w:type="dxa" w:w="50"/>
              <w:left w:type="dxa" w:w="80"/>
              <w:bottom w:type="dxa" w:w="50"/>
              <w:right w:type="dxa" w:w="80"/>
            </w:tcMar>
          </w:tcPr>
          <w:p>
            <w:pPr>
              <w:spacing w:after="0"/>
            </w:pPr>
          </w:p>
        </w:tc>
        <w:tc>
          <w:tcPr>
            <w:tcW w:type="dxa" w:w="789"/>
            <w:shd w:fill="E8E8E8" w:color="auto" w:val="clear"/>
            <w:tcMar>
              <w:top w:type="dxa" w:w="50"/>
              <w:left w:type="dxa" w:w="80"/>
              <w:bottom w:type="dxa" w:w="50"/>
              <w:right w:type="dxa" w:w="80"/>
            </w:tcMar>
          </w:tcPr>
          <w:p>
            <w:pPr>
              <w:spacing w:after="0"/>
            </w:pPr>
          </w:p>
        </w:tc>
        <w:tc>
          <w:tcPr>
            <w:tcW w:type="dxa" w:w="855"/>
            <w:shd w:fill="E8E8E8" w:color="auto" w:val="clear"/>
            <w:tcMar>
              <w:top w:type="dxa" w:w="50"/>
              <w:left w:type="dxa" w:w="80"/>
              <w:bottom w:type="dxa" w:w="50"/>
              <w:right w:type="dxa" w:w="80"/>
            </w:tcMar>
          </w:tcPr>
          <w:p>
            <w:pPr>
              <w:spacing w:after="0"/>
            </w:pPr>
          </w:p>
        </w:tc>
        <w:tc>
          <w:tcPr>
            <w:tcW w:type="dxa" w:w="789"/>
            <w:shd w:fill="E8E8E8" w:color="auto" w:val="clear"/>
            <w:tcMar>
              <w:top w:type="dxa" w:w="50"/>
              <w:left w:type="dxa" w:w="80"/>
              <w:bottom w:type="dxa" w:w="50"/>
              <w:right w:type="dxa" w:w="80"/>
            </w:tcMar>
          </w:tcPr>
          <w:p>
            <w:pPr>
              <w:spacing w:after="0"/>
            </w:pPr>
            <w:r>
              <w:rPr>
                <w:rFonts w:ascii="Arial" w:cs="Arial" w:eastAsia="Arial" w:hAnsi="Arial"/>
                <w:b/>
                <w:bCs/>
                <w:sz w:val="15"/>
                <w:szCs w:val="15"/>
              </w:rPr>
              <w:t xml:space="preserve">$292</w:t>
            </w:r>
          </w:p>
        </w:tc>
        <w:tc>
          <w:tcPr>
            <w:tcW w:type="dxa" w:w="723"/>
            <w:shd w:fill="E8E8E8" w:color="auto" w:val="clear"/>
            <w:tcMar>
              <w:top w:type="dxa" w:w="50"/>
              <w:left w:type="dxa" w:w="80"/>
              <w:bottom w:type="dxa" w:w="50"/>
              <w:right w:type="dxa" w:w="80"/>
            </w:tcMar>
          </w:tcPr>
          <w:p>
            <w:pPr>
              <w:spacing w:after="0"/>
            </w:pPr>
            <w:r>
              <w:rPr>
                <w:rFonts w:ascii="Arial" w:cs="Arial" w:eastAsia="Arial" w:hAnsi="Arial"/>
                <w:b/>
                <w:bCs/>
                <w:sz w:val="15"/>
                <w:szCs w:val="15"/>
              </w:rPr>
              <w:t xml:space="preserve">9.7</w:t>
            </w:r>
          </w:p>
        </w:tc>
        <w:tc>
          <w:tcPr>
            <w:tcW w:type="dxa" w:w="859"/>
            <w:shd w:fill="E8E8E8" w:color="auto" w:val="clear"/>
            <w:tcMar>
              <w:top w:type="dxa" w:w="50"/>
              <w:left w:type="dxa" w:w="80"/>
              <w:bottom w:type="dxa" w:w="50"/>
              <w:right w:type="dxa" w:w="80"/>
            </w:tcMar>
          </w:tcPr>
          <w:p>
            <w:pPr>
              <w:spacing w:after="0"/>
            </w:pPr>
            <w:r>
              <w:rPr>
                <w:rFonts w:ascii="Arial" w:cs="Arial" w:eastAsia="Arial" w:hAnsi="Arial"/>
                <w:b/>
                <w:bCs/>
                <w:sz w:val="15"/>
                <w:szCs w:val="15"/>
              </w:rPr>
              <w:t xml:space="preserve">+$9</w:t>
            </w:r>
          </w:p>
        </w:tc>
      </w:tr>
    </w:tbl>
    <w:p>
      <w:pPr>
        <w:spacing w:after="120" w:before="40" w:line="276"/>
      </w:pPr>
      <w:r>
        <w:rPr>
          <w:rFonts w:ascii="Arial" w:cs="Arial" w:eastAsia="Arial" w:hAnsi="Arial"/>
          <w:i/>
          <w:iCs/>
          <w:color w:val="595959"/>
          <w:sz w:val="15"/>
          <w:szCs w:val="15"/>
        </w:rPr>
        <w:t xml:space="preserve">"Capped": clicks limited to what the keyword's searches can supply (10% of daily searches, or what it already buys today). "(group)" means the group's conversion is used until the keyword has 60 clicks of its own.</w:t>
      </w:r>
    </w:p>
    <w:p>
      <w:pPr>
        <w:spacing w:after="120" w:before="0" w:line="276"/>
      </w:pPr>
      <w:r>
        <w:rPr>
          <w:rFonts w:ascii="Arial" w:cs="Arial" w:eastAsia="Arial" w:hAnsi="Arial"/>
          <w:sz w:val="20"/>
          <w:szCs w:val="20"/>
        </w:rPr>
        <w:t xml:space="preserve">The King head is the cheapest order in either plan: $21.00 at a $5.25 bid and 25.0% conversion. King compounds are spread across five King colours so King White lasts to late November.</w:t>
      </w:r>
    </w:p>
    <w:p>
      <w:pPr>
        <w:pStyle w:val="Heading2"/>
      </w:pPr>
      <w:r>
        <w:rPr>
          <w:rFonts w:ascii="Arial" w:cs="Arial" w:eastAsia="Arial" w:hAnsi="Arial"/>
        </w:rPr>
        <w:t xml:space="preserve">3.2 Batch 1, from 1 Oct: Queen compounds on Queen colours with stock</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2762"/>
        <w:gridCol w:w="723"/>
        <w:gridCol w:w="2499"/>
        <w:gridCol w:w="855"/>
        <w:gridCol w:w="920"/>
        <w:gridCol w:w="986"/>
        <w:gridCol w:w="920"/>
        <w:gridCol w:w="789"/>
        <w:gridCol w:w="855"/>
        <w:gridCol w:w="789"/>
        <w:gridCol w:w="723"/>
        <w:gridCol w:w="859"/>
      </w:tblGrid>
      <w:tr>
        <w:trPr>
          <w:tblHeader/>
        </w:trPr>
        <w:tc>
          <w:tcPr>
            <w:tcW w:type="dxa" w:w="2762"/>
            <w:shd w:fill="DCE6F1" w:color="auto" w:val="clear"/>
            <w:tcMar>
              <w:top w:type="dxa" w:w="50"/>
              <w:left w:type="dxa" w:w="80"/>
              <w:bottom w:type="dxa" w:w="50"/>
              <w:right w:type="dxa" w:w="80"/>
            </w:tcMar>
          </w:tcPr>
          <w:p>
            <w:pPr>
              <w:spacing w:after="0"/>
            </w:pPr>
            <w:r>
              <w:rPr>
                <w:rFonts w:ascii="Arial" w:cs="Arial" w:eastAsia="Arial" w:hAnsi="Arial"/>
                <w:b/>
                <w:bCs/>
                <w:sz w:val="15"/>
                <w:szCs w:val="15"/>
              </w:rPr>
              <w:t xml:space="preserve">Keyword</w:t>
            </w:r>
          </w:p>
        </w:tc>
        <w:tc>
          <w:tcPr>
            <w:tcW w:type="dxa" w:w="723"/>
            <w:shd w:fill="DCE6F1" w:color="auto" w:val="clear"/>
            <w:tcMar>
              <w:top w:type="dxa" w:w="50"/>
              <w:left w:type="dxa" w:w="80"/>
              <w:bottom w:type="dxa" w:w="50"/>
              <w:right w:type="dxa" w:w="80"/>
            </w:tcMar>
          </w:tcPr>
          <w:p>
            <w:pPr>
              <w:spacing w:after="0"/>
            </w:pPr>
            <w:r>
              <w:rPr>
                <w:rFonts w:ascii="Arial" w:cs="Arial" w:eastAsia="Arial" w:hAnsi="Arial"/>
                <w:b/>
                <w:bCs/>
                <w:sz w:val="15"/>
                <w:szCs w:val="15"/>
              </w:rPr>
              <w:t xml:space="preserve">Starts</w:t>
            </w:r>
          </w:p>
        </w:tc>
        <w:tc>
          <w:tcPr>
            <w:tcW w:type="dxa" w:w="2499"/>
            <w:shd w:fill="DCE6F1" w:color="auto" w:val="clear"/>
            <w:tcMar>
              <w:top w:type="dxa" w:w="50"/>
              <w:left w:type="dxa" w:w="80"/>
              <w:bottom w:type="dxa" w:w="50"/>
              <w:right w:type="dxa" w:w="80"/>
            </w:tcMar>
          </w:tcPr>
          <w:p>
            <w:pPr>
              <w:spacing w:after="0"/>
            </w:pPr>
            <w:r>
              <w:rPr>
                <w:rFonts w:ascii="Arial" w:cs="Arial" w:eastAsia="Arial" w:hAnsi="Arial"/>
                <w:b/>
                <w:bCs/>
                <w:sz w:val="15"/>
                <w:szCs w:val="15"/>
              </w:rPr>
              <w:t xml:space="preserve">Colour advertised</w:t>
            </w:r>
          </w:p>
        </w:tc>
        <w:tc>
          <w:tcPr>
            <w:tcW w:type="dxa" w:w="855"/>
            <w:shd w:fill="DCE6F1" w:color="auto" w:val="clear"/>
            <w:tcMar>
              <w:top w:type="dxa" w:w="50"/>
              <w:left w:type="dxa" w:w="80"/>
              <w:bottom w:type="dxa" w:w="50"/>
              <w:right w:type="dxa" w:w="80"/>
            </w:tcMar>
          </w:tcPr>
          <w:p>
            <w:pPr>
              <w:spacing w:after="0"/>
            </w:pPr>
            <w:r>
              <w:rPr>
                <w:rFonts w:ascii="Arial" w:cs="Arial" w:eastAsia="Arial" w:hAnsi="Arial"/>
                <w:b/>
                <w:bCs/>
                <w:sz w:val="15"/>
                <w:szCs w:val="15"/>
              </w:rPr>
              <w:t xml:space="preserve">Searches a month</w:t>
            </w:r>
          </w:p>
        </w:tc>
        <w:tc>
          <w:tcPr>
            <w:tcW w:type="dxa" w:w="920"/>
            <w:shd w:fill="DCE6F1" w:color="auto" w:val="clear"/>
            <w:tcMar>
              <w:top w:type="dxa" w:w="50"/>
              <w:left w:type="dxa" w:w="80"/>
              <w:bottom w:type="dxa" w:w="50"/>
              <w:right w:type="dxa" w:w="80"/>
            </w:tcMar>
          </w:tcPr>
          <w:p>
            <w:pPr>
              <w:spacing w:after="0"/>
            </w:pPr>
            <w:r>
              <w:rPr>
                <w:rFonts w:ascii="Arial" w:cs="Arial" w:eastAsia="Arial" w:hAnsi="Arial"/>
                <w:b/>
                <w:bCs/>
                <w:sz w:val="15"/>
                <w:szCs w:val="15"/>
              </w:rPr>
              <w:t xml:space="preserve">Rank now → goal</w:t>
            </w:r>
          </w:p>
        </w:tc>
        <w:tc>
          <w:tcPr>
            <w:tcW w:type="dxa" w:w="986"/>
            <w:shd w:fill="DCE6F1" w:color="auto" w:val="clear"/>
            <w:tcMar>
              <w:top w:type="dxa" w:w="50"/>
              <w:left w:type="dxa" w:w="80"/>
              <w:bottom w:type="dxa" w:w="50"/>
              <w:right w:type="dxa" w:w="80"/>
            </w:tcMar>
          </w:tcPr>
          <w:p>
            <w:pPr>
              <w:spacing w:after="0"/>
            </w:pPr>
            <w:r>
              <w:rPr>
                <w:rFonts w:ascii="Arial" w:cs="Arial" w:eastAsia="Arial" w:hAnsi="Arial"/>
                <w:b/>
                <w:bCs/>
                <w:sz w:val="15"/>
                <w:szCs w:val="15"/>
              </w:rPr>
              <w:t xml:space="preserve">Top-of-search clicks a day</w:t>
            </w:r>
          </w:p>
        </w:tc>
        <w:tc>
          <w:tcPr>
            <w:tcW w:type="dxa" w:w="920"/>
            <w:shd w:fill="DCE6F1" w:color="auto" w:val="clear"/>
            <w:tcMar>
              <w:top w:type="dxa" w:w="50"/>
              <w:left w:type="dxa" w:w="80"/>
              <w:bottom w:type="dxa" w:w="50"/>
              <w:right w:type="dxa" w:w="80"/>
            </w:tcMar>
          </w:tcPr>
          <w:p>
            <w:pPr>
              <w:spacing w:after="0"/>
            </w:pPr>
            <w:r>
              <w:rPr>
                <w:rFonts w:ascii="Arial" w:cs="Arial" w:eastAsia="Arial" w:hAnsi="Arial"/>
                <w:b/>
                <w:bCs/>
                <w:sz w:val="15"/>
                <w:szCs w:val="15"/>
              </w:rPr>
              <w:t xml:space="preserve">Conversion used</w:t>
            </w:r>
          </w:p>
        </w:tc>
        <w:tc>
          <w:tcPr>
            <w:tcW w:type="dxa" w:w="789"/>
            <w:shd w:fill="DCE6F1" w:color="auto" w:val="clear"/>
            <w:tcMar>
              <w:top w:type="dxa" w:w="50"/>
              <w:left w:type="dxa" w:w="80"/>
              <w:bottom w:type="dxa" w:w="50"/>
              <w:right w:type="dxa" w:w="80"/>
            </w:tcMar>
          </w:tcPr>
          <w:p>
            <w:pPr>
              <w:spacing w:after="0"/>
            </w:pPr>
            <w:r>
              <w:rPr>
                <w:rFonts w:ascii="Arial" w:cs="Arial" w:eastAsia="Arial" w:hAnsi="Arial"/>
                <w:b/>
                <w:bCs/>
                <w:sz w:val="15"/>
                <w:szCs w:val="15"/>
              </w:rPr>
              <w:t xml:space="preserve">Top-of-search bid</w:t>
            </w:r>
          </w:p>
        </w:tc>
        <w:tc>
          <w:tcPr>
            <w:tcW w:type="dxa" w:w="855"/>
            <w:shd w:fill="DCE6F1" w:color="auto" w:val="clear"/>
            <w:tcMar>
              <w:top w:type="dxa" w:w="50"/>
              <w:left w:type="dxa" w:w="80"/>
              <w:bottom w:type="dxa" w:w="50"/>
              <w:right w:type="dxa" w:w="80"/>
            </w:tcMar>
          </w:tcPr>
          <w:p>
            <w:pPr>
              <w:spacing w:after="0"/>
            </w:pPr>
            <w:r>
              <w:rPr>
                <w:rFonts w:ascii="Arial" w:cs="Arial" w:eastAsia="Arial" w:hAnsi="Arial"/>
                <w:b/>
                <w:bCs/>
                <w:sz w:val="15"/>
                <w:szCs w:val="15"/>
              </w:rPr>
              <w:t xml:space="preserve">Break-even click price</w:t>
            </w:r>
          </w:p>
        </w:tc>
        <w:tc>
          <w:tcPr>
            <w:tcW w:type="dxa" w:w="789"/>
            <w:shd w:fill="DCE6F1" w:color="auto" w:val="clear"/>
            <w:tcMar>
              <w:top w:type="dxa" w:w="50"/>
              <w:left w:type="dxa" w:w="80"/>
              <w:bottom w:type="dxa" w:w="50"/>
              <w:right w:type="dxa" w:w="80"/>
            </w:tcMar>
          </w:tcPr>
          <w:p>
            <w:pPr>
              <w:spacing w:after="0"/>
            </w:pPr>
            <w:r>
              <w:rPr>
                <w:rFonts w:ascii="Arial" w:cs="Arial" w:eastAsia="Arial" w:hAnsi="Arial"/>
                <w:b/>
                <w:bCs/>
                <w:sz w:val="15"/>
                <w:szCs w:val="15"/>
              </w:rPr>
              <w:t xml:space="preserve">Budget a day</w:t>
            </w:r>
          </w:p>
        </w:tc>
        <w:tc>
          <w:tcPr>
            <w:tcW w:type="dxa" w:w="723"/>
            <w:shd w:fill="DCE6F1" w:color="auto" w:val="clear"/>
            <w:tcMar>
              <w:top w:type="dxa" w:w="50"/>
              <w:left w:type="dxa" w:w="80"/>
              <w:bottom w:type="dxa" w:w="50"/>
              <w:right w:type="dxa" w:w="80"/>
            </w:tcMar>
          </w:tcPr>
          <w:p>
            <w:pPr>
              <w:spacing w:after="0"/>
            </w:pPr>
            <w:r>
              <w:rPr>
                <w:rFonts w:ascii="Arial" w:cs="Arial" w:eastAsia="Arial" w:hAnsi="Arial"/>
                <w:b/>
                <w:bCs/>
                <w:sz w:val="15"/>
                <w:szCs w:val="15"/>
              </w:rPr>
              <w:t xml:space="preserve">Orders a day</w:t>
            </w:r>
          </w:p>
        </w:tc>
        <w:tc>
          <w:tcPr>
            <w:tcW w:type="dxa" w:w="859"/>
            <w:shd w:fill="DCE6F1" w:color="auto" w:val="clear"/>
            <w:tcMar>
              <w:top w:type="dxa" w:w="50"/>
              <w:left w:type="dxa" w:w="80"/>
              <w:bottom w:type="dxa" w:w="50"/>
              <w:right w:type="dxa" w:w="80"/>
            </w:tcMar>
          </w:tcPr>
          <w:p>
            <w:pPr>
              <w:spacing w:after="0"/>
            </w:pPr>
            <w:r>
              <w:rPr>
                <w:rFonts w:ascii="Arial" w:cs="Arial" w:eastAsia="Arial" w:hAnsi="Arial"/>
                <w:b/>
                <w:bCs/>
                <w:sz w:val="15"/>
                <w:szCs w:val="15"/>
              </w:rPr>
              <w:t xml:space="preserve">Profit or loss a day</w:t>
            </w:r>
          </w:p>
        </w:tc>
      </w:tr>
      <w:tr>
        <w:tc>
          <w:tcPr>
            <w:tcW w:type="dxa" w:w="2762"/>
            <w:tcMar>
              <w:top w:type="dxa" w:w="50"/>
              <w:left w:type="dxa" w:w="80"/>
              <w:bottom w:type="dxa" w:w="50"/>
              <w:right w:type="dxa" w:w="80"/>
            </w:tcMar>
          </w:tcPr>
          <w:p>
            <w:pPr>
              <w:spacing w:after="0"/>
            </w:pPr>
            <w:r>
              <w:rPr>
                <w:rFonts w:ascii="Arial" w:cs="Arial" w:eastAsia="Arial" w:hAnsi="Arial"/>
                <w:b w:val="false"/>
                <w:bCs w:val="false"/>
                <w:sz w:val="15"/>
                <w:szCs w:val="15"/>
              </w:rPr>
              <w:t xml:space="preserve">queen bamboo sheet set</w:t>
            </w:r>
          </w:p>
        </w:tc>
        <w:tc>
          <w:tcPr>
            <w:tcW w:type="dxa" w:w="723"/>
            <w:tcMar>
              <w:top w:type="dxa" w:w="50"/>
              <w:left w:type="dxa" w:w="80"/>
              <w:bottom w:type="dxa" w:w="50"/>
              <w:right w:type="dxa" w:w="80"/>
            </w:tcMar>
          </w:tcPr>
          <w:p>
            <w:pPr>
              <w:spacing w:after="0"/>
            </w:pPr>
            <w:r>
              <w:rPr>
                <w:rFonts w:ascii="Arial" w:cs="Arial" w:eastAsia="Arial" w:hAnsi="Arial"/>
                <w:b w:val="false"/>
                <w:bCs w:val="false"/>
                <w:sz w:val="15"/>
                <w:szCs w:val="15"/>
              </w:rPr>
              <w:t xml:space="preserve">1 Oct</w:t>
            </w:r>
          </w:p>
        </w:tc>
        <w:tc>
          <w:tcPr>
            <w:tcW w:type="dxa" w:w="2499"/>
            <w:tcMar>
              <w:top w:type="dxa" w:w="50"/>
              <w:left w:type="dxa" w:w="80"/>
              <w:bottom w:type="dxa" w:w="50"/>
              <w:right w:type="dxa" w:w="80"/>
            </w:tcMar>
          </w:tcPr>
          <w:p>
            <w:pPr>
              <w:spacing w:after="0"/>
            </w:pPr>
            <w:r>
              <w:rPr>
                <w:rFonts w:ascii="Arial" w:cs="Arial" w:eastAsia="Arial" w:hAnsi="Arial"/>
                <w:b w:val="false"/>
                <w:bCs w:val="false"/>
                <w:sz w:val="15"/>
                <w:szCs w:val="15"/>
              </w:rPr>
              <w:t xml:space="preserve">Queen Olive (pauses 12 Nov at the stock line)</w:t>
            </w:r>
          </w:p>
        </w:tc>
        <w:tc>
          <w:tcPr>
            <w:tcW w:type="dxa" w:w="855"/>
            <w:tcMar>
              <w:top w:type="dxa" w:w="50"/>
              <w:left w:type="dxa" w:w="80"/>
              <w:bottom w:type="dxa" w:w="50"/>
              <w:right w:type="dxa" w:w="80"/>
            </w:tcMar>
          </w:tcPr>
          <w:p>
            <w:pPr>
              <w:spacing w:after="0"/>
            </w:pPr>
            <w:r>
              <w:rPr>
                <w:rFonts w:ascii="Arial" w:cs="Arial" w:eastAsia="Arial" w:hAnsi="Arial"/>
                <w:b w:val="false"/>
                <w:bCs w:val="false"/>
                <w:sz w:val="15"/>
                <w:szCs w:val="15"/>
              </w:rPr>
              <w:t xml:space="preserve">4,280</w:t>
            </w:r>
          </w:p>
        </w:tc>
        <w:tc>
          <w:tcPr>
            <w:tcW w:type="dxa" w:w="920"/>
            <w:tcMar>
              <w:top w:type="dxa" w:w="50"/>
              <w:left w:type="dxa" w:w="80"/>
              <w:bottom w:type="dxa" w:w="50"/>
              <w:right w:type="dxa" w:w="80"/>
            </w:tcMar>
          </w:tcPr>
          <w:p>
            <w:pPr>
              <w:spacing w:after="0"/>
            </w:pPr>
            <w:r>
              <w:rPr>
                <w:rFonts w:ascii="Arial" w:cs="Arial" w:eastAsia="Arial" w:hAnsi="Arial"/>
                <w:b w:val="false"/>
                <w:bCs w:val="false"/>
                <w:sz w:val="15"/>
                <w:szCs w:val="15"/>
              </w:rPr>
              <w:t xml:space="preserve">#50 → #5</w:t>
            </w:r>
          </w:p>
        </w:tc>
        <w:tc>
          <w:tcPr>
            <w:tcW w:type="dxa" w:w="986"/>
            <w:tcMar>
              <w:top w:type="dxa" w:w="50"/>
              <w:left w:type="dxa" w:w="80"/>
              <w:bottom w:type="dxa" w:w="50"/>
              <w:right w:type="dxa" w:w="80"/>
            </w:tcMar>
          </w:tcPr>
          <w:p>
            <w:pPr>
              <w:spacing w:after="0"/>
            </w:pPr>
            <w:r>
              <w:rPr>
                <w:rFonts w:ascii="Arial" w:cs="Arial" w:eastAsia="Arial" w:hAnsi="Arial"/>
                <w:b w:val="false"/>
                <w:bCs w:val="false"/>
                <w:sz w:val="15"/>
                <w:szCs w:val="15"/>
              </w:rPr>
              <w:t xml:space="preserve">7</w:t>
            </w:r>
          </w:p>
        </w:tc>
        <w:tc>
          <w:tcPr>
            <w:tcW w:type="dxa" w:w="920"/>
            <w:tcMar>
              <w:top w:type="dxa" w:w="50"/>
              <w:left w:type="dxa" w:w="80"/>
              <w:bottom w:type="dxa" w:w="50"/>
              <w:right w:type="dxa" w:w="80"/>
            </w:tcMar>
          </w:tcPr>
          <w:p>
            <w:pPr>
              <w:spacing w:after="0"/>
            </w:pPr>
            <w:r>
              <w:rPr>
                <w:rFonts w:ascii="Arial" w:cs="Arial" w:eastAsia="Arial" w:hAnsi="Arial"/>
                <w:b w:val="false"/>
                <w:bCs w:val="false"/>
                <w:sz w:val="15"/>
                <w:szCs w:val="15"/>
              </w:rPr>
              <w:t xml:space="preserve">16.7%</w:t>
            </w:r>
          </w:p>
        </w:tc>
        <w:tc>
          <w:tcPr>
            <w:tcW w:type="dxa" w:w="789"/>
            <w:tcMar>
              <w:top w:type="dxa" w:w="50"/>
              <w:left w:type="dxa" w:w="80"/>
              <w:bottom w:type="dxa" w:w="50"/>
              <w:right w:type="dxa" w:w="80"/>
            </w:tcMar>
          </w:tcPr>
          <w:p>
            <w:pPr>
              <w:spacing w:after="0"/>
            </w:pPr>
            <w:r>
              <w:rPr>
                <w:rFonts w:ascii="Arial" w:cs="Arial" w:eastAsia="Arial" w:hAnsi="Arial"/>
                <w:b w:val="false"/>
                <w:bCs w:val="false"/>
                <w:sz w:val="15"/>
                <w:szCs w:val="15"/>
              </w:rPr>
              <w:t xml:space="preserve">$7.35</w:t>
            </w:r>
          </w:p>
        </w:tc>
        <w:tc>
          <w:tcPr>
            <w:tcW w:type="dxa" w:w="855"/>
            <w:tcMar>
              <w:top w:type="dxa" w:w="50"/>
              <w:left w:type="dxa" w:w="80"/>
              <w:bottom w:type="dxa" w:w="50"/>
              <w:right w:type="dxa" w:w="80"/>
            </w:tcMar>
          </w:tcPr>
          <w:p>
            <w:pPr>
              <w:spacing w:after="0"/>
            </w:pPr>
            <w:r>
              <w:rPr>
                <w:rFonts w:ascii="Arial" w:cs="Arial" w:eastAsia="Arial" w:hAnsi="Arial"/>
                <w:b w:val="false"/>
                <w:bCs w:val="false"/>
                <w:sz w:val="15"/>
                <w:szCs w:val="15"/>
              </w:rPr>
              <w:t xml:space="preserve">$5.89</w:t>
            </w:r>
          </w:p>
        </w:tc>
        <w:tc>
          <w:tcPr>
            <w:tcW w:type="dxa" w:w="789"/>
            <w:tcMar>
              <w:top w:type="dxa" w:w="50"/>
              <w:left w:type="dxa" w:w="80"/>
              <w:bottom w:type="dxa" w:w="50"/>
              <w:right w:type="dxa" w:w="80"/>
            </w:tcMar>
          </w:tcPr>
          <w:p>
            <w:pPr>
              <w:spacing w:after="0"/>
            </w:pPr>
            <w:r>
              <w:rPr>
                <w:rFonts w:ascii="Arial" w:cs="Arial" w:eastAsia="Arial" w:hAnsi="Arial"/>
                <w:b w:val="false"/>
                <w:bCs w:val="false"/>
                <w:sz w:val="15"/>
                <w:szCs w:val="15"/>
              </w:rPr>
              <w:t xml:space="preserve">$51</w:t>
            </w:r>
          </w:p>
        </w:tc>
        <w:tc>
          <w:tcPr>
            <w:tcW w:type="dxa" w:w="723"/>
            <w:tcMar>
              <w:top w:type="dxa" w:w="50"/>
              <w:left w:type="dxa" w:w="80"/>
              <w:bottom w:type="dxa" w:w="50"/>
              <w:right w:type="dxa" w:w="80"/>
            </w:tcMar>
          </w:tcPr>
          <w:p>
            <w:pPr>
              <w:spacing w:after="0"/>
            </w:pPr>
            <w:r>
              <w:rPr>
                <w:rFonts w:ascii="Arial" w:cs="Arial" w:eastAsia="Arial" w:hAnsi="Arial"/>
                <w:b w:val="false"/>
                <w:bCs w:val="false"/>
                <w:sz w:val="15"/>
                <w:szCs w:val="15"/>
              </w:rPr>
              <w:t xml:space="preserve">1.2</w:t>
            </w:r>
          </w:p>
        </w:tc>
        <w:tc>
          <w:tcPr>
            <w:tcW w:type="dxa" w:w="859"/>
            <w:tcMar>
              <w:top w:type="dxa" w:w="50"/>
              <w:left w:type="dxa" w:w="80"/>
              <w:bottom w:type="dxa" w:w="50"/>
              <w:right w:type="dxa" w:w="80"/>
            </w:tcMar>
          </w:tcPr>
          <w:p>
            <w:pPr>
              <w:spacing w:after="0"/>
            </w:pPr>
            <w:r>
              <w:rPr>
                <w:rFonts w:ascii="Arial" w:cs="Arial" w:eastAsia="Arial" w:hAnsi="Arial"/>
                <w:b w:val="false"/>
                <w:bCs w:val="false"/>
                <w:sz w:val="15"/>
                <w:szCs w:val="15"/>
              </w:rPr>
              <w:t xml:space="preserve">−$10</w:t>
            </w:r>
          </w:p>
        </w:tc>
      </w:tr>
      <w:tr>
        <w:tc>
          <w:tcPr>
            <w:tcW w:type="dxa" w:w="2762"/>
            <w:shd w:fill="F5F8FC" w:color="auto" w:val="clear"/>
            <w:tcMar>
              <w:top w:type="dxa" w:w="50"/>
              <w:left w:type="dxa" w:w="80"/>
              <w:bottom w:type="dxa" w:w="50"/>
              <w:right w:type="dxa" w:w="80"/>
            </w:tcMar>
          </w:tcPr>
          <w:p>
            <w:pPr>
              <w:spacing w:after="0"/>
            </w:pPr>
            <w:r>
              <w:rPr>
                <w:rFonts w:ascii="Arial" w:cs="Arial" w:eastAsia="Arial" w:hAnsi="Arial"/>
                <w:b w:val="false"/>
                <w:bCs w:val="false"/>
                <w:sz w:val="15"/>
                <w:szCs w:val="15"/>
              </w:rPr>
              <w:t xml:space="preserve">bamboo queen sheets set</w:t>
            </w:r>
          </w:p>
        </w:tc>
        <w:tc>
          <w:tcPr>
            <w:tcW w:type="dxa" w:w="723"/>
            <w:shd w:fill="F5F8FC" w:color="auto" w:val="clear"/>
            <w:tcMar>
              <w:top w:type="dxa" w:w="50"/>
              <w:left w:type="dxa" w:w="80"/>
              <w:bottom w:type="dxa" w:w="50"/>
              <w:right w:type="dxa" w:w="80"/>
            </w:tcMar>
          </w:tcPr>
          <w:p>
            <w:pPr>
              <w:spacing w:after="0"/>
            </w:pPr>
            <w:r>
              <w:rPr>
                <w:rFonts w:ascii="Arial" w:cs="Arial" w:eastAsia="Arial" w:hAnsi="Arial"/>
                <w:b w:val="false"/>
                <w:bCs w:val="false"/>
                <w:sz w:val="15"/>
                <w:szCs w:val="15"/>
              </w:rPr>
              <w:t xml:space="preserve">1 Oct</w:t>
            </w:r>
          </w:p>
        </w:tc>
        <w:tc>
          <w:tcPr>
            <w:tcW w:type="dxa" w:w="2499"/>
            <w:shd w:fill="F5F8FC" w:color="auto" w:val="clear"/>
            <w:tcMar>
              <w:top w:type="dxa" w:w="50"/>
              <w:left w:type="dxa" w:w="80"/>
              <w:bottom w:type="dxa" w:w="50"/>
              <w:right w:type="dxa" w:w="80"/>
            </w:tcMar>
          </w:tcPr>
          <w:p>
            <w:pPr>
              <w:spacing w:after="0"/>
            </w:pPr>
            <w:r>
              <w:rPr>
                <w:rFonts w:ascii="Arial" w:cs="Arial" w:eastAsia="Arial" w:hAnsi="Arial"/>
                <w:b w:val="false"/>
                <w:bCs w:val="false"/>
                <w:sz w:val="15"/>
                <w:szCs w:val="15"/>
              </w:rPr>
              <w:t xml:space="preserve">Queen Olive (pauses 12 Nov at the stock line)</w:t>
            </w:r>
          </w:p>
        </w:tc>
        <w:tc>
          <w:tcPr>
            <w:tcW w:type="dxa" w:w="855"/>
            <w:shd w:fill="F5F8FC" w:color="auto" w:val="clear"/>
            <w:tcMar>
              <w:top w:type="dxa" w:w="50"/>
              <w:left w:type="dxa" w:w="80"/>
              <w:bottom w:type="dxa" w:w="50"/>
              <w:right w:type="dxa" w:w="80"/>
            </w:tcMar>
          </w:tcPr>
          <w:p>
            <w:pPr>
              <w:spacing w:after="0"/>
            </w:pPr>
            <w:r>
              <w:rPr>
                <w:rFonts w:ascii="Arial" w:cs="Arial" w:eastAsia="Arial" w:hAnsi="Arial"/>
                <w:b w:val="false"/>
                <w:bCs w:val="false"/>
                <w:sz w:val="15"/>
                <w:szCs w:val="15"/>
              </w:rPr>
              <w:t xml:space="preserve">1,961</w:t>
            </w:r>
          </w:p>
        </w:tc>
        <w:tc>
          <w:tcPr>
            <w:tcW w:type="dxa" w:w="920"/>
            <w:shd w:fill="F5F8FC" w:color="auto" w:val="clear"/>
            <w:tcMar>
              <w:top w:type="dxa" w:w="50"/>
              <w:left w:type="dxa" w:w="80"/>
              <w:bottom w:type="dxa" w:w="50"/>
              <w:right w:type="dxa" w:w="80"/>
            </w:tcMar>
          </w:tcPr>
          <w:p>
            <w:pPr>
              <w:spacing w:after="0"/>
            </w:pPr>
            <w:r>
              <w:rPr>
                <w:rFonts w:ascii="Arial" w:cs="Arial" w:eastAsia="Arial" w:hAnsi="Arial"/>
                <w:b w:val="false"/>
                <w:bCs w:val="false"/>
                <w:sz w:val="15"/>
                <w:szCs w:val="15"/>
              </w:rPr>
              <w:t xml:space="preserve">#28 → #6</w:t>
            </w:r>
          </w:p>
        </w:tc>
        <w:tc>
          <w:tcPr>
            <w:tcW w:type="dxa" w:w="986"/>
            <w:shd w:fill="F5F8FC" w:color="auto" w:val="clear"/>
            <w:tcMar>
              <w:top w:type="dxa" w:w="50"/>
              <w:left w:type="dxa" w:w="80"/>
              <w:bottom w:type="dxa" w:w="50"/>
              <w:right w:type="dxa" w:w="80"/>
            </w:tcMar>
          </w:tcPr>
          <w:p>
            <w:pPr>
              <w:spacing w:after="0"/>
            </w:pPr>
            <w:r>
              <w:rPr>
                <w:rFonts w:ascii="Arial" w:cs="Arial" w:eastAsia="Arial" w:hAnsi="Arial"/>
                <w:b w:val="false"/>
                <w:bCs w:val="false"/>
                <w:sz w:val="15"/>
                <w:szCs w:val="15"/>
              </w:rPr>
              <w:t xml:space="preserve">5</w:t>
            </w:r>
          </w:p>
        </w:tc>
        <w:tc>
          <w:tcPr>
            <w:tcW w:type="dxa" w:w="920"/>
            <w:shd w:fill="F5F8FC" w:color="auto" w:val="clear"/>
            <w:tcMar>
              <w:top w:type="dxa" w:w="50"/>
              <w:left w:type="dxa" w:w="80"/>
              <w:bottom w:type="dxa" w:w="50"/>
              <w:right w:type="dxa" w:w="80"/>
            </w:tcMar>
          </w:tcPr>
          <w:p>
            <w:pPr>
              <w:spacing w:after="0"/>
            </w:pPr>
            <w:r>
              <w:rPr>
                <w:rFonts w:ascii="Arial" w:cs="Arial" w:eastAsia="Arial" w:hAnsi="Arial"/>
                <w:b w:val="false"/>
                <w:bCs w:val="false"/>
                <w:sz w:val="15"/>
                <w:szCs w:val="15"/>
              </w:rPr>
              <w:t xml:space="preserve">21.6% (group)</w:t>
            </w:r>
          </w:p>
        </w:tc>
        <w:tc>
          <w:tcPr>
            <w:tcW w:type="dxa" w:w="789"/>
            <w:shd w:fill="F5F8FC" w:color="auto" w:val="clear"/>
            <w:tcMar>
              <w:top w:type="dxa" w:w="50"/>
              <w:left w:type="dxa" w:w="80"/>
              <w:bottom w:type="dxa" w:w="50"/>
              <w:right w:type="dxa" w:w="80"/>
            </w:tcMar>
          </w:tcPr>
          <w:p>
            <w:pPr>
              <w:spacing w:after="0"/>
            </w:pPr>
            <w:r>
              <w:rPr>
                <w:rFonts w:ascii="Arial" w:cs="Arial" w:eastAsia="Arial" w:hAnsi="Arial"/>
                <w:b w:val="false"/>
                <w:bCs w:val="false"/>
                <w:sz w:val="15"/>
                <w:szCs w:val="15"/>
              </w:rPr>
              <w:t xml:space="preserve">$7.40</w:t>
            </w:r>
          </w:p>
        </w:tc>
        <w:tc>
          <w:tcPr>
            <w:tcW w:type="dxa" w:w="855"/>
            <w:shd w:fill="F5F8FC" w:color="auto" w:val="clear"/>
            <w:tcMar>
              <w:top w:type="dxa" w:w="50"/>
              <w:left w:type="dxa" w:w="80"/>
              <w:bottom w:type="dxa" w:w="50"/>
              <w:right w:type="dxa" w:w="80"/>
            </w:tcMar>
          </w:tcPr>
          <w:p>
            <w:pPr>
              <w:spacing w:after="0"/>
            </w:pPr>
            <w:r>
              <w:rPr>
                <w:rFonts w:ascii="Arial" w:cs="Arial" w:eastAsia="Arial" w:hAnsi="Arial"/>
                <w:b w:val="false"/>
                <w:bCs w:val="false"/>
                <w:sz w:val="15"/>
                <w:szCs w:val="15"/>
              </w:rPr>
              <w:t xml:space="preserve">$7.62</w:t>
            </w:r>
          </w:p>
        </w:tc>
        <w:tc>
          <w:tcPr>
            <w:tcW w:type="dxa" w:w="789"/>
            <w:shd w:fill="F5F8FC" w:color="auto" w:val="clear"/>
            <w:tcMar>
              <w:top w:type="dxa" w:w="50"/>
              <w:left w:type="dxa" w:w="80"/>
              <w:bottom w:type="dxa" w:w="50"/>
              <w:right w:type="dxa" w:w="80"/>
            </w:tcMar>
          </w:tcPr>
          <w:p>
            <w:pPr>
              <w:spacing w:after="0"/>
            </w:pPr>
            <w:r>
              <w:rPr>
                <w:rFonts w:ascii="Arial" w:cs="Arial" w:eastAsia="Arial" w:hAnsi="Arial"/>
                <w:b w:val="false"/>
                <w:bCs w:val="false"/>
                <w:sz w:val="15"/>
                <w:szCs w:val="15"/>
              </w:rPr>
              <w:t xml:space="preserve">$37</w:t>
            </w:r>
          </w:p>
        </w:tc>
        <w:tc>
          <w:tcPr>
            <w:tcW w:type="dxa" w:w="723"/>
            <w:shd w:fill="F5F8FC" w:color="auto" w:val="clear"/>
            <w:tcMar>
              <w:top w:type="dxa" w:w="50"/>
              <w:left w:type="dxa" w:w="80"/>
              <w:bottom w:type="dxa" w:w="50"/>
              <w:right w:type="dxa" w:w="80"/>
            </w:tcMar>
          </w:tcPr>
          <w:p>
            <w:pPr>
              <w:spacing w:after="0"/>
            </w:pPr>
            <w:r>
              <w:rPr>
                <w:rFonts w:ascii="Arial" w:cs="Arial" w:eastAsia="Arial" w:hAnsi="Arial"/>
                <w:b w:val="false"/>
                <w:bCs w:val="false"/>
                <w:sz w:val="15"/>
                <w:szCs w:val="15"/>
              </w:rPr>
              <w:t xml:space="preserve">1.1</w:t>
            </w:r>
          </w:p>
        </w:tc>
        <w:tc>
          <w:tcPr>
            <w:tcW w:type="dxa" w:w="859"/>
            <w:shd w:fill="F5F8FC" w:color="auto" w:val="clear"/>
            <w:tcMar>
              <w:top w:type="dxa" w:w="50"/>
              <w:left w:type="dxa" w:w="80"/>
              <w:bottom w:type="dxa" w:w="50"/>
              <w:right w:type="dxa" w:w="80"/>
            </w:tcMar>
          </w:tcPr>
          <w:p>
            <w:pPr>
              <w:spacing w:after="0"/>
            </w:pPr>
            <w:r>
              <w:rPr>
                <w:rFonts w:ascii="Arial" w:cs="Arial" w:eastAsia="Arial" w:hAnsi="Arial"/>
                <w:b w:val="false"/>
                <w:bCs w:val="false"/>
                <w:sz w:val="15"/>
                <w:szCs w:val="15"/>
              </w:rPr>
              <w:t xml:space="preserve">+$1</w:t>
            </w:r>
          </w:p>
        </w:tc>
      </w:tr>
      <w:tr>
        <w:tc>
          <w:tcPr>
            <w:tcW w:type="dxa" w:w="2762"/>
            <w:tcMar>
              <w:top w:type="dxa" w:w="50"/>
              <w:left w:type="dxa" w:w="80"/>
              <w:bottom w:type="dxa" w:w="50"/>
              <w:right w:type="dxa" w:w="80"/>
            </w:tcMar>
          </w:tcPr>
          <w:p>
            <w:pPr>
              <w:spacing w:after="0"/>
            </w:pPr>
            <w:r>
              <w:rPr>
                <w:rFonts w:ascii="Arial" w:cs="Arial" w:eastAsia="Arial" w:hAnsi="Arial"/>
                <w:b w:val="false"/>
                <w:bCs w:val="false"/>
                <w:sz w:val="15"/>
                <w:szCs w:val="15"/>
              </w:rPr>
              <w:t xml:space="preserve">queen bamboo sheets</w:t>
            </w:r>
          </w:p>
        </w:tc>
        <w:tc>
          <w:tcPr>
            <w:tcW w:type="dxa" w:w="723"/>
            <w:tcMar>
              <w:top w:type="dxa" w:w="50"/>
              <w:left w:type="dxa" w:w="80"/>
              <w:bottom w:type="dxa" w:w="50"/>
              <w:right w:type="dxa" w:w="80"/>
            </w:tcMar>
          </w:tcPr>
          <w:p>
            <w:pPr>
              <w:spacing w:after="0"/>
            </w:pPr>
            <w:r>
              <w:rPr>
                <w:rFonts w:ascii="Arial" w:cs="Arial" w:eastAsia="Arial" w:hAnsi="Arial"/>
                <w:b w:val="false"/>
                <w:bCs w:val="false"/>
                <w:sz w:val="15"/>
                <w:szCs w:val="15"/>
              </w:rPr>
              <w:t xml:space="preserve">1 Oct</w:t>
            </w:r>
          </w:p>
        </w:tc>
        <w:tc>
          <w:tcPr>
            <w:tcW w:type="dxa" w:w="2499"/>
            <w:tcMar>
              <w:top w:type="dxa" w:w="50"/>
              <w:left w:type="dxa" w:w="80"/>
              <w:bottom w:type="dxa" w:w="50"/>
              <w:right w:type="dxa" w:w="80"/>
            </w:tcMar>
          </w:tcPr>
          <w:p>
            <w:pPr>
              <w:spacing w:after="0"/>
            </w:pPr>
            <w:r>
              <w:rPr>
                <w:rFonts w:ascii="Arial" w:cs="Arial" w:eastAsia="Arial" w:hAnsi="Arial"/>
                <w:b w:val="false"/>
                <w:bCs w:val="false"/>
                <w:sz w:val="15"/>
                <w:szCs w:val="15"/>
              </w:rPr>
              <w:t xml:space="preserve">Queen Grey (pauses 14 Nov at the stock line)</w:t>
            </w:r>
          </w:p>
        </w:tc>
        <w:tc>
          <w:tcPr>
            <w:tcW w:type="dxa" w:w="855"/>
            <w:tcMar>
              <w:top w:type="dxa" w:w="50"/>
              <w:left w:type="dxa" w:w="80"/>
              <w:bottom w:type="dxa" w:w="50"/>
              <w:right w:type="dxa" w:w="80"/>
            </w:tcMar>
          </w:tcPr>
          <w:p>
            <w:pPr>
              <w:spacing w:after="0"/>
            </w:pPr>
            <w:r>
              <w:rPr>
                <w:rFonts w:ascii="Arial" w:cs="Arial" w:eastAsia="Arial" w:hAnsi="Arial"/>
                <w:b w:val="false"/>
                <w:bCs w:val="false"/>
                <w:sz w:val="15"/>
                <w:szCs w:val="15"/>
              </w:rPr>
              <w:t xml:space="preserve">1,961</w:t>
            </w:r>
          </w:p>
        </w:tc>
        <w:tc>
          <w:tcPr>
            <w:tcW w:type="dxa" w:w="920"/>
            <w:tcMar>
              <w:top w:type="dxa" w:w="50"/>
              <w:left w:type="dxa" w:w="80"/>
              <w:bottom w:type="dxa" w:w="50"/>
              <w:right w:type="dxa" w:w="80"/>
            </w:tcMar>
          </w:tcPr>
          <w:p>
            <w:pPr>
              <w:spacing w:after="0"/>
            </w:pPr>
            <w:r>
              <w:rPr>
                <w:rFonts w:ascii="Arial" w:cs="Arial" w:eastAsia="Arial" w:hAnsi="Arial"/>
                <w:b w:val="false"/>
                <w:bCs w:val="false"/>
                <w:sz w:val="15"/>
                <w:szCs w:val="15"/>
              </w:rPr>
              <w:t xml:space="preserve">#35 → #7</w:t>
            </w:r>
          </w:p>
        </w:tc>
        <w:tc>
          <w:tcPr>
            <w:tcW w:type="dxa" w:w="986"/>
            <w:tcMar>
              <w:top w:type="dxa" w:w="50"/>
              <w:left w:type="dxa" w:w="80"/>
              <w:bottom w:type="dxa" w:w="50"/>
              <w:right w:type="dxa" w:w="80"/>
            </w:tcMar>
          </w:tcPr>
          <w:p>
            <w:pPr>
              <w:spacing w:after="0"/>
            </w:pPr>
            <w:r>
              <w:rPr>
                <w:rFonts w:ascii="Arial" w:cs="Arial" w:eastAsia="Arial" w:hAnsi="Arial"/>
                <w:b w:val="false"/>
                <w:bCs w:val="false"/>
                <w:sz w:val="15"/>
                <w:szCs w:val="15"/>
              </w:rPr>
              <w:t xml:space="preserve">5</w:t>
            </w:r>
          </w:p>
        </w:tc>
        <w:tc>
          <w:tcPr>
            <w:tcW w:type="dxa" w:w="920"/>
            <w:tcMar>
              <w:top w:type="dxa" w:w="50"/>
              <w:left w:type="dxa" w:w="80"/>
              <w:bottom w:type="dxa" w:w="50"/>
              <w:right w:type="dxa" w:w="80"/>
            </w:tcMar>
          </w:tcPr>
          <w:p>
            <w:pPr>
              <w:spacing w:after="0"/>
            </w:pPr>
            <w:r>
              <w:rPr>
                <w:rFonts w:ascii="Arial" w:cs="Arial" w:eastAsia="Arial" w:hAnsi="Arial"/>
                <w:b w:val="false"/>
                <w:bCs w:val="false"/>
                <w:sz w:val="15"/>
                <w:szCs w:val="15"/>
              </w:rPr>
              <w:t xml:space="preserve">21.6% (group)</w:t>
            </w:r>
          </w:p>
        </w:tc>
        <w:tc>
          <w:tcPr>
            <w:tcW w:type="dxa" w:w="789"/>
            <w:tcMar>
              <w:top w:type="dxa" w:w="50"/>
              <w:left w:type="dxa" w:w="80"/>
              <w:bottom w:type="dxa" w:w="50"/>
              <w:right w:type="dxa" w:w="80"/>
            </w:tcMar>
          </w:tcPr>
          <w:p>
            <w:pPr>
              <w:spacing w:after="0"/>
            </w:pPr>
            <w:r>
              <w:rPr>
                <w:rFonts w:ascii="Arial" w:cs="Arial" w:eastAsia="Arial" w:hAnsi="Arial"/>
                <w:b w:val="false"/>
                <w:bCs w:val="false"/>
                <w:sz w:val="15"/>
                <w:szCs w:val="15"/>
              </w:rPr>
              <w:t xml:space="preserve">$6.60</w:t>
            </w:r>
          </w:p>
        </w:tc>
        <w:tc>
          <w:tcPr>
            <w:tcW w:type="dxa" w:w="855"/>
            <w:tcMar>
              <w:top w:type="dxa" w:w="50"/>
              <w:left w:type="dxa" w:w="80"/>
              <w:bottom w:type="dxa" w:w="50"/>
              <w:right w:type="dxa" w:w="80"/>
            </w:tcMar>
          </w:tcPr>
          <w:p>
            <w:pPr>
              <w:spacing w:after="0"/>
            </w:pPr>
            <w:r>
              <w:rPr>
                <w:rFonts w:ascii="Arial" w:cs="Arial" w:eastAsia="Arial" w:hAnsi="Arial"/>
                <w:b w:val="false"/>
                <w:bCs w:val="false"/>
                <w:sz w:val="15"/>
                <w:szCs w:val="15"/>
              </w:rPr>
              <w:t xml:space="preserve">$7.62</w:t>
            </w:r>
          </w:p>
        </w:tc>
        <w:tc>
          <w:tcPr>
            <w:tcW w:type="dxa" w:w="789"/>
            <w:tcMar>
              <w:top w:type="dxa" w:w="50"/>
              <w:left w:type="dxa" w:w="80"/>
              <w:bottom w:type="dxa" w:w="50"/>
              <w:right w:type="dxa" w:w="80"/>
            </w:tcMar>
          </w:tcPr>
          <w:p>
            <w:pPr>
              <w:spacing w:after="0"/>
            </w:pPr>
            <w:r>
              <w:rPr>
                <w:rFonts w:ascii="Arial" w:cs="Arial" w:eastAsia="Arial" w:hAnsi="Arial"/>
                <w:b w:val="false"/>
                <w:bCs w:val="false"/>
                <w:sz w:val="15"/>
                <w:szCs w:val="15"/>
              </w:rPr>
              <w:t xml:space="preserve">$33</w:t>
            </w:r>
          </w:p>
        </w:tc>
        <w:tc>
          <w:tcPr>
            <w:tcW w:type="dxa" w:w="723"/>
            <w:tcMar>
              <w:top w:type="dxa" w:w="50"/>
              <w:left w:type="dxa" w:w="80"/>
              <w:bottom w:type="dxa" w:w="50"/>
              <w:right w:type="dxa" w:w="80"/>
            </w:tcMar>
          </w:tcPr>
          <w:p>
            <w:pPr>
              <w:spacing w:after="0"/>
            </w:pPr>
            <w:r>
              <w:rPr>
                <w:rFonts w:ascii="Arial" w:cs="Arial" w:eastAsia="Arial" w:hAnsi="Arial"/>
                <w:b w:val="false"/>
                <w:bCs w:val="false"/>
                <w:sz w:val="15"/>
                <w:szCs w:val="15"/>
              </w:rPr>
              <w:t xml:space="preserve">1.1</w:t>
            </w:r>
          </w:p>
        </w:tc>
        <w:tc>
          <w:tcPr>
            <w:tcW w:type="dxa" w:w="859"/>
            <w:tcMar>
              <w:top w:type="dxa" w:w="50"/>
              <w:left w:type="dxa" w:w="80"/>
              <w:bottom w:type="dxa" w:w="50"/>
              <w:right w:type="dxa" w:w="80"/>
            </w:tcMar>
          </w:tcPr>
          <w:p>
            <w:pPr>
              <w:spacing w:after="0"/>
            </w:pPr>
            <w:r>
              <w:rPr>
                <w:rFonts w:ascii="Arial" w:cs="Arial" w:eastAsia="Arial" w:hAnsi="Arial"/>
                <w:b w:val="false"/>
                <w:bCs w:val="false"/>
                <w:sz w:val="15"/>
                <w:szCs w:val="15"/>
              </w:rPr>
              <w:t xml:space="preserve">+$5</w:t>
            </w:r>
          </w:p>
        </w:tc>
      </w:tr>
      <w:tr>
        <w:tc>
          <w:tcPr>
            <w:tcW w:type="dxa" w:w="2762"/>
            <w:shd w:fill="F5F8FC" w:color="auto" w:val="clear"/>
            <w:tcMar>
              <w:top w:type="dxa" w:w="50"/>
              <w:left w:type="dxa" w:w="80"/>
              <w:bottom w:type="dxa" w:w="50"/>
              <w:right w:type="dxa" w:w="80"/>
            </w:tcMar>
          </w:tcPr>
          <w:p>
            <w:pPr>
              <w:spacing w:after="0"/>
            </w:pPr>
            <w:r>
              <w:rPr>
                <w:rFonts w:ascii="Arial" w:cs="Arial" w:eastAsia="Arial" w:hAnsi="Arial"/>
                <w:b w:val="false"/>
                <w:bCs w:val="false"/>
                <w:sz w:val="15"/>
                <w:szCs w:val="15"/>
              </w:rPr>
              <w:t xml:space="preserve">queen sheets bamboo</w:t>
            </w:r>
          </w:p>
        </w:tc>
        <w:tc>
          <w:tcPr>
            <w:tcW w:type="dxa" w:w="723"/>
            <w:shd w:fill="F5F8FC" w:color="auto" w:val="clear"/>
            <w:tcMar>
              <w:top w:type="dxa" w:w="50"/>
              <w:left w:type="dxa" w:w="80"/>
              <w:bottom w:type="dxa" w:w="50"/>
              <w:right w:type="dxa" w:w="80"/>
            </w:tcMar>
          </w:tcPr>
          <w:p>
            <w:pPr>
              <w:spacing w:after="0"/>
            </w:pPr>
            <w:r>
              <w:rPr>
                <w:rFonts w:ascii="Arial" w:cs="Arial" w:eastAsia="Arial" w:hAnsi="Arial"/>
                <w:b w:val="false"/>
                <w:bCs w:val="false"/>
                <w:sz w:val="15"/>
                <w:szCs w:val="15"/>
              </w:rPr>
              <w:t xml:space="preserve">1 Oct</w:t>
            </w:r>
          </w:p>
        </w:tc>
        <w:tc>
          <w:tcPr>
            <w:tcW w:type="dxa" w:w="2499"/>
            <w:shd w:fill="F5F8FC" w:color="auto" w:val="clear"/>
            <w:tcMar>
              <w:top w:type="dxa" w:w="50"/>
              <w:left w:type="dxa" w:w="80"/>
              <w:bottom w:type="dxa" w:w="50"/>
              <w:right w:type="dxa" w:w="80"/>
            </w:tcMar>
          </w:tcPr>
          <w:p>
            <w:pPr>
              <w:spacing w:after="0"/>
            </w:pPr>
            <w:r>
              <w:rPr>
                <w:rFonts w:ascii="Arial" w:cs="Arial" w:eastAsia="Arial" w:hAnsi="Arial"/>
                <w:b w:val="false"/>
                <w:bCs w:val="false"/>
                <w:sz w:val="15"/>
                <w:szCs w:val="15"/>
              </w:rPr>
              <w:t xml:space="preserve">Queen Olive (pauses 12 Nov at the stock line)</w:t>
            </w:r>
          </w:p>
        </w:tc>
        <w:tc>
          <w:tcPr>
            <w:tcW w:type="dxa" w:w="855"/>
            <w:shd w:fill="F5F8FC" w:color="auto" w:val="clear"/>
            <w:tcMar>
              <w:top w:type="dxa" w:w="50"/>
              <w:left w:type="dxa" w:w="80"/>
              <w:bottom w:type="dxa" w:w="50"/>
              <w:right w:type="dxa" w:w="80"/>
            </w:tcMar>
          </w:tcPr>
          <w:p>
            <w:pPr>
              <w:spacing w:after="0"/>
            </w:pPr>
            <w:r>
              <w:rPr>
                <w:rFonts w:ascii="Arial" w:cs="Arial" w:eastAsia="Arial" w:hAnsi="Arial"/>
                <w:b w:val="false"/>
                <w:bCs w:val="false"/>
                <w:sz w:val="15"/>
                <w:szCs w:val="15"/>
              </w:rPr>
              <w:t xml:space="preserve">2,630</w:t>
            </w:r>
          </w:p>
        </w:tc>
        <w:tc>
          <w:tcPr>
            <w:tcW w:type="dxa" w:w="920"/>
            <w:shd w:fill="F5F8FC" w:color="auto" w:val="clear"/>
            <w:tcMar>
              <w:top w:type="dxa" w:w="50"/>
              <w:left w:type="dxa" w:w="80"/>
              <w:bottom w:type="dxa" w:w="50"/>
              <w:right w:type="dxa" w:w="80"/>
            </w:tcMar>
          </w:tcPr>
          <w:p>
            <w:pPr>
              <w:spacing w:after="0"/>
            </w:pPr>
            <w:r>
              <w:rPr>
                <w:rFonts w:ascii="Arial" w:cs="Arial" w:eastAsia="Arial" w:hAnsi="Arial"/>
                <w:b w:val="false"/>
                <w:bCs w:val="false"/>
                <w:sz w:val="15"/>
                <w:szCs w:val="15"/>
              </w:rPr>
              <w:t xml:space="preserve">#81 → #5</w:t>
            </w:r>
          </w:p>
        </w:tc>
        <w:tc>
          <w:tcPr>
            <w:tcW w:type="dxa" w:w="986"/>
            <w:shd w:fill="F5F8FC" w:color="auto" w:val="clear"/>
            <w:tcMar>
              <w:top w:type="dxa" w:w="50"/>
              <w:left w:type="dxa" w:w="80"/>
              <w:bottom w:type="dxa" w:w="50"/>
              <w:right w:type="dxa" w:w="80"/>
            </w:tcMar>
          </w:tcPr>
          <w:p>
            <w:pPr>
              <w:spacing w:after="0"/>
            </w:pPr>
            <w:r>
              <w:rPr>
                <w:rFonts w:ascii="Arial" w:cs="Arial" w:eastAsia="Arial" w:hAnsi="Arial"/>
                <w:b w:val="false"/>
                <w:bCs w:val="false"/>
                <w:sz w:val="15"/>
                <w:szCs w:val="15"/>
              </w:rPr>
              <w:t xml:space="preserve">5</w:t>
            </w:r>
          </w:p>
        </w:tc>
        <w:tc>
          <w:tcPr>
            <w:tcW w:type="dxa" w:w="920"/>
            <w:shd w:fill="F5F8FC" w:color="auto" w:val="clear"/>
            <w:tcMar>
              <w:top w:type="dxa" w:w="50"/>
              <w:left w:type="dxa" w:w="80"/>
              <w:bottom w:type="dxa" w:w="50"/>
              <w:right w:type="dxa" w:w="80"/>
            </w:tcMar>
          </w:tcPr>
          <w:p>
            <w:pPr>
              <w:spacing w:after="0"/>
            </w:pPr>
            <w:r>
              <w:rPr>
                <w:rFonts w:ascii="Arial" w:cs="Arial" w:eastAsia="Arial" w:hAnsi="Arial"/>
                <w:b w:val="false"/>
                <w:bCs w:val="false"/>
                <w:sz w:val="15"/>
                <w:szCs w:val="15"/>
              </w:rPr>
              <w:t xml:space="preserve">21.6% (group)</w:t>
            </w:r>
          </w:p>
        </w:tc>
        <w:tc>
          <w:tcPr>
            <w:tcW w:type="dxa" w:w="789"/>
            <w:shd w:fill="F5F8FC" w:color="auto" w:val="clear"/>
            <w:tcMar>
              <w:top w:type="dxa" w:w="50"/>
              <w:left w:type="dxa" w:w="80"/>
              <w:bottom w:type="dxa" w:w="50"/>
              <w:right w:type="dxa" w:w="80"/>
            </w:tcMar>
          </w:tcPr>
          <w:p>
            <w:pPr>
              <w:spacing w:after="0"/>
            </w:pPr>
            <w:r>
              <w:rPr>
                <w:rFonts w:ascii="Arial" w:cs="Arial" w:eastAsia="Arial" w:hAnsi="Arial"/>
                <w:b w:val="false"/>
                <w:bCs w:val="false"/>
                <w:sz w:val="15"/>
                <w:szCs w:val="15"/>
              </w:rPr>
              <w:t xml:space="preserve">$6.15</w:t>
            </w:r>
          </w:p>
        </w:tc>
        <w:tc>
          <w:tcPr>
            <w:tcW w:type="dxa" w:w="855"/>
            <w:shd w:fill="F5F8FC" w:color="auto" w:val="clear"/>
            <w:tcMar>
              <w:top w:type="dxa" w:w="50"/>
              <w:left w:type="dxa" w:w="80"/>
              <w:bottom w:type="dxa" w:w="50"/>
              <w:right w:type="dxa" w:w="80"/>
            </w:tcMar>
          </w:tcPr>
          <w:p>
            <w:pPr>
              <w:spacing w:after="0"/>
            </w:pPr>
            <w:r>
              <w:rPr>
                <w:rFonts w:ascii="Arial" w:cs="Arial" w:eastAsia="Arial" w:hAnsi="Arial"/>
                <w:b w:val="false"/>
                <w:bCs w:val="false"/>
                <w:sz w:val="15"/>
                <w:szCs w:val="15"/>
              </w:rPr>
              <w:t xml:space="preserve">$7.62</w:t>
            </w:r>
          </w:p>
        </w:tc>
        <w:tc>
          <w:tcPr>
            <w:tcW w:type="dxa" w:w="789"/>
            <w:shd w:fill="F5F8FC" w:color="auto" w:val="clear"/>
            <w:tcMar>
              <w:top w:type="dxa" w:w="50"/>
              <w:left w:type="dxa" w:w="80"/>
              <w:bottom w:type="dxa" w:w="50"/>
              <w:right w:type="dxa" w:w="80"/>
            </w:tcMar>
          </w:tcPr>
          <w:p>
            <w:pPr>
              <w:spacing w:after="0"/>
            </w:pPr>
            <w:r>
              <w:rPr>
                <w:rFonts w:ascii="Arial" w:cs="Arial" w:eastAsia="Arial" w:hAnsi="Arial"/>
                <w:b w:val="false"/>
                <w:bCs w:val="false"/>
                <w:sz w:val="15"/>
                <w:szCs w:val="15"/>
              </w:rPr>
              <w:t xml:space="preserve">$31</w:t>
            </w:r>
          </w:p>
        </w:tc>
        <w:tc>
          <w:tcPr>
            <w:tcW w:type="dxa" w:w="723"/>
            <w:shd w:fill="F5F8FC" w:color="auto" w:val="clear"/>
            <w:tcMar>
              <w:top w:type="dxa" w:w="50"/>
              <w:left w:type="dxa" w:w="80"/>
              <w:bottom w:type="dxa" w:w="50"/>
              <w:right w:type="dxa" w:w="80"/>
            </w:tcMar>
          </w:tcPr>
          <w:p>
            <w:pPr>
              <w:spacing w:after="0"/>
            </w:pPr>
            <w:r>
              <w:rPr>
                <w:rFonts w:ascii="Arial" w:cs="Arial" w:eastAsia="Arial" w:hAnsi="Arial"/>
                <w:b w:val="false"/>
                <w:bCs w:val="false"/>
                <w:sz w:val="15"/>
                <w:szCs w:val="15"/>
              </w:rPr>
              <w:t xml:space="preserve">1.1</w:t>
            </w:r>
          </w:p>
        </w:tc>
        <w:tc>
          <w:tcPr>
            <w:tcW w:type="dxa" w:w="859"/>
            <w:shd w:fill="F5F8FC" w:color="auto" w:val="clear"/>
            <w:tcMar>
              <w:top w:type="dxa" w:w="50"/>
              <w:left w:type="dxa" w:w="80"/>
              <w:bottom w:type="dxa" w:w="50"/>
              <w:right w:type="dxa" w:w="80"/>
            </w:tcMar>
          </w:tcPr>
          <w:p>
            <w:pPr>
              <w:spacing w:after="0"/>
            </w:pPr>
            <w:r>
              <w:rPr>
                <w:rFonts w:ascii="Arial" w:cs="Arial" w:eastAsia="Arial" w:hAnsi="Arial"/>
                <w:b w:val="false"/>
                <w:bCs w:val="false"/>
                <w:sz w:val="15"/>
                <w:szCs w:val="15"/>
              </w:rPr>
              <w:t xml:space="preserve">+$7</w:t>
            </w:r>
          </w:p>
        </w:tc>
      </w:tr>
      <w:tr>
        <w:tc>
          <w:tcPr>
            <w:tcW w:type="dxa" w:w="2762"/>
            <w:tcMar>
              <w:top w:type="dxa" w:w="50"/>
              <w:left w:type="dxa" w:w="80"/>
              <w:bottom w:type="dxa" w:w="50"/>
              <w:right w:type="dxa" w:w="80"/>
            </w:tcMar>
          </w:tcPr>
          <w:p>
            <w:pPr>
              <w:spacing w:after="0"/>
            </w:pPr>
            <w:r>
              <w:rPr>
                <w:rFonts w:ascii="Arial" w:cs="Arial" w:eastAsia="Arial" w:hAnsi="Arial"/>
                <w:b w:val="false"/>
                <w:bCs w:val="false"/>
                <w:sz w:val="15"/>
                <w:szCs w:val="15"/>
              </w:rPr>
              <w:t xml:space="preserve">bamboo queen sheets</w:t>
            </w:r>
          </w:p>
        </w:tc>
        <w:tc>
          <w:tcPr>
            <w:tcW w:type="dxa" w:w="723"/>
            <w:tcMar>
              <w:top w:type="dxa" w:w="50"/>
              <w:left w:type="dxa" w:w="80"/>
              <w:bottom w:type="dxa" w:w="50"/>
              <w:right w:type="dxa" w:w="80"/>
            </w:tcMar>
          </w:tcPr>
          <w:p>
            <w:pPr>
              <w:spacing w:after="0"/>
            </w:pPr>
            <w:r>
              <w:rPr>
                <w:rFonts w:ascii="Arial" w:cs="Arial" w:eastAsia="Arial" w:hAnsi="Arial"/>
                <w:b w:val="false"/>
                <w:bCs w:val="false"/>
                <w:sz w:val="15"/>
                <w:szCs w:val="15"/>
              </w:rPr>
              <w:t xml:space="preserve">1 Oct</w:t>
            </w:r>
          </w:p>
        </w:tc>
        <w:tc>
          <w:tcPr>
            <w:tcW w:type="dxa" w:w="2499"/>
            <w:tcMar>
              <w:top w:type="dxa" w:w="50"/>
              <w:left w:type="dxa" w:w="80"/>
              <w:bottom w:type="dxa" w:w="50"/>
              <w:right w:type="dxa" w:w="80"/>
            </w:tcMar>
          </w:tcPr>
          <w:p>
            <w:pPr>
              <w:spacing w:after="0"/>
            </w:pPr>
            <w:r>
              <w:rPr>
                <w:rFonts w:ascii="Arial" w:cs="Arial" w:eastAsia="Arial" w:hAnsi="Arial"/>
                <w:b w:val="false"/>
                <w:bCs w:val="false"/>
                <w:sz w:val="15"/>
                <w:szCs w:val="15"/>
              </w:rPr>
              <w:t xml:space="preserve">Queen Light Blue (pauses 11 Nov at the stock line)</w:t>
            </w:r>
          </w:p>
        </w:tc>
        <w:tc>
          <w:tcPr>
            <w:tcW w:type="dxa" w:w="855"/>
            <w:tcMar>
              <w:top w:type="dxa" w:w="50"/>
              <w:left w:type="dxa" w:w="80"/>
              <w:bottom w:type="dxa" w:w="50"/>
              <w:right w:type="dxa" w:w="80"/>
            </w:tcMar>
          </w:tcPr>
          <w:p>
            <w:pPr>
              <w:spacing w:after="0"/>
            </w:pPr>
            <w:r>
              <w:rPr>
                <w:rFonts w:ascii="Arial" w:cs="Arial" w:eastAsia="Arial" w:hAnsi="Arial"/>
                <w:b w:val="false"/>
                <w:bCs w:val="false"/>
                <w:sz w:val="15"/>
                <w:szCs w:val="15"/>
              </w:rPr>
              <w:t xml:space="preserve">2,630</w:t>
            </w:r>
          </w:p>
        </w:tc>
        <w:tc>
          <w:tcPr>
            <w:tcW w:type="dxa" w:w="920"/>
            <w:tcMar>
              <w:top w:type="dxa" w:w="50"/>
              <w:left w:type="dxa" w:w="80"/>
              <w:bottom w:type="dxa" w:w="50"/>
              <w:right w:type="dxa" w:w="80"/>
            </w:tcMar>
          </w:tcPr>
          <w:p>
            <w:pPr>
              <w:spacing w:after="0"/>
            </w:pPr>
            <w:r>
              <w:rPr>
                <w:rFonts w:ascii="Arial" w:cs="Arial" w:eastAsia="Arial" w:hAnsi="Arial"/>
                <w:b w:val="false"/>
                <w:bCs w:val="false"/>
                <w:sz w:val="15"/>
                <w:szCs w:val="15"/>
              </w:rPr>
              <w:t xml:space="preserve">#56 → #6</w:t>
            </w:r>
          </w:p>
        </w:tc>
        <w:tc>
          <w:tcPr>
            <w:tcW w:type="dxa" w:w="986"/>
            <w:tcMar>
              <w:top w:type="dxa" w:w="50"/>
              <w:left w:type="dxa" w:w="80"/>
              <w:bottom w:type="dxa" w:w="50"/>
              <w:right w:type="dxa" w:w="80"/>
            </w:tcMar>
          </w:tcPr>
          <w:p>
            <w:pPr>
              <w:spacing w:after="0"/>
            </w:pPr>
            <w:r>
              <w:rPr>
                <w:rFonts w:ascii="Arial" w:cs="Arial" w:eastAsia="Arial" w:hAnsi="Arial"/>
                <w:b w:val="false"/>
                <w:bCs w:val="false"/>
                <w:sz w:val="15"/>
                <w:szCs w:val="15"/>
              </w:rPr>
              <w:t xml:space="preserve">5</w:t>
            </w:r>
          </w:p>
        </w:tc>
        <w:tc>
          <w:tcPr>
            <w:tcW w:type="dxa" w:w="920"/>
            <w:tcMar>
              <w:top w:type="dxa" w:w="50"/>
              <w:left w:type="dxa" w:w="80"/>
              <w:bottom w:type="dxa" w:w="50"/>
              <w:right w:type="dxa" w:w="80"/>
            </w:tcMar>
          </w:tcPr>
          <w:p>
            <w:pPr>
              <w:spacing w:after="0"/>
            </w:pPr>
            <w:r>
              <w:rPr>
                <w:rFonts w:ascii="Arial" w:cs="Arial" w:eastAsia="Arial" w:hAnsi="Arial"/>
                <w:b w:val="false"/>
                <w:bCs w:val="false"/>
                <w:sz w:val="15"/>
                <w:szCs w:val="15"/>
              </w:rPr>
              <w:t xml:space="preserve">21.6% (group)</w:t>
            </w:r>
          </w:p>
        </w:tc>
        <w:tc>
          <w:tcPr>
            <w:tcW w:type="dxa" w:w="789"/>
            <w:tcMar>
              <w:top w:type="dxa" w:w="50"/>
              <w:left w:type="dxa" w:w="80"/>
              <w:bottom w:type="dxa" w:w="50"/>
              <w:right w:type="dxa" w:w="80"/>
            </w:tcMar>
          </w:tcPr>
          <w:p>
            <w:pPr>
              <w:spacing w:after="0"/>
            </w:pPr>
            <w:r>
              <w:rPr>
                <w:rFonts w:ascii="Arial" w:cs="Arial" w:eastAsia="Arial" w:hAnsi="Arial"/>
                <w:b w:val="false"/>
                <w:bCs w:val="false"/>
                <w:sz w:val="15"/>
                <w:szCs w:val="15"/>
              </w:rPr>
              <w:t xml:space="preserve">$5.70</w:t>
            </w:r>
          </w:p>
        </w:tc>
        <w:tc>
          <w:tcPr>
            <w:tcW w:type="dxa" w:w="855"/>
            <w:tcMar>
              <w:top w:type="dxa" w:w="50"/>
              <w:left w:type="dxa" w:w="80"/>
              <w:bottom w:type="dxa" w:w="50"/>
              <w:right w:type="dxa" w:w="80"/>
            </w:tcMar>
          </w:tcPr>
          <w:p>
            <w:pPr>
              <w:spacing w:after="0"/>
            </w:pPr>
            <w:r>
              <w:rPr>
                <w:rFonts w:ascii="Arial" w:cs="Arial" w:eastAsia="Arial" w:hAnsi="Arial"/>
                <w:b w:val="false"/>
                <w:bCs w:val="false"/>
                <w:sz w:val="15"/>
                <w:szCs w:val="15"/>
              </w:rPr>
              <w:t xml:space="preserve">$7.62</w:t>
            </w:r>
          </w:p>
        </w:tc>
        <w:tc>
          <w:tcPr>
            <w:tcW w:type="dxa" w:w="789"/>
            <w:tcMar>
              <w:top w:type="dxa" w:w="50"/>
              <w:left w:type="dxa" w:w="80"/>
              <w:bottom w:type="dxa" w:w="50"/>
              <w:right w:type="dxa" w:w="80"/>
            </w:tcMar>
          </w:tcPr>
          <w:p>
            <w:pPr>
              <w:spacing w:after="0"/>
            </w:pPr>
            <w:r>
              <w:rPr>
                <w:rFonts w:ascii="Arial" w:cs="Arial" w:eastAsia="Arial" w:hAnsi="Arial"/>
                <w:b w:val="false"/>
                <w:bCs w:val="false"/>
                <w:sz w:val="15"/>
                <w:szCs w:val="15"/>
              </w:rPr>
              <w:t xml:space="preserve">$28</w:t>
            </w:r>
          </w:p>
        </w:tc>
        <w:tc>
          <w:tcPr>
            <w:tcW w:type="dxa" w:w="723"/>
            <w:tcMar>
              <w:top w:type="dxa" w:w="50"/>
              <w:left w:type="dxa" w:w="80"/>
              <w:bottom w:type="dxa" w:w="50"/>
              <w:right w:type="dxa" w:w="80"/>
            </w:tcMar>
          </w:tcPr>
          <w:p>
            <w:pPr>
              <w:spacing w:after="0"/>
            </w:pPr>
            <w:r>
              <w:rPr>
                <w:rFonts w:ascii="Arial" w:cs="Arial" w:eastAsia="Arial" w:hAnsi="Arial"/>
                <w:b w:val="false"/>
                <w:bCs w:val="false"/>
                <w:sz w:val="15"/>
                <w:szCs w:val="15"/>
              </w:rPr>
              <w:t xml:space="preserve">1.1</w:t>
            </w:r>
          </w:p>
        </w:tc>
        <w:tc>
          <w:tcPr>
            <w:tcW w:type="dxa" w:w="859"/>
            <w:tcMar>
              <w:top w:type="dxa" w:w="50"/>
              <w:left w:type="dxa" w:w="80"/>
              <w:bottom w:type="dxa" w:w="50"/>
              <w:right w:type="dxa" w:w="80"/>
            </w:tcMar>
          </w:tcPr>
          <w:p>
            <w:pPr>
              <w:spacing w:after="0"/>
            </w:pPr>
            <w:r>
              <w:rPr>
                <w:rFonts w:ascii="Arial" w:cs="Arial" w:eastAsia="Arial" w:hAnsi="Arial"/>
                <w:b w:val="false"/>
                <w:bCs w:val="false"/>
                <w:sz w:val="15"/>
                <w:szCs w:val="15"/>
              </w:rPr>
              <w:t xml:space="preserve">+$10</w:t>
            </w:r>
          </w:p>
        </w:tc>
      </w:tr>
      <w:tr>
        <w:tc>
          <w:tcPr>
            <w:tcW w:type="dxa" w:w="2762"/>
            <w:shd w:fill="E8E8E8" w:color="auto" w:val="clear"/>
            <w:tcMar>
              <w:top w:type="dxa" w:w="50"/>
              <w:left w:type="dxa" w:w="80"/>
              <w:bottom w:type="dxa" w:w="50"/>
              <w:right w:type="dxa" w:w="80"/>
            </w:tcMar>
          </w:tcPr>
          <w:p>
            <w:pPr>
              <w:spacing w:after="0"/>
            </w:pPr>
            <w:r>
              <w:rPr>
                <w:rFonts w:ascii="Arial" w:cs="Arial" w:eastAsia="Arial" w:hAnsi="Arial"/>
                <w:b/>
                <w:bCs/>
                <w:sz w:val="15"/>
                <w:szCs w:val="15"/>
              </w:rPr>
              <w:t xml:space="preserve">Total</w:t>
            </w:r>
          </w:p>
        </w:tc>
        <w:tc>
          <w:tcPr>
            <w:tcW w:type="dxa" w:w="723"/>
            <w:shd w:fill="E8E8E8" w:color="auto" w:val="clear"/>
            <w:tcMar>
              <w:top w:type="dxa" w:w="50"/>
              <w:left w:type="dxa" w:w="80"/>
              <w:bottom w:type="dxa" w:w="50"/>
              <w:right w:type="dxa" w:w="80"/>
            </w:tcMar>
          </w:tcPr>
          <w:p>
            <w:pPr>
              <w:spacing w:after="0"/>
            </w:pPr>
          </w:p>
        </w:tc>
        <w:tc>
          <w:tcPr>
            <w:tcW w:type="dxa" w:w="2499"/>
            <w:shd w:fill="E8E8E8" w:color="auto" w:val="clear"/>
            <w:tcMar>
              <w:top w:type="dxa" w:w="50"/>
              <w:left w:type="dxa" w:w="80"/>
              <w:bottom w:type="dxa" w:w="50"/>
              <w:right w:type="dxa" w:w="80"/>
            </w:tcMar>
          </w:tcPr>
          <w:p>
            <w:pPr>
              <w:spacing w:after="0"/>
            </w:pPr>
          </w:p>
        </w:tc>
        <w:tc>
          <w:tcPr>
            <w:tcW w:type="dxa" w:w="855"/>
            <w:shd w:fill="E8E8E8" w:color="auto" w:val="clear"/>
            <w:tcMar>
              <w:top w:type="dxa" w:w="50"/>
              <w:left w:type="dxa" w:w="80"/>
              <w:bottom w:type="dxa" w:w="50"/>
              <w:right w:type="dxa" w:w="80"/>
            </w:tcMar>
          </w:tcPr>
          <w:p>
            <w:pPr>
              <w:spacing w:after="0"/>
            </w:pPr>
            <w:r>
              <w:rPr>
                <w:rFonts w:ascii="Arial" w:cs="Arial" w:eastAsia="Arial" w:hAnsi="Arial"/>
                <w:b/>
                <w:bCs/>
                <w:sz w:val="15"/>
                <w:szCs w:val="15"/>
              </w:rPr>
              <w:t xml:space="preserve">13,462</w:t>
            </w:r>
          </w:p>
        </w:tc>
        <w:tc>
          <w:tcPr>
            <w:tcW w:type="dxa" w:w="920"/>
            <w:shd w:fill="E8E8E8" w:color="auto" w:val="clear"/>
            <w:tcMar>
              <w:top w:type="dxa" w:w="50"/>
              <w:left w:type="dxa" w:w="80"/>
              <w:bottom w:type="dxa" w:w="50"/>
              <w:right w:type="dxa" w:w="80"/>
            </w:tcMar>
          </w:tcPr>
          <w:p>
            <w:pPr>
              <w:spacing w:after="0"/>
            </w:pPr>
          </w:p>
        </w:tc>
        <w:tc>
          <w:tcPr>
            <w:tcW w:type="dxa" w:w="986"/>
            <w:shd w:fill="E8E8E8" w:color="auto" w:val="clear"/>
            <w:tcMar>
              <w:top w:type="dxa" w:w="50"/>
              <w:left w:type="dxa" w:w="80"/>
              <w:bottom w:type="dxa" w:w="50"/>
              <w:right w:type="dxa" w:w="80"/>
            </w:tcMar>
          </w:tcPr>
          <w:p>
            <w:pPr>
              <w:spacing w:after="0"/>
            </w:pPr>
            <w:r>
              <w:rPr>
                <w:rFonts w:ascii="Arial" w:cs="Arial" w:eastAsia="Arial" w:hAnsi="Arial"/>
                <w:b/>
                <w:bCs/>
                <w:sz w:val="15"/>
                <w:szCs w:val="15"/>
              </w:rPr>
              <w:t xml:space="preserve">27</w:t>
            </w:r>
          </w:p>
        </w:tc>
        <w:tc>
          <w:tcPr>
            <w:tcW w:type="dxa" w:w="920"/>
            <w:shd w:fill="E8E8E8" w:color="auto" w:val="clear"/>
            <w:tcMar>
              <w:top w:type="dxa" w:w="50"/>
              <w:left w:type="dxa" w:w="80"/>
              <w:bottom w:type="dxa" w:w="50"/>
              <w:right w:type="dxa" w:w="80"/>
            </w:tcMar>
          </w:tcPr>
          <w:p>
            <w:pPr>
              <w:spacing w:after="0"/>
            </w:pPr>
          </w:p>
        </w:tc>
        <w:tc>
          <w:tcPr>
            <w:tcW w:type="dxa" w:w="789"/>
            <w:shd w:fill="E8E8E8" w:color="auto" w:val="clear"/>
            <w:tcMar>
              <w:top w:type="dxa" w:w="50"/>
              <w:left w:type="dxa" w:w="80"/>
              <w:bottom w:type="dxa" w:w="50"/>
              <w:right w:type="dxa" w:w="80"/>
            </w:tcMar>
          </w:tcPr>
          <w:p>
            <w:pPr>
              <w:spacing w:after="0"/>
            </w:pPr>
          </w:p>
        </w:tc>
        <w:tc>
          <w:tcPr>
            <w:tcW w:type="dxa" w:w="855"/>
            <w:shd w:fill="E8E8E8" w:color="auto" w:val="clear"/>
            <w:tcMar>
              <w:top w:type="dxa" w:w="50"/>
              <w:left w:type="dxa" w:w="80"/>
              <w:bottom w:type="dxa" w:w="50"/>
              <w:right w:type="dxa" w:w="80"/>
            </w:tcMar>
          </w:tcPr>
          <w:p>
            <w:pPr>
              <w:spacing w:after="0"/>
            </w:pPr>
          </w:p>
        </w:tc>
        <w:tc>
          <w:tcPr>
            <w:tcW w:type="dxa" w:w="789"/>
            <w:shd w:fill="E8E8E8" w:color="auto" w:val="clear"/>
            <w:tcMar>
              <w:top w:type="dxa" w:w="50"/>
              <w:left w:type="dxa" w:w="80"/>
              <w:bottom w:type="dxa" w:w="50"/>
              <w:right w:type="dxa" w:w="80"/>
            </w:tcMar>
          </w:tcPr>
          <w:p>
            <w:pPr>
              <w:spacing w:after="0"/>
            </w:pPr>
            <w:r>
              <w:rPr>
                <w:rFonts w:ascii="Arial" w:cs="Arial" w:eastAsia="Arial" w:hAnsi="Arial"/>
                <w:b/>
                <w:bCs/>
                <w:sz w:val="15"/>
                <w:szCs w:val="15"/>
              </w:rPr>
              <w:t xml:space="preserve">$180</w:t>
            </w:r>
          </w:p>
        </w:tc>
        <w:tc>
          <w:tcPr>
            <w:tcW w:type="dxa" w:w="723"/>
            <w:shd w:fill="E8E8E8" w:color="auto" w:val="clear"/>
            <w:tcMar>
              <w:top w:type="dxa" w:w="50"/>
              <w:left w:type="dxa" w:w="80"/>
              <w:bottom w:type="dxa" w:w="50"/>
              <w:right w:type="dxa" w:w="80"/>
            </w:tcMar>
          </w:tcPr>
          <w:p>
            <w:pPr>
              <w:spacing w:after="0"/>
            </w:pPr>
            <w:r>
              <w:rPr>
                <w:rFonts w:ascii="Arial" w:cs="Arial" w:eastAsia="Arial" w:hAnsi="Arial"/>
                <w:b/>
                <w:bCs/>
                <w:sz w:val="15"/>
                <w:szCs w:val="15"/>
              </w:rPr>
              <w:t xml:space="preserve">5.5</w:t>
            </w:r>
          </w:p>
        </w:tc>
        <w:tc>
          <w:tcPr>
            <w:tcW w:type="dxa" w:w="859"/>
            <w:shd w:fill="E8E8E8" w:color="auto" w:val="clear"/>
            <w:tcMar>
              <w:top w:type="dxa" w:w="50"/>
              <w:left w:type="dxa" w:w="80"/>
              <w:bottom w:type="dxa" w:w="50"/>
              <w:right w:type="dxa" w:w="80"/>
            </w:tcMar>
          </w:tcPr>
          <w:p>
            <w:pPr>
              <w:spacing w:after="0"/>
            </w:pPr>
            <w:r>
              <w:rPr>
                <w:rFonts w:ascii="Arial" w:cs="Arial" w:eastAsia="Arial" w:hAnsi="Arial"/>
                <w:b/>
                <w:bCs/>
                <w:sz w:val="15"/>
                <w:szCs w:val="15"/>
              </w:rPr>
              <w:t xml:space="preserve">+$13</w:t>
            </w:r>
          </w:p>
        </w:tc>
      </w:tr>
    </w:tbl>
    <w:p>
      <w:pPr>
        <w:spacing w:after="120" w:before="40" w:line="276"/>
      </w:pPr>
      <w:r>
        <w:rPr>
          <w:rFonts w:ascii="Arial" w:cs="Arial" w:eastAsia="Arial" w:hAnsi="Arial"/>
          <w:i/>
          <w:iCs/>
          <w:color w:val="595959"/>
          <w:sz w:val="15"/>
          <w:szCs w:val="15"/>
        </w:rPr>
        <w:t xml:space="preserve">"Capped": clicks limited to what the keyword's searches can supply (10% of daily searches, or what it already buys today). "(group)" means the group's conversion is used until the keyword has 60 clicks of its own.</w:t>
      </w:r>
    </w:p>
    <w:p>
      <w:pPr>
        <w:spacing w:after="120" w:before="0" w:line="276"/>
      </w:pPr>
      <w:r>
        <w:rPr>
          <w:rFonts w:ascii="Arial" w:cs="Arial" w:eastAsia="Arial" w:hAnsi="Arial"/>
          <w:sz w:val="20"/>
          <w:szCs w:val="20"/>
        </w:rPr>
        <w:t xml:space="preserve">These run on Queen Olive, Light Blue and Grey. When those colours reach the 14-day stock line (about 11–14 Nov), the keywords move to Queen White if it holds 21+ days, or pause.</w:t>
      </w:r>
    </w:p>
    <w:p>
      <w:pPr>
        <w:pStyle w:val="Heading2"/>
      </w:pPr>
      <w:r>
        <w:rPr>
          <w:rFonts w:ascii="Arial" w:cs="Arial" w:eastAsia="Arial" w:hAnsi="Arial"/>
        </w:rPr>
        <w:t xml:space="preserve">3.3 Queen head, when Queen White is receiving</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2762"/>
        <w:gridCol w:w="723"/>
        <w:gridCol w:w="2499"/>
        <w:gridCol w:w="855"/>
        <w:gridCol w:w="920"/>
        <w:gridCol w:w="986"/>
        <w:gridCol w:w="920"/>
        <w:gridCol w:w="789"/>
        <w:gridCol w:w="855"/>
        <w:gridCol w:w="789"/>
        <w:gridCol w:w="723"/>
        <w:gridCol w:w="859"/>
      </w:tblGrid>
      <w:tr>
        <w:trPr>
          <w:tblHeader/>
        </w:trPr>
        <w:tc>
          <w:tcPr>
            <w:tcW w:type="dxa" w:w="2762"/>
            <w:shd w:fill="DCE6F1" w:color="auto" w:val="clear"/>
            <w:tcMar>
              <w:top w:type="dxa" w:w="50"/>
              <w:left w:type="dxa" w:w="80"/>
              <w:bottom w:type="dxa" w:w="50"/>
              <w:right w:type="dxa" w:w="80"/>
            </w:tcMar>
          </w:tcPr>
          <w:p>
            <w:pPr>
              <w:spacing w:after="0"/>
            </w:pPr>
            <w:r>
              <w:rPr>
                <w:rFonts w:ascii="Arial" w:cs="Arial" w:eastAsia="Arial" w:hAnsi="Arial"/>
                <w:b/>
                <w:bCs/>
                <w:sz w:val="15"/>
                <w:szCs w:val="15"/>
              </w:rPr>
              <w:t xml:space="preserve">Keyword</w:t>
            </w:r>
          </w:p>
        </w:tc>
        <w:tc>
          <w:tcPr>
            <w:tcW w:type="dxa" w:w="723"/>
            <w:shd w:fill="DCE6F1" w:color="auto" w:val="clear"/>
            <w:tcMar>
              <w:top w:type="dxa" w:w="50"/>
              <w:left w:type="dxa" w:w="80"/>
              <w:bottom w:type="dxa" w:w="50"/>
              <w:right w:type="dxa" w:w="80"/>
            </w:tcMar>
          </w:tcPr>
          <w:p>
            <w:pPr>
              <w:spacing w:after="0"/>
            </w:pPr>
            <w:r>
              <w:rPr>
                <w:rFonts w:ascii="Arial" w:cs="Arial" w:eastAsia="Arial" w:hAnsi="Arial"/>
                <w:b/>
                <w:bCs/>
                <w:sz w:val="15"/>
                <w:szCs w:val="15"/>
              </w:rPr>
              <w:t xml:space="preserve">Starts</w:t>
            </w:r>
          </w:p>
        </w:tc>
        <w:tc>
          <w:tcPr>
            <w:tcW w:type="dxa" w:w="2499"/>
            <w:shd w:fill="DCE6F1" w:color="auto" w:val="clear"/>
            <w:tcMar>
              <w:top w:type="dxa" w:w="50"/>
              <w:left w:type="dxa" w:w="80"/>
              <w:bottom w:type="dxa" w:w="50"/>
              <w:right w:type="dxa" w:w="80"/>
            </w:tcMar>
          </w:tcPr>
          <w:p>
            <w:pPr>
              <w:spacing w:after="0"/>
            </w:pPr>
            <w:r>
              <w:rPr>
                <w:rFonts w:ascii="Arial" w:cs="Arial" w:eastAsia="Arial" w:hAnsi="Arial"/>
                <w:b/>
                <w:bCs/>
                <w:sz w:val="15"/>
                <w:szCs w:val="15"/>
              </w:rPr>
              <w:t xml:space="preserve">Colour advertised</w:t>
            </w:r>
          </w:p>
        </w:tc>
        <w:tc>
          <w:tcPr>
            <w:tcW w:type="dxa" w:w="855"/>
            <w:shd w:fill="DCE6F1" w:color="auto" w:val="clear"/>
            <w:tcMar>
              <w:top w:type="dxa" w:w="50"/>
              <w:left w:type="dxa" w:w="80"/>
              <w:bottom w:type="dxa" w:w="50"/>
              <w:right w:type="dxa" w:w="80"/>
            </w:tcMar>
          </w:tcPr>
          <w:p>
            <w:pPr>
              <w:spacing w:after="0"/>
            </w:pPr>
            <w:r>
              <w:rPr>
                <w:rFonts w:ascii="Arial" w:cs="Arial" w:eastAsia="Arial" w:hAnsi="Arial"/>
                <w:b/>
                <w:bCs/>
                <w:sz w:val="15"/>
                <w:szCs w:val="15"/>
              </w:rPr>
              <w:t xml:space="preserve">Searches a month</w:t>
            </w:r>
          </w:p>
        </w:tc>
        <w:tc>
          <w:tcPr>
            <w:tcW w:type="dxa" w:w="920"/>
            <w:shd w:fill="DCE6F1" w:color="auto" w:val="clear"/>
            <w:tcMar>
              <w:top w:type="dxa" w:w="50"/>
              <w:left w:type="dxa" w:w="80"/>
              <w:bottom w:type="dxa" w:w="50"/>
              <w:right w:type="dxa" w:w="80"/>
            </w:tcMar>
          </w:tcPr>
          <w:p>
            <w:pPr>
              <w:spacing w:after="0"/>
            </w:pPr>
            <w:r>
              <w:rPr>
                <w:rFonts w:ascii="Arial" w:cs="Arial" w:eastAsia="Arial" w:hAnsi="Arial"/>
                <w:b/>
                <w:bCs/>
                <w:sz w:val="15"/>
                <w:szCs w:val="15"/>
              </w:rPr>
              <w:t xml:space="preserve">Rank now → goal</w:t>
            </w:r>
          </w:p>
        </w:tc>
        <w:tc>
          <w:tcPr>
            <w:tcW w:type="dxa" w:w="986"/>
            <w:shd w:fill="DCE6F1" w:color="auto" w:val="clear"/>
            <w:tcMar>
              <w:top w:type="dxa" w:w="50"/>
              <w:left w:type="dxa" w:w="80"/>
              <w:bottom w:type="dxa" w:w="50"/>
              <w:right w:type="dxa" w:w="80"/>
            </w:tcMar>
          </w:tcPr>
          <w:p>
            <w:pPr>
              <w:spacing w:after="0"/>
            </w:pPr>
            <w:r>
              <w:rPr>
                <w:rFonts w:ascii="Arial" w:cs="Arial" w:eastAsia="Arial" w:hAnsi="Arial"/>
                <w:b/>
                <w:bCs/>
                <w:sz w:val="15"/>
                <w:szCs w:val="15"/>
              </w:rPr>
              <w:t xml:space="preserve">Top-of-search clicks a day</w:t>
            </w:r>
          </w:p>
        </w:tc>
        <w:tc>
          <w:tcPr>
            <w:tcW w:type="dxa" w:w="920"/>
            <w:shd w:fill="DCE6F1" w:color="auto" w:val="clear"/>
            <w:tcMar>
              <w:top w:type="dxa" w:w="50"/>
              <w:left w:type="dxa" w:w="80"/>
              <w:bottom w:type="dxa" w:w="50"/>
              <w:right w:type="dxa" w:w="80"/>
            </w:tcMar>
          </w:tcPr>
          <w:p>
            <w:pPr>
              <w:spacing w:after="0"/>
            </w:pPr>
            <w:r>
              <w:rPr>
                <w:rFonts w:ascii="Arial" w:cs="Arial" w:eastAsia="Arial" w:hAnsi="Arial"/>
                <w:b/>
                <w:bCs/>
                <w:sz w:val="15"/>
                <w:szCs w:val="15"/>
              </w:rPr>
              <w:t xml:space="preserve">Conversion used</w:t>
            </w:r>
          </w:p>
        </w:tc>
        <w:tc>
          <w:tcPr>
            <w:tcW w:type="dxa" w:w="789"/>
            <w:shd w:fill="DCE6F1" w:color="auto" w:val="clear"/>
            <w:tcMar>
              <w:top w:type="dxa" w:w="50"/>
              <w:left w:type="dxa" w:w="80"/>
              <w:bottom w:type="dxa" w:w="50"/>
              <w:right w:type="dxa" w:w="80"/>
            </w:tcMar>
          </w:tcPr>
          <w:p>
            <w:pPr>
              <w:spacing w:after="0"/>
            </w:pPr>
            <w:r>
              <w:rPr>
                <w:rFonts w:ascii="Arial" w:cs="Arial" w:eastAsia="Arial" w:hAnsi="Arial"/>
                <w:b/>
                <w:bCs/>
                <w:sz w:val="15"/>
                <w:szCs w:val="15"/>
              </w:rPr>
              <w:t xml:space="preserve">Top-of-search bid</w:t>
            </w:r>
          </w:p>
        </w:tc>
        <w:tc>
          <w:tcPr>
            <w:tcW w:type="dxa" w:w="855"/>
            <w:shd w:fill="DCE6F1" w:color="auto" w:val="clear"/>
            <w:tcMar>
              <w:top w:type="dxa" w:w="50"/>
              <w:left w:type="dxa" w:w="80"/>
              <w:bottom w:type="dxa" w:w="50"/>
              <w:right w:type="dxa" w:w="80"/>
            </w:tcMar>
          </w:tcPr>
          <w:p>
            <w:pPr>
              <w:spacing w:after="0"/>
            </w:pPr>
            <w:r>
              <w:rPr>
                <w:rFonts w:ascii="Arial" w:cs="Arial" w:eastAsia="Arial" w:hAnsi="Arial"/>
                <w:b/>
                <w:bCs/>
                <w:sz w:val="15"/>
                <w:szCs w:val="15"/>
              </w:rPr>
              <w:t xml:space="preserve">Break-even click price</w:t>
            </w:r>
          </w:p>
        </w:tc>
        <w:tc>
          <w:tcPr>
            <w:tcW w:type="dxa" w:w="789"/>
            <w:shd w:fill="DCE6F1" w:color="auto" w:val="clear"/>
            <w:tcMar>
              <w:top w:type="dxa" w:w="50"/>
              <w:left w:type="dxa" w:w="80"/>
              <w:bottom w:type="dxa" w:w="50"/>
              <w:right w:type="dxa" w:w="80"/>
            </w:tcMar>
          </w:tcPr>
          <w:p>
            <w:pPr>
              <w:spacing w:after="0"/>
            </w:pPr>
            <w:r>
              <w:rPr>
                <w:rFonts w:ascii="Arial" w:cs="Arial" w:eastAsia="Arial" w:hAnsi="Arial"/>
                <w:b/>
                <w:bCs/>
                <w:sz w:val="15"/>
                <w:szCs w:val="15"/>
              </w:rPr>
              <w:t xml:space="preserve">Budget a day</w:t>
            </w:r>
          </w:p>
        </w:tc>
        <w:tc>
          <w:tcPr>
            <w:tcW w:type="dxa" w:w="723"/>
            <w:shd w:fill="DCE6F1" w:color="auto" w:val="clear"/>
            <w:tcMar>
              <w:top w:type="dxa" w:w="50"/>
              <w:left w:type="dxa" w:w="80"/>
              <w:bottom w:type="dxa" w:w="50"/>
              <w:right w:type="dxa" w:w="80"/>
            </w:tcMar>
          </w:tcPr>
          <w:p>
            <w:pPr>
              <w:spacing w:after="0"/>
            </w:pPr>
            <w:r>
              <w:rPr>
                <w:rFonts w:ascii="Arial" w:cs="Arial" w:eastAsia="Arial" w:hAnsi="Arial"/>
                <w:b/>
                <w:bCs/>
                <w:sz w:val="15"/>
                <w:szCs w:val="15"/>
              </w:rPr>
              <w:t xml:space="preserve">Orders a day</w:t>
            </w:r>
          </w:p>
        </w:tc>
        <w:tc>
          <w:tcPr>
            <w:tcW w:type="dxa" w:w="859"/>
            <w:shd w:fill="DCE6F1" w:color="auto" w:val="clear"/>
            <w:tcMar>
              <w:top w:type="dxa" w:w="50"/>
              <w:left w:type="dxa" w:w="80"/>
              <w:bottom w:type="dxa" w:w="50"/>
              <w:right w:type="dxa" w:w="80"/>
            </w:tcMar>
          </w:tcPr>
          <w:p>
            <w:pPr>
              <w:spacing w:after="0"/>
            </w:pPr>
            <w:r>
              <w:rPr>
                <w:rFonts w:ascii="Arial" w:cs="Arial" w:eastAsia="Arial" w:hAnsi="Arial"/>
                <w:b/>
                <w:bCs/>
                <w:sz w:val="15"/>
                <w:szCs w:val="15"/>
              </w:rPr>
              <w:t xml:space="preserve">Profit or loss a day</w:t>
            </w:r>
          </w:p>
        </w:tc>
      </w:tr>
      <w:tr>
        <w:tc>
          <w:tcPr>
            <w:tcW w:type="dxa" w:w="2762"/>
            <w:tcMar>
              <w:top w:type="dxa" w:w="50"/>
              <w:left w:type="dxa" w:w="80"/>
              <w:bottom w:type="dxa" w:w="50"/>
              <w:right w:type="dxa" w:w="80"/>
            </w:tcMar>
          </w:tcPr>
          <w:p>
            <w:pPr>
              <w:spacing w:after="0"/>
            </w:pPr>
            <w:r>
              <w:rPr>
                <w:rFonts w:ascii="Arial" w:cs="Arial" w:eastAsia="Arial" w:hAnsi="Arial"/>
                <w:b w:val="false"/>
                <w:bCs w:val="false"/>
                <w:sz w:val="15"/>
                <w:szCs w:val="15"/>
              </w:rPr>
              <w:t xml:space="preserve">bamboo sheets queen size</w:t>
            </w:r>
          </w:p>
        </w:tc>
        <w:tc>
          <w:tcPr>
            <w:tcW w:type="dxa" w:w="723"/>
            <w:tcMar>
              <w:top w:type="dxa" w:w="50"/>
              <w:left w:type="dxa" w:w="80"/>
              <w:bottom w:type="dxa" w:w="50"/>
              <w:right w:type="dxa" w:w="80"/>
            </w:tcMar>
          </w:tcPr>
          <w:p>
            <w:pPr>
              <w:spacing w:after="0"/>
            </w:pPr>
            <w:r>
              <w:rPr>
                <w:rFonts w:ascii="Arial" w:cs="Arial" w:eastAsia="Arial" w:hAnsi="Arial"/>
                <w:b w:val="false"/>
                <w:bCs w:val="false"/>
                <w:sz w:val="15"/>
                <w:szCs w:val="15"/>
              </w:rPr>
              <w:t xml:space="preserve">30 Oct</w:t>
            </w:r>
          </w:p>
        </w:tc>
        <w:tc>
          <w:tcPr>
            <w:tcW w:type="dxa" w:w="2499"/>
            <w:tcMar>
              <w:top w:type="dxa" w:w="50"/>
              <w:left w:type="dxa" w:w="80"/>
              <w:bottom w:type="dxa" w:w="50"/>
              <w:right w:type="dxa" w:w="80"/>
            </w:tcMar>
          </w:tcPr>
          <w:p>
            <w:pPr>
              <w:spacing w:after="0"/>
            </w:pPr>
            <w:r>
              <w:rPr>
                <w:rFonts w:ascii="Arial" w:cs="Arial" w:eastAsia="Arial" w:hAnsi="Arial"/>
                <w:b w:val="false"/>
                <w:bCs w:val="false"/>
                <w:sz w:val="15"/>
                <w:szCs w:val="15"/>
              </w:rPr>
              <w:t xml:space="preserve">Queen White</w:t>
            </w:r>
          </w:p>
        </w:tc>
        <w:tc>
          <w:tcPr>
            <w:tcW w:type="dxa" w:w="855"/>
            <w:tcMar>
              <w:top w:type="dxa" w:w="50"/>
              <w:left w:type="dxa" w:w="80"/>
              <w:bottom w:type="dxa" w:w="50"/>
              <w:right w:type="dxa" w:w="80"/>
            </w:tcMar>
          </w:tcPr>
          <w:p>
            <w:pPr>
              <w:spacing w:after="0"/>
            </w:pPr>
            <w:r>
              <w:rPr>
                <w:rFonts w:ascii="Arial" w:cs="Arial" w:eastAsia="Arial" w:hAnsi="Arial"/>
                <w:b w:val="false"/>
                <w:bCs w:val="false"/>
                <w:sz w:val="15"/>
                <w:szCs w:val="15"/>
              </w:rPr>
              <w:t xml:space="preserve">30,200</w:t>
            </w:r>
          </w:p>
        </w:tc>
        <w:tc>
          <w:tcPr>
            <w:tcW w:type="dxa" w:w="920"/>
            <w:tcMar>
              <w:top w:type="dxa" w:w="50"/>
              <w:left w:type="dxa" w:w="80"/>
              <w:bottom w:type="dxa" w:w="50"/>
              <w:right w:type="dxa" w:w="80"/>
            </w:tcMar>
          </w:tcPr>
          <w:p>
            <w:pPr>
              <w:spacing w:after="0"/>
            </w:pPr>
            <w:r>
              <w:rPr>
                <w:rFonts w:ascii="Arial" w:cs="Arial" w:eastAsia="Arial" w:hAnsi="Arial"/>
                <w:b w:val="false"/>
                <w:bCs w:val="false"/>
                <w:sz w:val="15"/>
                <w:szCs w:val="15"/>
              </w:rPr>
              <w:t xml:space="preserve">#38 → #5</w:t>
            </w:r>
          </w:p>
        </w:tc>
        <w:tc>
          <w:tcPr>
            <w:tcW w:type="dxa" w:w="986"/>
            <w:tcMar>
              <w:top w:type="dxa" w:w="50"/>
              <w:left w:type="dxa" w:w="80"/>
              <w:bottom w:type="dxa" w:w="50"/>
              <w:right w:type="dxa" w:w="80"/>
            </w:tcMar>
          </w:tcPr>
          <w:p>
            <w:pPr>
              <w:spacing w:after="0"/>
            </w:pPr>
            <w:r>
              <w:rPr>
                <w:rFonts w:ascii="Arial" w:cs="Arial" w:eastAsia="Arial" w:hAnsi="Arial"/>
                <w:b w:val="false"/>
                <w:bCs w:val="false"/>
                <w:sz w:val="15"/>
                <w:szCs w:val="15"/>
              </w:rPr>
              <w:t xml:space="preserve">24</w:t>
            </w:r>
          </w:p>
        </w:tc>
        <w:tc>
          <w:tcPr>
            <w:tcW w:type="dxa" w:w="920"/>
            <w:tcMar>
              <w:top w:type="dxa" w:w="50"/>
              <w:left w:type="dxa" w:w="80"/>
              <w:bottom w:type="dxa" w:w="50"/>
              <w:right w:type="dxa" w:w="80"/>
            </w:tcMar>
          </w:tcPr>
          <w:p>
            <w:pPr>
              <w:spacing w:after="0"/>
            </w:pPr>
            <w:r>
              <w:rPr>
                <w:rFonts w:ascii="Arial" w:cs="Arial" w:eastAsia="Arial" w:hAnsi="Arial"/>
                <w:b w:val="false"/>
                <w:bCs w:val="false"/>
                <w:sz w:val="15"/>
                <w:szCs w:val="15"/>
              </w:rPr>
              <w:t xml:space="preserve">22.9%</w:t>
            </w:r>
          </w:p>
        </w:tc>
        <w:tc>
          <w:tcPr>
            <w:tcW w:type="dxa" w:w="789"/>
            <w:tcMar>
              <w:top w:type="dxa" w:w="50"/>
              <w:left w:type="dxa" w:w="80"/>
              <w:bottom w:type="dxa" w:w="50"/>
              <w:right w:type="dxa" w:w="80"/>
            </w:tcMar>
          </w:tcPr>
          <w:p>
            <w:pPr>
              <w:spacing w:after="0"/>
            </w:pPr>
            <w:r>
              <w:rPr>
                <w:rFonts w:ascii="Arial" w:cs="Arial" w:eastAsia="Arial" w:hAnsi="Arial"/>
                <w:b w:val="false"/>
                <w:bCs w:val="false"/>
                <w:sz w:val="15"/>
                <w:szCs w:val="15"/>
              </w:rPr>
              <w:t xml:space="preserve">$6.05</w:t>
            </w:r>
          </w:p>
        </w:tc>
        <w:tc>
          <w:tcPr>
            <w:tcW w:type="dxa" w:w="855"/>
            <w:tcMar>
              <w:top w:type="dxa" w:w="50"/>
              <w:left w:type="dxa" w:w="80"/>
              <w:bottom w:type="dxa" w:w="50"/>
              <w:right w:type="dxa" w:w="80"/>
            </w:tcMar>
          </w:tcPr>
          <w:p>
            <w:pPr>
              <w:spacing w:after="0"/>
            </w:pPr>
            <w:r>
              <w:rPr>
                <w:rFonts w:ascii="Arial" w:cs="Arial" w:eastAsia="Arial" w:hAnsi="Arial"/>
                <w:b w:val="false"/>
                <w:bCs w:val="false"/>
                <w:sz w:val="15"/>
                <w:szCs w:val="15"/>
              </w:rPr>
              <w:t xml:space="preserve">$8.07</w:t>
            </w:r>
          </w:p>
        </w:tc>
        <w:tc>
          <w:tcPr>
            <w:tcW w:type="dxa" w:w="789"/>
            <w:tcMar>
              <w:top w:type="dxa" w:w="50"/>
              <w:left w:type="dxa" w:w="80"/>
              <w:bottom w:type="dxa" w:w="50"/>
              <w:right w:type="dxa" w:w="80"/>
            </w:tcMar>
          </w:tcPr>
          <w:p>
            <w:pPr>
              <w:spacing w:after="0"/>
            </w:pPr>
            <w:r>
              <w:rPr>
                <w:rFonts w:ascii="Arial" w:cs="Arial" w:eastAsia="Arial" w:hAnsi="Arial"/>
                <w:b w:val="false"/>
                <w:bCs w:val="false"/>
                <w:sz w:val="15"/>
                <w:szCs w:val="15"/>
              </w:rPr>
              <w:t xml:space="preserve">$145</w:t>
            </w:r>
          </w:p>
        </w:tc>
        <w:tc>
          <w:tcPr>
            <w:tcW w:type="dxa" w:w="723"/>
            <w:tcMar>
              <w:top w:type="dxa" w:w="50"/>
              <w:left w:type="dxa" w:w="80"/>
              <w:bottom w:type="dxa" w:w="50"/>
              <w:right w:type="dxa" w:w="80"/>
            </w:tcMar>
          </w:tcPr>
          <w:p>
            <w:pPr>
              <w:spacing w:after="0"/>
            </w:pPr>
            <w:r>
              <w:rPr>
                <w:rFonts w:ascii="Arial" w:cs="Arial" w:eastAsia="Arial" w:hAnsi="Arial"/>
                <w:b w:val="false"/>
                <w:bCs w:val="false"/>
                <w:sz w:val="15"/>
                <w:szCs w:val="15"/>
              </w:rPr>
              <w:t xml:space="preserve">5.5</w:t>
            </w:r>
          </w:p>
        </w:tc>
        <w:tc>
          <w:tcPr>
            <w:tcW w:type="dxa" w:w="859"/>
            <w:tcMar>
              <w:top w:type="dxa" w:w="50"/>
              <w:left w:type="dxa" w:w="80"/>
              <w:bottom w:type="dxa" w:w="50"/>
              <w:right w:type="dxa" w:w="80"/>
            </w:tcMar>
          </w:tcPr>
          <w:p>
            <w:pPr>
              <w:spacing w:after="0"/>
            </w:pPr>
            <w:r>
              <w:rPr>
                <w:rFonts w:ascii="Arial" w:cs="Arial" w:eastAsia="Arial" w:hAnsi="Arial"/>
                <w:b w:val="false"/>
                <w:bCs w:val="false"/>
                <w:sz w:val="15"/>
                <w:szCs w:val="15"/>
              </w:rPr>
              <w:t xml:space="preserve">+$49</w:t>
            </w:r>
          </w:p>
        </w:tc>
      </w:tr>
    </w:tbl>
    <w:p>
      <w:pPr>
        <w:spacing w:after="120" w:before="40" w:line="276"/>
      </w:pPr>
      <w:r>
        <w:rPr>
          <w:rFonts w:ascii="Arial" w:cs="Arial" w:eastAsia="Arial" w:hAnsi="Arial"/>
          <w:i/>
          <w:iCs/>
          <w:color w:val="595959"/>
          <w:sz w:val="15"/>
          <w:szCs w:val="15"/>
        </w:rPr>
        <w:t xml:space="preserve">"Capped": clicks limited to what the keyword's searches can supply (10% of daily searches, or what it already buys today). "(group)" means the group's conversion is used until the keyword has 60 clicks of its own.</w:t>
      </w:r>
    </w:p>
    <w:p>
      <w:pPr>
        <w:spacing w:after="120" w:before="0" w:line="276"/>
      </w:pPr>
      <w:r>
        <w:rPr>
          <w:rFonts w:ascii="Arial" w:cs="Arial" w:eastAsia="Arial" w:hAnsi="Arial"/>
          <w:sz w:val="20"/>
          <w:szCs w:val="20"/>
        </w:rPr>
        <w:t xml:space="preserve">The Queen head converts 22.9% at top of search on its own clicks and makes about $8.84 an order at a $6.05 bid. It waits for Queen White: 30 Oct on the cautious date, 9 Oct if early.</w:t>
      </w:r>
    </w:p>
    <w:p>
      <w:pPr>
        <w:pStyle w:val="Heading2"/>
      </w:pPr>
      <w:r>
        <w:rPr>
          <w:rFonts w:ascii="Arial" w:cs="Arial" w:eastAsia="Arial" w:hAnsi="Arial"/>
        </w:rPr>
        <w:t xml:space="preserve">3.4 Batch 2, from 18 Oct: King</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2762"/>
        <w:gridCol w:w="723"/>
        <w:gridCol w:w="2499"/>
        <w:gridCol w:w="855"/>
        <w:gridCol w:w="920"/>
        <w:gridCol w:w="986"/>
        <w:gridCol w:w="920"/>
        <w:gridCol w:w="789"/>
        <w:gridCol w:w="855"/>
        <w:gridCol w:w="789"/>
        <w:gridCol w:w="723"/>
        <w:gridCol w:w="859"/>
      </w:tblGrid>
      <w:tr>
        <w:trPr>
          <w:tblHeader/>
        </w:trPr>
        <w:tc>
          <w:tcPr>
            <w:tcW w:type="dxa" w:w="2762"/>
            <w:shd w:fill="DCE6F1" w:color="auto" w:val="clear"/>
            <w:tcMar>
              <w:top w:type="dxa" w:w="50"/>
              <w:left w:type="dxa" w:w="80"/>
              <w:bottom w:type="dxa" w:w="50"/>
              <w:right w:type="dxa" w:w="80"/>
            </w:tcMar>
          </w:tcPr>
          <w:p>
            <w:pPr>
              <w:spacing w:after="0"/>
            </w:pPr>
            <w:r>
              <w:rPr>
                <w:rFonts w:ascii="Arial" w:cs="Arial" w:eastAsia="Arial" w:hAnsi="Arial"/>
                <w:b/>
                <w:bCs/>
                <w:sz w:val="15"/>
                <w:szCs w:val="15"/>
              </w:rPr>
              <w:t xml:space="preserve">Keyword</w:t>
            </w:r>
          </w:p>
        </w:tc>
        <w:tc>
          <w:tcPr>
            <w:tcW w:type="dxa" w:w="723"/>
            <w:shd w:fill="DCE6F1" w:color="auto" w:val="clear"/>
            <w:tcMar>
              <w:top w:type="dxa" w:w="50"/>
              <w:left w:type="dxa" w:w="80"/>
              <w:bottom w:type="dxa" w:w="50"/>
              <w:right w:type="dxa" w:w="80"/>
            </w:tcMar>
          </w:tcPr>
          <w:p>
            <w:pPr>
              <w:spacing w:after="0"/>
            </w:pPr>
            <w:r>
              <w:rPr>
                <w:rFonts w:ascii="Arial" w:cs="Arial" w:eastAsia="Arial" w:hAnsi="Arial"/>
                <w:b/>
                <w:bCs/>
                <w:sz w:val="15"/>
                <w:szCs w:val="15"/>
              </w:rPr>
              <w:t xml:space="preserve">Starts</w:t>
            </w:r>
          </w:p>
        </w:tc>
        <w:tc>
          <w:tcPr>
            <w:tcW w:type="dxa" w:w="2499"/>
            <w:shd w:fill="DCE6F1" w:color="auto" w:val="clear"/>
            <w:tcMar>
              <w:top w:type="dxa" w:w="50"/>
              <w:left w:type="dxa" w:w="80"/>
              <w:bottom w:type="dxa" w:w="50"/>
              <w:right w:type="dxa" w:w="80"/>
            </w:tcMar>
          </w:tcPr>
          <w:p>
            <w:pPr>
              <w:spacing w:after="0"/>
            </w:pPr>
            <w:r>
              <w:rPr>
                <w:rFonts w:ascii="Arial" w:cs="Arial" w:eastAsia="Arial" w:hAnsi="Arial"/>
                <w:b/>
                <w:bCs/>
                <w:sz w:val="15"/>
                <w:szCs w:val="15"/>
              </w:rPr>
              <w:t xml:space="preserve">Colour advertised</w:t>
            </w:r>
          </w:p>
        </w:tc>
        <w:tc>
          <w:tcPr>
            <w:tcW w:type="dxa" w:w="855"/>
            <w:shd w:fill="DCE6F1" w:color="auto" w:val="clear"/>
            <w:tcMar>
              <w:top w:type="dxa" w:w="50"/>
              <w:left w:type="dxa" w:w="80"/>
              <w:bottom w:type="dxa" w:w="50"/>
              <w:right w:type="dxa" w:w="80"/>
            </w:tcMar>
          </w:tcPr>
          <w:p>
            <w:pPr>
              <w:spacing w:after="0"/>
            </w:pPr>
            <w:r>
              <w:rPr>
                <w:rFonts w:ascii="Arial" w:cs="Arial" w:eastAsia="Arial" w:hAnsi="Arial"/>
                <w:b/>
                <w:bCs/>
                <w:sz w:val="15"/>
                <w:szCs w:val="15"/>
              </w:rPr>
              <w:t xml:space="preserve">Searches a month</w:t>
            </w:r>
          </w:p>
        </w:tc>
        <w:tc>
          <w:tcPr>
            <w:tcW w:type="dxa" w:w="920"/>
            <w:shd w:fill="DCE6F1" w:color="auto" w:val="clear"/>
            <w:tcMar>
              <w:top w:type="dxa" w:w="50"/>
              <w:left w:type="dxa" w:w="80"/>
              <w:bottom w:type="dxa" w:w="50"/>
              <w:right w:type="dxa" w:w="80"/>
            </w:tcMar>
          </w:tcPr>
          <w:p>
            <w:pPr>
              <w:spacing w:after="0"/>
            </w:pPr>
            <w:r>
              <w:rPr>
                <w:rFonts w:ascii="Arial" w:cs="Arial" w:eastAsia="Arial" w:hAnsi="Arial"/>
                <w:b/>
                <w:bCs/>
                <w:sz w:val="15"/>
                <w:szCs w:val="15"/>
              </w:rPr>
              <w:t xml:space="preserve">Rank now → goal</w:t>
            </w:r>
          </w:p>
        </w:tc>
        <w:tc>
          <w:tcPr>
            <w:tcW w:type="dxa" w:w="986"/>
            <w:shd w:fill="DCE6F1" w:color="auto" w:val="clear"/>
            <w:tcMar>
              <w:top w:type="dxa" w:w="50"/>
              <w:left w:type="dxa" w:w="80"/>
              <w:bottom w:type="dxa" w:w="50"/>
              <w:right w:type="dxa" w:w="80"/>
            </w:tcMar>
          </w:tcPr>
          <w:p>
            <w:pPr>
              <w:spacing w:after="0"/>
            </w:pPr>
            <w:r>
              <w:rPr>
                <w:rFonts w:ascii="Arial" w:cs="Arial" w:eastAsia="Arial" w:hAnsi="Arial"/>
                <w:b/>
                <w:bCs/>
                <w:sz w:val="15"/>
                <w:szCs w:val="15"/>
              </w:rPr>
              <w:t xml:space="preserve">Top-of-search clicks a day</w:t>
            </w:r>
          </w:p>
        </w:tc>
        <w:tc>
          <w:tcPr>
            <w:tcW w:type="dxa" w:w="920"/>
            <w:shd w:fill="DCE6F1" w:color="auto" w:val="clear"/>
            <w:tcMar>
              <w:top w:type="dxa" w:w="50"/>
              <w:left w:type="dxa" w:w="80"/>
              <w:bottom w:type="dxa" w:w="50"/>
              <w:right w:type="dxa" w:w="80"/>
            </w:tcMar>
          </w:tcPr>
          <w:p>
            <w:pPr>
              <w:spacing w:after="0"/>
            </w:pPr>
            <w:r>
              <w:rPr>
                <w:rFonts w:ascii="Arial" w:cs="Arial" w:eastAsia="Arial" w:hAnsi="Arial"/>
                <w:b/>
                <w:bCs/>
                <w:sz w:val="15"/>
                <w:szCs w:val="15"/>
              </w:rPr>
              <w:t xml:space="preserve">Conversion used</w:t>
            </w:r>
          </w:p>
        </w:tc>
        <w:tc>
          <w:tcPr>
            <w:tcW w:type="dxa" w:w="789"/>
            <w:shd w:fill="DCE6F1" w:color="auto" w:val="clear"/>
            <w:tcMar>
              <w:top w:type="dxa" w:w="50"/>
              <w:left w:type="dxa" w:w="80"/>
              <w:bottom w:type="dxa" w:w="50"/>
              <w:right w:type="dxa" w:w="80"/>
            </w:tcMar>
          </w:tcPr>
          <w:p>
            <w:pPr>
              <w:spacing w:after="0"/>
            </w:pPr>
            <w:r>
              <w:rPr>
                <w:rFonts w:ascii="Arial" w:cs="Arial" w:eastAsia="Arial" w:hAnsi="Arial"/>
                <w:b/>
                <w:bCs/>
                <w:sz w:val="15"/>
                <w:szCs w:val="15"/>
              </w:rPr>
              <w:t xml:space="preserve">Top-of-search bid</w:t>
            </w:r>
          </w:p>
        </w:tc>
        <w:tc>
          <w:tcPr>
            <w:tcW w:type="dxa" w:w="855"/>
            <w:shd w:fill="DCE6F1" w:color="auto" w:val="clear"/>
            <w:tcMar>
              <w:top w:type="dxa" w:w="50"/>
              <w:left w:type="dxa" w:w="80"/>
              <w:bottom w:type="dxa" w:w="50"/>
              <w:right w:type="dxa" w:w="80"/>
            </w:tcMar>
          </w:tcPr>
          <w:p>
            <w:pPr>
              <w:spacing w:after="0"/>
            </w:pPr>
            <w:r>
              <w:rPr>
                <w:rFonts w:ascii="Arial" w:cs="Arial" w:eastAsia="Arial" w:hAnsi="Arial"/>
                <w:b/>
                <w:bCs/>
                <w:sz w:val="15"/>
                <w:szCs w:val="15"/>
              </w:rPr>
              <w:t xml:space="preserve">Break-even click price</w:t>
            </w:r>
          </w:p>
        </w:tc>
        <w:tc>
          <w:tcPr>
            <w:tcW w:type="dxa" w:w="789"/>
            <w:shd w:fill="DCE6F1" w:color="auto" w:val="clear"/>
            <w:tcMar>
              <w:top w:type="dxa" w:w="50"/>
              <w:left w:type="dxa" w:w="80"/>
              <w:bottom w:type="dxa" w:w="50"/>
              <w:right w:type="dxa" w:w="80"/>
            </w:tcMar>
          </w:tcPr>
          <w:p>
            <w:pPr>
              <w:spacing w:after="0"/>
            </w:pPr>
            <w:r>
              <w:rPr>
                <w:rFonts w:ascii="Arial" w:cs="Arial" w:eastAsia="Arial" w:hAnsi="Arial"/>
                <w:b/>
                <w:bCs/>
                <w:sz w:val="15"/>
                <w:szCs w:val="15"/>
              </w:rPr>
              <w:t xml:space="preserve">Budget a day</w:t>
            </w:r>
          </w:p>
        </w:tc>
        <w:tc>
          <w:tcPr>
            <w:tcW w:type="dxa" w:w="723"/>
            <w:shd w:fill="DCE6F1" w:color="auto" w:val="clear"/>
            <w:tcMar>
              <w:top w:type="dxa" w:w="50"/>
              <w:left w:type="dxa" w:w="80"/>
              <w:bottom w:type="dxa" w:w="50"/>
              <w:right w:type="dxa" w:w="80"/>
            </w:tcMar>
          </w:tcPr>
          <w:p>
            <w:pPr>
              <w:spacing w:after="0"/>
            </w:pPr>
            <w:r>
              <w:rPr>
                <w:rFonts w:ascii="Arial" w:cs="Arial" w:eastAsia="Arial" w:hAnsi="Arial"/>
                <w:b/>
                <w:bCs/>
                <w:sz w:val="15"/>
                <w:szCs w:val="15"/>
              </w:rPr>
              <w:t xml:space="preserve">Orders a day</w:t>
            </w:r>
          </w:p>
        </w:tc>
        <w:tc>
          <w:tcPr>
            <w:tcW w:type="dxa" w:w="859"/>
            <w:shd w:fill="DCE6F1" w:color="auto" w:val="clear"/>
            <w:tcMar>
              <w:top w:type="dxa" w:w="50"/>
              <w:left w:type="dxa" w:w="80"/>
              <w:bottom w:type="dxa" w:w="50"/>
              <w:right w:type="dxa" w:w="80"/>
            </w:tcMar>
          </w:tcPr>
          <w:p>
            <w:pPr>
              <w:spacing w:after="0"/>
            </w:pPr>
            <w:r>
              <w:rPr>
                <w:rFonts w:ascii="Arial" w:cs="Arial" w:eastAsia="Arial" w:hAnsi="Arial"/>
                <w:b/>
                <w:bCs/>
                <w:sz w:val="15"/>
                <w:szCs w:val="15"/>
              </w:rPr>
              <w:t xml:space="preserve">Profit or loss a day</w:t>
            </w:r>
          </w:p>
        </w:tc>
      </w:tr>
      <w:tr>
        <w:tc>
          <w:tcPr>
            <w:tcW w:type="dxa" w:w="2762"/>
            <w:tcMar>
              <w:top w:type="dxa" w:w="50"/>
              <w:left w:type="dxa" w:w="80"/>
              <w:bottom w:type="dxa" w:w="50"/>
              <w:right w:type="dxa" w:w="80"/>
            </w:tcMar>
          </w:tcPr>
          <w:p>
            <w:pPr>
              <w:spacing w:after="0"/>
            </w:pPr>
            <w:r>
              <w:rPr>
                <w:rFonts w:ascii="Arial" w:cs="Arial" w:eastAsia="Arial" w:hAnsi="Arial"/>
                <w:b w:val="false"/>
                <w:bCs w:val="false"/>
                <w:sz w:val="15"/>
                <w:szCs w:val="15"/>
              </w:rPr>
              <w:t xml:space="preserve">king size bamboo sheets</w:t>
            </w:r>
          </w:p>
        </w:tc>
        <w:tc>
          <w:tcPr>
            <w:tcW w:type="dxa" w:w="723"/>
            <w:tcMar>
              <w:top w:type="dxa" w:w="50"/>
              <w:left w:type="dxa" w:w="80"/>
              <w:bottom w:type="dxa" w:w="50"/>
              <w:right w:type="dxa" w:w="80"/>
            </w:tcMar>
          </w:tcPr>
          <w:p>
            <w:pPr>
              <w:spacing w:after="0"/>
            </w:pPr>
            <w:r>
              <w:rPr>
                <w:rFonts w:ascii="Arial" w:cs="Arial" w:eastAsia="Arial" w:hAnsi="Arial"/>
                <w:b w:val="false"/>
                <w:bCs w:val="false"/>
                <w:sz w:val="15"/>
                <w:szCs w:val="15"/>
              </w:rPr>
              <w:t xml:space="preserve">18 Oct</w:t>
            </w:r>
          </w:p>
        </w:tc>
        <w:tc>
          <w:tcPr>
            <w:tcW w:type="dxa" w:w="2499"/>
            <w:tcMar>
              <w:top w:type="dxa" w:w="50"/>
              <w:left w:type="dxa" w:w="80"/>
              <w:bottom w:type="dxa" w:w="50"/>
              <w:right w:type="dxa" w:w="80"/>
            </w:tcMar>
          </w:tcPr>
          <w:p>
            <w:pPr>
              <w:spacing w:after="0"/>
            </w:pPr>
            <w:r>
              <w:rPr>
                <w:rFonts w:ascii="Arial" w:cs="Arial" w:eastAsia="Arial" w:hAnsi="Arial"/>
                <w:b w:val="false"/>
                <w:bCs w:val="false"/>
                <w:sz w:val="15"/>
                <w:szCs w:val="15"/>
              </w:rPr>
              <w:t xml:space="preserve">King Light Pink</w:t>
            </w:r>
          </w:p>
        </w:tc>
        <w:tc>
          <w:tcPr>
            <w:tcW w:type="dxa" w:w="855"/>
            <w:tcMar>
              <w:top w:type="dxa" w:w="50"/>
              <w:left w:type="dxa" w:w="80"/>
              <w:bottom w:type="dxa" w:w="50"/>
              <w:right w:type="dxa" w:w="80"/>
            </w:tcMar>
          </w:tcPr>
          <w:p>
            <w:pPr>
              <w:spacing w:after="0"/>
            </w:pPr>
            <w:r>
              <w:rPr>
                <w:rFonts w:ascii="Arial" w:cs="Arial" w:eastAsia="Arial" w:hAnsi="Arial"/>
                <w:b w:val="false"/>
                <w:bCs w:val="false"/>
                <w:sz w:val="15"/>
                <w:szCs w:val="15"/>
              </w:rPr>
              <w:t xml:space="preserve">1,580</w:t>
            </w:r>
          </w:p>
        </w:tc>
        <w:tc>
          <w:tcPr>
            <w:tcW w:type="dxa" w:w="920"/>
            <w:tcMar>
              <w:top w:type="dxa" w:w="50"/>
              <w:left w:type="dxa" w:w="80"/>
              <w:bottom w:type="dxa" w:w="50"/>
              <w:right w:type="dxa" w:w="80"/>
            </w:tcMar>
          </w:tcPr>
          <w:p>
            <w:pPr>
              <w:spacing w:after="0"/>
            </w:pPr>
            <w:r>
              <w:rPr>
                <w:rFonts w:ascii="Arial" w:cs="Arial" w:eastAsia="Arial" w:hAnsi="Arial"/>
                <w:b w:val="false"/>
                <w:bCs w:val="false"/>
                <w:sz w:val="15"/>
                <w:szCs w:val="15"/>
              </w:rPr>
              <w:t xml:space="preserve">#40 → #8</w:t>
            </w:r>
          </w:p>
        </w:tc>
        <w:tc>
          <w:tcPr>
            <w:tcW w:type="dxa" w:w="986"/>
            <w:tcMar>
              <w:top w:type="dxa" w:w="50"/>
              <w:left w:type="dxa" w:w="80"/>
              <w:bottom w:type="dxa" w:w="50"/>
              <w:right w:type="dxa" w:w="80"/>
            </w:tcMar>
          </w:tcPr>
          <w:p>
            <w:pPr>
              <w:spacing w:after="0"/>
            </w:pPr>
            <w:r>
              <w:rPr>
                <w:rFonts w:ascii="Arial" w:cs="Arial" w:eastAsia="Arial" w:hAnsi="Arial"/>
                <w:b w:val="false"/>
                <w:bCs w:val="false"/>
                <w:sz w:val="15"/>
                <w:szCs w:val="15"/>
              </w:rPr>
              <w:t xml:space="preserve">5 (capped)</w:t>
            </w:r>
          </w:p>
        </w:tc>
        <w:tc>
          <w:tcPr>
            <w:tcW w:type="dxa" w:w="920"/>
            <w:tcMar>
              <w:top w:type="dxa" w:w="50"/>
              <w:left w:type="dxa" w:w="80"/>
              <w:bottom w:type="dxa" w:w="50"/>
              <w:right w:type="dxa" w:w="80"/>
            </w:tcMar>
          </w:tcPr>
          <w:p>
            <w:pPr>
              <w:spacing w:after="0"/>
            </w:pPr>
            <w:r>
              <w:rPr>
                <w:rFonts w:ascii="Arial" w:cs="Arial" w:eastAsia="Arial" w:hAnsi="Arial"/>
                <w:b w:val="false"/>
                <w:bCs w:val="false"/>
                <w:sz w:val="15"/>
                <w:szCs w:val="15"/>
              </w:rPr>
              <w:t xml:space="preserve">19.8% (group)</w:t>
            </w:r>
          </w:p>
        </w:tc>
        <w:tc>
          <w:tcPr>
            <w:tcW w:type="dxa" w:w="789"/>
            <w:tcMar>
              <w:top w:type="dxa" w:w="50"/>
              <w:left w:type="dxa" w:w="80"/>
              <w:bottom w:type="dxa" w:w="50"/>
              <w:right w:type="dxa" w:w="80"/>
            </w:tcMar>
          </w:tcPr>
          <w:p>
            <w:pPr>
              <w:spacing w:after="0"/>
            </w:pPr>
            <w:r>
              <w:rPr>
                <w:rFonts w:ascii="Arial" w:cs="Arial" w:eastAsia="Arial" w:hAnsi="Arial"/>
                <w:b w:val="false"/>
                <w:bCs w:val="false"/>
                <w:sz w:val="15"/>
                <w:szCs w:val="15"/>
              </w:rPr>
              <w:t xml:space="preserve">$6.00</w:t>
            </w:r>
          </w:p>
        </w:tc>
        <w:tc>
          <w:tcPr>
            <w:tcW w:type="dxa" w:w="855"/>
            <w:tcMar>
              <w:top w:type="dxa" w:w="50"/>
              <w:left w:type="dxa" w:w="80"/>
              <w:bottom w:type="dxa" w:w="50"/>
              <w:right w:type="dxa" w:w="80"/>
            </w:tcMar>
          </w:tcPr>
          <w:p>
            <w:pPr>
              <w:spacing w:after="0"/>
            </w:pPr>
            <w:r>
              <w:rPr>
                <w:rFonts w:ascii="Arial" w:cs="Arial" w:eastAsia="Arial" w:hAnsi="Arial"/>
                <w:b w:val="false"/>
                <w:bCs w:val="false"/>
                <w:sz w:val="15"/>
                <w:szCs w:val="15"/>
              </w:rPr>
              <w:t xml:space="preserve">$5.96</w:t>
            </w:r>
          </w:p>
        </w:tc>
        <w:tc>
          <w:tcPr>
            <w:tcW w:type="dxa" w:w="789"/>
            <w:tcMar>
              <w:top w:type="dxa" w:w="50"/>
              <w:left w:type="dxa" w:w="80"/>
              <w:bottom w:type="dxa" w:w="50"/>
              <w:right w:type="dxa" w:w="80"/>
            </w:tcMar>
          </w:tcPr>
          <w:p>
            <w:pPr>
              <w:spacing w:after="0"/>
            </w:pPr>
            <w:r>
              <w:rPr>
                <w:rFonts w:ascii="Arial" w:cs="Arial" w:eastAsia="Arial" w:hAnsi="Arial"/>
                <w:b w:val="false"/>
                <w:bCs w:val="false"/>
                <w:sz w:val="15"/>
                <w:szCs w:val="15"/>
              </w:rPr>
              <w:t xml:space="preserve">$30</w:t>
            </w:r>
          </w:p>
        </w:tc>
        <w:tc>
          <w:tcPr>
            <w:tcW w:type="dxa" w:w="723"/>
            <w:tcMar>
              <w:top w:type="dxa" w:w="50"/>
              <w:left w:type="dxa" w:w="80"/>
              <w:bottom w:type="dxa" w:w="50"/>
              <w:right w:type="dxa" w:w="80"/>
            </w:tcMar>
          </w:tcPr>
          <w:p>
            <w:pPr>
              <w:spacing w:after="0"/>
            </w:pPr>
            <w:r>
              <w:rPr>
                <w:rFonts w:ascii="Arial" w:cs="Arial" w:eastAsia="Arial" w:hAnsi="Arial"/>
                <w:b w:val="false"/>
                <w:bCs w:val="false"/>
                <w:sz w:val="15"/>
                <w:szCs w:val="15"/>
              </w:rPr>
              <w:t xml:space="preserve">1.0</w:t>
            </w:r>
          </w:p>
        </w:tc>
        <w:tc>
          <w:tcPr>
            <w:tcW w:type="dxa" w:w="859"/>
            <w:tcMar>
              <w:top w:type="dxa" w:w="50"/>
              <w:left w:type="dxa" w:w="80"/>
              <w:bottom w:type="dxa" w:w="50"/>
              <w:right w:type="dxa" w:w="80"/>
            </w:tcMar>
          </w:tcPr>
          <w:p>
            <w:pPr>
              <w:spacing w:after="0"/>
            </w:pPr>
            <w:r>
              <w:rPr>
                <w:rFonts w:ascii="Arial" w:cs="Arial" w:eastAsia="Arial" w:hAnsi="Arial"/>
                <w:b w:val="false"/>
                <w:bCs w:val="false"/>
                <w:sz w:val="15"/>
                <w:szCs w:val="15"/>
              </w:rPr>
              <w:t xml:space="preserve">$0</w:t>
            </w:r>
          </w:p>
        </w:tc>
      </w:tr>
      <w:tr>
        <w:tc>
          <w:tcPr>
            <w:tcW w:type="dxa" w:w="2762"/>
            <w:shd w:fill="F5F8FC" w:color="auto" w:val="clear"/>
            <w:tcMar>
              <w:top w:type="dxa" w:w="50"/>
              <w:left w:type="dxa" w:w="80"/>
              <w:bottom w:type="dxa" w:w="50"/>
              <w:right w:type="dxa" w:w="80"/>
            </w:tcMar>
          </w:tcPr>
          <w:p>
            <w:pPr>
              <w:spacing w:after="0"/>
            </w:pPr>
            <w:r>
              <w:rPr>
                <w:rFonts w:ascii="Arial" w:cs="Arial" w:eastAsia="Arial" w:hAnsi="Arial"/>
                <w:b w:val="false"/>
                <w:bCs w:val="false"/>
                <w:sz w:val="15"/>
                <w:szCs w:val="15"/>
              </w:rPr>
              <w:t xml:space="preserve">king bamboo sheets deep pocket</w:t>
            </w:r>
          </w:p>
        </w:tc>
        <w:tc>
          <w:tcPr>
            <w:tcW w:type="dxa" w:w="723"/>
            <w:shd w:fill="F5F8FC" w:color="auto" w:val="clear"/>
            <w:tcMar>
              <w:top w:type="dxa" w:w="50"/>
              <w:left w:type="dxa" w:w="80"/>
              <w:bottom w:type="dxa" w:w="50"/>
              <w:right w:type="dxa" w:w="80"/>
            </w:tcMar>
          </w:tcPr>
          <w:p>
            <w:pPr>
              <w:spacing w:after="0"/>
            </w:pPr>
            <w:r>
              <w:rPr>
                <w:rFonts w:ascii="Arial" w:cs="Arial" w:eastAsia="Arial" w:hAnsi="Arial"/>
                <w:b w:val="false"/>
                <w:bCs w:val="false"/>
                <w:sz w:val="15"/>
                <w:szCs w:val="15"/>
              </w:rPr>
              <w:t xml:space="preserve">18 Oct</w:t>
            </w:r>
          </w:p>
        </w:tc>
        <w:tc>
          <w:tcPr>
            <w:tcW w:type="dxa" w:w="2499"/>
            <w:shd w:fill="F5F8FC" w:color="auto" w:val="clear"/>
            <w:tcMar>
              <w:top w:type="dxa" w:w="50"/>
              <w:left w:type="dxa" w:w="80"/>
              <w:bottom w:type="dxa" w:w="50"/>
              <w:right w:type="dxa" w:w="80"/>
            </w:tcMar>
          </w:tcPr>
          <w:p>
            <w:pPr>
              <w:spacing w:after="0"/>
            </w:pPr>
            <w:r>
              <w:rPr>
                <w:rFonts w:ascii="Arial" w:cs="Arial" w:eastAsia="Arial" w:hAnsi="Arial"/>
                <w:b w:val="false"/>
                <w:bCs w:val="false"/>
                <w:sz w:val="15"/>
                <w:szCs w:val="15"/>
              </w:rPr>
              <w:t xml:space="preserve">King White (pauses 27 Nov at the stock line)</w:t>
            </w:r>
          </w:p>
        </w:tc>
        <w:tc>
          <w:tcPr>
            <w:tcW w:type="dxa" w:w="855"/>
            <w:shd w:fill="F5F8FC" w:color="auto" w:val="clear"/>
            <w:tcMar>
              <w:top w:type="dxa" w:w="50"/>
              <w:left w:type="dxa" w:w="80"/>
              <w:bottom w:type="dxa" w:w="50"/>
              <w:right w:type="dxa" w:w="80"/>
            </w:tcMar>
          </w:tcPr>
          <w:p>
            <w:pPr>
              <w:spacing w:after="0"/>
            </w:pPr>
            <w:r>
              <w:rPr>
                <w:rFonts w:ascii="Arial" w:cs="Arial" w:eastAsia="Arial" w:hAnsi="Arial"/>
                <w:b w:val="false"/>
                <w:bCs w:val="false"/>
                <w:sz w:val="15"/>
                <w:szCs w:val="15"/>
              </w:rPr>
              <w:t xml:space="preserve">1,302</w:t>
            </w:r>
          </w:p>
        </w:tc>
        <w:tc>
          <w:tcPr>
            <w:tcW w:type="dxa" w:w="920"/>
            <w:shd w:fill="F5F8FC" w:color="auto" w:val="clear"/>
            <w:tcMar>
              <w:top w:type="dxa" w:w="50"/>
              <w:left w:type="dxa" w:w="80"/>
              <w:bottom w:type="dxa" w:w="50"/>
              <w:right w:type="dxa" w:w="80"/>
            </w:tcMar>
          </w:tcPr>
          <w:p>
            <w:pPr>
              <w:spacing w:after="0"/>
            </w:pPr>
            <w:r>
              <w:rPr>
                <w:rFonts w:ascii="Arial" w:cs="Arial" w:eastAsia="Arial" w:hAnsi="Arial"/>
                <w:b w:val="false"/>
                <w:bCs w:val="false"/>
                <w:sz w:val="15"/>
                <w:szCs w:val="15"/>
              </w:rPr>
              <w:t xml:space="preserve">#19 → #5</w:t>
            </w:r>
          </w:p>
        </w:tc>
        <w:tc>
          <w:tcPr>
            <w:tcW w:type="dxa" w:w="986"/>
            <w:shd w:fill="F5F8FC" w:color="auto" w:val="clear"/>
            <w:tcMar>
              <w:top w:type="dxa" w:w="50"/>
              <w:left w:type="dxa" w:w="80"/>
              <w:bottom w:type="dxa" w:w="50"/>
              <w:right w:type="dxa" w:w="80"/>
            </w:tcMar>
          </w:tcPr>
          <w:p>
            <w:pPr>
              <w:spacing w:after="0"/>
            </w:pPr>
            <w:r>
              <w:rPr>
                <w:rFonts w:ascii="Arial" w:cs="Arial" w:eastAsia="Arial" w:hAnsi="Arial"/>
                <w:b w:val="false"/>
                <w:bCs w:val="false"/>
                <w:sz w:val="15"/>
                <w:szCs w:val="15"/>
              </w:rPr>
              <w:t xml:space="preserve">4 (capped)</w:t>
            </w:r>
          </w:p>
        </w:tc>
        <w:tc>
          <w:tcPr>
            <w:tcW w:type="dxa" w:w="920"/>
            <w:shd w:fill="F5F8FC" w:color="auto" w:val="clear"/>
            <w:tcMar>
              <w:top w:type="dxa" w:w="50"/>
              <w:left w:type="dxa" w:w="80"/>
              <w:bottom w:type="dxa" w:w="50"/>
              <w:right w:type="dxa" w:w="80"/>
            </w:tcMar>
          </w:tcPr>
          <w:p>
            <w:pPr>
              <w:spacing w:after="0"/>
            </w:pPr>
            <w:r>
              <w:rPr>
                <w:rFonts w:ascii="Arial" w:cs="Arial" w:eastAsia="Arial" w:hAnsi="Arial"/>
                <w:b w:val="false"/>
                <w:bCs w:val="false"/>
                <w:sz w:val="15"/>
                <w:szCs w:val="15"/>
              </w:rPr>
              <w:t xml:space="preserve">19.8% (group)</w:t>
            </w:r>
          </w:p>
        </w:tc>
        <w:tc>
          <w:tcPr>
            <w:tcW w:type="dxa" w:w="789"/>
            <w:shd w:fill="F5F8FC" w:color="auto" w:val="clear"/>
            <w:tcMar>
              <w:top w:type="dxa" w:w="50"/>
              <w:left w:type="dxa" w:w="80"/>
              <w:bottom w:type="dxa" w:w="50"/>
              <w:right w:type="dxa" w:w="80"/>
            </w:tcMar>
          </w:tcPr>
          <w:p>
            <w:pPr>
              <w:spacing w:after="0"/>
            </w:pPr>
            <w:r>
              <w:rPr>
                <w:rFonts w:ascii="Arial" w:cs="Arial" w:eastAsia="Arial" w:hAnsi="Arial"/>
                <w:b w:val="false"/>
                <w:bCs w:val="false"/>
                <w:sz w:val="15"/>
                <w:szCs w:val="15"/>
              </w:rPr>
              <w:t xml:space="preserve">$6.40</w:t>
            </w:r>
          </w:p>
        </w:tc>
        <w:tc>
          <w:tcPr>
            <w:tcW w:type="dxa" w:w="855"/>
            <w:shd w:fill="F5F8FC" w:color="auto" w:val="clear"/>
            <w:tcMar>
              <w:top w:type="dxa" w:w="50"/>
              <w:left w:type="dxa" w:w="80"/>
              <w:bottom w:type="dxa" w:w="50"/>
              <w:right w:type="dxa" w:w="80"/>
            </w:tcMar>
          </w:tcPr>
          <w:p>
            <w:pPr>
              <w:spacing w:after="0"/>
            </w:pPr>
            <w:r>
              <w:rPr>
                <w:rFonts w:ascii="Arial" w:cs="Arial" w:eastAsia="Arial" w:hAnsi="Arial"/>
                <w:b w:val="false"/>
                <w:bCs w:val="false"/>
                <w:sz w:val="15"/>
                <w:szCs w:val="15"/>
              </w:rPr>
              <w:t xml:space="preserve">$5.96</w:t>
            </w:r>
          </w:p>
        </w:tc>
        <w:tc>
          <w:tcPr>
            <w:tcW w:type="dxa" w:w="789"/>
            <w:shd w:fill="F5F8FC" w:color="auto" w:val="clear"/>
            <w:tcMar>
              <w:top w:type="dxa" w:w="50"/>
              <w:left w:type="dxa" w:w="80"/>
              <w:bottom w:type="dxa" w:w="50"/>
              <w:right w:type="dxa" w:w="80"/>
            </w:tcMar>
          </w:tcPr>
          <w:p>
            <w:pPr>
              <w:spacing w:after="0"/>
            </w:pPr>
            <w:r>
              <w:rPr>
                <w:rFonts w:ascii="Arial" w:cs="Arial" w:eastAsia="Arial" w:hAnsi="Arial"/>
                <w:b w:val="false"/>
                <w:bCs w:val="false"/>
                <w:sz w:val="15"/>
                <w:szCs w:val="15"/>
              </w:rPr>
              <w:t xml:space="preserve">$26</w:t>
            </w:r>
          </w:p>
        </w:tc>
        <w:tc>
          <w:tcPr>
            <w:tcW w:type="dxa" w:w="723"/>
            <w:shd w:fill="F5F8FC" w:color="auto" w:val="clear"/>
            <w:tcMar>
              <w:top w:type="dxa" w:w="50"/>
              <w:left w:type="dxa" w:w="80"/>
              <w:bottom w:type="dxa" w:w="50"/>
              <w:right w:type="dxa" w:w="80"/>
            </w:tcMar>
          </w:tcPr>
          <w:p>
            <w:pPr>
              <w:spacing w:after="0"/>
            </w:pPr>
            <w:r>
              <w:rPr>
                <w:rFonts w:ascii="Arial" w:cs="Arial" w:eastAsia="Arial" w:hAnsi="Arial"/>
                <w:b w:val="false"/>
                <w:bCs w:val="false"/>
                <w:sz w:val="15"/>
                <w:szCs w:val="15"/>
              </w:rPr>
              <w:t xml:space="preserve">0.8</w:t>
            </w:r>
          </w:p>
        </w:tc>
        <w:tc>
          <w:tcPr>
            <w:tcW w:type="dxa" w:w="859"/>
            <w:shd w:fill="F5F8FC" w:color="auto" w:val="clear"/>
            <w:tcMar>
              <w:top w:type="dxa" w:w="50"/>
              <w:left w:type="dxa" w:w="80"/>
              <w:bottom w:type="dxa" w:w="50"/>
              <w:right w:type="dxa" w:w="80"/>
            </w:tcMar>
          </w:tcPr>
          <w:p>
            <w:pPr>
              <w:spacing w:after="0"/>
            </w:pPr>
            <w:r>
              <w:rPr>
                <w:rFonts w:ascii="Arial" w:cs="Arial" w:eastAsia="Arial" w:hAnsi="Arial"/>
                <w:b w:val="false"/>
                <w:bCs w:val="false"/>
                <w:sz w:val="15"/>
                <w:szCs w:val="15"/>
              </w:rPr>
              <w:t xml:space="preserve">−$2</w:t>
            </w:r>
          </w:p>
        </w:tc>
      </w:tr>
      <w:tr>
        <w:tc>
          <w:tcPr>
            <w:tcW w:type="dxa" w:w="2762"/>
            <w:tcMar>
              <w:top w:type="dxa" w:w="50"/>
              <w:left w:type="dxa" w:w="80"/>
              <w:bottom w:type="dxa" w:w="50"/>
              <w:right w:type="dxa" w:w="80"/>
            </w:tcMar>
          </w:tcPr>
          <w:p>
            <w:pPr>
              <w:spacing w:after="0"/>
            </w:pPr>
            <w:r>
              <w:rPr>
                <w:rFonts w:ascii="Arial" w:cs="Arial" w:eastAsia="Arial" w:hAnsi="Arial"/>
                <w:b w:val="false"/>
                <w:bCs w:val="false"/>
                <w:sz w:val="15"/>
                <w:szCs w:val="15"/>
              </w:rPr>
              <w:t xml:space="preserve">king size sheets set bamboo</w:t>
            </w:r>
          </w:p>
        </w:tc>
        <w:tc>
          <w:tcPr>
            <w:tcW w:type="dxa" w:w="723"/>
            <w:tcMar>
              <w:top w:type="dxa" w:w="50"/>
              <w:left w:type="dxa" w:w="80"/>
              <w:bottom w:type="dxa" w:w="50"/>
              <w:right w:type="dxa" w:w="80"/>
            </w:tcMar>
          </w:tcPr>
          <w:p>
            <w:pPr>
              <w:spacing w:after="0"/>
            </w:pPr>
            <w:r>
              <w:rPr>
                <w:rFonts w:ascii="Arial" w:cs="Arial" w:eastAsia="Arial" w:hAnsi="Arial"/>
                <w:b w:val="false"/>
                <w:bCs w:val="false"/>
                <w:sz w:val="15"/>
                <w:szCs w:val="15"/>
              </w:rPr>
              <w:t xml:space="preserve">18 Oct</w:t>
            </w:r>
          </w:p>
        </w:tc>
        <w:tc>
          <w:tcPr>
            <w:tcW w:type="dxa" w:w="2499"/>
            <w:tcMar>
              <w:top w:type="dxa" w:w="50"/>
              <w:left w:type="dxa" w:w="80"/>
              <w:bottom w:type="dxa" w:w="50"/>
              <w:right w:type="dxa" w:w="80"/>
            </w:tcMar>
          </w:tcPr>
          <w:p>
            <w:pPr>
              <w:spacing w:after="0"/>
            </w:pPr>
            <w:r>
              <w:rPr>
                <w:rFonts w:ascii="Arial" w:cs="Arial" w:eastAsia="Arial" w:hAnsi="Arial"/>
                <w:b w:val="false"/>
                <w:bCs w:val="false"/>
                <w:sz w:val="15"/>
                <w:szCs w:val="15"/>
              </w:rPr>
              <w:t xml:space="preserve">King Light Olive</w:t>
            </w:r>
          </w:p>
        </w:tc>
        <w:tc>
          <w:tcPr>
            <w:tcW w:type="dxa" w:w="855"/>
            <w:tcMar>
              <w:top w:type="dxa" w:w="50"/>
              <w:left w:type="dxa" w:w="80"/>
              <w:bottom w:type="dxa" w:w="50"/>
              <w:right w:type="dxa" w:w="80"/>
            </w:tcMar>
          </w:tcPr>
          <w:p>
            <w:pPr>
              <w:spacing w:after="0"/>
            </w:pPr>
            <w:r>
              <w:rPr>
                <w:rFonts w:ascii="Arial" w:cs="Arial" w:eastAsia="Arial" w:hAnsi="Arial"/>
                <w:b w:val="false"/>
                <w:bCs w:val="false"/>
                <w:sz w:val="15"/>
                <w:szCs w:val="15"/>
              </w:rPr>
              <w:t xml:space="preserve">1,211</w:t>
            </w:r>
          </w:p>
        </w:tc>
        <w:tc>
          <w:tcPr>
            <w:tcW w:type="dxa" w:w="920"/>
            <w:tcMar>
              <w:top w:type="dxa" w:w="50"/>
              <w:left w:type="dxa" w:w="80"/>
              <w:bottom w:type="dxa" w:w="50"/>
              <w:right w:type="dxa" w:w="80"/>
            </w:tcMar>
          </w:tcPr>
          <w:p>
            <w:pPr>
              <w:spacing w:after="0"/>
            </w:pPr>
            <w:r>
              <w:rPr>
                <w:rFonts w:ascii="Arial" w:cs="Arial" w:eastAsia="Arial" w:hAnsi="Arial"/>
                <w:b w:val="false"/>
                <w:bCs w:val="false"/>
                <w:sz w:val="15"/>
                <w:szCs w:val="15"/>
              </w:rPr>
              <w:t xml:space="preserve">#32 → #7</w:t>
            </w:r>
          </w:p>
        </w:tc>
        <w:tc>
          <w:tcPr>
            <w:tcW w:type="dxa" w:w="986"/>
            <w:tcMar>
              <w:top w:type="dxa" w:w="50"/>
              <w:left w:type="dxa" w:w="80"/>
              <w:bottom w:type="dxa" w:w="50"/>
              <w:right w:type="dxa" w:w="80"/>
            </w:tcMar>
          </w:tcPr>
          <w:p>
            <w:pPr>
              <w:spacing w:after="0"/>
            </w:pPr>
            <w:r>
              <w:rPr>
                <w:rFonts w:ascii="Arial" w:cs="Arial" w:eastAsia="Arial" w:hAnsi="Arial"/>
                <w:b w:val="false"/>
                <w:bCs w:val="false"/>
                <w:sz w:val="15"/>
                <w:szCs w:val="15"/>
              </w:rPr>
              <w:t xml:space="preserve">4 (capped)</w:t>
            </w:r>
          </w:p>
        </w:tc>
        <w:tc>
          <w:tcPr>
            <w:tcW w:type="dxa" w:w="920"/>
            <w:tcMar>
              <w:top w:type="dxa" w:w="50"/>
              <w:left w:type="dxa" w:w="80"/>
              <w:bottom w:type="dxa" w:w="50"/>
              <w:right w:type="dxa" w:w="80"/>
            </w:tcMar>
          </w:tcPr>
          <w:p>
            <w:pPr>
              <w:spacing w:after="0"/>
            </w:pPr>
            <w:r>
              <w:rPr>
                <w:rFonts w:ascii="Arial" w:cs="Arial" w:eastAsia="Arial" w:hAnsi="Arial"/>
                <w:b w:val="false"/>
                <w:bCs w:val="false"/>
                <w:sz w:val="15"/>
                <w:szCs w:val="15"/>
              </w:rPr>
              <w:t xml:space="preserve">19.8% (group)</w:t>
            </w:r>
          </w:p>
        </w:tc>
        <w:tc>
          <w:tcPr>
            <w:tcW w:type="dxa" w:w="789"/>
            <w:tcMar>
              <w:top w:type="dxa" w:w="50"/>
              <w:left w:type="dxa" w:w="80"/>
              <w:bottom w:type="dxa" w:w="50"/>
              <w:right w:type="dxa" w:w="80"/>
            </w:tcMar>
          </w:tcPr>
          <w:p>
            <w:pPr>
              <w:spacing w:after="0"/>
            </w:pPr>
            <w:r>
              <w:rPr>
                <w:rFonts w:ascii="Arial" w:cs="Arial" w:eastAsia="Arial" w:hAnsi="Arial"/>
                <w:b w:val="false"/>
                <w:bCs w:val="false"/>
                <w:sz w:val="15"/>
                <w:szCs w:val="15"/>
              </w:rPr>
              <w:t xml:space="preserve">$6.00</w:t>
            </w:r>
          </w:p>
        </w:tc>
        <w:tc>
          <w:tcPr>
            <w:tcW w:type="dxa" w:w="855"/>
            <w:tcMar>
              <w:top w:type="dxa" w:w="50"/>
              <w:left w:type="dxa" w:w="80"/>
              <w:bottom w:type="dxa" w:w="50"/>
              <w:right w:type="dxa" w:w="80"/>
            </w:tcMar>
          </w:tcPr>
          <w:p>
            <w:pPr>
              <w:spacing w:after="0"/>
            </w:pPr>
            <w:r>
              <w:rPr>
                <w:rFonts w:ascii="Arial" w:cs="Arial" w:eastAsia="Arial" w:hAnsi="Arial"/>
                <w:b w:val="false"/>
                <w:bCs w:val="false"/>
                <w:sz w:val="15"/>
                <w:szCs w:val="15"/>
              </w:rPr>
              <w:t xml:space="preserve">$5.96</w:t>
            </w:r>
          </w:p>
        </w:tc>
        <w:tc>
          <w:tcPr>
            <w:tcW w:type="dxa" w:w="789"/>
            <w:tcMar>
              <w:top w:type="dxa" w:w="50"/>
              <w:left w:type="dxa" w:w="80"/>
              <w:bottom w:type="dxa" w:w="50"/>
              <w:right w:type="dxa" w:w="80"/>
            </w:tcMar>
          </w:tcPr>
          <w:p>
            <w:pPr>
              <w:spacing w:after="0"/>
            </w:pPr>
            <w:r>
              <w:rPr>
                <w:rFonts w:ascii="Arial" w:cs="Arial" w:eastAsia="Arial" w:hAnsi="Arial"/>
                <w:b w:val="false"/>
                <w:bCs w:val="false"/>
                <w:sz w:val="15"/>
                <w:szCs w:val="15"/>
              </w:rPr>
              <w:t xml:space="preserve">$24</w:t>
            </w:r>
          </w:p>
        </w:tc>
        <w:tc>
          <w:tcPr>
            <w:tcW w:type="dxa" w:w="723"/>
            <w:tcMar>
              <w:top w:type="dxa" w:w="50"/>
              <w:left w:type="dxa" w:w="80"/>
              <w:bottom w:type="dxa" w:w="50"/>
              <w:right w:type="dxa" w:w="80"/>
            </w:tcMar>
          </w:tcPr>
          <w:p>
            <w:pPr>
              <w:spacing w:after="0"/>
            </w:pPr>
            <w:r>
              <w:rPr>
                <w:rFonts w:ascii="Arial" w:cs="Arial" w:eastAsia="Arial" w:hAnsi="Arial"/>
                <w:b w:val="false"/>
                <w:bCs w:val="false"/>
                <w:sz w:val="15"/>
                <w:szCs w:val="15"/>
              </w:rPr>
              <w:t xml:space="preserve">0.8</w:t>
            </w:r>
          </w:p>
        </w:tc>
        <w:tc>
          <w:tcPr>
            <w:tcW w:type="dxa" w:w="859"/>
            <w:tcMar>
              <w:top w:type="dxa" w:w="50"/>
              <w:left w:type="dxa" w:w="80"/>
              <w:bottom w:type="dxa" w:w="50"/>
              <w:right w:type="dxa" w:w="80"/>
            </w:tcMar>
          </w:tcPr>
          <w:p>
            <w:pPr>
              <w:spacing w:after="0"/>
            </w:pPr>
            <w:r>
              <w:rPr>
                <w:rFonts w:ascii="Arial" w:cs="Arial" w:eastAsia="Arial" w:hAnsi="Arial"/>
                <w:b w:val="false"/>
                <w:bCs w:val="false"/>
                <w:sz w:val="15"/>
                <w:szCs w:val="15"/>
              </w:rPr>
              <w:t xml:space="preserve">$0</w:t>
            </w:r>
          </w:p>
        </w:tc>
      </w:tr>
      <w:tr>
        <w:tc>
          <w:tcPr>
            <w:tcW w:type="dxa" w:w="2762"/>
            <w:shd w:fill="E8E8E8" w:color="auto" w:val="clear"/>
            <w:tcMar>
              <w:top w:type="dxa" w:w="50"/>
              <w:left w:type="dxa" w:w="80"/>
              <w:bottom w:type="dxa" w:w="50"/>
              <w:right w:type="dxa" w:w="80"/>
            </w:tcMar>
          </w:tcPr>
          <w:p>
            <w:pPr>
              <w:spacing w:after="0"/>
            </w:pPr>
            <w:r>
              <w:rPr>
                <w:rFonts w:ascii="Arial" w:cs="Arial" w:eastAsia="Arial" w:hAnsi="Arial"/>
                <w:b/>
                <w:bCs/>
                <w:sz w:val="15"/>
                <w:szCs w:val="15"/>
              </w:rPr>
              <w:t xml:space="preserve">Total</w:t>
            </w:r>
          </w:p>
        </w:tc>
        <w:tc>
          <w:tcPr>
            <w:tcW w:type="dxa" w:w="723"/>
            <w:shd w:fill="E8E8E8" w:color="auto" w:val="clear"/>
            <w:tcMar>
              <w:top w:type="dxa" w:w="50"/>
              <w:left w:type="dxa" w:w="80"/>
              <w:bottom w:type="dxa" w:w="50"/>
              <w:right w:type="dxa" w:w="80"/>
            </w:tcMar>
          </w:tcPr>
          <w:p>
            <w:pPr>
              <w:spacing w:after="0"/>
            </w:pPr>
          </w:p>
        </w:tc>
        <w:tc>
          <w:tcPr>
            <w:tcW w:type="dxa" w:w="2499"/>
            <w:shd w:fill="E8E8E8" w:color="auto" w:val="clear"/>
            <w:tcMar>
              <w:top w:type="dxa" w:w="50"/>
              <w:left w:type="dxa" w:w="80"/>
              <w:bottom w:type="dxa" w:w="50"/>
              <w:right w:type="dxa" w:w="80"/>
            </w:tcMar>
          </w:tcPr>
          <w:p>
            <w:pPr>
              <w:spacing w:after="0"/>
            </w:pPr>
          </w:p>
        </w:tc>
        <w:tc>
          <w:tcPr>
            <w:tcW w:type="dxa" w:w="855"/>
            <w:shd w:fill="E8E8E8" w:color="auto" w:val="clear"/>
            <w:tcMar>
              <w:top w:type="dxa" w:w="50"/>
              <w:left w:type="dxa" w:w="80"/>
              <w:bottom w:type="dxa" w:w="50"/>
              <w:right w:type="dxa" w:w="80"/>
            </w:tcMar>
          </w:tcPr>
          <w:p>
            <w:pPr>
              <w:spacing w:after="0"/>
            </w:pPr>
            <w:r>
              <w:rPr>
                <w:rFonts w:ascii="Arial" w:cs="Arial" w:eastAsia="Arial" w:hAnsi="Arial"/>
                <w:b/>
                <w:bCs/>
                <w:sz w:val="15"/>
                <w:szCs w:val="15"/>
              </w:rPr>
              <w:t xml:space="preserve">4,093</w:t>
            </w:r>
          </w:p>
        </w:tc>
        <w:tc>
          <w:tcPr>
            <w:tcW w:type="dxa" w:w="920"/>
            <w:shd w:fill="E8E8E8" w:color="auto" w:val="clear"/>
            <w:tcMar>
              <w:top w:type="dxa" w:w="50"/>
              <w:left w:type="dxa" w:w="80"/>
              <w:bottom w:type="dxa" w:w="50"/>
              <w:right w:type="dxa" w:w="80"/>
            </w:tcMar>
          </w:tcPr>
          <w:p>
            <w:pPr>
              <w:spacing w:after="0"/>
            </w:pPr>
          </w:p>
        </w:tc>
        <w:tc>
          <w:tcPr>
            <w:tcW w:type="dxa" w:w="986"/>
            <w:shd w:fill="E8E8E8" w:color="auto" w:val="clear"/>
            <w:tcMar>
              <w:top w:type="dxa" w:w="50"/>
              <w:left w:type="dxa" w:w="80"/>
              <w:bottom w:type="dxa" w:w="50"/>
              <w:right w:type="dxa" w:w="80"/>
            </w:tcMar>
          </w:tcPr>
          <w:p>
            <w:pPr>
              <w:spacing w:after="0"/>
            </w:pPr>
            <w:r>
              <w:rPr>
                <w:rFonts w:ascii="Arial" w:cs="Arial" w:eastAsia="Arial" w:hAnsi="Arial"/>
                <w:b/>
                <w:bCs/>
                <w:sz w:val="15"/>
                <w:szCs w:val="15"/>
              </w:rPr>
              <w:t xml:space="preserve">13</w:t>
            </w:r>
          </w:p>
        </w:tc>
        <w:tc>
          <w:tcPr>
            <w:tcW w:type="dxa" w:w="920"/>
            <w:shd w:fill="E8E8E8" w:color="auto" w:val="clear"/>
            <w:tcMar>
              <w:top w:type="dxa" w:w="50"/>
              <w:left w:type="dxa" w:w="80"/>
              <w:bottom w:type="dxa" w:w="50"/>
              <w:right w:type="dxa" w:w="80"/>
            </w:tcMar>
          </w:tcPr>
          <w:p>
            <w:pPr>
              <w:spacing w:after="0"/>
            </w:pPr>
          </w:p>
        </w:tc>
        <w:tc>
          <w:tcPr>
            <w:tcW w:type="dxa" w:w="789"/>
            <w:shd w:fill="E8E8E8" w:color="auto" w:val="clear"/>
            <w:tcMar>
              <w:top w:type="dxa" w:w="50"/>
              <w:left w:type="dxa" w:w="80"/>
              <w:bottom w:type="dxa" w:w="50"/>
              <w:right w:type="dxa" w:w="80"/>
            </w:tcMar>
          </w:tcPr>
          <w:p>
            <w:pPr>
              <w:spacing w:after="0"/>
            </w:pPr>
          </w:p>
        </w:tc>
        <w:tc>
          <w:tcPr>
            <w:tcW w:type="dxa" w:w="855"/>
            <w:shd w:fill="E8E8E8" w:color="auto" w:val="clear"/>
            <w:tcMar>
              <w:top w:type="dxa" w:w="50"/>
              <w:left w:type="dxa" w:w="80"/>
              <w:bottom w:type="dxa" w:w="50"/>
              <w:right w:type="dxa" w:w="80"/>
            </w:tcMar>
          </w:tcPr>
          <w:p>
            <w:pPr>
              <w:spacing w:after="0"/>
            </w:pPr>
          </w:p>
        </w:tc>
        <w:tc>
          <w:tcPr>
            <w:tcW w:type="dxa" w:w="789"/>
            <w:shd w:fill="E8E8E8" w:color="auto" w:val="clear"/>
            <w:tcMar>
              <w:top w:type="dxa" w:w="50"/>
              <w:left w:type="dxa" w:w="80"/>
              <w:bottom w:type="dxa" w:w="50"/>
              <w:right w:type="dxa" w:w="80"/>
            </w:tcMar>
          </w:tcPr>
          <w:p>
            <w:pPr>
              <w:spacing w:after="0"/>
            </w:pPr>
            <w:r>
              <w:rPr>
                <w:rFonts w:ascii="Arial" w:cs="Arial" w:eastAsia="Arial" w:hAnsi="Arial"/>
                <w:b/>
                <w:bCs/>
                <w:sz w:val="15"/>
                <w:szCs w:val="15"/>
              </w:rPr>
              <w:t xml:space="preserve">$80</w:t>
            </w:r>
          </w:p>
        </w:tc>
        <w:tc>
          <w:tcPr>
            <w:tcW w:type="dxa" w:w="723"/>
            <w:shd w:fill="E8E8E8" w:color="auto" w:val="clear"/>
            <w:tcMar>
              <w:top w:type="dxa" w:w="50"/>
              <w:left w:type="dxa" w:w="80"/>
              <w:bottom w:type="dxa" w:w="50"/>
              <w:right w:type="dxa" w:w="80"/>
            </w:tcMar>
          </w:tcPr>
          <w:p>
            <w:pPr>
              <w:spacing w:after="0"/>
            </w:pPr>
            <w:r>
              <w:rPr>
                <w:rFonts w:ascii="Arial" w:cs="Arial" w:eastAsia="Arial" w:hAnsi="Arial"/>
                <w:b/>
                <w:bCs/>
                <w:sz w:val="15"/>
                <w:szCs w:val="15"/>
              </w:rPr>
              <w:t xml:space="preserve">2.6</w:t>
            </w:r>
          </w:p>
        </w:tc>
        <w:tc>
          <w:tcPr>
            <w:tcW w:type="dxa" w:w="859"/>
            <w:shd w:fill="E8E8E8" w:color="auto" w:val="clear"/>
            <w:tcMar>
              <w:top w:type="dxa" w:w="50"/>
              <w:left w:type="dxa" w:w="80"/>
              <w:bottom w:type="dxa" w:w="50"/>
              <w:right w:type="dxa" w:w="80"/>
            </w:tcMar>
          </w:tcPr>
          <w:p>
            <w:pPr>
              <w:spacing w:after="0"/>
            </w:pPr>
            <w:r>
              <w:rPr>
                <w:rFonts w:ascii="Arial" w:cs="Arial" w:eastAsia="Arial" w:hAnsi="Arial"/>
                <w:b/>
                <w:bCs/>
                <w:sz w:val="15"/>
                <w:szCs w:val="15"/>
              </w:rPr>
              <w:t xml:space="preserve">−$2</w:t>
            </w:r>
          </w:p>
        </w:tc>
      </w:tr>
    </w:tbl>
    <w:p>
      <w:pPr>
        <w:spacing w:after="120" w:before="40" w:line="276"/>
      </w:pPr>
      <w:r>
        <w:rPr>
          <w:rFonts w:ascii="Arial" w:cs="Arial" w:eastAsia="Arial" w:hAnsi="Arial"/>
          <w:i/>
          <w:iCs/>
          <w:color w:val="595959"/>
          <w:sz w:val="15"/>
          <w:szCs w:val="15"/>
        </w:rPr>
        <w:t xml:space="preserve">"Capped": clicks limited to what the keyword's searches can supply (10% of daily searches, or what it already buys today). "(group)" means the group's conversion is used until the keyword has 60 clicks of its own.</w:t>
      </w:r>
    </w:p>
    <w:p>
      <w:pPr>
        <w:spacing w:after="120" w:before="0" w:line="276"/>
      </w:pPr>
      <w:r>
        <w:rPr>
          <w:rFonts w:ascii="Arial" w:cs="Arial" w:eastAsia="Arial" w:hAnsi="Arial"/>
          <w:sz w:val="20"/>
          <w:szCs w:val="20"/>
        </w:rPr>
        <w:t xml:space="preserve">Batch 2 starts only if Batch 1's own top-of-search conversion holds at its day-14 read.</w:t>
      </w:r>
    </w:p>
    <w:p>
      <w:pPr>
        <w:pStyle w:val="Heading2"/>
      </w:pPr>
      <w:r>
        <w:rPr>
          <w:rFonts w:ascii="Arial" w:cs="Arial" w:eastAsia="Arial" w:hAnsi="Arial"/>
        </w:rPr>
        <w:t xml:space="preserve">3.5 Batch 2, from 18 Oct: Queen</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2762"/>
        <w:gridCol w:w="723"/>
        <w:gridCol w:w="2499"/>
        <w:gridCol w:w="855"/>
        <w:gridCol w:w="920"/>
        <w:gridCol w:w="986"/>
        <w:gridCol w:w="920"/>
        <w:gridCol w:w="789"/>
        <w:gridCol w:w="855"/>
        <w:gridCol w:w="789"/>
        <w:gridCol w:w="723"/>
        <w:gridCol w:w="859"/>
      </w:tblGrid>
      <w:tr>
        <w:trPr>
          <w:tblHeader/>
        </w:trPr>
        <w:tc>
          <w:tcPr>
            <w:tcW w:type="dxa" w:w="2762"/>
            <w:shd w:fill="DCE6F1" w:color="auto" w:val="clear"/>
            <w:tcMar>
              <w:top w:type="dxa" w:w="50"/>
              <w:left w:type="dxa" w:w="80"/>
              <w:bottom w:type="dxa" w:w="50"/>
              <w:right w:type="dxa" w:w="80"/>
            </w:tcMar>
          </w:tcPr>
          <w:p>
            <w:pPr>
              <w:spacing w:after="0"/>
            </w:pPr>
            <w:r>
              <w:rPr>
                <w:rFonts w:ascii="Arial" w:cs="Arial" w:eastAsia="Arial" w:hAnsi="Arial"/>
                <w:b/>
                <w:bCs/>
                <w:sz w:val="15"/>
                <w:szCs w:val="15"/>
              </w:rPr>
              <w:t xml:space="preserve">Keyword</w:t>
            </w:r>
          </w:p>
        </w:tc>
        <w:tc>
          <w:tcPr>
            <w:tcW w:type="dxa" w:w="723"/>
            <w:shd w:fill="DCE6F1" w:color="auto" w:val="clear"/>
            <w:tcMar>
              <w:top w:type="dxa" w:w="50"/>
              <w:left w:type="dxa" w:w="80"/>
              <w:bottom w:type="dxa" w:w="50"/>
              <w:right w:type="dxa" w:w="80"/>
            </w:tcMar>
          </w:tcPr>
          <w:p>
            <w:pPr>
              <w:spacing w:after="0"/>
            </w:pPr>
            <w:r>
              <w:rPr>
                <w:rFonts w:ascii="Arial" w:cs="Arial" w:eastAsia="Arial" w:hAnsi="Arial"/>
                <w:b/>
                <w:bCs/>
                <w:sz w:val="15"/>
                <w:szCs w:val="15"/>
              </w:rPr>
              <w:t xml:space="preserve">Starts</w:t>
            </w:r>
          </w:p>
        </w:tc>
        <w:tc>
          <w:tcPr>
            <w:tcW w:type="dxa" w:w="2499"/>
            <w:shd w:fill="DCE6F1" w:color="auto" w:val="clear"/>
            <w:tcMar>
              <w:top w:type="dxa" w:w="50"/>
              <w:left w:type="dxa" w:w="80"/>
              <w:bottom w:type="dxa" w:w="50"/>
              <w:right w:type="dxa" w:w="80"/>
            </w:tcMar>
          </w:tcPr>
          <w:p>
            <w:pPr>
              <w:spacing w:after="0"/>
            </w:pPr>
            <w:r>
              <w:rPr>
                <w:rFonts w:ascii="Arial" w:cs="Arial" w:eastAsia="Arial" w:hAnsi="Arial"/>
                <w:b/>
                <w:bCs/>
                <w:sz w:val="15"/>
                <w:szCs w:val="15"/>
              </w:rPr>
              <w:t xml:space="preserve">Colour advertised</w:t>
            </w:r>
          </w:p>
        </w:tc>
        <w:tc>
          <w:tcPr>
            <w:tcW w:type="dxa" w:w="855"/>
            <w:shd w:fill="DCE6F1" w:color="auto" w:val="clear"/>
            <w:tcMar>
              <w:top w:type="dxa" w:w="50"/>
              <w:left w:type="dxa" w:w="80"/>
              <w:bottom w:type="dxa" w:w="50"/>
              <w:right w:type="dxa" w:w="80"/>
            </w:tcMar>
          </w:tcPr>
          <w:p>
            <w:pPr>
              <w:spacing w:after="0"/>
            </w:pPr>
            <w:r>
              <w:rPr>
                <w:rFonts w:ascii="Arial" w:cs="Arial" w:eastAsia="Arial" w:hAnsi="Arial"/>
                <w:b/>
                <w:bCs/>
                <w:sz w:val="15"/>
                <w:szCs w:val="15"/>
              </w:rPr>
              <w:t xml:space="preserve">Searches a month</w:t>
            </w:r>
          </w:p>
        </w:tc>
        <w:tc>
          <w:tcPr>
            <w:tcW w:type="dxa" w:w="920"/>
            <w:shd w:fill="DCE6F1" w:color="auto" w:val="clear"/>
            <w:tcMar>
              <w:top w:type="dxa" w:w="50"/>
              <w:left w:type="dxa" w:w="80"/>
              <w:bottom w:type="dxa" w:w="50"/>
              <w:right w:type="dxa" w:w="80"/>
            </w:tcMar>
          </w:tcPr>
          <w:p>
            <w:pPr>
              <w:spacing w:after="0"/>
            </w:pPr>
            <w:r>
              <w:rPr>
                <w:rFonts w:ascii="Arial" w:cs="Arial" w:eastAsia="Arial" w:hAnsi="Arial"/>
                <w:b/>
                <w:bCs/>
                <w:sz w:val="15"/>
                <w:szCs w:val="15"/>
              </w:rPr>
              <w:t xml:space="preserve">Rank now → goal</w:t>
            </w:r>
          </w:p>
        </w:tc>
        <w:tc>
          <w:tcPr>
            <w:tcW w:type="dxa" w:w="986"/>
            <w:shd w:fill="DCE6F1" w:color="auto" w:val="clear"/>
            <w:tcMar>
              <w:top w:type="dxa" w:w="50"/>
              <w:left w:type="dxa" w:w="80"/>
              <w:bottom w:type="dxa" w:w="50"/>
              <w:right w:type="dxa" w:w="80"/>
            </w:tcMar>
          </w:tcPr>
          <w:p>
            <w:pPr>
              <w:spacing w:after="0"/>
            </w:pPr>
            <w:r>
              <w:rPr>
                <w:rFonts w:ascii="Arial" w:cs="Arial" w:eastAsia="Arial" w:hAnsi="Arial"/>
                <w:b/>
                <w:bCs/>
                <w:sz w:val="15"/>
                <w:szCs w:val="15"/>
              </w:rPr>
              <w:t xml:space="preserve">Top-of-search clicks a day</w:t>
            </w:r>
          </w:p>
        </w:tc>
        <w:tc>
          <w:tcPr>
            <w:tcW w:type="dxa" w:w="920"/>
            <w:shd w:fill="DCE6F1" w:color="auto" w:val="clear"/>
            <w:tcMar>
              <w:top w:type="dxa" w:w="50"/>
              <w:left w:type="dxa" w:w="80"/>
              <w:bottom w:type="dxa" w:w="50"/>
              <w:right w:type="dxa" w:w="80"/>
            </w:tcMar>
          </w:tcPr>
          <w:p>
            <w:pPr>
              <w:spacing w:after="0"/>
            </w:pPr>
            <w:r>
              <w:rPr>
                <w:rFonts w:ascii="Arial" w:cs="Arial" w:eastAsia="Arial" w:hAnsi="Arial"/>
                <w:b/>
                <w:bCs/>
                <w:sz w:val="15"/>
                <w:szCs w:val="15"/>
              </w:rPr>
              <w:t xml:space="preserve">Conversion used</w:t>
            </w:r>
          </w:p>
        </w:tc>
        <w:tc>
          <w:tcPr>
            <w:tcW w:type="dxa" w:w="789"/>
            <w:shd w:fill="DCE6F1" w:color="auto" w:val="clear"/>
            <w:tcMar>
              <w:top w:type="dxa" w:w="50"/>
              <w:left w:type="dxa" w:w="80"/>
              <w:bottom w:type="dxa" w:w="50"/>
              <w:right w:type="dxa" w:w="80"/>
            </w:tcMar>
          </w:tcPr>
          <w:p>
            <w:pPr>
              <w:spacing w:after="0"/>
            </w:pPr>
            <w:r>
              <w:rPr>
                <w:rFonts w:ascii="Arial" w:cs="Arial" w:eastAsia="Arial" w:hAnsi="Arial"/>
                <w:b/>
                <w:bCs/>
                <w:sz w:val="15"/>
                <w:szCs w:val="15"/>
              </w:rPr>
              <w:t xml:space="preserve">Top-of-search bid</w:t>
            </w:r>
          </w:p>
        </w:tc>
        <w:tc>
          <w:tcPr>
            <w:tcW w:type="dxa" w:w="855"/>
            <w:shd w:fill="DCE6F1" w:color="auto" w:val="clear"/>
            <w:tcMar>
              <w:top w:type="dxa" w:w="50"/>
              <w:left w:type="dxa" w:w="80"/>
              <w:bottom w:type="dxa" w:w="50"/>
              <w:right w:type="dxa" w:w="80"/>
            </w:tcMar>
          </w:tcPr>
          <w:p>
            <w:pPr>
              <w:spacing w:after="0"/>
            </w:pPr>
            <w:r>
              <w:rPr>
                <w:rFonts w:ascii="Arial" w:cs="Arial" w:eastAsia="Arial" w:hAnsi="Arial"/>
                <w:b/>
                <w:bCs/>
                <w:sz w:val="15"/>
                <w:szCs w:val="15"/>
              </w:rPr>
              <w:t xml:space="preserve">Break-even click price</w:t>
            </w:r>
          </w:p>
        </w:tc>
        <w:tc>
          <w:tcPr>
            <w:tcW w:type="dxa" w:w="789"/>
            <w:shd w:fill="DCE6F1" w:color="auto" w:val="clear"/>
            <w:tcMar>
              <w:top w:type="dxa" w:w="50"/>
              <w:left w:type="dxa" w:w="80"/>
              <w:bottom w:type="dxa" w:w="50"/>
              <w:right w:type="dxa" w:w="80"/>
            </w:tcMar>
          </w:tcPr>
          <w:p>
            <w:pPr>
              <w:spacing w:after="0"/>
            </w:pPr>
            <w:r>
              <w:rPr>
                <w:rFonts w:ascii="Arial" w:cs="Arial" w:eastAsia="Arial" w:hAnsi="Arial"/>
                <w:b/>
                <w:bCs/>
                <w:sz w:val="15"/>
                <w:szCs w:val="15"/>
              </w:rPr>
              <w:t xml:space="preserve">Budget a day</w:t>
            </w:r>
          </w:p>
        </w:tc>
        <w:tc>
          <w:tcPr>
            <w:tcW w:type="dxa" w:w="723"/>
            <w:shd w:fill="DCE6F1" w:color="auto" w:val="clear"/>
            <w:tcMar>
              <w:top w:type="dxa" w:w="50"/>
              <w:left w:type="dxa" w:w="80"/>
              <w:bottom w:type="dxa" w:w="50"/>
              <w:right w:type="dxa" w:w="80"/>
            </w:tcMar>
          </w:tcPr>
          <w:p>
            <w:pPr>
              <w:spacing w:after="0"/>
            </w:pPr>
            <w:r>
              <w:rPr>
                <w:rFonts w:ascii="Arial" w:cs="Arial" w:eastAsia="Arial" w:hAnsi="Arial"/>
                <w:b/>
                <w:bCs/>
                <w:sz w:val="15"/>
                <w:szCs w:val="15"/>
              </w:rPr>
              <w:t xml:space="preserve">Orders a day</w:t>
            </w:r>
          </w:p>
        </w:tc>
        <w:tc>
          <w:tcPr>
            <w:tcW w:type="dxa" w:w="859"/>
            <w:shd w:fill="DCE6F1" w:color="auto" w:val="clear"/>
            <w:tcMar>
              <w:top w:type="dxa" w:w="50"/>
              <w:left w:type="dxa" w:w="80"/>
              <w:bottom w:type="dxa" w:w="50"/>
              <w:right w:type="dxa" w:w="80"/>
            </w:tcMar>
          </w:tcPr>
          <w:p>
            <w:pPr>
              <w:spacing w:after="0"/>
            </w:pPr>
            <w:r>
              <w:rPr>
                <w:rFonts w:ascii="Arial" w:cs="Arial" w:eastAsia="Arial" w:hAnsi="Arial"/>
                <w:b/>
                <w:bCs/>
                <w:sz w:val="15"/>
                <w:szCs w:val="15"/>
              </w:rPr>
              <w:t xml:space="preserve">Profit or loss a day</w:t>
            </w:r>
          </w:p>
        </w:tc>
      </w:tr>
      <w:tr>
        <w:tc>
          <w:tcPr>
            <w:tcW w:type="dxa" w:w="2762"/>
            <w:tcMar>
              <w:top w:type="dxa" w:w="50"/>
              <w:left w:type="dxa" w:w="80"/>
              <w:bottom w:type="dxa" w:w="50"/>
              <w:right w:type="dxa" w:w="80"/>
            </w:tcMar>
          </w:tcPr>
          <w:p>
            <w:pPr>
              <w:spacing w:after="0"/>
            </w:pPr>
            <w:r>
              <w:rPr>
                <w:rFonts w:ascii="Arial" w:cs="Arial" w:eastAsia="Arial" w:hAnsi="Arial"/>
                <w:b w:val="false"/>
                <w:bCs w:val="false"/>
                <w:sz w:val="15"/>
                <w:szCs w:val="15"/>
              </w:rPr>
              <w:t xml:space="preserve">queen size bamboo sheets set</w:t>
            </w:r>
          </w:p>
        </w:tc>
        <w:tc>
          <w:tcPr>
            <w:tcW w:type="dxa" w:w="723"/>
            <w:tcMar>
              <w:top w:type="dxa" w:w="50"/>
              <w:left w:type="dxa" w:w="80"/>
              <w:bottom w:type="dxa" w:w="50"/>
              <w:right w:type="dxa" w:w="80"/>
            </w:tcMar>
          </w:tcPr>
          <w:p>
            <w:pPr>
              <w:spacing w:after="0"/>
            </w:pPr>
            <w:r>
              <w:rPr>
                <w:rFonts w:ascii="Arial" w:cs="Arial" w:eastAsia="Arial" w:hAnsi="Arial"/>
                <w:b w:val="false"/>
                <w:bCs w:val="false"/>
                <w:sz w:val="15"/>
                <w:szCs w:val="15"/>
              </w:rPr>
              <w:t xml:space="preserve">18 Oct</w:t>
            </w:r>
          </w:p>
        </w:tc>
        <w:tc>
          <w:tcPr>
            <w:tcW w:type="dxa" w:w="2499"/>
            <w:tcMar>
              <w:top w:type="dxa" w:w="50"/>
              <w:left w:type="dxa" w:w="80"/>
              <w:bottom w:type="dxa" w:w="50"/>
              <w:right w:type="dxa" w:w="80"/>
            </w:tcMar>
          </w:tcPr>
          <w:p>
            <w:pPr>
              <w:spacing w:after="0"/>
            </w:pPr>
            <w:r>
              <w:rPr>
                <w:rFonts w:ascii="Arial" w:cs="Arial" w:eastAsia="Arial" w:hAnsi="Arial"/>
                <w:b w:val="false"/>
                <w:bCs w:val="false"/>
                <w:sz w:val="15"/>
                <w:szCs w:val="15"/>
              </w:rPr>
              <w:t xml:space="preserve">Queen Light Blue (pauses 11 Nov at the stock line)</w:t>
            </w:r>
          </w:p>
        </w:tc>
        <w:tc>
          <w:tcPr>
            <w:tcW w:type="dxa" w:w="855"/>
            <w:tcMar>
              <w:top w:type="dxa" w:w="50"/>
              <w:left w:type="dxa" w:w="80"/>
              <w:bottom w:type="dxa" w:w="50"/>
              <w:right w:type="dxa" w:w="80"/>
            </w:tcMar>
          </w:tcPr>
          <w:p>
            <w:pPr>
              <w:spacing w:after="0"/>
            </w:pPr>
            <w:r>
              <w:rPr>
                <w:rFonts w:ascii="Arial" w:cs="Arial" w:eastAsia="Arial" w:hAnsi="Arial"/>
                <w:b w:val="false"/>
                <w:bCs w:val="false"/>
                <w:sz w:val="15"/>
                <w:szCs w:val="15"/>
              </w:rPr>
              <w:t xml:space="preserve">939</w:t>
            </w:r>
          </w:p>
        </w:tc>
        <w:tc>
          <w:tcPr>
            <w:tcW w:type="dxa" w:w="920"/>
            <w:tcMar>
              <w:top w:type="dxa" w:w="50"/>
              <w:left w:type="dxa" w:w="80"/>
              <w:bottom w:type="dxa" w:w="50"/>
              <w:right w:type="dxa" w:w="80"/>
            </w:tcMar>
          </w:tcPr>
          <w:p>
            <w:pPr>
              <w:spacing w:after="0"/>
            </w:pPr>
            <w:r>
              <w:rPr>
                <w:rFonts w:ascii="Arial" w:cs="Arial" w:eastAsia="Arial" w:hAnsi="Arial"/>
                <w:b w:val="false"/>
                <w:bCs w:val="false"/>
                <w:sz w:val="15"/>
                <w:szCs w:val="15"/>
              </w:rPr>
              <w:t xml:space="preserve">#45 → #5</w:t>
            </w:r>
          </w:p>
        </w:tc>
        <w:tc>
          <w:tcPr>
            <w:tcW w:type="dxa" w:w="986"/>
            <w:tcMar>
              <w:top w:type="dxa" w:w="50"/>
              <w:left w:type="dxa" w:w="80"/>
              <w:bottom w:type="dxa" w:w="50"/>
              <w:right w:type="dxa" w:w="80"/>
            </w:tcMar>
          </w:tcPr>
          <w:p>
            <w:pPr>
              <w:spacing w:after="0"/>
            </w:pPr>
            <w:r>
              <w:rPr>
                <w:rFonts w:ascii="Arial" w:cs="Arial" w:eastAsia="Arial" w:hAnsi="Arial"/>
                <w:b w:val="false"/>
                <w:bCs w:val="false"/>
                <w:sz w:val="15"/>
                <w:szCs w:val="15"/>
              </w:rPr>
              <w:t xml:space="preserve">3 (capped)</w:t>
            </w:r>
          </w:p>
        </w:tc>
        <w:tc>
          <w:tcPr>
            <w:tcW w:type="dxa" w:w="920"/>
            <w:tcMar>
              <w:top w:type="dxa" w:w="50"/>
              <w:left w:type="dxa" w:w="80"/>
              <w:bottom w:type="dxa" w:w="50"/>
              <w:right w:type="dxa" w:w="80"/>
            </w:tcMar>
          </w:tcPr>
          <w:p>
            <w:pPr>
              <w:spacing w:after="0"/>
            </w:pPr>
            <w:r>
              <w:rPr>
                <w:rFonts w:ascii="Arial" w:cs="Arial" w:eastAsia="Arial" w:hAnsi="Arial"/>
                <w:b w:val="false"/>
                <w:bCs w:val="false"/>
                <w:sz w:val="15"/>
                <w:szCs w:val="15"/>
              </w:rPr>
              <w:t xml:space="preserve">21.6% (group)</w:t>
            </w:r>
          </w:p>
        </w:tc>
        <w:tc>
          <w:tcPr>
            <w:tcW w:type="dxa" w:w="789"/>
            <w:tcMar>
              <w:top w:type="dxa" w:w="50"/>
              <w:left w:type="dxa" w:w="80"/>
              <w:bottom w:type="dxa" w:w="50"/>
              <w:right w:type="dxa" w:w="80"/>
            </w:tcMar>
          </w:tcPr>
          <w:p>
            <w:pPr>
              <w:spacing w:after="0"/>
            </w:pPr>
            <w:r>
              <w:rPr>
                <w:rFonts w:ascii="Arial" w:cs="Arial" w:eastAsia="Arial" w:hAnsi="Arial"/>
                <w:b w:val="false"/>
                <w:bCs w:val="false"/>
                <w:sz w:val="15"/>
                <w:szCs w:val="15"/>
              </w:rPr>
              <w:t xml:space="preserve">$8.65</w:t>
            </w:r>
          </w:p>
        </w:tc>
        <w:tc>
          <w:tcPr>
            <w:tcW w:type="dxa" w:w="855"/>
            <w:tcMar>
              <w:top w:type="dxa" w:w="50"/>
              <w:left w:type="dxa" w:w="80"/>
              <w:bottom w:type="dxa" w:w="50"/>
              <w:right w:type="dxa" w:w="80"/>
            </w:tcMar>
          </w:tcPr>
          <w:p>
            <w:pPr>
              <w:spacing w:after="0"/>
            </w:pPr>
            <w:r>
              <w:rPr>
                <w:rFonts w:ascii="Arial" w:cs="Arial" w:eastAsia="Arial" w:hAnsi="Arial"/>
                <w:b w:val="false"/>
                <w:bCs w:val="false"/>
                <w:sz w:val="15"/>
                <w:szCs w:val="15"/>
              </w:rPr>
              <w:t xml:space="preserve">$7.62</w:t>
            </w:r>
          </w:p>
        </w:tc>
        <w:tc>
          <w:tcPr>
            <w:tcW w:type="dxa" w:w="789"/>
            <w:tcMar>
              <w:top w:type="dxa" w:w="50"/>
              <w:left w:type="dxa" w:w="80"/>
              <w:bottom w:type="dxa" w:w="50"/>
              <w:right w:type="dxa" w:w="80"/>
            </w:tcMar>
          </w:tcPr>
          <w:p>
            <w:pPr>
              <w:spacing w:after="0"/>
            </w:pPr>
            <w:r>
              <w:rPr>
                <w:rFonts w:ascii="Arial" w:cs="Arial" w:eastAsia="Arial" w:hAnsi="Arial"/>
                <w:b w:val="false"/>
                <w:bCs w:val="false"/>
                <w:sz w:val="15"/>
                <w:szCs w:val="15"/>
              </w:rPr>
              <w:t xml:space="preserve">$26</w:t>
            </w:r>
          </w:p>
        </w:tc>
        <w:tc>
          <w:tcPr>
            <w:tcW w:type="dxa" w:w="723"/>
            <w:tcMar>
              <w:top w:type="dxa" w:w="50"/>
              <w:left w:type="dxa" w:w="80"/>
              <w:bottom w:type="dxa" w:w="50"/>
              <w:right w:type="dxa" w:w="80"/>
            </w:tcMar>
          </w:tcPr>
          <w:p>
            <w:pPr>
              <w:spacing w:after="0"/>
            </w:pPr>
            <w:r>
              <w:rPr>
                <w:rFonts w:ascii="Arial" w:cs="Arial" w:eastAsia="Arial" w:hAnsi="Arial"/>
                <w:b w:val="false"/>
                <w:bCs w:val="false"/>
                <w:sz w:val="15"/>
                <w:szCs w:val="15"/>
              </w:rPr>
              <w:t xml:space="preserve">0.7</w:t>
            </w:r>
          </w:p>
        </w:tc>
        <w:tc>
          <w:tcPr>
            <w:tcW w:type="dxa" w:w="859"/>
            <w:tcMar>
              <w:top w:type="dxa" w:w="50"/>
              <w:left w:type="dxa" w:w="80"/>
              <w:bottom w:type="dxa" w:w="50"/>
              <w:right w:type="dxa" w:w="80"/>
            </w:tcMar>
          </w:tcPr>
          <w:p>
            <w:pPr>
              <w:spacing w:after="0"/>
            </w:pPr>
            <w:r>
              <w:rPr>
                <w:rFonts w:ascii="Arial" w:cs="Arial" w:eastAsia="Arial" w:hAnsi="Arial"/>
                <w:b w:val="false"/>
                <w:bCs w:val="false"/>
                <w:sz w:val="15"/>
                <w:szCs w:val="15"/>
              </w:rPr>
              <w:t xml:space="preserve">−$3</w:t>
            </w:r>
          </w:p>
        </w:tc>
      </w:tr>
      <w:tr>
        <w:tc>
          <w:tcPr>
            <w:tcW w:type="dxa" w:w="2762"/>
            <w:shd w:fill="F5F8FC" w:color="auto" w:val="clear"/>
            <w:tcMar>
              <w:top w:type="dxa" w:w="50"/>
              <w:left w:type="dxa" w:w="80"/>
              <w:bottom w:type="dxa" w:w="50"/>
              <w:right w:type="dxa" w:w="80"/>
            </w:tcMar>
          </w:tcPr>
          <w:p>
            <w:pPr>
              <w:spacing w:after="0"/>
            </w:pPr>
            <w:r>
              <w:rPr>
                <w:rFonts w:ascii="Arial" w:cs="Arial" w:eastAsia="Arial" w:hAnsi="Arial"/>
                <w:b w:val="false"/>
                <w:bCs w:val="false"/>
                <w:sz w:val="15"/>
                <w:szCs w:val="15"/>
              </w:rPr>
              <w:t xml:space="preserve">queen sheet set bamboo</w:t>
            </w:r>
          </w:p>
        </w:tc>
        <w:tc>
          <w:tcPr>
            <w:tcW w:type="dxa" w:w="723"/>
            <w:shd w:fill="F5F8FC" w:color="auto" w:val="clear"/>
            <w:tcMar>
              <w:top w:type="dxa" w:w="50"/>
              <w:left w:type="dxa" w:w="80"/>
              <w:bottom w:type="dxa" w:w="50"/>
              <w:right w:type="dxa" w:w="80"/>
            </w:tcMar>
          </w:tcPr>
          <w:p>
            <w:pPr>
              <w:spacing w:after="0"/>
            </w:pPr>
            <w:r>
              <w:rPr>
                <w:rFonts w:ascii="Arial" w:cs="Arial" w:eastAsia="Arial" w:hAnsi="Arial"/>
                <w:b w:val="false"/>
                <w:bCs w:val="false"/>
                <w:sz w:val="15"/>
                <w:szCs w:val="15"/>
              </w:rPr>
              <w:t xml:space="preserve">18 Oct</w:t>
            </w:r>
          </w:p>
        </w:tc>
        <w:tc>
          <w:tcPr>
            <w:tcW w:type="dxa" w:w="2499"/>
            <w:shd w:fill="F5F8FC" w:color="auto" w:val="clear"/>
            <w:tcMar>
              <w:top w:type="dxa" w:w="50"/>
              <w:left w:type="dxa" w:w="80"/>
              <w:bottom w:type="dxa" w:w="50"/>
              <w:right w:type="dxa" w:w="80"/>
            </w:tcMar>
          </w:tcPr>
          <w:p>
            <w:pPr>
              <w:spacing w:after="0"/>
            </w:pPr>
            <w:r>
              <w:rPr>
                <w:rFonts w:ascii="Arial" w:cs="Arial" w:eastAsia="Arial" w:hAnsi="Arial"/>
                <w:b w:val="false"/>
                <w:bCs w:val="false"/>
                <w:sz w:val="15"/>
                <w:szCs w:val="15"/>
              </w:rPr>
              <w:t xml:space="preserve">Queen Light Blue (pauses 11 Nov at the stock line)</w:t>
            </w:r>
          </w:p>
        </w:tc>
        <w:tc>
          <w:tcPr>
            <w:tcW w:type="dxa" w:w="855"/>
            <w:shd w:fill="F5F8FC" w:color="auto" w:val="clear"/>
            <w:tcMar>
              <w:top w:type="dxa" w:w="50"/>
              <w:left w:type="dxa" w:w="80"/>
              <w:bottom w:type="dxa" w:w="50"/>
              <w:right w:type="dxa" w:w="80"/>
            </w:tcMar>
          </w:tcPr>
          <w:p>
            <w:pPr>
              <w:spacing w:after="0"/>
            </w:pPr>
            <w:r>
              <w:rPr>
                <w:rFonts w:ascii="Arial" w:cs="Arial" w:eastAsia="Arial" w:hAnsi="Arial"/>
                <w:b w:val="false"/>
                <w:bCs w:val="false"/>
                <w:sz w:val="15"/>
                <w:szCs w:val="15"/>
              </w:rPr>
              <w:t xml:space="preserve">1,023</w:t>
            </w:r>
          </w:p>
        </w:tc>
        <w:tc>
          <w:tcPr>
            <w:tcW w:type="dxa" w:w="920"/>
            <w:shd w:fill="F5F8FC" w:color="auto" w:val="clear"/>
            <w:tcMar>
              <w:top w:type="dxa" w:w="50"/>
              <w:left w:type="dxa" w:w="80"/>
              <w:bottom w:type="dxa" w:w="50"/>
              <w:right w:type="dxa" w:w="80"/>
            </w:tcMar>
          </w:tcPr>
          <w:p>
            <w:pPr>
              <w:spacing w:after="0"/>
            </w:pPr>
            <w:r>
              <w:rPr>
                <w:rFonts w:ascii="Arial" w:cs="Arial" w:eastAsia="Arial" w:hAnsi="Arial"/>
                <w:b w:val="false"/>
                <w:bCs w:val="false"/>
                <w:sz w:val="15"/>
                <w:szCs w:val="15"/>
              </w:rPr>
              <w:t xml:space="preserve">#45 → #7</w:t>
            </w:r>
          </w:p>
        </w:tc>
        <w:tc>
          <w:tcPr>
            <w:tcW w:type="dxa" w:w="986"/>
            <w:shd w:fill="F5F8FC" w:color="auto" w:val="clear"/>
            <w:tcMar>
              <w:top w:type="dxa" w:w="50"/>
              <w:left w:type="dxa" w:w="80"/>
              <w:bottom w:type="dxa" w:w="50"/>
              <w:right w:type="dxa" w:w="80"/>
            </w:tcMar>
          </w:tcPr>
          <w:p>
            <w:pPr>
              <w:spacing w:after="0"/>
            </w:pPr>
            <w:r>
              <w:rPr>
                <w:rFonts w:ascii="Arial" w:cs="Arial" w:eastAsia="Arial" w:hAnsi="Arial"/>
                <w:b w:val="false"/>
                <w:bCs w:val="false"/>
                <w:sz w:val="15"/>
                <w:szCs w:val="15"/>
              </w:rPr>
              <w:t xml:space="preserve">5 (capped)</w:t>
            </w:r>
          </w:p>
        </w:tc>
        <w:tc>
          <w:tcPr>
            <w:tcW w:type="dxa" w:w="920"/>
            <w:shd w:fill="F5F8FC" w:color="auto" w:val="clear"/>
            <w:tcMar>
              <w:top w:type="dxa" w:w="50"/>
              <w:left w:type="dxa" w:w="80"/>
              <w:bottom w:type="dxa" w:w="50"/>
              <w:right w:type="dxa" w:w="80"/>
            </w:tcMar>
          </w:tcPr>
          <w:p>
            <w:pPr>
              <w:spacing w:after="0"/>
            </w:pPr>
            <w:r>
              <w:rPr>
                <w:rFonts w:ascii="Arial" w:cs="Arial" w:eastAsia="Arial" w:hAnsi="Arial"/>
                <w:b w:val="false"/>
                <w:bCs w:val="false"/>
                <w:sz w:val="15"/>
                <w:szCs w:val="15"/>
              </w:rPr>
              <w:t xml:space="preserve">21.6% (group)</w:t>
            </w:r>
          </w:p>
        </w:tc>
        <w:tc>
          <w:tcPr>
            <w:tcW w:type="dxa" w:w="789"/>
            <w:shd w:fill="F5F8FC" w:color="auto" w:val="clear"/>
            <w:tcMar>
              <w:top w:type="dxa" w:w="50"/>
              <w:left w:type="dxa" w:w="80"/>
              <w:bottom w:type="dxa" w:w="50"/>
              <w:right w:type="dxa" w:w="80"/>
            </w:tcMar>
          </w:tcPr>
          <w:p>
            <w:pPr>
              <w:spacing w:after="0"/>
            </w:pPr>
            <w:r>
              <w:rPr>
                <w:rFonts w:ascii="Arial" w:cs="Arial" w:eastAsia="Arial" w:hAnsi="Arial"/>
                <w:b w:val="false"/>
                <w:bCs w:val="false"/>
                <w:sz w:val="15"/>
                <w:szCs w:val="15"/>
              </w:rPr>
              <w:t xml:space="preserve">$4.95</w:t>
            </w:r>
          </w:p>
        </w:tc>
        <w:tc>
          <w:tcPr>
            <w:tcW w:type="dxa" w:w="855"/>
            <w:shd w:fill="F5F8FC" w:color="auto" w:val="clear"/>
            <w:tcMar>
              <w:top w:type="dxa" w:w="50"/>
              <w:left w:type="dxa" w:w="80"/>
              <w:bottom w:type="dxa" w:w="50"/>
              <w:right w:type="dxa" w:w="80"/>
            </w:tcMar>
          </w:tcPr>
          <w:p>
            <w:pPr>
              <w:spacing w:after="0"/>
            </w:pPr>
            <w:r>
              <w:rPr>
                <w:rFonts w:ascii="Arial" w:cs="Arial" w:eastAsia="Arial" w:hAnsi="Arial"/>
                <w:b w:val="false"/>
                <w:bCs w:val="false"/>
                <w:sz w:val="15"/>
                <w:szCs w:val="15"/>
              </w:rPr>
              <w:t xml:space="preserve">$7.62</w:t>
            </w:r>
          </w:p>
        </w:tc>
        <w:tc>
          <w:tcPr>
            <w:tcW w:type="dxa" w:w="789"/>
            <w:shd w:fill="F5F8FC" w:color="auto" w:val="clear"/>
            <w:tcMar>
              <w:top w:type="dxa" w:w="50"/>
              <w:left w:type="dxa" w:w="80"/>
              <w:bottom w:type="dxa" w:w="50"/>
              <w:right w:type="dxa" w:w="80"/>
            </w:tcMar>
          </w:tcPr>
          <w:p>
            <w:pPr>
              <w:spacing w:after="0"/>
            </w:pPr>
            <w:r>
              <w:rPr>
                <w:rFonts w:ascii="Arial" w:cs="Arial" w:eastAsia="Arial" w:hAnsi="Arial"/>
                <w:b w:val="false"/>
                <w:bCs w:val="false"/>
                <w:sz w:val="15"/>
                <w:szCs w:val="15"/>
              </w:rPr>
              <w:t xml:space="preserve">$25</w:t>
            </w:r>
          </w:p>
        </w:tc>
        <w:tc>
          <w:tcPr>
            <w:tcW w:type="dxa" w:w="723"/>
            <w:shd w:fill="F5F8FC" w:color="auto" w:val="clear"/>
            <w:tcMar>
              <w:top w:type="dxa" w:w="50"/>
              <w:left w:type="dxa" w:w="80"/>
              <w:bottom w:type="dxa" w:w="50"/>
              <w:right w:type="dxa" w:w="80"/>
            </w:tcMar>
          </w:tcPr>
          <w:p>
            <w:pPr>
              <w:spacing w:after="0"/>
            </w:pPr>
            <w:r>
              <w:rPr>
                <w:rFonts w:ascii="Arial" w:cs="Arial" w:eastAsia="Arial" w:hAnsi="Arial"/>
                <w:b w:val="false"/>
                <w:bCs w:val="false"/>
                <w:sz w:val="15"/>
                <w:szCs w:val="15"/>
              </w:rPr>
              <w:t xml:space="preserve">1.1</w:t>
            </w:r>
          </w:p>
        </w:tc>
        <w:tc>
          <w:tcPr>
            <w:tcW w:type="dxa" w:w="859"/>
            <w:shd w:fill="F5F8FC" w:color="auto" w:val="clear"/>
            <w:tcMar>
              <w:top w:type="dxa" w:w="50"/>
              <w:left w:type="dxa" w:w="80"/>
              <w:bottom w:type="dxa" w:w="50"/>
              <w:right w:type="dxa" w:w="80"/>
            </w:tcMar>
          </w:tcPr>
          <w:p>
            <w:pPr>
              <w:spacing w:after="0"/>
            </w:pPr>
            <w:r>
              <w:rPr>
                <w:rFonts w:ascii="Arial" w:cs="Arial" w:eastAsia="Arial" w:hAnsi="Arial"/>
                <w:b w:val="false"/>
                <w:bCs w:val="false"/>
                <w:sz w:val="15"/>
                <w:szCs w:val="15"/>
              </w:rPr>
              <w:t xml:space="preserve">+$13</w:t>
            </w:r>
          </w:p>
        </w:tc>
      </w:tr>
      <w:tr>
        <w:tc>
          <w:tcPr>
            <w:tcW w:type="dxa" w:w="2762"/>
            <w:tcMar>
              <w:top w:type="dxa" w:w="50"/>
              <w:left w:type="dxa" w:w="80"/>
              <w:bottom w:type="dxa" w:w="50"/>
              <w:right w:type="dxa" w:w="80"/>
            </w:tcMar>
          </w:tcPr>
          <w:p>
            <w:pPr>
              <w:spacing w:after="0"/>
            </w:pPr>
            <w:r>
              <w:rPr>
                <w:rFonts w:ascii="Arial" w:cs="Arial" w:eastAsia="Arial" w:hAnsi="Arial"/>
                <w:b w:val="false"/>
                <w:bCs w:val="false"/>
                <w:sz w:val="15"/>
                <w:szCs w:val="15"/>
              </w:rPr>
              <w:t xml:space="preserve">queen size bamboo sheets</w:t>
            </w:r>
          </w:p>
        </w:tc>
        <w:tc>
          <w:tcPr>
            <w:tcW w:type="dxa" w:w="723"/>
            <w:tcMar>
              <w:top w:type="dxa" w:w="50"/>
              <w:left w:type="dxa" w:w="80"/>
              <w:bottom w:type="dxa" w:w="50"/>
              <w:right w:type="dxa" w:w="80"/>
            </w:tcMar>
          </w:tcPr>
          <w:p>
            <w:pPr>
              <w:spacing w:after="0"/>
            </w:pPr>
            <w:r>
              <w:rPr>
                <w:rFonts w:ascii="Arial" w:cs="Arial" w:eastAsia="Arial" w:hAnsi="Arial"/>
                <w:b w:val="false"/>
                <w:bCs w:val="false"/>
                <w:sz w:val="15"/>
                <w:szCs w:val="15"/>
              </w:rPr>
              <w:t xml:space="preserve">18 Oct</w:t>
            </w:r>
          </w:p>
        </w:tc>
        <w:tc>
          <w:tcPr>
            <w:tcW w:type="dxa" w:w="2499"/>
            <w:tcMar>
              <w:top w:type="dxa" w:w="50"/>
              <w:left w:type="dxa" w:w="80"/>
              <w:bottom w:type="dxa" w:w="50"/>
              <w:right w:type="dxa" w:w="80"/>
            </w:tcMar>
          </w:tcPr>
          <w:p>
            <w:pPr>
              <w:spacing w:after="0"/>
            </w:pPr>
            <w:r>
              <w:rPr>
                <w:rFonts w:ascii="Arial" w:cs="Arial" w:eastAsia="Arial" w:hAnsi="Arial"/>
                <w:b w:val="false"/>
                <w:bCs w:val="false"/>
                <w:sz w:val="15"/>
                <w:szCs w:val="15"/>
              </w:rPr>
              <w:t xml:space="preserve">Queen Grey (pauses 14 Nov at the stock line)</w:t>
            </w:r>
          </w:p>
        </w:tc>
        <w:tc>
          <w:tcPr>
            <w:tcW w:type="dxa" w:w="855"/>
            <w:tcMar>
              <w:top w:type="dxa" w:w="50"/>
              <w:left w:type="dxa" w:w="80"/>
              <w:bottom w:type="dxa" w:w="50"/>
              <w:right w:type="dxa" w:w="80"/>
            </w:tcMar>
          </w:tcPr>
          <w:p>
            <w:pPr>
              <w:spacing w:after="0"/>
            </w:pPr>
            <w:r>
              <w:rPr>
                <w:rFonts w:ascii="Arial" w:cs="Arial" w:eastAsia="Arial" w:hAnsi="Arial"/>
                <w:b w:val="false"/>
                <w:bCs w:val="false"/>
                <w:sz w:val="15"/>
                <w:szCs w:val="15"/>
              </w:rPr>
              <w:t xml:space="preserve">1,023</w:t>
            </w:r>
          </w:p>
        </w:tc>
        <w:tc>
          <w:tcPr>
            <w:tcW w:type="dxa" w:w="920"/>
            <w:tcMar>
              <w:top w:type="dxa" w:w="50"/>
              <w:left w:type="dxa" w:w="80"/>
              <w:bottom w:type="dxa" w:w="50"/>
              <w:right w:type="dxa" w:w="80"/>
            </w:tcMar>
          </w:tcPr>
          <w:p>
            <w:pPr>
              <w:spacing w:after="0"/>
            </w:pPr>
            <w:r>
              <w:rPr>
                <w:rFonts w:ascii="Arial" w:cs="Arial" w:eastAsia="Arial" w:hAnsi="Arial"/>
                <w:b w:val="false"/>
                <w:bCs w:val="false"/>
                <w:sz w:val="15"/>
                <w:szCs w:val="15"/>
              </w:rPr>
              <w:t xml:space="preserve">#37 → #5</w:t>
            </w:r>
          </w:p>
        </w:tc>
        <w:tc>
          <w:tcPr>
            <w:tcW w:type="dxa" w:w="986"/>
            <w:tcMar>
              <w:top w:type="dxa" w:w="50"/>
              <w:left w:type="dxa" w:w="80"/>
              <w:bottom w:type="dxa" w:w="50"/>
              <w:right w:type="dxa" w:w="80"/>
            </w:tcMar>
          </w:tcPr>
          <w:p>
            <w:pPr>
              <w:spacing w:after="0"/>
            </w:pPr>
            <w:r>
              <w:rPr>
                <w:rFonts w:ascii="Arial" w:cs="Arial" w:eastAsia="Arial" w:hAnsi="Arial"/>
                <w:b w:val="false"/>
                <w:bCs w:val="false"/>
                <w:sz w:val="15"/>
                <w:szCs w:val="15"/>
              </w:rPr>
              <w:t xml:space="preserve">3 (capped)</w:t>
            </w:r>
          </w:p>
        </w:tc>
        <w:tc>
          <w:tcPr>
            <w:tcW w:type="dxa" w:w="920"/>
            <w:tcMar>
              <w:top w:type="dxa" w:w="50"/>
              <w:left w:type="dxa" w:w="80"/>
              <w:bottom w:type="dxa" w:w="50"/>
              <w:right w:type="dxa" w:w="80"/>
            </w:tcMar>
          </w:tcPr>
          <w:p>
            <w:pPr>
              <w:spacing w:after="0"/>
            </w:pPr>
            <w:r>
              <w:rPr>
                <w:rFonts w:ascii="Arial" w:cs="Arial" w:eastAsia="Arial" w:hAnsi="Arial"/>
                <w:b w:val="false"/>
                <w:bCs w:val="false"/>
                <w:sz w:val="15"/>
                <w:szCs w:val="15"/>
              </w:rPr>
              <w:t xml:space="preserve">21.6% (group)</w:t>
            </w:r>
          </w:p>
        </w:tc>
        <w:tc>
          <w:tcPr>
            <w:tcW w:type="dxa" w:w="789"/>
            <w:tcMar>
              <w:top w:type="dxa" w:w="50"/>
              <w:left w:type="dxa" w:w="80"/>
              <w:bottom w:type="dxa" w:w="50"/>
              <w:right w:type="dxa" w:w="80"/>
            </w:tcMar>
          </w:tcPr>
          <w:p>
            <w:pPr>
              <w:spacing w:after="0"/>
            </w:pPr>
            <w:r>
              <w:rPr>
                <w:rFonts w:ascii="Arial" w:cs="Arial" w:eastAsia="Arial" w:hAnsi="Arial"/>
                <w:b w:val="false"/>
                <w:bCs w:val="false"/>
                <w:sz w:val="15"/>
                <w:szCs w:val="15"/>
              </w:rPr>
              <w:t xml:space="preserve">$5.70</w:t>
            </w:r>
          </w:p>
        </w:tc>
        <w:tc>
          <w:tcPr>
            <w:tcW w:type="dxa" w:w="855"/>
            <w:tcMar>
              <w:top w:type="dxa" w:w="50"/>
              <w:left w:type="dxa" w:w="80"/>
              <w:bottom w:type="dxa" w:w="50"/>
              <w:right w:type="dxa" w:w="80"/>
            </w:tcMar>
          </w:tcPr>
          <w:p>
            <w:pPr>
              <w:spacing w:after="0"/>
            </w:pPr>
            <w:r>
              <w:rPr>
                <w:rFonts w:ascii="Arial" w:cs="Arial" w:eastAsia="Arial" w:hAnsi="Arial"/>
                <w:b w:val="false"/>
                <w:bCs w:val="false"/>
                <w:sz w:val="15"/>
                <w:szCs w:val="15"/>
              </w:rPr>
              <w:t xml:space="preserve">$7.62</w:t>
            </w:r>
          </w:p>
        </w:tc>
        <w:tc>
          <w:tcPr>
            <w:tcW w:type="dxa" w:w="789"/>
            <w:tcMar>
              <w:top w:type="dxa" w:w="50"/>
              <w:left w:type="dxa" w:w="80"/>
              <w:bottom w:type="dxa" w:w="50"/>
              <w:right w:type="dxa" w:w="80"/>
            </w:tcMar>
          </w:tcPr>
          <w:p>
            <w:pPr>
              <w:spacing w:after="0"/>
            </w:pPr>
            <w:r>
              <w:rPr>
                <w:rFonts w:ascii="Arial" w:cs="Arial" w:eastAsia="Arial" w:hAnsi="Arial"/>
                <w:b w:val="false"/>
                <w:bCs w:val="false"/>
                <w:sz w:val="15"/>
                <w:szCs w:val="15"/>
              </w:rPr>
              <w:t xml:space="preserve">$17</w:t>
            </w:r>
          </w:p>
        </w:tc>
        <w:tc>
          <w:tcPr>
            <w:tcW w:type="dxa" w:w="723"/>
            <w:tcMar>
              <w:top w:type="dxa" w:w="50"/>
              <w:left w:type="dxa" w:w="80"/>
              <w:bottom w:type="dxa" w:w="50"/>
              <w:right w:type="dxa" w:w="80"/>
            </w:tcMar>
          </w:tcPr>
          <w:p>
            <w:pPr>
              <w:spacing w:after="0"/>
            </w:pPr>
            <w:r>
              <w:rPr>
                <w:rFonts w:ascii="Arial" w:cs="Arial" w:eastAsia="Arial" w:hAnsi="Arial"/>
                <w:b w:val="false"/>
                <w:bCs w:val="false"/>
                <w:sz w:val="15"/>
                <w:szCs w:val="15"/>
              </w:rPr>
              <w:t xml:space="preserve">0.7</w:t>
            </w:r>
          </w:p>
        </w:tc>
        <w:tc>
          <w:tcPr>
            <w:tcW w:type="dxa" w:w="859"/>
            <w:tcMar>
              <w:top w:type="dxa" w:w="50"/>
              <w:left w:type="dxa" w:w="80"/>
              <w:bottom w:type="dxa" w:w="50"/>
              <w:right w:type="dxa" w:w="80"/>
            </w:tcMar>
          </w:tcPr>
          <w:p>
            <w:pPr>
              <w:spacing w:after="0"/>
            </w:pPr>
            <w:r>
              <w:rPr>
                <w:rFonts w:ascii="Arial" w:cs="Arial" w:eastAsia="Arial" w:hAnsi="Arial"/>
                <w:b w:val="false"/>
                <w:bCs w:val="false"/>
                <w:sz w:val="15"/>
                <w:szCs w:val="15"/>
              </w:rPr>
              <w:t xml:space="preserve">+$6</w:t>
            </w:r>
          </w:p>
        </w:tc>
      </w:tr>
      <w:tr>
        <w:tc>
          <w:tcPr>
            <w:tcW w:type="dxa" w:w="2762"/>
            <w:shd w:fill="F5F8FC" w:color="auto" w:val="clear"/>
            <w:tcMar>
              <w:top w:type="dxa" w:w="50"/>
              <w:left w:type="dxa" w:w="80"/>
              <w:bottom w:type="dxa" w:w="50"/>
              <w:right w:type="dxa" w:w="80"/>
            </w:tcMar>
          </w:tcPr>
          <w:p>
            <w:pPr>
              <w:spacing w:after="0"/>
            </w:pPr>
            <w:r>
              <w:rPr>
                <w:rFonts w:ascii="Arial" w:cs="Arial" w:eastAsia="Arial" w:hAnsi="Arial"/>
                <w:b w:val="false"/>
                <w:bCs w:val="false"/>
                <w:sz w:val="15"/>
                <w:szCs w:val="15"/>
              </w:rPr>
              <w:t xml:space="preserve">queen bamboo bed sheet sets</w:t>
            </w:r>
          </w:p>
        </w:tc>
        <w:tc>
          <w:tcPr>
            <w:tcW w:type="dxa" w:w="723"/>
            <w:shd w:fill="F5F8FC" w:color="auto" w:val="clear"/>
            <w:tcMar>
              <w:top w:type="dxa" w:w="50"/>
              <w:left w:type="dxa" w:w="80"/>
              <w:bottom w:type="dxa" w:w="50"/>
              <w:right w:type="dxa" w:w="80"/>
            </w:tcMar>
          </w:tcPr>
          <w:p>
            <w:pPr>
              <w:spacing w:after="0"/>
            </w:pPr>
            <w:r>
              <w:rPr>
                <w:rFonts w:ascii="Arial" w:cs="Arial" w:eastAsia="Arial" w:hAnsi="Arial"/>
                <w:b w:val="false"/>
                <w:bCs w:val="false"/>
                <w:sz w:val="15"/>
                <w:szCs w:val="15"/>
              </w:rPr>
              <w:t xml:space="preserve">18 Oct</w:t>
            </w:r>
          </w:p>
        </w:tc>
        <w:tc>
          <w:tcPr>
            <w:tcW w:type="dxa" w:w="2499"/>
            <w:shd w:fill="F5F8FC" w:color="auto" w:val="clear"/>
            <w:tcMar>
              <w:top w:type="dxa" w:w="50"/>
              <w:left w:type="dxa" w:w="80"/>
              <w:bottom w:type="dxa" w:w="50"/>
              <w:right w:type="dxa" w:w="80"/>
            </w:tcMar>
          </w:tcPr>
          <w:p>
            <w:pPr>
              <w:spacing w:after="0"/>
            </w:pPr>
            <w:r>
              <w:rPr>
                <w:rFonts w:ascii="Arial" w:cs="Arial" w:eastAsia="Arial" w:hAnsi="Arial"/>
                <w:b w:val="false"/>
                <w:bCs w:val="false"/>
                <w:sz w:val="15"/>
                <w:szCs w:val="15"/>
              </w:rPr>
              <w:t xml:space="preserve">Queen Olive (pauses 12 Nov at the stock line)</w:t>
            </w:r>
          </w:p>
        </w:tc>
        <w:tc>
          <w:tcPr>
            <w:tcW w:type="dxa" w:w="855"/>
            <w:shd w:fill="F5F8FC" w:color="auto" w:val="clear"/>
            <w:tcMar>
              <w:top w:type="dxa" w:w="50"/>
              <w:left w:type="dxa" w:w="80"/>
              <w:bottom w:type="dxa" w:w="50"/>
              <w:right w:type="dxa" w:w="80"/>
            </w:tcMar>
          </w:tcPr>
          <w:p>
            <w:pPr>
              <w:spacing w:after="0"/>
            </w:pPr>
            <w:r>
              <w:rPr>
                <w:rFonts w:ascii="Arial" w:cs="Arial" w:eastAsia="Arial" w:hAnsi="Arial"/>
                <w:b w:val="false"/>
                <w:bCs w:val="false"/>
                <w:sz w:val="15"/>
                <w:szCs w:val="15"/>
              </w:rPr>
              <w:t xml:space="preserve">1,023</w:t>
            </w:r>
          </w:p>
        </w:tc>
        <w:tc>
          <w:tcPr>
            <w:tcW w:type="dxa" w:w="920"/>
            <w:shd w:fill="F5F8FC" w:color="auto" w:val="clear"/>
            <w:tcMar>
              <w:top w:type="dxa" w:w="50"/>
              <w:left w:type="dxa" w:w="80"/>
              <w:bottom w:type="dxa" w:w="50"/>
              <w:right w:type="dxa" w:w="80"/>
            </w:tcMar>
          </w:tcPr>
          <w:p>
            <w:pPr>
              <w:spacing w:after="0"/>
            </w:pPr>
            <w:r>
              <w:rPr>
                <w:rFonts w:ascii="Arial" w:cs="Arial" w:eastAsia="Arial" w:hAnsi="Arial"/>
                <w:b w:val="false"/>
                <w:bCs w:val="false"/>
                <w:sz w:val="15"/>
                <w:szCs w:val="15"/>
              </w:rPr>
              <w:t xml:space="preserve">#69 → #9</w:t>
            </w:r>
          </w:p>
        </w:tc>
        <w:tc>
          <w:tcPr>
            <w:tcW w:type="dxa" w:w="986"/>
            <w:shd w:fill="F5F8FC" w:color="auto" w:val="clear"/>
            <w:tcMar>
              <w:top w:type="dxa" w:w="50"/>
              <w:left w:type="dxa" w:w="80"/>
              <w:bottom w:type="dxa" w:w="50"/>
              <w:right w:type="dxa" w:w="80"/>
            </w:tcMar>
          </w:tcPr>
          <w:p>
            <w:pPr>
              <w:spacing w:after="0"/>
            </w:pPr>
            <w:r>
              <w:rPr>
                <w:rFonts w:ascii="Arial" w:cs="Arial" w:eastAsia="Arial" w:hAnsi="Arial"/>
                <w:b w:val="false"/>
                <w:bCs w:val="false"/>
                <w:sz w:val="15"/>
                <w:szCs w:val="15"/>
              </w:rPr>
              <w:t xml:space="preserve">3 (capped)</w:t>
            </w:r>
          </w:p>
        </w:tc>
        <w:tc>
          <w:tcPr>
            <w:tcW w:type="dxa" w:w="920"/>
            <w:shd w:fill="F5F8FC" w:color="auto" w:val="clear"/>
            <w:tcMar>
              <w:top w:type="dxa" w:w="50"/>
              <w:left w:type="dxa" w:w="80"/>
              <w:bottom w:type="dxa" w:w="50"/>
              <w:right w:type="dxa" w:w="80"/>
            </w:tcMar>
          </w:tcPr>
          <w:p>
            <w:pPr>
              <w:spacing w:after="0"/>
            </w:pPr>
            <w:r>
              <w:rPr>
                <w:rFonts w:ascii="Arial" w:cs="Arial" w:eastAsia="Arial" w:hAnsi="Arial"/>
                <w:b w:val="false"/>
                <w:bCs w:val="false"/>
                <w:sz w:val="15"/>
                <w:szCs w:val="15"/>
              </w:rPr>
              <w:t xml:space="preserve">21.6% (group)</w:t>
            </w:r>
          </w:p>
        </w:tc>
        <w:tc>
          <w:tcPr>
            <w:tcW w:type="dxa" w:w="789"/>
            <w:shd w:fill="F5F8FC" w:color="auto" w:val="clear"/>
            <w:tcMar>
              <w:top w:type="dxa" w:w="50"/>
              <w:left w:type="dxa" w:w="80"/>
              <w:bottom w:type="dxa" w:w="50"/>
              <w:right w:type="dxa" w:w="80"/>
            </w:tcMar>
          </w:tcPr>
          <w:p>
            <w:pPr>
              <w:spacing w:after="0"/>
            </w:pPr>
            <w:r>
              <w:rPr>
                <w:rFonts w:ascii="Arial" w:cs="Arial" w:eastAsia="Arial" w:hAnsi="Arial"/>
                <w:b w:val="false"/>
                <w:bCs w:val="false"/>
                <w:sz w:val="15"/>
                <w:szCs w:val="15"/>
              </w:rPr>
              <w:t xml:space="preserve">$5.70</w:t>
            </w:r>
          </w:p>
        </w:tc>
        <w:tc>
          <w:tcPr>
            <w:tcW w:type="dxa" w:w="855"/>
            <w:shd w:fill="F5F8FC" w:color="auto" w:val="clear"/>
            <w:tcMar>
              <w:top w:type="dxa" w:w="50"/>
              <w:left w:type="dxa" w:w="80"/>
              <w:bottom w:type="dxa" w:w="50"/>
              <w:right w:type="dxa" w:w="80"/>
            </w:tcMar>
          </w:tcPr>
          <w:p>
            <w:pPr>
              <w:spacing w:after="0"/>
            </w:pPr>
            <w:r>
              <w:rPr>
                <w:rFonts w:ascii="Arial" w:cs="Arial" w:eastAsia="Arial" w:hAnsi="Arial"/>
                <w:b w:val="false"/>
                <w:bCs w:val="false"/>
                <w:sz w:val="15"/>
                <w:szCs w:val="15"/>
              </w:rPr>
              <w:t xml:space="preserve">$7.62</w:t>
            </w:r>
          </w:p>
        </w:tc>
        <w:tc>
          <w:tcPr>
            <w:tcW w:type="dxa" w:w="789"/>
            <w:shd w:fill="F5F8FC" w:color="auto" w:val="clear"/>
            <w:tcMar>
              <w:top w:type="dxa" w:w="50"/>
              <w:left w:type="dxa" w:w="80"/>
              <w:bottom w:type="dxa" w:w="50"/>
              <w:right w:type="dxa" w:w="80"/>
            </w:tcMar>
          </w:tcPr>
          <w:p>
            <w:pPr>
              <w:spacing w:after="0"/>
            </w:pPr>
            <w:r>
              <w:rPr>
                <w:rFonts w:ascii="Arial" w:cs="Arial" w:eastAsia="Arial" w:hAnsi="Arial"/>
                <w:b w:val="false"/>
                <w:bCs w:val="false"/>
                <w:sz w:val="15"/>
                <w:szCs w:val="15"/>
              </w:rPr>
              <w:t xml:space="preserve">$17</w:t>
            </w:r>
          </w:p>
        </w:tc>
        <w:tc>
          <w:tcPr>
            <w:tcW w:type="dxa" w:w="723"/>
            <w:shd w:fill="F5F8FC" w:color="auto" w:val="clear"/>
            <w:tcMar>
              <w:top w:type="dxa" w:w="50"/>
              <w:left w:type="dxa" w:w="80"/>
              <w:bottom w:type="dxa" w:w="50"/>
              <w:right w:type="dxa" w:w="80"/>
            </w:tcMar>
          </w:tcPr>
          <w:p>
            <w:pPr>
              <w:spacing w:after="0"/>
            </w:pPr>
            <w:r>
              <w:rPr>
                <w:rFonts w:ascii="Arial" w:cs="Arial" w:eastAsia="Arial" w:hAnsi="Arial"/>
                <w:b w:val="false"/>
                <w:bCs w:val="false"/>
                <w:sz w:val="15"/>
                <w:szCs w:val="15"/>
              </w:rPr>
              <w:t xml:space="preserve">0.7</w:t>
            </w:r>
          </w:p>
        </w:tc>
        <w:tc>
          <w:tcPr>
            <w:tcW w:type="dxa" w:w="859"/>
            <w:shd w:fill="F5F8FC" w:color="auto" w:val="clear"/>
            <w:tcMar>
              <w:top w:type="dxa" w:w="50"/>
              <w:left w:type="dxa" w:w="80"/>
              <w:bottom w:type="dxa" w:w="50"/>
              <w:right w:type="dxa" w:w="80"/>
            </w:tcMar>
          </w:tcPr>
          <w:p>
            <w:pPr>
              <w:spacing w:after="0"/>
            </w:pPr>
            <w:r>
              <w:rPr>
                <w:rFonts w:ascii="Arial" w:cs="Arial" w:eastAsia="Arial" w:hAnsi="Arial"/>
                <w:b w:val="false"/>
                <w:bCs w:val="false"/>
                <w:sz w:val="15"/>
                <w:szCs w:val="15"/>
              </w:rPr>
              <w:t xml:space="preserve">+$6</w:t>
            </w:r>
          </w:p>
        </w:tc>
      </w:tr>
      <w:tr>
        <w:tc>
          <w:tcPr>
            <w:tcW w:type="dxa" w:w="2762"/>
            <w:tcMar>
              <w:top w:type="dxa" w:w="50"/>
              <w:left w:type="dxa" w:w="80"/>
              <w:bottom w:type="dxa" w:w="50"/>
              <w:right w:type="dxa" w:w="80"/>
            </w:tcMar>
          </w:tcPr>
          <w:p>
            <w:pPr>
              <w:spacing w:after="0"/>
            </w:pPr>
            <w:r>
              <w:rPr>
                <w:rFonts w:ascii="Arial" w:cs="Arial" w:eastAsia="Arial" w:hAnsi="Arial"/>
                <w:b w:val="false"/>
                <w:bCs w:val="false"/>
                <w:sz w:val="15"/>
                <w:szCs w:val="15"/>
              </w:rPr>
              <w:t xml:space="preserve">bamboo sheets queen size deep pocket</w:t>
            </w:r>
          </w:p>
        </w:tc>
        <w:tc>
          <w:tcPr>
            <w:tcW w:type="dxa" w:w="723"/>
            <w:tcMar>
              <w:top w:type="dxa" w:w="50"/>
              <w:left w:type="dxa" w:w="80"/>
              <w:bottom w:type="dxa" w:w="50"/>
              <w:right w:type="dxa" w:w="80"/>
            </w:tcMar>
          </w:tcPr>
          <w:p>
            <w:pPr>
              <w:spacing w:after="0"/>
            </w:pPr>
            <w:r>
              <w:rPr>
                <w:rFonts w:ascii="Arial" w:cs="Arial" w:eastAsia="Arial" w:hAnsi="Arial"/>
                <w:b w:val="false"/>
                <w:bCs w:val="false"/>
                <w:sz w:val="15"/>
                <w:szCs w:val="15"/>
              </w:rPr>
              <w:t xml:space="preserve">18 Oct</w:t>
            </w:r>
          </w:p>
        </w:tc>
        <w:tc>
          <w:tcPr>
            <w:tcW w:type="dxa" w:w="2499"/>
            <w:tcMar>
              <w:top w:type="dxa" w:w="50"/>
              <w:left w:type="dxa" w:w="80"/>
              <w:bottom w:type="dxa" w:w="50"/>
              <w:right w:type="dxa" w:w="80"/>
            </w:tcMar>
          </w:tcPr>
          <w:p>
            <w:pPr>
              <w:spacing w:after="0"/>
            </w:pPr>
            <w:r>
              <w:rPr>
                <w:rFonts w:ascii="Arial" w:cs="Arial" w:eastAsia="Arial" w:hAnsi="Arial"/>
                <w:b w:val="false"/>
                <w:bCs w:val="false"/>
                <w:sz w:val="15"/>
                <w:szCs w:val="15"/>
              </w:rPr>
              <w:t xml:space="preserve">Queen Grey (pauses 14 Nov at the stock line)</w:t>
            </w:r>
          </w:p>
        </w:tc>
        <w:tc>
          <w:tcPr>
            <w:tcW w:type="dxa" w:w="855"/>
            <w:tcMar>
              <w:top w:type="dxa" w:w="50"/>
              <w:left w:type="dxa" w:w="80"/>
              <w:bottom w:type="dxa" w:w="50"/>
              <w:right w:type="dxa" w:w="80"/>
            </w:tcMar>
          </w:tcPr>
          <w:p>
            <w:pPr>
              <w:spacing w:after="0"/>
            </w:pPr>
            <w:r>
              <w:rPr>
                <w:rFonts w:ascii="Arial" w:cs="Arial" w:eastAsia="Arial" w:hAnsi="Arial"/>
                <w:b w:val="false"/>
                <w:bCs w:val="false"/>
                <w:sz w:val="15"/>
                <w:szCs w:val="15"/>
              </w:rPr>
              <w:t xml:space="preserve">1,025</w:t>
            </w:r>
          </w:p>
        </w:tc>
        <w:tc>
          <w:tcPr>
            <w:tcW w:type="dxa" w:w="920"/>
            <w:tcMar>
              <w:top w:type="dxa" w:w="50"/>
              <w:left w:type="dxa" w:w="80"/>
              <w:bottom w:type="dxa" w:w="50"/>
              <w:right w:type="dxa" w:w="80"/>
            </w:tcMar>
          </w:tcPr>
          <w:p>
            <w:pPr>
              <w:spacing w:after="0"/>
            </w:pPr>
            <w:r>
              <w:rPr>
                <w:rFonts w:ascii="Arial" w:cs="Arial" w:eastAsia="Arial" w:hAnsi="Arial"/>
                <w:b w:val="false"/>
                <w:bCs w:val="false"/>
                <w:sz w:val="15"/>
                <w:szCs w:val="15"/>
              </w:rPr>
              <w:t xml:space="preserve">#41 → #5</w:t>
            </w:r>
          </w:p>
        </w:tc>
        <w:tc>
          <w:tcPr>
            <w:tcW w:type="dxa" w:w="986"/>
            <w:tcMar>
              <w:top w:type="dxa" w:w="50"/>
              <w:left w:type="dxa" w:w="80"/>
              <w:bottom w:type="dxa" w:w="50"/>
              <w:right w:type="dxa" w:w="80"/>
            </w:tcMar>
          </w:tcPr>
          <w:p>
            <w:pPr>
              <w:spacing w:after="0"/>
            </w:pPr>
            <w:r>
              <w:rPr>
                <w:rFonts w:ascii="Arial" w:cs="Arial" w:eastAsia="Arial" w:hAnsi="Arial"/>
                <w:b w:val="false"/>
                <w:bCs w:val="false"/>
                <w:sz w:val="15"/>
                <w:szCs w:val="15"/>
              </w:rPr>
              <w:t xml:space="preserve">3 (capped)</w:t>
            </w:r>
          </w:p>
        </w:tc>
        <w:tc>
          <w:tcPr>
            <w:tcW w:type="dxa" w:w="920"/>
            <w:tcMar>
              <w:top w:type="dxa" w:w="50"/>
              <w:left w:type="dxa" w:w="80"/>
              <w:bottom w:type="dxa" w:w="50"/>
              <w:right w:type="dxa" w:w="80"/>
            </w:tcMar>
          </w:tcPr>
          <w:p>
            <w:pPr>
              <w:spacing w:after="0"/>
            </w:pPr>
            <w:r>
              <w:rPr>
                <w:rFonts w:ascii="Arial" w:cs="Arial" w:eastAsia="Arial" w:hAnsi="Arial"/>
                <w:b w:val="false"/>
                <w:bCs w:val="false"/>
                <w:sz w:val="15"/>
                <w:szCs w:val="15"/>
              </w:rPr>
              <w:t xml:space="preserve">21.6% (group)</w:t>
            </w:r>
          </w:p>
        </w:tc>
        <w:tc>
          <w:tcPr>
            <w:tcW w:type="dxa" w:w="789"/>
            <w:tcMar>
              <w:top w:type="dxa" w:w="50"/>
              <w:left w:type="dxa" w:w="80"/>
              <w:bottom w:type="dxa" w:w="50"/>
              <w:right w:type="dxa" w:w="80"/>
            </w:tcMar>
          </w:tcPr>
          <w:p>
            <w:pPr>
              <w:spacing w:after="0"/>
            </w:pPr>
            <w:r>
              <w:rPr>
                <w:rFonts w:ascii="Arial" w:cs="Arial" w:eastAsia="Arial" w:hAnsi="Arial"/>
                <w:b w:val="false"/>
                <w:bCs w:val="false"/>
                <w:sz w:val="15"/>
                <w:szCs w:val="15"/>
              </w:rPr>
              <w:t xml:space="preserve">$5.70</w:t>
            </w:r>
          </w:p>
        </w:tc>
        <w:tc>
          <w:tcPr>
            <w:tcW w:type="dxa" w:w="855"/>
            <w:tcMar>
              <w:top w:type="dxa" w:w="50"/>
              <w:left w:type="dxa" w:w="80"/>
              <w:bottom w:type="dxa" w:w="50"/>
              <w:right w:type="dxa" w:w="80"/>
            </w:tcMar>
          </w:tcPr>
          <w:p>
            <w:pPr>
              <w:spacing w:after="0"/>
            </w:pPr>
            <w:r>
              <w:rPr>
                <w:rFonts w:ascii="Arial" w:cs="Arial" w:eastAsia="Arial" w:hAnsi="Arial"/>
                <w:b w:val="false"/>
                <w:bCs w:val="false"/>
                <w:sz w:val="15"/>
                <w:szCs w:val="15"/>
              </w:rPr>
              <w:t xml:space="preserve">$7.62</w:t>
            </w:r>
          </w:p>
        </w:tc>
        <w:tc>
          <w:tcPr>
            <w:tcW w:type="dxa" w:w="789"/>
            <w:tcMar>
              <w:top w:type="dxa" w:w="50"/>
              <w:left w:type="dxa" w:w="80"/>
              <w:bottom w:type="dxa" w:w="50"/>
              <w:right w:type="dxa" w:w="80"/>
            </w:tcMar>
          </w:tcPr>
          <w:p>
            <w:pPr>
              <w:spacing w:after="0"/>
            </w:pPr>
            <w:r>
              <w:rPr>
                <w:rFonts w:ascii="Arial" w:cs="Arial" w:eastAsia="Arial" w:hAnsi="Arial"/>
                <w:b w:val="false"/>
                <w:bCs w:val="false"/>
                <w:sz w:val="15"/>
                <w:szCs w:val="15"/>
              </w:rPr>
              <w:t xml:space="preserve">$17</w:t>
            </w:r>
          </w:p>
        </w:tc>
        <w:tc>
          <w:tcPr>
            <w:tcW w:type="dxa" w:w="723"/>
            <w:tcMar>
              <w:top w:type="dxa" w:w="50"/>
              <w:left w:type="dxa" w:w="80"/>
              <w:bottom w:type="dxa" w:w="50"/>
              <w:right w:type="dxa" w:w="80"/>
            </w:tcMar>
          </w:tcPr>
          <w:p>
            <w:pPr>
              <w:spacing w:after="0"/>
            </w:pPr>
            <w:r>
              <w:rPr>
                <w:rFonts w:ascii="Arial" w:cs="Arial" w:eastAsia="Arial" w:hAnsi="Arial"/>
                <w:b w:val="false"/>
                <w:bCs w:val="false"/>
                <w:sz w:val="15"/>
                <w:szCs w:val="15"/>
              </w:rPr>
              <w:t xml:space="preserve">0.7</w:t>
            </w:r>
          </w:p>
        </w:tc>
        <w:tc>
          <w:tcPr>
            <w:tcW w:type="dxa" w:w="859"/>
            <w:tcMar>
              <w:top w:type="dxa" w:w="50"/>
              <w:left w:type="dxa" w:w="80"/>
              <w:bottom w:type="dxa" w:w="50"/>
              <w:right w:type="dxa" w:w="80"/>
            </w:tcMar>
          </w:tcPr>
          <w:p>
            <w:pPr>
              <w:spacing w:after="0"/>
            </w:pPr>
            <w:r>
              <w:rPr>
                <w:rFonts w:ascii="Arial" w:cs="Arial" w:eastAsia="Arial" w:hAnsi="Arial"/>
                <w:b w:val="false"/>
                <w:bCs w:val="false"/>
                <w:sz w:val="15"/>
                <w:szCs w:val="15"/>
              </w:rPr>
              <w:t xml:space="preserve">+$6</w:t>
            </w:r>
          </w:p>
        </w:tc>
      </w:tr>
      <w:tr>
        <w:tc>
          <w:tcPr>
            <w:tcW w:type="dxa" w:w="2762"/>
            <w:shd w:fill="F5F8FC" w:color="auto" w:val="clear"/>
            <w:tcMar>
              <w:top w:type="dxa" w:w="50"/>
              <w:left w:type="dxa" w:w="80"/>
              <w:bottom w:type="dxa" w:w="50"/>
              <w:right w:type="dxa" w:w="80"/>
            </w:tcMar>
          </w:tcPr>
          <w:p>
            <w:pPr>
              <w:spacing w:after="0"/>
            </w:pPr>
            <w:r>
              <w:rPr>
                <w:rFonts w:ascii="Arial" w:cs="Arial" w:eastAsia="Arial" w:hAnsi="Arial"/>
                <w:b w:val="false"/>
                <w:bCs w:val="false"/>
                <w:sz w:val="15"/>
                <w:szCs w:val="15"/>
              </w:rPr>
              <w:t xml:space="preserve">queen bed sheets bamboo</w:t>
            </w:r>
          </w:p>
        </w:tc>
        <w:tc>
          <w:tcPr>
            <w:tcW w:type="dxa" w:w="723"/>
            <w:shd w:fill="F5F8FC" w:color="auto" w:val="clear"/>
            <w:tcMar>
              <w:top w:type="dxa" w:w="50"/>
              <w:left w:type="dxa" w:w="80"/>
              <w:bottom w:type="dxa" w:w="50"/>
              <w:right w:type="dxa" w:w="80"/>
            </w:tcMar>
          </w:tcPr>
          <w:p>
            <w:pPr>
              <w:spacing w:after="0"/>
            </w:pPr>
            <w:r>
              <w:rPr>
                <w:rFonts w:ascii="Arial" w:cs="Arial" w:eastAsia="Arial" w:hAnsi="Arial"/>
                <w:b w:val="false"/>
                <w:bCs w:val="false"/>
                <w:sz w:val="15"/>
                <w:szCs w:val="15"/>
              </w:rPr>
              <w:t xml:space="preserve">18 Oct</w:t>
            </w:r>
          </w:p>
        </w:tc>
        <w:tc>
          <w:tcPr>
            <w:tcW w:type="dxa" w:w="2499"/>
            <w:shd w:fill="F5F8FC" w:color="auto" w:val="clear"/>
            <w:tcMar>
              <w:top w:type="dxa" w:w="50"/>
              <w:left w:type="dxa" w:w="80"/>
              <w:bottom w:type="dxa" w:w="50"/>
              <w:right w:type="dxa" w:w="80"/>
            </w:tcMar>
          </w:tcPr>
          <w:p>
            <w:pPr>
              <w:spacing w:after="0"/>
            </w:pPr>
            <w:r>
              <w:rPr>
                <w:rFonts w:ascii="Arial" w:cs="Arial" w:eastAsia="Arial" w:hAnsi="Arial"/>
                <w:b w:val="false"/>
                <w:bCs w:val="false"/>
                <w:sz w:val="15"/>
                <w:szCs w:val="15"/>
              </w:rPr>
              <w:t xml:space="preserve">Queen Olive (pauses 12 Nov at the stock line)</w:t>
            </w:r>
          </w:p>
        </w:tc>
        <w:tc>
          <w:tcPr>
            <w:tcW w:type="dxa" w:w="855"/>
            <w:shd w:fill="F5F8FC" w:color="auto" w:val="clear"/>
            <w:tcMar>
              <w:top w:type="dxa" w:w="50"/>
              <w:left w:type="dxa" w:w="80"/>
              <w:bottom w:type="dxa" w:w="50"/>
              <w:right w:type="dxa" w:w="80"/>
            </w:tcMar>
          </w:tcPr>
          <w:p>
            <w:pPr>
              <w:spacing w:after="0"/>
            </w:pPr>
            <w:r>
              <w:rPr>
                <w:rFonts w:ascii="Arial" w:cs="Arial" w:eastAsia="Arial" w:hAnsi="Arial"/>
                <w:b w:val="false"/>
                <w:bCs w:val="false"/>
                <w:sz w:val="15"/>
                <w:szCs w:val="15"/>
              </w:rPr>
              <w:t xml:space="preserve">1,023</w:t>
            </w:r>
          </w:p>
        </w:tc>
        <w:tc>
          <w:tcPr>
            <w:tcW w:type="dxa" w:w="920"/>
            <w:shd w:fill="F5F8FC" w:color="auto" w:val="clear"/>
            <w:tcMar>
              <w:top w:type="dxa" w:w="50"/>
              <w:left w:type="dxa" w:w="80"/>
              <w:bottom w:type="dxa" w:w="50"/>
              <w:right w:type="dxa" w:w="80"/>
            </w:tcMar>
          </w:tcPr>
          <w:p>
            <w:pPr>
              <w:spacing w:after="0"/>
            </w:pPr>
            <w:r>
              <w:rPr>
                <w:rFonts w:ascii="Arial" w:cs="Arial" w:eastAsia="Arial" w:hAnsi="Arial"/>
                <w:b w:val="false"/>
                <w:bCs w:val="false"/>
                <w:sz w:val="15"/>
                <w:szCs w:val="15"/>
              </w:rPr>
              <w:t xml:space="preserve">#41 → #7</w:t>
            </w:r>
          </w:p>
        </w:tc>
        <w:tc>
          <w:tcPr>
            <w:tcW w:type="dxa" w:w="986"/>
            <w:shd w:fill="F5F8FC" w:color="auto" w:val="clear"/>
            <w:tcMar>
              <w:top w:type="dxa" w:w="50"/>
              <w:left w:type="dxa" w:w="80"/>
              <w:bottom w:type="dxa" w:w="50"/>
              <w:right w:type="dxa" w:w="80"/>
            </w:tcMar>
          </w:tcPr>
          <w:p>
            <w:pPr>
              <w:spacing w:after="0"/>
            </w:pPr>
            <w:r>
              <w:rPr>
                <w:rFonts w:ascii="Arial" w:cs="Arial" w:eastAsia="Arial" w:hAnsi="Arial"/>
                <w:b w:val="false"/>
                <w:bCs w:val="false"/>
                <w:sz w:val="15"/>
                <w:szCs w:val="15"/>
              </w:rPr>
              <w:t xml:space="preserve">3 (capped)</w:t>
            </w:r>
          </w:p>
        </w:tc>
        <w:tc>
          <w:tcPr>
            <w:tcW w:type="dxa" w:w="920"/>
            <w:shd w:fill="F5F8FC" w:color="auto" w:val="clear"/>
            <w:tcMar>
              <w:top w:type="dxa" w:w="50"/>
              <w:left w:type="dxa" w:w="80"/>
              <w:bottom w:type="dxa" w:w="50"/>
              <w:right w:type="dxa" w:w="80"/>
            </w:tcMar>
          </w:tcPr>
          <w:p>
            <w:pPr>
              <w:spacing w:after="0"/>
            </w:pPr>
            <w:r>
              <w:rPr>
                <w:rFonts w:ascii="Arial" w:cs="Arial" w:eastAsia="Arial" w:hAnsi="Arial"/>
                <w:b w:val="false"/>
                <w:bCs w:val="false"/>
                <w:sz w:val="15"/>
                <w:szCs w:val="15"/>
              </w:rPr>
              <w:t xml:space="preserve">21.6% (group)</w:t>
            </w:r>
          </w:p>
        </w:tc>
        <w:tc>
          <w:tcPr>
            <w:tcW w:type="dxa" w:w="789"/>
            <w:shd w:fill="F5F8FC" w:color="auto" w:val="clear"/>
            <w:tcMar>
              <w:top w:type="dxa" w:w="50"/>
              <w:left w:type="dxa" w:w="80"/>
              <w:bottom w:type="dxa" w:w="50"/>
              <w:right w:type="dxa" w:w="80"/>
            </w:tcMar>
          </w:tcPr>
          <w:p>
            <w:pPr>
              <w:spacing w:after="0"/>
            </w:pPr>
            <w:r>
              <w:rPr>
                <w:rFonts w:ascii="Arial" w:cs="Arial" w:eastAsia="Arial" w:hAnsi="Arial"/>
                <w:b w:val="false"/>
                <w:bCs w:val="false"/>
                <w:sz w:val="15"/>
                <w:szCs w:val="15"/>
              </w:rPr>
              <w:t xml:space="preserve">$5.70</w:t>
            </w:r>
          </w:p>
        </w:tc>
        <w:tc>
          <w:tcPr>
            <w:tcW w:type="dxa" w:w="855"/>
            <w:shd w:fill="F5F8FC" w:color="auto" w:val="clear"/>
            <w:tcMar>
              <w:top w:type="dxa" w:w="50"/>
              <w:left w:type="dxa" w:w="80"/>
              <w:bottom w:type="dxa" w:w="50"/>
              <w:right w:type="dxa" w:w="80"/>
            </w:tcMar>
          </w:tcPr>
          <w:p>
            <w:pPr>
              <w:spacing w:after="0"/>
            </w:pPr>
            <w:r>
              <w:rPr>
                <w:rFonts w:ascii="Arial" w:cs="Arial" w:eastAsia="Arial" w:hAnsi="Arial"/>
                <w:b w:val="false"/>
                <w:bCs w:val="false"/>
                <w:sz w:val="15"/>
                <w:szCs w:val="15"/>
              </w:rPr>
              <w:t xml:space="preserve">$7.62</w:t>
            </w:r>
          </w:p>
        </w:tc>
        <w:tc>
          <w:tcPr>
            <w:tcW w:type="dxa" w:w="789"/>
            <w:shd w:fill="F5F8FC" w:color="auto" w:val="clear"/>
            <w:tcMar>
              <w:top w:type="dxa" w:w="50"/>
              <w:left w:type="dxa" w:w="80"/>
              <w:bottom w:type="dxa" w:w="50"/>
              <w:right w:type="dxa" w:w="80"/>
            </w:tcMar>
          </w:tcPr>
          <w:p>
            <w:pPr>
              <w:spacing w:after="0"/>
            </w:pPr>
            <w:r>
              <w:rPr>
                <w:rFonts w:ascii="Arial" w:cs="Arial" w:eastAsia="Arial" w:hAnsi="Arial"/>
                <w:b w:val="false"/>
                <w:bCs w:val="false"/>
                <w:sz w:val="15"/>
                <w:szCs w:val="15"/>
              </w:rPr>
              <w:t xml:space="preserve">$17</w:t>
            </w:r>
          </w:p>
        </w:tc>
        <w:tc>
          <w:tcPr>
            <w:tcW w:type="dxa" w:w="723"/>
            <w:shd w:fill="F5F8FC" w:color="auto" w:val="clear"/>
            <w:tcMar>
              <w:top w:type="dxa" w:w="50"/>
              <w:left w:type="dxa" w:w="80"/>
              <w:bottom w:type="dxa" w:w="50"/>
              <w:right w:type="dxa" w:w="80"/>
            </w:tcMar>
          </w:tcPr>
          <w:p>
            <w:pPr>
              <w:spacing w:after="0"/>
            </w:pPr>
            <w:r>
              <w:rPr>
                <w:rFonts w:ascii="Arial" w:cs="Arial" w:eastAsia="Arial" w:hAnsi="Arial"/>
                <w:b w:val="false"/>
                <w:bCs w:val="false"/>
                <w:sz w:val="15"/>
                <w:szCs w:val="15"/>
              </w:rPr>
              <w:t xml:space="preserve">0.7</w:t>
            </w:r>
          </w:p>
        </w:tc>
        <w:tc>
          <w:tcPr>
            <w:tcW w:type="dxa" w:w="859"/>
            <w:shd w:fill="F5F8FC" w:color="auto" w:val="clear"/>
            <w:tcMar>
              <w:top w:type="dxa" w:w="50"/>
              <w:left w:type="dxa" w:w="80"/>
              <w:bottom w:type="dxa" w:w="50"/>
              <w:right w:type="dxa" w:w="80"/>
            </w:tcMar>
          </w:tcPr>
          <w:p>
            <w:pPr>
              <w:spacing w:after="0"/>
            </w:pPr>
            <w:r>
              <w:rPr>
                <w:rFonts w:ascii="Arial" w:cs="Arial" w:eastAsia="Arial" w:hAnsi="Arial"/>
                <w:b w:val="false"/>
                <w:bCs w:val="false"/>
                <w:sz w:val="15"/>
                <w:szCs w:val="15"/>
              </w:rPr>
              <w:t xml:space="preserve">+$6</w:t>
            </w:r>
          </w:p>
        </w:tc>
      </w:tr>
      <w:tr>
        <w:tc>
          <w:tcPr>
            <w:tcW w:type="dxa" w:w="2762"/>
            <w:tcMar>
              <w:top w:type="dxa" w:w="50"/>
              <w:left w:type="dxa" w:w="80"/>
              <w:bottom w:type="dxa" w:w="50"/>
              <w:right w:type="dxa" w:w="80"/>
            </w:tcMar>
          </w:tcPr>
          <w:p>
            <w:pPr>
              <w:spacing w:after="0"/>
            </w:pPr>
            <w:r>
              <w:rPr>
                <w:rFonts w:ascii="Arial" w:cs="Arial" w:eastAsia="Arial" w:hAnsi="Arial"/>
                <w:b w:val="false"/>
                <w:bCs w:val="false"/>
                <w:sz w:val="15"/>
                <w:szCs w:val="15"/>
              </w:rPr>
              <w:t xml:space="preserve">bamboo sheets for queen</w:t>
            </w:r>
          </w:p>
        </w:tc>
        <w:tc>
          <w:tcPr>
            <w:tcW w:type="dxa" w:w="723"/>
            <w:tcMar>
              <w:top w:type="dxa" w:w="50"/>
              <w:left w:type="dxa" w:w="80"/>
              <w:bottom w:type="dxa" w:w="50"/>
              <w:right w:type="dxa" w:w="80"/>
            </w:tcMar>
          </w:tcPr>
          <w:p>
            <w:pPr>
              <w:spacing w:after="0"/>
            </w:pPr>
            <w:r>
              <w:rPr>
                <w:rFonts w:ascii="Arial" w:cs="Arial" w:eastAsia="Arial" w:hAnsi="Arial"/>
                <w:b w:val="false"/>
                <w:bCs w:val="false"/>
                <w:sz w:val="15"/>
                <w:szCs w:val="15"/>
              </w:rPr>
              <w:t xml:space="preserve">18 Oct</w:t>
            </w:r>
          </w:p>
        </w:tc>
        <w:tc>
          <w:tcPr>
            <w:tcW w:type="dxa" w:w="2499"/>
            <w:tcMar>
              <w:top w:type="dxa" w:w="50"/>
              <w:left w:type="dxa" w:w="80"/>
              <w:bottom w:type="dxa" w:w="50"/>
              <w:right w:type="dxa" w:w="80"/>
            </w:tcMar>
          </w:tcPr>
          <w:p>
            <w:pPr>
              <w:spacing w:after="0"/>
            </w:pPr>
            <w:r>
              <w:rPr>
                <w:rFonts w:ascii="Arial" w:cs="Arial" w:eastAsia="Arial" w:hAnsi="Arial"/>
                <w:b w:val="false"/>
                <w:bCs w:val="false"/>
                <w:sz w:val="15"/>
                <w:szCs w:val="15"/>
              </w:rPr>
              <w:t xml:space="preserve">Queen Light Blue (pauses 11 Nov at the stock line)</w:t>
            </w:r>
          </w:p>
        </w:tc>
        <w:tc>
          <w:tcPr>
            <w:tcW w:type="dxa" w:w="855"/>
            <w:tcMar>
              <w:top w:type="dxa" w:w="50"/>
              <w:left w:type="dxa" w:w="80"/>
              <w:bottom w:type="dxa" w:w="50"/>
              <w:right w:type="dxa" w:w="80"/>
            </w:tcMar>
          </w:tcPr>
          <w:p>
            <w:pPr>
              <w:spacing w:after="0"/>
            </w:pPr>
            <w:r>
              <w:rPr>
                <w:rFonts w:ascii="Arial" w:cs="Arial" w:eastAsia="Arial" w:hAnsi="Arial"/>
                <w:b w:val="false"/>
                <w:bCs w:val="false"/>
                <w:sz w:val="15"/>
                <w:szCs w:val="15"/>
              </w:rPr>
              <w:t xml:space="preserve">1,109</w:t>
            </w:r>
          </w:p>
        </w:tc>
        <w:tc>
          <w:tcPr>
            <w:tcW w:type="dxa" w:w="920"/>
            <w:tcMar>
              <w:top w:type="dxa" w:w="50"/>
              <w:left w:type="dxa" w:w="80"/>
              <w:bottom w:type="dxa" w:w="50"/>
              <w:right w:type="dxa" w:w="80"/>
            </w:tcMar>
          </w:tcPr>
          <w:p>
            <w:pPr>
              <w:spacing w:after="0"/>
            </w:pPr>
            <w:r>
              <w:rPr>
                <w:rFonts w:ascii="Arial" w:cs="Arial" w:eastAsia="Arial" w:hAnsi="Arial"/>
                <w:b w:val="false"/>
                <w:bCs w:val="false"/>
                <w:sz w:val="15"/>
                <w:szCs w:val="15"/>
              </w:rPr>
              <w:t xml:space="preserve">#46 → #5</w:t>
            </w:r>
          </w:p>
        </w:tc>
        <w:tc>
          <w:tcPr>
            <w:tcW w:type="dxa" w:w="986"/>
            <w:tcMar>
              <w:top w:type="dxa" w:w="50"/>
              <w:left w:type="dxa" w:w="80"/>
              <w:bottom w:type="dxa" w:w="50"/>
              <w:right w:type="dxa" w:w="80"/>
            </w:tcMar>
          </w:tcPr>
          <w:p>
            <w:pPr>
              <w:spacing w:after="0"/>
            </w:pPr>
            <w:r>
              <w:rPr>
                <w:rFonts w:ascii="Arial" w:cs="Arial" w:eastAsia="Arial" w:hAnsi="Arial"/>
                <w:b w:val="false"/>
                <w:bCs w:val="false"/>
                <w:sz w:val="15"/>
                <w:szCs w:val="15"/>
              </w:rPr>
              <w:t xml:space="preserve">3 (capped)</w:t>
            </w:r>
          </w:p>
        </w:tc>
        <w:tc>
          <w:tcPr>
            <w:tcW w:type="dxa" w:w="920"/>
            <w:tcMar>
              <w:top w:type="dxa" w:w="50"/>
              <w:left w:type="dxa" w:w="80"/>
              <w:bottom w:type="dxa" w:w="50"/>
              <w:right w:type="dxa" w:w="80"/>
            </w:tcMar>
          </w:tcPr>
          <w:p>
            <w:pPr>
              <w:spacing w:after="0"/>
            </w:pPr>
            <w:r>
              <w:rPr>
                <w:rFonts w:ascii="Arial" w:cs="Arial" w:eastAsia="Arial" w:hAnsi="Arial"/>
                <w:b w:val="false"/>
                <w:bCs w:val="false"/>
                <w:sz w:val="15"/>
                <w:szCs w:val="15"/>
              </w:rPr>
              <w:t xml:space="preserve">21.6% (group)</w:t>
            </w:r>
          </w:p>
        </w:tc>
        <w:tc>
          <w:tcPr>
            <w:tcW w:type="dxa" w:w="789"/>
            <w:tcMar>
              <w:top w:type="dxa" w:w="50"/>
              <w:left w:type="dxa" w:w="80"/>
              <w:bottom w:type="dxa" w:w="50"/>
              <w:right w:type="dxa" w:w="80"/>
            </w:tcMar>
          </w:tcPr>
          <w:p>
            <w:pPr>
              <w:spacing w:after="0"/>
            </w:pPr>
            <w:r>
              <w:rPr>
                <w:rFonts w:ascii="Arial" w:cs="Arial" w:eastAsia="Arial" w:hAnsi="Arial"/>
                <w:b w:val="false"/>
                <w:bCs w:val="false"/>
                <w:sz w:val="15"/>
                <w:szCs w:val="15"/>
              </w:rPr>
              <w:t xml:space="preserve">$4.55</w:t>
            </w:r>
          </w:p>
        </w:tc>
        <w:tc>
          <w:tcPr>
            <w:tcW w:type="dxa" w:w="855"/>
            <w:tcMar>
              <w:top w:type="dxa" w:w="50"/>
              <w:left w:type="dxa" w:w="80"/>
              <w:bottom w:type="dxa" w:w="50"/>
              <w:right w:type="dxa" w:w="80"/>
            </w:tcMar>
          </w:tcPr>
          <w:p>
            <w:pPr>
              <w:spacing w:after="0"/>
            </w:pPr>
            <w:r>
              <w:rPr>
                <w:rFonts w:ascii="Arial" w:cs="Arial" w:eastAsia="Arial" w:hAnsi="Arial"/>
                <w:b w:val="false"/>
                <w:bCs w:val="false"/>
                <w:sz w:val="15"/>
                <w:szCs w:val="15"/>
              </w:rPr>
              <w:t xml:space="preserve">$7.62</w:t>
            </w:r>
          </w:p>
        </w:tc>
        <w:tc>
          <w:tcPr>
            <w:tcW w:type="dxa" w:w="789"/>
            <w:tcMar>
              <w:top w:type="dxa" w:w="50"/>
              <w:left w:type="dxa" w:w="80"/>
              <w:bottom w:type="dxa" w:w="50"/>
              <w:right w:type="dxa" w:w="80"/>
            </w:tcMar>
          </w:tcPr>
          <w:p>
            <w:pPr>
              <w:spacing w:after="0"/>
            </w:pPr>
            <w:r>
              <w:rPr>
                <w:rFonts w:ascii="Arial" w:cs="Arial" w:eastAsia="Arial" w:hAnsi="Arial"/>
                <w:b w:val="false"/>
                <w:bCs w:val="false"/>
                <w:sz w:val="15"/>
                <w:szCs w:val="15"/>
              </w:rPr>
              <w:t xml:space="preserve">$14</w:t>
            </w:r>
          </w:p>
        </w:tc>
        <w:tc>
          <w:tcPr>
            <w:tcW w:type="dxa" w:w="723"/>
            <w:tcMar>
              <w:top w:type="dxa" w:w="50"/>
              <w:left w:type="dxa" w:w="80"/>
              <w:bottom w:type="dxa" w:w="50"/>
              <w:right w:type="dxa" w:w="80"/>
            </w:tcMar>
          </w:tcPr>
          <w:p>
            <w:pPr>
              <w:spacing w:after="0"/>
            </w:pPr>
            <w:r>
              <w:rPr>
                <w:rFonts w:ascii="Arial" w:cs="Arial" w:eastAsia="Arial" w:hAnsi="Arial"/>
                <w:b w:val="false"/>
                <w:bCs w:val="false"/>
                <w:sz w:val="15"/>
                <w:szCs w:val="15"/>
              </w:rPr>
              <w:t xml:space="preserve">0.7</w:t>
            </w:r>
          </w:p>
        </w:tc>
        <w:tc>
          <w:tcPr>
            <w:tcW w:type="dxa" w:w="859"/>
            <w:tcMar>
              <w:top w:type="dxa" w:w="50"/>
              <w:left w:type="dxa" w:w="80"/>
              <w:bottom w:type="dxa" w:w="50"/>
              <w:right w:type="dxa" w:w="80"/>
            </w:tcMar>
          </w:tcPr>
          <w:p>
            <w:pPr>
              <w:spacing w:after="0"/>
            </w:pPr>
            <w:r>
              <w:rPr>
                <w:rFonts w:ascii="Arial" w:cs="Arial" w:eastAsia="Arial" w:hAnsi="Arial"/>
                <w:b w:val="false"/>
                <w:bCs w:val="false"/>
                <w:sz w:val="15"/>
                <w:szCs w:val="15"/>
              </w:rPr>
              <w:t xml:space="preserve">+$9</w:t>
            </w:r>
          </w:p>
        </w:tc>
      </w:tr>
      <w:tr>
        <w:tc>
          <w:tcPr>
            <w:tcW w:type="dxa" w:w="2762"/>
            <w:shd w:fill="E8E8E8" w:color="auto" w:val="clear"/>
            <w:tcMar>
              <w:top w:type="dxa" w:w="50"/>
              <w:left w:type="dxa" w:w="80"/>
              <w:bottom w:type="dxa" w:w="50"/>
              <w:right w:type="dxa" w:w="80"/>
            </w:tcMar>
          </w:tcPr>
          <w:p>
            <w:pPr>
              <w:spacing w:after="0"/>
            </w:pPr>
            <w:r>
              <w:rPr>
                <w:rFonts w:ascii="Arial" w:cs="Arial" w:eastAsia="Arial" w:hAnsi="Arial"/>
                <w:b/>
                <w:bCs/>
                <w:sz w:val="15"/>
                <w:szCs w:val="15"/>
              </w:rPr>
              <w:t xml:space="preserve">Total</w:t>
            </w:r>
          </w:p>
        </w:tc>
        <w:tc>
          <w:tcPr>
            <w:tcW w:type="dxa" w:w="723"/>
            <w:shd w:fill="E8E8E8" w:color="auto" w:val="clear"/>
            <w:tcMar>
              <w:top w:type="dxa" w:w="50"/>
              <w:left w:type="dxa" w:w="80"/>
              <w:bottom w:type="dxa" w:w="50"/>
              <w:right w:type="dxa" w:w="80"/>
            </w:tcMar>
          </w:tcPr>
          <w:p>
            <w:pPr>
              <w:spacing w:after="0"/>
            </w:pPr>
          </w:p>
        </w:tc>
        <w:tc>
          <w:tcPr>
            <w:tcW w:type="dxa" w:w="2499"/>
            <w:shd w:fill="E8E8E8" w:color="auto" w:val="clear"/>
            <w:tcMar>
              <w:top w:type="dxa" w:w="50"/>
              <w:left w:type="dxa" w:w="80"/>
              <w:bottom w:type="dxa" w:w="50"/>
              <w:right w:type="dxa" w:w="80"/>
            </w:tcMar>
          </w:tcPr>
          <w:p>
            <w:pPr>
              <w:spacing w:after="0"/>
            </w:pPr>
          </w:p>
        </w:tc>
        <w:tc>
          <w:tcPr>
            <w:tcW w:type="dxa" w:w="855"/>
            <w:shd w:fill="E8E8E8" w:color="auto" w:val="clear"/>
            <w:tcMar>
              <w:top w:type="dxa" w:w="50"/>
              <w:left w:type="dxa" w:w="80"/>
              <w:bottom w:type="dxa" w:w="50"/>
              <w:right w:type="dxa" w:w="80"/>
            </w:tcMar>
          </w:tcPr>
          <w:p>
            <w:pPr>
              <w:spacing w:after="0"/>
            </w:pPr>
            <w:r>
              <w:rPr>
                <w:rFonts w:ascii="Arial" w:cs="Arial" w:eastAsia="Arial" w:hAnsi="Arial"/>
                <w:b/>
                <w:bCs/>
                <w:sz w:val="15"/>
                <w:szCs w:val="15"/>
              </w:rPr>
              <w:t xml:space="preserve">7,165</w:t>
            </w:r>
          </w:p>
        </w:tc>
        <w:tc>
          <w:tcPr>
            <w:tcW w:type="dxa" w:w="920"/>
            <w:shd w:fill="E8E8E8" w:color="auto" w:val="clear"/>
            <w:tcMar>
              <w:top w:type="dxa" w:w="50"/>
              <w:left w:type="dxa" w:w="80"/>
              <w:bottom w:type="dxa" w:w="50"/>
              <w:right w:type="dxa" w:w="80"/>
            </w:tcMar>
          </w:tcPr>
          <w:p>
            <w:pPr>
              <w:spacing w:after="0"/>
            </w:pPr>
          </w:p>
        </w:tc>
        <w:tc>
          <w:tcPr>
            <w:tcW w:type="dxa" w:w="986"/>
            <w:shd w:fill="E8E8E8" w:color="auto" w:val="clear"/>
            <w:tcMar>
              <w:top w:type="dxa" w:w="50"/>
              <w:left w:type="dxa" w:w="80"/>
              <w:bottom w:type="dxa" w:w="50"/>
              <w:right w:type="dxa" w:w="80"/>
            </w:tcMar>
          </w:tcPr>
          <w:p>
            <w:pPr>
              <w:spacing w:after="0"/>
            </w:pPr>
            <w:r>
              <w:rPr>
                <w:rFonts w:ascii="Arial" w:cs="Arial" w:eastAsia="Arial" w:hAnsi="Arial"/>
                <w:b/>
                <w:bCs/>
                <w:sz w:val="15"/>
                <w:szCs w:val="15"/>
              </w:rPr>
              <w:t xml:space="preserve">23</w:t>
            </w:r>
          </w:p>
        </w:tc>
        <w:tc>
          <w:tcPr>
            <w:tcW w:type="dxa" w:w="920"/>
            <w:shd w:fill="E8E8E8" w:color="auto" w:val="clear"/>
            <w:tcMar>
              <w:top w:type="dxa" w:w="50"/>
              <w:left w:type="dxa" w:w="80"/>
              <w:bottom w:type="dxa" w:w="50"/>
              <w:right w:type="dxa" w:w="80"/>
            </w:tcMar>
          </w:tcPr>
          <w:p>
            <w:pPr>
              <w:spacing w:after="0"/>
            </w:pPr>
          </w:p>
        </w:tc>
        <w:tc>
          <w:tcPr>
            <w:tcW w:type="dxa" w:w="789"/>
            <w:shd w:fill="E8E8E8" w:color="auto" w:val="clear"/>
            <w:tcMar>
              <w:top w:type="dxa" w:w="50"/>
              <w:left w:type="dxa" w:w="80"/>
              <w:bottom w:type="dxa" w:w="50"/>
              <w:right w:type="dxa" w:w="80"/>
            </w:tcMar>
          </w:tcPr>
          <w:p>
            <w:pPr>
              <w:spacing w:after="0"/>
            </w:pPr>
          </w:p>
        </w:tc>
        <w:tc>
          <w:tcPr>
            <w:tcW w:type="dxa" w:w="855"/>
            <w:shd w:fill="E8E8E8" w:color="auto" w:val="clear"/>
            <w:tcMar>
              <w:top w:type="dxa" w:w="50"/>
              <w:left w:type="dxa" w:w="80"/>
              <w:bottom w:type="dxa" w:w="50"/>
              <w:right w:type="dxa" w:w="80"/>
            </w:tcMar>
          </w:tcPr>
          <w:p>
            <w:pPr>
              <w:spacing w:after="0"/>
            </w:pPr>
          </w:p>
        </w:tc>
        <w:tc>
          <w:tcPr>
            <w:tcW w:type="dxa" w:w="789"/>
            <w:shd w:fill="E8E8E8" w:color="auto" w:val="clear"/>
            <w:tcMar>
              <w:top w:type="dxa" w:w="50"/>
              <w:left w:type="dxa" w:w="80"/>
              <w:bottom w:type="dxa" w:w="50"/>
              <w:right w:type="dxa" w:w="80"/>
            </w:tcMar>
          </w:tcPr>
          <w:p>
            <w:pPr>
              <w:spacing w:after="0"/>
            </w:pPr>
            <w:r>
              <w:rPr>
                <w:rFonts w:ascii="Arial" w:cs="Arial" w:eastAsia="Arial" w:hAnsi="Arial"/>
                <w:b/>
                <w:bCs/>
                <w:sz w:val="15"/>
                <w:szCs w:val="15"/>
              </w:rPr>
              <w:t xml:space="preserve">$133</w:t>
            </w:r>
          </w:p>
        </w:tc>
        <w:tc>
          <w:tcPr>
            <w:tcW w:type="dxa" w:w="723"/>
            <w:shd w:fill="E8E8E8" w:color="auto" w:val="clear"/>
            <w:tcMar>
              <w:top w:type="dxa" w:w="50"/>
              <w:left w:type="dxa" w:w="80"/>
              <w:bottom w:type="dxa" w:w="50"/>
              <w:right w:type="dxa" w:w="80"/>
            </w:tcMar>
          </w:tcPr>
          <w:p>
            <w:pPr>
              <w:spacing w:after="0"/>
            </w:pPr>
            <w:r>
              <w:rPr>
                <w:rFonts w:ascii="Arial" w:cs="Arial" w:eastAsia="Arial" w:hAnsi="Arial"/>
                <w:b/>
                <w:bCs/>
                <w:sz w:val="15"/>
                <w:szCs w:val="15"/>
              </w:rPr>
              <w:t xml:space="preserve">5.0</w:t>
            </w:r>
          </w:p>
        </w:tc>
        <w:tc>
          <w:tcPr>
            <w:tcW w:type="dxa" w:w="859"/>
            <w:shd w:fill="E8E8E8" w:color="auto" w:val="clear"/>
            <w:tcMar>
              <w:top w:type="dxa" w:w="50"/>
              <w:left w:type="dxa" w:w="80"/>
              <w:bottom w:type="dxa" w:w="50"/>
              <w:right w:type="dxa" w:w="80"/>
            </w:tcMar>
          </w:tcPr>
          <w:p>
            <w:pPr>
              <w:spacing w:after="0"/>
            </w:pPr>
            <w:r>
              <w:rPr>
                <w:rFonts w:ascii="Arial" w:cs="Arial" w:eastAsia="Arial" w:hAnsi="Arial"/>
                <w:b/>
                <w:bCs/>
                <w:sz w:val="15"/>
                <w:szCs w:val="15"/>
              </w:rPr>
              <w:t xml:space="preserve">+$43</w:t>
            </w:r>
          </w:p>
        </w:tc>
      </w:tr>
    </w:tbl>
    <w:p>
      <w:pPr>
        <w:spacing w:after="120" w:before="40" w:line="276"/>
      </w:pPr>
      <w:r>
        <w:rPr>
          <w:rFonts w:ascii="Arial" w:cs="Arial" w:eastAsia="Arial" w:hAnsi="Arial"/>
          <w:i/>
          <w:iCs/>
          <w:color w:val="595959"/>
          <w:sz w:val="15"/>
          <w:szCs w:val="15"/>
        </w:rPr>
        <w:t xml:space="preserve">"Capped": clicks limited to what the keyword's searches can supply (10% of daily searches, or what it already buys today). "(group)" means the group's conversion is used until the keyword has 60 clicks of its own.</w:t>
      </w:r>
    </w:p>
    <w:p>
      <w:pPr>
        <w:spacing w:after="120" w:before="0" w:line="276"/>
      </w:pPr>
      <w:r>
        <w:rPr>
          <w:rFonts w:ascii="Arial" w:cs="Arial" w:eastAsia="Arial" w:hAnsi="Arial"/>
          <w:sz w:val="20"/>
          <w:szCs w:val="20"/>
        </w:rPr>
        <w:t xml:space="preserve">On Queen colours with stock, same condition. Most are capped by their searches at 3 clicks a day.</w:t>
      </w:r>
    </w:p>
    <w:p>
      <w:pPr>
        <w:pStyle w:val="Heading2"/>
      </w:pPr>
      <w:r>
        <w:rPr>
          <w:rFonts w:ascii="Arial" w:cs="Arial" w:eastAsia="Arial" w:hAnsi="Arial"/>
        </w:rPr>
        <w:t xml:space="preserve">3.6 Not pushed now, and why</w:t>
      </w:r>
    </w:p>
    <w:p>
      <w:pPr>
        <w:keepNext/>
        <w:spacing w:after="60" w:before="0" w:line="276"/>
      </w:pPr>
      <w:r>
        <w:rPr>
          <w:rFonts w:ascii="Arial" w:cs="Arial" w:eastAsia="Arial" w:hAnsi="Arial"/>
          <w:b/>
          <w:bCs/>
          <w:sz w:val="20"/>
          <w:szCs w:val="20"/>
        </w:rPr>
        <w:t xml:space="preserve">Table 4. Keywords in scope that are not pushed now</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175"/>
        <w:gridCol w:w="1221"/>
        <w:gridCol w:w="9284"/>
      </w:tblGrid>
      <w:tr>
        <w:trPr>
          <w:tblHeader/>
        </w:trPr>
        <w:tc>
          <w:tcPr>
            <w:tcW w:type="dxa" w:w="317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Keyword</w:t>
            </w:r>
          </w:p>
        </w:tc>
        <w:tc>
          <w:tcPr>
            <w:tcW w:type="dxa" w:w="1221"/>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Searches a month</w:t>
            </w:r>
          </w:p>
        </w:tc>
        <w:tc>
          <w:tcPr>
            <w:tcW w:type="dxa" w:w="928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Why</w:t>
            </w:r>
          </w:p>
        </w:tc>
      </w:tr>
      <w:tr>
        <w:tc>
          <w:tcPr>
            <w:tcW w:type="dxa" w:w="3175"/>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w:t>
            </w:r>
          </w:p>
        </w:tc>
        <w:tc>
          <w:tcPr>
            <w:tcW w:type="dxa" w:w="1221"/>
            <w:tcMar>
              <w:top w:type="dxa" w:w="50"/>
              <w:left w:type="dxa" w:w="80"/>
              <w:bottom w:type="dxa" w:w="50"/>
              <w:right w:type="dxa" w:w="80"/>
            </w:tcMar>
          </w:tcPr>
          <w:p>
            <w:pPr>
              <w:spacing w:after="0"/>
            </w:pPr>
            <w:r>
              <w:rPr>
                <w:rFonts w:ascii="Arial" w:cs="Arial" w:eastAsia="Arial" w:hAnsi="Arial"/>
                <w:b w:val="false"/>
                <w:bCs w:val="false"/>
                <w:sz w:val="16"/>
                <w:szCs w:val="16"/>
              </w:rPr>
              <w:t xml:space="preserve">116,207</w:t>
            </w:r>
          </w:p>
        </w:tc>
        <w:tc>
          <w:tcPr>
            <w:tcW w:type="dxa" w:w="9284"/>
            <w:tcMar>
              <w:top w:type="dxa" w:w="50"/>
              <w:left w:type="dxa" w:w="80"/>
              <w:bottom w:type="dxa" w:w="50"/>
              <w:right w:type="dxa" w:w="80"/>
            </w:tcMar>
          </w:tcPr>
          <w:p>
            <w:pPr>
              <w:spacing w:after="0"/>
            </w:pPr>
            <w:r>
              <w:rPr>
                <w:rFonts w:ascii="Arial" w:cs="Arial" w:eastAsia="Arial" w:hAnsi="Arial"/>
                <w:b w:val="false"/>
                <w:bCs w:val="false"/>
                <w:sz w:val="16"/>
                <w:szCs w:val="16"/>
              </w:rPr>
              <w:t xml:space="preserve">Held at today's bid, where it makes about $1 an order. Holding #7 needs about 16 sales a day, around $480 a day.</w:t>
            </w:r>
          </w:p>
        </w:tc>
      </w:tr>
      <w:tr>
        <w:tc>
          <w:tcPr>
            <w:tcW w:type="dxa" w:w="317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 king</w:t>
            </w:r>
          </w:p>
        </w:tc>
        <w:tc>
          <w:tcPr>
            <w:tcW w:type="dxa" w:w="1221"/>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5,920</w:t>
            </w:r>
          </w:p>
        </w:tc>
        <w:tc>
          <w:tcPr>
            <w:tcW w:type="dxa" w:w="928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Waits: 13.1% conversion at King's $84.99 loses about $16 an order. B4 pushes it.</w:t>
            </w:r>
          </w:p>
        </w:tc>
      </w:tr>
      <w:tr>
        <w:tc>
          <w:tcPr>
            <w:tcW w:type="dxa" w:w="3175"/>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 full</w:t>
            </w:r>
          </w:p>
        </w:tc>
        <w:tc>
          <w:tcPr>
            <w:tcW w:type="dxa" w:w="1221"/>
            <w:tcMar>
              <w:top w:type="dxa" w:w="50"/>
              <w:left w:type="dxa" w:w="80"/>
              <w:bottom w:type="dxa" w:w="50"/>
              <w:right w:type="dxa" w:w="80"/>
            </w:tcMar>
          </w:tcPr>
          <w:p>
            <w:pPr>
              <w:spacing w:after="0"/>
            </w:pPr>
            <w:r>
              <w:rPr>
                <w:rFonts w:ascii="Arial" w:cs="Arial" w:eastAsia="Arial" w:hAnsi="Arial"/>
                <w:b w:val="false"/>
                <w:bCs w:val="false"/>
                <w:sz w:val="16"/>
                <w:szCs w:val="16"/>
              </w:rPr>
              <w:t xml:space="preserve">6,225</w:t>
            </w:r>
          </w:p>
        </w:tc>
        <w:tc>
          <w:tcPr>
            <w:tcW w:type="dxa" w:w="9284"/>
            <w:tcMar>
              <w:top w:type="dxa" w:w="50"/>
              <w:left w:type="dxa" w:w="80"/>
              <w:bottom w:type="dxa" w:w="50"/>
              <w:right w:type="dxa" w:w="80"/>
            </w:tcMar>
          </w:tcPr>
          <w:p>
            <w:pPr>
              <w:spacing w:after="0"/>
            </w:pPr>
            <w:r>
              <w:rPr>
                <w:rFonts w:ascii="Arial" w:cs="Arial" w:eastAsia="Arial" w:hAnsi="Arial"/>
                <w:b w:val="false"/>
                <w:bCs w:val="false"/>
                <w:sz w:val="16"/>
                <w:szCs w:val="16"/>
              </w:rPr>
              <w:t xml:space="preserve">Waits for stock</w:t>
            </w:r>
          </w:p>
        </w:tc>
      </w:tr>
      <w:tr>
        <w:tc>
          <w:tcPr>
            <w:tcW w:type="dxa" w:w="317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king sheets</w:t>
            </w:r>
          </w:p>
        </w:tc>
        <w:tc>
          <w:tcPr>
            <w:tcW w:type="dxa" w:w="1221"/>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3,489</w:t>
            </w:r>
          </w:p>
        </w:tc>
        <w:tc>
          <w:tcPr>
            <w:tcW w:type="dxa" w:w="928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Waits: loses money at the push bid.</w:t>
            </w:r>
          </w:p>
        </w:tc>
      </w:tr>
      <w:tr>
        <w:tc>
          <w:tcPr>
            <w:tcW w:type="dxa" w:w="3175"/>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cooling sheets</w:t>
            </w:r>
          </w:p>
        </w:tc>
        <w:tc>
          <w:tcPr>
            <w:tcW w:type="dxa" w:w="1221"/>
            <w:tcMar>
              <w:top w:type="dxa" w:w="50"/>
              <w:left w:type="dxa" w:w="80"/>
              <w:bottom w:type="dxa" w:w="50"/>
              <w:right w:type="dxa" w:w="80"/>
            </w:tcMar>
          </w:tcPr>
          <w:p>
            <w:pPr>
              <w:spacing w:after="0"/>
            </w:pPr>
            <w:r>
              <w:rPr>
                <w:rFonts w:ascii="Arial" w:cs="Arial" w:eastAsia="Arial" w:hAnsi="Arial"/>
                <w:b w:val="false"/>
                <w:bCs w:val="false"/>
                <w:sz w:val="16"/>
                <w:szCs w:val="16"/>
              </w:rPr>
              <w:t xml:space="preserve">8,166</w:t>
            </w:r>
          </w:p>
        </w:tc>
        <w:tc>
          <w:tcPr>
            <w:tcW w:type="dxa" w:w="9284"/>
            <w:tcMar>
              <w:top w:type="dxa" w:w="50"/>
              <w:left w:type="dxa" w:w="80"/>
              <w:bottom w:type="dxa" w:w="50"/>
              <w:right w:type="dxa" w:w="80"/>
            </w:tcMar>
          </w:tcPr>
          <w:p>
            <w:pPr>
              <w:spacing w:after="0"/>
            </w:pPr>
            <w:r>
              <w:rPr>
                <w:rFonts w:ascii="Arial" w:cs="Arial" w:eastAsia="Arial" w:hAnsi="Arial"/>
                <w:b w:val="false"/>
                <w:bCs w:val="false"/>
                <w:sz w:val="16"/>
                <w:szCs w:val="16"/>
              </w:rPr>
              <w:t xml:space="preserve">Cooling: after Black Friday</w:t>
            </w:r>
          </w:p>
        </w:tc>
      </w:tr>
      <w:tr>
        <w:tc>
          <w:tcPr>
            <w:tcW w:type="dxa" w:w="317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 queen</w:t>
            </w:r>
          </w:p>
        </w:tc>
        <w:tc>
          <w:tcPr>
            <w:tcW w:type="dxa" w:w="1221"/>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5,629</w:t>
            </w:r>
          </w:p>
        </w:tc>
        <w:tc>
          <w:tcPr>
            <w:tcW w:type="dxa" w:w="928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2.9× market at top of search: under the 3× bar on 100+ clicks</w:t>
            </w:r>
          </w:p>
        </w:tc>
      </w:tr>
      <w:tr>
        <w:tc>
          <w:tcPr>
            <w:tcW w:type="dxa" w:w="3175"/>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bed sheets</w:t>
            </w:r>
          </w:p>
        </w:tc>
        <w:tc>
          <w:tcPr>
            <w:tcW w:type="dxa" w:w="1221"/>
            <w:tcMar>
              <w:top w:type="dxa" w:w="50"/>
              <w:left w:type="dxa" w:w="80"/>
              <w:bottom w:type="dxa" w:w="50"/>
              <w:right w:type="dxa" w:w="80"/>
            </w:tcMar>
          </w:tcPr>
          <w:p>
            <w:pPr>
              <w:spacing w:after="0"/>
            </w:pPr>
            <w:r>
              <w:rPr>
                <w:rFonts w:ascii="Arial" w:cs="Arial" w:eastAsia="Arial" w:hAnsi="Arial"/>
                <w:b w:val="false"/>
                <w:bCs w:val="false"/>
                <w:sz w:val="16"/>
                <w:szCs w:val="16"/>
              </w:rPr>
              <w:t xml:space="preserve">4,957</w:t>
            </w:r>
          </w:p>
        </w:tc>
        <w:tc>
          <w:tcPr>
            <w:tcW w:type="dxa" w:w="9284"/>
            <w:tcMar>
              <w:top w:type="dxa" w:w="50"/>
              <w:left w:type="dxa" w:w="80"/>
              <w:bottom w:type="dxa" w:w="50"/>
              <w:right w:type="dxa" w:w="80"/>
            </w:tcMar>
          </w:tcPr>
          <w:p>
            <w:pPr>
              <w:spacing w:after="0"/>
            </w:pPr>
            <w:r>
              <w:rPr>
                <w:rFonts w:ascii="Arial" w:cs="Arial" w:eastAsia="Arial" w:hAnsi="Arial"/>
                <w:b w:val="false"/>
                <w:bCs w:val="false"/>
                <w:sz w:val="16"/>
                <w:szCs w:val="16"/>
              </w:rPr>
              <w:t xml:space="preserve">Waits: loses money at the push bid.</w:t>
            </w:r>
          </w:p>
        </w:tc>
      </w:tr>
      <w:tr>
        <w:tc>
          <w:tcPr>
            <w:tcW w:type="dxa" w:w="317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 twin</w:t>
            </w:r>
          </w:p>
        </w:tc>
        <w:tc>
          <w:tcPr>
            <w:tcW w:type="dxa" w:w="1221"/>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2,625</w:t>
            </w:r>
          </w:p>
        </w:tc>
        <w:tc>
          <w:tcPr>
            <w:tcW w:type="dxa" w:w="928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Waits for stock</w:t>
            </w:r>
          </w:p>
        </w:tc>
      </w:tr>
      <w:tr>
        <w:tc>
          <w:tcPr>
            <w:tcW w:type="dxa" w:w="3175"/>
            <w:tcMar>
              <w:top w:type="dxa" w:w="50"/>
              <w:left w:type="dxa" w:w="80"/>
              <w:bottom w:type="dxa" w:w="50"/>
              <w:right w:type="dxa" w:w="80"/>
            </w:tcMar>
          </w:tcPr>
          <w:p>
            <w:pPr>
              <w:spacing w:after="0"/>
            </w:pPr>
            <w:r>
              <w:rPr>
                <w:rFonts w:ascii="Arial" w:cs="Arial" w:eastAsia="Arial" w:hAnsi="Arial"/>
                <w:b w:val="false"/>
                <w:bCs w:val="false"/>
                <w:sz w:val="16"/>
                <w:szCs w:val="16"/>
              </w:rPr>
              <w:t xml:space="preserve">full size bamboo sheets</w:t>
            </w:r>
          </w:p>
        </w:tc>
        <w:tc>
          <w:tcPr>
            <w:tcW w:type="dxa" w:w="1221"/>
            <w:tcMar>
              <w:top w:type="dxa" w:w="50"/>
              <w:left w:type="dxa" w:w="80"/>
              <w:bottom w:type="dxa" w:w="50"/>
              <w:right w:type="dxa" w:w="80"/>
            </w:tcMar>
          </w:tcPr>
          <w:p>
            <w:pPr>
              <w:spacing w:after="0"/>
            </w:pPr>
            <w:r>
              <w:rPr>
                <w:rFonts w:ascii="Arial" w:cs="Arial" w:eastAsia="Arial" w:hAnsi="Arial"/>
                <w:b w:val="false"/>
                <w:bCs w:val="false"/>
                <w:sz w:val="16"/>
                <w:szCs w:val="16"/>
              </w:rPr>
              <w:t xml:space="preserve">2,274</w:t>
            </w:r>
          </w:p>
        </w:tc>
        <w:tc>
          <w:tcPr>
            <w:tcW w:type="dxa" w:w="9284"/>
            <w:tcMar>
              <w:top w:type="dxa" w:w="50"/>
              <w:left w:type="dxa" w:w="80"/>
              <w:bottom w:type="dxa" w:w="50"/>
              <w:right w:type="dxa" w:w="80"/>
            </w:tcMar>
          </w:tcPr>
          <w:p>
            <w:pPr>
              <w:spacing w:after="0"/>
            </w:pPr>
            <w:r>
              <w:rPr>
                <w:rFonts w:ascii="Arial" w:cs="Arial" w:eastAsia="Arial" w:hAnsi="Arial"/>
                <w:b w:val="false"/>
                <w:bCs w:val="false"/>
                <w:sz w:val="16"/>
                <w:szCs w:val="16"/>
              </w:rPr>
              <w:t xml:space="preserve">Waits for stock</w:t>
            </w:r>
          </w:p>
        </w:tc>
      </w:tr>
      <w:tr>
        <w:tc>
          <w:tcPr>
            <w:tcW w:type="dxa" w:w="317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black bamboo sheets</w:t>
            </w:r>
          </w:p>
        </w:tc>
        <w:tc>
          <w:tcPr>
            <w:tcW w:type="dxa" w:w="1221"/>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1,216</w:t>
            </w:r>
          </w:p>
        </w:tc>
        <w:tc>
          <w:tcPr>
            <w:tcW w:type="dxa" w:w="928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Waits: loses money at the push bid.</w:t>
            </w:r>
          </w:p>
        </w:tc>
      </w:tr>
      <w:tr>
        <w:tc>
          <w:tcPr>
            <w:tcW w:type="dxa" w:w="3175"/>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 full size</w:t>
            </w:r>
          </w:p>
        </w:tc>
        <w:tc>
          <w:tcPr>
            <w:tcW w:type="dxa" w:w="1221"/>
            <w:tcMar>
              <w:top w:type="dxa" w:w="50"/>
              <w:left w:type="dxa" w:w="80"/>
              <w:bottom w:type="dxa" w:w="50"/>
              <w:right w:type="dxa" w:w="80"/>
            </w:tcMar>
          </w:tcPr>
          <w:p>
            <w:pPr>
              <w:spacing w:after="0"/>
            </w:pPr>
            <w:r>
              <w:rPr>
                <w:rFonts w:ascii="Arial" w:cs="Arial" w:eastAsia="Arial" w:hAnsi="Arial"/>
                <w:b w:val="false"/>
                <w:bCs w:val="false"/>
                <w:sz w:val="16"/>
                <w:szCs w:val="16"/>
              </w:rPr>
              <w:t xml:space="preserve">2,276</w:t>
            </w:r>
          </w:p>
        </w:tc>
        <w:tc>
          <w:tcPr>
            <w:tcW w:type="dxa" w:w="9284"/>
            <w:tcMar>
              <w:top w:type="dxa" w:w="50"/>
              <w:left w:type="dxa" w:w="80"/>
              <w:bottom w:type="dxa" w:w="50"/>
              <w:right w:type="dxa" w:w="80"/>
            </w:tcMar>
          </w:tcPr>
          <w:p>
            <w:pPr>
              <w:spacing w:after="0"/>
            </w:pPr>
            <w:r>
              <w:rPr>
                <w:rFonts w:ascii="Arial" w:cs="Arial" w:eastAsia="Arial" w:hAnsi="Arial"/>
                <w:b w:val="false"/>
                <w:bCs w:val="false"/>
                <w:sz w:val="16"/>
                <w:szCs w:val="16"/>
              </w:rPr>
              <w:t xml:space="preserve">Waits for stock</w:t>
            </w:r>
          </w:p>
        </w:tc>
      </w:tr>
      <w:tr>
        <w:tc>
          <w:tcPr>
            <w:tcW w:type="dxa" w:w="317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cooling sheets king size</w:t>
            </w:r>
          </w:p>
        </w:tc>
        <w:tc>
          <w:tcPr>
            <w:tcW w:type="dxa" w:w="1221"/>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1,961</w:t>
            </w:r>
          </w:p>
        </w:tc>
        <w:tc>
          <w:tcPr>
            <w:tcW w:type="dxa" w:w="928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Cooling: after Black Friday</w:t>
            </w:r>
          </w:p>
        </w:tc>
      </w:tr>
      <w:tr>
        <w:tc>
          <w:tcPr>
            <w:tcW w:type="dxa" w:w="3175"/>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twin sheets</w:t>
            </w:r>
          </w:p>
        </w:tc>
        <w:tc>
          <w:tcPr>
            <w:tcW w:type="dxa" w:w="1221"/>
            <w:tcMar>
              <w:top w:type="dxa" w:w="50"/>
              <w:left w:type="dxa" w:w="80"/>
              <w:bottom w:type="dxa" w:w="50"/>
              <w:right w:type="dxa" w:w="80"/>
            </w:tcMar>
          </w:tcPr>
          <w:p>
            <w:pPr>
              <w:spacing w:after="0"/>
            </w:pPr>
            <w:r>
              <w:rPr>
                <w:rFonts w:ascii="Arial" w:cs="Arial" w:eastAsia="Arial" w:hAnsi="Arial"/>
                <w:b w:val="false"/>
                <w:bCs w:val="false"/>
                <w:sz w:val="16"/>
                <w:szCs w:val="16"/>
              </w:rPr>
              <w:t xml:space="preserve">1,842</w:t>
            </w:r>
          </w:p>
        </w:tc>
        <w:tc>
          <w:tcPr>
            <w:tcW w:type="dxa" w:w="9284"/>
            <w:tcMar>
              <w:top w:type="dxa" w:w="50"/>
              <w:left w:type="dxa" w:w="80"/>
              <w:bottom w:type="dxa" w:w="50"/>
              <w:right w:type="dxa" w:w="80"/>
            </w:tcMar>
          </w:tcPr>
          <w:p>
            <w:pPr>
              <w:spacing w:after="0"/>
            </w:pPr>
            <w:r>
              <w:rPr>
                <w:rFonts w:ascii="Arial" w:cs="Arial" w:eastAsia="Arial" w:hAnsi="Arial"/>
                <w:b w:val="false"/>
                <w:bCs w:val="false"/>
                <w:sz w:val="16"/>
                <w:szCs w:val="16"/>
              </w:rPr>
              <w:t xml:space="preserve">Waits for stock</w:t>
            </w:r>
          </w:p>
        </w:tc>
      </w:tr>
      <w:tr>
        <w:tc>
          <w:tcPr>
            <w:tcW w:type="dxa" w:w="317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cooling sheets queen</w:t>
            </w:r>
          </w:p>
        </w:tc>
        <w:tc>
          <w:tcPr>
            <w:tcW w:type="dxa" w:w="1221"/>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2,271</w:t>
            </w:r>
          </w:p>
        </w:tc>
        <w:tc>
          <w:tcPr>
            <w:tcW w:type="dxa" w:w="928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Cooling: after Black Friday</w:t>
            </w:r>
          </w:p>
        </w:tc>
      </w:tr>
      <w:tr>
        <w:tc>
          <w:tcPr>
            <w:tcW w:type="dxa" w:w="3175"/>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sheets queen size</w:t>
            </w:r>
          </w:p>
        </w:tc>
        <w:tc>
          <w:tcPr>
            <w:tcW w:type="dxa" w:w="1221"/>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9284"/>
            <w:tcMar>
              <w:top w:type="dxa" w:w="50"/>
              <w:left w:type="dxa" w:w="80"/>
              <w:bottom w:type="dxa" w:w="50"/>
              <w:right w:type="dxa" w:w="80"/>
            </w:tcMar>
          </w:tcPr>
          <w:p>
            <w:pPr>
              <w:spacing w:after="0"/>
            </w:pPr>
            <w:r>
              <w:rPr>
                <w:rFonts w:ascii="Arial" w:cs="Arial" w:eastAsia="Arial" w:hAnsi="Arial"/>
                <w:b w:val="false"/>
                <w:bCs w:val="false"/>
                <w:sz w:val="16"/>
                <w:szCs w:val="16"/>
              </w:rPr>
              <w:t xml:space="preserve">A competitor's brand name: not pushed.</w:t>
            </w:r>
          </w:p>
        </w:tc>
      </w:tr>
      <w:tr>
        <w:tc>
          <w:tcPr>
            <w:tcW w:type="dxa" w:w="317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cooling bamboo sheets queen size</w:t>
            </w:r>
          </w:p>
        </w:tc>
        <w:tc>
          <w:tcPr>
            <w:tcW w:type="dxa" w:w="1221"/>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1,216</w:t>
            </w:r>
          </w:p>
        </w:tc>
        <w:tc>
          <w:tcPr>
            <w:tcW w:type="dxa" w:w="928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Cooling: after Black Friday</w:t>
            </w:r>
          </w:p>
        </w:tc>
      </w:tr>
      <w:tr>
        <w:tc>
          <w:tcPr>
            <w:tcW w:type="dxa" w:w="3175"/>
            <w:tcMar>
              <w:top w:type="dxa" w:w="50"/>
              <w:left w:type="dxa" w:w="80"/>
              <w:bottom w:type="dxa" w:w="50"/>
              <w:right w:type="dxa" w:w="80"/>
            </w:tcMar>
          </w:tcPr>
          <w:p>
            <w:pPr>
              <w:spacing w:after="0"/>
            </w:pPr>
            <w:r>
              <w:rPr>
                <w:rFonts w:ascii="Arial" w:cs="Arial" w:eastAsia="Arial" w:hAnsi="Arial"/>
                <w:b w:val="false"/>
                <w:bCs w:val="false"/>
                <w:sz w:val="16"/>
                <w:szCs w:val="16"/>
              </w:rPr>
              <w:t xml:space="preserve">queen bamboo bed sheets</w:t>
            </w:r>
          </w:p>
        </w:tc>
        <w:tc>
          <w:tcPr>
            <w:tcW w:type="dxa" w:w="1221"/>
            <w:tcMar>
              <w:top w:type="dxa" w:w="50"/>
              <w:left w:type="dxa" w:w="80"/>
              <w:bottom w:type="dxa" w:w="50"/>
              <w:right w:type="dxa" w:w="80"/>
            </w:tcMar>
          </w:tcPr>
          <w:p>
            <w:pPr>
              <w:spacing w:after="0"/>
            </w:pPr>
            <w:r>
              <w:rPr>
                <w:rFonts w:ascii="Arial" w:cs="Arial" w:eastAsia="Arial" w:hAnsi="Arial"/>
                <w:b w:val="false"/>
                <w:bCs w:val="false"/>
                <w:sz w:val="16"/>
                <w:szCs w:val="16"/>
              </w:rPr>
              <w:t xml:space="preserve">626</w:t>
            </w:r>
          </w:p>
        </w:tc>
        <w:tc>
          <w:tcPr>
            <w:tcW w:type="dxa" w:w="9284"/>
            <w:tcMar>
              <w:top w:type="dxa" w:w="50"/>
              <w:left w:type="dxa" w:w="80"/>
              <w:bottom w:type="dxa" w:w="50"/>
              <w:right w:type="dxa" w:w="80"/>
            </w:tcMar>
          </w:tcPr>
          <w:p>
            <w:pPr>
              <w:spacing w:after="0"/>
            </w:pPr>
            <w:r>
              <w:rPr>
                <w:rFonts w:ascii="Arial" w:cs="Arial" w:eastAsia="Arial" w:hAnsi="Arial"/>
                <w:b w:val="false"/>
                <w:bCs w:val="false"/>
                <w:sz w:val="16"/>
                <w:szCs w:val="16"/>
              </w:rPr>
              <w:t xml:space="preserve">Its 626 searches a month supply about 2.1 top-of-search clicks a day: under one expected sale every two days</w:t>
            </w:r>
          </w:p>
        </w:tc>
      </w:tr>
      <w:tr>
        <w:tc>
          <w:tcPr>
            <w:tcW w:type="dxa" w:w="317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twin bamboo bed sheets</w:t>
            </w:r>
          </w:p>
        </w:tc>
        <w:tc>
          <w:tcPr>
            <w:tcW w:type="dxa" w:w="1221"/>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1,580</w:t>
            </w:r>
          </w:p>
        </w:tc>
        <w:tc>
          <w:tcPr>
            <w:tcW w:type="dxa" w:w="928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Waits for stock</w:t>
            </w:r>
          </w:p>
        </w:tc>
      </w:tr>
      <w:tr>
        <w:tc>
          <w:tcPr>
            <w:tcW w:type="dxa" w:w="3175"/>
            <w:tcMar>
              <w:top w:type="dxa" w:w="50"/>
              <w:left w:type="dxa" w:w="80"/>
              <w:bottom w:type="dxa" w:w="50"/>
              <w:right w:type="dxa" w:w="80"/>
            </w:tcMar>
          </w:tcPr>
          <w:p>
            <w:pPr>
              <w:spacing w:after="0"/>
            </w:pPr>
            <w:r>
              <w:rPr>
                <w:rFonts w:ascii="Arial" w:cs="Arial" w:eastAsia="Arial" w:hAnsi="Arial"/>
                <w:b w:val="false"/>
                <w:bCs w:val="false"/>
                <w:sz w:val="16"/>
                <w:szCs w:val="16"/>
              </w:rPr>
              <w:t xml:space="preserve">full bamboo sheets</w:t>
            </w:r>
          </w:p>
        </w:tc>
        <w:tc>
          <w:tcPr>
            <w:tcW w:type="dxa" w:w="1221"/>
            <w:tcMar>
              <w:top w:type="dxa" w:w="50"/>
              <w:left w:type="dxa" w:w="80"/>
              <w:bottom w:type="dxa" w:w="50"/>
              <w:right w:type="dxa" w:w="80"/>
            </w:tcMar>
          </w:tcPr>
          <w:p>
            <w:pPr>
              <w:spacing w:after="0"/>
            </w:pPr>
            <w:r>
              <w:rPr>
                <w:rFonts w:ascii="Arial" w:cs="Arial" w:eastAsia="Arial" w:hAnsi="Arial"/>
                <w:b w:val="false"/>
                <w:bCs w:val="false"/>
                <w:sz w:val="16"/>
                <w:szCs w:val="16"/>
              </w:rPr>
              <w:t xml:space="preserve">1,025</w:t>
            </w:r>
          </w:p>
        </w:tc>
        <w:tc>
          <w:tcPr>
            <w:tcW w:type="dxa" w:w="9284"/>
            <w:tcMar>
              <w:top w:type="dxa" w:w="50"/>
              <w:left w:type="dxa" w:w="80"/>
              <w:bottom w:type="dxa" w:w="50"/>
              <w:right w:type="dxa" w:w="80"/>
            </w:tcMar>
          </w:tcPr>
          <w:p>
            <w:pPr>
              <w:spacing w:after="0"/>
            </w:pPr>
            <w:r>
              <w:rPr>
                <w:rFonts w:ascii="Arial" w:cs="Arial" w:eastAsia="Arial" w:hAnsi="Arial"/>
                <w:b w:val="false"/>
                <w:bCs w:val="false"/>
                <w:sz w:val="16"/>
                <w:szCs w:val="16"/>
              </w:rPr>
              <w:t xml:space="preserve">Waits for stock</w:t>
            </w:r>
          </w:p>
        </w:tc>
      </w:tr>
      <w:tr>
        <w:tc>
          <w:tcPr>
            <w:tcW w:type="dxa" w:w="317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 california king</w:t>
            </w:r>
          </w:p>
        </w:tc>
        <w:tc>
          <w:tcPr>
            <w:tcW w:type="dxa" w:w="1221"/>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1,671</w:t>
            </w:r>
          </w:p>
        </w:tc>
        <w:tc>
          <w:tcPr>
            <w:tcW w:type="dxa" w:w="928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Waits for stock</w:t>
            </w:r>
          </w:p>
        </w:tc>
      </w:tr>
    </w:tbl>
    <w:p>
      <w:pPr>
        <w:spacing w:after="60" w:before="0" w:line="276"/>
      </w:pPr>
    </w:p>
    <w:p>
      <w:pPr>
        <w:pStyle w:val="Heading2"/>
      </w:pPr>
      <w:r>
        <w:rPr>
          <w:rFonts w:ascii="Arial" w:cs="Arial" w:eastAsia="Arial" w:hAnsi="Arial"/>
        </w:rPr>
        <w:t xml:space="preserve">3.7 How the 43 in-scope keywords split</w:t>
      </w:r>
    </w:p>
    <w:p>
      <w:pPr>
        <w:keepNext/>
        <w:spacing w:after="60" w:before="0" w:line="276"/>
      </w:pPr>
      <w:r>
        <w:rPr>
          <w:rFonts w:ascii="Arial" w:cs="Arial" w:eastAsia="Arial" w:hAnsi="Arial"/>
          <w:b/>
          <w:bCs/>
          <w:sz w:val="20"/>
          <w:szCs w:val="20"/>
        </w:rPr>
        <w:t xml:space="preserve">Table 5. How the 43 keywords are split for B6</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5573"/>
        <w:gridCol w:w="1351"/>
        <w:gridCol w:w="2026"/>
        <w:gridCol w:w="2702"/>
        <w:gridCol w:w="2028"/>
      </w:tblGrid>
      <w:tr>
        <w:trPr>
          <w:tblHeader/>
        </w:trPr>
        <w:tc>
          <w:tcPr>
            <w:tcW w:type="dxa" w:w="5573"/>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Status</w:t>
            </w:r>
          </w:p>
        </w:tc>
        <w:tc>
          <w:tcPr>
            <w:tcW w:type="dxa" w:w="1351"/>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Keywords</w:t>
            </w:r>
          </w:p>
        </w:tc>
        <w:tc>
          <w:tcPr>
            <w:tcW w:type="dxa" w:w="2026"/>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Searches a month</w:t>
            </w:r>
          </w:p>
        </w:tc>
        <w:tc>
          <w:tcPr>
            <w:tcW w:type="dxa" w:w="27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Market sales a week (DataRova)</w:t>
            </w:r>
          </w:p>
        </w:tc>
        <w:tc>
          <w:tcPr>
            <w:tcW w:type="dxa" w:w="202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market sales</w:t>
            </w:r>
          </w:p>
        </w:tc>
      </w:tr>
      <w:tr>
        <w:tc>
          <w:tcPr>
            <w:tcW w:type="dxa" w:w="5573"/>
            <w:tcMar>
              <w:top w:type="dxa" w:w="50"/>
              <w:left w:type="dxa" w:w="80"/>
              <w:bottom w:type="dxa" w:w="50"/>
              <w:right w:type="dxa" w:w="80"/>
            </w:tcMar>
          </w:tcPr>
          <w:p>
            <w:pPr>
              <w:spacing w:after="0"/>
            </w:pPr>
            <w:r>
              <w:rPr>
                <w:rFonts w:ascii="Arial" w:cs="Arial" w:eastAsia="Arial" w:hAnsi="Arial"/>
                <w:b w:val="false"/>
                <w:bCs w:val="false"/>
                <w:sz w:val="16"/>
                <w:szCs w:val="16"/>
              </w:rPr>
              <w:t xml:space="preserve">Batch 1: King and general</w:t>
            </w:r>
          </w:p>
        </w:tc>
        <w:tc>
          <w:tcPr>
            <w:tcW w:type="dxa" w:w="1351"/>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2026"/>
            <w:tcMar>
              <w:top w:type="dxa" w:w="50"/>
              <w:left w:type="dxa" w:w="80"/>
              <w:bottom w:type="dxa" w:w="50"/>
              <w:right w:type="dxa" w:w="80"/>
            </w:tcMar>
          </w:tcPr>
          <w:p>
            <w:pPr>
              <w:spacing w:after="0"/>
            </w:pPr>
            <w:r>
              <w:rPr>
                <w:rFonts w:ascii="Arial" w:cs="Arial" w:eastAsia="Arial" w:hAnsi="Arial"/>
                <w:b w:val="false"/>
                <w:bCs w:val="false"/>
                <w:sz w:val="16"/>
                <w:szCs w:val="16"/>
              </w:rPr>
              <w:t xml:space="preserve">39,900</w:t>
            </w:r>
          </w:p>
        </w:tc>
        <w:tc>
          <w:tcPr>
            <w:tcW w:type="dxa" w:w="2702"/>
            <w:tcMar>
              <w:top w:type="dxa" w:w="50"/>
              <w:left w:type="dxa" w:w="80"/>
              <w:bottom w:type="dxa" w:w="50"/>
              <w:right w:type="dxa" w:w="80"/>
            </w:tcMar>
          </w:tcPr>
          <w:p>
            <w:pPr>
              <w:spacing w:after="0"/>
            </w:pPr>
            <w:r>
              <w:rPr>
                <w:rFonts w:ascii="Arial" w:cs="Arial" w:eastAsia="Arial" w:hAnsi="Arial"/>
                <w:b w:val="false"/>
                <w:bCs w:val="false"/>
                <w:sz w:val="16"/>
                <w:szCs w:val="16"/>
              </w:rPr>
              <w:t xml:space="preserve">675</w:t>
            </w:r>
          </w:p>
        </w:tc>
        <w:tc>
          <w:tcPr>
            <w:tcW w:type="dxa" w:w="2028"/>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r>
      <w:tr>
        <w:tc>
          <w:tcPr>
            <w:tcW w:type="dxa" w:w="557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Queen head (with Queen White)</w:t>
            </w:r>
          </w:p>
        </w:tc>
        <w:tc>
          <w:tcPr>
            <w:tcW w:type="dxa" w:w="1351"/>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202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30,200</w:t>
            </w:r>
          </w:p>
        </w:tc>
        <w:tc>
          <w:tcPr>
            <w:tcW w:type="dxa" w:w="27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580</w:t>
            </w:r>
          </w:p>
        </w:tc>
        <w:tc>
          <w:tcPr>
            <w:tcW w:type="dxa" w:w="202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r>
      <w:tr>
        <w:tc>
          <w:tcPr>
            <w:tcW w:type="dxa" w:w="5573"/>
            <w:tcMar>
              <w:top w:type="dxa" w:w="50"/>
              <w:left w:type="dxa" w:w="80"/>
              <w:bottom w:type="dxa" w:w="50"/>
              <w:right w:type="dxa" w:w="80"/>
            </w:tcMar>
          </w:tcPr>
          <w:p>
            <w:pPr>
              <w:spacing w:after="0"/>
            </w:pPr>
            <w:r>
              <w:rPr>
                <w:rFonts w:ascii="Arial" w:cs="Arial" w:eastAsia="Arial" w:hAnsi="Arial"/>
                <w:b w:val="false"/>
                <w:bCs w:val="false"/>
                <w:sz w:val="16"/>
                <w:szCs w:val="16"/>
              </w:rPr>
              <w:t xml:space="preserve">Batch 1: Queen compounds</w:t>
            </w:r>
          </w:p>
        </w:tc>
        <w:tc>
          <w:tcPr>
            <w:tcW w:type="dxa" w:w="1351"/>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2026"/>
            <w:tcMar>
              <w:top w:type="dxa" w:w="50"/>
              <w:left w:type="dxa" w:w="80"/>
              <w:bottom w:type="dxa" w:w="50"/>
              <w:right w:type="dxa" w:w="80"/>
            </w:tcMar>
          </w:tcPr>
          <w:p>
            <w:pPr>
              <w:spacing w:after="0"/>
            </w:pPr>
            <w:r>
              <w:rPr>
                <w:rFonts w:ascii="Arial" w:cs="Arial" w:eastAsia="Arial" w:hAnsi="Arial"/>
                <w:b w:val="false"/>
                <w:bCs w:val="false"/>
                <w:sz w:val="16"/>
                <w:szCs w:val="16"/>
              </w:rPr>
              <w:t xml:space="preserve">13,462</w:t>
            </w:r>
          </w:p>
        </w:tc>
        <w:tc>
          <w:tcPr>
            <w:tcW w:type="dxa" w:w="2702"/>
            <w:tcMar>
              <w:top w:type="dxa" w:w="50"/>
              <w:left w:type="dxa" w:w="80"/>
              <w:bottom w:type="dxa" w:w="50"/>
              <w:right w:type="dxa" w:w="80"/>
            </w:tcMar>
          </w:tcPr>
          <w:p>
            <w:pPr>
              <w:spacing w:after="0"/>
            </w:pPr>
            <w:r>
              <w:rPr>
                <w:rFonts w:ascii="Arial" w:cs="Arial" w:eastAsia="Arial" w:hAnsi="Arial"/>
                <w:b w:val="false"/>
                <w:bCs w:val="false"/>
                <w:sz w:val="16"/>
                <w:szCs w:val="16"/>
              </w:rPr>
              <w:t xml:space="preserve">330</w:t>
            </w:r>
          </w:p>
        </w:tc>
        <w:tc>
          <w:tcPr>
            <w:tcW w:type="dxa" w:w="2028"/>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r>
      <w:tr>
        <w:tc>
          <w:tcPr>
            <w:tcW w:type="dxa" w:w="557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Batch 2: Queen</w:t>
            </w:r>
          </w:p>
        </w:tc>
        <w:tc>
          <w:tcPr>
            <w:tcW w:type="dxa" w:w="1351"/>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202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7,165</w:t>
            </w:r>
          </w:p>
        </w:tc>
        <w:tc>
          <w:tcPr>
            <w:tcW w:type="dxa" w:w="27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172</w:t>
            </w:r>
          </w:p>
        </w:tc>
        <w:tc>
          <w:tcPr>
            <w:tcW w:type="dxa" w:w="202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r>
      <w:tr>
        <w:tc>
          <w:tcPr>
            <w:tcW w:type="dxa" w:w="5573"/>
            <w:tcMar>
              <w:top w:type="dxa" w:w="50"/>
              <w:left w:type="dxa" w:w="80"/>
              <w:bottom w:type="dxa" w:w="50"/>
              <w:right w:type="dxa" w:w="80"/>
            </w:tcMar>
          </w:tcPr>
          <w:p>
            <w:pPr>
              <w:spacing w:after="0"/>
            </w:pPr>
            <w:r>
              <w:rPr>
                <w:rFonts w:ascii="Arial" w:cs="Arial" w:eastAsia="Arial" w:hAnsi="Arial"/>
                <w:b w:val="false"/>
                <w:bCs w:val="false"/>
                <w:sz w:val="16"/>
                <w:szCs w:val="16"/>
              </w:rPr>
              <w:t xml:space="preserve">Batch 2: King</w:t>
            </w:r>
          </w:p>
        </w:tc>
        <w:tc>
          <w:tcPr>
            <w:tcW w:type="dxa" w:w="1351"/>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2026"/>
            <w:tcMar>
              <w:top w:type="dxa" w:w="50"/>
              <w:left w:type="dxa" w:w="80"/>
              <w:bottom w:type="dxa" w:w="50"/>
              <w:right w:type="dxa" w:w="80"/>
            </w:tcMar>
          </w:tcPr>
          <w:p>
            <w:pPr>
              <w:spacing w:after="0"/>
            </w:pPr>
            <w:r>
              <w:rPr>
                <w:rFonts w:ascii="Arial" w:cs="Arial" w:eastAsia="Arial" w:hAnsi="Arial"/>
                <w:b w:val="false"/>
                <w:bCs w:val="false"/>
                <w:sz w:val="16"/>
                <w:szCs w:val="16"/>
              </w:rPr>
              <w:t xml:space="preserve">4,093</w:t>
            </w:r>
          </w:p>
        </w:tc>
        <w:tc>
          <w:tcPr>
            <w:tcW w:type="dxa" w:w="2702"/>
            <w:tcMar>
              <w:top w:type="dxa" w:w="50"/>
              <w:left w:type="dxa" w:w="80"/>
              <w:bottom w:type="dxa" w:w="50"/>
              <w:right w:type="dxa" w:w="80"/>
            </w:tcMar>
          </w:tcPr>
          <w:p>
            <w:pPr>
              <w:spacing w:after="0"/>
            </w:pPr>
            <w:r>
              <w:rPr>
                <w:rFonts w:ascii="Arial" w:cs="Arial" w:eastAsia="Arial" w:hAnsi="Arial"/>
                <w:b w:val="false"/>
                <w:bCs w:val="false"/>
                <w:sz w:val="16"/>
                <w:szCs w:val="16"/>
              </w:rPr>
              <w:t xml:space="preserve">78</w:t>
            </w:r>
          </w:p>
        </w:tc>
        <w:tc>
          <w:tcPr>
            <w:tcW w:type="dxa" w:w="2028"/>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r>
      <w:tr>
        <w:tc>
          <w:tcPr>
            <w:tcW w:type="dxa" w:w="557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Held at today's profitable bid</w:t>
            </w:r>
          </w:p>
        </w:tc>
        <w:tc>
          <w:tcPr>
            <w:tcW w:type="dxa" w:w="1351"/>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202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116,207</w:t>
            </w:r>
          </w:p>
        </w:tc>
        <w:tc>
          <w:tcPr>
            <w:tcW w:type="dxa" w:w="27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1,880</w:t>
            </w:r>
          </w:p>
        </w:tc>
        <w:tc>
          <w:tcPr>
            <w:tcW w:type="dxa" w:w="202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40%</w:t>
            </w:r>
          </w:p>
        </w:tc>
      </w:tr>
      <w:tr>
        <w:tc>
          <w:tcPr>
            <w:tcW w:type="dxa" w:w="5573"/>
            <w:tcMar>
              <w:top w:type="dxa" w:w="50"/>
              <w:left w:type="dxa" w:w="80"/>
              <w:bottom w:type="dxa" w:w="50"/>
              <w:right w:type="dxa" w:w="80"/>
            </w:tcMar>
          </w:tcPr>
          <w:p>
            <w:pPr>
              <w:spacing w:after="0"/>
            </w:pPr>
            <w:r>
              <w:rPr>
                <w:rFonts w:ascii="Arial" w:cs="Arial" w:eastAsia="Arial" w:hAnsi="Arial"/>
                <w:b w:val="false"/>
                <w:bCs w:val="false"/>
                <w:sz w:val="16"/>
                <w:szCs w:val="16"/>
              </w:rPr>
              <w:t xml:space="preserve">Waits for stock</w:t>
            </w:r>
          </w:p>
        </w:tc>
        <w:tc>
          <w:tcPr>
            <w:tcW w:type="dxa" w:w="1351"/>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2026"/>
            <w:tcMar>
              <w:top w:type="dxa" w:w="50"/>
              <w:left w:type="dxa" w:w="80"/>
              <w:bottom w:type="dxa" w:w="50"/>
              <w:right w:type="dxa" w:w="80"/>
            </w:tcMar>
          </w:tcPr>
          <w:p>
            <w:pPr>
              <w:spacing w:after="0"/>
            </w:pPr>
            <w:r>
              <w:rPr>
                <w:rFonts w:ascii="Arial" w:cs="Arial" w:eastAsia="Arial" w:hAnsi="Arial"/>
                <w:b w:val="false"/>
                <w:bCs w:val="false"/>
                <w:sz w:val="16"/>
                <w:szCs w:val="16"/>
              </w:rPr>
              <w:t xml:space="preserve">19,518</w:t>
            </w:r>
          </w:p>
        </w:tc>
        <w:tc>
          <w:tcPr>
            <w:tcW w:type="dxa" w:w="2702"/>
            <w:tcMar>
              <w:top w:type="dxa" w:w="50"/>
              <w:left w:type="dxa" w:w="80"/>
              <w:bottom w:type="dxa" w:w="50"/>
              <w:right w:type="dxa" w:w="80"/>
            </w:tcMar>
          </w:tcPr>
          <w:p>
            <w:pPr>
              <w:spacing w:after="0"/>
            </w:pPr>
            <w:r>
              <w:rPr>
                <w:rFonts w:ascii="Arial" w:cs="Arial" w:eastAsia="Arial" w:hAnsi="Arial"/>
                <w:b w:val="false"/>
                <w:bCs w:val="false"/>
                <w:sz w:val="16"/>
                <w:szCs w:val="16"/>
              </w:rPr>
              <w:t xml:space="preserve">354</w:t>
            </w:r>
          </w:p>
        </w:tc>
        <w:tc>
          <w:tcPr>
            <w:tcW w:type="dxa" w:w="2028"/>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r>
      <w:tr>
        <w:tc>
          <w:tcPr>
            <w:tcW w:type="dxa" w:w="557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Waits: loses money at the push bid</w:t>
            </w:r>
          </w:p>
        </w:tc>
        <w:tc>
          <w:tcPr>
            <w:tcW w:type="dxa" w:w="1351"/>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202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15,582</w:t>
            </w:r>
          </w:p>
        </w:tc>
        <w:tc>
          <w:tcPr>
            <w:tcW w:type="dxa" w:w="27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298</w:t>
            </w:r>
          </w:p>
        </w:tc>
        <w:tc>
          <w:tcPr>
            <w:tcW w:type="dxa" w:w="202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r>
      <w:tr>
        <w:tc>
          <w:tcPr>
            <w:tcW w:type="dxa" w:w="5573"/>
            <w:tcMar>
              <w:top w:type="dxa" w:w="50"/>
              <w:left w:type="dxa" w:w="80"/>
              <w:bottom w:type="dxa" w:w="50"/>
              <w:right w:type="dxa" w:w="80"/>
            </w:tcMar>
          </w:tcPr>
          <w:p>
            <w:pPr>
              <w:spacing w:after="0"/>
            </w:pPr>
            <w:r>
              <w:rPr>
                <w:rFonts w:ascii="Arial" w:cs="Arial" w:eastAsia="Arial" w:hAnsi="Arial"/>
                <w:b w:val="false"/>
                <w:bCs w:val="false"/>
                <w:sz w:val="16"/>
                <w:szCs w:val="16"/>
              </w:rPr>
              <w:t xml:space="preserve">Cooling: after Black Friday</w:t>
            </w:r>
          </w:p>
        </w:tc>
        <w:tc>
          <w:tcPr>
            <w:tcW w:type="dxa" w:w="1351"/>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2026"/>
            <w:tcMar>
              <w:top w:type="dxa" w:w="50"/>
              <w:left w:type="dxa" w:w="80"/>
              <w:bottom w:type="dxa" w:w="50"/>
              <w:right w:type="dxa" w:w="80"/>
            </w:tcMar>
          </w:tcPr>
          <w:p>
            <w:pPr>
              <w:spacing w:after="0"/>
            </w:pPr>
            <w:r>
              <w:rPr>
                <w:rFonts w:ascii="Arial" w:cs="Arial" w:eastAsia="Arial" w:hAnsi="Arial"/>
                <w:b w:val="false"/>
                <w:bCs w:val="false"/>
                <w:sz w:val="16"/>
                <w:szCs w:val="16"/>
              </w:rPr>
              <w:t xml:space="preserve">13,614</w:t>
            </w:r>
          </w:p>
        </w:tc>
        <w:tc>
          <w:tcPr>
            <w:tcW w:type="dxa" w:w="2702"/>
            <w:tcMar>
              <w:top w:type="dxa" w:w="50"/>
              <w:left w:type="dxa" w:w="80"/>
              <w:bottom w:type="dxa" w:w="50"/>
              <w:right w:type="dxa" w:w="80"/>
            </w:tcMar>
          </w:tcPr>
          <w:p>
            <w:pPr>
              <w:spacing w:after="0"/>
            </w:pPr>
            <w:r>
              <w:rPr>
                <w:rFonts w:ascii="Arial" w:cs="Arial" w:eastAsia="Arial" w:hAnsi="Arial"/>
                <w:b w:val="false"/>
                <w:bCs w:val="false"/>
                <w:sz w:val="16"/>
                <w:szCs w:val="16"/>
              </w:rPr>
              <w:t xml:space="preserve">198</w:t>
            </w:r>
          </w:p>
        </w:tc>
        <w:tc>
          <w:tcPr>
            <w:tcW w:type="dxa" w:w="2028"/>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r>
      <w:tr>
        <w:tc>
          <w:tcPr>
            <w:tcW w:type="dxa" w:w="557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Profit setting</w:t>
            </w:r>
          </w:p>
        </w:tc>
        <w:tc>
          <w:tcPr>
            <w:tcW w:type="dxa" w:w="1351"/>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202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5,629</w:t>
            </w:r>
          </w:p>
        </w:tc>
        <w:tc>
          <w:tcPr>
            <w:tcW w:type="dxa" w:w="27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70</w:t>
            </w:r>
          </w:p>
        </w:tc>
        <w:tc>
          <w:tcPr>
            <w:tcW w:type="dxa" w:w="202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r>
      <w:tr>
        <w:tc>
          <w:tcPr>
            <w:tcW w:type="dxa" w:w="5573"/>
            <w:tcMar>
              <w:top w:type="dxa" w:w="50"/>
              <w:left w:type="dxa" w:w="80"/>
              <w:bottom w:type="dxa" w:w="50"/>
              <w:right w:type="dxa" w:w="80"/>
            </w:tcMar>
          </w:tcPr>
          <w:p>
            <w:pPr>
              <w:spacing w:after="0"/>
            </w:pPr>
            <w:r>
              <w:rPr>
                <w:rFonts w:ascii="Arial" w:cs="Arial" w:eastAsia="Arial" w:hAnsi="Arial"/>
                <w:b w:val="false"/>
                <w:bCs w:val="false"/>
                <w:sz w:val="16"/>
                <w:szCs w:val="16"/>
              </w:rPr>
              <w:t xml:space="preserve">Not pushed</w:t>
            </w:r>
          </w:p>
        </w:tc>
        <w:tc>
          <w:tcPr>
            <w:tcW w:type="dxa" w:w="1351"/>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2026"/>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2702"/>
            <w:tcMar>
              <w:top w:type="dxa" w:w="50"/>
              <w:left w:type="dxa" w:w="80"/>
              <w:bottom w:type="dxa" w:w="50"/>
              <w:right w:type="dxa" w:w="80"/>
            </w:tcMar>
          </w:tcPr>
          <w:p>
            <w:pPr>
              <w:spacing w:after="0"/>
            </w:pPr>
            <w:r>
              <w:rPr>
                <w:rFonts w:ascii="Arial" w:cs="Arial" w:eastAsia="Arial" w:hAnsi="Arial"/>
                <w:b w:val="false"/>
                <w:bCs w:val="false"/>
                <w:sz w:val="16"/>
                <w:szCs w:val="16"/>
              </w:rPr>
              <w:t xml:space="preserve">22</w:t>
            </w:r>
          </w:p>
        </w:tc>
        <w:tc>
          <w:tcPr>
            <w:tcW w:type="dxa" w:w="2028"/>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r>
      <w:tr>
        <w:tc>
          <w:tcPr>
            <w:tcW w:type="dxa" w:w="557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Next wave</w:t>
            </w:r>
          </w:p>
        </w:tc>
        <w:tc>
          <w:tcPr>
            <w:tcW w:type="dxa" w:w="1351"/>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202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626</w:t>
            </w:r>
          </w:p>
        </w:tc>
        <w:tc>
          <w:tcPr>
            <w:tcW w:type="dxa" w:w="27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202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r>
    </w:tbl>
    <w:p>
      <w:pPr>
        <w:spacing w:after="60" w:before="0" w:line="276"/>
      </w:pPr>
    </w:p>
    <w:p>
      <w:pPr>
        <w:pStyle w:val="Heading2"/>
      </w:pPr>
      <w:r>
        <w:rPr>
          <w:rFonts w:ascii="Arial" w:cs="Arial" w:eastAsia="Arial" w:hAnsi="Arial"/>
        </w:rPr>
        <w:t xml:space="preserve">3.8 The head terms in detail</w:t>
      </w:r>
    </w:p>
    <w:p>
      <w:pPr>
        <w:keepNext/>
        <w:spacing w:after="60" w:before="0" w:line="276"/>
      </w:pPr>
      <w:r>
        <w:rPr>
          <w:rFonts w:ascii="Arial" w:cs="Arial" w:eastAsia="Arial" w:hAnsi="Arial"/>
          <w:b/>
          <w:bCs/>
          <w:sz w:val="20"/>
          <w:szCs w:val="20"/>
        </w:rPr>
        <w:t xml:space="preserve">Table 6. The heads</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1368"/>
        <w:gridCol w:w="1368"/>
        <w:gridCol w:w="1368"/>
        <w:gridCol w:w="1368"/>
        <w:gridCol w:w="1368"/>
        <w:gridCol w:w="1368"/>
        <w:gridCol w:w="1368"/>
        <w:gridCol w:w="1368"/>
        <w:gridCol w:w="1368"/>
        <w:gridCol w:w="1368"/>
      </w:tblGrid>
      <w:tr>
        <w:trPr>
          <w:tblHeader/>
        </w:trPr>
        <w:tc>
          <w:tcPr>
            <w:tcW w:type="dxa" w:w="136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Keyword</w:t>
            </w:r>
          </w:p>
        </w:tc>
        <w:tc>
          <w:tcPr>
            <w:tcW w:type="dxa" w:w="136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Status</w:t>
            </w:r>
          </w:p>
        </w:tc>
        <w:tc>
          <w:tcPr>
            <w:tcW w:type="dxa" w:w="136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Rank (Sep median)</w:t>
            </w:r>
          </w:p>
        </w:tc>
        <w:tc>
          <w:tcPr>
            <w:tcW w:type="dxa" w:w="136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Goal</w:t>
            </w:r>
          </w:p>
        </w:tc>
        <w:tc>
          <w:tcPr>
            <w:tcW w:type="dxa" w:w="136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Market sales a week</w:t>
            </w:r>
          </w:p>
        </w:tc>
        <w:tc>
          <w:tcPr>
            <w:tcW w:type="dxa" w:w="136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Top-of-search clicks a day</w:t>
            </w:r>
          </w:p>
        </w:tc>
        <w:tc>
          <w:tcPr>
            <w:tcW w:type="dxa" w:w="136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136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Top-of-search bid / break-even</w:t>
            </w:r>
          </w:p>
        </w:tc>
        <w:tc>
          <w:tcPr>
            <w:tcW w:type="dxa" w:w="136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Profit or loss per order</w:t>
            </w:r>
          </w:p>
        </w:tc>
        <w:tc>
          <w:tcPr>
            <w:tcW w:type="dxa" w:w="136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Budget a day</w:t>
            </w:r>
          </w:p>
        </w:tc>
      </w:tr>
      <w:tr>
        <w:tc>
          <w:tcPr>
            <w:tcW w:type="dxa" w:w="1368"/>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w:t>
            </w:r>
          </w:p>
        </w:tc>
        <w:tc>
          <w:tcPr>
            <w:tcW w:type="dxa" w:w="1368"/>
            <w:tcMar>
              <w:top w:type="dxa" w:w="50"/>
              <w:left w:type="dxa" w:w="80"/>
              <w:bottom w:type="dxa" w:w="50"/>
              <w:right w:type="dxa" w:w="80"/>
            </w:tcMar>
          </w:tcPr>
          <w:p>
            <w:pPr>
              <w:spacing w:after="0"/>
            </w:pPr>
            <w:r>
              <w:rPr>
                <w:rFonts w:ascii="Arial" w:cs="Arial" w:eastAsia="Arial" w:hAnsi="Arial"/>
                <w:b w:val="false"/>
                <w:bCs w:val="false"/>
                <w:sz w:val="16"/>
                <w:szCs w:val="16"/>
              </w:rPr>
              <w:t xml:space="preserve">Held at today's profitable bid</w:t>
            </w:r>
          </w:p>
        </w:tc>
        <w:tc>
          <w:tcPr>
            <w:tcW w:type="dxa" w:w="1368"/>
            <w:tcMar>
              <w:top w:type="dxa" w:w="50"/>
              <w:left w:type="dxa" w:w="80"/>
              <w:bottom w:type="dxa" w:w="50"/>
              <w:right w:type="dxa" w:w="80"/>
            </w:tcMar>
          </w:tcPr>
          <w:p>
            <w:pPr>
              <w:spacing w:after="0"/>
            </w:pPr>
            <w:r>
              <w:rPr>
                <w:rFonts w:ascii="Arial" w:cs="Arial" w:eastAsia="Arial" w:hAnsi="Arial"/>
                <w:b w:val="false"/>
                <w:bCs w:val="false"/>
                <w:sz w:val="16"/>
                <w:szCs w:val="16"/>
              </w:rPr>
              <w:t xml:space="preserve">#28</w:t>
            </w:r>
          </w:p>
        </w:tc>
        <w:tc>
          <w:tcPr>
            <w:tcW w:type="dxa" w:w="1368"/>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1368"/>
            <w:tcMar>
              <w:top w:type="dxa" w:w="50"/>
              <w:left w:type="dxa" w:w="80"/>
              <w:bottom w:type="dxa" w:w="50"/>
              <w:right w:type="dxa" w:w="80"/>
            </w:tcMar>
          </w:tcPr>
          <w:p>
            <w:pPr>
              <w:spacing w:after="0"/>
            </w:pPr>
            <w:r>
              <w:rPr>
                <w:rFonts w:ascii="Arial" w:cs="Arial" w:eastAsia="Arial" w:hAnsi="Arial"/>
                <w:b w:val="false"/>
                <w:bCs w:val="false"/>
                <w:sz w:val="16"/>
                <w:szCs w:val="16"/>
              </w:rPr>
              <w:t xml:space="preserve">1,880</w:t>
            </w:r>
          </w:p>
        </w:tc>
        <w:tc>
          <w:tcPr>
            <w:tcW w:type="dxa" w:w="1368"/>
            <w:tcMar>
              <w:top w:type="dxa" w:w="50"/>
              <w:left w:type="dxa" w:w="80"/>
              <w:bottom w:type="dxa" w:w="50"/>
              <w:right w:type="dxa" w:w="80"/>
            </w:tcMar>
          </w:tcPr>
          <w:p>
            <w:pPr>
              <w:spacing w:after="0"/>
            </w:pPr>
            <w:r>
              <w:rPr>
                <w:rFonts w:ascii="Arial" w:cs="Arial" w:eastAsia="Arial" w:hAnsi="Arial"/>
                <w:b w:val="false"/>
                <w:bCs w:val="false"/>
                <w:sz w:val="16"/>
                <w:szCs w:val="16"/>
              </w:rPr>
              <w:t xml:space="preserve">89</w:t>
            </w:r>
          </w:p>
        </w:tc>
        <w:tc>
          <w:tcPr>
            <w:tcW w:type="dxa" w:w="1368"/>
            <w:tcMar>
              <w:top w:type="dxa" w:w="50"/>
              <w:left w:type="dxa" w:w="80"/>
              <w:bottom w:type="dxa" w:w="50"/>
              <w:right w:type="dxa" w:w="80"/>
            </w:tcMar>
          </w:tcPr>
          <w:p>
            <w:pPr>
              <w:spacing w:after="0"/>
            </w:pPr>
            <w:r>
              <w:rPr>
                <w:rFonts w:ascii="Arial" w:cs="Arial" w:eastAsia="Arial" w:hAnsi="Arial"/>
                <w:b w:val="false"/>
                <w:bCs w:val="false"/>
                <w:sz w:val="16"/>
                <w:szCs w:val="16"/>
              </w:rPr>
              <w:t xml:space="preserve">18.7%</w:t>
            </w:r>
          </w:p>
        </w:tc>
        <w:tc>
          <w:tcPr>
            <w:tcW w:type="dxa" w:w="1368"/>
            <w:tcMar>
              <w:top w:type="dxa" w:w="50"/>
              <w:left w:type="dxa" w:w="80"/>
              <w:bottom w:type="dxa" w:w="50"/>
              <w:right w:type="dxa" w:w="80"/>
            </w:tcMar>
          </w:tcPr>
          <w:p>
            <w:pPr>
              <w:spacing w:after="0"/>
            </w:pPr>
            <w:r>
              <w:rPr>
                <w:rFonts w:ascii="Arial" w:cs="Arial" w:eastAsia="Arial" w:hAnsi="Arial"/>
                <w:b w:val="false"/>
                <w:bCs w:val="false"/>
                <w:sz w:val="16"/>
                <w:szCs w:val="16"/>
              </w:rPr>
              <w:t xml:space="preserve">$6.16 / $6.37</w:t>
            </w:r>
          </w:p>
        </w:tc>
        <w:tc>
          <w:tcPr>
            <w:tcW w:type="dxa" w:w="1368"/>
            <w:tcMar>
              <w:top w:type="dxa" w:w="50"/>
              <w:left w:type="dxa" w:w="80"/>
              <w:bottom w:type="dxa" w:w="50"/>
              <w:right w:type="dxa" w:w="80"/>
            </w:tcMar>
          </w:tcPr>
          <w:p>
            <w:pPr>
              <w:spacing w:after="0"/>
            </w:pPr>
            <w:r>
              <w:rPr>
                <w:rFonts w:ascii="Arial" w:cs="Arial" w:eastAsia="Arial" w:hAnsi="Arial"/>
                <w:b w:val="false"/>
                <w:bCs w:val="false"/>
                <w:sz w:val="16"/>
                <w:szCs w:val="16"/>
              </w:rPr>
              <w:t xml:space="preserve">+$1.16</w:t>
            </w:r>
          </w:p>
        </w:tc>
        <w:tc>
          <w:tcPr>
            <w:tcW w:type="dxa" w:w="1368"/>
            <w:tcMar>
              <w:top w:type="dxa" w:w="50"/>
              <w:left w:type="dxa" w:w="80"/>
              <w:bottom w:type="dxa" w:w="50"/>
              <w:right w:type="dxa" w:w="80"/>
            </w:tcMar>
          </w:tcPr>
          <w:p>
            <w:pPr>
              <w:spacing w:after="0"/>
            </w:pPr>
            <w:r>
              <w:rPr>
                <w:rFonts w:ascii="Arial" w:cs="Arial" w:eastAsia="Arial" w:hAnsi="Arial"/>
                <w:b w:val="false"/>
                <w:bCs w:val="false"/>
                <w:sz w:val="16"/>
                <w:szCs w:val="16"/>
              </w:rPr>
              <w:t xml:space="preserve">$548</w:t>
            </w:r>
          </w:p>
        </w:tc>
      </w:tr>
      <w:tr>
        <w:tc>
          <w:tcPr>
            <w:tcW w:type="dxa" w:w="136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 queen size</w:t>
            </w:r>
          </w:p>
        </w:tc>
        <w:tc>
          <w:tcPr>
            <w:tcW w:type="dxa" w:w="136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Queen head (with Queen White)</w:t>
            </w:r>
          </w:p>
        </w:tc>
        <w:tc>
          <w:tcPr>
            <w:tcW w:type="dxa" w:w="136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#28</w:t>
            </w:r>
          </w:p>
        </w:tc>
        <w:tc>
          <w:tcPr>
            <w:tcW w:type="dxa" w:w="136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36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580</w:t>
            </w:r>
          </w:p>
        </w:tc>
        <w:tc>
          <w:tcPr>
            <w:tcW w:type="dxa" w:w="136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24</w:t>
            </w:r>
          </w:p>
        </w:tc>
        <w:tc>
          <w:tcPr>
            <w:tcW w:type="dxa" w:w="136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22.9%</w:t>
            </w:r>
          </w:p>
        </w:tc>
        <w:tc>
          <w:tcPr>
            <w:tcW w:type="dxa" w:w="136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$6.05 / $8.07</w:t>
            </w:r>
          </w:p>
        </w:tc>
        <w:tc>
          <w:tcPr>
            <w:tcW w:type="dxa" w:w="136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+$8.84</w:t>
            </w:r>
          </w:p>
        </w:tc>
        <w:tc>
          <w:tcPr>
            <w:tcW w:type="dxa" w:w="136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$145</w:t>
            </w:r>
          </w:p>
        </w:tc>
      </w:tr>
      <w:tr>
        <w:tc>
          <w:tcPr>
            <w:tcW w:type="dxa" w:w="1368"/>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 king size</w:t>
            </w:r>
          </w:p>
        </w:tc>
        <w:tc>
          <w:tcPr>
            <w:tcW w:type="dxa" w:w="1368"/>
            <w:tcMar>
              <w:top w:type="dxa" w:w="50"/>
              <w:left w:type="dxa" w:w="80"/>
              <w:bottom w:type="dxa" w:w="50"/>
              <w:right w:type="dxa" w:w="80"/>
            </w:tcMar>
          </w:tcPr>
          <w:p>
            <w:pPr>
              <w:spacing w:after="0"/>
            </w:pPr>
            <w:r>
              <w:rPr>
                <w:rFonts w:ascii="Arial" w:cs="Arial" w:eastAsia="Arial" w:hAnsi="Arial"/>
                <w:b w:val="false"/>
                <w:bCs w:val="false"/>
                <w:sz w:val="16"/>
                <w:szCs w:val="16"/>
              </w:rPr>
              <w:t xml:space="preserve">Batch 1: King and general</w:t>
            </w:r>
          </w:p>
        </w:tc>
        <w:tc>
          <w:tcPr>
            <w:tcW w:type="dxa" w:w="1368"/>
            <w:tcMar>
              <w:top w:type="dxa" w:w="50"/>
              <w:left w:type="dxa" w:w="80"/>
              <w:bottom w:type="dxa" w:w="50"/>
              <w:right w:type="dxa" w:w="80"/>
            </w:tcMar>
          </w:tcPr>
          <w:p>
            <w:pPr>
              <w:spacing w:after="0"/>
            </w:pPr>
            <w:r>
              <w:rPr>
                <w:rFonts w:ascii="Arial" w:cs="Arial" w:eastAsia="Arial" w:hAnsi="Arial"/>
                <w:b w:val="false"/>
                <w:bCs w:val="false"/>
                <w:sz w:val="16"/>
                <w:szCs w:val="16"/>
              </w:rPr>
              <w:t xml:space="preserve">#28</w:t>
            </w:r>
          </w:p>
        </w:tc>
        <w:tc>
          <w:tcPr>
            <w:tcW w:type="dxa" w:w="1368"/>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368"/>
            <w:tcMar>
              <w:top w:type="dxa" w:w="50"/>
              <w:left w:type="dxa" w:w="80"/>
              <w:bottom w:type="dxa" w:w="50"/>
              <w:right w:type="dxa" w:w="80"/>
            </w:tcMar>
          </w:tcPr>
          <w:p>
            <w:pPr>
              <w:spacing w:after="0"/>
            </w:pPr>
            <w:r>
              <w:rPr>
                <w:rFonts w:ascii="Arial" w:cs="Arial" w:eastAsia="Arial" w:hAnsi="Arial"/>
                <w:b w:val="false"/>
                <w:bCs w:val="false"/>
                <w:sz w:val="16"/>
                <w:szCs w:val="16"/>
              </w:rPr>
              <w:t xml:space="preserve">324</w:t>
            </w:r>
          </w:p>
        </w:tc>
        <w:tc>
          <w:tcPr>
            <w:tcW w:type="dxa" w:w="1368"/>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1368"/>
            <w:tcMar>
              <w:top w:type="dxa" w:w="50"/>
              <w:left w:type="dxa" w:w="80"/>
              <w:bottom w:type="dxa" w:w="50"/>
              <w:right w:type="dxa" w:w="80"/>
            </w:tcMar>
          </w:tcPr>
          <w:p>
            <w:pPr>
              <w:spacing w:after="0"/>
            </w:pPr>
            <w:r>
              <w:rPr>
                <w:rFonts w:ascii="Arial" w:cs="Arial" w:eastAsia="Arial" w:hAnsi="Arial"/>
                <w:b w:val="false"/>
                <w:bCs w:val="false"/>
                <w:sz w:val="16"/>
                <w:szCs w:val="16"/>
              </w:rPr>
              <w:t xml:space="preserve">25.0%</w:t>
            </w:r>
          </w:p>
        </w:tc>
        <w:tc>
          <w:tcPr>
            <w:tcW w:type="dxa" w:w="1368"/>
            <w:tcMar>
              <w:top w:type="dxa" w:w="50"/>
              <w:left w:type="dxa" w:w="80"/>
              <w:bottom w:type="dxa" w:w="50"/>
              <w:right w:type="dxa" w:w="80"/>
            </w:tcMar>
          </w:tcPr>
          <w:p>
            <w:pPr>
              <w:spacing w:after="0"/>
            </w:pPr>
            <w:r>
              <w:rPr>
                <w:rFonts w:ascii="Arial" w:cs="Arial" w:eastAsia="Arial" w:hAnsi="Arial"/>
                <w:b w:val="false"/>
                <w:bCs w:val="false"/>
                <w:sz w:val="16"/>
                <w:szCs w:val="16"/>
              </w:rPr>
              <w:t xml:space="preserve">$5.25 / $7.52</w:t>
            </w:r>
          </w:p>
        </w:tc>
        <w:tc>
          <w:tcPr>
            <w:tcW w:type="dxa" w:w="1368"/>
            <w:tcMar>
              <w:top w:type="dxa" w:w="50"/>
              <w:left w:type="dxa" w:w="80"/>
              <w:bottom w:type="dxa" w:w="50"/>
              <w:right w:type="dxa" w:w="80"/>
            </w:tcMar>
          </w:tcPr>
          <w:p>
            <w:pPr>
              <w:spacing w:after="0"/>
            </w:pPr>
            <w:r>
              <w:rPr>
                <w:rFonts w:ascii="Arial" w:cs="Arial" w:eastAsia="Arial" w:hAnsi="Arial"/>
                <w:b w:val="false"/>
                <w:bCs w:val="false"/>
                <w:sz w:val="16"/>
                <w:szCs w:val="16"/>
              </w:rPr>
              <w:t xml:space="preserve">+$9.08</w:t>
            </w:r>
          </w:p>
        </w:tc>
        <w:tc>
          <w:tcPr>
            <w:tcW w:type="dxa" w:w="1368"/>
            <w:tcMar>
              <w:top w:type="dxa" w:w="50"/>
              <w:left w:type="dxa" w:w="80"/>
              <w:bottom w:type="dxa" w:w="50"/>
              <w:right w:type="dxa" w:w="80"/>
            </w:tcMar>
          </w:tcPr>
          <w:p>
            <w:pPr>
              <w:spacing w:after="0"/>
            </w:pPr>
            <w:r>
              <w:rPr>
                <w:rFonts w:ascii="Arial" w:cs="Arial" w:eastAsia="Arial" w:hAnsi="Arial"/>
                <w:b w:val="false"/>
                <w:bCs w:val="false"/>
                <w:sz w:val="16"/>
                <w:szCs w:val="16"/>
              </w:rPr>
              <w:t xml:space="preserve">$68</w:t>
            </w:r>
          </w:p>
        </w:tc>
      </w:tr>
      <w:tr>
        <w:tc>
          <w:tcPr>
            <w:tcW w:type="dxa" w:w="136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queen bamboo sheet set</w:t>
            </w:r>
          </w:p>
        </w:tc>
        <w:tc>
          <w:tcPr>
            <w:tcW w:type="dxa" w:w="136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Batch 1: Queen compounds</w:t>
            </w:r>
          </w:p>
        </w:tc>
        <w:tc>
          <w:tcPr>
            <w:tcW w:type="dxa" w:w="136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#22</w:t>
            </w:r>
          </w:p>
        </w:tc>
        <w:tc>
          <w:tcPr>
            <w:tcW w:type="dxa" w:w="136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36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115</w:t>
            </w:r>
          </w:p>
        </w:tc>
        <w:tc>
          <w:tcPr>
            <w:tcW w:type="dxa" w:w="136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136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16.7%</w:t>
            </w:r>
          </w:p>
        </w:tc>
        <w:tc>
          <w:tcPr>
            <w:tcW w:type="dxa" w:w="136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$7.35 / $5.89</w:t>
            </w:r>
          </w:p>
        </w:tc>
        <w:tc>
          <w:tcPr>
            <w:tcW w:type="dxa" w:w="136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−$8.75</w:t>
            </w:r>
          </w:p>
        </w:tc>
        <w:tc>
          <w:tcPr>
            <w:tcW w:type="dxa" w:w="136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$51</w:t>
            </w:r>
          </w:p>
        </w:tc>
      </w:tr>
      <w:tr>
        <w:tc>
          <w:tcPr>
            <w:tcW w:type="dxa" w:w="1368"/>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 king</w:t>
            </w:r>
          </w:p>
        </w:tc>
        <w:tc>
          <w:tcPr>
            <w:tcW w:type="dxa" w:w="1368"/>
            <w:tcMar>
              <w:top w:type="dxa" w:w="50"/>
              <w:left w:type="dxa" w:w="80"/>
              <w:bottom w:type="dxa" w:w="50"/>
              <w:right w:type="dxa" w:w="80"/>
            </w:tcMar>
          </w:tcPr>
          <w:p>
            <w:pPr>
              <w:spacing w:after="0"/>
            </w:pPr>
            <w:r>
              <w:rPr>
                <w:rFonts w:ascii="Arial" w:cs="Arial" w:eastAsia="Arial" w:hAnsi="Arial"/>
                <w:b w:val="false"/>
                <w:bCs w:val="false"/>
                <w:sz w:val="16"/>
                <w:szCs w:val="16"/>
              </w:rPr>
              <w:t xml:space="preserve">Waits: loses money at the push bid</w:t>
            </w:r>
          </w:p>
        </w:tc>
        <w:tc>
          <w:tcPr>
            <w:tcW w:type="dxa" w:w="1368"/>
            <w:tcMar>
              <w:top w:type="dxa" w:w="50"/>
              <w:left w:type="dxa" w:w="80"/>
              <w:bottom w:type="dxa" w:w="50"/>
              <w:right w:type="dxa" w:w="80"/>
            </w:tcMar>
          </w:tcPr>
          <w:p>
            <w:pPr>
              <w:spacing w:after="0"/>
            </w:pPr>
            <w:r>
              <w:rPr>
                <w:rFonts w:ascii="Arial" w:cs="Arial" w:eastAsia="Arial" w:hAnsi="Arial"/>
                <w:b w:val="false"/>
                <w:bCs w:val="false"/>
                <w:sz w:val="16"/>
                <w:szCs w:val="16"/>
              </w:rPr>
              <w:t xml:space="preserve">#22</w:t>
            </w:r>
          </w:p>
        </w:tc>
        <w:tc>
          <w:tcPr>
            <w:tcW w:type="dxa" w:w="1368"/>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368"/>
            <w:tcMar>
              <w:top w:type="dxa" w:w="50"/>
              <w:left w:type="dxa" w:w="80"/>
              <w:bottom w:type="dxa" w:w="50"/>
              <w:right w:type="dxa" w:w="80"/>
            </w:tcMar>
          </w:tcPr>
          <w:p>
            <w:pPr>
              <w:spacing w:after="0"/>
            </w:pPr>
            <w:r>
              <w:rPr>
                <w:rFonts w:ascii="Arial" w:cs="Arial" w:eastAsia="Arial" w:hAnsi="Arial"/>
                <w:b w:val="false"/>
                <w:bCs w:val="false"/>
                <w:sz w:val="16"/>
                <w:szCs w:val="16"/>
              </w:rPr>
              <w:t xml:space="preserve">120</w:t>
            </w:r>
          </w:p>
        </w:tc>
        <w:tc>
          <w:tcPr>
            <w:tcW w:type="dxa" w:w="1368"/>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368"/>
            <w:tcMar>
              <w:top w:type="dxa" w:w="50"/>
              <w:left w:type="dxa" w:w="80"/>
              <w:bottom w:type="dxa" w:w="50"/>
              <w:right w:type="dxa" w:w="80"/>
            </w:tcMar>
          </w:tcPr>
          <w:p>
            <w:pPr>
              <w:spacing w:after="0"/>
            </w:pPr>
            <w:r>
              <w:rPr>
                <w:rFonts w:ascii="Arial" w:cs="Arial" w:eastAsia="Arial" w:hAnsi="Arial"/>
                <w:b w:val="false"/>
                <w:bCs w:val="false"/>
                <w:sz w:val="16"/>
                <w:szCs w:val="16"/>
              </w:rPr>
              <w:t xml:space="preserve">13.1%</w:t>
            </w:r>
          </w:p>
        </w:tc>
        <w:tc>
          <w:tcPr>
            <w:tcW w:type="dxa" w:w="1368"/>
            <w:tcMar>
              <w:top w:type="dxa" w:w="50"/>
              <w:left w:type="dxa" w:w="80"/>
              <w:bottom w:type="dxa" w:w="50"/>
              <w:right w:type="dxa" w:w="80"/>
            </w:tcMar>
          </w:tcPr>
          <w:p>
            <w:pPr>
              <w:spacing w:after="0"/>
            </w:pPr>
            <w:r>
              <w:rPr>
                <w:rFonts w:ascii="Arial" w:cs="Arial" w:eastAsia="Arial" w:hAnsi="Arial"/>
                <w:b w:val="false"/>
                <w:bCs w:val="false"/>
                <w:sz w:val="16"/>
                <w:szCs w:val="16"/>
              </w:rPr>
              <w:t xml:space="preserve">$6.05 / $3.94</w:t>
            </w:r>
          </w:p>
        </w:tc>
        <w:tc>
          <w:tcPr>
            <w:tcW w:type="dxa" w:w="1368"/>
            <w:tcMar>
              <w:top w:type="dxa" w:w="50"/>
              <w:left w:type="dxa" w:w="80"/>
              <w:bottom w:type="dxa" w:w="50"/>
              <w:right w:type="dxa" w:w="80"/>
            </w:tcMar>
          </w:tcPr>
          <w:p>
            <w:pPr>
              <w:spacing w:after="0"/>
            </w:pPr>
            <w:r>
              <w:rPr>
                <w:rFonts w:ascii="Arial" w:cs="Arial" w:eastAsia="Arial" w:hAnsi="Arial"/>
                <w:b w:val="false"/>
                <w:bCs w:val="false"/>
                <w:sz w:val="16"/>
                <w:szCs w:val="16"/>
              </w:rPr>
              <w:t xml:space="preserve">−$16.12</w:t>
            </w:r>
          </w:p>
        </w:tc>
        <w:tc>
          <w:tcPr>
            <w:tcW w:type="dxa" w:w="1368"/>
            <w:tcMar>
              <w:top w:type="dxa" w:w="50"/>
              <w:left w:type="dxa" w:w="80"/>
              <w:bottom w:type="dxa" w:w="50"/>
              <w:right w:type="dxa" w:w="80"/>
            </w:tcMar>
          </w:tcPr>
          <w:p>
            <w:pPr>
              <w:spacing w:after="0"/>
            </w:pPr>
            <w:r>
              <w:rPr>
                <w:rFonts w:ascii="Arial" w:cs="Arial" w:eastAsia="Arial" w:hAnsi="Arial"/>
                <w:b w:val="false"/>
                <w:bCs w:val="false"/>
                <w:sz w:val="16"/>
                <w:szCs w:val="16"/>
              </w:rPr>
              <w:t xml:space="preserve">$61</w:t>
            </w:r>
          </w:p>
        </w:tc>
      </w:tr>
      <w:tr>
        <w:tc>
          <w:tcPr>
            <w:tcW w:type="dxa" w:w="136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 queen</w:t>
            </w:r>
          </w:p>
        </w:tc>
        <w:tc>
          <w:tcPr>
            <w:tcW w:type="dxa" w:w="136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Profit setting</w:t>
            </w:r>
          </w:p>
        </w:tc>
        <w:tc>
          <w:tcPr>
            <w:tcW w:type="dxa" w:w="136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#40</w:t>
            </w:r>
          </w:p>
        </w:tc>
        <w:tc>
          <w:tcPr>
            <w:tcW w:type="dxa" w:w="136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36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70</w:t>
            </w:r>
          </w:p>
        </w:tc>
        <w:tc>
          <w:tcPr>
            <w:tcW w:type="dxa" w:w="136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136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12.6%</w:t>
            </w:r>
          </w:p>
        </w:tc>
        <w:tc>
          <w:tcPr>
            <w:tcW w:type="dxa" w:w="136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$4.30 / $4.44</w:t>
            </w:r>
          </w:p>
        </w:tc>
        <w:tc>
          <w:tcPr>
            <w:tcW w:type="dxa" w:w="136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+$1.13</w:t>
            </w:r>
          </w:p>
        </w:tc>
        <w:tc>
          <w:tcPr>
            <w:tcW w:type="dxa" w:w="136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$34</w:t>
            </w:r>
          </w:p>
        </w:tc>
      </w:tr>
    </w:tbl>
    <w:p>
      <w:pPr>
        <w:spacing w:after="60" w:before="0" w:line="276"/>
      </w:pPr>
    </w:p>
    <w:p>
      <w:pPr>
        <w:pStyle w:val="Heading1"/>
        <w:pageBreakBefore/>
      </w:pPr>
      <w:r>
        <w:rPr>
          <w:rFonts w:ascii="Arial" w:cs="Arial" w:eastAsia="Arial" w:hAnsi="Arial"/>
        </w:rPr>
        <w:t xml:space="preserve">4. How many clicks each keyword gets, and why</w:t>
      </w:r>
    </w:p>
    <w:p>
      <w:pPr>
        <w:spacing w:after="120" w:before="0" w:line="276"/>
      </w:pPr>
      <w:r>
        <w:rPr>
          <w:rFonts w:ascii="Arial" w:cs="Arial" w:eastAsia="Arial" w:hAnsi="Arial"/>
          <w:sz w:val="20"/>
          <w:szCs w:val="20"/>
        </w:rPr>
        <w:t xml:space="preserve">The aim is enough top-of-search clicks to sell the sales that a goal rank needs, and no more. Each line in section 3 comes from the same steps:</w:t>
      </w:r>
    </w:p>
    <w:p>
      <w:pPr>
        <w:pStyle w:val="ListParagraph"/>
        <w:numPr>
          <w:ilvl w:val="0"/>
          <w:numId w:val="3"/>
        </w:numPr>
        <w:spacing w:after="60" w:line="264"/>
      </w:pPr>
      <w:r>
        <w:rPr>
          <w:rFonts w:ascii="Arial" w:cs="Arial" w:eastAsia="Arial" w:hAnsi="Arial"/>
          <w:b/>
          <w:bCs/>
          <w:sz w:val="20"/>
          <w:szCs w:val="20"/>
        </w:rPr>
        <w:t xml:space="preserve">Goal rank.</w:t>
      </w:r>
      <w:r>
        <w:rPr>
          <w:rFonts w:ascii="Arial" w:cs="Arial" w:eastAsia="Arial" w:hAnsi="Arial"/>
          <w:sz w:val="20"/>
          <w:szCs w:val="20"/>
        </w:rPr>
        <w:t xml:space="preserve"> The best-ranked listing we can beat in today's top 10, or our own Jul–Sep 2025 rank if that was better, and never above #5. Love's cabin is not beatable for B6, so most Queen goals are set by True Bamboo.</w:t>
      </w:r>
    </w:p>
    <w:p>
      <w:pPr>
        <w:pStyle w:val="ListParagraph"/>
        <w:numPr>
          <w:ilvl w:val="0"/>
          <w:numId w:val="3"/>
        </w:numPr>
        <w:spacing w:after="60" w:line="264"/>
      </w:pPr>
      <w:r>
        <w:rPr>
          <w:rFonts w:ascii="Arial" w:cs="Arial" w:eastAsia="Arial" w:hAnsi="Arial"/>
          <w:b/>
          <w:bCs/>
          <w:sz w:val="20"/>
          <w:szCs w:val="20"/>
        </w:rPr>
        <w:t xml:space="preserve">Sales the goal needs.</w:t>
      </w:r>
      <w:r>
        <w:rPr>
          <w:rFonts w:ascii="Arial" w:cs="Arial" w:eastAsia="Arial" w:hAnsi="Arial"/>
          <w:sz w:val="20"/>
          <w:szCs w:val="20"/>
        </w:rPr>
        <w:t xml:space="preserve"> Each keyword's weekly market sales (DataRova) × the share of clicks the goal slot gets (Brand Analytics: about 17% at #1 and 5.5% at #5) × 1.2 for safety.</w:t>
      </w:r>
    </w:p>
    <w:p>
      <w:pPr>
        <w:pStyle w:val="ListParagraph"/>
        <w:numPr>
          <w:ilvl w:val="0"/>
          <w:numId w:val="3"/>
        </w:numPr>
        <w:spacing w:after="60" w:line="264"/>
      </w:pPr>
      <w:r>
        <w:rPr>
          <w:rFonts w:ascii="Arial" w:cs="Arial" w:eastAsia="Arial" w:hAnsi="Arial"/>
          <w:b/>
          <w:bCs/>
          <w:sz w:val="20"/>
          <w:szCs w:val="20"/>
        </w:rPr>
        <w:t xml:space="preserve">Clicks.</w:t>
      </w:r>
      <w:r>
        <w:rPr>
          <w:rFonts w:ascii="Arial" w:cs="Arial" w:eastAsia="Arial" w:hAnsi="Arial"/>
          <w:sz w:val="20"/>
          <w:szCs w:val="20"/>
        </w:rPr>
        <w:t xml:space="preserve"> Sales needed ÷ the keyword's own top-of-search conversion, or its group's until it has 60 clicks.</w:t>
      </w:r>
    </w:p>
    <w:p>
      <w:pPr>
        <w:pStyle w:val="ListParagraph"/>
        <w:numPr>
          <w:ilvl w:val="0"/>
          <w:numId w:val="3"/>
        </w:numPr>
        <w:spacing w:after="60" w:line="264"/>
      </w:pPr>
      <w:r>
        <w:rPr>
          <w:rFonts w:ascii="Arial" w:cs="Arial" w:eastAsia="Arial" w:hAnsi="Arial"/>
          <w:b/>
          <w:bCs/>
          <w:sz w:val="20"/>
          <w:szCs w:val="20"/>
        </w:rPr>
        <w:t xml:space="preserve">At least one order a day.</w:t>
      </w:r>
      <w:r>
        <w:rPr>
          <w:rFonts w:ascii="Arial" w:cs="Arial" w:eastAsia="Arial" w:hAnsi="Arial"/>
          <w:sz w:val="20"/>
          <w:szCs w:val="20"/>
        </w:rPr>
        <w:t xml:space="preserve"> Every keyword gets enough clicks for one expected order a day, and at least 5.</w:t>
      </w:r>
    </w:p>
    <w:p>
      <w:pPr>
        <w:pStyle w:val="ListParagraph"/>
        <w:numPr>
          <w:ilvl w:val="0"/>
          <w:numId w:val="3"/>
        </w:numPr>
        <w:spacing w:after="60" w:line="264"/>
      </w:pPr>
      <w:r>
        <w:rPr>
          <w:rFonts w:ascii="Arial" w:cs="Arial" w:eastAsia="Arial" w:hAnsi="Arial"/>
          <w:b/>
          <w:bCs/>
          <w:sz w:val="20"/>
          <w:szCs w:val="20"/>
        </w:rPr>
        <w:t xml:space="preserve">No more clicks than exist.</w:t>
      </w:r>
      <w:r>
        <w:rPr>
          <w:rFonts w:ascii="Arial" w:cs="Arial" w:eastAsia="Arial" w:hAnsi="Arial"/>
          <w:sz w:val="20"/>
          <w:szCs w:val="20"/>
        </w:rPr>
        <w:t xml:space="preserve"> Clicks are capped at 10% of the keyword's daily searches, or what it already buys today if more. This trims 11 small keywords to 3–5 clicks a day; "queen bamboo bed sheets" (626 searches a month) moves to the next wave.</w:t>
      </w:r>
    </w:p>
    <w:p>
      <w:pPr>
        <w:pStyle w:val="ListParagraph"/>
        <w:numPr>
          <w:ilvl w:val="0"/>
          <w:numId w:val="3"/>
        </w:numPr>
        <w:spacing w:after="60" w:line="264"/>
      </w:pPr>
      <w:r>
        <w:rPr>
          <w:rFonts w:ascii="Arial" w:cs="Arial" w:eastAsia="Arial" w:hAnsi="Arial"/>
          <w:b/>
          <w:bCs/>
          <w:sz w:val="20"/>
          <w:szCs w:val="20"/>
        </w:rPr>
        <w:t xml:space="preserve">Bid.</w:t>
      </w:r>
      <w:r>
        <w:rPr>
          <w:rFonts w:ascii="Arial" w:cs="Arial" w:eastAsia="Arial" w:hAnsi="Arial"/>
          <w:sz w:val="20"/>
          <w:szCs w:val="20"/>
        </w:rPr>
        <w:t xml:space="preserve"> Base bid $0.75–1.00, so product-page slots are mostly not bought. The top-of-search increase lifts the bid to what the slot costs today plus 6% (Erik's placement rule), or 15% above today's price where today's bid is what holds the keyword back. Fixed bids, never above the bid ceiling.</w:t>
      </w:r>
    </w:p>
    <w:p>
      <w:pPr>
        <w:pStyle w:val="ListParagraph"/>
        <w:numPr>
          <w:ilvl w:val="0"/>
          <w:numId w:val="3"/>
        </w:numPr>
        <w:spacing w:after="60" w:line="264"/>
      </w:pPr>
      <w:r>
        <w:rPr>
          <w:rFonts w:ascii="Arial" w:cs="Arial" w:eastAsia="Arial" w:hAnsi="Arial"/>
          <w:b/>
          <w:bCs/>
          <w:sz w:val="20"/>
          <w:szCs w:val="20"/>
        </w:rPr>
        <w:t xml:space="preserve">Budget.</w:t>
      </w:r>
      <w:r>
        <w:rPr>
          <w:rFonts w:ascii="Arial" w:cs="Arial" w:eastAsia="Arial" w:hAnsi="Arial"/>
          <w:sz w:val="20"/>
          <w:szCs w:val="20"/>
        </w:rPr>
        <w:t xml:space="preserve"> Clicks × bid, with campaign budgets set 1.5× higher so they last until midnight.</w:t>
      </w:r>
    </w:p>
    <w:p>
      <w:pPr>
        <w:pStyle w:val="ListParagraph"/>
        <w:numPr>
          <w:ilvl w:val="0"/>
          <w:numId w:val="3"/>
        </w:numPr>
        <w:spacing w:after="60" w:line="264"/>
      </w:pPr>
      <w:r>
        <w:rPr>
          <w:rFonts w:ascii="Arial" w:cs="Arial" w:eastAsia="Arial" w:hAnsi="Arial"/>
          <w:b/>
          <w:bCs/>
          <w:sz w:val="20"/>
          <w:szCs w:val="20"/>
        </w:rPr>
        <w:t xml:space="preserve">Trial and reads.</w:t>
      </w:r>
      <w:r>
        <w:rPr>
          <w:rFonts w:ascii="Arial" w:cs="Arial" w:eastAsia="Arial" w:hAnsi="Arial"/>
          <w:sz w:val="20"/>
          <w:szCs w:val="20"/>
        </w:rPr>
        <w:t xml:space="preserve"> Keywords with under 60 clicks of their own run at the start bid until they have 60, then continue only at 3× the market or better. Every keyword is read after 7, 14 and 21 clean days.</w:t>
      </w:r>
    </w:p>
    <w:p>
      <w:pPr>
        <w:pStyle w:val="Heading2"/>
      </w:pPr>
      <w:r>
        <w:rPr>
          <w:rFonts w:ascii="Arial" w:cs="Arial" w:eastAsia="Arial" w:hAnsi="Arial"/>
        </w:rPr>
        <w:t xml:space="preserve">4.1 Three checks that the size is right</w:t>
      </w:r>
    </w:p>
    <w:p>
      <w:pPr>
        <w:pStyle w:val="ListParagraph"/>
        <w:numPr>
          <w:ilvl w:val="0"/>
          <w:numId w:val="2"/>
        </w:numPr>
        <w:spacing w:after="60" w:line="264"/>
      </w:pPr>
      <w:r>
        <w:rPr>
          <w:rFonts w:ascii="Arial" w:cs="Arial" w:eastAsia="Arial" w:hAnsi="Arial"/>
          <w:b/>
          <w:bCs/>
          <w:sz w:val="20"/>
          <w:szCs w:val="20"/>
        </w:rPr>
        <w:t xml:space="preserve">Against the order floor.</w:t>
      </w:r>
      <w:r>
        <w:rPr>
          <w:rFonts w:ascii="Arial" w:cs="Arial" w:eastAsia="Arial" w:hAnsi="Arial"/>
          <w:sz w:val="20"/>
          <w:szCs w:val="20"/>
        </w:rPr>
        <w:t xml:space="preserve"> Every keyword in the push buys at least one expected order every two days, and most buy one a day.</w:t>
      </w:r>
    </w:p>
    <w:p>
      <w:pPr>
        <w:pStyle w:val="ListParagraph"/>
        <w:numPr>
          <w:ilvl w:val="0"/>
          <w:numId w:val="2"/>
        </w:numPr>
        <w:spacing w:after="60" w:line="264"/>
      </w:pPr>
      <w:r>
        <w:rPr>
          <w:rFonts w:ascii="Arial" w:cs="Arial" w:eastAsia="Arial" w:hAnsi="Arial"/>
          <w:b/>
          <w:bCs/>
          <w:sz w:val="20"/>
          <w:szCs w:val="20"/>
        </w:rPr>
        <w:t xml:space="preserve">Against our own conversion.</w:t>
      </w:r>
      <w:r>
        <w:rPr>
          <w:rFonts w:ascii="Arial" w:cs="Arial" w:eastAsia="Arial" w:hAnsi="Arial"/>
          <w:sz w:val="20"/>
          <w:szCs w:val="20"/>
        </w:rPr>
        <w:t xml:space="preserve"> Clicks follow how far above the market each keyword converts, and the 1.2 safety margin is re-fitted for each group at every read.</w:t>
      </w:r>
    </w:p>
    <w:p>
      <w:pPr>
        <w:pStyle w:val="ListParagraph"/>
        <w:numPr>
          <w:ilvl w:val="0"/>
          <w:numId w:val="2"/>
        </w:numPr>
        <w:spacing w:after="60" w:line="264"/>
      </w:pPr>
      <w:r>
        <w:rPr>
          <w:rFonts w:ascii="Arial" w:cs="Arial" w:eastAsia="Arial" w:hAnsi="Arial"/>
          <w:b/>
          <w:bCs/>
          <w:sz w:val="20"/>
          <w:szCs w:val="20"/>
        </w:rPr>
        <w:t xml:space="preserve">Against the fastest recent climber.</w:t>
      </w:r>
      <w:r>
        <w:rPr>
          <w:rFonts w:ascii="Arial" w:cs="Arial" w:eastAsia="Arial" w:hAnsi="Arial"/>
          <w:sz w:val="20"/>
          <w:szCs w:val="20"/>
        </w:rPr>
        <w:t xml:space="preserve"> True Bamboo bought about 18 ad clicks a day on the Queen head and 11 on the King head during its climb (ASINsight estimate), with a 31% price cut. B6 gives the Queen head 24 and the King head 13 at start, up to 2.25× with step-ups, without a price cut.</w:t>
      </w:r>
    </w:p>
    <w:p>
      <w:pPr>
        <w:pStyle w:val="Heading2"/>
      </w:pPr>
      <w:r>
        <w:rPr>
          <w:rFonts w:ascii="Arial" w:cs="Arial" w:eastAsia="Arial" w:hAnsi="Arial"/>
        </w:rPr>
        <w:t xml:space="preserve">4.2 Calibrating click share with Brand Analytics</w:t>
      </w:r>
    </w:p>
    <w:p>
      <w:pPr>
        <w:keepNext/>
        <w:spacing w:after="60" w:before="0" w:line="276"/>
      </w:pPr>
      <w:r>
        <w:rPr>
          <w:rFonts w:ascii="Arial" w:cs="Arial" w:eastAsia="Arial" w:hAnsi="Arial"/>
          <w:b/>
          <w:bCs/>
          <w:sz w:val="20"/>
          <w:szCs w:val="20"/>
        </w:rPr>
        <w:t xml:space="preserve">Table 7. Click share by slot</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4560"/>
        <w:gridCol w:w="1368"/>
        <w:gridCol w:w="1064"/>
        <w:gridCol w:w="1064"/>
        <w:gridCol w:w="1672"/>
        <w:gridCol w:w="1368"/>
        <w:gridCol w:w="2584"/>
      </w:tblGrid>
      <w:tr>
        <w:trPr>
          <w:tblHeader/>
        </w:trPr>
        <w:tc>
          <w:tcPr>
            <w:tcW w:type="dxa" w:w="4560"/>
            <w:shd w:fill="DCE6F1" w:color="auto" w:val="clear"/>
            <w:tcMar>
              <w:top w:type="dxa" w:w="50"/>
              <w:left w:type="dxa" w:w="80"/>
              <w:bottom w:type="dxa" w:w="50"/>
              <w:right w:type="dxa" w:w="80"/>
            </w:tcMar>
          </w:tcPr>
          <w:p>
            <w:pPr>
              <w:spacing w:after="0"/>
            </w:pPr>
          </w:p>
        </w:tc>
        <w:tc>
          <w:tcPr>
            <w:tcW w:type="dxa" w:w="136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#1 listing</w:t>
            </w:r>
          </w:p>
        </w:tc>
        <w:tc>
          <w:tcPr>
            <w:tcW w:type="dxa" w:w="106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#2</w:t>
            </w:r>
          </w:p>
        </w:tc>
        <w:tc>
          <w:tcPr>
            <w:tcW w:type="dxa" w:w="106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#3</w:t>
            </w:r>
          </w:p>
        </w:tc>
        <w:tc>
          <w:tcPr>
            <w:tcW w:type="dxa" w:w="167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Top 3 combined</w:t>
            </w:r>
          </w:p>
        </w:tc>
        <w:tc>
          <w:tcPr>
            <w:tcW w:type="dxa" w:w="136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Implied #5</w:t>
            </w:r>
          </w:p>
        </w:tc>
        <w:tc>
          <w:tcPr>
            <w:tcW w:type="dxa" w:w="258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sales needed at #5 (with 1.2 buffer)</w:t>
            </w:r>
          </w:p>
        </w:tc>
      </w:tr>
      <w:tr>
        <w:tc>
          <w:tcPr>
            <w:tcW w:type="dxa" w:w="4560"/>
            <w:tcMar>
              <w:top w:type="dxa" w:w="50"/>
              <w:left w:type="dxa" w:w="80"/>
              <w:bottom w:type="dxa" w:w="50"/>
              <w:right w:type="dxa" w:w="80"/>
            </w:tcMar>
          </w:tcPr>
          <w:p>
            <w:pPr>
              <w:spacing w:after="0"/>
            </w:pPr>
            <w:r>
              <w:rPr>
                <w:rFonts w:ascii="Arial" w:cs="Arial" w:eastAsia="Arial" w:hAnsi="Arial"/>
                <w:b w:val="false"/>
                <w:bCs w:val="false"/>
                <w:sz w:val="16"/>
                <w:szCs w:val="16"/>
              </w:rPr>
              <w:t xml:space="preserve">Placeholder used before (Joseph's example)</w:t>
            </w:r>
          </w:p>
        </w:tc>
        <w:tc>
          <w:tcPr>
            <w:tcW w:type="dxa" w:w="1368"/>
            <w:tcMar>
              <w:top w:type="dxa" w:w="50"/>
              <w:left w:type="dxa" w:w="80"/>
              <w:bottom w:type="dxa" w:w="50"/>
              <w:right w:type="dxa" w:w="80"/>
            </w:tcMar>
          </w:tcPr>
          <w:p>
            <w:pPr>
              <w:spacing w:after="0"/>
            </w:pPr>
            <w:r>
              <w:rPr>
                <w:rFonts w:ascii="Arial" w:cs="Arial" w:eastAsia="Arial" w:hAnsi="Arial"/>
                <w:b w:val="false"/>
                <w:bCs w:val="false"/>
                <w:sz w:val="16"/>
                <w:szCs w:val="16"/>
              </w:rPr>
              <w:t xml:space="preserve">28.9%</w:t>
            </w:r>
          </w:p>
        </w:tc>
        <w:tc>
          <w:tcPr>
            <w:tcW w:type="dxa" w:w="1064"/>
            <w:tcMar>
              <w:top w:type="dxa" w:w="50"/>
              <w:left w:type="dxa" w:w="80"/>
              <w:bottom w:type="dxa" w:w="50"/>
              <w:right w:type="dxa" w:w="80"/>
            </w:tcMar>
          </w:tcPr>
          <w:p>
            <w:pPr>
              <w:spacing w:after="0"/>
            </w:pPr>
            <w:r>
              <w:rPr>
                <w:rFonts w:ascii="Arial" w:cs="Arial" w:eastAsia="Arial" w:hAnsi="Arial"/>
                <w:b w:val="false"/>
                <w:bCs w:val="false"/>
                <w:sz w:val="16"/>
                <w:szCs w:val="16"/>
              </w:rPr>
              <w:t xml:space="preserve">17.6%</w:t>
            </w:r>
          </w:p>
        </w:tc>
        <w:tc>
          <w:tcPr>
            <w:tcW w:type="dxa" w:w="1064"/>
            <w:tcMar>
              <w:top w:type="dxa" w:w="50"/>
              <w:left w:type="dxa" w:w="80"/>
              <w:bottom w:type="dxa" w:w="50"/>
              <w:right w:type="dxa" w:w="80"/>
            </w:tcMar>
          </w:tcPr>
          <w:p>
            <w:pPr>
              <w:spacing w:after="0"/>
            </w:pPr>
            <w:r>
              <w:rPr>
                <w:rFonts w:ascii="Arial" w:cs="Arial" w:eastAsia="Arial" w:hAnsi="Arial"/>
                <w:b w:val="false"/>
                <w:bCs w:val="false"/>
                <w:sz w:val="16"/>
                <w:szCs w:val="16"/>
              </w:rPr>
              <w:t xml:space="preserve">13.2%</w:t>
            </w:r>
          </w:p>
        </w:tc>
        <w:tc>
          <w:tcPr>
            <w:tcW w:type="dxa" w:w="1672"/>
            <w:tcMar>
              <w:top w:type="dxa" w:w="50"/>
              <w:left w:type="dxa" w:w="80"/>
              <w:bottom w:type="dxa" w:w="50"/>
              <w:right w:type="dxa" w:w="80"/>
            </w:tcMar>
          </w:tcPr>
          <w:p>
            <w:pPr>
              <w:spacing w:after="0"/>
            </w:pPr>
            <w:r>
              <w:rPr>
                <w:rFonts w:ascii="Arial" w:cs="Arial" w:eastAsia="Arial" w:hAnsi="Arial"/>
                <w:b w:val="false"/>
                <w:bCs w:val="false"/>
                <w:sz w:val="16"/>
                <w:szCs w:val="16"/>
              </w:rPr>
              <w:t xml:space="preserve">59.7%</w:t>
            </w:r>
          </w:p>
        </w:tc>
        <w:tc>
          <w:tcPr>
            <w:tcW w:type="dxa" w:w="1368"/>
            <w:tcMar>
              <w:top w:type="dxa" w:w="50"/>
              <w:left w:type="dxa" w:w="80"/>
              <w:bottom w:type="dxa" w:w="50"/>
              <w:right w:type="dxa" w:w="80"/>
            </w:tcMar>
          </w:tcPr>
          <w:p>
            <w:pPr>
              <w:spacing w:after="0"/>
            </w:pPr>
            <w:r>
              <w:rPr>
                <w:rFonts w:ascii="Arial" w:cs="Arial" w:eastAsia="Arial" w:hAnsi="Arial"/>
                <w:b w:val="false"/>
                <w:bCs w:val="false"/>
                <w:sz w:val="16"/>
                <w:szCs w:val="16"/>
              </w:rPr>
              <w:t xml:space="preserve">9.2%</w:t>
            </w:r>
          </w:p>
        </w:tc>
        <w:tc>
          <w:tcPr>
            <w:tcW w:type="dxa" w:w="2584"/>
            <w:tcMar>
              <w:top w:type="dxa" w:w="50"/>
              <w:left w:type="dxa" w:w="80"/>
              <w:bottom w:type="dxa" w:w="50"/>
              <w:right w:type="dxa" w:w="80"/>
            </w:tcMar>
          </w:tcPr>
          <w:p>
            <w:pPr>
              <w:spacing w:after="0"/>
            </w:pPr>
            <w:r>
              <w:rPr>
                <w:rFonts w:ascii="Arial" w:cs="Arial" w:eastAsia="Arial" w:hAnsi="Arial"/>
                <w:b w:val="false"/>
                <w:bCs w:val="false"/>
                <w:sz w:val="16"/>
                <w:szCs w:val="16"/>
              </w:rPr>
              <w:t xml:space="preserve">11.0%</w:t>
            </w:r>
          </w:p>
        </w:tc>
      </w:tr>
      <w:tr>
        <w:tc>
          <w:tcPr>
            <w:tcW w:type="dxa" w:w="45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Brand Analytics, median of 41 keywords (4 weeks to 26 Sep)</w:t>
            </w:r>
          </w:p>
        </w:tc>
        <w:tc>
          <w:tcPr>
            <w:tcW w:type="dxa" w:w="136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16.8%</w:t>
            </w:r>
          </w:p>
        </w:tc>
        <w:tc>
          <w:tcPr>
            <w:tcW w:type="dxa" w:w="106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10.8%</w:t>
            </w:r>
          </w:p>
        </w:tc>
        <w:tc>
          <w:tcPr>
            <w:tcW w:type="dxa" w:w="106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7.8%</w:t>
            </w:r>
          </w:p>
        </w:tc>
        <w:tc>
          <w:tcPr>
            <w:tcW w:type="dxa" w:w="167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35.8%</w:t>
            </w:r>
          </w:p>
        </w:tc>
        <w:tc>
          <w:tcPr>
            <w:tcW w:type="dxa" w:w="136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5.5%</w:t>
            </w:r>
          </w:p>
        </w:tc>
        <w:tc>
          <w:tcPr>
            <w:tcW w:type="dxa" w:w="258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6.6%</w:t>
            </w:r>
          </w:p>
        </w:tc>
      </w:tr>
      <w:tr>
        <w:tc>
          <w:tcPr>
            <w:tcW w:type="dxa" w:w="4560"/>
            <w:tcMar>
              <w:top w:type="dxa" w:w="50"/>
              <w:left w:type="dxa" w:w="80"/>
              <w:bottom w:type="dxa" w:w="50"/>
              <w:right w:type="dxa" w:w="80"/>
            </w:tcMar>
          </w:tcPr>
          <w:p>
            <w:pPr>
              <w:spacing w:after="0"/>
            </w:pPr>
            <w:r>
              <w:rPr>
                <w:rFonts w:ascii="Arial" w:cs="Arial" w:eastAsia="Arial" w:hAnsi="Arial"/>
                <w:b w:val="false"/>
                <w:bCs w:val="false"/>
                <w:sz w:val="16"/>
                <w:szCs w:val="16"/>
              </w:rPr>
              <w:t xml:space="preserve">Erik's ASINsight brief: page 2 → top 5</w:t>
            </w:r>
          </w:p>
        </w:tc>
        <w:tc>
          <w:tcPr>
            <w:tcW w:type="dxa" w:w="1368"/>
            <w:tcMar>
              <w:top w:type="dxa" w:w="50"/>
              <w:left w:type="dxa" w:w="80"/>
              <w:bottom w:type="dxa" w:w="50"/>
              <w:right w:type="dxa" w:w="80"/>
            </w:tcMar>
          </w:tcPr>
          <w:p>
            <w:pPr>
              <w:spacing w:after="0"/>
            </w:pPr>
          </w:p>
        </w:tc>
        <w:tc>
          <w:tcPr>
            <w:tcW w:type="dxa" w:w="1064"/>
            <w:tcMar>
              <w:top w:type="dxa" w:w="50"/>
              <w:left w:type="dxa" w:w="80"/>
              <w:bottom w:type="dxa" w:w="50"/>
              <w:right w:type="dxa" w:w="80"/>
            </w:tcMar>
          </w:tcPr>
          <w:p>
            <w:pPr>
              <w:spacing w:after="0"/>
            </w:pPr>
          </w:p>
        </w:tc>
        <w:tc>
          <w:tcPr>
            <w:tcW w:type="dxa" w:w="1064"/>
            <w:tcMar>
              <w:top w:type="dxa" w:w="50"/>
              <w:left w:type="dxa" w:w="80"/>
              <w:bottom w:type="dxa" w:w="50"/>
              <w:right w:type="dxa" w:w="80"/>
            </w:tcMar>
          </w:tcPr>
          <w:p>
            <w:pPr>
              <w:spacing w:after="0"/>
            </w:pPr>
          </w:p>
        </w:tc>
        <w:tc>
          <w:tcPr>
            <w:tcW w:type="dxa" w:w="1672"/>
            <w:tcMar>
              <w:top w:type="dxa" w:w="50"/>
              <w:left w:type="dxa" w:w="80"/>
              <w:bottom w:type="dxa" w:w="50"/>
              <w:right w:type="dxa" w:w="80"/>
            </w:tcMar>
          </w:tcPr>
          <w:p>
            <w:pPr>
              <w:spacing w:after="0"/>
            </w:pPr>
          </w:p>
        </w:tc>
        <w:tc>
          <w:tcPr>
            <w:tcW w:type="dxa" w:w="1368"/>
            <w:tcMar>
              <w:top w:type="dxa" w:w="50"/>
              <w:left w:type="dxa" w:w="80"/>
              <w:bottom w:type="dxa" w:w="50"/>
              <w:right w:type="dxa" w:w="80"/>
            </w:tcMar>
          </w:tcPr>
          <w:p>
            <w:pPr>
              <w:spacing w:after="0"/>
            </w:pPr>
          </w:p>
        </w:tc>
        <w:tc>
          <w:tcPr>
            <w:tcW w:type="dxa" w:w="2584"/>
            <w:tcMar>
              <w:top w:type="dxa" w:w="50"/>
              <w:left w:type="dxa" w:w="80"/>
              <w:bottom w:type="dxa" w:w="50"/>
              <w:right w:type="dxa" w:w="80"/>
            </w:tcMar>
          </w:tcPr>
          <w:p>
            <w:pPr>
              <w:spacing w:after="0"/>
            </w:pPr>
            <w:r>
              <w:rPr>
                <w:rFonts w:ascii="Arial" w:cs="Arial" w:eastAsia="Arial" w:hAnsi="Arial"/>
                <w:b w:val="false"/>
                <w:bCs w:val="false"/>
                <w:sz w:val="16"/>
                <w:szCs w:val="16"/>
              </w:rPr>
              <w:t xml:space="preserve">8–15%</w:t>
            </w:r>
          </w:p>
        </w:tc>
      </w:tr>
    </w:tbl>
    <w:p>
      <w:pPr>
        <w:spacing w:after="60" w:before="0" w:line="276"/>
      </w:pPr>
    </w:p>
    <w:p>
      <w:pPr>
        <w:spacing w:after="120" w:before="0" w:line="276"/>
      </w:pPr>
      <w:r>
        <w:rPr>
          <w:rFonts w:ascii="Arial" w:cs="Arial" w:eastAsia="Arial" w:hAnsi="Arial"/>
          <w:sz w:val="20"/>
          <w:szCs w:val="20"/>
        </w:rPr>
        <w:t xml:space="preserve">The Brand Analytics data cut the old click-share assumption by about 40%; each keyword now uses its own level (a ranges 0.13–0.24), and the drop from slot to slot did not change (0.68 fitted vs 0.71 assumed). At #5 the plan asks for about 6.6% of a keyword's sales, below the 8–15% in Erik's ASINsight brief. The Brand Analytics level is a floor rather than the answer: it counts single listings, not whole brand families. The plan closes any gap through the day-7 and day-14 step-ups rather than padding the start.</w:t>
      </w:r>
    </w:p>
    <w:p>
      <w:pPr>
        <w:pStyle w:val="Heading1"/>
        <w:pageBreakBefore/>
      </w:pPr>
      <w:r>
        <w:rPr>
          <w:rFonts w:ascii="Arial" w:cs="Arial" w:eastAsia="Arial" w:hAnsi="Arial"/>
        </w:rPr>
        <w:t xml:space="preserve">5. Money: spend, share of sales and return</w:t>
      </w:r>
    </w:p>
    <w:p>
      <w:pPr>
        <w:spacing w:after="120" w:before="0" w:line="276"/>
      </w:pPr>
      <w:r>
        <w:rPr>
          <w:rFonts w:ascii="Arial" w:cs="Arial" w:eastAsia="Arial" w:hAnsi="Arial"/>
          <w:sz w:val="20"/>
          <w:szCs w:val="20"/>
        </w:rPr>
        <w:t xml:space="preserve">B6's ceiling is 25% of sales; Erik's working range is 10–18%, and on 2 Oct he added that ranking may need more, decided keyword by keyword on cost per order, profit, rank movement and stock. B6 stays inside the range at start bids.</w:t>
      </w:r>
    </w:p>
    <w:p>
      <w:pPr>
        <w:keepNext/>
        <w:spacing w:after="60" w:before="0" w:line="276"/>
      </w:pPr>
      <w:r>
        <w:rPr>
          <w:rFonts w:ascii="Arial" w:cs="Arial" w:eastAsia="Arial" w:hAnsi="Arial"/>
          <w:b/>
          <w:bCs/>
          <w:sz w:val="20"/>
          <w:szCs w:val="20"/>
        </w:rPr>
        <w:t xml:space="preserve">Table 8. Week by week to 3 December, at start bids (Queen White on 30 Oct)</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2092"/>
        <w:gridCol w:w="965"/>
        <w:gridCol w:w="1448"/>
        <w:gridCol w:w="1448"/>
        <w:gridCol w:w="1287"/>
        <w:gridCol w:w="1448"/>
        <w:gridCol w:w="1609"/>
        <w:gridCol w:w="1609"/>
        <w:gridCol w:w="1774"/>
      </w:tblGrid>
      <w:tr>
        <w:trPr>
          <w:tblHeader/>
        </w:trPr>
        <w:tc>
          <w:tcPr>
            <w:tcW w:type="dxa" w:w="209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Week</w:t>
            </w:r>
          </w:p>
        </w:tc>
        <w:tc>
          <w:tcPr>
            <w:tcW w:type="dxa" w:w="96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Deal days</w:t>
            </w:r>
          </w:p>
        </w:tc>
        <w:tc>
          <w:tcPr>
            <w:tcW w:type="dxa" w:w="144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Sales forecast</w:t>
            </w:r>
          </w:p>
        </w:tc>
        <w:tc>
          <w:tcPr>
            <w:tcW w:type="dxa" w:w="144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Ranking ads</w:t>
            </w:r>
          </w:p>
        </w:tc>
        <w:tc>
          <w:tcPr>
            <w:tcW w:type="dxa" w:w="128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All ads</w:t>
            </w:r>
          </w:p>
        </w:tc>
        <w:tc>
          <w:tcPr>
            <w:tcW w:type="dxa" w:w="144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Ads as share of sales</w:t>
            </w:r>
          </w:p>
        </w:tc>
        <w:tc>
          <w:tcPr>
            <w:tcW w:type="dxa" w:w="1609"/>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Paid orders from the push</w:t>
            </w:r>
          </w:p>
        </w:tc>
        <w:tc>
          <w:tcPr>
            <w:tcW w:type="dxa" w:w="1609"/>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Push profit or loss</w:t>
            </w:r>
          </w:p>
        </w:tc>
        <w:tc>
          <w:tcPr>
            <w:tcW w:type="dxa" w:w="177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if every step-up is earned</w:t>
            </w:r>
          </w:p>
        </w:tc>
      </w:tr>
      <w:tr>
        <w:tc>
          <w:tcPr>
            <w:tcW w:type="dxa" w:w="2092"/>
            <w:tcMar>
              <w:top w:type="dxa" w:w="50"/>
              <w:left w:type="dxa" w:w="80"/>
              <w:bottom w:type="dxa" w:w="50"/>
              <w:right w:type="dxa" w:w="80"/>
            </w:tcMar>
          </w:tcPr>
          <w:p>
            <w:pPr>
              <w:spacing w:after="0"/>
            </w:pPr>
            <w:r>
              <w:rPr>
                <w:rFonts w:ascii="Arial" w:cs="Arial" w:eastAsia="Arial" w:hAnsi="Arial"/>
                <w:b w:val="false"/>
                <w:bCs w:val="false"/>
                <w:sz w:val="16"/>
                <w:szCs w:val="16"/>
              </w:rPr>
              <w:t xml:space="preserve">2 Oct – 8 Oct</w:t>
            </w:r>
          </w:p>
        </w:tc>
        <w:tc>
          <w:tcPr>
            <w:tcW w:type="dxa" w:w="965"/>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c>
          <w:tcPr>
            <w:tcW w:type="dxa" w:w="1448"/>
            <w:tcMar>
              <w:top w:type="dxa" w:w="50"/>
              <w:left w:type="dxa" w:w="80"/>
              <w:bottom w:type="dxa" w:w="50"/>
              <w:right w:type="dxa" w:w="80"/>
            </w:tcMar>
          </w:tcPr>
          <w:p>
            <w:pPr>
              <w:spacing w:after="0"/>
            </w:pPr>
            <w:r>
              <w:rPr>
                <w:rFonts w:ascii="Arial" w:cs="Arial" w:eastAsia="Arial" w:hAnsi="Arial"/>
                <w:b w:val="false"/>
                <w:bCs w:val="false"/>
                <w:sz w:val="16"/>
                <w:szCs w:val="16"/>
              </w:rPr>
              <w:t xml:space="preserve">$52.9K</w:t>
            </w:r>
          </w:p>
        </w:tc>
        <w:tc>
          <w:tcPr>
            <w:tcW w:type="dxa" w:w="1448"/>
            <w:tcMar>
              <w:top w:type="dxa" w:w="50"/>
              <w:left w:type="dxa" w:w="80"/>
              <w:bottom w:type="dxa" w:w="50"/>
              <w:right w:type="dxa" w:w="80"/>
            </w:tcMar>
          </w:tcPr>
          <w:p>
            <w:pPr>
              <w:spacing w:after="0"/>
            </w:pPr>
            <w:r>
              <w:rPr>
                <w:rFonts w:ascii="Arial" w:cs="Arial" w:eastAsia="Arial" w:hAnsi="Arial"/>
                <w:b w:val="false"/>
                <w:bCs w:val="false"/>
                <w:sz w:val="16"/>
                <w:szCs w:val="16"/>
              </w:rPr>
              <w:t xml:space="preserve">$3.8K</w:t>
            </w:r>
          </w:p>
        </w:tc>
        <w:tc>
          <w:tcPr>
            <w:tcW w:type="dxa" w:w="1287"/>
            <w:tcMar>
              <w:top w:type="dxa" w:w="50"/>
              <w:left w:type="dxa" w:w="80"/>
              <w:bottom w:type="dxa" w:w="50"/>
              <w:right w:type="dxa" w:w="80"/>
            </w:tcMar>
          </w:tcPr>
          <w:p>
            <w:pPr>
              <w:spacing w:after="0"/>
            </w:pPr>
            <w:r>
              <w:rPr>
                <w:rFonts w:ascii="Arial" w:cs="Arial" w:eastAsia="Arial" w:hAnsi="Arial"/>
                <w:b w:val="false"/>
                <w:bCs w:val="false"/>
                <w:sz w:val="16"/>
                <w:szCs w:val="16"/>
              </w:rPr>
              <w:t xml:space="preserve">$6.8K</w:t>
            </w:r>
          </w:p>
        </w:tc>
        <w:tc>
          <w:tcPr>
            <w:tcW w:type="dxa" w:w="1448"/>
            <w:tcMar>
              <w:top w:type="dxa" w:w="50"/>
              <w:left w:type="dxa" w:w="80"/>
              <w:bottom w:type="dxa" w:w="50"/>
              <w:right w:type="dxa" w:w="80"/>
            </w:tcMar>
          </w:tcPr>
          <w:p>
            <w:pPr>
              <w:spacing w:after="0"/>
            </w:pPr>
            <w:r>
              <w:rPr>
                <w:rFonts w:ascii="Arial" w:cs="Arial" w:eastAsia="Arial" w:hAnsi="Arial"/>
                <w:b w:val="false"/>
                <w:bCs w:val="false"/>
                <w:sz w:val="16"/>
                <w:szCs w:val="16"/>
              </w:rPr>
              <w:t xml:space="preserve">12.9%</w:t>
            </w:r>
          </w:p>
        </w:tc>
        <w:tc>
          <w:tcPr>
            <w:tcW w:type="dxa" w:w="1609"/>
            <w:tcMar>
              <w:top w:type="dxa" w:w="50"/>
              <w:left w:type="dxa" w:w="80"/>
              <w:bottom w:type="dxa" w:w="50"/>
              <w:right w:type="dxa" w:w="80"/>
            </w:tcMar>
          </w:tcPr>
          <w:p>
            <w:pPr>
              <w:spacing w:after="0"/>
            </w:pPr>
            <w:r>
              <w:rPr>
                <w:rFonts w:ascii="Arial" w:cs="Arial" w:eastAsia="Arial" w:hAnsi="Arial"/>
                <w:b w:val="false"/>
                <w:bCs w:val="false"/>
                <w:sz w:val="16"/>
                <w:szCs w:val="16"/>
              </w:rPr>
              <w:t xml:space="preserve">134</w:t>
            </w:r>
          </w:p>
        </w:tc>
        <w:tc>
          <w:tcPr>
            <w:tcW w:type="dxa" w:w="1609"/>
            <w:tcMar>
              <w:top w:type="dxa" w:w="50"/>
              <w:left w:type="dxa" w:w="80"/>
              <w:bottom w:type="dxa" w:w="50"/>
              <w:right w:type="dxa" w:w="80"/>
            </w:tcMar>
          </w:tcPr>
          <w:p>
            <w:pPr>
              <w:spacing w:after="0"/>
            </w:pPr>
            <w:r>
              <w:rPr>
                <w:rFonts w:ascii="Arial" w:cs="Arial" w:eastAsia="Arial" w:hAnsi="Arial"/>
                <w:b w:val="false"/>
                <w:bCs w:val="false"/>
                <w:sz w:val="16"/>
                <w:szCs w:val="16"/>
              </w:rPr>
              <w:t xml:space="preserve">−$50</w:t>
            </w:r>
          </w:p>
        </w:tc>
        <w:tc>
          <w:tcPr>
            <w:tcW w:type="dxa" w:w="1774"/>
            <w:tcMar>
              <w:top w:type="dxa" w:w="50"/>
              <w:left w:type="dxa" w:w="80"/>
              <w:bottom w:type="dxa" w:w="50"/>
              <w:right w:type="dxa" w:w="80"/>
            </w:tcMar>
          </w:tcPr>
          <w:p>
            <w:pPr>
              <w:spacing w:after="0"/>
            </w:pPr>
            <w:r>
              <w:rPr>
                <w:rFonts w:ascii="Arial" w:cs="Arial" w:eastAsia="Arial" w:hAnsi="Arial"/>
                <w:b w:val="false"/>
                <w:bCs w:val="false"/>
                <w:sz w:val="16"/>
                <w:szCs w:val="16"/>
              </w:rPr>
              <w:t xml:space="preserve">12.9%</w:t>
            </w:r>
          </w:p>
        </w:tc>
      </w:tr>
      <w:tr>
        <w:tc>
          <w:tcPr>
            <w:tcW w:type="dxa" w:w="209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 Oct – 15 Oct</w:t>
            </w:r>
          </w:p>
        </w:tc>
        <w:tc>
          <w:tcPr>
            <w:tcW w:type="dxa" w:w="9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4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$47.1K</w:t>
            </w:r>
          </w:p>
        </w:tc>
        <w:tc>
          <w:tcPr>
            <w:tcW w:type="dxa" w:w="144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$3.3K</w:t>
            </w:r>
          </w:p>
        </w:tc>
        <w:tc>
          <w:tcPr>
            <w:tcW w:type="dxa" w:w="128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$6.1K</w:t>
            </w:r>
          </w:p>
        </w:tc>
        <w:tc>
          <w:tcPr>
            <w:tcW w:type="dxa" w:w="144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12.9%</w:t>
            </w:r>
          </w:p>
        </w:tc>
        <w:tc>
          <w:tcPr>
            <w:tcW w:type="dxa" w:w="1609"/>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107</w:t>
            </w:r>
          </w:p>
        </w:tc>
        <w:tc>
          <w:tcPr>
            <w:tcW w:type="dxa" w:w="1609"/>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+$158</w:t>
            </w:r>
          </w:p>
        </w:tc>
        <w:tc>
          <w:tcPr>
            <w:tcW w:type="dxa" w:w="177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15.3%</w:t>
            </w:r>
          </w:p>
        </w:tc>
      </w:tr>
      <w:tr>
        <w:tc>
          <w:tcPr>
            <w:tcW w:type="dxa" w:w="2092"/>
            <w:tcMar>
              <w:top w:type="dxa" w:w="50"/>
              <w:left w:type="dxa" w:w="80"/>
              <w:bottom w:type="dxa" w:w="50"/>
              <w:right w:type="dxa" w:w="80"/>
            </w:tcMar>
          </w:tcPr>
          <w:p>
            <w:pPr>
              <w:spacing w:after="0"/>
            </w:pPr>
            <w:r>
              <w:rPr>
                <w:rFonts w:ascii="Arial" w:cs="Arial" w:eastAsia="Arial" w:hAnsi="Arial"/>
                <w:b w:val="false"/>
                <w:bCs w:val="false"/>
                <w:sz w:val="16"/>
                <w:szCs w:val="16"/>
              </w:rPr>
              <w:t xml:space="preserve">16 Oct – 22 Oct</w:t>
            </w:r>
          </w:p>
        </w:tc>
        <w:tc>
          <w:tcPr>
            <w:tcW w:type="dxa" w:w="965"/>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48"/>
            <w:tcMar>
              <w:top w:type="dxa" w:w="50"/>
              <w:left w:type="dxa" w:w="80"/>
              <w:bottom w:type="dxa" w:w="50"/>
              <w:right w:type="dxa" w:w="80"/>
            </w:tcMar>
          </w:tcPr>
          <w:p>
            <w:pPr>
              <w:spacing w:after="0"/>
            </w:pPr>
            <w:r>
              <w:rPr>
                <w:rFonts w:ascii="Arial" w:cs="Arial" w:eastAsia="Arial" w:hAnsi="Arial"/>
                <w:b w:val="false"/>
                <w:bCs w:val="false"/>
                <w:sz w:val="16"/>
                <w:szCs w:val="16"/>
              </w:rPr>
              <w:t xml:space="preserve">$48.5K</w:t>
            </w:r>
          </w:p>
        </w:tc>
        <w:tc>
          <w:tcPr>
            <w:tcW w:type="dxa" w:w="1448"/>
            <w:tcMar>
              <w:top w:type="dxa" w:w="50"/>
              <w:left w:type="dxa" w:w="80"/>
              <w:bottom w:type="dxa" w:w="50"/>
              <w:right w:type="dxa" w:w="80"/>
            </w:tcMar>
          </w:tcPr>
          <w:p>
            <w:pPr>
              <w:spacing w:after="0"/>
            </w:pPr>
            <w:r>
              <w:rPr>
                <w:rFonts w:ascii="Arial" w:cs="Arial" w:eastAsia="Arial" w:hAnsi="Arial"/>
                <w:b w:val="false"/>
                <w:bCs w:val="false"/>
                <w:sz w:val="16"/>
                <w:szCs w:val="16"/>
              </w:rPr>
              <w:t xml:space="preserve">$4.4K</w:t>
            </w:r>
          </w:p>
        </w:tc>
        <w:tc>
          <w:tcPr>
            <w:tcW w:type="dxa" w:w="1287"/>
            <w:tcMar>
              <w:top w:type="dxa" w:w="50"/>
              <w:left w:type="dxa" w:w="80"/>
              <w:bottom w:type="dxa" w:w="50"/>
              <w:right w:type="dxa" w:w="80"/>
            </w:tcMar>
          </w:tcPr>
          <w:p>
            <w:pPr>
              <w:spacing w:after="0"/>
            </w:pPr>
            <w:r>
              <w:rPr>
                <w:rFonts w:ascii="Arial" w:cs="Arial" w:eastAsia="Arial" w:hAnsi="Arial"/>
                <w:b w:val="false"/>
                <w:bCs w:val="false"/>
                <w:sz w:val="16"/>
                <w:szCs w:val="16"/>
              </w:rPr>
              <w:t xml:space="preserve">$7.2K</w:t>
            </w:r>
          </w:p>
        </w:tc>
        <w:tc>
          <w:tcPr>
            <w:tcW w:type="dxa" w:w="1448"/>
            <w:tcMar>
              <w:top w:type="dxa" w:w="50"/>
              <w:left w:type="dxa" w:w="80"/>
              <w:bottom w:type="dxa" w:w="50"/>
              <w:right w:type="dxa" w:w="80"/>
            </w:tcMar>
          </w:tcPr>
          <w:p>
            <w:pPr>
              <w:spacing w:after="0"/>
            </w:pPr>
            <w:r>
              <w:rPr>
                <w:rFonts w:ascii="Arial" w:cs="Arial" w:eastAsia="Arial" w:hAnsi="Arial"/>
                <w:b w:val="false"/>
                <w:bCs w:val="false"/>
                <w:sz w:val="16"/>
                <w:szCs w:val="16"/>
              </w:rPr>
              <w:t xml:space="preserve">14.7%</w:t>
            </w:r>
          </w:p>
        </w:tc>
        <w:tc>
          <w:tcPr>
            <w:tcW w:type="dxa" w:w="1609"/>
            <w:tcMar>
              <w:top w:type="dxa" w:w="50"/>
              <w:left w:type="dxa" w:w="80"/>
              <w:bottom w:type="dxa" w:w="50"/>
              <w:right w:type="dxa" w:w="80"/>
            </w:tcMar>
          </w:tcPr>
          <w:p>
            <w:pPr>
              <w:spacing w:after="0"/>
            </w:pPr>
            <w:r>
              <w:rPr>
                <w:rFonts w:ascii="Arial" w:cs="Arial" w:eastAsia="Arial" w:hAnsi="Arial"/>
                <w:b w:val="false"/>
                <w:bCs w:val="false"/>
                <w:sz w:val="16"/>
                <w:szCs w:val="16"/>
              </w:rPr>
              <w:t xml:space="preserve">144</w:t>
            </w:r>
          </w:p>
        </w:tc>
        <w:tc>
          <w:tcPr>
            <w:tcW w:type="dxa" w:w="1609"/>
            <w:tcMar>
              <w:top w:type="dxa" w:w="50"/>
              <w:left w:type="dxa" w:w="80"/>
              <w:bottom w:type="dxa" w:w="50"/>
              <w:right w:type="dxa" w:w="80"/>
            </w:tcMar>
          </w:tcPr>
          <w:p>
            <w:pPr>
              <w:spacing w:after="0"/>
            </w:pPr>
            <w:r>
              <w:rPr>
                <w:rFonts w:ascii="Arial" w:cs="Arial" w:eastAsia="Arial" w:hAnsi="Arial"/>
                <w:b w:val="false"/>
                <w:bCs w:val="false"/>
                <w:sz w:val="16"/>
                <w:szCs w:val="16"/>
              </w:rPr>
              <w:t xml:space="preserve">+$358</w:t>
            </w:r>
          </w:p>
        </w:tc>
        <w:tc>
          <w:tcPr>
            <w:tcW w:type="dxa" w:w="1774"/>
            <w:tcMar>
              <w:top w:type="dxa" w:w="50"/>
              <w:left w:type="dxa" w:w="80"/>
              <w:bottom w:type="dxa" w:w="50"/>
              <w:right w:type="dxa" w:w="80"/>
            </w:tcMar>
          </w:tcPr>
          <w:p>
            <w:pPr>
              <w:spacing w:after="0"/>
            </w:pPr>
            <w:r>
              <w:rPr>
                <w:rFonts w:ascii="Arial" w:cs="Arial" w:eastAsia="Arial" w:hAnsi="Arial"/>
                <w:b w:val="false"/>
                <w:bCs w:val="false"/>
                <w:sz w:val="16"/>
                <w:szCs w:val="16"/>
              </w:rPr>
              <w:t xml:space="preserve">19.9%</w:t>
            </w:r>
          </w:p>
        </w:tc>
      </w:tr>
      <w:tr>
        <w:tc>
          <w:tcPr>
            <w:tcW w:type="dxa" w:w="209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23 Oct – 29 Oct</w:t>
            </w:r>
          </w:p>
        </w:tc>
        <w:tc>
          <w:tcPr>
            <w:tcW w:type="dxa" w:w="9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4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$49.1K</w:t>
            </w:r>
          </w:p>
        </w:tc>
        <w:tc>
          <w:tcPr>
            <w:tcW w:type="dxa" w:w="144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$4.8K</w:t>
            </w:r>
          </w:p>
        </w:tc>
        <w:tc>
          <w:tcPr>
            <w:tcW w:type="dxa" w:w="128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$7.6K</w:t>
            </w:r>
          </w:p>
        </w:tc>
        <w:tc>
          <w:tcPr>
            <w:tcW w:type="dxa" w:w="144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15.4%</w:t>
            </w:r>
          </w:p>
        </w:tc>
        <w:tc>
          <w:tcPr>
            <w:tcW w:type="dxa" w:w="1609"/>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159</w:t>
            </w:r>
          </w:p>
        </w:tc>
        <w:tc>
          <w:tcPr>
            <w:tcW w:type="dxa" w:w="1609"/>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+$437</w:t>
            </w:r>
          </w:p>
        </w:tc>
        <w:tc>
          <w:tcPr>
            <w:tcW w:type="dxa" w:w="177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21.9%</w:t>
            </w:r>
          </w:p>
        </w:tc>
      </w:tr>
      <w:tr>
        <w:tc>
          <w:tcPr>
            <w:tcW w:type="dxa" w:w="2092"/>
            <w:tcMar>
              <w:top w:type="dxa" w:w="50"/>
              <w:left w:type="dxa" w:w="80"/>
              <w:bottom w:type="dxa" w:w="50"/>
              <w:right w:type="dxa" w:w="80"/>
            </w:tcMar>
          </w:tcPr>
          <w:p>
            <w:pPr>
              <w:spacing w:after="0"/>
            </w:pPr>
            <w:r>
              <w:rPr>
                <w:rFonts w:ascii="Arial" w:cs="Arial" w:eastAsia="Arial" w:hAnsi="Arial"/>
                <w:b w:val="false"/>
                <w:bCs w:val="false"/>
                <w:sz w:val="16"/>
                <w:szCs w:val="16"/>
              </w:rPr>
              <w:t xml:space="preserve">30 Oct – 5 Nov</w:t>
            </w:r>
          </w:p>
        </w:tc>
        <w:tc>
          <w:tcPr>
            <w:tcW w:type="dxa" w:w="965"/>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48"/>
            <w:tcMar>
              <w:top w:type="dxa" w:w="50"/>
              <w:left w:type="dxa" w:w="80"/>
              <w:bottom w:type="dxa" w:w="50"/>
              <w:right w:type="dxa" w:w="80"/>
            </w:tcMar>
          </w:tcPr>
          <w:p>
            <w:pPr>
              <w:spacing w:after="0"/>
            </w:pPr>
            <w:r>
              <w:rPr>
                <w:rFonts w:ascii="Arial" w:cs="Arial" w:eastAsia="Arial" w:hAnsi="Arial"/>
                <w:b w:val="false"/>
                <w:bCs w:val="false"/>
                <w:sz w:val="16"/>
                <w:szCs w:val="16"/>
              </w:rPr>
              <w:t xml:space="preserve">$50.4K</w:t>
            </w:r>
          </w:p>
        </w:tc>
        <w:tc>
          <w:tcPr>
            <w:tcW w:type="dxa" w:w="1448"/>
            <w:tcMar>
              <w:top w:type="dxa" w:w="50"/>
              <w:left w:type="dxa" w:w="80"/>
              <w:bottom w:type="dxa" w:w="50"/>
              <w:right w:type="dxa" w:w="80"/>
            </w:tcMar>
          </w:tcPr>
          <w:p>
            <w:pPr>
              <w:spacing w:after="0"/>
            </w:pPr>
            <w:r>
              <w:rPr>
                <w:rFonts w:ascii="Arial" w:cs="Arial" w:eastAsia="Arial" w:hAnsi="Arial"/>
                <w:b w:val="false"/>
                <w:bCs w:val="false"/>
                <w:sz w:val="16"/>
                <w:szCs w:val="16"/>
              </w:rPr>
              <w:t xml:space="preserve">$5.8K</w:t>
            </w:r>
          </w:p>
        </w:tc>
        <w:tc>
          <w:tcPr>
            <w:tcW w:type="dxa" w:w="1287"/>
            <w:tcMar>
              <w:top w:type="dxa" w:w="50"/>
              <w:left w:type="dxa" w:w="80"/>
              <w:bottom w:type="dxa" w:w="50"/>
              <w:right w:type="dxa" w:w="80"/>
            </w:tcMar>
          </w:tcPr>
          <w:p>
            <w:pPr>
              <w:spacing w:after="0"/>
            </w:pPr>
            <w:r>
              <w:rPr>
                <w:rFonts w:ascii="Arial" w:cs="Arial" w:eastAsia="Arial" w:hAnsi="Arial"/>
                <w:b w:val="false"/>
                <w:bCs w:val="false"/>
                <w:sz w:val="16"/>
                <w:szCs w:val="16"/>
              </w:rPr>
              <w:t xml:space="preserve">$8.6K</w:t>
            </w:r>
          </w:p>
        </w:tc>
        <w:tc>
          <w:tcPr>
            <w:tcW w:type="dxa" w:w="1448"/>
            <w:tcMar>
              <w:top w:type="dxa" w:w="50"/>
              <w:left w:type="dxa" w:w="80"/>
              <w:bottom w:type="dxa" w:w="50"/>
              <w:right w:type="dxa" w:w="80"/>
            </w:tcMar>
          </w:tcPr>
          <w:p>
            <w:pPr>
              <w:spacing w:after="0"/>
            </w:pPr>
            <w:r>
              <w:rPr>
                <w:rFonts w:ascii="Arial" w:cs="Arial" w:eastAsia="Arial" w:hAnsi="Arial"/>
                <w:b w:val="false"/>
                <w:bCs w:val="false"/>
                <w:sz w:val="16"/>
                <w:szCs w:val="16"/>
              </w:rPr>
              <w:t xml:space="preserve">17.1%</w:t>
            </w:r>
          </w:p>
        </w:tc>
        <w:tc>
          <w:tcPr>
            <w:tcW w:type="dxa" w:w="1609"/>
            <w:tcMar>
              <w:top w:type="dxa" w:w="50"/>
              <w:left w:type="dxa" w:w="80"/>
              <w:bottom w:type="dxa" w:w="50"/>
              <w:right w:type="dxa" w:w="80"/>
            </w:tcMar>
          </w:tcPr>
          <w:p>
            <w:pPr>
              <w:spacing w:after="0"/>
            </w:pPr>
            <w:r>
              <w:rPr>
                <w:rFonts w:ascii="Arial" w:cs="Arial" w:eastAsia="Arial" w:hAnsi="Arial"/>
                <w:b w:val="false"/>
                <w:bCs w:val="false"/>
                <w:sz w:val="16"/>
                <w:szCs w:val="16"/>
              </w:rPr>
              <w:t xml:space="preserve">198</w:t>
            </w:r>
          </w:p>
        </w:tc>
        <w:tc>
          <w:tcPr>
            <w:tcW w:type="dxa" w:w="1609"/>
            <w:tcMar>
              <w:top w:type="dxa" w:w="50"/>
              <w:left w:type="dxa" w:w="80"/>
              <w:bottom w:type="dxa" w:w="50"/>
              <w:right w:type="dxa" w:w="80"/>
            </w:tcMar>
          </w:tcPr>
          <w:p>
            <w:pPr>
              <w:spacing w:after="0"/>
            </w:pPr>
            <w:r>
              <w:rPr>
                <w:rFonts w:ascii="Arial" w:cs="Arial" w:eastAsia="Arial" w:hAnsi="Arial"/>
                <w:b w:val="false"/>
                <w:bCs w:val="false"/>
                <w:sz w:val="16"/>
                <w:szCs w:val="16"/>
              </w:rPr>
              <w:t xml:space="preserve">+$780</w:t>
            </w:r>
          </w:p>
        </w:tc>
        <w:tc>
          <w:tcPr>
            <w:tcW w:type="dxa" w:w="1774"/>
            <w:tcMar>
              <w:top w:type="dxa" w:w="50"/>
              <w:left w:type="dxa" w:w="80"/>
              <w:bottom w:type="dxa" w:w="50"/>
              <w:right w:type="dxa" w:w="80"/>
            </w:tcMar>
          </w:tcPr>
          <w:p>
            <w:pPr>
              <w:spacing w:after="0"/>
            </w:pPr>
            <w:r>
              <w:rPr>
                <w:rFonts w:ascii="Arial" w:cs="Arial" w:eastAsia="Arial" w:hAnsi="Arial"/>
                <w:b w:val="false"/>
                <w:bCs w:val="false"/>
                <w:sz w:val="16"/>
                <w:szCs w:val="16"/>
              </w:rPr>
              <w:t xml:space="preserve">24.1%</w:t>
            </w:r>
          </w:p>
        </w:tc>
      </w:tr>
      <w:tr>
        <w:tc>
          <w:tcPr>
            <w:tcW w:type="dxa" w:w="209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 Nov – 12 Nov</w:t>
            </w:r>
          </w:p>
        </w:tc>
        <w:tc>
          <w:tcPr>
            <w:tcW w:type="dxa" w:w="9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4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$50.4K</w:t>
            </w:r>
          </w:p>
        </w:tc>
        <w:tc>
          <w:tcPr>
            <w:tcW w:type="dxa" w:w="144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$5.8K</w:t>
            </w:r>
          </w:p>
        </w:tc>
        <w:tc>
          <w:tcPr>
            <w:tcW w:type="dxa" w:w="128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$8.6K</w:t>
            </w:r>
          </w:p>
        </w:tc>
        <w:tc>
          <w:tcPr>
            <w:tcW w:type="dxa" w:w="144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17.1%</w:t>
            </w:r>
          </w:p>
        </w:tc>
        <w:tc>
          <w:tcPr>
            <w:tcW w:type="dxa" w:w="1609"/>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198</w:t>
            </w:r>
          </w:p>
        </w:tc>
        <w:tc>
          <w:tcPr>
            <w:tcW w:type="dxa" w:w="1609"/>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+$780</w:t>
            </w:r>
          </w:p>
        </w:tc>
        <w:tc>
          <w:tcPr>
            <w:tcW w:type="dxa" w:w="177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25.2%</w:t>
            </w:r>
          </w:p>
        </w:tc>
      </w:tr>
      <w:tr>
        <w:tc>
          <w:tcPr>
            <w:tcW w:type="dxa" w:w="2092"/>
            <w:tcMar>
              <w:top w:type="dxa" w:w="50"/>
              <w:left w:type="dxa" w:w="80"/>
              <w:bottom w:type="dxa" w:w="50"/>
              <w:right w:type="dxa" w:w="80"/>
            </w:tcMar>
          </w:tcPr>
          <w:p>
            <w:pPr>
              <w:spacing w:after="0"/>
            </w:pPr>
            <w:r>
              <w:rPr>
                <w:rFonts w:ascii="Arial" w:cs="Arial" w:eastAsia="Arial" w:hAnsi="Arial"/>
                <w:b w:val="false"/>
                <w:bCs w:val="false"/>
                <w:sz w:val="16"/>
                <w:szCs w:val="16"/>
              </w:rPr>
              <w:t xml:space="preserve">13 Nov – 19 Nov</w:t>
            </w:r>
          </w:p>
        </w:tc>
        <w:tc>
          <w:tcPr>
            <w:tcW w:type="dxa" w:w="965"/>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448"/>
            <w:tcMar>
              <w:top w:type="dxa" w:w="50"/>
              <w:left w:type="dxa" w:w="80"/>
              <w:bottom w:type="dxa" w:w="50"/>
              <w:right w:type="dxa" w:w="80"/>
            </w:tcMar>
          </w:tcPr>
          <w:p>
            <w:pPr>
              <w:spacing w:after="0"/>
            </w:pPr>
            <w:r>
              <w:rPr>
                <w:rFonts w:ascii="Arial" w:cs="Arial" w:eastAsia="Arial" w:hAnsi="Arial"/>
                <w:b w:val="false"/>
                <w:bCs w:val="false"/>
                <w:sz w:val="16"/>
                <w:szCs w:val="16"/>
              </w:rPr>
              <w:t xml:space="preserve">$59.7K</w:t>
            </w:r>
          </w:p>
        </w:tc>
        <w:tc>
          <w:tcPr>
            <w:tcW w:type="dxa" w:w="1448"/>
            <w:tcMar>
              <w:top w:type="dxa" w:w="50"/>
              <w:left w:type="dxa" w:w="80"/>
              <w:bottom w:type="dxa" w:w="50"/>
              <w:right w:type="dxa" w:w="80"/>
            </w:tcMar>
          </w:tcPr>
          <w:p>
            <w:pPr>
              <w:spacing w:after="0"/>
            </w:pPr>
            <w:r>
              <w:rPr>
                <w:rFonts w:ascii="Arial" w:cs="Arial" w:eastAsia="Arial" w:hAnsi="Arial"/>
                <w:b w:val="false"/>
                <w:bCs w:val="false"/>
                <w:sz w:val="16"/>
                <w:szCs w:val="16"/>
              </w:rPr>
              <w:t xml:space="preserve">$6.2K</w:t>
            </w:r>
          </w:p>
        </w:tc>
        <w:tc>
          <w:tcPr>
            <w:tcW w:type="dxa" w:w="1287"/>
            <w:tcMar>
              <w:top w:type="dxa" w:w="50"/>
              <w:left w:type="dxa" w:w="80"/>
              <w:bottom w:type="dxa" w:w="50"/>
              <w:right w:type="dxa" w:w="80"/>
            </w:tcMar>
          </w:tcPr>
          <w:p>
            <w:pPr>
              <w:spacing w:after="0"/>
            </w:pPr>
            <w:r>
              <w:rPr>
                <w:rFonts w:ascii="Arial" w:cs="Arial" w:eastAsia="Arial" w:hAnsi="Arial"/>
                <w:b w:val="false"/>
                <w:bCs w:val="false"/>
                <w:sz w:val="16"/>
                <w:szCs w:val="16"/>
              </w:rPr>
              <w:t xml:space="preserve">$9.4K</w:t>
            </w:r>
          </w:p>
        </w:tc>
        <w:tc>
          <w:tcPr>
            <w:tcW w:type="dxa" w:w="1448"/>
            <w:tcMar>
              <w:top w:type="dxa" w:w="50"/>
              <w:left w:type="dxa" w:w="80"/>
              <w:bottom w:type="dxa" w:w="50"/>
              <w:right w:type="dxa" w:w="80"/>
            </w:tcMar>
          </w:tcPr>
          <w:p>
            <w:pPr>
              <w:spacing w:after="0"/>
            </w:pPr>
            <w:r>
              <w:rPr>
                <w:rFonts w:ascii="Arial" w:cs="Arial" w:eastAsia="Arial" w:hAnsi="Arial"/>
                <w:b w:val="false"/>
                <w:bCs w:val="false"/>
                <w:sz w:val="16"/>
                <w:szCs w:val="16"/>
              </w:rPr>
              <w:t xml:space="preserve">15.8%</w:t>
            </w:r>
          </w:p>
        </w:tc>
        <w:tc>
          <w:tcPr>
            <w:tcW w:type="dxa" w:w="1609"/>
            <w:tcMar>
              <w:top w:type="dxa" w:w="50"/>
              <w:left w:type="dxa" w:w="80"/>
              <w:bottom w:type="dxa" w:w="50"/>
              <w:right w:type="dxa" w:w="80"/>
            </w:tcMar>
          </w:tcPr>
          <w:p>
            <w:pPr>
              <w:spacing w:after="0"/>
            </w:pPr>
            <w:r>
              <w:rPr>
                <w:rFonts w:ascii="Arial" w:cs="Arial" w:eastAsia="Arial" w:hAnsi="Arial"/>
                <w:b w:val="false"/>
                <w:bCs w:val="false"/>
                <w:sz w:val="16"/>
                <w:szCs w:val="16"/>
              </w:rPr>
              <w:t xml:space="preserve">223</w:t>
            </w:r>
          </w:p>
        </w:tc>
        <w:tc>
          <w:tcPr>
            <w:tcW w:type="dxa" w:w="1609"/>
            <w:tcMar>
              <w:top w:type="dxa" w:w="50"/>
              <w:left w:type="dxa" w:w="80"/>
              <w:bottom w:type="dxa" w:w="50"/>
              <w:right w:type="dxa" w:w="80"/>
            </w:tcMar>
          </w:tcPr>
          <w:p>
            <w:pPr>
              <w:spacing w:after="0"/>
            </w:pPr>
            <w:r>
              <w:rPr>
                <w:rFonts w:ascii="Arial" w:cs="Arial" w:eastAsia="Arial" w:hAnsi="Arial"/>
                <w:b w:val="false"/>
                <w:bCs w:val="false"/>
                <w:sz w:val="16"/>
                <w:szCs w:val="16"/>
              </w:rPr>
              <w:t xml:space="preserve">+$631</w:t>
            </w:r>
          </w:p>
        </w:tc>
        <w:tc>
          <w:tcPr>
            <w:tcW w:type="dxa" w:w="1774"/>
            <w:tcMar>
              <w:top w:type="dxa" w:w="50"/>
              <w:left w:type="dxa" w:w="80"/>
              <w:bottom w:type="dxa" w:w="50"/>
              <w:right w:type="dxa" w:w="80"/>
            </w:tcMar>
          </w:tcPr>
          <w:p>
            <w:pPr>
              <w:spacing w:after="0"/>
            </w:pPr>
            <w:r>
              <w:rPr>
                <w:rFonts w:ascii="Arial" w:cs="Arial" w:eastAsia="Arial" w:hAnsi="Arial"/>
                <w:b w:val="false"/>
                <w:bCs w:val="false"/>
                <w:sz w:val="16"/>
                <w:szCs w:val="16"/>
              </w:rPr>
              <w:t xml:space="preserve">23.0%</w:t>
            </w:r>
          </w:p>
        </w:tc>
      </w:tr>
      <w:tr>
        <w:tc>
          <w:tcPr>
            <w:tcW w:type="dxa" w:w="209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20 Nov – 26 Nov</w:t>
            </w:r>
          </w:p>
        </w:tc>
        <w:tc>
          <w:tcPr>
            <w:tcW w:type="dxa" w:w="9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144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$115.6K</w:t>
            </w:r>
          </w:p>
        </w:tc>
        <w:tc>
          <w:tcPr>
            <w:tcW w:type="dxa" w:w="144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$8.7K</w:t>
            </w:r>
          </w:p>
        </w:tc>
        <w:tc>
          <w:tcPr>
            <w:tcW w:type="dxa" w:w="128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$14.3K</w:t>
            </w:r>
          </w:p>
        </w:tc>
        <w:tc>
          <w:tcPr>
            <w:tcW w:type="dxa" w:w="144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12.4%</w:t>
            </w:r>
          </w:p>
        </w:tc>
        <w:tc>
          <w:tcPr>
            <w:tcW w:type="dxa" w:w="1609"/>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374</w:t>
            </w:r>
          </w:p>
        </w:tc>
        <w:tc>
          <w:tcPr>
            <w:tcW w:type="dxa" w:w="1609"/>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−$266</w:t>
            </w:r>
          </w:p>
        </w:tc>
        <w:tc>
          <w:tcPr>
            <w:tcW w:type="dxa" w:w="177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16.2%</w:t>
            </w:r>
          </w:p>
        </w:tc>
      </w:tr>
      <w:tr>
        <w:tc>
          <w:tcPr>
            <w:tcW w:type="dxa" w:w="2092"/>
            <w:tcMar>
              <w:top w:type="dxa" w:w="50"/>
              <w:left w:type="dxa" w:w="80"/>
              <w:bottom w:type="dxa" w:w="50"/>
              <w:right w:type="dxa" w:w="80"/>
            </w:tcMar>
          </w:tcPr>
          <w:p>
            <w:pPr>
              <w:spacing w:after="0"/>
            </w:pPr>
            <w:r>
              <w:rPr>
                <w:rFonts w:ascii="Arial" w:cs="Arial" w:eastAsia="Arial" w:hAnsi="Arial"/>
                <w:b w:val="false"/>
                <w:bCs w:val="false"/>
                <w:sz w:val="16"/>
                <w:szCs w:val="16"/>
              </w:rPr>
              <w:t xml:space="preserve">27 Nov – 3 Dec</w:t>
            </w:r>
          </w:p>
        </w:tc>
        <w:tc>
          <w:tcPr>
            <w:tcW w:type="dxa" w:w="965"/>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1448"/>
            <w:tcMar>
              <w:top w:type="dxa" w:w="50"/>
              <w:left w:type="dxa" w:w="80"/>
              <w:bottom w:type="dxa" w:w="50"/>
              <w:right w:type="dxa" w:w="80"/>
            </w:tcMar>
          </w:tcPr>
          <w:p>
            <w:pPr>
              <w:spacing w:after="0"/>
            </w:pPr>
            <w:r>
              <w:rPr>
                <w:rFonts w:ascii="Arial" w:cs="Arial" w:eastAsia="Arial" w:hAnsi="Arial"/>
                <w:b w:val="false"/>
                <w:bCs w:val="false"/>
                <w:sz w:val="16"/>
                <w:szCs w:val="16"/>
              </w:rPr>
              <w:t xml:space="preserve">$87.6K</w:t>
            </w:r>
          </w:p>
        </w:tc>
        <w:tc>
          <w:tcPr>
            <w:tcW w:type="dxa" w:w="1448"/>
            <w:tcMar>
              <w:top w:type="dxa" w:w="50"/>
              <w:left w:type="dxa" w:w="80"/>
              <w:bottom w:type="dxa" w:w="50"/>
              <w:right w:type="dxa" w:w="80"/>
            </w:tcMar>
          </w:tcPr>
          <w:p>
            <w:pPr>
              <w:spacing w:after="0"/>
            </w:pPr>
            <w:r>
              <w:rPr>
                <w:rFonts w:ascii="Arial" w:cs="Arial" w:eastAsia="Arial" w:hAnsi="Arial"/>
                <w:b w:val="false"/>
                <w:bCs w:val="false"/>
                <w:sz w:val="16"/>
                <w:szCs w:val="16"/>
              </w:rPr>
              <w:t xml:space="preserve">$7.5K</w:t>
            </w:r>
          </w:p>
        </w:tc>
        <w:tc>
          <w:tcPr>
            <w:tcW w:type="dxa" w:w="1287"/>
            <w:tcMar>
              <w:top w:type="dxa" w:w="50"/>
              <w:left w:type="dxa" w:w="80"/>
              <w:bottom w:type="dxa" w:w="50"/>
              <w:right w:type="dxa" w:w="80"/>
            </w:tcMar>
          </w:tcPr>
          <w:p>
            <w:pPr>
              <w:spacing w:after="0"/>
            </w:pPr>
            <w:r>
              <w:rPr>
                <w:rFonts w:ascii="Arial" w:cs="Arial" w:eastAsia="Arial" w:hAnsi="Arial"/>
                <w:b w:val="false"/>
                <w:bCs w:val="false"/>
                <w:sz w:val="16"/>
                <w:szCs w:val="16"/>
              </w:rPr>
              <w:t xml:space="preserve">$11.8K</w:t>
            </w:r>
          </w:p>
        </w:tc>
        <w:tc>
          <w:tcPr>
            <w:tcW w:type="dxa" w:w="1448"/>
            <w:tcMar>
              <w:top w:type="dxa" w:w="50"/>
              <w:left w:type="dxa" w:w="80"/>
              <w:bottom w:type="dxa" w:w="50"/>
              <w:right w:type="dxa" w:w="80"/>
            </w:tcMar>
          </w:tcPr>
          <w:p>
            <w:pPr>
              <w:spacing w:after="0"/>
            </w:pPr>
            <w:r>
              <w:rPr>
                <w:rFonts w:ascii="Arial" w:cs="Arial" w:eastAsia="Arial" w:hAnsi="Arial"/>
                <w:b w:val="false"/>
                <w:bCs w:val="false"/>
                <w:sz w:val="16"/>
                <w:szCs w:val="16"/>
              </w:rPr>
              <w:t xml:space="preserve">13.5%</w:t>
            </w:r>
          </w:p>
        </w:tc>
        <w:tc>
          <w:tcPr>
            <w:tcW w:type="dxa" w:w="1609"/>
            <w:tcMar>
              <w:top w:type="dxa" w:w="50"/>
              <w:left w:type="dxa" w:w="80"/>
              <w:bottom w:type="dxa" w:w="50"/>
              <w:right w:type="dxa" w:w="80"/>
            </w:tcMar>
          </w:tcPr>
          <w:p>
            <w:pPr>
              <w:spacing w:after="0"/>
            </w:pPr>
            <w:r>
              <w:rPr>
                <w:rFonts w:ascii="Arial" w:cs="Arial" w:eastAsia="Arial" w:hAnsi="Arial"/>
                <w:b w:val="false"/>
                <w:bCs w:val="false"/>
                <w:sz w:val="16"/>
                <w:szCs w:val="16"/>
              </w:rPr>
              <w:t xml:space="preserve">299</w:t>
            </w:r>
          </w:p>
        </w:tc>
        <w:tc>
          <w:tcPr>
            <w:tcW w:type="dxa" w:w="1609"/>
            <w:tcMar>
              <w:top w:type="dxa" w:w="50"/>
              <w:left w:type="dxa" w:w="80"/>
              <w:bottom w:type="dxa" w:w="50"/>
              <w:right w:type="dxa" w:w="80"/>
            </w:tcMar>
          </w:tcPr>
          <w:p>
            <w:pPr>
              <w:spacing w:after="0"/>
            </w:pPr>
            <w:r>
              <w:rPr>
                <w:rFonts w:ascii="Arial" w:cs="Arial" w:eastAsia="Arial" w:hAnsi="Arial"/>
                <w:b w:val="false"/>
                <w:bCs w:val="false"/>
                <w:sz w:val="16"/>
                <w:szCs w:val="16"/>
              </w:rPr>
              <w:t xml:space="preserve">+$183</w:t>
            </w:r>
          </w:p>
        </w:tc>
        <w:tc>
          <w:tcPr>
            <w:tcW w:type="dxa" w:w="1774"/>
            <w:tcMar>
              <w:top w:type="dxa" w:w="50"/>
              <w:left w:type="dxa" w:w="80"/>
              <w:bottom w:type="dxa" w:w="50"/>
              <w:right w:type="dxa" w:w="80"/>
            </w:tcMar>
          </w:tcPr>
          <w:p>
            <w:pPr>
              <w:spacing w:after="0"/>
            </w:pPr>
            <w:r>
              <w:rPr>
                <w:rFonts w:ascii="Arial" w:cs="Arial" w:eastAsia="Arial" w:hAnsi="Arial"/>
                <w:b w:val="false"/>
                <w:bCs w:val="false"/>
                <w:sz w:val="16"/>
                <w:szCs w:val="16"/>
              </w:rPr>
              <w:t xml:space="preserve">18.5%</w:t>
            </w:r>
          </w:p>
        </w:tc>
      </w:tr>
      <w:tr>
        <w:tc>
          <w:tcPr>
            <w:tcW w:type="dxa" w:w="209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Nine weeks</w:t>
            </w:r>
          </w:p>
        </w:tc>
        <w:tc>
          <w:tcPr>
            <w:tcW w:type="dxa" w:w="965"/>
            <w:shd w:fill="F5F8FC" w:color="auto" w:val="clear"/>
            <w:tcMar>
              <w:top w:type="dxa" w:w="50"/>
              <w:left w:type="dxa" w:w="80"/>
              <w:bottom w:type="dxa" w:w="50"/>
              <w:right w:type="dxa" w:w="80"/>
            </w:tcMar>
          </w:tcPr>
          <w:p>
            <w:pPr>
              <w:spacing w:after="0"/>
            </w:pPr>
          </w:p>
        </w:tc>
        <w:tc>
          <w:tcPr>
            <w:tcW w:type="dxa" w:w="144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$561.3K</w:t>
            </w:r>
          </w:p>
        </w:tc>
        <w:tc>
          <w:tcPr>
            <w:tcW w:type="dxa" w:w="144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$50.3K</w:t>
            </w:r>
          </w:p>
        </w:tc>
        <w:tc>
          <w:tcPr>
            <w:tcW w:type="dxa" w:w="128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$80.3K</w:t>
            </w:r>
          </w:p>
        </w:tc>
        <w:tc>
          <w:tcPr>
            <w:tcW w:type="dxa" w:w="144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14.3%</w:t>
            </w:r>
          </w:p>
        </w:tc>
        <w:tc>
          <w:tcPr>
            <w:tcW w:type="dxa" w:w="1609"/>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1,836</w:t>
            </w:r>
          </w:p>
        </w:tc>
        <w:tc>
          <w:tcPr>
            <w:tcW w:type="dxa" w:w="1609"/>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+$3,011</w:t>
            </w:r>
          </w:p>
        </w:tc>
        <w:tc>
          <w:tcPr>
            <w:tcW w:type="dxa" w:w="1774"/>
            <w:shd w:fill="F5F8FC" w:color="auto" w:val="clear"/>
            <w:tcMar>
              <w:top w:type="dxa" w:w="50"/>
              <w:left w:type="dxa" w:w="80"/>
              <w:bottom w:type="dxa" w:w="50"/>
              <w:right w:type="dxa" w:w="80"/>
            </w:tcMar>
          </w:tcPr>
          <w:p>
            <w:pPr>
              <w:spacing w:after="0"/>
            </w:pPr>
          </w:p>
        </w:tc>
      </w:tr>
    </w:tbl>
    <w:p>
      <w:pPr>
        <w:spacing w:after="120" w:before="40" w:line="276"/>
      </w:pPr>
      <w:r>
        <w:rPr>
          <w:rFonts w:ascii="Arial" w:cs="Arial" w:eastAsia="Arial" w:hAnsi="Arial"/>
          <w:i/>
          <w:iCs/>
          <w:color w:val="595959"/>
          <w:sz w:val="15"/>
          <w:szCs w:val="15"/>
        </w:rPr>
        <w:t xml:space="preserve">Sales forecast: $6,157 a day (16–29 Sep), deal days ×1.32 and Black Friday days ×2.0, plus half of the extra paid orders. Ranking budgets 1.5× on confirmed deal days.</w:t>
      </w:r>
    </w:p>
    <w:p>
      <w:pPr>
        <w:pStyle w:val="Heading2"/>
      </w:pPr>
      <w:r>
        <w:rPr>
          <w:rFonts w:ascii="Arial" w:cs="Arial" w:eastAsia="Arial" w:hAnsi="Arial"/>
        </w:rPr>
        <w:t xml:space="preserve">5.1 Rule for spending above the range</w:t>
      </w:r>
    </w:p>
    <w:p>
      <w:pPr>
        <w:pStyle w:val="ListParagraph"/>
        <w:numPr>
          <w:ilvl w:val="0"/>
          <w:numId w:val="2"/>
        </w:numPr>
        <w:spacing w:after="60" w:line="264"/>
      </w:pPr>
      <w:r>
        <w:rPr>
          <w:rFonts w:ascii="Arial" w:cs="Arial" w:eastAsia="Arial" w:hAnsi="Arial"/>
          <w:sz w:val="20"/>
          <w:szCs w:val="20"/>
        </w:rPr>
        <w:t xml:space="preserve">A keyword keeps or raises its budget only while all four hold: cost per order within 10% of its profit per sale, rank moving at the last read, click-through and conversion at or above plan, and its colour above the stock line.</w:t>
      </w:r>
    </w:p>
    <w:p>
      <w:pPr>
        <w:pStyle w:val="ListParagraph"/>
        <w:numPr>
          <w:ilvl w:val="0"/>
          <w:numId w:val="2"/>
        </w:numPr>
        <w:spacing w:after="60" w:line="264"/>
      </w:pPr>
      <w:r>
        <w:rPr>
          <w:rFonts w:ascii="Arial" w:cs="Arial" w:eastAsia="Arial" w:hAnsi="Arial"/>
          <w:sz w:val="20"/>
          <w:szCs w:val="20"/>
        </w:rPr>
        <w:t xml:space="preserve">A keyword that fails one of them drops to its break-even bid at the next read and its money moves to the next keyword in its group.</w:t>
      </w:r>
    </w:p>
    <w:p>
      <w:pPr>
        <w:pStyle w:val="ListParagraph"/>
        <w:numPr>
          <w:ilvl w:val="0"/>
          <w:numId w:val="2"/>
        </w:numPr>
        <w:spacing w:after="60" w:line="264"/>
      </w:pPr>
      <w:r>
        <w:rPr>
          <w:rFonts w:ascii="Arial" w:cs="Arial" w:eastAsia="Arial" w:hAnsi="Arial"/>
          <w:sz w:val="20"/>
          <w:szCs w:val="20"/>
        </w:rPr>
        <w:t xml:space="preserve">B6 has room under its 25% ceiling, so it takes the step-ups on keywords both listings push whenever B4 is above 20% of its sales (section 13).</w:t>
      </w:r>
    </w:p>
    <w:p>
      <w:pPr>
        <w:pStyle w:val="Heading2"/>
      </w:pPr>
      <w:r>
        <w:rPr>
          <w:rFonts w:ascii="Arial" w:cs="Arial" w:eastAsia="Arial" w:hAnsi="Arial"/>
        </w:rPr>
        <w:t xml:space="preserve">5.2 If the assumptions are wrong</w:t>
      </w:r>
    </w:p>
    <w:p>
      <w:pPr>
        <w:keepNext/>
        <w:spacing w:after="60" w:before="0" w:line="276"/>
      </w:pPr>
      <w:r>
        <w:rPr>
          <w:rFonts w:ascii="Arial" w:cs="Arial" w:eastAsia="Arial" w:hAnsi="Arial"/>
          <w:b/>
          <w:bCs/>
          <w:sz w:val="20"/>
          <w:szCs w:val="20"/>
        </w:rPr>
        <w:t xml:space="preserve">Table 9. What happens if conversion or click prices move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6529"/>
        <w:gridCol w:w="1865"/>
        <w:gridCol w:w="1554"/>
        <w:gridCol w:w="1865"/>
        <w:gridCol w:w="1867"/>
      </w:tblGrid>
      <w:tr>
        <w:trPr>
          <w:tblHeader/>
        </w:trPr>
        <w:tc>
          <w:tcPr>
            <w:tcW w:type="dxa" w:w="6529"/>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Scenario (a full clean day, all batches running)</w:t>
            </w:r>
          </w:p>
        </w:tc>
        <w:tc>
          <w:tcPr>
            <w:tcW w:type="dxa" w:w="186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spend a day</w:t>
            </w:r>
          </w:p>
        </w:tc>
        <w:tc>
          <w:tcPr>
            <w:tcW w:type="dxa" w:w="155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Orders a day</w:t>
            </w:r>
          </w:p>
        </w:tc>
        <w:tc>
          <w:tcPr>
            <w:tcW w:type="dxa" w:w="186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result a day</w:t>
            </w:r>
          </w:p>
        </w:tc>
        <w:tc>
          <w:tcPr>
            <w:tcW w:type="dxa" w:w="186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Over 21 days</w:t>
            </w:r>
          </w:p>
        </w:tc>
      </w:tr>
      <w:tr>
        <w:tc>
          <w:tcPr>
            <w:tcW w:type="dxa" w:w="6529"/>
            <w:tcMar>
              <w:top w:type="dxa" w:w="50"/>
              <w:left w:type="dxa" w:w="80"/>
              <w:bottom w:type="dxa" w:w="50"/>
              <w:right w:type="dxa" w:w="80"/>
            </w:tcMar>
          </w:tcPr>
          <w:p>
            <w:pPr>
              <w:spacing w:after="0"/>
            </w:pPr>
            <w:r>
              <w:rPr>
                <w:rFonts w:ascii="Arial" w:cs="Arial" w:eastAsia="Arial" w:hAnsi="Arial"/>
                <w:b w:val="false"/>
                <w:bCs w:val="false"/>
                <w:sz w:val="16"/>
                <w:szCs w:val="16"/>
              </w:rPr>
              <w:t xml:space="preserve">As planned</w:t>
            </w:r>
          </w:p>
        </w:tc>
        <w:tc>
          <w:tcPr>
            <w:tcW w:type="dxa" w:w="1865"/>
            <w:tcMar>
              <w:top w:type="dxa" w:w="50"/>
              <w:left w:type="dxa" w:w="80"/>
              <w:bottom w:type="dxa" w:w="50"/>
              <w:right w:type="dxa" w:w="80"/>
            </w:tcMar>
          </w:tcPr>
          <w:p>
            <w:pPr>
              <w:spacing w:after="0"/>
            </w:pPr>
            <w:r>
              <w:rPr>
                <w:rFonts w:ascii="Arial" w:cs="Arial" w:eastAsia="Arial" w:hAnsi="Arial"/>
                <w:b w:val="false"/>
                <w:bCs w:val="false"/>
                <w:sz w:val="16"/>
                <w:szCs w:val="16"/>
              </w:rPr>
              <w:t xml:space="preserve">$830</w:t>
            </w:r>
          </w:p>
        </w:tc>
        <w:tc>
          <w:tcPr>
            <w:tcW w:type="dxa" w:w="1554"/>
            <w:tcMar>
              <w:top w:type="dxa" w:w="50"/>
              <w:left w:type="dxa" w:w="80"/>
              <w:bottom w:type="dxa" w:w="50"/>
              <w:right w:type="dxa" w:w="80"/>
            </w:tcMar>
          </w:tcPr>
          <w:p>
            <w:pPr>
              <w:spacing w:after="0"/>
            </w:pPr>
            <w:r>
              <w:rPr>
                <w:rFonts w:ascii="Arial" w:cs="Arial" w:eastAsia="Arial" w:hAnsi="Arial"/>
                <w:b w:val="false"/>
                <w:bCs w:val="false"/>
                <w:sz w:val="16"/>
                <w:szCs w:val="16"/>
              </w:rPr>
              <w:t xml:space="preserve">28.3</w:t>
            </w:r>
          </w:p>
        </w:tc>
        <w:tc>
          <w:tcPr>
            <w:tcW w:type="dxa" w:w="1865"/>
            <w:tcMar>
              <w:top w:type="dxa" w:w="50"/>
              <w:left w:type="dxa" w:w="80"/>
              <w:bottom w:type="dxa" w:w="50"/>
              <w:right w:type="dxa" w:w="80"/>
            </w:tcMar>
          </w:tcPr>
          <w:p>
            <w:pPr>
              <w:spacing w:after="0"/>
            </w:pPr>
            <w:r>
              <w:rPr>
                <w:rFonts w:ascii="Arial" w:cs="Arial" w:eastAsia="Arial" w:hAnsi="Arial"/>
                <w:b w:val="false"/>
                <w:bCs w:val="false"/>
                <w:sz w:val="16"/>
                <w:szCs w:val="16"/>
              </w:rPr>
              <w:t xml:space="preserve">+$111</w:t>
            </w:r>
          </w:p>
        </w:tc>
        <w:tc>
          <w:tcPr>
            <w:tcW w:type="dxa" w:w="1867"/>
            <w:tcMar>
              <w:top w:type="dxa" w:w="50"/>
              <w:left w:type="dxa" w:w="80"/>
              <w:bottom w:type="dxa" w:w="50"/>
              <w:right w:type="dxa" w:w="80"/>
            </w:tcMar>
          </w:tcPr>
          <w:p>
            <w:pPr>
              <w:spacing w:after="0"/>
            </w:pPr>
            <w:r>
              <w:rPr>
                <w:rFonts w:ascii="Arial" w:cs="Arial" w:eastAsia="Arial" w:hAnsi="Arial"/>
                <w:b w:val="false"/>
                <w:bCs w:val="false"/>
                <w:sz w:val="16"/>
                <w:szCs w:val="16"/>
              </w:rPr>
              <w:t xml:space="preserve">+$2,323</w:t>
            </w:r>
          </w:p>
        </w:tc>
      </w:tr>
      <w:tr>
        <w:tc>
          <w:tcPr>
            <w:tcW w:type="dxa" w:w="6529"/>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Conversion 20% lower</w:t>
            </w:r>
          </w:p>
        </w:tc>
        <w:tc>
          <w:tcPr>
            <w:tcW w:type="dxa" w:w="18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$830</w:t>
            </w:r>
          </w:p>
        </w:tc>
        <w:tc>
          <w:tcPr>
            <w:tcW w:type="dxa" w:w="155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22.6</w:t>
            </w:r>
          </w:p>
        </w:tc>
        <w:tc>
          <w:tcPr>
            <w:tcW w:type="dxa" w:w="18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−$77</w:t>
            </w:r>
          </w:p>
        </w:tc>
        <w:tc>
          <w:tcPr>
            <w:tcW w:type="dxa" w:w="186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−$1,614</w:t>
            </w:r>
          </w:p>
        </w:tc>
      </w:tr>
      <w:tr>
        <w:tc>
          <w:tcPr>
            <w:tcW w:type="dxa" w:w="6529"/>
            <w:tcMar>
              <w:top w:type="dxa" w:w="50"/>
              <w:left w:type="dxa" w:w="80"/>
              <w:bottom w:type="dxa" w:w="50"/>
              <w:right w:type="dxa" w:w="80"/>
            </w:tcMar>
          </w:tcPr>
          <w:p>
            <w:pPr>
              <w:spacing w:after="0"/>
            </w:pPr>
            <w:r>
              <w:rPr>
                <w:rFonts w:ascii="Arial" w:cs="Arial" w:eastAsia="Arial" w:hAnsi="Arial"/>
                <w:b w:val="false"/>
                <w:bCs w:val="false"/>
                <w:sz w:val="16"/>
                <w:szCs w:val="16"/>
              </w:rPr>
              <w:t xml:space="preserve">Clicks cost 15% more</w:t>
            </w:r>
          </w:p>
        </w:tc>
        <w:tc>
          <w:tcPr>
            <w:tcW w:type="dxa" w:w="1865"/>
            <w:tcMar>
              <w:top w:type="dxa" w:w="50"/>
              <w:left w:type="dxa" w:w="80"/>
              <w:bottom w:type="dxa" w:w="50"/>
              <w:right w:type="dxa" w:w="80"/>
            </w:tcMar>
          </w:tcPr>
          <w:p>
            <w:pPr>
              <w:spacing w:after="0"/>
            </w:pPr>
            <w:r>
              <w:rPr>
                <w:rFonts w:ascii="Arial" w:cs="Arial" w:eastAsia="Arial" w:hAnsi="Arial"/>
                <w:b w:val="false"/>
                <w:bCs w:val="false"/>
                <w:sz w:val="16"/>
                <w:szCs w:val="16"/>
              </w:rPr>
              <w:t xml:space="preserve">$952</w:t>
            </w:r>
          </w:p>
        </w:tc>
        <w:tc>
          <w:tcPr>
            <w:tcW w:type="dxa" w:w="1554"/>
            <w:tcMar>
              <w:top w:type="dxa" w:w="50"/>
              <w:left w:type="dxa" w:w="80"/>
              <w:bottom w:type="dxa" w:w="50"/>
              <w:right w:type="dxa" w:w="80"/>
            </w:tcMar>
          </w:tcPr>
          <w:p>
            <w:pPr>
              <w:spacing w:after="0"/>
            </w:pPr>
            <w:r>
              <w:rPr>
                <w:rFonts w:ascii="Arial" w:cs="Arial" w:eastAsia="Arial" w:hAnsi="Arial"/>
                <w:b w:val="false"/>
                <w:bCs w:val="false"/>
                <w:sz w:val="16"/>
                <w:szCs w:val="16"/>
              </w:rPr>
              <w:t xml:space="preserve">28.3</w:t>
            </w:r>
          </w:p>
        </w:tc>
        <w:tc>
          <w:tcPr>
            <w:tcW w:type="dxa" w:w="1865"/>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867"/>
            <w:tcMar>
              <w:top w:type="dxa" w:w="50"/>
              <w:left w:type="dxa" w:w="80"/>
              <w:bottom w:type="dxa" w:w="50"/>
              <w:right w:type="dxa" w:w="80"/>
            </w:tcMar>
          </w:tcPr>
          <w:p>
            <w:pPr>
              <w:spacing w:after="0"/>
            </w:pPr>
            <w:r>
              <w:rPr>
                <w:rFonts w:ascii="Arial" w:cs="Arial" w:eastAsia="Arial" w:hAnsi="Arial"/>
                <w:b w:val="false"/>
                <w:bCs w:val="false"/>
                <w:sz w:val="16"/>
                <w:szCs w:val="16"/>
              </w:rPr>
              <w:t xml:space="preserve">−$225</w:t>
            </w:r>
          </w:p>
        </w:tc>
      </w:tr>
      <w:tr>
        <w:tc>
          <w:tcPr>
            <w:tcW w:type="dxa" w:w="6529"/>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Every step-up taken, conversion 20% lower and clicks 15% dearer</w:t>
            </w:r>
          </w:p>
        </w:tc>
        <w:tc>
          <w:tcPr>
            <w:tcW w:type="dxa" w:w="18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$2,142</w:t>
            </w:r>
          </w:p>
        </w:tc>
        <w:tc>
          <w:tcPr>
            <w:tcW w:type="dxa" w:w="155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50.9</w:t>
            </w:r>
          </w:p>
        </w:tc>
        <w:tc>
          <w:tcPr>
            <w:tcW w:type="dxa" w:w="18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−$448</w:t>
            </w:r>
          </w:p>
        </w:tc>
        <w:tc>
          <w:tcPr>
            <w:tcW w:type="dxa" w:w="186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−$9,402</w:t>
            </w:r>
          </w:p>
        </w:tc>
      </w:tr>
    </w:tbl>
    <w:p>
      <w:pPr>
        <w:spacing w:after="60" w:before="0" w:line="276"/>
      </w:pPr>
    </w:p>
    <w:p>
      <w:pPr>
        <w:pStyle w:val="Heading2"/>
      </w:pPr>
      <w:r>
        <w:rPr>
          <w:rFonts w:ascii="Arial" w:cs="Arial" w:eastAsia="Arial" w:hAnsi="Arial"/>
        </w:rPr>
        <w:t xml:space="preserve">5.3 Weekly loss limits</w:t>
      </w:r>
    </w:p>
    <w:p>
      <w:pPr>
        <w:spacing w:after="120" w:before="0" w:line="276"/>
      </w:pPr>
      <w:r>
        <w:rPr>
          <w:rFonts w:ascii="Arial" w:cs="Arial" w:eastAsia="Arial" w:hAnsi="Arial"/>
          <w:sz w:val="20"/>
          <w:szCs w:val="20"/>
        </w:rPr>
        <w:t xml:space="preserve">The ads playbook asks for a weekly loss limit, with every order bought at the bid ceiling: Queen head (with Queen White) $0.2K a week; Batch 1: King and general $0.9K a week; Batch 1: Queen compounds $0.3K a week; Batch 2: King $0.3K a week; Batch 2: Queen $0.2K a week. Reaching it is a review point, not an automatic stop; what stops a push automatically is rank standing still with the clicks delivered.</w:t>
      </w:r>
    </w:p>
    <w:p>
      <w:pPr>
        <w:pStyle w:val="Heading2"/>
      </w:pPr>
      <w:r>
        <w:rPr>
          <w:rFonts w:ascii="Arial" w:cs="Arial" w:eastAsia="Arial" w:hAnsi="Arial"/>
        </w:rPr>
        <w:t xml:space="preserve">5.4 Price</w:t>
      </w:r>
    </w:p>
    <w:p>
      <w:pPr>
        <w:pStyle w:val="ListParagraph"/>
        <w:numPr>
          <w:ilvl w:val="0"/>
          <w:numId w:val="2"/>
        </w:numPr>
        <w:spacing w:after="60" w:line="264"/>
      </w:pPr>
      <w:r>
        <w:rPr>
          <w:rFonts w:ascii="Arial" w:cs="Arial" w:eastAsia="Arial" w:hAnsi="Arial"/>
          <w:sz w:val="20"/>
          <w:szCs w:val="20"/>
        </w:rPr>
        <w:t xml:space="preserve">The $5 rise on 1 Oct adds $4.25 of profit per sale per unit and lifts every break-even cost per click by about 14%. Queen White is live at $84.99 as planned; King White is still at $84.99, not the planned $89.99, so King is costed at the lower profit per sale.</w:t>
      </w:r>
    </w:p>
    <w:p>
      <w:pPr>
        <w:pStyle w:val="ListParagraph"/>
        <w:numPr>
          <w:ilvl w:val="0"/>
          <w:numId w:val="2"/>
        </w:numPr>
        <w:spacing w:after="60" w:line="264"/>
      </w:pPr>
      <w:r>
        <w:rPr>
          <w:rFonts w:ascii="Arial" w:cs="Arial" w:eastAsia="Arial" w:hAnsi="Arial"/>
          <w:b/>
          <w:bCs/>
          <w:sz w:val="20"/>
          <w:szCs w:val="20"/>
        </w:rPr>
        <w:t xml:space="preserve">Further rises make each order more profitable but weaken the beatable position.</w:t>
      </w:r>
      <w:r>
        <w:rPr>
          <w:rFonts w:ascii="Arial" w:cs="Arial" w:eastAsia="Arial" w:hAnsi="Arial"/>
          <w:sz w:val="20"/>
          <w:szCs w:val="20"/>
        </w:rPr>
        <w:t xml:space="preserve"> Price is one of the three beatable tests and we already lose it against most rivals in #5–10. True Bamboo's ramp came with a 22% price cut.</w:t>
      </w:r>
    </w:p>
    <w:p>
      <w:pPr>
        <w:pStyle w:val="ListParagraph"/>
        <w:numPr>
          <w:ilvl w:val="0"/>
          <w:numId w:val="2"/>
        </w:numPr>
        <w:spacing w:after="60" w:line="264"/>
      </w:pPr>
      <w:r>
        <w:rPr>
          <w:rFonts w:ascii="Arial" w:cs="Arial" w:eastAsia="Arial" w:hAnsi="Arial"/>
          <w:b/>
          <w:bCs/>
          <w:sz w:val="20"/>
          <w:szCs w:val="20"/>
        </w:rPr>
        <w:t xml:space="preserve">Hold price steady during each 21-day push</w:t>
      </w:r>
      <w:r>
        <w:rPr>
          <w:rFonts w:ascii="Arial" w:cs="Arial" w:eastAsia="Arial" w:hAnsi="Arial"/>
          <w:sz w:val="20"/>
          <w:szCs w:val="20"/>
        </w:rPr>
        <w:t xml:space="preserve"> (Amazon Ops' advice) so the rank and conversion reads are clean; re-price between waves or after Black Friday / Cyber Monday.</w:t>
      </w:r>
    </w:p>
    <w:p>
      <w:pPr>
        <w:pStyle w:val="Heading2"/>
      </w:pPr>
      <w:r>
        <w:rPr>
          <w:rFonts w:ascii="Arial" w:cs="Arial" w:eastAsia="Arial" w:hAnsi="Arial"/>
        </w:rPr>
        <w:t xml:space="preserve">5.5 Campaigns above break-even outside the push</w:t>
      </w:r>
    </w:p>
    <w:p>
      <w:pPr>
        <w:spacing w:after="120" w:before="0" w:line="276"/>
      </w:pPr>
      <w:r>
        <w:rPr>
          <w:rFonts w:ascii="Arial" w:cs="Arial" w:eastAsia="Arial" w:hAnsi="Arial"/>
          <w:sz w:val="20"/>
          <w:szCs w:val="20"/>
        </w:rPr>
        <w:t xml:space="preserve">Thirty days of campaign data show 6 campaigns running above break-even ad cost of sale (39%) that the push does not replace. Clearance campaigns are left alone. Each goes to a break-even bid on 1 Oct, which cuts the spend that earns nothing and keeps the orders that pay.</w:t>
      </w:r>
    </w:p>
    <w:p>
      <w:pPr>
        <w:keepNext/>
        <w:spacing w:after="60" w:before="0" w:line="276"/>
      </w:pPr>
      <w:r>
        <w:rPr>
          <w:rFonts w:ascii="Arial" w:cs="Arial" w:eastAsia="Arial" w:hAnsi="Arial"/>
          <w:b/>
          <w:bCs/>
          <w:sz w:val="20"/>
          <w:szCs w:val="20"/>
        </w:rPr>
        <w:t xml:space="preserve">Table 10. Campaigns moved to break-even bids</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4802"/>
        <w:gridCol w:w="4365"/>
        <w:gridCol w:w="1455"/>
        <w:gridCol w:w="1018"/>
        <w:gridCol w:w="2040"/>
      </w:tblGrid>
      <w:tr>
        <w:trPr>
          <w:tblHeader/>
        </w:trPr>
        <w:tc>
          <w:tcPr>
            <w:tcW w:type="dxa" w:w="4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Campaign</w:t>
            </w:r>
          </w:p>
        </w:tc>
        <w:tc>
          <w:tcPr>
            <w:tcW w:type="dxa" w:w="436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Targets</w:t>
            </w:r>
          </w:p>
        </w:tc>
        <w:tc>
          <w:tcPr>
            <w:tcW w:type="dxa" w:w="145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Spend, 30 days</w:t>
            </w:r>
          </w:p>
        </w:tc>
        <w:tc>
          <w:tcPr>
            <w:tcW w:type="dxa" w:w="101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cost of sale</w:t>
            </w:r>
          </w:p>
        </w:tc>
        <w:tc>
          <w:tcPr>
            <w:tcW w:type="dxa" w:w="20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Saved at break-even, 30 days</w:t>
            </w:r>
          </w:p>
        </w:tc>
      </w:tr>
      <w:tr>
        <w:tc>
          <w:tcPr>
            <w:tcW w:type="dxa" w:w="4802"/>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Bed Sheets-[Bamboo]-(MSV)-Exact-(Ranking)-DO-BAMBOO-KING-WHITE-</w:t>
            </w:r>
          </w:p>
        </w:tc>
        <w:tc>
          <w:tcPr>
            <w:tcW w:type="dxa" w:w="4365"/>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bed sheets</w:t>
            </w:r>
          </w:p>
        </w:tc>
        <w:tc>
          <w:tcPr>
            <w:tcW w:type="dxa" w:w="1455"/>
            <w:tcMar>
              <w:top w:type="dxa" w:w="50"/>
              <w:left w:type="dxa" w:w="80"/>
              <w:bottom w:type="dxa" w:w="50"/>
              <w:right w:type="dxa" w:w="80"/>
            </w:tcMar>
          </w:tcPr>
          <w:p>
            <w:pPr>
              <w:spacing w:after="0"/>
            </w:pPr>
            <w:r>
              <w:rPr>
                <w:rFonts w:ascii="Arial" w:cs="Arial" w:eastAsia="Arial" w:hAnsi="Arial"/>
                <w:b w:val="false"/>
                <w:bCs w:val="false"/>
                <w:sz w:val="16"/>
                <w:szCs w:val="16"/>
              </w:rPr>
              <w:t xml:space="preserve">$186</w:t>
            </w:r>
          </w:p>
        </w:tc>
        <w:tc>
          <w:tcPr>
            <w:tcW w:type="dxa" w:w="1018"/>
            <w:tcMar>
              <w:top w:type="dxa" w:w="50"/>
              <w:left w:type="dxa" w:w="80"/>
              <w:bottom w:type="dxa" w:w="50"/>
              <w:right w:type="dxa" w:w="80"/>
            </w:tcMar>
          </w:tcPr>
          <w:p>
            <w:pPr>
              <w:spacing w:after="0"/>
            </w:pPr>
            <w:r>
              <w:rPr>
                <w:rFonts w:ascii="Arial" w:cs="Arial" w:eastAsia="Arial" w:hAnsi="Arial"/>
                <w:b w:val="false"/>
                <w:bCs w:val="false"/>
                <w:sz w:val="16"/>
                <w:szCs w:val="16"/>
              </w:rPr>
              <w:t xml:space="preserve">218%</w:t>
            </w:r>
          </w:p>
        </w:tc>
        <w:tc>
          <w:tcPr>
            <w:tcW w:type="dxa" w:w="2040"/>
            <w:tcMar>
              <w:top w:type="dxa" w:w="50"/>
              <w:left w:type="dxa" w:w="80"/>
              <w:bottom w:type="dxa" w:w="50"/>
              <w:right w:type="dxa" w:w="80"/>
            </w:tcMar>
          </w:tcPr>
          <w:p>
            <w:pPr>
              <w:spacing w:after="0"/>
            </w:pPr>
            <w:r>
              <w:rPr>
                <w:rFonts w:ascii="Arial" w:cs="Arial" w:eastAsia="Arial" w:hAnsi="Arial"/>
                <w:b w:val="false"/>
                <w:bCs w:val="false"/>
                <w:sz w:val="16"/>
                <w:szCs w:val="16"/>
              </w:rPr>
              <w:t xml:space="preserve">$152</w:t>
            </w:r>
          </w:p>
        </w:tc>
      </w:tr>
      <w:tr>
        <w:tc>
          <w:tcPr>
            <w:tcW w:type="dxa" w:w="4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Full Size Bamboo Sheets-[Bamboo|Full]-(MSV)-Exact-(Ranking)-DO-BAMBOO-</w:t>
            </w:r>
          </w:p>
        </w:tc>
        <w:tc>
          <w:tcPr>
            <w:tcW w:type="dxa" w:w="43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full bamboo sheets · full size bamboo sheets · full-size bam</w:t>
            </w:r>
          </w:p>
        </w:tc>
        <w:tc>
          <w:tcPr>
            <w:tcW w:type="dxa" w:w="145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$236</w:t>
            </w:r>
          </w:p>
        </w:tc>
        <w:tc>
          <w:tcPr>
            <w:tcW w:type="dxa" w:w="101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79%</w:t>
            </w:r>
          </w:p>
        </w:tc>
        <w:tc>
          <w:tcPr>
            <w:tcW w:type="dxa" w:w="20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$120</w:t>
            </w:r>
          </w:p>
        </w:tc>
      </w:tr>
      <w:tr>
        <w:tc>
          <w:tcPr>
            <w:tcW w:type="dxa" w:w="4802"/>
            <w:tcMar>
              <w:top w:type="dxa" w:w="50"/>
              <w:left w:type="dxa" w:w="80"/>
              <w:bottom w:type="dxa" w:w="50"/>
              <w:right w:type="dxa" w:w="80"/>
            </w:tcMar>
          </w:tcPr>
          <w:p>
            <w:pPr>
              <w:spacing w:after="0"/>
            </w:pPr>
            <w:r>
              <w:rPr>
                <w:rFonts w:ascii="Arial" w:cs="Arial" w:eastAsia="Arial" w:hAnsi="Arial"/>
                <w:b w:val="false"/>
                <w:bCs w:val="false"/>
                <w:sz w:val="16"/>
                <w:szCs w:val="16"/>
              </w:rPr>
              <w:t xml:space="preserve">Queen Size Bamboo Sheets Set-[Bamboo|Queen]-(LSV)-Exact-(Ranking)-DO-B</w:t>
            </w:r>
          </w:p>
        </w:tc>
        <w:tc>
          <w:tcPr>
            <w:tcW w:type="dxa" w:w="4365"/>
            <w:tcMar>
              <w:top w:type="dxa" w:w="50"/>
              <w:left w:type="dxa" w:w="80"/>
              <w:bottom w:type="dxa" w:w="50"/>
              <w:right w:type="dxa" w:w="80"/>
            </w:tcMar>
          </w:tcPr>
          <w:p>
            <w:pPr>
              <w:spacing w:after="0"/>
            </w:pPr>
            <w:r>
              <w:rPr>
                <w:rFonts w:ascii="Arial" w:cs="Arial" w:eastAsia="Arial" w:hAnsi="Arial"/>
                <w:b w:val="false"/>
                <w:bCs w:val="false"/>
                <w:sz w:val="16"/>
                <w:szCs w:val="16"/>
              </w:rPr>
              <w:t xml:space="preserve">queen bamboo sheet set · queen size bamboo sheets set</w:t>
            </w:r>
          </w:p>
        </w:tc>
        <w:tc>
          <w:tcPr>
            <w:tcW w:type="dxa" w:w="1455"/>
            <w:tcMar>
              <w:top w:type="dxa" w:w="50"/>
              <w:left w:type="dxa" w:w="80"/>
              <w:bottom w:type="dxa" w:w="50"/>
              <w:right w:type="dxa" w:w="80"/>
            </w:tcMar>
          </w:tcPr>
          <w:p>
            <w:pPr>
              <w:spacing w:after="0"/>
            </w:pPr>
            <w:r>
              <w:rPr>
                <w:rFonts w:ascii="Arial" w:cs="Arial" w:eastAsia="Arial" w:hAnsi="Arial"/>
                <w:b w:val="false"/>
                <w:bCs w:val="false"/>
                <w:sz w:val="16"/>
                <w:szCs w:val="16"/>
              </w:rPr>
              <w:t xml:space="preserve">$239</w:t>
            </w:r>
          </w:p>
        </w:tc>
        <w:tc>
          <w:tcPr>
            <w:tcW w:type="dxa" w:w="1018"/>
            <w:tcMar>
              <w:top w:type="dxa" w:w="50"/>
              <w:left w:type="dxa" w:w="80"/>
              <w:bottom w:type="dxa" w:w="50"/>
              <w:right w:type="dxa" w:w="80"/>
            </w:tcMar>
          </w:tcPr>
          <w:p>
            <w:pPr>
              <w:spacing w:after="0"/>
            </w:pPr>
            <w:r>
              <w:rPr>
                <w:rFonts w:ascii="Arial" w:cs="Arial" w:eastAsia="Arial" w:hAnsi="Arial"/>
                <w:b w:val="false"/>
                <w:bCs w:val="false"/>
                <w:sz w:val="16"/>
                <w:szCs w:val="16"/>
              </w:rPr>
              <w:t xml:space="preserve">57%</w:t>
            </w:r>
          </w:p>
        </w:tc>
        <w:tc>
          <w:tcPr>
            <w:tcW w:type="dxa" w:w="2040"/>
            <w:tcMar>
              <w:top w:type="dxa" w:w="50"/>
              <w:left w:type="dxa" w:w="80"/>
              <w:bottom w:type="dxa" w:w="50"/>
              <w:right w:type="dxa" w:w="80"/>
            </w:tcMar>
          </w:tcPr>
          <w:p>
            <w:pPr>
              <w:spacing w:after="0"/>
            </w:pPr>
            <w:r>
              <w:rPr>
                <w:rFonts w:ascii="Arial" w:cs="Arial" w:eastAsia="Arial" w:hAnsi="Arial"/>
                <w:b w:val="false"/>
                <w:bCs w:val="false"/>
                <w:sz w:val="16"/>
                <w:szCs w:val="16"/>
              </w:rPr>
              <w:t xml:space="preserve">$76</w:t>
            </w:r>
          </w:p>
        </w:tc>
      </w:tr>
      <w:tr>
        <w:tc>
          <w:tcPr>
            <w:tcW w:type="dxa" w:w="4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B01M16WBW1-(product targeting)-Targeting-(Conversion)-DO-BAMBOO-KING-WHITE-6PCS</w:t>
            </w:r>
          </w:p>
        </w:tc>
        <w:tc>
          <w:tcPr>
            <w:tcW w:type="dxa" w:w="43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B01M16WBW1</w:t>
            </w:r>
          </w:p>
        </w:tc>
        <w:tc>
          <w:tcPr>
            <w:tcW w:type="dxa" w:w="145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$201</w:t>
            </w:r>
          </w:p>
        </w:tc>
        <w:tc>
          <w:tcPr>
            <w:tcW w:type="dxa" w:w="101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50%</w:t>
            </w:r>
          </w:p>
        </w:tc>
        <w:tc>
          <w:tcPr>
            <w:tcW w:type="dxa" w:w="20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$44</w:t>
            </w:r>
          </w:p>
        </w:tc>
      </w:tr>
      <w:tr>
        <w:tc>
          <w:tcPr>
            <w:tcW w:type="dxa" w:w="4802"/>
            <w:tcMar>
              <w:top w:type="dxa" w:w="50"/>
              <w:left w:type="dxa" w:w="80"/>
              <w:bottom w:type="dxa" w:w="50"/>
              <w:right w:type="dxa" w:w="80"/>
            </w:tcMar>
          </w:tcPr>
          <w:p>
            <w:pPr>
              <w:spacing w:after="0"/>
            </w:pPr>
            <w:r>
              <w:rPr>
                <w:rFonts w:ascii="Arial" w:cs="Arial" w:eastAsia="Arial" w:hAnsi="Arial"/>
                <w:b w:val="false"/>
                <w:bCs w:val="false"/>
                <w:sz w:val="16"/>
                <w:szCs w:val="16"/>
              </w:rPr>
              <w:t xml:space="preserve">Viscose Bamboo Sheets-[Bamboo]-(LSV)-Exact-(Ranking)-DO-BAMBOO-QUEEN-W</w:t>
            </w:r>
          </w:p>
        </w:tc>
        <w:tc>
          <w:tcPr>
            <w:tcW w:type="dxa" w:w="4365"/>
            <w:tcMar>
              <w:top w:type="dxa" w:w="50"/>
              <w:left w:type="dxa" w:w="80"/>
              <w:bottom w:type="dxa" w:w="50"/>
              <w:right w:type="dxa" w:w="80"/>
            </w:tcMar>
          </w:tcPr>
          <w:p>
            <w:pPr>
              <w:spacing w:after="0"/>
            </w:pPr>
            <w:r>
              <w:rPr>
                <w:rFonts w:ascii="Arial" w:cs="Arial" w:eastAsia="Arial" w:hAnsi="Arial"/>
                <w:b w:val="false"/>
                <w:bCs w:val="false"/>
                <w:sz w:val="16"/>
                <w:szCs w:val="16"/>
              </w:rPr>
              <w:t xml:space="preserve">viscose bamboo sheets</w:t>
            </w:r>
          </w:p>
        </w:tc>
        <w:tc>
          <w:tcPr>
            <w:tcW w:type="dxa" w:w="1455"/>
            <w:tcMar>
              <w:top w:type="dxa" w:w="50"/>
              <w:left w:type="dxa" w:w="80"/>
              <w:bottom w:type="dxa" w:w="50"/>
              <w:right w:type="dxa" w:w="80"/>
            </w:tcMar>
          </w:tcPr>
          <w:p>
            <w:pPr>
              <w:spacing w:after="0"/>
            </w:pPr>
            <w:r>
              <w:rPr>
                <w:rFonts w:ascii="Arial" w:cs="Arial" w:eastAsia="Arial" w:hAnsi="Arial"/>
                <w:b w:val="false"/>
                <w:bCs w:val="false"/>
                <w:sz w:val="16"/>
                <w:szCs w:val="16"/>
              </w:rPr>
              <w:t xml:space="preserve">$630</w:t>
            </w:r>
          </w:p>
        </w:tc>
        <w:tc>
          <w:tcPr>
            <w:tcW w:type="dxa" w:w="1018"/>
            <w:tcMar>
              <w:top w:type="dxa" w:w="50"/>
              <w:left w:type="dxa" w:w="80"/>
              <w:bottom w:type="dxa" w:w="50"/>
              <w:right w:type="dxa" w:w="80"/>
            </w:tcMar>
          </w:tcPr>
          <w:p>
            <w:pPr>
              <w:spacing w:after="0"/>
            </w:pPr>
            <w:r>
              <w:rPr>
                <w:rFonts w:ascii="Arial" w:cs="Arial" w:eastAsia="Arial" w:hAnsi="Arial"/>
                <w:b w:val="false"/>
                <w:bCs w:val="false"/>
                <w:sz w:val="16"/>
                <w:szCs w:val="16"/>
              </w:rPr>
              <w:t xml:space="preserve">42%</w:t>
            </w:r>
          </w:p>
        </w:tc>
        <w:tc>
          <w:tcPr>
            <w:tcW w:type="dxa" w:w="2040"/>
            <w:tcMar>
              <w:top w:type="dxa" w:w="50"/>
              <w:left w:type="dxa" w:w="80"/>
              <w:bottom w:type="dxa" w:w="50"/>
              <w:right w:type="dxa" w:w="80"/>
            </w:tcMar>
          </w:tcPr>
          <w:p>
            <w:pPr>
              <w:spacing w:after="0"/>
            </w:pPr>
            <w:r>
              <w:rPr>
                <w:rFonts w:ascii="Arial" w:cs="Arial" w:eastAsia="Arial" w:hAnsi="Arial"/>
                <w:b w:val="false"/>
                <w:bCs w:val="false"/>
                <w:sz w:val="16"/>
                <w:szCs w:val="16"/>
              </w:rPr>
              <w:t xml:space="preserve">$39</w:t>
            </w:r>
          </w:p>
        </w:tc>
      </w:tr>
      <w:tr>
        <w:tc>
          <w:tcPr>
            <w:tcW w:type="dxa" w:w="4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King Size Bamboo Sheets Set-[Bamboo|King]-(MSV)-Exact-(Ranking)-DO-BAM</w:t>
            </w:r>
          </w:p>
        </w:tc>
        <w:tc>
          <w:tcPr>
            <w:tcW w:type="dxa" w:w="43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king bamboo sheet sets · king size bamboo sheets set</w:t>
            </w:r>
          </w:p>
        </w:tc>
        <w:tc>
          <w:tcPr>
            <w:tcW w:type="dxa" w:w="145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$179</w:t>
            </w:r>
          </w:p>
        </w:tc>
        <w:tc>
          <w:tcPr>
            <w:tcW w:type="dxa" w:w="101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43%</w:t>
            </w:r>
          </w:p>
        </w:tc>
        <w:tc>
          <w:tcPr>
            <w:tcW w:type="dxa" w:w="20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r>
    </w:tbl>
    <w:p>
      <w:pPr>
        <w:spacing w:after="120" w:before="40" w:line="276"/>
      </w:pPr>
      <w:r>
        <w:rPr>
          <w:rFonts w:ascii="Arial" w:cs="Arial" w:eastAsia="Arial" w:hAnsi="Arial"/>
          <w:i/>
          <w:iCs/>
          <w:color w:val="595959"/>
          <w:sz w:val="15"/>
          <w:szCs w:val="15"/>
        </w:rPr>
        <w:t xml:space="preserve">Command Center campaigns, last 30 days. Saving = spend − sales × break-even ad cost of sale.</w:t>
      </w:r>
    </w:p>
    <w:p>
      <w:pPr>
        <w:pStyle w:val="Heading1"/>
        <w:pageBreakBefore/>
      </w:pPr>
      <w:r>
        <w:rPr>
          <w:rFonts w:ascii="Arial" w:cs="Arial" w:eastAsia="Arial" w:hAnsi="Arial"/>
        </w:rPr>
        <w:t xml:space="preserve">6. Stock: which colour carries each keyword</w:t>
      </w:r>
    </w:p>
    <w:p>
      <w:pPr>
        <w:spacing w:after="120" w:before="0" w:line="276"/>
      </w:pPr>
      <w:r>
        <w:rPr>
          <w:rFonts w:ascii="Arial" w:cs="Arial" w:eastAsia="Arial" w:hAnsi="Arial"/>
          <w:sz w:val="20"/>
          <w:szCs w:val="20"/>
        </w:rPr>
        <w:t xml:space="preserve">Each keyword advertises one colour, and that colour must pass Erik's stock line: at least 21 days of stock 14 days into the push, with a pause at 14 days. Deal days count at twice the normal sales.</w:t>
      </w:r>
    </w:p>
    <w:p>
      <w:pPr>
        <w:keepNext/>
        <w:spacing w:after="60" w:before="0" w:line="276"/>
      </w:pPr>
      <w:r>
        <w:rPr>
          <w:rFonts w:ascii="Arial" w:cs="Arial" w:eastAsia="Arial" w:hAnsi="Arial"/>
          <w:b/>
          <w:bCs/>
          <w:sz w:val="20"/>
          <w:szCs w:val="20"/>
        </w:rPr>
        <w:t xml:space="preserve">Table 11. Each advertised colour against the stock line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1573"/>
        <w:gridCol w:w="6295"/>
        <w:gridCol w:w="1452"/>
        <w:gridCol w:w="4360"/>
      </w:tblGrid>
      <w:tr>
        <w:trPr>
          <w:tblHeader/>
        </w:trPr>
        <w:tc>
          <w:tcPr>
            <w:tcW w:type="dxa" w:w="1573"/>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Colour</w:t>
            </w:r>
          </w:p>
        </w:tc>
        <w:tc>
          <w:tcPr>
            <w:tcW w:type="dxa" w:w="629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Keywords it carries</w:t>
            </w:r>
          </w:p>
        </w:tc>
        <w:tc>
          <w:tcPr>
            <w:tcW w:type="dxa" w:w="145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Stock 14 days into the push</w:t>
            </w:r>
          </w:p>
        </w:tc>
        <w:tc>
          <w:tcPr>
            <w:tcW w:type="dxa" w:w="43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Outcome</w:t>
            </w:r>
          </w:p>
        </w:tc>
      </w:tr>
      <w:tr>
        <w:tc>
          <w:tcPr>
            <w:tcW w:type="dxa" w:w="1573"/>
            <w:tcMar>
              <w:top w:type="dxa" w:w="50"/>
              <w:left w:type="dxa" w:w="80"/>
              <w:bottom w:type="dxa" w:w="50"/>
              <w:right w:type="dxa" w:w="80"/>
            </w:tcMar>
          </w:tcPr>
          <w:p>
            <w:pPr>
              <w:spacing w:after="0"/>
            </w:pPr>
            <w:r>
              <w:rPr>
                <w:rFonts w:ascii="Arial" w:cs="Arial" w:eastAsia="Arial" w:hAnsi="Arial"/>
                <w:b w:val="false"/>
                <w:bCs w:val="false"/>
                <w:sz w:val="16"/>
                <w:szCs w:val="16"/>
              </w:rPr>
              <w:t xml:space="preserve">King White</w:t>
            </w:r>
          </w:p>
        </w:tc>
        <w:tc>
          <w:tcPr>
            <w:tcW w:type="dxa" w:w="6295"/>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 king size, king bamboo sheets, king bed bamboo sheets, king bamboo sheets deep pocket</w:t>
            </w:r>
          </w:p>
        </w:tc>
        <w:tc>
          <w:tcPr>
            <w:tcW w:type="dxa" w:w="1452"/>
            <w:tcMar>
              <w:top w:type="dxa" w:w="50"/>
              <w:left w:type="dxa" w:w="80"/>
              <w:bottom w:type="dxa" w:w="50"/>
              <w:right w:type="dxa" w:w="80"/>
            </w:tcMar>
          </w:tcPr>
          <w:p>
            <w:pPr>
              <w:spacing w:after="0"/>
            </w:pPr>
            <w:r>
              <w:rPr>
                <w:rFonts w:ascii="Arial" w:cs="Arial" w:eastAsia="Arial" w:hAnsi="Arial"/>
                <w:b w:val="false"/>
                <w:bCs w:val="false"/>
                <w:sz w:val="16"/>
                <w:szCs w:val="16"/>
              </w:rPr>
              <w:t xml:space="preserve">68 days</w:t>
            </w:r>
          </w:p>
        </w:tc>
        <w:tc>
          <w:tcPr>
            <w:tcW w:type="dxa" w:w="4360"/>
            <w:tcMar>
              <w:top w:type="dxa" w:w="50"/>
              <w:left w:type="dxa" w:w="80"/>
              <w:bottom w:type="dxa" w:w="50"/>
              <w:right w:type="dxa" w:w="80"/>
            </w:tcMar>
          </w:tcPr>
          <w:p>
            <w:pPr>
              <w:spacing w:after="0"/>
            </w:pPr>
            <w:r>
              <w:rPr>
                <w:rFonts w:ascii="Arial" w:cs="Arial" w:eastAsia="Arial" w:hAnsi="Arial"/>
                <w:b w:val="false"/>
                <w:bCs w:val="false"/>
                <w:sz w:val="16"/>
                <w:szCs w:val="16"/>
              </w:rPr>
              <w:t xml:space="preserve">Reaches the 14-day line about 27 Nov: these keywords drop to profit bids for the last Black Friday days unless King White is restocked</w:t>
            </w:r>
          </w:p>
        </w:tc>
      </w:tr>
      <w:tr>
        <w:tc>
          <w:tcPr>
            <w:tcW w:type="dxa" w:w="157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King Light Grey</w:t>
            </w:r>
          </w:p>
        </w:tc>
        <w:tc>
          <w:tcPr>
            <w:tcW w:type="dxa" w:w="62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king sheets bamboo, bamboo viscose sheets</w:t>
            </w:r>
          </w:p>
        </w:tc>
        <w:tc>
          <w:tcPr>
            <w:tcW w:type="dxa" w:w="145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78 days</w:t>
            </w:r>
          </w:p>
        </w:tc>
        <w:tc>
          <w:tcPr>
            <w:tcW w:type="dxa" w:w="43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Lasts through Black Friday</w:t>
            </w:r>
          </w:p>
        </w:tc>
      </w:tr>
      <w:tr>
        <w:tc>
          <w:tcPr>
            <w:tcW w:type="dxa" w:w="1573"/>
            <w:tcMar>
              <w:top w:type="dxa" w:w="50"/>
              <w:left w:type="dxa" w:w="80"/>
              <w:bottom w:type="dxa" w:w="50"/>
              <w:right w:type="dxa" w:w="80"/>
            </w:tcMar>
          </w:tcPr>
          <w:p>
            <w:pPr>
              <w:spacing w:after="0"/>
            </w:pPr>
            <w:r>
              <w:rPr>
                <w:rFonts w:ascii="Arial" w:cs="Arial" w:eastAsia="Arial" w:hAnsi="Arial"/>
                <w:b w:val="false"/>
                <w:bCs w:val="false"/>
                <w:sz w:val="16"/>
                <w:szCs w:val="16"/>
              </w:rPr>
              <w:t xml:space="preserve">King Light Pink</w:t>
            </w:r>
          </w:p>
        </w:tc>
        <w:tc>
          <w:tcPr>
            <w:tcW w:type="dxa" w:w="6295"/>
            <w:tcMar>
              <w:top w:type="dxa" w:w="50"/>
              <w:left w:type="dxa" w:w="80"/>
              <w:bottom w:type="dxa" w:w="50"/>
              <w:right w:type="dxa" w:w="80"/>
            </w:tcMar>
          </w:tcPr>
          <w:p>
            <w:pPr>
              <w:spacing w:after="0"/>
            </w:pPr>
            <w:r>
              <w:rPr>
                <w:rFonts w:ascii="Arial" w:cs="Arial" w:eastAsia="Arial" w:hAnsi="Arial"/>
                <w:b w:val="false"/>
                <w:bCs w:val="false"/>
                <w:sz w:val="16"/>
                <w:szCs w:val="16"/>
              </w:rPr>
              <w:t xml:space="preserve">king size bamboo sheets</w:t>
            </w:r>
          </w:p>
        </w:tc>
        <w:tc>
          <w:tcPr>
            <w:tcW w:type="dxa" w:w="1452"/>
            <w:tcMar>
              <w:top w:type="dxa" w:w="50"/>
              <w:left w:type="dxa" w:w="80"/>
              <w:bottom w:type="dxa" w:w="50"/>
              <w:right w:type="dxa" w:w="80"/>
            </w:tcMar>
          </w:tcPr>
          <w:p>
            <w:pPr>
              <w:spacing w:after="0"/>
            </w:pPr>
            <w:r>
              <w:rPr>
                <w:rFonts w:ascii="Arial" w:cs="Arial" w:eastAsia="Arial" w:hAnsi="Arial"/>
                <w:b w:val="false"/>
                <w:bCs w:val="false"/>
                <w:sz w:val="16"/>
                <w:szCs w:val="16"/>
              </w:rPr>
              <w:t xml:space="preserve">62 days</w:t>
            </w:r>
          </w:p>
        </w:tc>
        <w:tc>
          <w:tcPr>
            <w:tcW w:type="dxa" w:w="4360"/>
            <w:tcMar>
              <w:top w:type="dxa" w:w="50"/>
              <w:left w:type="dxa" w:w="80"/>
              <w:bottom w:type="dxa" w:w="50"/>
              <w:right w:type="dxa" w:w="80"/>
            </w:tcMar>
          </w:tcPr>
          <w:p>
            <w:pPr>
              <w:spacing w:after="0"/>
            </w:pPr>
            <w:r>
              <w:rPr>
                <w:rFonts w:ascii="Arial" w:cs="Arial" w:eastAsia="Arial" w:hAnsi="Arial"/>
                <w:b w:val="false"/>
                <w:bCs w:val="false"/>
                <w:sz w:val="16"/>
                <w:szCs w:val="16"/>
              </w:rPr>
              <w:t xml:space="preserve">Lasts through Black Friday</w:t>
            </w:r>
          </w:p>
        </w:tc>
      </w:tr>
      <w:tr>
        <w:tc>
          <w:tcPr>
            <w:tcW w:type="dxa" w:w="157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King Grey</w:t>
            </w:r>
          </w:p>
        </w:tc>
        <w:tc>
          <w:tcPr>
            <w:tcW w:type="dxa" w:w="62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king size bamboo sheets set, 100% bamboo sheets</w:t>
            </w:r>
          </w:p>
        </w:tc>
        <w:tc>
          <w:tcPr>
            <w:tcW w:type="dxa" w:w="145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79 days</w:t>
            </w:r>
          </w:p>
        </w:tc>
        <w:tc>
          <w:tcPr>
            <w:tcW w:type="dxa" w:w="43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Lasts through Black Friday</w:t>
            </w:r>
          </w:p>
        </w:tc>
      </w:tr>
      <w:tr>
        <w:tc>
          <w:tcPr>
            <w:tcW w:type="dxa" w:w="1573"/>
            <w:tcMar>
              <w:top w:type="dxa" w:w="50"/>
              <w:left w:type="dxa" w:w="80"/>
              <w:bottom w:type="dxa" w:w="50"/>
              <w:right w:type="dxa" w:w="80"/>
            </w:tcMar>
          </w:tcPr>
          <w:p>
            <w:pPr>
              <w:spacing w:after="0"/>
            </w:pPr>
            <w:r>
              <w:rPr>
                <w:rFonts w:ascii="Arial" w:cs="Arial" w:eastAsia="Arial" w:hAnsi="Arial"/>
                <w:b w:val="false"/>
                <w:bCs w:val="false"/>
                <w:sz w:val="16"/>
                <w:szCs w:val="16"/>
              </w:rPr>
              <w:t xml:space="preserve">King Light Olive</w:t>
            </w:r>
          </w:p>
        </w:tc>
        <w:tc>
          <w:tcPr>
            <w:tcW w:type="dxa" w:w="6295"/>
            <w:tcMar>
              <w:top w:type="dxa" w:w="50"/>
              <w:left w:type="dxa" w:w="80"/>
              <w:bottom w:type="dxa" w:w="50"/>
              <w:right w:type="dxa" w:w="80"/>
            </w:tcMar>
          </w:tcPr>
          <w:p>
            <w:pPr>
              <w:spacing w:after="0"/>
            </w:pPr>
            <w:r>
              <w:rPr>
                <w:rFonts w:ascii="Arial" w:cs="Arial" w:eastAsia="Arial" w:hAnsi="Arial"/>
                <w:b w:val="false"/>
                <w:bCs w:val="false"/>
                <w:sz w:val="16"/>
                <w:szCs w:val="16"/>
              </w:rPr>
              <w:t xml:space="preserve">king size sheets set bamboo</w:t>
            </w:r>
          </w:p>
        </w:tc>
        <w:tc>
          <w:tcPr>
            <w:tcW w:type="dxa" w:w="1452"/>
            <w:tcMar>
              <w:top w:type="dxa" w:w="50"/>
              <w:left w:type="dxa" w:w="80"/>
              <w:bottom w:type="dxa" w:w="50"/>
              <w:right w:type="dxa" w:w="80"/>
            </w:tcMar>
          </w:tcPr>
          <w:p>
            <w:pPr>
              <w:spacing w:after="0"/>
            </w:pPr>
            <w:r>
              <w:rPr>
                <w:rFonts w:ascii="Arial" w:cs="Arial" w:eastAsia="Arial" w:hAnsi="Arial"/>
                <w:b w:val="false"/>
                <w:bCs w:val="false"/>
                <w:sz w:val="16"/>
                <w:szCs w:val="16"/>
              </w:rPr>
              <w:t xml:space="preserve">57 days</w:t>
            </w:r>
          </w:p>
        </w:tc>
        <w:tc>
          <w:tcPr>
            <w:tcW w:type="dxa" w:w="4360"/>
            <w:tcMar>
              <w:top w:type="dxa" w:w="50"/>
              <w:left w:type="dxa" w:w="80"/>
              <w:bottom w:type="dxa" w:w="50"/>
              <w:right w:type="dxa" w:w="80"/>
            </w:tcMar>
          </w:tcPr>
          <w:p>
            <w:pPr>
              <w:spacing w:after="0"/>
            </w:pPr>
            <w:r>
              <w:rPr>
                <w:rFonts w:ascii="Arial" w:cs="Arial" w:eastAsia="Arial" w:hAnsi="Arial"/>
                <w:b w:val="false"/>
                <w:bCs w:val="false"/>
                <w:sz w:val="16"/>
                <w:szCs w:val="16"/>
              </w:rPr>
              <w:t xml:space="preserve">Lasts through Black Friday</w:t>
            </w:r>
          </w:p>
        </w:tc>
      </w:tr>
      <w:tr>
        <w:tc>
          <w:tcPr>
            <w:tcW w:type="dxa" w:w="157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Queen Olive</w:t>
            </w:r>
          </w:p>
        </w:tc>
        <w:tc>
          <w:tcPr>
            <w:tcW w:type="dxa" w:w="62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queen bamboo sheet set, bamboo queen sheets set, queen sheets bamboo, queen bamboo bed sheet sets, queen bed sheets bamboo</w:t>
            </w:r>
          </w:p>
        </w:tc>
        <w:tc>
          <w:tcPr>
            <w:tcW w:type="dxa" w:w="145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50 days</w:t>
            </w:r>
          </w:p>
        </w:tc>
        <w:tc>
          <w:tcPr>
            <w:tcW w:type="dxa" w:w="43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Reaches the 14-day line about 12 Nov: these keywords move to Queen White if it holds 21+ days, otherwise pause</w:t>
            </w:r>
          </w:p>
        </w:tc>
      </w:tr>
      <w:tr>
        <w:tc>
          <w:tcPr>
            <w:tcW w:type="dxa" w:w="1573"/>
            <w:tcMar>
              <w:top w:type="dxa" w:w="50"/>
              <w:left w:type="dxa" w:w="80"/>
              <w:bottom w:type="dxa" w:w="50"/>
              <w:right w:type="dxa" w:w="80"/>
            </w:tcMar>
          </w:tcPr>
          <w:p>
            <w:pPr>
              <w:spacing w:after="0"/>
            </w:pPr>
            <w:r>
              <w:rPr>
                <w:rFonts w:ascii="Arial" w:cs="Arial" w:eastAsia="Arial" w:hAnsi="Arial"/>
                <w:b w:val="false"/>
                <w:bCs w:val="false"/>
                <w:sz w:val="16"/>
                <w:szCs w:val="16"/>
              </w:rPr>
              <w:t xml:space="preserve">Queen Light Blue</w:t>
            </w:r>
          </w:p>
        </w:tc>
        <w:tc>
          <w:tcPr>
            <w:tcW w:type="dxa" w:w="6295"/>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queen sheets, queen sheet set bamboo, bamboo sheets for queen, queen size bamboo sheets set</w:t>
            </w:r>
          </w:p>
        </w:tc>
        <w:tc>
          <w:tcPr>
            <w:tcW w:type="dxa" w:w="1452"/>
            <w:tcMar>
              <w:top w:type="dxa" w:w="50"/>
              <w:left w:type="dxa" w:w="80"/>
              <w:bottom w:type="dxa" w:w="50"/>
              <w:right w:type="dxa" w:w="80"/>
            </w:tcMar>
          </w:tcPr>
          <w:p>
            <w:pPr>
              <w:spacing w:after="0"/>
            </w:pPr>
            <w:r>
              <w:rPr>
                <w:rFonts w:ascii="Arial" w:cs="Arial" w:eastAsia="Arial" w:hAnsi="Arial"/>
                <w:b w:val="false"/>
                <w:bCs w:val="false"/>
                <w:sz w:val="16"/>
                <w:szCs w:val="16"/>
              </w:rPr>
              <w:t xml:space="preserve">66 days</w:t>
            </w:r>
          </w:p>
        </w:tc>
        <w:tc>
          <w:tcPr>
            <w:tcW w:type="dxa" w:w="4360"/>
            <w:tcMar>
              <w:top w:type="dxa" w:w="50"/>
              <w:left w:type="dxa" w:w="80"/>
              <w:bottom w:type="dxa" w:w="50"/>
              <w:right w:type="dxa" w:w="80"/>
            </w:tcMar>
          </w:tcPr>
          <w:p>
            <w:pPr>
              <w:spacing w:after="0"/>
            </w:pPr>
            <w:r>
              <w:rPr>
                <w:rFonts w:ascii="Arial" w:cs="Arial" w:eastAsia="Arial" w:hAnsi="Arial"/>
                <w:b w:val="false"/>
                <w:bCs w:val="false"/>
                <w:sz w:val="16"/>
                <w:szCs w:val="16"/>
              </w:rPr>
              <w:t xml:space="preserve">Reaches the 14-day line about 11 Nov: these keywords move to Queen White if it holds 21+ days, otherwise pause</w:t>
            </w:r>
          </w:p>
        </w:tc>
      </w:tr>
      <w:tr>
        <w:tc>
          <w:tcPr>
            <w:tcW w:type="dxa" w:w="157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Queen Grey</w:t>
            </w:r>
          </w:p>
        </w:tc>
        <w:tc>
          <w:tcPr>
            <w:tcW w:type="dxa" w:w="62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queen bamboo sheets, queen size bamboo sheets, bamboo sheets queen size deep pocket</w:t>
            </w:r>
          </w:p>
        </w:tc>
        <w:tc>
          <w:tcPr>
            <w:tcW w:type="dxa" w:w="145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65 days</w:t>
            </w:r>
          </w:p>
        </w:tc>
        <w:tc>
          <w:tcPr>
            <w:tcW w:type="dxa" w:w="43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Reaches the 14-day line about 14 Nov: these keywords move to Queen White if it holds 21+ days, otherwise pause</w:t>
            </w:r>
          </w:p>
        </w:tc>
      </w:tr>
      <w:tr>
        <w:tc>
          <w:tcPr>
            <w:tcW w:type="dxa" w:w="1573"/>
            <w:tcMar>
              <w:top w:type="dxa" w:w="50"/>
              <w:left w:type="dxa" w:w="80"/>
              <w:bottom w:type="dxa" w:w="50"/>
              <w:right w:type="dxa" w:w="80"/>
            </w:tcMar>
          </w:tcPr>
          <w:p>
            <w:pPr>
              <w:spacing w:after="0"/>
            </w:pPr>
            <w:r>
              <w:rPr>
                <w:rFonts w:ascii="Arial" w:cs="Arial" w:eastAsia="Arial" w:hAnsi="Arial"/>
                <w:b w:val="false"/>
                <w:bCs w:val="false"/>
                <w:sz w:val="16"/>
                <w:szCs w:val="16"/>
              </w:rPr>
              <w:t xml:space="preserve">Queen White</w:t>
            </w:r>
          </w:p>
        </w:tc>
        <w:tc>
          <w:tcPr>
            <w:tcW w:type="dxa" w:w="6295"/>
            <w:tcMar>
              <w:top w:type="dxa" w:w="50"/>
              <w:left w:type="dxa" w:w="80"/>
              <w:bottom w:type="dxa" w:w="50"/>
              <w:right w:type="dxa" w:w="80"/>
            </w:tcMar>
          </w:tcPr>
          <w:p>
            <w:pPr>
              <w:spacing w:after="0"/>
            </w:pPr>
            <w:r>
              <w:rPr>
                <w:rFonts w:ascii="Arial" w:cs="Arial" w:eastAsia="Arial" w:hAnsi="Arial"/>
                <w:b w:val="false"/>
                <w:bCs w:val="false"/>
                <w:sz w:val="16"/>
                <w:szCs w:val="16"/>
              </w:rPr>
              <w:t xml:space="preserve">Queen head; Queen compounds when their colours run low</w:t>
            </w:r>
          </w:p>
        </w:tc>
        <w:tc>
          <w:tcPr>
            <w:tcW w:type="dxa" w:w="1452"/>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4360"/>
            <w:tcMar>
              <w:top w:type="dxa" w:w="50"/>
              <w:left w:type="dxa" w:w="80"/>
              <w:bottom w:type="dxa" w:w="50"/>
              <w:right w:type="dxa" w:w="80"/>
            </w:tcMar>
          </w:tcPr>
          <w:p>
            <w:pPr>
              <w:spacing w:after="0"/>
            </w:pPr>
            <w:r>
              <w:rPr>
                <w:rFonts w:ascii="Arial" w:cs="Arial" w:eastAsia="Arial" w:hAnsi="Arial"/>
                <w:b w:val="false"/>
                <w:bCs w:val="false"/>
                <w:sz w:val="16"/>
                <w:szCs w:val="16"/>
              </w:rPr>
              <w:t xml:space="preserve">Receives 1,002 on 30 Oct (cautious); reaches the 14-day line about 28 Nov</w:t>
            </w:r>
          </w:p>
        </w:tc>
      </w:tr>
    </w:tbl>
    <w:p>
      <w:pPr>
        <w:spacing w:after="60" w:before="0" w:line="276"/>
      </w:pPr>
    </w:p>
    <w:p>
      <w:pPr>
        <w:pStyle w:val="ListParagraph"/>
        <w:numPr>
          <w:ilvl w:val="0"/>
          <w:numId w:val="2"/>
        </w:numPr>
        <w:spacing w:after="60" w:line="264"/>
      </w:pPr>
      <w:r>
        <w:rPr>
          <w:rFonts w:ascii="Arial" w:cs="Arial" w:eastAsia="Arial" w:hAnsi="Arial"/>
          <w:b/>
          <w:bCs/>
          <w:sz w:val="20"/>
          <w:szCs w:val="20"/>
        </w:rPr>
        <w:t xml:space="preserve">Why there is no small Queen head start on the 300 Queen White units.</w:t>
      </w:r>
      <w:r>
        <w:rPr>
          <w:rFonts w:ascii="Arial" w:cs="Arial" w:eastAsia="Arial" w:hAnsi="Arial"/>
          <w:sz w:val="20"/>
          <w:szCs w:val="20"/>
        </w:rPr>
        <w:t xml:space="preserve"> At 7.1 a day those units reach the 14-day line about 27 Oct with no push at all. Twelve clicks a day on the head (about 2.7 more sales a day) would leave about 15 days of stock 14 days in, under the 21-day line, and would hit 14 days before the inbound. The compounds start on other Queen colours instead, and the head starts the day Queen White is receiving.</w:t>
      </w:r>
    </w:p>
    <w:p>
      <w:pPr>
        <w:pStyle w:val="ListParagraph"/>
        <w:numPr>
          <w:ilvl w:val="0"/>
          <w:numId w:val="2"/>
        </w:numPr>
        <w:spacing w:after="60" w:line="264"/>
      </w:pPr>
      <w:r>
        <w:rPr>
          <w:rFonts w:ascii="Arial" w:cs="Arial" w:eastAsia="Arial" w:hAnsi="Arial"/>
          <w:b/>
          <w:bCs/>
          <w:sz w:val="20"/>
          <w:szCs w:val="20"/>
        </w:rPr>
        <w:t xml:space="preserve">King White</w:t>
      </w:r>
      <w:r>
        <w:rPr>
          <w:rFonts w:ascii="Arial" w:cs="Arial" w:eastAsia="Arial" w:hAnsi="Arial"/>
          <w:sz w:val="20"/>
          <w:szCs w:val="20"/>
        </w:rPr>
        <w:t xml:space="preserve"> carries the King head and three King compounds and reaches the 14-day line about 27 Nov. The other King keywords run on colours that last past Black Friday.</w:t>
      </w:r>
    </w:p>
    <w:p>
      <w:pPr>
        <w:pStyle w:val="ListParagraph"/>
        <w:numPr>
          <w:ilvl w:val="0"/>
          <w:numId w:val="2"/>
        </w:numPr>
        <w:spacing w:after="60" w:line="264"/>
      </w:pPr>
      <w:r>
        <w:rPr>
          <w:rFonts w:ascii="Arial" w:cs="Arial" w:eastAsia="Arial" w:hAnsi="Arial"/>
          <w:b/>
          <w:bCs/>
          <w:sz w:val="20"/>
          <w:szCs w:val="20"/>
        </w:rPr>
        <w:t xml:space="preserve">King Taupe</w:t>
      </w:r>
      <w:r>
        <w:rPr>
          <w:rFonts w:ascii="Arial" w:cs="Arial" w:eastAsia="Arial" w:hAnsi="Arial"/>
          <w:sz w:val="20"/>
          <w:szCs w:val="20"/>
        </w:rPr>
        <w:t xml:space="preserve"> (not advertised, 17 a day, 18.6 days of stock) is the King risk: if USA244 slips, King conversion may dip from mid-October.</w:t>
      </w:r>
    </w:p>
    <w:p>
      <w:pPr>
        <w:pStyle w:val="ListParagraph"/>
        <w:numPr>
          <w:ilvl w:val="0"/>
          <w:numId w:val="2"/>
        </w:numPr>
        <w:spacing w:after="60" w:line="264"/>
      </w:pPr>
      <w:r>
        <w:rPr>
          <w:rFonts w:ascii="Arial" w:cs="Arial" w:eastAsia="Arial" w:hAnsi="Arial"/>
          <w:b/>
          <w:bCs/>
          <w:sz w:val="20"/>
          <w:szCs w:val="20"/>
        </w:rPr>
        <w:t xml:space="preserve">Full, Twin and Cal King wait for stock.</w:t>
      </w:r>
    </w:p>
    <w:p>
      <w:pPr>
        <w:pStyle w:val="Heading2"/>
      </w:pPr>
      <w:r>
        <w:rPr>
          <w:rFonts w:ascii="Arial" w:cs="Arial" w:eastAsia="Arial" w:hAnsi="Arial"/>
        </w:rPr>
        <w:t xml:space="preserve">6.1 Stock by size, 1 Oct</w:t>
      </w:r>
    </w:p>
    <w:p>
      <w:pPr>
        <w:keepNext/>
        <w:spacing w:after="60" w:before="0" w:line="276"/>
      </w:pPr>
      <w:r>
        <w:rPr>
          <w:rFonts w:ascii="Arial" w:cs="Arial" w:eastAsia="Arial" w:hAnsi="Arial"/>
          <w:b/>
          <w:bCs/>
          <w:sz w:val="20"/>
          <w:szCs w:val="20"/>
        </w:rPr>
        <w:t xml:space="preserve">Table 12. B6 stock gate, 1 Oct</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1368"/>
        <w:gridCol w:w="1520"/>
        <w:gridCol w:w="1520"/>
        <w:gridCol w:w="7144"/>
        <w:gridCol w:w="2128"/>
      </w:tblGrid>
      <w:tr>
        <w:trPr>
          <w:tblHeader/>
        </w:trPr>
        <w:tc>
          <w:tcPr>
            <w:tcW w:type="dxa" w:w="136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Size</w:t>
            </w:r>
          </w:p>
        </w:tc>
        <w:tc>
          <w:tcPr>
            <w:tcW w:type="dxa" w:w="15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Units available</w:t>
            </w:r>
          </w:p>
        </w:tc>
        <w:tc>
          <w:tcPr>
            <w:tcW w:type="dxa" w:w="15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Days of cover now</w:t>
            </w:r>
          </w:p>
        </w:tc>
        <w:tc>
          <w:tcPr>
            <w:tcW w:type="dxa" w:w="714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Main colours</w:t>
            </w:r>
          </w:p>
        </w:tc>
        <w:tc>
          <w:tcPr>
            <w:tcW w:type="dxa" w:w="212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Call in this version</w:t>
            </w:r>
          </w:p>
        </w:tc>
      </w:tr>
      <w:tr>
        <w:tc>
          <w:tcPr>
            <w:tcW w:type="dxa" w:w="1368"/>
            <w:tcMar>
              <w:top w:type="dxa" w:w="50"/>
              <w:left w:type="dxa" w:w="80"/>
              <w:bottom w:type="dxa" w:w="50"/>
              <w:right w:type="dxa" w:w="80"/>
            </w:tcMar>
          </w:tcPr>
          <w:p>
            <w:pPr>
              <w:spacing w:after="0"/>
            </w:pPr>
            <w:r>
              <w:rPr>
                <w:rFonts w:ascii="Arial" w:cs="Arial" w:eastAsia="Arial" w:hAnsi="Arial"/>
                <w:b w:val="false"/>
                <w:bCs w:val="false"/>
                <w:sz w:val="16"/>
                <w:szCs w:val="16"/>
              </w:rPr>
              <w:t xml:space="preserve">King</w:t>
            </w:r>
          </w:p>
        </w:tc>
        <w:tc>
          <w:tcPr>
            <w:tcW w:type="dxa" w:w="1520"/>
            <w:tcMar>
              <w:top w:type="dxa" w:w="50"/>
              <w:left w:type="dxa" w:w="80"/>
              <w:bottom w:type="dxa" w:w="50"/>
              <w:right w:type="dxa" w:w="80"/>
            </w:tcMar>
          </w:tcPr>
          <w:p>
            <w:pPr>
              <w:spacing w:after="0"/>
            </w:pPr>
            <w:r>
              <w:rPr>
                <w:rFonts w:ascii="Arial" w:cs="Arial" w:eastAsia="Arial" w:hAnsi="Arial"/>
                <w:b w:val="false"/>
                <w:bCs w:val="false"/>
                <w:sz w:val="16"/>
                <w:szCs w:val="16"/>
              </w:rPr>
              <w:t xml:space="preserve">3,948</w:t>
            </w:r>
          </w:p>
        </w:tc>
        <w:tc>
          <w:tcPr>
            <w:tcW w:type="dxa" w:w="1520"/>
            <w:tcMar>
              <w:top w:type="dxa" w:w="50"/>
              <w:left w:type="dxa" w:w="80"/>
              <w:bottom w:type="dxa" w:w="50"/>
              <w:right w:type="dxa" w:w="80"/>
            </w:tcMar>
          </w:tcPr>
          <w:p>
            <w:pPr>
              <w:spacing w:after="0"/>
            </w:pPr>
            <w:r>
              <w:rPr>
                <w:rFonts w:ascii="Arial" w:cs="Arial" w:eastAsia="Arial" w:hAnsi="Arial"/>
                <w:b w:val="false"/>
                <w:bCs w:val="false"/>
                <w:sz w:val="16"/>
                <w:szCs w:val="16"/>
              </w:rPr>
              <w:t xml:space="preserve">62</w:t>
            </w:r>
          </w:p>
        </w:tc>
        <w:tc>
          <w:tcPr>
            <w:tcW w:type="dxa" w:w="7144"/>
            <w:tcMar>
              <w:top w:type="dxa" w:w="50"/>
              <w:left w:type="dxa" w:w="80"/>
              <w:bottom w:type="dxa" w:w="50"/>
              <w:right w:type="dxa" w:w="80"/>
            </w:tcMar>
          </w:tcPr>
          <w:p>
            <w:pPr>
              <w:spacing w:after="0"/>
            </w:pPr>
            <w:r>
              <w:rPr>
                <w:rFonts w:ascii="Arial" w:cs="Arial" w:eastAsia="Arial" w:hAnsi="Arial"/>
                <w:b w:val="false"/>
                <w:bCs w:val="false"/>
                <w:sz w:val="16"/>
                <w:szCs w:val="16"/>
              </w:rPr>
              <w:t xml:space="preserve">White (the ranking ads): 1,354 units, 124 days. Taupe (top seller, 17/day): 18.6 days; 228 at port (ETA 3 Oct, unconfirmed), 60 due 31 Oct. Creme: 1 day, 280 inbound.</w:t>
            </w:r>
          </w:p>
        </w:tc>
        <w:tc>
          <w:tcPr>
            <w:tcW w:type="dxa" w:w="2128"/>
            <w:tcMar>
              <w:top w:type="dxa" w:w="50"/>
              <w:left w:type="dxa" w:w="80"/>
              <w:bottom w:type="dxa" w:w="50"/>
              <w:right w:type="dxa" w:w="80"/>
            </w:tcMar>
          </w:tcPr>
          <w:p>
            <w:pPr>
              <w:spacing w:after="0"/>
            </w:pPr>
            <w:r>
              <w:rPr>
                <w:rFonts w:ascii="Arial" w:cs="Arial" w:eastAsia="Arial" w:hAnsi="Arial"/>
                <w:b w:val="false"/>
                <w:bCs w:val="false"/>
                <w:sz w:val="16"/>
                <w:szCs w:val="16"/>
              </w:rPr>
              <w:t xml:space="preserve">Push from 1 Oct across King White, Light Grey, Grey, Light Pink and Light Olive; watch King Taupe</w:t>
            </w:r>
          </w:p>
        </w:tc>
      </w:tr>
      <w:tr>
        <w:tc>
          <w:tcPr>
            <w:tcW w:type="dxa" w:w="136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Queen</w:t>
            </w:r>
          </w:p>
        </w:tc>
        <w:tc>
          <w:tcPr>
            <w:tcW w:type="dxa" w:w="15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2,528</w:t>
            </w:r>
          </w:p>
        </w:tc>
        <w:tc>
          <w:tcPr>
            <w:tcW w:type="dxa" w:w="15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61</w:t>
            </w:r>
          </w:p>
        </w:tc>
        <w:tc>
          <w:tcPr>
            <w:tcW w:type="dxa" w:w="714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White: 300 units, 42 days, 1,002 inbound. At push pace White lasts about 18 days.</w:t>
            </w:r>
          </w:p>
        </w:tc>
        <w:tc>
          <w:tcPr>
            <w:tcW w:type="dxa" w:w="212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Compounds from 1 Oct on Queen Olive, Light Blue and Grey; the head when Queen White is receiving</w:t>
            </w:r>
          </w:p>
        </w:tc>
      </w:tr>
      <w:tr>
        <w:tc>
          <w:tcPr>
            <w:tcW w:type="dxa" w:w="1368"/>
            <w:tcMar>
              <w:top w:type="dxa" w:w="50"/>
              <w:left w:type="dxa" w:w="80"/>
              <w:bottom w:type="dxa" w:w="50"/>
              <w:right w:type="dxa" w:w="80"/>
            </w:tcMar>
          </w:tcPr>
          <w:p>
            <w:pPr>
              <w:spacing w:after="0"/>
            </w:pPr>
            <w:r>
              <w:rPr>
                <w:rFonts w:ascii="Arial" w:cs="Arial" w:eastAsia="Arial" w:hAnsi="Arial"/>
                <w:b w:val="false"/>
                <w:bCs w:val="false"/>
                <w:sz w:val="16"/>
                <w:szCs w:val="16"/>
              </w:rPr>
              <w:t xml:space="preserve">Full</w:t>
            </w:r>
          </w:p>
        </w:tc>
        <w:tc>
          <w:tcPr>
            <w:tcW w:type="dxa" w:w="1520"/>
            <w:tcMar>
              <w:top w:type="dxa" w:w="50"/>
              <w:left w:type="dxa" w:w="80"/>
              <w:bottom w:type="dxa" w:w="50"/>
              <w:right w:type="dxa" w:w="80"/>
            </w:tcMar>
          </w:tcPr>
          <w:p>
            <w:pPr>
              <w:spacing w:after="0"/>
            </w:pPr>
            <w:r>
              <w:rPr>
                <w:rFonts w:ascii="Arial" w:cs="Arial" w:eastAsia="Arial" w:hAnsi="Arial"/>
                <w:b w:val="false"/>
                <w:bCs w:val="false"/>
                <w:sz w:val="16"/>
                <w:szCs w:val="16"/>
              </w:rPr>
              <w:t xml:space="preserve">1,041</w:t>
            </w:r>
          </w:p>
        </w:tc>
        <w:tc>
          <w:tcPr>
            <w:tcW w:type="dxa" w:w="1520"/>
            <w:tcMar>
              <w:top w:type="dxa" w:w="50"/>
              <w:left w:type="dxa" w:w="80"/>
              <w:bottom w:type="dxa" w:w="50"/>
              <w:right w:type="dxa" w:w="80"/>
            </w:tcMar>
          </w:tcPr>
          <w:p>
            <w:pPr>
              <w:spacing w:after="0"/>
            </w:pPr>
            <w:r>
              <w:rPr>
                <w:rFonts w:ascii="Arial" w:cs="Arial" w:eastAsia="Arial" w:hAnsi="Arial"/>
                <w:b w:val="false"/>
                <w:bCs w:val="false"/>
                <w:sz w:val="16"/>
                <w:szCs w:val="16"/>
              </w:rPr>
              <w:t xml:space="preserve">118</w:t>
            </w:r>
          </w:p>
        </w:tc>
        <w:tc>
          <w:tcPr>
            <w:tcW w:type="dxa" w:w="7144"/>
            <w:tcMar>
              <w:top w:type="dxa" w:w="50"/>
              <w:left w:type="dxa" w:w="80"/>
              <w:bottom w:type="dxa" w:w="50"/>
              <w:right w:type="dxa" w:w="80"/>
            </w:tcMar>
          </w:tcPr>
          <w:p>
            <w:pPr>
              <w:spacing w:after="0"/>
            </w:pPr>
            <w:r>
              <w:rPr>
                <w:rFonts w:ascii="Arial" w:cs="Arial" w:eastAsia="Arial" w:hAnsi="Arial"/>
                <w:b w:val="false"/>
                <w:bCs w:val="false"/>
                <w:sz w:val="16"/>
                <w:szCs w:val="16"/>
              </w:rPr>
              <w:t xml:space="preserve">White: 57 units, 27 days, 78 inbound</w:t>
            </w:r>
          </w:p>
        </w:tc>
        <w:tc>
          <w:tcPr>
            <w:tcW w:type="dxa" w:w="2128"/>
            <w:tcMar>
              <w:top w:type="dxa" w:w="50"/>
              <w:left w:type="dxa" w:w="80"/>
              <w:bottom w:type="dxa" w:w="50"/>
              <w:right w:type="dxa" w:w="80"/>
            </w:tcMar>
          </w:tcPr>
          <w:p>
            <w:pPr>
              <w:spacing w:after="0"/>
            </w:pPr>
            <w:r>
              <w:rPr>
                <w:rFonts w:ascii="Arial" w:cs="Arial" w:eastAsia="Arial" w:hAnsi="Arial"/>
                <w:b w:val="false"/>
                <w:bCs w:val="false"/>
                <w:sz w:val="16"/>
                <w:szCs w:val="16"/>
              </w:rPr>
              <w:t xml:space="preserve">Waits for stock</w:t>
            </w:r>
          </w:p>
        </w:tc>
      </w:tr>
      <w:tr>
        <w:tc>
          <w:tcPr>
            <w:tcW w:type="dxa" w:w="136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Cal King</w:t>
            </w:r>
          </w:p>
        </w:tc>
        <w:tc>
          <w:tcPr>
            <w:tcW w:type="dxa" w:w="15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342</w:t>
            </w:r>
          </w:p>
        </w:tc>
        <w:tc>
          <w:tcPr>
            <w:tcW w:type="dxa" w:w="15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39</w:t>
            </w:r>
          </w:p>
        </w:tc>
        <w:tc>
          <w:tcPr>
            <w:tcW w:type="dxa" w:w="714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White 21 days, Taupe 14 days</w:t>
            </w:r>
          </w:p>
        </w:tc>
        <w:tc>
          <w:tcPr>
            <w:tcW w:type="dxa" w:w="212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Waits for stock</w:t>
            </w:r>
          </w:p>
        </w:tc>
      </w:tr>
      <w:tr>
        <w:tc>
          <w:tcPr>
            <w:tcW w:type="dxa" w:w="1368"/>
            <w:tcMar>
              <w:top w:type="dxa" w:w="50"/>
              <w:left w:type="dxa" w:w="80"/>
              <w:bottom w:type="dxa" w:w="50"/>
              <w:right w:type="dxa" w:w="80"/>
            </w:tcMar>
          </w:tcPr>
          <w:p>
            <w:pPr>
              <w:spacing w:after="0"/>
            </w:pPr>
            <w:r>
              <w:rPr>
                <w:rFonts w:ascii="Arial" w:cs="Arial" w:eastAsia="Arial" w:hAnsi="Arial"/>
                <w:b w:val="false"/>
                <w:bCs w:val="false"/>
                <w:sz w:val="16"/>
                <w:szCs w:val="16"/>
              </w:rPr>
              <w:t xml:space="preserve">Twin</w:t>
            </w:r>
          </w:p>
        </w:tc>
        <w:tc>
          <w:tcPr>
            <w:tcW w:type="dxa" w:w="1520"/>
            <w:tcMar>
              <w:top w:type="dxa" w:w="50"/>
              <w:left w:type="dxa" w:w="80"/>
              <w:bottom w:type="dxa" w:w="50"/>
              <w:right w:type="dxa" w:w="80"/>
            </w:tcMar>
          </w:tcPr>
          <w:p>
            <w:pPr>
              <w:spacing w:after="0"/>
            </w:pPr>
            <w:r>
              <w:rPr>
                <w:rFonts w:ascii="Arial" w:cs="Arial" w:eastAsia="Arial" w:hAnsi="Arial"/>
                <w:b w:val="false"/>
                <w:bCs w:val="false"/>
                <w:sz w:val="16"/>
                <w:szCs w:val="16"/>
              </w:rPr>
              <w:t xml:space="preserve">234</w:t>
            </w:r>
          </w:p>
        </w:tc>
        <w:tc>
          <w:tcPr>
            <w:tcW w:type="dxa" w:w="1520"/>
            <w:tcMar>
              <w:top w:type="dxa" w:w="50"/>
              <w:left w:type="dxa" w:w="80"/>
              <w:bottom w:type="dxa" w:w="50"/>
              <w:right w:type="dxa" w:w="80"/>
            </w:tcMar>
          </w:tcPr>
          <w:p>
            <w:pPr>
              <w:spacing w:after="0"/>
            </w:pPr>
            <w:r>
              <w:rPr>
                <w:rFonts w:ascii="Arial" w:cs="Arial" w:eastAsia="Arial" w:hAnsi="Arial"/>
                <w:b w:val="false"/>
                <w:bCs w:val="false"/>
                <w:sz w:val="16"/>
                <w:szCs w:val="16"/>
              </w:rPr>
              <w:t xml:space="preserve">81</w:t>
            </w:r>
          </w:p>
        </w:tc>
        <w:tc>
          <w:tcPr>
            <w:tcW w:type="dxa" w:w="7144"/>
            <w:tcMar>
              <w:top w:type="dxa" w:w="50"/>
              <w:left w:type="dxa" w:w="80"/>
              <w:bottom w:type="dxa" w:w="50"/>
              <w:right w:type="dxa" w:w="80"/>
            </w:tcMar>
          </w:tcPr>
          <w:p>
            <w:pPr>
              <w:spacing w:after="0"/>
            </w:pPr>
            <w:r>
              <w:rPr>
                <w:rFonts w:ascii="Arial" w:cs="Arial" w:eastAsia="Arial" w:hAnsi="Arial"/>
                <w:b w:val="false"/>
                <w:bCs w:val="false"/>
                <w:sz w:val="16"/>
                <w:szCs w:val="16"/>
              </w:rPr>
              <w:t xml:space="preserve">White 3 days</w:t>
            </w:r>
          </w:p>
        </w:tc>
        <w:tc>
          <w:tcPr>
            <w:tcW w:type="dxa" w:w="2128"/>
            <w:tcMar>
              <w:top w:type="dxa" w:w="50"/>
              <w:left w:type="dxa" w:w="80"/>
              <w:bottom w:type="dxa" w:w="50"/>
              <w:right w:type="dxa" w:w="80"/>
            </w:tcMar>
          </w:tcPr>
          <w:p>
            <w:pPr>
              <w:spacing w:after="0"/>
            </w:pPr>
            <w:r>
              <w:rPr>
                <w:rFonts w:ascii="Arial" w:cs="Arial" w:eastAsia="Arial" w:hAnsi="Arial"/>
                <w:b w:val="false"/>
                <w:bCs w:val="false"/>
                <w:sz w:val="16"/>
                <w:szCs w:val="16"/>
              </w:rPr>
              <w:t xml:space="preserve">Waits for stock</w:t>
            </w:r>
          </w:p>
        </w:tc>
      </w:tr>
    </w:tbl>
    <w:p>
      <w:pPr>
        <w:spacing w:after="60" w:before="0" w:line="276"/>
      </w:pPr>
    </w:p>
    <w:p>
      <w:pPr>
        <w:pStyle w:val="Heading1"/>
        <w:pageBreakBefore/>
      </w:pPr>
      <w:r>
        <w:rPr>
          <w:rFonts w:ascii="Arial" w:cs="Arial" w:eastAsia="Arial" w:hAnsi="Arial"/>
        </w:rPr>
        <w:t xml:space="preserve">7. Calendar to Black Friday</w:t>
      </w:r>
    </w:p>
    <w:p>
      <w:pPr>
        <w:spacing w:after="120" w:before="0" w:line="276"/>
      </w:pPr>
      <w:r>
        <w:rPr>
          <w:rFonts w:ascii="Arial" w:cs="Arial" w:eastAsia="Arial" w:hAnsi="Arial"/>
          <w:sz w:val="20"/>
          <w:szCs w:val="20"/>
        </w:rPr>
        <w:t xml:space="preserve">Reads count clean days only. Prime Big Deal Days, Black Friday week and the four possible October Lightning Deals are all skipped, so the dates hold whether or not those deals run. The stock line overrides every date.</w:t>
      </w:r>
    </w:p>
    <w:p>
      <w:pPr>
        <w:keepNext/>
        <w:spacing w:after="60" w:before="0" w:line="276"/>
      </w:pPr>
      <w:r>
        <w:rPr>
          <w:rFonts w:ascii="Arial" w:cs="Arial" w:eastAsia="Arial" w:hAnsi="Arial"/>
          <w:b/>
          <w:bCs/>
          <w:sz w:val="20"/>
          <w:szCs w:val="20"/>
        </w:rPr>
        <w:t xml:space="preserve">Table 13. Calendar</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1710"/>
        <w:gridCol w:w="11970"/>
      </w:tblGrid>
      <w:tr>
        <w:trPr>
          <w:tblHeader/>
        </w:trPr>
        <w:tc>
          <w:tcPr>
            <w:tcW w:type="dxa" w:w="171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Date</w:t>
            </w:r>
          </w:p>
        </w:tc>
        <w:tc>
          <w:tcPr>
            <w:tcW w:type="dxa" w:w="1197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What happens</w:t>
            </w:r>
          </w:p>
        </w:tc>
      </w:tr>
      <w:tr>
        <w:tc>
          <w:tcPr>
            <w:tcW w:type="dxa" w:w="1710"/>
            <w:tcMar>
              <w:top w:type="dxa" w:w="50"/>
              <w:left w:type="dxa" w:w="80"/>
              <w:bottom w:type="dxa" w:w="50"/>
              <w:right w:type="dxa" w:w="80"/>
            </w:tcMar>
          </w:tcPr>
          <w:p>
            <w:pPr>
              <w:spacing w:after="0"/>
            </w:pPr>
            <w:r>
              <w:rPr>
                <w:rFonts w:ascii="Arial" w:cs="Arial" w:eastAsia="Arial" w:hAnsi="Arial"/>
                <w:b w:val="false"/>
                <w:bCs w:val="false"/>
                <w:sz w:val="16"/>
                <w:szCs w:val="16"/>
              </w:rPr>
              <w:t xml:space="preserve">1 Oct</w:t>
            </w:r>
          </w:p>
        </w:tc>
        <w:tc>
          <w:tcPr>
            <w:tcW w:type="dxa" w:w="11970"/>
            <w:tcMar>
              <w:top w:type="dxa" w:w="50"/>
              <w:left w:type="dxa" w:w="80"/>
              <w:bottom w:type="dxa" w:w="50"/>
              <w:right w:type="dxa" w:w="80"/>
            </w:tcMar>
          </w:tcPr>
          <w:p>
            <w:pPr>
              <w:spacing w:after="0"/>
            </w:pPr>
            <w:r>
              <w:rPr>
                <w:rFonts w:ascii="Arial" w:cs="Arial" w:eastAsia="Arial" w:hAnsi="Arial"/>
                <w:b w:val="false"/>
                <w:bCs w:val="false"/>
                <w:sz w:val="16"/>
                <w:szCs w:val="16"/>
              </w:rPr>
              <w:t xml:space="preserve">Batch 1 live: King and general keywords on five King colours; Queen compounds on Queen Olive, Light Blue and Grey. Campaigns above break-even move to break-even bids; the heads go in as negative exact in the broad discovery campaigns</w:t>
            </w:r>
          </w:p>
        </w:tc>
      </w:tr>
      <w:tr>
        <w:tc>
          <w:tcPr>
            <w:tcW w:type="dxa" w:w="171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6–7 Oct</w:t>
            </w:r>
          </w:p>
        </w:tc>
        <w:tc>
          <w:tcPr>
            <w:tcW w:type="dxa" w:w="1197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Prime Big Deal Days: budgets 1.5×, bids hold, not read</w:t>
            </w:r>
          </w:p>
        </w:tc>
      </w:tr>
      <w:tr>
        <w:tc>
          <w:tcPr>
            <w:tcW w:type="dxa" w:w="1710"/>
            <w:tcMar>
              <w:top w:type="dxa" w:w="50"/>
              <w:left w:type="dxa" w:w="80"/>
              <w:bottom w:type="dxa" w:w="50"/>
              <w:right w:type="dxa" w:w="80"/>
            </w:tcMar>
          </w:tcPr>
          <w:p>
            <w:pPr>
              <w:spacing w:after="0"/>
            </w:pPr>
            <w:r>
              <w:rPr>
                <w:rFonts w:ascii="Arial" w:cs="Arial" w:eastAsia="Arial" w:hAnsi="Arial"/>
                <w:b w:val="false"/>
                <w:bCs w:val="false"/>
                <w:sz w:val="16"/>
                <w:szCs w:val="16"/>
              </w:rPr>
              <w:t xml:space="preserve">7 and 12 Oct</w:t>
            </w:r>
          </w:p>
        </w:tc>
        <w:tc>
          <w:tcPr>
            <w:tcW w:type="dxa" w:w="11970"/>
            <w:tcMar>
              <w:top w:type="dxa" w:w="50"/>
              <w:left w:type="dxa" w:w="80"/>
              <w:bottom w:type="dxa" w:w="50"/>
              <w:right w:type="dxa" w:w="80"/>
            </w:tcMar>
          </w:tcPr>
          <w:p>
            <w:pPr>
              <w:spacing w:after="0"/>
            </w:pPr>
            <w:r>
              <w:rPr>
                <w:rFonts w:ascii="Arial" w:cs="Arial" w:eastAsia="Arial" w:hAnsi="Arial"/>
                <w:b w:val="false"/>
                <w:bCs w:val="false"/>
                <w:sz w:val="16"/>
                <w:szCs w:val="16"/>
              </w:rPr>
              <w:t xml:space="preserve">Possible Lightning Deals: not read</w:t>
            </w:r>
          </w:p>
        </w:tc>
      </w:tr>
      <w:tr>
        <w:tc>
          <w:tcPr>
            <w:tcW w:type="dxa" w:w="171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 Oct (if early)</w:t>
            </w:r>
          </w:p>
        </w:tc>
        <w:tc>
          <w:tcPr>
            <w:tcW w:type="dxa" w:w="1197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Queen White receiving: Queen head live</w:t>
            </w:r>
          </w:p>
        </w:tc>
      </w:tr>
      <w:tr>
        <w:tc>
          <w:tcPr>
            <w:tcW w:type="dxa" w:w="1710"/>
            <w:tcMar>
              <w:top w:type="dxa" w:w="50"/>
              <w:left w:type="dxa" w:w="80"/>
              <w:bottom w:type="dxa" w:w="50"/>
              <w:right w:type="dxa" w:w="80"/>
            </w:tcMar>
          </w:tcPr>
          <w:p>
            <w:pPr>
              <w:spacing w:after="0"/>
            </w:pPr>
            <w:r>
              <w:rPr>
                <w:rFonts w:ascii="Arial" w:cs="Arial" w:eastAsia="Arial" w:hAnsi="Arial"/>
                <w:b w:val="false"/>
                <w:bCs w:val="false"/>
                <w:sz w:val="16"/>
                <w:szCs w:val="16"/>
              </w:rPr>
              <w:t xml:space="preserve">10 Oct</w:t>
            </w:r>
          </w:p>
        </w:tc>
        <w:tc>
          <w:tcPr>
            <w:tcW w:type="dxa" w:w="11970"/>
            <w:tcMar>
              <w:top w:type="dxa" w:w="50"/>
              <w:left w:type="dxa" w:w="80"/>
              <w:bottom w:type="dxa" w:w="50"/>
              <w:right w:type="dxa" w:w="80"/>
            </w:tcMar>
          </w:tcPr>
          <w:p>
            <w:pPr>
              <w:spacing w:after="0"/>
            </w:pPr>
            <w:r>
              <w:rPr>
                <w:rFonts w:ascii="Arial" w:cs="Arial" w:eastAsia="Arial" w:hAnsi="Arial"/>
                <w:b w:val="false"/>
                <w:bCs w:val="false"/>
                <w:sz w:val="16"/>
                <w:szCs w:val="16"/>
              </w:rPr>
              <w:t xml:space="preserve">Batch 1 day-7 read</w:t>
            </w:r>
          </w:p>
        </w:tc>
      </w:tr>
      <w:tr>
        <w:tc>
          <w:tcPr>
            <w:tcW w:type="dxa" w:w="171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 Oct</w:t>
            </w:r>
          </w:p>
        </w:tc>
        <w:tc>
          <w:tcPr>
            <w:tcW w:type="dxa" w:w="1197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First 60-click trial reads</w:t>
            </w:r>
          </w:p>
        </w:tc>
      </w:tr>
      <w:tr>
        <w:tc>
          <w:tcPr>
            <w:tcW w:type="dxa" w:w="1710"/>
            <w:tcMar>
              <w:top w:type="dxa" w:w="50"/>
              <w:left w:type="dxa" w:w="80"/>
              <w:bottom w:type="dxa" w:w="50"/>
              <w:right w:type="dxa" w:w="80"/>
            </w:tcMar>
          </w:tcPr>
          <w:p>
            <w:pPr>
              <w:spacing w:after="0"/>
            </w:pPr>
            <w:r>
              <w:rPr>
                <w:rFonts w:ascii="Arial" w:cs="Arial" w:eastAsia="Arial" w:hAnsi="Arial"/>
                <w:b w:val="false"/>
                <w:bCs w:val="false"/>
                <w:sz w:val="16"/>
                <w:szCs w:val="16"/>
              </w:rPr>
              <w:t xml:space="preserve">18 Oct</w:t>
            </w:r>
          </w:p>
        </w:tc>
        <w:tc>
          <w:tcPr>
            <w:tcW w:type="dxa" w:w="11970"/>
            <w:tcMar>
              <w:top w:type="dxa" w:w="50"/>
              <w:left w:type="dxa" w:w="80"/>
              <w:bottom w:type="dxa" w:w="50"/>
              <w:right w:type="dxa" w:w="80"/>
            </w:tcMar>
          </w:tcPr>
          <w:p>
            <w:pPr>
              <w:spacing w:after="0"/>
            </w:pPr>
            <w:r>
              <w:rPr>
                <w:rFonts w:ascii="Arial" w:cs="Arial" w:eastAsia="Arial" w:hAnsi="Arial"/>
                <w:b w:val="false"/>
                <w:bCs w:val="false"/>
                <w:sz w:val="16"/>
                <w:szCs w:val="16"/>
              </w:rPr>
              <w:t xml:space="preserve">Batch 1 day-14 read: Batch 2 (King and Queen) starts if conversion holds</w:t>
            </w:r>
          </w:p>
        </w:tc>
      </w:tr>
      <w:tr>
        <w:tc>
          <w:tcPr>
            <w:tcW w:type="dxa" w:w="171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24 Oct</w:t>
            </w:r>
          </w:p>
        </w:tc>
        <w:tc>
          <w:tcPr>
            <w:tcW w:type="dxa" w:w="1197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Possible Lightning Deal: not read</w:t>
            </w:r>
          </w:p>
        </w:tc>
      </w:tr>
      <w:tr>
        <w:tc>
          <w:tcPr>
            <w:tcW w:type="dxa" w:w="1710"/>
            <w:tcMar>
              <w:top w:type="dxa" w:w="50"/>
              <w:left w:type="dxa" w:w="80"/>
              <w:bottom w:type="dxa" w:w="50"/>
              <w:right w:type="dxa" w:w="80"/>
            </w:tcMar>
          </w:tcPr>
          <w:p>
            <w:pPr>
              <w:spacing w:after="0"/>
            </w:pPr>
            <w:r>
              <w:rPr>
                <w:rFonts w:ascii="Arial" w:cs="Arial" w:eastAsia="Arial" w:hAnsi="Arial"/>
                <w:b w:val="false"/>
                <w:bCs w:val="false"/>
                <w:sz w:val="16"/>
                <w:szCs w:val="16"/>
              </w:rPr>
              <w:t xml:space="preserve">26 Oct</w:t>
            </w:r>
          </w:p>
        </w:tc>
        <w:tc>
          <w:tcPr>
            <w:tcW w:type="dxa" w:w="11970"/>
            <w:tcMar>
              <w:top w:type="dxa" w:w="50"/>
              <w:left w:type="dxa" w:w="80"/>
              <w:bottom w:type="dxa" w:w="50"/>
              <w:right w:type="dxa" w:w="80"/>
            </w:tcMar>
          </w:tcPr>
          <w:p>
            <w:pPr>
              <w:spacing w:after="0"/>
            </w:pPr>
            <w:r>
              <w:rPr>
                <w:rFonts w:ascii="Arial" w:cs="Arial" w:eastAsia="Arial" w:hAnsi="Arial"/>
                <w:b w:val="false"/>
                <w:bCs w:val="false"/>
                <w:sz w:val="16"/>
                <w:szCs w:val="16"/>
              </w:rPr>
              <w:t xml:space="preserve">Batch 1 verdict; Batch 2 day-7 read</w:t>
            </w:r>
          </w:p>
        </w:tc>
      </w:tr>
      <w:tr>
        <w:tc>
          <w:tcPr>
            <w:tcW w:type="dxa" w:w="171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30 Oct</w:t>
            </w:r>
          </w:p>
        </w:tc>
        <w:tc>
          <w:tcPr>
            <w:tcW w:type="dxa" w:w="1197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Possible Lightning Deal. Queen White receiving on the cautious date: Queen head live</w:t>
            </w:r>
          </w:p>
        </w:tc>
      </w:tr>
      <w:tr>
        <w:tc>
          <w:tcPr>
            <w:tcW w:type="dxa" w:w="1710"/>
            <w:tcMar>
              <w:top w:type="dxa" w:w="50"/>
              <w:left w:type="dxa" w:w="80"/>
              <w:bottom w:type="dxa" w:w="50"/>
              <w:right w:type="dxa" w:w="80"/>
            </w:tcMar>
          </w:tcPr>
          <w:p>
            <w:pPr>
              <w:spacing w:after="0"/>
            </w:pPr>
            <w:r>
              <w:rPr>
                <w:rFonts w:ascii="Arial" w:cs="Arial" w:eastAsia="Arial" w:hAnsi="Arial"/>
                <w:b w:val="false"/>
                <w:bCs w:val="false"/>
                <w:sz w:val="16"/>
                <w:szCs w:val="16"/>
              </w:rPr>
              <w:t xml:space="preserve">3 Nov</w:t>
            </w:r>
          </w:p>
        </w:tc>
        <w:tc>
          <w:tcPr>
            <w:tcW w:type="dxa" w:w="11970"/>
            <w:tcMar>
              <w:top w:type="dxa" w:w="50"/>
              <w:left w:type="dxa" w:w="80"/>
              <w:bottom w:type="dxa" w:w="50"/>
              <w:right w:type="dxa" w:w="80"/>
            </w:tcMar>
          </w:tcPr>
          <w:p>
            <w:pPr>
              <w:spacing w:after="0"/>
            </w:pPr>
            <w:r>
              <w:rPr>
                <w:rFonts w:ascii="Arial" w:cs="Arial" w:eastAsia="Arial" w:hAnsi="Arial"/>
                <w:b w:val="false"/>
                <w:bCs w:val="false"/>
                <w:sz w:val="16"/>
                <w:szCs w:val="16"/>
              </w:rPr>
              <w:t xml:space="preserve">Batch 2 day-14 read</w:t>
            </w:r>
          </w:p>
        </w:tc>
      </w:tr>
      <w:tr>
        <w:tc>
          <w:tcPr>
            <w:tcW w:type="dxa" w:w="171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 Nov</w:t>
            </w:r>
          </w:p>
        </w:tc>
        <w:tc>
          <w:tcPr>
            <w:tcW w:type="dxa" w:w="1197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Queen head day-7 read (cautious date)</w:t>
            </w:r>
          </w:p>
        </w:tc>
      </w:tr>
      <w:tr>
        <w:tc>
          <w:tcPr>
            <w:tcW w:type="dxa" w:w="1710"/>
            <w:tcMar>
              <w:top w:type="dxa" w:w="50"/>
              <w:left w:type="dxa" w:w="80"/>
              <w:bottom w:type="dxa" w:w="50"/>
              <w:right w:type="dxa" w:w="80"/>
            </w:tcMar>
          </w:tcPr>
          <w:p>
            <w:pPr>
              <w:spacing w:after="0"/>
            </w:pPr>
            <w:r>
              <w:rPr>
                <w:rFonts w:ascii="Arial" w:cs="Arial" w:eastAsia="Arial" w:hAnsi="Arial"/>
                <w:b w:val="false"/>
                <w:bCs w:val="false"/>
                <w:sz w:val="16"/>
                <w:szCs w:val="16"/>
              </w:rPr>
              <w:t xml:space="preserve">10 Nov</w:t>
            </w:r>
          </w:p>
        </w:tc>
        <w:tc>
          <w:tcPr>
            <w:tcW w:type="dxa" w:w="11970"/>
            <w:tcMar>
              <w:top w:type="dxa" w:w="50"/>
              <w:left w:type="dxa" w:w="80"/>
              <w:bottom w:type="dxa" w:w="50"/>
              <w:right w:type="dxa" w:w="80"/>
            </w:tcMar>
          </w:tcPr>
          <w:p>
            <w:pPr>
              <w:spacing w:after="0"/>
            </w:pPr>
            <w:r>
              <w:rPr>
                <w:rFonts w:ascii="Arial" w:cs="Arial" w:eastAsia="Arial" w:hAnsi="Arial"/>
                <w:b w:val="false"/>
                <w:bCs w:val="false"/>
                <w:sz w:val="16"/>
                <w:szCs w:val="16"/>
              </w:rPr>
              <w:t xml:space="preserve">Batch 2 verdict</w:t>
            </w:r>
          </w:p>
        </w:tc>
      </w:tr>
      <w:tr>
        <w:tc>
          <w:tcPr>
            <w:tcW w:type="dxa" w:w="171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11–14 Nov</w:t>
            </w:r>
          </w:p>
        </w:tc>
        <w:tc>
          <w:tcPr>
            <w:tcW w:type="dxa" w:w="1197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Queen compounds' colours reach the 14-day line: they move to Queen White or pause</w:t>
            </w:r>
          </w:p>
        </w:tc>
      </w:tr>
      <w:tr>
        <w:tc>
          <w:tcPr>
            <w:tcW w:type="dxa" w:w="1710"/>
            <w:tcMar>
              <w:top w:type="dxa" w:w="50"/>
              <w:left w:type="dxa" w:w="80"/>
              <w:bottom w:type="dxa" w:w="50"/>
              <w:right w:type="dxa" w:w="80"/>
            </w:tcMar>
          </w:tcPr>
          <w:p>
            <w:pPr>
              <w:spacing w:after="0"/>
            </w:pPr>
            <w:r>
              <w:rPr>
                <w:rFonts w:ascii="Arial" w:cs="Arial" w:eastAsia="Arial" w:hAnsi="Arial"/>
                <w:b w:val="false"/>
                <w:bCs w:val="false"/>
                <w:sz w:val="16"/>
                <w:szCs w:val="16"/>
              </w:rPr>
              <w:t xml:space="preserve">14 Nov</w:t>
            </w:r>
          </w:p>
        </w:tc>
        <w:tc>
          <w:tcPr>
            <w:tcW w:type="dxa" w:w="11970"/>
            <w:tcMar>
              <w:top w:type="dxa" w:w="50"/>
              <w:left w:type="dxa" w:w="80"/>
              <w:bottom w:type="dxa" w:w="50"/>
              <w:right w:type="dxa" w:w="80"/>
            </w:tcMar>
          </w:tcPr>
          <w:p>
            <w:pPr>
              <w:spacing w:after="0"/>
            </w:pPr>
            <w:r>
              <w:rPr>
                <w:rFonts w:ascii="Arial" w:cs="Arial" w:eastAsia="Arial" w:hAnsi="Arial"/>
                <w:b w:val="false"/>
                <w:bCs w:val="false"/>
                <w:sz w:val="16"/>
                <w:szCs w:val="16"/>
              </w:rPr>
              <w:t xml:space="preserve">Queen head day-14 read</w:t>
            </w:r>
          </w:p>
        </w:tc>
      </w:tr>
      <w:tr>
        <w:tc>
          <w:tcPr>
            <w:tcW w:type="dxa" w:w="171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19 Nov</w:t>
            </w:r>
          </w:p>
        </w:tc>
        <w:tc>
          <w:tcPr>
            <w:tcW w:type="dxa" w:w="1197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Black Friday week opens: budgets 2×; keywords still climbing keep push bids under the deal-price limit; keywords at goal hold at break-even</w:t>
            </w:r>
          </w:p>
        </w:tc>
      </w:tr>
      <w:tr>
        <w:tc>
          <w:tcPr>
            <w:tcW w:type="dxa" w:w="1710"/>
            <w:tcMar>
              <w:top w:type="dxa" w:w="50"/>
              <w:left w:type="dxa" w:w="80"/>
              <w:bottom w:type="dxa" w:w="50"/>
              <w:right w:type="dxa" w:w="80"/>
            </w:tcMar>
          </w:tcPr>
          <w:p>
            <w:pPr>
              <w:spacing w:after="0"/>
            </w:pPr>
            <w:r>
              <w:rPr>
                <w:rFonts w:ascii="Arial" w:cs="Arial" w:eastAsia="Arial" w:hAnsi="Arial"/>
                <w:b w:val="false"/>
                <w:bCs w:val="false"/>
                <w:sz w:val="16"/>
                <w:szCs w:val="16"/>
              </w:rPr>
              <w:t xml:space="preserve">27 and 30 Nov</w:t>
            </w:r>
          </w:p>
        </w:tc>
        <w:tc>
          <w:tcPr>
            <w:tcW w:type="dxa" w:w="11970"/>
            <w:tcMar>
              <w:top w:type="dxa" w:w="50"/>
              <w:left w:type="dxa" w:w="80"/>
              <w:bottom w:type="dxa" w:w="50"/>
              <w:right w:type="dxa" w:w="80"/>
            </w:tcMar>
          </w:tcPr>
          <w:p>
            <w:pPr>
              <w:spacing w:after="0"/>
            </w:pPr>
            <w:r>
              <w:rPr>
                <w:rFonts w:ascii="Arial" w:cs="Arial" w:eastAsia="Arial" w:hAnsi="Arial"/>
                <w:b w:val="false"/>
                <w:bCs w:val="false"/>
                <w:sz w:val="16"/>
                <w:szCs w:val="16"/>
              </w:rPr>
              <w:t xml:space="preserve">Black Friday and Cyber Monday: hourly checks, one person on call. King White near the 14-day line: watch it hourly</w:t>
            </w:r>
          </w:p>
        </w:tc>
      </w:tr>
      <w:tr>
        <w:tc>
          <w:tcPr>
            <w:tcW w:type="dxa" w:w="171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 Dec, 02:00 PT</w:t>
            </w:r>
          </w:p>
        </w:tc>
        <w:tc>
          <w:tcPr>
            <w:tcW w:type="dxa" w:w="1197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Back to hold settings</w:t>
            </w:r>
          </w:p>
        </w:tc>
      </w:tr>
      <w:tr>
        <w:tc>
          <w:tcPr>
            <w:tcW w:type="dxa" w:w="1710"/>
            <w:tcMar>
              <w:top w:type="dxa" w:w="50"/>
              <w:left w:type="dxa" w:w="80"/>
              <w:bottom w:type="dxa" w:w="50"/>
              <w:right w:type="dxa" w:w="80"/>
            </w:tcMar>
          </w:tcPr>
          <w:p>
            <w:pPr>
              <w:spacing w:after="0"/>
            </w:pPr>
            <w:r>
              <w:rPr>
                <w:rFonts w:ascii="Arial" w:cs="Arial" w:eastAsia="Arial" w:hAnsi="Arial"/>
                <w:b w:val="false"/>
                <w:bCs w:val="false"/>
                <w:sz w:val="16"/>
                <w:szCs w:val="16"/>
              </w:rPr>
              <w:t xml:space="preserve">3 Dec</w:t>
            </w:r>
          </w:p>
        </w:tc>
        <w:tc>
          <w:tcPr>
            <w:tcW w:type="dxa" w:w="11970"/>
            <w:tcMar>
              <w:top w:type="dxa" w:w="50"/>
              <w:left w:type="dxa" w:w="80"/>
              <w:bottom w:type="dxa" w:w="50"/>
              <w:right w:type="dxa" w:w="80"/>
            </w:tcMar>
          </w:tcPr>
          <w:p>
            <w:pPr>
              <w:spacing w:after="0"/>
            </w:pPr>
            <w:r>
              <w:rPr>
                <w:rFonts w:ascii="Arial" w:cs="Arial" w:eastAsia="Arial" w:hAnsi="Arial"/>
                <w:b w:val="false"/>
                <w:bCs w:val="false"/>
                <w:sz w:val="16"/>
                <w:szCs w:val="16"/>
              </w:rPr>
              <w:t xml:space="preserve">Queen head 21-day verdict (cautious date; reads skip Black Friday week)</w:t>
            </w:r>
          </w:p>
        </w:tc>
      </w:tr>
      <w:tr>
        <w:tc>
          <w:tcPr>
            <w:tcW w:type="dxa" w:w="171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 Dec</w:t>
            </w:r>
          </w:p>
        </w:tc>
        <w:tc>
          <w:tcPr>
            <w:tcW w:type="dxa" w:w="1197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First clean read after Black Friday: cooling keywords, Full, Twin and Cal King decided</w:t>
            </w:r>
          </w:p>
        </w:tc>
      </w:tr>
    </w:tbl>
    <w:p>
      <w:pPr>
        <w:spacing w:after="60" w:before="0" w:line="276"/>
      </w:pPr>
    </w:p>
    <w:p>
      <w:pPr>
        <w:pStyle w:val="Heading1"/>
        <w:pageBreakBefore/>
      </w:pPr>
      <w:r>
        <w:rPr>
          <w:rFonts w:ascii="Arial" w:cs="Arial" w:eastAsia="Arial" w:hAnsi="Arial"/>
        </w:rPr>
        <w:t xml:space="preserve">8. Scope, rules and sources</w:t>
      </w:r>
    </w:p>
    <w:p>
      <w:pPr>
        <w:spacing w:after="120" w:before="0" w:line="276"/>
      </w:pPr>
      <w:r>
        <w:rPr>
          <w:rFonts w:ascii="Arial" w:cs="Arial" w:eastAsia="Arial" w:hAnsi="Arial"/>
          <w:sz w:val="20"/>
          <w:szCs w:val="20"/>
        </w:rPr>
        <w:t xml:space="preserve">Scope is what Erik set on the 30 Sep call: the ranking-keyword plan for the bamboo listings, one plan per product because both listings can rank on the same keywords. This is the B6 plan; B4 runs its own on its own listing. Bamboo terms come first; cooling-bamboo terms wait until after Black Friday / Cyber Monday. Other campaign types and match types are out of scope.</w:t>
      </w:r>
    </w:p>
    <w:p>
      <w:pPr>
        <w:keepNext/>
        <w:spacing w:after="60" w:before="0" w:line="276"/>
      </w:pPr>
      <w:r>
        <w:rPr>
          <w:rFonts w:ascii="Arial" w:cs="Arial" w:eastAsia="Arial" w:hAnsi="Arial"/>
          <w:b/>
          <w:bCs/>
          <w:sz w:val="20"/>
          <w:szCs w:val="20"/>
        </w:rPr>
        <w:t xml:space="preserve">Table 14. Rules the plan follows</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5016"/>
        <w:gridCol w:w="2888"/>
        <w:gridCol w:w="5776"/>
      </w:tblGrid>
      <w:tr>
        <w:trPr>
          <w:tblHeader/>
        </w:trPr>
        <w:tc>
          <w:tcPr>
            <w:tcW w:type="dxa" w:w="5016"/>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Rule</w:t>
            </w:r>
          </w:p>
        </w:tc>
        <w:tc>
          <w:tcPr>
            <w:tcW w:type="dxa" w:w="288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Source</w:t>
            </w:r>
          </w:p>
        </w:tc>
        <w:tc>
          <w:tcPr>
            <w:tcW w:type="dxa" w:w="5776"/>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How this plan applies it</w:t>
            </w:r>
          </w:p>
        </w:tc>
      </w:tr>
      <w:tr>
        <w:tc>
          <w:tcPr>
            <w:tcW w:type="dxa" w:w="5016"/>
            <w:tcMar>
              <w:top w:type="dxa" w:w="50"/>
              <w:left w:type="dxa" w:w="80"/>
              <w:bottom w:type="dxa" w:w="50"/>
              <w:right w:type="dxa" w:w="80"/>
            </w:tcMar>
          </w:tcPr>
          <w:p>
            <w:pPr>
              <w:spacing w:after="0"/>
            </w:pPr>
            <w:r>
              <w:rPr>
                <w:rFonts w:ascii="Arial" w:cs="Arial" w:eastAsia="Arial" w:hAnsi="Arial"/>
                <w:b w:val="false"/>
                <w:bCs w:val="false"/>
                <w:sz w:val="16"/>
                <w:szCs w:val="16"/>
              </w:rPr>
              <w:t xml:space="preserve">Sales to rank (sales needed to rank) = DataRova keyword sales ÷ 4 × click share at target × 1.2</w:t>
            </w:r>
          </w:p>
        </w:tc>
        <w:tc>
          <w:tcPr>
            <w:tcW w:type="dxa" w:w="2888"/>
            <w:tcMar>
              <w:top w:type="dxa" w:w="50"/>
              <w:left w:type="dxa" w:w="80"/>
              <w:bottom w:type="dxa" w:w="50"/>
              <w:right w:type="dxa" w:w="80"/>
            </w:tcMar>
          </w:tcPr>
          <w:p>
            <w:pPr>
              <w:spacing w:after="0"/>
            </w:pPr>
            <w:r>
              <w:rPr>
                <w:rFonts w:ascii="Arial" w:cs="Arial" w:eastAsia="Arial" w:hAnsi="Arial"/>
                <w:b w:val="false"/>
                <w:bCs w:val="false"/>
                <w:sz w:val="16"/>
                <w:szCs w:val="16"/>
              </w:rPr>
              <w:t xml:space="preserve">Erik, 15 Sep</w:t>
            </w:r>
          </w:p>
        </w:tc>
        <w:tc>
          <w:tcPr>
            <w:tcW w:type="dxa" w:w="5776"/>
            <w:tcMar>
              <w:top w:type="dxa" w:w="50"/>
              <w:left w:type="dxa" w:w="80"/>
              <w:bottom w:type="dxa" w:w="50"/>
              <w:right w:type="dxa" w:w="80"/>
            </w:tcMar>
          </w:tcPr>
          <w:p>
            <w:pPr>
              <w:spacing w:after="0"/>
            </w:pPr>
            <w:r>
              <w:rPr>
                <w:rFonts w:ascii="Arial" w:cs="Arial" w:eastAsia="Arial" w:hAnsi="Arial"/>
                <w:b w:val="false"/>
                <w:bCs w:val="false"/>
                <w:sz w:val="16"/>
                <w:szCs w:val="16"/>
              </w:rPr>
              <w:t xml:space="preserve">Per keyword, click share from its own Brand Analytics top-3 data (Amazon Ops, 4 weeks to 26 Sep)</w:t>
            </w:r>
          </w:p>
        </w:tc>
      </w:tr>
      <w:tr>
        <w:tc>
          <w:tcPr>
            <w:tcW w:type="dxa" w:w="501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Target = position of the best-ranked beatable rival in the top 10</w:t>
            </w:r>
          </w:p>
        </w:tc>
        <w:tc>
          <w:tcPr>
            <w:tcW w:type="dxa" w:w="288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Erik's definition; Amazon Ops beatable check</w:t>
            </w:r>
          </w:p>
        </w:tc>
        <w:tc>
          <w:tcPr>
            <w:tcW w:type="dxa" w:w="577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beatable = wins 2 of 3 on price, rating, reviews against our same-size White child; ties are not wins. Never above #5; our 2025 rank if better</w:t>
            </w:r>
          </w:p>
        </w:tc>
      </w:tr>
      <w:tr>
        <w:tc>
          <w:tcPr>
            <w:tcW w:type="dxa" w:w="5016"/>
            <w:tcMar>
              <w:top w:type="dxa" w:w="50"/>
              <w:left w:type="dxa" w:w="80"/>
              <w:bottom w:type="dxa" w:w="50"/>
              <w:right w:type="dxa" w:w="80"/>
            </w:tcMar>
          </w:tcPr>
          <w:p>
            <w:pPr>
              <w:spacing w:after="0"/>
            </w:pPr>
            <w:r>
              <w:rPr>
                <w:rFonts w:ascii="Arial" w:cs="Arial" w:eastAsia="Arial" w:hAnsi="Arial"/>
                <w:b w:val="false"/>
                <w:bCs w:val="false"/>
                <w:sz w:val="16"/>
                <w:szCs w:val="16"/>
              </w:rPr>
              <w:t xml:space="preserve">Base = product-page ceiling; top of search increase = clearing cost per click + 6%</w:t>
            </w:r>
          </w:p>
        </w:tc>
        <w:tc>
          <w:tcPr>
            <w:tcW w:type="dxa" w:w="2888"/>
            <w:tcMar>
              <w:top w:type="dxa" w:w="50"/>
              <w:left w:type="dxa" w:w="80"/>
              <w:bottom w:type="dxa" w:w="50"/>
              <w:right w:type="dxa" w:w="80"/>
            </w:tcMar>
          </w:tcPr>
          <w:p>
            <w:pPr>
              <w:spacing w:after="0"/>
            </w:pPr>
            <w:r>
              <w:rPr>
                <w:rFonts w:ascii="Arial" w:cs="Arial" w:eastAsia="Arial" w:hAnsi="Arial"/>
                <w:b w:val="false"/>
                <w:bCs w:val="false"/>
                <w:sz w:val="16"/>
                <w:szCs w:val="16"/>
              </w:rPr>
              <w:t xml:space="preserve">Erik, Placement Control note</w:t>
            </w:r>
          </w:p>
        </w:tc>
        <w:tc>
          <w:tcPr>
            <w:tcW w:type="dxa" w:w="5776"/>
            <w:tcMar>
              <w:top w:type="dxa" w:w="50"/>
              <w:left w:type="dxa" w:w="80"/>
              <w:bottom w:type="dxa" w:w="50"/>
              <w:right w:type="dxa" w:w="80"/>
            </w:tcMar>
          </w:tcPr>
          <w:p>
            <w:pPr>
              <w:spacing w:after="0"/>
            </w:pPr>
            <w:r>
              <w:rPr>
                <w:rFonts w:ascii="Arial" w:cs="Arial" w:eastAsia="Arial" w:hAnsi="Arial"/>
                <w:b w:val="false"/>
                <w:bCs w:val="false"/>
                <w:sz w:val="16"/>
                <w:szCs w:val="16"/>
              </w:rPr>
              <w:t xml:space="preserve">Base = profit per sale × product-page conversion on ranking campaigns; top of search bid = today's top of search cost per click × 1.06</w:t>
            </w:r>
          </w:p>
        </w:tc>
      </w:tr>
      <w:tr>
        <w:tc>
          <w:tcPr>
            <w:tcW w:type="dxa" w:w="501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Ranking bids are not capped at CM2 × conversion; a flat account ceiling is the outer wall</w:t>
            </w:r>
          </w:p>
        </w:tc>
        <w:tc>
          <w:tcPr>
            <w:tcW w:type="dxa" w:w="288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PPC plan ads playbook §7</w:t>
            </w:r>
          </w:p>
        </w:tc>
        <w:tc>
          <w:tcPr>
            <w:tcW w:type="dxa" w:w="577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Bid ceiling = $9 (ads playbook default) or 2× break-even, whichever is lower</w:t>
            </w:r>
          </w:p>
        </w:tc>
      </w:tr>
      <w:tr>
        <w:tc>
          <w:tcPr>
            <w:tcW w:type="dxa" w:w="5016"/>
            <w:tcMar>
              <w:top w:type="dxa" w:w="50"/>
              <w:left w:type="dxa" w:w="80"/>
              <w:bottom w:type="dxa" w:w="50"/>
              <w:right w:type="dxa" w:w="80"/>
            </w:tcMar>
          </w:tcPr>
          <w:p>
            <w:pPr>
              <w:spacing w:after="0"/>
            </w:pPr>
            <w:r>
              <w:rPr>
                <w:rFonts w:ascii="Arial" w:cs="Arial" w:eastAsia="Arial" w:hAnsi="Arial"/>
                <w:b w:val="false"/>
                <w:bCs w:val="false"/>
                <w:sz w:val="16"/>
                <w:szCs w:val="16"/>
              </w:rPr>
              <w:t xml:space="preserve">Fixed bidding for a ranking push; never up-and-down</w:t>
            </w:r>
          </w:p>
        </w:tc>
        <w:tc>
          <w:tcPr>
            <w:tcW w:type="dxa" w:w="2888"/>
            <w:tcMar>
              <w:top w:type="dxa" w:w="50"/>
              <w:left w:type="dxa" w:w="80"/>
              <w:bottom w:type="dxa" w:w="50"/>
              <w:right w:type="dxa" w:w="80"/>
            </w:tcMar>
          </w:tcPr>
          <w:p>
            <w:pPr>
              <w:spacing w:after="0"/>
            </w:pPr>
            <w:r>
              <w:rPr>
                <w:rFonts w:ascii="Arial" w:cs="Arial" w:eastAsia="Arial" w:hAnsi="Arial"/>
                <w:b w:val="false"/>
                <w:bCs w:val="false"/>
                <w:sz w:val="16"/>
                <w:szCs w:val="16"/>
              </w:rPr>
              <w:t xml:space="preserve">ads playbook §4; Erik, Strategic Doctrine</w:t>
            </w:r>
          </w:p>
        </w:tc>
        <w:tc>
          <w:tcPr>
            <w:tcW w:type="dxa" w:w="5776"/>
            <w:tcMar>
              <w:top w:type="dxa" w:w="50"/>
              <w:left w:type="dxa" w:w="80"/>
              <w:bottom w:type="dxa" w:w="50"/>
              <w:right w:type="dxa" w:w="80"/>
            </w:tcMar>
          </w:tcPr>
          <w:p>
            <w:pPr>
              <w:spacing w:after="0"/>
            </w:pPr>
            <w:r>
              <w:rPr>
                <w:rFonts w:ascii="Arial" w:cs="Arial" w:eastAsia="Arial" w:hAnsi="Arial"/>
                <w:b w:val="false"/>
                <w:bCs w:val="false"/>
                <w:sz w:val="16"/>
                <w:szCs w:val="16"/>
              </w:rPr>
              <w:t xml:space="preserve">All push campaigns fixed for the 21-day push</w:t>
            </w:r>
          </w:p>
        </w:tc>
      </w:tr>
      <w:tr>
        <w:tc>
          <w:tcPr>
            <w:tcW w:type="dxa" w:w="501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Rest of search at base until it earns a lift</w:t>
            </w:r>
          </w:p>
        </w:tc>
        <w:tc>
          <w:tcPr>
            <w:tcW w:type="dxa" w:w="288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ads playbook §4</w:t>
            </w:r>
          </w:p>
        </w:tc>
        <w:tc>
          <w:tcPr>
            <w:tcW w:type="dxa" w:w="577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rest of search increase 0% at launch</w:t>
            </w:r>
          </w:p>
        </w:tc>
      </w:tr>
      <w:tr>
        <w:tc>
          <w:tcPr>
            <w:tcW w:type="dxa" w:w="5016"/>
            <w:tcMar>
              <w:top w:type="dxa" w:w="50"/>
              <w:left w:type="dxa" w:w="80"/>
              <w:bottom w:type="dxa" w:w="50"/>
              <w:right w:type="dxa" w:w="80"/>
            </w:tcMar>
          </w:tcPr>
          <w:p>
            <w:pPr>
              <w:spacing w:after="0"/>
            </w:pPr>
            <w:r>
              <w:rPr>
                <w:rFonts w:ascii="Arial" w:cs="Arial" w:eastAsia="Arial" w:hAnsi="Arial"/>
                <w:b w:val="false"/>
                <w:bCs w:val="false"/>
                <w:sz w:val="16"/>
                <w:szCs w:val="16"/>
              </w:rPr>
              <w:t xml:space="preserve">Placement fix first if top of search share &lt; 30%</w:t>
            </w:r>
          </w:p>
        </w:tc>
        <w:tc>
          <w:tcPr>
            <w:tcW w:type="dxa" w:w="2888"/>
            <w:tcMar>
              <w:top w:type="dxa" w:w="50"/>
              <w:left w:type="dxa" w:w="80"/>
              <w:bottom w:type="dxa" w:w="50"/>
              <w:right w:type="dxa" w:w="80"/>
            </w:tcMar>
          </w:tcPr>
          <w:p>
            <w:pPr>
              <w:spacing w:after="0"/>
            </w:pPr>
            <w:r>
              <w:rPr>
                <w:rFonts w:ascii="Arial" w:cs="Arial" w:eastAsia="Arial" w:hAnsi="Arial"/>
                <w:b w:val="false"/>
                <w:bCs w:val="false"/>
                <w:sz w:val="16"/>
                <w:szCs w:val="16"/>
              </w:rPr>
              <w:t xml:space="preserve">ads playbook §7</w:t>
            </w:r>
          </w:p>
        </w:tc>
        <w:tc>
          <w:tcPr>
            <w:tcW w:type="dxa" w:w="5776"/>
            <w:tcMar>
              <w:top w:type="dxa" w:w="50"/>
              <w:left w:type="dxa" w:w="80"/>
              <w:bottom w:type="dxa" w:w="50"/>
              <w:right w:type="dxa" w:w="80"/>
            </w:tcMar>
          </w:tcPr>
          <w:p>
            <w:pPr>
              <w:spacing w:after="0"/>
            </w:pPr>
            <w:r>
              <w:rPr>
                <w:rFonts w:ascii="Arial" w:cs="Arial" w:eastAsia="Arial" w:hAnsi="Arial"/>
                <w:b w:val="false"/>
                <w:bCs w:val="false"/>
                <w:sz w:val="16"/>
                <w:szCs w:val="16"/>
              </w:rPr>
              <w:t xml:space="preserve">Lower base, raise increase in one move</w:t>
            </w:r>
          </w:p>
        </w:tc>
      </w:tr>
      <w:tr>
        <w:tc>
          <w:tcPr>
            <w:tcW w:type="dxa" w:w="501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ads as a share of sales band for a ranking push: 10–18%</w:t>
            </w:r>
          </w:p>
        </w:tc>
        <w:tc>
          <w:tcPr>
            <w:tcW w:type="dxa" w:w="288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Erik, Decision Criteria</w:t>
            </w:r>
          </w:p>
        </w:tc>
        <w:tc>
          <w:tcPr>
            <w:tcW w:type="dxa" w:w="577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B6 runs at 12–17% of sales at start bids, inside the band and under its 25% ceiling (section 5)</w:t>
            </w:r>
          </w:p>
        </w:tc>
      </w:tr>
      <w:tr>
        <w:tc>
          <w:tcPr>
            <w:tcW w:type="dxa" w:w="5016"/>
            <w:tcMar>
              <w:top w:type="dxa" w:w="50"/>
              <w:left w:type="dxa" w:w="80"/>
              <w:bottom w:type="dxa" w:w="50"/>
              <w:right w:type="dxa" w:w="80"/>
            </w:tcMar>
          </w:tcPr>
          <w:p>
            <w:pPr>
              <w:spacing w:after="0"/>
            </w:pPr>
            <w:r>
              <w:rPr>
                <w:rFonts w:ascii="Arial" w:cs="Arial" w:eastAsia="Arial" w:hAnsi="Arial"/>
                <w:b w:val="false"/>
                <w:bCs w:val="false"/>
                <w:sz w:val="16"/>
                <w:szCs w:val="16"/>
              </w:rPr>
              <w:t xml:space="preserve">Red stock line: main colour ≤ 14 days; send ranking traffic only to the main colour</w:t>
            </w:r>
          </w:p>
        </w:tc>
        <w:tc>
          <w:tcPr>
            <w:tcW w:type="dxa" w:w="2888"/>
            <w:tcMar>
              <w:top w:type="dxa" w:w="50"/>
              <w:left w:type="dxa" w:w="80"/>
              <w:bottom w:type="dxa" w:w="50"/>
              <w:right w:type="dxa" w:w="80"/>
            </w:tcMar>
          </w:tcPr>
          <w:p>
            <w:pPr>
              <w:spacing w:after="0"/>
            </w:pPr>
            <w:r>
              <w:rPr>
                <w:rFonts w:ascii="Arial" w:cs="Arial" w:eastAsia="Arial" w:hAnsi="Arial"/>
                <w:b w:val="false"/>
                <w:bCs w:val="false"/>
                <w:sz w:val="16"/>
                <w:szCs w:val="16"/>
              </w:rPr>
              <w:t xml:space="preserve">Erik, Decision Criteria</w:t>
            </w:r>
          </w:p>
        </w:tc>
        <w:tc>
          <w:tcPr>
            <w:tcW w:type="dxa" w:w="5776"/>
            <w:tcMar>
              <w:top w:type="dxa" w:w="50"/>
              <w:left w:type="dxa" w:w="80"/>
              <w:bottom w:type="dxa" w:w="50"/>
              <w:right w:type="dxa" w:w="80"/>
            </w:tcMar>
          </w:tcPr>
          <w:p>
            <w:pPr>
              <w:spacing w:after="0"/>
            </w:pPr>
            <w:r>
              <w:rPr>
                <w:rFonts w:ascii="Arial" w:cs="Arial" w:eastAsia="Arial" w:hAnsi="Arial"/>
                <w:b w:val="false"/>
                <w:bCs w:val="false"/>
                <w:sz w:val="16"/>
                <w:szCs w:val="16"/>
              </w:rPr>
              <w:t xml:space="preserve">Pause rule; plus ads playbook push projection to day 14</w:t>
            </w:r>
          </w:p>
        </w:tc>
      </w:tr>
      <w:tr>
        <w:tc>
          <w:tcPr>
            <w:tcW w:type="dxa" w:w="501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Head term should not take more than a third of spend</w:t>
            </w:r>
          </w:p>
        </w:tc>
        <w:tc>
          <w:tcPr>
            <w:tcW w:type="dxa" w:w="288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Erik</w:t>
            </w:r>
          </w:p>
        </w:tc>
        <w:tc>
          <w:tcPr>
            <w:tcW w:type="dxa" w:w="577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Keeps "bamboo sheets" out of the push</w:t>
            </w:r>
          </w:p>
        </w:tc>
      </w:tr>
      <w:tr>
        <w:tc>
          <w:tcPr>
            <w:tcW w:type="dxa" w:w="5016"/>
            <w:tcMar>
              <w:top w:type="dxa" w:w="50"/>
              <w:left w:type="dxa" w:w="80"/>
              <w:bottom w:type="dxa" w:w="50"/>
              <w:right w:type="dxa" w:w="80"/>
            </w:tcMar>
          </w:tcPr>
          <w:p>
            <w:pPr>
              <w:spacing w:after="0"/>
            </w:pPr>
            <w:r>
              <w:rPr>
                <w:rFonts w:ascii="Arial" w:cs="Arial" w:eastAsia="Arial" w:hAnsi="Arial"/>
                <w:b w:val="false"/>
                <w:bCs w:val="false"/>
                <w:sz w:val="16"/>
                <w:szCs w:val="16"/>
              </w:rPr>
              <w:t xml:space="preserve">Trial: 60 top of search clicks before a sprint; pass at 3× market</w:t>
            </w:r>
          </w:p>
        </w:tc>
        <w:tc>
          <w:tcPr>
            <w:tcW w:type="dxa" w:w="2888"/>
            <w:tcMar>
              <w:top w:type="dxa" w:w="50"/>
              <w:left w:type="dxa" w:w="80"/>
              <w:bottom w:type="dxa" w:w="50"/>
              <w:right w:type="dxa" w:w="80"/>
            </w:tcMar>
          </w:tcPr>
          <w:p>
            <w:pPr>
              <w:spacing w:after="0"/>
            </w:pPr>
            <w:r>
              <w:rPr>
                <w:rFonts w:ascii="Arial" w:cs="Arial" w:eastAsia="Arial" w:hAnsi="Arial"/>
                <w:b w:val="false"/>
                <w:bCs w:val="false"/>
                <w:sz w:val="16"/>
                <w:szCs w:val="16"/>
              </w:rPr>
              <w:t xml:space="preserve">Joseph, Keyword Story v3 (endorsed by Erik, 1 Oct)</w:t>
            </w:r>
          </w:p>
        </w:tc>
        <w:tc>
          <w:tcPr>
            <w:tcW w:type="dxa" w:w="5776"/>
            <w:tcMar>
              <w:top w:type="dxa" w:w="50"/>
              <w:left w:type="dxa" w:w="80"/>
              <w:bottom w:type="dxa" w:w="50"/>
              <w:right w:type="dxa" w:w="80"/>
            </w:tcMar>
          </w:tcPr>
          <w:p>
            <w:pPr>
              <w:spacing w:after="0"/>
            </w:pPr>
            <w:r>
              <w:rPr>
                <w:rFonts w:ascii="Arial" w:cs="Arial" w:eastAsia="Arial" w:hAnsi="Arial"/>
                <w:b w:val="false"/>
                <w:bCs w:val="false"/>
                <w:sz w:val="16"/>
                <w:szCs w:val="16"/>
              </w:rPr>
              <w:t xml:space="preserve">Keywords with under 60 own top of search clicks Jul–Sep</w:t>
            </w:r>
          </w:p>
        </w:tc>
      </w:tr>
      <w:tr>
        <w:tc>
          <w:tcPr>
            <w:tcW w:type="dxa" w:w="501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Push ceiling 2× break-even cost per order</w:t>
            </w:r>
          </w:p>
        </w:tc>
        <w:tc>
          <w:tcPr>
            <w:tcW w:type="dxa" w:w="288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Shayan, confirmed for this plan</w:t>
            </w:r>
          </w:p>
        </w:tc>
        <w:tc>
          <w:tcPr>
            <w:tcW w:type="dxa" w:w="577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Bounded further by the $9 wall</w:t>
            </w:r>
          </w:p>
        </w:tc>
      </w:tr>
      <w:tr>
        <w:tc>
          <w:tcPr>
            <w:tcW w:type="dxa" w:w="5016"/>
            <w:tcMar>
              <w:top w:type="dxa" w:w="50"/>
              <w:left w:type="dxa" w:w="80"/>
              <w:bottom w:type="dxa" w:w="50"/>
              <w:right w:type="dxa" w:w="80"/>
            </w:tcMar>
          </w:tcPr>
          <w:p>
            <w:pPr>
              <w:spacing w:after="0"/>
            </w:pPr>
            <w:r>
              <w:rPr>
                <w:rFonts w:ascii="Arial" w:cs="Arial" w:eastAsia="Arial" w:hAnsi="Arial"/>
                <w:b w:val="false"/>
                <w:bCs w:val="false"/>
                <w:sz w:val="16"/>
                <w:szCs w:val="16"/>
              </w:rPr>
              <w:t xml:space="preserve">Taper 10% a week after 2 weeks at target; stop on 4 flat reads</w:t>
            </w:r>
          </w:p>
        </w:tc>
        <w:tc>
          <w:tcPr>
            <w:tcW w:type="dxa" w:w="2888"/>
            <w:tcMar>
              <w:top w:type="dxa" w:w="50"/>
              <w:left w:type="dxa" w:w="80"/>
              <w:bottom w:type="dxa" w:w="50"/>
              <w:right w:type="dxa" w:w="80"/>
            </w:tcMar>
          </w:tcPr>
          <w:p>
            <w:pPr>
              <w:spacing w:after="0"/>
            </w:pPr>
            <w:r>
              <w:rPr>
                <w:rFonts w:ascii="Arial" w:cs="Arial" w:eastAsia="Arial" w:hAnsi="Arial"/>
                <w:b w:val="false"/>
                <w:bCs w:val="false"/>
                <w:sz w:val="16"/>
                <w:szCs w:val="16"/>
              </w:rPr>
              <w:t xml:space="preserve">ads playbook sufficiency stop and progress states</w:t>
            </w:r>
          </w:p>
        </w:tc>
        <w:tc>
          <w:tcPr>
            <w:tcW w:type="dxa" w:w="5776"/>
            <w:tcMar>
              <w:top w:type="dxa" w:w="50"/>
              <w:left w:type="dxa" w:w="80"/>
              <w:bottom w:type="dxa" w:w="50"/>
              <w:right w:type="dxa" w:w="80"/>
            </w:tcMar>
          </w:tcPr>
          <w:p>
            <w:pPr>
              <w:spacing w:after="0"/>
            </w:pPr>
            <w:r>
              <w:rPr>
                <w:rFonts w:ascii="Arial" w:cs="Arial" w:eastAsia="Arial" w:hAnsi="Arial"/>
                <w:b w:val="false"/>
                <w:bCs w:val="false"/>
                <w:sz w:val="16"/>
                <w:szCs w:val="16"/>
              </w:rPr>
              <w:t xml:space="preserve">Adjustment rules, section 14</w:t>
            </w:r>
          </w:p>
        </w:tc>
      </w:tr>
    </w:tbl>
    <w:p>
      <w:pPr>
        <w:spacing w:after="60" w:before="0" w:line="276"/>
      </w:pPr>
    </w:p>
    <w:p>
      <w:pPr>
        <w:keepNext/>
        <w:spacing w:after="60" w:before="0" w:line="276"/>
      </w:pPr>
      <w:r>
        <w:rPr>
          <w:rFonts w:ascii="Arial" w:cs="Arial" w:eastAsia="Arial" w:hAnsi="Arial"/>
          <w:b/>
          <w:bCs/>
          <w:sz w:val="20"/>
          <w:szCs w:val="20"/>
        </w:rPr>
        <w:t xml:space="preserve">Table 15. Data sources</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5776"/>
        <w:gridCol w:w="3800"/>
        <w:gridCol w:w="4104"/>
      </w:tblGrid>
      <w:tr>
        <w:trPr>
          <w:tblHeader/>
        </w:trPr>
        <w:tc>
          <w:tcPr>
            <w:tcW w:type="dxa" w:w="5776"/>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Data</w:t>
            </w:r>
          </w:p>
        </w:tc>
        <w:tc>
          <w:tcPr>
            <w:tcW w:type="dxa" w:w="380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Window</w:t>
            </w:r>
          </w:p>
        </w:tc>
        <w:tc>
          <w:tcPr>
            <w:tcW w:type="dxa" w:w="410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Used for</w:t>
            </w:r>
          </w:p>
        </w:tc>
      </w:tr>
      <w:tr>
        <w:tc>
          <w:tcPr>
            <w:tcW w:type="dxa" w:w="5776"/>
            <w:tcMar>
              <w:top w:type="dxa" w:w="50"/>
              <w:left w:type="dxa" w:w="80"/>
              <w:bottom w:type="dxa" w:w="50"/>
              <w:right w:type="dxa" w:w="80"/>
            </w:tcMar>
          </w:tcPr>
          <w:p>
            <w:pPr>
              <w:spacing w:after="0"/>
            </w:pPr>
            <w:r>
              <w:rPr>
                <w:rFonts w:ascii="Arial" w:cs="Arial" w:eastAsia="Arial" w:hAnsi="Arial"/>
                <w:b w:val="false"/>
                <w:bCs w:val="false"/>
                <w:sz w:val="16"/>
                <w:szCs w:val="16"/>
              </w:rPr>
              <w:t xml:space="preserve">DataRova rank crawl (Command Center)</w:t>
            </w:r>
          </w:p>
        </w:tc>
        <w:tc>
          <w:tcPr>
            <w:tcW w:type="dxa" w:w="3800"/>
            <w:tcMar>
              <w:top w:type="dxa" w:w="50"/>
              <w:left w:type="dxa" w:w="80"/>
              <w:bottom w:type="dxa" w:w="50"/>
              <w:right w:type="dxa" w:w="80"/>
            </w:tcMar>
          </w:tcPr>
          <w:p>
            <w:pPr>
              <w:spacing w:after="0"/>
            </w:pPr>
            <w:r>
              <w:rPr>
                <w:rFonts w:ascii="Arial" w:cs="Arial" w:eastAsia="Arial" w:hAnsi="Arial"/>
                <w:b w:val="false"/>
                <w:bCs w:val="false"/>
                <w:sz w:val="16"/>
                <w:szCs w:val="16"/>
              </w:rPr>
              <w:t xml:space="preserve">Daily, Aug 2024 – 1 Oct 2026</w:t>
            </w:r>
          </w:p>
        </w:tc>
        <w:tc>
          <w:tcPr>
            <w:tcW w:type="dxa" w:w="4104"/>
            <w:tcMar>
              <w:top w:type="dxa" w:w="50"/>
              <w:left w:type="dxa" w:w="80"/>
              <w:bottom w:type="dxa" w:w="50"/>
              <w:right w:type="dxa" w:w="80"/>
            </w:tcMar>
          </w:tcPr>
          <w:p>
            <w:pPr>
              <w:spacing w:after="0"/>
            </w:pPr>
            <w:r>
              <w:rPr>
                <w:rFonts w:ascii="Arial" w:cs="Arial" w:eastAsia="Arial" w:hAnsi="Arial"/>
                <w:b w:val="false"/>
                <w:bCs w:val="false"/>
                <w:sz w:val="16"/>
                <w:szCs w:val="16"/>
              </w:rPr>
              <w:t xml:space="preserve">Rank now, 2025 rank, rank targets</w:t>
            </w:r>
          </w:p>
        </w:tc>
      </w:tr>
      <w:tr>
        <w:tc>
          <w:tcPr>
            <w:tcW w:type="dxa" w:w="577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DataRova keyword sales (Amazon Ops)</w:t>
            </w:r>
          </w:p>
        </w:tc>
        <w:tc>
          <w:tcPr>
            <w:tcW w:type="dxa" w:w="380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 weeks, 30 Aug – 26 Sep</w:t>
            </w:r>
          </w:p>
        </w:tc>
        <w:tc>
          <w:tcPr>
            <w:tcW w:type="dxa" w:w="410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Market sales per keyword</w:t>
            </w:r>
          </w:p>
        </w:tc>
      </w:tr>
      <w:tr>
        <w:tc>
          <w:tcPr>
            <w:tcW w:type="dxa" w:w="5776"/>
            <w:tcMar>
              <w:top w:type="dxa" w:w="50"/>
              <w:left w:type="dxa" w:w="80"/>
              <w:bottom w:type="dxa" w:w="50"/>
              <w:right w:type="dxa" w:w="80"/>
            </w:tcMar>
          </w:tcPr>
          <w:p>
            <w:pPr>
              <w:spacing w:after="0"/>
            </w:pPr>
            <w:r>
              <w:rPr>
                <w:rFonts w:ascii="Arial" w:cs="Arial" w:eastAsia="Arial" w:hAnsi="Arial"/>
                <w:b w:val="false"/>
                <w:bCs w:val="false"/>
                <w:sz w:val="16"/>
                <w:szCs w:val="16"/>
              </w:rPr>
              <w:t xml:space="preserve">Brand Analytics top-3 clicked ASINs via DataRova (Amazon Ops)</w:t>
            </w:r>
          </w:p>
        </w:tc>
        <w:tc>
          <w:tcPr>
            <w:tcW w:type="dxa" w:w="3800"/>
            <w:tcMar>
              <w:top w:type="dxa" w:w="50"/>
              <w:left w:type="dxa" w:w="80"/>
              <w:bottom w:type="dxa" w:w="50"/>
              <w:right w:type="dxa" w:w="80"/>
            </w:tcMar>
          </w:tcPr>
          <w:p>
            <w:pPr>
              <w:spacing w:after="0"/>
            </w:pPr>
            <w:r>
              <w:rPr>
                <w:rFonts w:ascii="Arial" w:cs="Arial" w:eastAsia="Arial" w:hAnsi="Arial"/>
                <w:b w:val="false"/>
                <w:bCs w:val="false"/>
                <w:sz w:val="16"/>
                <w:szCs w:val="16"/>
              </w:rPr>
              <w:t xml:space="preserve">4 weeks to 26 Sep, all 43 keywords</w:t>
            </w:r>
          </w:p>
        </w:tc>
        <w:tc>
          <w:tcPr>
            <w:tcW w:type="dxa" w:w="4104"/>
            <w:tcMar>
              <w:top w:type="dxa" w:w="50"/>
              <w:left w:type="dxa" w:w="80"/>
              <w:bottom w:type="dxa" w:w="50"/>
              <w:right w:type="dxa" w:w="80"/>
            </w:tcMar>
          </w:tcPr>
          <w:p>
            <w:pPr>
              <w:spacing w:after="0"/>
            </w:pPr>
            <w:r>
              <w:rPr>
                <w:rFonts w:ascii="Arial" w:cs="Arial" w:eastAsia="Arial" w:hAnsi="Arial"/>
                <w:b w:val="false"/>
                <w:bCs w:val="false"/>
                <w:sz w:val="16"/>
                <w:szCs w:val="16"/>
              </w:rPr>
              <w:t xml:space="preserve">Click share by slot</w:t>
            </w:r>
          </w:p>
        </w:tc>
      </w:tr>
      <w:tr>
        <w:tc>
          <w:tcPr>
            <w:tcW w:type="dxa" w:w="577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DataRova top 10 and rank-5-to-us listings; live product page prices, ratings, reviews (Amazon Ops)</w:t>
            </w:r>
          </w:p>
        </w:tc>
        <w:tc>
          <w:tcPr>
            <w:tcW w:type="dxa" w:w="380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 Oct</w:t>
            </w:r>
          </w:p>
        </w:tc>
        <w:tc>
          <w:tcPr>
            <w:tcW w:type="dxa" w:w="410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beatable verdicts and walls</w:t>
            </w:r>
          </w:p>
        </w:tc>
      </w:tr>
      <w:tr>
        <w:tc>
          <w:tcPr>
            <w:tcW w:type="dxa" w:w="5776"/>
            <w:tcMar>
              <w:top w:type="dxa" w:w="50"/>
              <w:left w:type="dxa" w:w="80"/>
              <w:bottom w:type="dxa" w:w="50"/>
              <w:right w:type="dxa" w:w="80"/>
            </w:tcMar>
          </w:tcPr>
          <w:p>
            <w:pPr>
              <w:spacing w:after="0"/>
            </w:pPr>
            <w:r>
              <w:rPr>
                <w:rFonts w:ascii="Arial" w:cs="Arial" w:eastAsia="Arial" w:hAnsi="Arial"/>
                <w:b w:val="false"/>
                <w:bCs w:val="false"/>
                <w:sz w:val="16"/>
                <w:szCs w:val="16"/>
              </w:rPr>
              <w:t xml:space="preserve">Command Center ads, placements and campaigns</w:t>
            </w:r>
          </w:p>
        </w:tc>
        <w:tc>
          <w:tcPr>
            <w:tcW w:type="dxa" w:w="3800"/>
            <w:tcMar>
              <w:top w:type="dxa" w:w="50"/>
              <w:left w:type="dxa" w:w="80"/>
              <w:bottom w:type="dxa" w:w="50"/>
              <w:right w:type="dxa" w:w="80"/>
            </w:tcMar>
          </w:tcPr>
          <w:p>
            <w:pPr>
              <w:spacing w:after="0"/>
            </w:pPr>
            <w:r>
              <w:rPr>
                <w:rFonts w:ascii="Arial" w:cs="Arial" w:eastAsia="Arial" w:hAnsi="Arial"/>
                <w:b w:val="false"/>
                <w:bCs w:val="false"/>
                <w:sz w:val="16"/>
                <w:szCs w:val="16"/>
              </w:rPr>
              <w:t xml:space="preserve">Jul–Sep 2026; 16–29 Sep for bids</w:t>
            </w:r>
          </w:p>
        </w:tc>
        <w:tc>
          <w:tcPr>
            <w:tcW w:type="dxa" w:w="4104"/>
            <w:tcMar>
              <w:top w:type="dxa" w:w="50"/>
              <w:left w:type="dxa" w:w="80"/>
              <w:bottom w:type="dxa" w:w="50"/>
              <w:right w:type="dxa" w:w="80"/>
            </w:tcMar>
          </w:tcPr>
          <w:p>
            <w:pPr>
              <w:spacing w:after="0"/>
            </w:pPr>
            <w:r>
              <w:rPr>
                <w:rFonts w:ascii="Arial" w:cs="Arial" w:eastAsia="Arial" w:hAnsi="Arial"/>
                <w:b w:val="false"/>
                <w:bCs w:val="false"/>
                <w:sz w:val="16"/>
                <w:szCs w:val="16"/>
              </w:rPr>
              <w:t xml:space="preserve">Conversion, cost per click, product-page leak, bid caps, current spend</w:t>
            </w:r>
          </w:p>
        </w:tc>
      </w:tr>
      <w:tr>
        <w:tc>
          <w:tcPr>
            <w:tcW w:type="dxa" w:w="577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search query report via DataDive and Command Center</w:t>
            </w:r>
          </w:p>
        </w:tc>
        <w:tc>
          <w:tcPr>
            <w:tcW w:type="dxa" w:w="380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Jan 2025 – Sep 2026</w:t>
            </w:r>
          </w:p>
        </w:tc>
        <w:tc>
          <w:tcPr>
            <w:tcW w:type="dxa" w:w="410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Market conversion, our share, then vs now</w:t>
            </w:r>
          </w:p>
        </w:tc>
      </w:tr>
      <w:tr>
        <w:tc>
          <w:tcPr>
            <w:tcW w:type="dxa" w:w="5776"/>
            <w:tcMar>
              <w:top w:type="dxa" w:w="50"/>
              <w:left w:type="dxa" w:w="80"/>
              <w:bottom w:type="dxa" w:w="50"/>
              <w:right w:type="dxa" w:w="80"/>
            </w:tcMar>
          </w:tcPr>
          <w:p>
            <w:pPr>
              <w:spacing w:after="0"/>
            </w:pPr>
            <w:r>
              <w:rPr>
                <w:rFonts w:ascii="Arial" w:cs="Arial" w:eastAsia="Arial" w:hAnsi="Arial"/>
                <w:b w:val="false"/>
                <w:bCs w:val="false"/>
                <w:sz w:val="16"/>
                <w:szCs w:val="16"/>
              </w:rPr>
              <w:t xml:space="preserve">Sellerboard stock; Command Center shipments</w:t>
            </w:r>
          </w:p>
        </w:tc>
        <w:tc>
          <w:tcPr>
            <w:tcW w:type="dxa" w:w="3800"/>
            <w:tcMar>
              <w:top w:type="dxa" w:w="50"/>
              <w:left w:type="dxa" w:w="80"/>
              <w:bottom w:type="dxa" w:w="50"/>
              <w:right w:type="dxa" w:w="80"/>
            </w:tcMar>
          </w:tcPr>
          <w:p>
            <w:pPr>
              <w:spacing w:after="0"/>
            </w:pPr>
            <w:r>
              <w:rPr>
                <w:rFonts w:ascii="Arial" w:cs="Arial" w:eastAsia="Arial" w:hAnsi="Arial"/>
                <w:b w:val="false"/>
                <w:bCs w:val="false"/>
                <w:sz w:val="16"/>
                <w:szCs w:val="16"/>
              </w:rPr>
              <w:t xml:space="preserve">1 Oct</w:t>
            </w:r>
          </w:p>
        </w:tc>
        <w:tc>
          <w:tcPr>
            <w:tcW w:type="dxa" w:w="4104"/>
            <w:tcMar>
              <w:top w:type="dxa" w:w="50"/>
              <w:left w:type="dxa" w:w="80"/>
              <w:bottom w:type="dxa" w:w="50"/>
              <w:right w:type="dxa" w:w="80"/>
            </w:tcMar>
          </w:tcPr>
          <w:p>
            <w:pPr>
              <w:spacing w:after="0"/>
            </w:pPr>
            <w:r>
              <w:rPr>
                <w:rFonts w:ascii="Arial" w:cs="Arial" w:eastAsia="Arial" w:hAnsi="Arial"/>
                <w:b w:val="false"/>
                <w:bCs w:val="false"/>
                <w:sz w:val="16"/>
                <w:szCs w:val="16"/>
              </w:rPr>
              <w:t xml:space="preserve">Stock gate and projections</w:t>
            </w:r>
          </w:p>
        </w:tc>
      </w:tr>
      <w:tr>
        <w:tc>
          <w:tcPr>
            <w:tcW w:type="dxa" w:w="577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Command Center economics</w:t>
            </w:r>
          </w:p>
        </w:tc>
        <w:tc>
          <w:tcPr>
            <w:tcW w:type="dxa" w:w="380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 Oct prices</w:t>
            </w:r>
          </w:p>
        </w:tc>
        <w:tc>
          <w:tcPr>
            <w:tcW w:type="dxa" w:w="410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Profit per sale per unit and break-even</w:t>
            </w:r>
          </w:p>
        </w:tc>
      </w:tr>
      <w:tr>
        <w:tc>
          <w:tcPr>
            <w:tcW w:type="dxa" w:w="5776"/>
            <w:tcMar>
              <w:top w:type="dxa" w:w="50"/>
              <w:left w:type="dxa" w:w="80"/>
              <w:bottom w:type="dxa" w:w="50"/>
              <w:right w:type="dxa" w:w="80"/>
            </w:tcMar>
          </w:tcPr>
          <w:p>
            <w:pPr>
              <w:spacing w:after="0"/>
            </w:pPr>
            <w:r>
              <w:rPr>
                <w:rFonts w:ascii="Arial" w:cs="Arial" w:eastAsia="Arial" w:hAnsi="Arial"/>
                <w:b w:val="false"/>
                <w:bCs w:val="false"/>
                <w:sz w:val="16"/>
                <w:szCs w:val="16"/>
              </w:rPr>
              <w:t xml:space="preserve">Joseph's Keyword Story v3</w:t>
            </w:r>
          </w:p>
        </w:tc>
        <w:tc>
          <w:tcPr>
            <w:tcW w:type="dxa" w:w="3800"/>
            <w:tcMar>
              <w:top w:type="dxa" w:w="50"/>
              <w:left w:type="dxa" w:w="80"/>
              <w:bottom w:type="dxa" w:w="50"/>
              <w:right w:type="dxa" w:w="80"/>
            </w:tcMar>
          </w:tcPr>
          <w:p>
            <w:pPr>
              <w:spacing w:after="0"/>
            </w:pPr>
            <w:r>
              <w:rPr>
                <w:rFonts w:ascii="Arial" w:cs="Arial" w:eastAsia="Arial" w:hAnsi="Arial"/>
                <w:b w:val="false"/>
                <w:bCs w:val="false"/>
                <w:sz w:val="16"/>
                <w:szCs w:val="16"/>
              </w:rPr>
              <w:t xml:space="preserve">30 Sep</w:t>
            </w:r>
          </w:p>
        </w:tc>
        <w:tc>
          <w:tcPr>
            <w:tcW w:type="dxa" w:w="4104"/>
            <w:tcMar>
              <w:top w:type="dxa" w:w="50"/>
              <w:left w:type="dxa" w:w="80"/>
              <w:bottom w:type="dxa" w:w="50"/>
              <w:right w:type="dxa" w:w="80"/>
            </w:tcMar>
          </w:tcPr>
          <w:p>
            <w:pPr>
              <w:spacing w:after="0"/>
            </w:pPr>
            <w:r>
              <w:rPr>
                <w:rFonts w:ascii="Arial" w:cs="Arial" w:eastAsia="Arial" w:hAnsi="Arial"/>
                <w:b w:val="false"/>
                <w:bCs w:val="false"/>
                <w:sz w:val="16"/>
                <w:szCs w:val="16"/>
              </w:rPr>
              <w:t xml:space="preserve">Rank-for-rank conversion history, trial, rival roster</w:t>
            </w:r>
          </w:p>
        </w:tc>
      </w:tr>
      <w:tr>
        <w:tc>
          <w:tcPr>
            <w:tcW w:type="dxa" w:w="577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Search-page captures (Amazon Ops)</w:t>
            </w:r>
          </w:p>
        </w:tc>
        <w:tc>
          <w:tcPr>
            <w:tcW w:type="dxa" w:w="380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 Oct, ZIP 10001</w:t>
            </w:r>
          </w:p>
        </w:tc>
        <w:tc>
          <w:tcPr>
            <w:tcW w:type="dxa" w:w="410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presence and listing comparison</w:t>
            </w:r>
          </w:p>
        </w:tc>
      </w:tr>
      <w:tr>
        <w:tc>
          <w:tcPr>
            <w:tcW w:type="dxa" w:w="5776"/>
            <w:tcMar>
              <w:top w:type="dxa" w:w="50"/>
              <w:left w:type="dxa" w:w="80"/>
              <w:bottom w:type="dxa" w:w="50"/>
              <w:right w:type="dxa" w:w="80"/>
            </w:tcMar>
          </w:tcPr>
          <w:p>
            <w:pPr>
              <w:spacing w:after="0"/>
            </w:pPr>
            <w:r>
              <w:rPr>
                <w:rFonts w:ascii="Arial" w:cs="Arial" w:eastAsia="Arial" w:hAnsi="Arial"/>
                <w:b w:val="false"/>
                <w:bCs w:val="false"/>
                <w:sz w:val="16"/>
                <w:szCs w:val="16"/>
              </w:rPr>
              <w:t xml:space="preserve">Scale Insights weekly reports (Amazon Ops Drive)</w:t>
            </w:r>
          </w:p>
        </w:tc>
        <w:tc>
          <w:tcPr>
            <w:tcW w:type="dxa" w:w="3800"/>
            <w:tcMar>
              <w:top w:type="dxa" w:w="50"/>
              <w:left w:type="dxa" w:w="80"/>
              <w:bottom w:type="dxa" w:w="50"/>
              <w:right w:type="dxa" w:w="80"/>
            </w:tcMar>
          </w:tcPr>
          <w:p>
            <w:pPr>
              <w:spacing w:after="0"/>
            </w:pPr>
            <w:r>
              <w:rPr>
                <w:rFonts w:ascii="Arial" w:cs="Arial" w:eastAsia="Arial" w:hAnsi="Arial"/>
                <w:b w:val="false"/>
                <w:bCs w:val="false"/>
                <w:sz w:val="16"/>
                <w:szCs w:val="16"/>
              </w:rPr>
              <w:t xml:space="preserve">30 Dec 2024 – 9 May 2026</w:t>
            </w:r>
          </w:p>
        </w:tc>
        <w:tc>
          <w:tcPr>
            <w:tcW w:type="dxa" w:w="4104"/>
            <w:tcMar>
              <w:top w:type="dxa" w:w="50"/>
              <w:left w:type="dxa" w:w="80"/>
              <w:bottom w:type="dxa" w:w="50"/>
              <w:right w:type="dxa" w:w="80"/>
            </w:tcMar>
          </w:tcPr>
          <w:p>
            <w:pPr>
              <w:spacing w:after="0"/>
            </w:pPr>
            <w:r>
              <w:rPr>
                <w:rFonts w:ascii="Arial" w:cs="Arial" w:eastAsia="Arial" w:hAnsi="Arial"/>
                <w:b w:val="false"/>
                <w:bCs w:val="false"/>
                <w:sz w:val="16"/>
                <w:szCs w:val="16"/>
              </w:rPr>
              <w:t xml:space="preserve">Top-of-search conversion and cost per click before 17 Apr 2026; last Black Friday / Cyber Monday on the push keywords</w:t>
            </w:r>
          </w:p>
        </w:tc>
      </w:tr>
    </w:tbl>
    <w:p>
      <w:pPr>
        <w:spacing w:after="60" w:before="0" w:line="276"/>
      </w:pPr>
    </w:p>
    <w:p>
      <w:pPr>
        <w:keepNext/>
        <w:spacing w:after="60" w:before="0" w:line="276"/>
      </w:pPr>
      <w:r>
        <w:rPr>
          <w:rFonts w:ascii="Arial" w:cs="Arial" w:eastAsia="Arial" w:hAnsi="Arial"/>
          <w:b/>
          <w:bCs/>
          <w:sz w:val="20"/>
          <w:szCs w:val="20"/>
        </w:rPr>
        <w:t xml:space="preserve">Table 16. Rules added in this version</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5304"/>
        <w:gridCol w:w="2791"/>
        <w:gridCol w:w="5585"/>
      </w:tblGrid>
      <w:tr>
        <w:trPr>
          <w:tblHeader/>
        </w:trPr>
        <w:tc>
          <w:tcPr>
            <w:tcW w:type="dxa" w:w="530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Rule added in this version</w:t>
            </w:r>
          </w:p>
        </w:tc>
        <w:tc>
          <w:tcPr>
            <w:tcW w:type="dxa" w:w="2791"/>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Source</w:t>
            </w:r>
          </w:p>
        </w:tc>
        <w:tc>
          <w:tcPr>
            <w:tcW w:type="dxa" w:w="558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How this plan applies it</w:t>
            </w:r>
          </w:p>
        </w:tc>
      </w:tr>
      <w:tr>
        <w:tc>
          <w:tcPr>
            <w:tcW w:type="dxa" w:w="5304"/>
            <w:tcMar>
              <w:top w:type="dxa" w:w="50"/>
              <w:left w:type="dxa" w:w="80"/>
              <w:bottom w:type="dxa" w:w="50"/>
              <w:right w:type="dxa" w:w="80"/>
            </w:tcMar>
          </w:tcPr>
          <w:p>
            <w:pPr>
              <w:spacing w:after="0"/>
            </w:pPr>
            <w:r>
              <w:rPr>
                <w:rFonts w:ascii="Arial" w:cs="Arial" w:eastAsia="Arial" w:hAnsi="Arial"/>
                <w:b w:val="false"/>
                <w:bCs w:val="false"/>
                <w:sz w:val="16"/>
                <w:szCs w:val="16"/>
              </w:rPr>
              <w:t xml:space="preserve">Queen compounds start on Queen colours with stock; the Queen head waits for Queen White</w:t>
            </w:r>
          </w:p>
        </w:tc>
        <w:tc>
          <w:tcPr>
            <w:tcW w:type="dxa" w:w="2791"/>
            <w:tcMar>
              <w:top w:type="dxa" w:w="50"/>
              <w:left w:type="dxa" w:w="80"/>
              <w:bottom w:type="dxa" w:w="50"/>
              <w:right w:type="dxa" w:w="80"/>
            </w:tcMar>
          </w:tcPr>
          <w:p>
            <w:pPr>
              <w:spacing w:after="0"/>
            </w:pPr>
            <w:r>
              <w:rPr>
                <w:rFonts w:ascii="Arial" w:cs="Arial" w:eastAsia="Arial" w:hAnsi="Arial"/>
                <w:b w:val="false"/>
                <w:bCs w:val="false"/>
                <w:sz w:val="16"/>
                <w:szCs w:val="16"/>
              </w:rPr>
              <w:t xml:space="preserve">Review of 2 Oct; stock data</w:t>
            </w:r>
          </w:p>
        </w:tc>
        <w:tc>
          <w:tcPr>
            <w:tcW w:type="dxa" w:w="5585"/>
            <w:tcMar>
              <w:top w:type="dxa" w:w="50"/>
              <w:left w:type="dxa" w:w="80"/>
              <w:bottom w:type="dxa" w:w="50"/>
              <w:right w:type="dxa" w:w="80"/>
            </w:tcMar>
          </w:tcPr>
          <w:p>
            <w:pPr>
              <w:spacing w:after="0"/>
            </w:pPr>
            <w:r>
              <w:rPr>
                <w:rFonts w:ascii="Arial" w:cs="Arial" w:eastAsia="Arial" w:hAnsi="Arial"/>
                <w:b w:val="false"/>
                <w:bCs w:val="false"/>
                <w:sz w:val="16"/>
                <w:szCs w:val="16"/>
              </w:rPr>
              <w:t xml:space="preserve">Section 3 and 6</w:t>
            </w:r>
          </w:p>
        </w:tc>
      </w:tr>
      <w:tr>
        <w:tc>
          <w:tcPr>
            <w:tcW w:type="dxa" w:w="530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Enough clicks for at least one expected order a day</w:t>
            </w:r>
          </w:p>
        </w:tc>
        <w:tc>
          <w:tcPr>
            <w:tcW w:type="dxa" w:w="2791"/>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Erik, 2 Oct</w:t>
            </w:r>
          </w:p>
        </w:tc>
        <w:tc>
          <w:tcPr>
            <w:tcW w:type="dxa" w:w="55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Clicks = max(5, 100 ÷ conversion), within what the keyword's searches can supply</w:t>
            </w:r>
          </w:p>
        </w:tc>
      </w:tr>
      <w:tr>
        <w:tc>
          <w:tcPr>
            <w:tcW w:type="dxa" w:w="5304"/>
            <w:tcMar>
              <w:top w:type="dxa" w:w="50"/>
              <w:left w:type="dxa" w:w="80"/>
              <w:bottom w:type="dxa" w:w="50"/>
              <w:right w:type="dxa" w:w="80"/>
            </w:tcMar>
          </w:tcPr>
          <w:p>
            <w:pPr>
              <w:spacing w:after="0"/>
            </w:pPr>
            <w:r>
              <w:rPr>
                <w:rFonts w:ascii="Arial" w:cs="Arial" w:eastAsia="Arial" w:hAnsi="Arial"/>
                <w:b w:val="false"/>
                <w:bCs w:val="false"/>
                <w:sz w:val="16"/>
                <w:szCs w:val="16"/>
              </w:rPr>
              <w:t xml:space="preserve">No more clicks than a keyword's searches can supply</w:t>
            </w:r>
          </w:p>
        </w:tc>
        <w:tc>
          <w:tcPr>
            <w:tcW w:type="dxa" w:w="2791"/>
            <w:tcMar>
              <w:top w:type="dxa" w:w="50"/>
              <w:left w:type="dxa" w:w="80"/>
              <w:bottom w:type="dxa" w:w="50"/>
              <w:right w:type="dxa" w:w="80"/>
            </w:tcMar>
          </w:tcPr>
          <w:p>
            <w:pPr>
              <w:spacing w:after="0"/>
            </w:pPr>
            <w:r>
              <w:rPr>
                <w:rFonts w:ascii="Arial" w:cs="Arial" w:eastAsia="Arial" w:hAnsi="Arial"/>
                <w:b w:val="false"/>
                <w:bCs w:val="false"/>
                <w:sz w:val="16"/>
                <w:szCs w:val="16"/>
              </w:rPr>
              <w:t xml:space="preserve">Plan of attack; review of 2 Oct</w:t>
            </w:r>
          </w:p>
        </w:tc>
        <w:tc>
          <w:tcPr>
            <w:tcW w:type="dxa" w:w="5585"/>
            <w:tcMar>
              <w:top w:type="dxa" w:w="50"/>
              <w:left w:type="dxa" w:w="80"/>
              <w:bottom w:type="dxa" w:w="50"/>
              <w:right w:type="dxa" w:w="80"/>
            </w:tcMar>
          </w:tcPr>
          <w:p>
            <w:pPr>
              <w:spacing w:after="0"/>
            </w:pPr>
            <w:r>
              <w:rPr>
                <w:rFonts w:ascii="Arial" w:cs="Arial" w:eastAsia="Arial" w:hAnsi="Arial"/>
                <w:b w:val="false"/>
                <w:bCs w:val="false"/>
                <w:sz w:val="16"/>
                <w:szCs w:val="16"/>
              </w:rPr>
              <w:t xml:space="preserve">Cap at 10% of daily searches, or what the keyword already buys today if more</w:t>
            </w:r>
          </w:p>
        </w:tc>
      </w:tr>
      <w:tr>
        <w:tc>
          <w:tcPr>
            <w:tcW w:type="dxa" w:w="530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Spend above 20% of sales only where a keyword earns it</w:t>
            </w:r>
          </w:p>
        </w:tc>
        <w:tc>
          <w:tcPr>
            <w:tcW w:type="dxa" w:w="2791"/>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Erik, 2 Oct</w:t>
            </w:r>
          </w:p>
        </w:tc>
        <w:tc>
          <w:tcPr>
            <w:tcW w:type="dxa" w:w="55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 within 10% of profit per sale, rank moving, click-through and conversion on plan, stock above the line</w:t>
            </w:r>
          </w:p>
        </w:tc>
      </w:tr>
      <w:tr>
        <w:tc>
          <w:tcPr>
            <w:tcW w:type="dxa" w:w="5304"/>
            <w:tcMar>
              <w:top w:type="dxa" w:w="50"/>
              <w:left w:type="dxa" w:w="80"/>
              <w:bottom w:type="dxa" w:w="50"/>
              <w:right w:type="dxa" w:w="80"/>
            </w:tcMar>
          </w:tcPr>
          <w:p>
            <w:pPr>
              <w:spacing w:after="0"/>
            </w:pPr>
            <w:r>
              <w:rPr>
                <w:rFonts w:ascii="Arial" w:cs="Arial" w:eastAsia="Arial" w:hAnsi="Arial"/>
                <w:b w:val="false"/>
                <w:bCs w:val="false"/>
                <w:sz w:val="16"/>
                <w:szCs w:val="16"/>
              </w:rPr>
              <w:t xml:space="preserve">The 3× market rule applies to every keyword with 100+ clicks, not only the trial</w:t>
            </w:r>
          </w:p>
        </w:tc>
        <w:tc>
          <w:tcPr>
            <w:tcW w:type="dxa" w:w="2791"/>
            <w:tcMar>
              <w:top w:type="dxa" w:w="50"/>
              <w:left w:type="dxa" w:w="80"/>
              <w:bottom w:type="dxa" w:w="50"/>
              <w:right w:type="dxa" w:w="80"/>
            </w:tcMar>
          </w:tcPr>
          <w:p>
            <w:pPr>
              <w:spacing w:after="0"/>
            </w:pPr>
            <w:r>
              <w:rPr>
                <w:rFonts w:ascii="Arial" w:cs="Arial" w:eastAsia="Arial" w:hAnsi="Arial"/>
                <w:b w:val="false"/>
                <w:bCs w:val="false"/>
                <w:sz w:val="16"/>
                <w:szCs w:val="16"/>
              </w:rPr>
              <w:t xml:space="preserve">Joseph, plan of attack</w:t>
            </w:r>
          </w:p>
        </w:tc>
        <w:tc>
          <w:tcPr>
            <w:tcW w:type="dxa" w:w="5585"/>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 queen" moves to its profit setting</w:t>
            </w:r>
          </w:p>
        </w:tc>
      </w:tr>
      <w:tr>
        <w:tc>
          <w:tcPr>
            <w:tcW w:type="dxa" w:w="530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Each advertised colour must hold 21+ days of stock 14 days into the push</w:t>
            </w:r>
          </w:p>
        </w:tc>
        <w:tc>
          <w:tcPr>
            <w:tcW w:type="dxa" w:w="2791"/>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Erik's stock line</w:t>
            </w:r>
          </w:p>
        </w:tc>
        <w:tc>
          <w:tcPr>
            <w:tcW w:type="dxa" w:w="55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Colour picked per keyword; pause at 14 days</w:t>
            </w:r>
          </w:p>
        </w:tc>
      </w:tr>
    </w:tbl>
    <w:p>
      <w:pPr>
        <w:spacing w:after="60" w:before="0" w:line="276"/>
      </w:pPr>
    </w:p>
    <w:p>
      <w:pPr>
        <w:pStyle w:val="Heading1"/>
        <w:pageBreakBefore/>
      </w:pPr>
      <w:r>
        <w:rPr>
          <w:rFonts w:ascii="Arial" w:cs="Arial" w:eastAsia="Arial" w:hAnsi="Arial"/>
        </w:rPr>
        <w:t xml:space="preserve">9. Where we are: last year against this year</w:t>
      </w:r>
    </w:p>
    <w:p>
      <w:pPr>
        <w:keepNext/>
        <w:spacing w:after="60" w:before="0" w:line="276"/>
      </w:pPr>
      <w:r>
        <w:rPr>
          <w:rFonts w:ascii="Arial" w:cs="Arial" w:eastAsia="Arial" w:hAnsi="Arial"/>
          <w:b/>
          <w:bCs/>
          <w:sz w:val="20"/>
          <w:szCs w:val="20"/>
        </w:rPr>
        <w:t xml:space="preserve">Table 17. B6 then and now</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4365"/>
        <w:gridCol w:w="3201"/>
        <w:gridCol w:w="3783"/>
        <w:gridCol w:w="2331"/>
      </w:tblGrid>
      <w:tr>
        <w:trPr>
          <w:tblHeader/>
        </w:trPr>
        <w:tc>
          <w:tcPr>
            <w:tcW w:type="dxa" w:w="436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Measure</w:t>
            </w:r>
          </w:p>
        </w:tc>
        <w:tc>
          <w:tcPr>
            <w:tcW w:type="dxa" w:w="3201"/>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Then</w:t>
            </w:r>
          </w:p>
        </w:tc>
        <w:tc>
          <w:tcPr>
            <w:tcW w:type="dxa" w:w="3783"/>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Now</w:t>
            </w:r>
          </w:p>
        </w:tc>
        <w:tc>
          <w:tcPr>
            <w:tcW w:type="dxa" w:w="2331"/>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Source</w:t>
            </w:r>
          </w:p>
        </w:tc>
      </w:tr>
      <w:tr>
        <w:tc>
          <w:tcPr>
            <w:tcW w:type="dxa" w:w="4365"/>
            <w:tcMar>
              <w:top w:type="dxa" w:w="50"/>
              <w:left w:type="dxa" w:w="80"/>
              <w:bottom w:type="dxa" w:w="50"/>
              <w:right w:type="dxa" w:w="80"/>
            </w:tcMar>
          </w:tcPr>
          <w:p>
            <w:pPr>
              <w:spacing w:after="0"/>
            </w:pPr>
            <w:r>
              <w:rPr>
                <w:rFonts w:ascii="Arial" w:cs="Arial" w:eastAsia="Arial" w:hAnsi="Arial"/>
                <w:b w:val="false"/>
                <w:bCs w:val="false"/>
                <w:sz w:val="16"/>
                <w:szCs w:val="16"/>
              </w:rPr>
              <w:t xml:space="preserve">Rank: bamboo sheets</w:t>
            </w:r>
          </w:p>
        </w:tc>
        <w:tc>
          <w:tcPr>
            <w:tcW w:type="dxa" w:w="3201"/>
            <w:tcMar>
              <w:top w:type="dxa" w:w="50"/>
              <w:left w:type="dxa" w:w="80"/>
              <w:bottom w:type="dxa" w:w="50"/>
              <w:right w:type="dxa" w:w="80"/>
            </w:tcMar>
          </w:tcPr>
          <w:p>
            <w:pPr>
              <w:spacing w:after="0"/>
            </w:pPr>
            <w:r>
              <w:rPr>
                <w:rFonts w:ascii="Arial" w:cs="Arial" w:eastAsia="Arial" w:hAnsi="Arial"/>
                <w:b w:val="false"/>
                <w:bCs w:val="false"/>
                <w:sz w:val="16"/>
                <w:szCs w:val="16"/>
              </w:rPr>
              <w:t xml:space="preserve">#5–8 (Jul–Sep 2025)</w:t>
            </w:r>
          </w:p>
        </w:tc>
        <w:tc>
          <w:tcPr>
            <w:tcW w:type="dxa" w:w="3783"/>
            <w:tcMar>
              <w:top w:type="dxa" w:w="50"/>
              <w:left w:type="dxa" w:w="80"/>
              <w:bottom w:type="dxa" w:w="50"/>
              <w:right w:type="dxa" w:w="80"/>
            </w:tcMar>
          </w:tcPr>
          <w:p>
            <w:pPr>
              <w:spacing w:after="0"/>
            </w:pPr>
            <w:r>
              <w:rPr>
                <w:rFonts w:ascii="Arial" w:cs="Arial" w:eastAsia="Arial" w:hAnsi="Arial"/>
                <w:b w:val="false"/>
                <w:bCs w:val="false"/>
                <w:sz w:val="16"/>
                <w:szCs w:val="16"/>
              </w:rPr>
              <w:t xml:space="preserve">#24–28 (Jul–Sep 2026)</w:t>
            </w:r>
          </w:p>
        </w:tc>
        <w:tc>
          <w:tcPr>
            <w:tcW w:type="dxa" w:w="2331"/>
            <w:tcMar>
              <w:top w:type="dxa" w:w="50"/>
              <w:left w:type="dxa" w:w="80"/>
              <w:bottom w:type="dxa" w:w="50"/>
              <w:right w:type="dxa" w:w="80"/>
            </w:tcMar>
          </w:tcPr>
          <w:p>
            <w:pPr>
              <w:spacing w:after="0"/>
            </w:pPr>
            <w:r>
              <w:rPr>
                <w:rFonts w:ascii="Arial" w:cs="Arial" w:eastAsia="Arial" w:hAnsi="Arial"/>
                <w:b w:val="false"/>
                <w:bCs w:val="false"/>
                <w:sz w:val="16"/>
                <w:szCs w:val="16"/>
              </w:rPr>
              <w:t xml:space="preserve">DataRova</w:t>
            </w:r>
          </w:p>
        </w:tc>
      </w:tr>
      <w:tr>
        <w:tc>
          <w:tcPr>
            <w:tcW w:type="dxa" w:w="43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Rank: bamboo sheets queen size</w:t>
            </w:r>
          </w:p>
        </w:tc>
        <w:tc>
          <w:tcPr>
            <w:tcW w:type="dxa" w:w="3201"/>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#4–14</w:t>
            </w:r>
          </w:p>
        </w:tc>
        <w:tc>
          <w:tcPr>
            <w:tcW w:type="dxa" w:w="378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#22–28</w:t>
            </w:r>
          </w:p>
        </w:tc>
        <w:tc>
          <w:tcPr>
            <w:tcW w:type="dxa" w:w="2331"/>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DataRova</w:t>
            </w:r>
          </w:p>
        </w:tc>
      </w:tr>
      <w:tr>
        <w:tc>
          <w:tcPr>
            <w:tcW w:type="dxa" w:w="4365"/>
            <w:tcMar>
              <w:top w:type="dxa" w:w="50"/>
              <w:left w:type="dxa" w:w="80"/>
              <w:bottom w:type="dxa" w:w="50"/>
              <w:right w:type="dxa" w:w="80"/>
            </w:tcMar>
          </w:tcPr>
          <w:p>
            <w:pPr>
              <w:spacing w:after="0"/>
            </w:pPr>
            <w:r>
              <w:rPr>
                <w:rFonts w:ascii="Arial" w:cs="Arial" w:eastAsia="Arial" w:hAnsi="Arial"/>
                <w:b w:val="false"/>
                <w:bCs w:val="false"/>
                <w:sz w:val="16"/>
                <w:szCs w:val="16"/>
              </w:rPr>
              <w:t xml:space="preserve">Rank: bamboo sheets king size</w:t>
            </w:r>
          </w:p>
        </w:tc>
        <w:tc>
          <w:tcPr>
            <w:tcW w:type="dxa" w:w="3201"/>
            <w:tcMar>
              <w:top w:type="dxa" w:w="50"/>
              <w:left w:type="dxa" w:w="80"/>
              <w:bottom w:type="dxa" w:w="50"/>
              <w:right w:type="dxa" w:w="80"/>
            </w:tcMar>
          </w:tcPr>
          <w:p>
            <w:pPr>
              <w:spacing w:after="0"/>
            </w:pPr>
            <w:r>
              <w:rPr>
                <w:rFonts w:ascii="Arial" w:cs="Arial" w:eastAsia="Arial" w:hAnsi="Arial"/>
                <w:b w:val="false"/>
                <w:bCs w:val="false"/>
                <w:sz w:val="16"/>
                <w:szCs w:val="16"/>
              </w:rPr>
              <w:t xml:space="preserve">#2–5</w:t>
            </w:r>
          </w:p>
        </w:tc>
        <w:tc>
          <w:tcPr>
            <w:tcW w:type="dxa" w:w="3783"/>
            <w:tcMar>
              <w:top w:type="dxa" w:w="50"/>
              <w:left w:type="dxa" w:w="80"/>
              <w:bottom w:type="dxa" w:w="50"/>
              <w:right w:type="dxa" w:w="80"/>
            </w:tcMar>
          </w:tcPr>
          <w:p>
            <w:pPr>
              <w:spacing w:after="0"/>
            </w:pPr>
            <w:r>
              <w:rPr>
                <w:rFonts w:ascii="Arial" w:cs="Arial" w:eastAsia="Arial" w:hAnsi="Arial"/>
                <w:b w:val="false"/>
                <w:bCs w:val="false"/>
                <w:sz w:val="16"/>
                <w:szCs w:val="16"/>
              </w:rPr>
              <w:t xml:space="preserve">#21–27</w:t>
            </w:r>
          </w:p>
        </w:tc>
        <w:tc>
          <w:tcPr>
            <w:tcW w:type="dxa" w:w="2331"/>
            <w:tcMar>
              <w:top w:type="dxa" w:w="50"/>
              <w:left w:type="dxa" w:w="80"/>
              <w:bottom w:type="dxa" w:w="50"/>
              <w:right w:type="dxa" w:w="80"/>
            </w:tcMar>
          </w:tcPr>
          <w:p>
            <w:pPr>
              <w:spacing w:after="0"/>
            </w:pPr>
            <w:r>
              <w:rPr>
                <w:rFonts w:ascii="Arial" w:cs="Arial" w:eastAsia="Arial" w:hAnsi="Arial"/>
                <w:b w:val="false"/>
                <w:bCs w:val="false"/>
                <w:sz w:val="16"/>
                <w:szCs w:val="16"/>
              </w:rPr>
              <w:t xml:space="preserve">DataRova</w:t>
            </w:r>
          </w:p>
        </w:tc>
      </w:tr>
      <w:tr>
        <w:tc>
          <w:tcPr>
            <w:tcW w:type="dxa" w:w="43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Rank: bamboo sheets king</w:t>
            </w:r>
          </w:p>
        </w:tc>
        <w:tc>
          <w:tcPr>
            <w:tcW w:type="dxa" w:w="3201"/>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#3–6</w:t>
            </w:r>
          </w:p>
        </w:tc>
        <w:tc>
          <w:tcPr>
            <w:tcW w:type="dxa" w:w="378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#20–22</w:t>
            </w:r>
          </w:p>
        </w:tc>
        <w:tc>
          <w:tcPr>
            <w:tcW w:type="dxa" w:w="2331"/>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DataRova</w:t>
            </w:r>
          </w:p>
        </w:tc>
      </w:tr>
      <w:tr>
        <w:tc>
          <w:tcPr>
            <w:tcW w:type="dxa" w:w="4365"/>
            <w:tcMar>
              <w:top w:type="dxa" w:w="50"/>
              <w:left w:type="dxa" w:w="80"/>
              <w:bottom w:type="dxa" w:w="50"/>
              <w:right w:type="dxa" w:w="80"/>
            </w:tcMar>
          </w:tcPr>
          <w:p>
            <w:pPr>
              <w:spacing w:after="0"/>
            </w:pPr>
            <w:r>
              <w:rPr>
                <w:rFonts w:ascii="Arial" w:cs="Arial" w:eastAsia="Arial" w:hAnsi="Arial"/>
                <w:b w:val="false"/>
                <w:bCs w:val="false"/>
                <w:sz w:val="16"/>
                <w:szCs w:val="16"/>
              </w:rPr>
              <w:t xml:space="preserve">Days in the top 10 (90 days): king size / king</w:t>
            </w:r>
          </w:p>
        </w:tc>
        <w:tc>
          <w:tcPr>
            <w:tcW w:type="dxa" w:w="3201"/>
            <w:tcMar>
              <w:top w:type="dxa" w:w="50"/>
              <w:left w:type="dxa" w:w="80"/>
              <w:bottom w:type="dxa" w:w="50"/>
              <w:right w:type="dxa" w:w="80"/>
            </w:tcMar>
          </w:tcPr>
          <w:p>
            <w:pPr>
              <w:spacing w:after="0"/>
            </w:pPr>
            <w:r>
              <w:rPr>
                <w:rFonts w:ascii="Arial" w:cs="Arial" w:eastAsia="Arial" w:hAnsi="Arial"/>
                <w:b w:val="false"/>
                <w:bCs w:val="false"/>
                <w:sz w:val="16"/>
                <w:szCs w:val="16"/>
              </w:rPr>
              <w:t xml:space="preserve">62 / 76 (Q4 2025)</w:t>
            </w:r>
          </w:p>
        </w:tc>
        <w:tc>
          <w:tcPr>
            <w:tcW w:type="dxa" w:w="3783"/>
            <w:tcMar>
              <w:top w:type="dxa" w:w="50"/>
              <w:left w:type="dxa" w:w="80"/>
              <w:bottom w:type="dxa" w:w="50"/>
              <w:right w:type="dxa" w:w="80"/>
            </w:tcMar>
          </w:tcPr>
          <w:p>
            <w:pPr>
              <w:spacing w:after="0"/>
            </w:pPr>
            <w:r>
              <w:rPr>
                <w:rFonts w:ascii="Arial" w:cs="Arial" w:eastAsia="Arial" w:hAnsi="Arial"/>
                <w:b w:val="false"/>
                <w:bCs w:val="false"/>
                <w:sz w:val="16"/>
                <w:szCs w:val="16"/>
              </w:rPr>
              <w:t xml:space="preserve">1 / 2</w:t>
            </w:r>
          </w:p>
        </w:tc>
        <w:tc>
          <w:tcPr>
            <w:tcW w:type="dxa" w:w="2331"/>
            <w:tcMar>
              <w:top w:type="dxa" w:w="50"/>
              <w:left w:type="dxa" w:w="80"/>
              <w:bottom w:type="dxa" w:w="50"/>
              <w:right w:type="dxa" w:w="80"/>
            </w:tcMar>
          </w:tcPr>
          <w:p>
            <w:pPr>
              <w:spacing w:after="0"/>
            </w:pPr>
            <w:r>
              <w:rPr>
                <w:rFonts w:ascii="Arial" w:cs="Arial" w:eastAsia="Arial" w:hAnsi="Arial"/>
                <w:b w:val="false"/>
                <w:bCs w:val="false"/>
                <w:sz w:val="16"/>
                <w:szCs w:val="16"/>
              </w:rPr>
              <w:t xml:space="preserve">DataRova via DataDive</w:t>
            </w:r>
          </w:p>
        </w:tc>
      </w:tr>
      <w:tr>
        <w:tc>
          <w:tcPr>
            <w:tcW w:type="dxa" w:w="43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Impression share: bamboo sheets / king size</w:t>
            </w:r>
          </w:p>
        </w:tc>
        <w:tc>
          <w:tcPr>
            <w:tcW w:type="dxa" w:w="3201"/>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3.1% / 4.9% (Q4 2025)</w:t>
            </w:r>
          </w:p>
        </w:tc>
        <w:tc>
          <w:tcPr>
            <w:tcW w:type="dxa" w:w="378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 / 1.2%</w:t>
            </w:r>
          </w:p>
        </w:tc>
        <w:tc>
          <w:tcPr>
            <w:tcW w:type="dxa" w:w="2331"/>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search query report, main colour B0D952H31F</w:t>
            </w:r>
          </w:p>
        </w:tc>
      </w:tr>
      <w:tr>
        <w:tc>
          <w:tcPr>
            <w:tcW w:type="dxa" w:w="4365"/>
            <w:tcMar>
              <w:top w:type="dxa" w:w="50"/>
              <w:left w:type="dxa" w:w="80"/>
              <w:bottom w:type="dxa" w:w="50"/>
              <w:right w:type="dxa" w:w="80"/>
            </w:tcMar>
          </w:tcPr>
          <w:p>
            <w:pPr>
              <w:spacing w:after="0"/>
            </w:pPr>
            <w:r>
              <w:rPr>
                <w:rFonts w:ascii="Arial" w:cs="Arial" w:eastAsia="Arial" w:hAnsi="Arial"/>
                <w:b w:val="false"/>
                <w:bCs w:val="false"/>
                <w:sz w:val="16"/>
                <w:szCs w:val="16"/>
              </w:rPr>
              <w:t xml:space="preserve">Purchase share: bamboo sheets / king size</w:t>
            </w:r>
          </w:p>
        </w:tc>
        <w:tc>
          <w:tcPr>
            <w:tcW w:type="dxa" w:w="3201"/>
            <w:tcMar>
              <w:top w:type="dxa" w:w="50"/>
              <w:left w:type="dxa" w:w="80"/>
              <w:bottom w:type="dxa" w:w="50"/>
              <w:right w:type="dxa" w:w="80"/>
            </w:tcMar>
          </w:tcPr>
          <w:p>
            <w:pPr>
              <w:spacing w:after="0"/>
            </w:pPr>
            <w:r>
              <w:rPr>
                <w:rFonts w:ascii="Arial" w:cs="Arial" w:eastAsia="Arial" w:hAnsi="Arial"/>
                <w:b w:val="false"/>
                <w:bCs w:val="false"/>
                <w:sz w:val="16"/>
                <w:szCs w:val="16"/>
              </w:rPr>
              <w:t xml:space="preserve">2.0% / 3.3%</w:t>
            </w:r>
          </w:p>
        </w:tc>
        <w:tc>
          <w:tcPr>
            <w:tcW w:type="dxa" w:w="3783"/>
            <w:tcMar>
              <w:top w:type="dxa" w:w="50"/>
              <w:left w:type="dxa" w:w="80"/>
              <w:bottom w:type="dxa" w:w="50"/>
              <w:right w:type="dxa" w:w="80"/>
            </w:tcMar>
          </w:tcPr>
          <w:p>
            <w:pPr>
              <w:spacing w:after="0"/>
            </w:pPr>
            <w:r>
              <w:rPr>
                <w:rFonts w:ascii="Arial" w:cs="Arial" w:eastAsia="Arial" w:hAnsi="Arial"/>
                <w:b w:val="false"/>
                <w:bCs w:val="false"/>
                <w:sz w:val="16"/>
                <w:szCs w:val="16"/>
              </w:rPr>
              <w:t xml:space="preserve">0.9% / 0.8%</w:t>
            </w:r>
          </w:p>
        </w:tc>
        <w:tc>
          <w:tcPr>
            <w:tcW w:type="dxa" w:w="2331"/>
            <w:tcMar>
              <w:top w:type="dxa" w:w="50"/>
              <w:left w:type="dxa" w:w="80"/>
              <w:bottom w:type="dxa" w:w="50"/>
              <w:right w:type="dxa" w:w="80"/>
            </w:tcMar>
          </w:tcPr>
          <w:p>
            <w:pPr>
              <w:spacing w:after="0"/>
            </w:pPr>
            <w:r>
              <w:rPr>
                <w:rFonts w:ascii="Arial" w:cs="Arial" w:eastAsia="Arial" w:hAnsi="Arial"/>
                <w:b w:val="false"/>
                <w:bCs w:val="false"/>
                <w:sz w:val="16"/>
                <w:szCs w:val="16"/>
              </w:rPr>
              <w:t xml:space="preserve">search query report, same child</w:t>
            </w:r>
          </w:p>
        </w:tc>
      </w:tr>
      <w:tr>
        <w:tc>
          <w:tcPr>
            <w:tcW w:type="dxa" w:w="43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Conversion vs market, 104 bamboo keywords</w:t>
            </w:r>
          </w:p>
        </w:tc>
        <w:tc>
          <w:tcPr>
            <w:tcW w:type="dxa" w:w="3201"/>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1.04×</w:t>
            </w:r>
          </w:p>
        </w:tc>
        <w:tc>
          <w:tcPr>
            <w:tcW w:type="dxa" w:w="378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1.09×</w:t>
            </w:r>
          </w:p>
        </w:tc>
        <w:tc>
          <w:tcPr>
            <w:tcW w:type="dxa" w:w="2331"/>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search query report, same child</w:t>
            </w:r>
          </w:p>
        </w:tc>
      </w:tr>
      <w:tr>
        <w:tc>
          <w:tcPr>
            <w:tcW w:type="dxa" w:w="4365"/>
            <w:tcMar>
              <w:top w:type="dxa" w:w="50"/>
              <w:left w:type="dxa" w:w="80"/>
              <w:bottom w:type="dxa" w:w="50"/>
              <w:right w:type="dxa" w:w="80"/>
            </w:tcMar>
          </w:tcPr>
          <w:p>
            <w:pPr>
              <w:spacing w:after="0"/>
            </w:pPr>
            <w:r>
              <w:rPr>
                <w:rFonts w:ascii="Arial" w:cs="Arial" w:eastAsia="Arial" w:hAnsi="Arial"/>
                <w:b w:val="false"/>
                <w:bCs w:val="false"/>
                <w:sz w:val="16"/>
                <w:szCs w:val="16"/>
              </w:rPr>
              <w:t xml:space="preserve">Top-of-search cost per click / conversion / cost per order</w:t>
            </w:r>
          </w:p>
        </w:tc>
        <w:tc>
          <w:tcPr>
            <w:tcW w:type="dxa" w:w="3201"/>
            <w:tcMar>
              <w:top w:type="dxa" w:w="50"/>
              <w:left w:type="dxa" w:w="80"/>
              <w:bottom w:type="dxa" w:w="50"/>
              <w:right w:type="dxa" w:w="80"/>
            </w:tcMar>
          </w:tcPr>
          <w:p>
            <w:pPr>
              <w:spacing w:after="0"/>
            </w:pPr>
            <w:r>
              <w:rPr>
                <w:rFonts w:ascii="Arial" w:cs="Arial" w:eastAsia="Arial" w:hAnsi="Arial"/>
                <w:b w:val="false"/>
                <w:bCs w:val="false"/>
                <w:sz w:val="16"/>
                <w:szCs w:val="16"/>
              </w:rPr>
              <w:t xml:space="preserve">Apr 2026: $4.71 / 13.5% / $34.90</w:t>
            </w:r>
          </w:p>
        </w:tc>
        <w:tc>
          <w:tcPr>
            <w:tcW w:type="dxa" w:w="3783"/>
            <w:tcMar>
              <w:top w:type="dxa" w:w="50"/>
              <w:left w:type="dxa" w:w="80"/>
              <w:bottom w:type="dxa" w:w="50"/>
              <w:right w:type="dxa" w:w="80"/>
            </w:tcMar>
          </w:tcPr>
          <w:p>
            <w:pPr>
              <w:spacing w:after="0"/>
            </w:pPr>
            <w:r>
              <w:rPr>
                <w:rFonts w:ascii="Arial" w:cs="Arial" w:eastAsia="Arial" w:hAnsi="Arial"/>
                <w:b w:val="false"/>
                <w:bCs w:val="false"/>
                <w:sz w:val="16"/>
                <w:szCs w:val="16"/>
              </w:rPr>
              <w:t xml:space="preserve">Sep 2026: $3.76 / 16.6% / $22.70</w:t>
            </w:r>
          </w:p>
        </w:tc>
        <w:tc>
          <w:tcPr>
            <w:tcW w:type="dxa" w:w="2331"/>
            <w:tcMar>
              <w:top w:type="dxa" w:w="50"/>
              <w:left w:type="dxa" w:w="80"/>
              <w:bottom w:type="dxa" w:w="50"/>
              <w:right w:type="dxa" w:w="80"/>
            </w:tcMar>
          </w:tcPr>
          <w:p>
            <w:pPr>
              <w:spacing w:after="0"/>
            </w:pPr>
            <w:r>
              <w:rPr>
                <w:rFonts w:ascii="Arial" w:cs="Arial" w:eastAsia="Arial" w:hAnsi="Arial"/>
                <w:b w:val="false"/>
                <w:bCs w:val="false"/>
                <w:sz w:val="16"/>
                <w:szCs w:val="16"/>
              </w:rPr>
              <w:t xml:space="preserve">Command Center (data starts Apr 2026)</w:t>
            </w:r>
          </w:p>
        </w:tc>
      </w:tr>
      <w:tr>
        <w:tc>
          <w:tcPr>
            <w:tcW w:type="dxa" w:w="43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Top-of-search clicks per month</w:t>
            </w:r>
          </w:p>
        </w:tc>
        <w:tc>
          <w:tcPr>
            <w:tcW w:type="dxa" w:w="3201"/>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Jul 2026: 3,226</w:t>
            </w:r>
          </w:p>
        </w:tc>
        <w:tc>
          <w:tcPr>
            <w:tcW w:type="dxa" w:w="378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Sep 2026: 1,239</w:t>
            </w:r>
          </w:p>
        </w:tc>
        <w:tc>
          <w:tcPr>
            <w:tcW w:type="dxa" w:w="2331"/>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Command Center</w:t>
            </w:r>
          </w:p>
        </w:tc>
      </w:tr>
      <w:tr>
        <w:tc>
          <w:tcPr>
            <w:tcW w:type="dxa" w:w="4365"/>
            <w:tcMar>
              <w:top w:type="dxa" w:w="50"/>
              <w:left w:type="dxa" w:w="80"/>
              <w:bottom w:type="dxa" w:w="50"/>
              <w:right w:type="dxa" w:w="80"/>
            </w:tcMar>
          </w:tcPr>
          <w:p>
            <w:pPr>
              <w:spacing w:after="0"/>
            </w:pPr>
            <w:r>
              <w:rPr>
                <w:rFonts w:ascii="Arial" w:cs="Arial" w:eastAsia="Arial" w:hAnsi="Arial"/>
                <w:b w:val="false"/>
                <w:bCs w:val="false"/>
                <w:sz w:val="16"/>
                <w:szCs w:val="16"/>
              </w:rPr>
              <w:t xml:space="preserve">ads as a share of sales</w:t>
            </w:r>
          </w:p>
        </w:tc>
        <w:tc>
          <w:tcPr>
            <w:tcW w:type="dxa" w:w="3201"/>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3783"/>
            <w:tcMar>
              <w:top w:type="dxa" w:w="50"/>
              <w:left w:type="dxa" w:w="80"/>
              <w:bottom w:type="dxa" w:w="50"/>
              <w:right w:type="dxa" w:w="80"/>
            </w:tcMar>
          </w:tcPr>
          <w:p>
            <w:pPr>
              <w:spacing w:after="0"/>
            </w:pPr>
            <w:r>
              <w:rPr>
                <w:rFonts w:ascii="Arial" w:cs="Arial" w:eastAsia="Arial" w:hAnsi="Arial"/>
                <w:b w:val="false"/>
                <w:bCs w:val="false"/>
                <w:sz w:val="16"/>
                <w:szCs w:val="16"/>
              </w:rPr>
              <w:t xml:space="preserve">8.9% before the September deal ($547/day spend, $6,157/day sales)</w:t>
            </w:r>
          </w:p>
        </w:tc>
        <w:tc>
          <w:tcPr>
            <w:tcW w:type="dxa" w:w="2331"/>
            <w:tcMar>
              <w:top w:type="dxa" w:w="50"/>
              <w:left w:type="dxa" w:w="80"/>
              <w:bottom w:type="dxa" w:w="50"/>
              <w:right w:type="dxa" w:w="80"/>
            </w:tcMar>
          </w:tcPr>
          <w:p>
            <w:pPr>
              <w:spacing w:after="0"/>
            </w:pPr>
            <w:r>
              <w:rPr>
                <w:rFonts w:ascii="Arial" w:cs="Arial" w:eastAsia="Arial" w:hAnsi="Arial"/>
                <w:b w:val="false"/>
                <w:bCs w:val="false"/>
                <w:sz w:val="16"/>
                <w:szCs w:val="16"/>
              </w:rPr>
              <w:t xml:space="preserve">Command Center</w:t>
            </w:r>
          </w:p>
        </w:tc>
      </w:tr>
      <w:tr>
        <w:tc>
          <w:tcPr>
            <w:tcW w:type="dxa" w:w="43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Profit per sale per unit (King / Queen)</w:t>
            </w:r>
          </w:p>
        </w:tc>
        <w:tc>
          <w:tcPr>
            <w:tcW w:type="dxa" w:w="3201"/>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$30.08 / $31.01</w:t>
            </w:r>
          </w:p>
        </w:tc>
        <w:tc>
          <w:tcPr>
            <w:tcW w:type="dxa" w:w="378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$34.33 / $35.26 after the $5 rise on 1 Oct</w:t>
            </w:r>
          </w:p>
        </w:tc>
        <w:tc>
          <w:tcPr>
            <w:tcW w:type="dxa" w:w="2331"/>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Command Center fees + new prices</w:t>
            </w:r>
          </w:p>
        </w:tc>
      </w:tr>
    </w:tbl>
    <w:p>
      <w:pPr>
        <w:spacing w:after="60" w:before="0" w:line="276"/>
      </w:pPr>
    </w:p>
    <w:p>
      <w:pPr>
        <w:pStyle w:val="ListParagraph"/>
        <w:numPr>
          <w:ilvl w:val="0"/>
          <w:numId w:val="2"/>
        </w:numPr>
        <w:spacing w:after="60" w:line="264"/>
      </w:pPr>
      <w:r>
        <w:rPr>
          <w:rFonts w:ascii="Arial" w:cs="Arial" w:eastAsia="Arial" w:hAnsi="Arial"/>
          <w:b/>
          <w:bCs/>
          <w:sz w:val="20"/>
          <w:szCs w:val="20"/>
        </w:rPr>
        <w:t xml:space="preserve">B6 held #2–8 on the heads in Jul–Sep 2025</w:t>
      </w:r>
      <w:r>
        <w:rPr>
          <w:rFonts w:ascii="Arial" w:cs="Arial" w:eastAsia="Arial" w:hAnsi="Arial"/>
          <w:sz w:val="20"/>
          <w:szCs w:val="20"/>
        </w:rPr>
        <w:t xml:space="preserve"> and now sits at #20–28. Days in the top 10 on the King heads went from 62–76 in Q4 2025 to 1–2.</w:t>
      </w:r>
    </w:p>
    <w:p>
      <w:pPr>
        <w:pStyle w:val="ListParagraph"/>
        <w:numPr>
          <w:ilvl w:val="0"/>
          <w:numId w:val="2"/>
        </w:numPr>
        <w:spacing w:after="60" w:line="264"/>
      </w:pPr>
      <w:r>
        <w:rPr>
          <w:rFonts w:ascii="Arial" w:cs="Arial" w:eastAsia="Arial" w:hAnsi="Arial"/>
          <w:b/>
          <w:bCs/>
          <w:sz w:val="20"/>
          <w:szCs w:val="20"/>
        </w:rPr>
        <w:t xml:space="preserve">Top of search got cheaper and better, but B6 bought less of it.</w:t>
      </w:r>
      <w:r>
        <w:rPr>
          <w:rFonts w:ascii="Arial" w:cs="Arial" w:eastAsia="Arial" w:hAnsi="Arial"/>
          <w:sz w:val="20"/>
          <w:szCs w:val="20"/>
        </w:rPr>
        <w:t xml:space="preserve"> Cost per order at top of search fell from $34.90 in April to $22.70 in September on the ranking campaigns, while top-of-search clicks fell 62% from July to September because the campaigns hit their bid ceilings.</w:t>
      </w:r>
    </w:p>
    <w:p>
      <w:pPr>
        <w:pStyle w:val="ListParagraph"/>
        <w:numPr>
          <w:ilvl w:val="0"/>
          <w:numId w:val="2"/>
        </w:numPr>
        <w:spacing w:after="60" w:line="264"/>
      </w:pPr>
      <w:r>
        <w:rPr>
          <w:rFonts w:ascii="Arial" w:cs="Arial" w:eastAsia="Arial" w:hAnsi="Arial"/>
          <w:b/>
          <w:bCs/>
          <w:sz w:val="20"/>
          <w:szCs w:val="20"/>
        </w:rPr>
        <w:t xml:space="preserve">Blended conversion fell 20% or more on 11 keywords</w:t>
      </w:r>
      <w:r>
        <w:rPr>
          <w:rFonts w:ascii="Arial" w:cs="Arial" w:eastAsia="Arial" w:hAnsi="Arial"/>
          <w:sz w:val="20"/>
          <w:szCs w:val="20"/>
        </w:rPr>
        <w:t xml:space="preserve"> ("bamboo sheets" 18.9% → 13.0%, "king sheets bamboo" 20.7% → 12.8%, "queen bamboo sheet set" 15.3% → 6.9%), lining up with 7 parent main-image changes from 17 Feb to 19 May, King White image flips on 16–18 May and title changes on 16–18 Aug and 9–10 Sep. The heads held: King size 18.7% → 19.7%, Queen size 15.2% → 13.9%.</w:t>
      </w:r>
    </w:p>
    <w:p>
      <w:pPr>
        <w:pStyle w:val="ListParagraph"/>
        <w:numPr>
          <w:ilvl w:val="0"/>
          <w:numId w:val="2"/>
        </w:numPr>
        <w:spacing w:after="60" w:line="264"/>
      </w:pPr>
      <w:r>
        <w:rPr>
          <w:rFonts w:ascii="Arial" w:cs="Arial" w:eastAsia="Arial" w:hAnsi="Arial"/>
          <w:b/>
          <w:bCs/>
          <w:sz w:val="20"/>
          <w:szCs w:val="20"/>
        </w:rPr>
        <w:t xml:space="preserve">The $5 price rise on 1 Oct adds $4.25 of profit per sale per unit on Queen.</w:t>
      </w:r>
      <w:r>
        <w:rPr>
          <w:rFonts w:ascii="Arial" w:cs="Arial" w:eastAsia="Arial" w:hAnsi="Arial"/>
          <w:sz w:val="20"/>
          <w:szCs w:val="20"/>
        </w:rPr>
        <w:t xml:space="preserve"> King White is still live at $84.99, so King does not get it yet.</w:t>
      </w:r>
    </w:p>
    <w:p>
      <w:pPr>
        <w:pStyle w:val="ListParagraph"/>
        <w:numPr>
          <w:ilvl w:val="0"/>
          <w:numId w:val="2"/>
        </w:numPr>
        <w:spacing w:after="60" w:line="264"/>
      </w:pPr>
      <w:r>
        <w:rPr>
          <w:rFonts w:ascii="Arial" w:cs="Arial" w:eastAsia="Arial" w:hAnsi="Arial"/>
          <w:b/>
          <w:bCs/>
          <w:sz w:val="20"/>
          <w:szCs w:val="20"/>
        </w:rPr>
        <w:t xml:space="preserve">Sales fell 44%;</w:t>
      </w:r>
      <w:r>
        <w:rPr>
          <w:rFonts w:ascii="Arial" w:cs="Arial" w:eastAsia="Arial" w:hAnsi="Arial"/>
          <w:sz w:val="20"/>
          <w:szCs w:val="20"/>
        </w:rPr>
        <w:t xml:space="preserve"> ads as a share of sales went from 5.5% to 8.5%, with a deal running every month from March to August 2026.</w:t>
      </w:r>
    </w:p>
    <w:p>
      <w:pPr>
        <w:pStyle w:val="Heading2"/>
      </w:pPr>
      <w:r>
        <w:rPr>
          <w:rFonts w:ascii="Arial" w:cs="Arial" w:eastAsia="Arial" w:hAnsi="Arial"/>
        </w:rPr>
        <w:t xml:space="preserve">9.1 Top-of-search conversion trend</w:t>
      </w:r>
    </w:p>
    <w:p>
      <w:pPr>
        <w:keepNext/>
        <w:spacing w:after="60" w:before="0" w:line="276"/>
      </w:pPr>
      <w:r>
        <w:rPr>
          <w:rFonts w:ascii="Arial" w:cs="Arial" w:eastAsia="Arial" w:hAnsi="Arial"/>
          <w:b/>
          <w:bCs/>
          <w:sz w:val="20"/>
          <w:szCs w:val="20"/>
        </w:rPr>
        <w:t xml:space="preserve">Table 18. Monthly top-of-search conversion since Command Center's placement data began</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4560"/>
        <w:gridCol w:w="1520"/>
        <w:gridCol w:w="1520"/>
        <w:gridCol w:w="1520"/>
        <w:gridCol w:w="1520"/>
        <w:gridCol w:w="1520"/>
        <w:gridCol w:w="1520"/>
      </w:tblGrid>
      <w:tr>
        <w:trPr>
          <w:tblHeader/>
        </w:trPr>
        <w:tc>
          <w:tcPr>
            <w:tcW w:type="dxa" w:w="45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Top of search, all keywords</w:t>
            </w:r>
          </w:p>
        </w:tc>
        <w:tc>
          <w:tcPr>
            <w:tcW w:type="dxa" w:w="15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Late Apr</w:t>
            </w:r>
          </w:p>
        </w:tc>
        <w:tc>
          <w:tcPr>
            <w:tcW w:type="dxa" w:w="15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May</w:t>
            </w:r>
          </w:p>
        </w:tc>
        <w:tc>
          <w:tcPr>
            <w:tcW w:type="dxa" w:w="15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Jun</w:t>
            </w:r>
          </w:p>
        </w:tc>
        <w:tc>
          <w:tcPr>
            <w:tcW w:type="dxa" w:w="15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Jul</w:t>
            </w:r>
          </w:p>
        </w:tc>
        <w:tc>
          <w:tcPr>
            <w:tcW w:type="dxa" w:w="15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Aug</w:t>
            </w:r>
          </w:p>
        </w:tc>
        <w:tc>
          <w:tcPr>
            <w:tcW w:type="dxa" w:w="15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Sep</w:t>
            </w:r>
          </w:p>
        </w:tc>
      </w:tr>
      <w:tr>
        <w:tc>
          <w:tcPr>
            <w:tcW w:type="dxa" w:w="4560"/>
            <w:tcMar>
              <w:top w:type="dxa" w:w="50"/>
              <w:left w:type="dxa" w:w="80"/>
              <w:bottom w:type="dxa" w:w="50"/>
              <w:right w:type="dxa" w:w="80"/>
            </w:tcMar>
          </w:tcPr>
          <w:p>
            <w:pPr>
              <w:spacing w:after="0"/>
            </w:pPr>
            <w:r>
              <w:rPr>
                <w:rFonts w:ascii="Arial" w:cs="Arial" w:eastAsia="Arial" w:hAnsi="Arial"/>
                <w:b w:val="false"/>
                <w:bCs w:val="false"/>
                <w:sz w:val="16"/>
                <w:szCs w:val="16"/>
              </w:rPr>
              <w:t xml:space="preserve">Conversion</w:t>
            </w:r>
          </w:p>
        </w:tc>
        <w:tc>
          <w:tcPr>
            <w:tcW w:type="dxa" w:w="1520"/>
            <w:tcMar>
              <w:top w:type="dxa" w:w="50"/>
              <w:left w:type="dxa" w:w="80"/>
              <w:bottom w:type="dxa" w:w="50"/>
              <w:right w:type="dxa" w:w="80"/>
            </w:tcMar>
          </w:tcPr>
          <w:p>
            <w:pPr>
              <w:spacing w:after="0"/>
            </w:pPr>
            <w:r>
              <w:rPr>
                <w:rFonts w:ascii="Arial" w:cs="Arial" w:eastAsia="Arial" w:hAnsi="Arial"/>
                <w:b w:val="false"/>
                <w:bCs w:val="false"/>
                <w:sz w:val="16"/>
                <w:szCs w:val="16"/>
              </w:rPr>
              <w:t xml:space="preserve">13.5%</w:t>
            </w:r>
          </w:p>
        </w:tc>
        <w:tc>
          <w:tcPr>
            <w:tcW w:type="dxa" w:w="1520"/>
            <w:tcMar>
              <w:top w:type="dxa" w:w="50"/>
              <w:left w:type="dxa" w:w="80"/>
              <w:bottom w:type="dxa" w:w="50"/>
              <w:right w:type="dxa" w:w="80"/>
            </w:tcMar>
          </w:tcPr>
          <w:p>
            <w:pPr>
              <w:spacing w:after="0"/>
            </w:pPr>
            <w:r>
              <w:rPr>
                <w:rFonts w:ascii="Arial" w:cs="Arial" w:eastAsia="Arial" w:hAnsi="Arial"/>
                <w:b w:val="false"/>
                <w:bCs w:val="false"/>
                <w:sz w:val="16"/>
                <w:szCs w:val="16"/>
              </w:rPr>
              <w:t xml:space="preserve">12.8%</w:t>
            </w:r>
          </w:p>
        </w:tc>
        <w:tc>
          <w:tcPr>
            <w:tcW w:type="dxa" w:w="1520"/>
            <w:tcMar>
              <w:top w:type="dxa" w:w="50"/>
              <w:left w:type="dxa" w:w="80"/>
              <w:bottom w:type="dxa" w:w="50"/>
              <w:right w:type="dxa" w:w="80"/>
            </w:tcMar>
          </w:tcPr>
          <w:p>
            <w:pPr>
              <w:spacing w:after="0"/>
            </w:pPr>
            <w:r>
              <w:rPr>
                <w:rFonts w:ascii="Arial" w:cs="Arial" w:eastAsia="Arial" w:hAnsi="Arial"/>
                <w:b w:val="false"/>
                <w:bCs w:val="false"/>
                <w:sz w:val="16"/>
                <w:szCs w:val="16"/>
              </w:rPr>
              <w:t xml:space="preserve">19.6%</w:t>
            </w:r>
          </w:p>
        </w:tc>
        <w:tc>
          <w:tcPr>
            <w:tcW w:type="dxa" w:w="1520"/>
            <w:tcMar>
              <w:top w:type="dxa" w:w="50"/>
              <w:left w:type="dxa" w:w="80"/>
              <w:bottom w:type="dxa" w:w="50"/>
              <w:right w:type="dxa" w:w="80"/>
            </w:tcMar>
          </w:tcPr>
          <w:p>
            <w:pPr>
              <w:spacing w:after="0"/>
            </w:pPr>
            <w:r>
              <w:rPr>
                <w:rFonts w:ascii="Arial" w:cs="Arial" w:eastAsia="Arial" w:hAnsi="Arial"/>
                <w:b w:val="false"/>
                <w:bCs w:val="false"/>
                <w:sz w:val="16"/>
                <w:szCs w:val="16"/>
              </w:rPr>
              <w:t xml:space="preserve">16.2%</w:t>
            </w:r>
          </w:p>
        </w:tc>
        <w:tc>
          <w:tcPr>
            <w:tcW w:type="dxa" w:w="1520"/>
            <w:tcMar>
              <w:top w:type="dxa" w:w="50"/>
              <w:left w:type="dxa" w:w="80"/>
              <w:bottom w:type="dxa" w:w="50"/>
              <w:right w:type="dxa" w:w="80"/>
            </w:tcMar>
          </w:tcPr>
          <w:p>
            <w:pPr>
              <w:spacing w:after="0"/>
            </w:pPr>
            <w:r>
              <w:rPr>
                <w:rFonts w:ascii="Arial" w:cs="Arial" w:eastAsia="Arial" w:hAnsi="Arial"/>
                <w:b w:val="false"/>
                <w:bCs w:val="false"/>
                <w:sz w:val="16"/>
                <w:szCs w:val="16"/>
              </w:rPr>
              <w:t xml:space="preserve">17.8%</w:t>
            </w:r>
          </w:p>
        </w:tc>
        <w:tc>
          <w:tcPr>
            <w:tcW w:type="dxa" w:w="1520"/>
            <w:tcMar>
              <w:top w:type="dxa" w:w="50"/>
              <w:left w:type="dxa" w:w="80"/>
              <w:bottom w:type="dxa" w:w="50"/>
              <w:right w:type="dxa" w:w="80"/>
            </w:tcMar>
          </w:tcPr>
          <w:p>
            <w:pPr>
              <w:spacing w:after="0"/>
            </w:pPr>
            <w:r>
              <w:rPr>
                <w:rFonts w:ascii="Arial" w:cs="Arial" w:eastAsia="Arial" w:hAnsi="Arial"/>
                <w:b w:val="false"/>
                <w:bCs w:val="false"/>
                <w:sz w:val="16"/>
                <w:szCs w:val="16"/>
              </w:rPr>
              <w:t xml:space="preserve">14.4%</w:t>
            </w:r>
          </w:p>
        </w:tc>
      </w:tr>
      <w:tr>
        <w:tc>
          <w:tcPr>
            <w:tcW w:type="dxa" w:w="45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Clicks</w:t>
            </w:r>
          </w:p>
        </w:tc>
        <w:tc>
          <w:tcPr>
            <w:tcW w:type="dxa" w:w="15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1,094</w:t>
            </w:r>
          </w:p>
        </w:tc>
        <w:tc>
          <w:tcPr>
            <w:tcW w:type="dxa" w:w="15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1,741</w:t>
            </w:r>
          </w:p>
        </w:tc>
        <w:tc>
          <w:tcPr>
            <w:tcW w:type="dxa" w:w="15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2,791</w:t>
            </w:r>
          </w:p>
        </w:tc>
        <w:tc>
          <w:tcPr>
            <w:tcW w:type="dxa" w:w="15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3,226</w:t>
            </w:r>
          </w:p>
        </w:tc>
        <w:tc>
          <w:tcPr>
            <w:tcW w:type="dxa" w:w="15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2,402</w:t>
            </w:r>
          </w:p>
        </w:tc>
        <w:tc>
          <w:tcPr>
            <w:tcW w:type="dxa" w:w="15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1,884</w:t>
            </w:r>
          </w:p>
        </w:tc>
      </w:tr>
    </w:tbl>
    <w:p>
      <w:pPr>
        <w:spacing w:after="120" w:before="40" w:line="276"/>
      </w:pPr>
      <w:r>
        <w:rPr>
          <w:rFonts w:ascii="Arial" w:cs="Arial" w:eastAsia="Arial" w:hAnsi="Arial"/>
          <w:i/>
          <w:iCs/>
          <w:color w:val="595959"/>
          <w:sz w:val="15"/>
          <w:szCs w:val="15"/>
        </w:rPr>
        <w:t xml:space="preserve">Command Center placement report, 17 Apr – 30 Sep 2026, every term the product ran. Conversion is the 7-day rate, so September's last week is still filling in. Single-keyword ranking campaigns convert higher: 22–25% on the Queen and King heads.</w:t>
      </w:r>
    </w:p>
    <w:p>
      <w:pPr>
        <w:keepNext/>
        <w:spacing w:after="60" w:before="0" w:line="276"/>
      </w:pPr>
      <w:r>
        <w:rPr>
          <w:rFonts w:ascii="Arial" w:cs="Arial" w:eastAsia="Arial" w:hAnsi="Arial"/>
          <w:b/>
          <w:bCs/>
          <w:sz w:val="20"/>
          <w:szCs w:val="20"/>
        </w:rPr>
        <w:t xml:space="preserve">Table 19. Top-of-search conversion and cost before Command Center's placement data</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952"/>
        <w:gridCol w:w="1216"/>
        <w:gridCol w:w="1216"/>
        <w:gridCol w:w="1216"/>
        <w:gridCol w:w="1216"/>
        <w:gridCol w:w="1216"/>
        <w:gridCol w:w="1216"/>
        <w:gridCol w:w="1216"/>
        <w:gridCol w:w="1216"/>
      </w:tblGrid>
      <w:tr>
        <w:trPr>
          <w:tblHeader/>
        </w:trPr>
        <w:tc>
          <w:tcPr>
            <w:tcW w:type="dxa" w:w="395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Top of search, all campaigns</w:t>
            </w:r>
          </w:p>
        </w:tc>
        <w:tc>
          <w:tcPr>
            <w:tcW w:type="dxa" w:w="1216"/>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Sep 25</w:t>
            </w:r>
          </w:p>
        </w:tc>
        <w:tc>
          <w:tcPr>
            <w:tcW w:type="dxa" w:w="1216"/>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Oct</w:t>
            </w:r>
          </w:p>
        </w:tc>
        <w:tc>
          <w:tcPr>
            <w:tcW w:type="dxa" w:w="1216"/>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Nov</w:t>
            </w:r>
          </w:p>
        </w:tc>
        <w:tc>
          <w:tcPr>
            <w:tcW w:type="dxa" w:w="1216"/>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Dec</w:t>
            </w:r>
          </w:p>
        </w:tc>
        <w:tc>
          <w:tcPr>
            <w:tcW w:type="dxa" w:w="1216"/>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Jan 26</w:t>
            </w:r>
          </w:p>
        </w:tc>
        <w:tc>
          <w:tcPr>
            <w:tcW w:type="dxa" w:w="1216"/>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Feb</w:t>
            </w:r>
          </w:p>
        </w:tc>
        <w:tc>
          <w:tcPr>
            <w:tcW w:type="dxa" w:w="1216"/>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Mar</w:t>
            </w:r>
          </w:p>
        </w:tc>
        <w:tc>
          <w:tcPr>
            <w:tcW w:type="dxa" w:w="1216"/>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Apr</w:t>
            </w:r>
          </w:p>
        </w:tc>
      </w:tr>
      <w:tr>
        <w:tc>
          <w:tcPr>
            <w:tcW w:type="dxa" w:w="3952"/>
            <w:tcMar>
              <w:top w:type="dxa" w:w="50"/>
              <w:left w:type="dxa" w:w="80"/>
              <w:bottom w:type="dxa" w:w="50"/>
              <w:right w:type="dxa" w:w="80"/>
            </w:tcMar>
          </w:tcPr>
          <w:p>
            <w:pPr>
              <w:spacing w:after="0"/>
            </w:pPr>
            <w:r>
              <w:rPr>
                <w:rFonts w:ascii="Arial" w:cs="Arial" w:eastAsia="Arial" w:hAnsi="Arial"/>
                <w:b w:val="false"/>
                <w:bCs w:val="false"/>
                <w:sz w:val="16"/>
                <w:szCs w:val="16"/>
              </w:rPr>
              <w:t xml:space="preserve">Conversion</w:t>
            </w:r>
          </w:p>
        </w:tc>
        <w:tc>
          <w:tcPr>
            <w:tcW w:type="dxa" w:w="1216"/>
            <w:tcMar>
              <w:top w:type="dxa" w:w="50"/>
              <w:left w:type="dxa" w:w="80"/>
              <w:bottom w:type="dxa" w:w="50"/>
              <w:right w:type="dxa" w:w="80"/>
            </w:tcMar>
          </w:tcPr>
          <w:p>
            <w:pPr>
              <w:spacing w:after="0"/>
            </w:pPr>
            <w:r>
              <w:rPr>
                <w:rFonts w:ascii="Arial" w:cs="Arial" w:eastAsia="Arial" w:hAnsi="Arial"/>
                <w:b w:val="false"/>
                <w:bCs w:val="false"/>
                <w:sz w:val="16"/>
                <w:szCs w:val="16"/>
              </w:rPr>
              <w:t xml:space="preserve">21.3%</w:t>
            </w:r>
          </w:p>
        </w:tc>
        <w:tc>
          <w:tcPr>
            <w:tcW w:type="dxa" w:w="1216"/>
            <w:tcMar>
              <w:top w:type="dxa" w:w="50"/>
              <w:left w:type="dxa" w:w="80"/>
              <w:bottom w:type="dxa" w:w="50"/>
              <w:right w:type="dxa" w:w="80"/>
            </w:tcMar>
          </w:tcPr>
          <w:p>
            <w:pPr>
              <w:spacing w:after="0"/>
            </w:pPr>
            <w:r>
              <w:rPr>
                <w:rFonts w:ascii="Arial" w:cs="Arial" w:eastAsia="Arial" w:hAnsi="Arial"/>
                <w:b w:val="false"/>
                <w:bCs w:val="false"/>
                <w:sz w:val="16"/>
                <w:szCs w:val="16"/>
              </w:rPr>
              <w:t xml:space="preserve">20.5%</w:t>
            </w:r>
          </w:p>
        </w:tc>
        <w:tc>
          <w:tcPr>
            <w:tcW w:type="dxa" w:w="1216"/>
            <w:tcMar>
              <w:top w:type="dxa" w:w="50"/>
              <w:left w:type="dxa" w:w="80"/>
              <w:bottom w:type="dxa" w:w="50"/>
              <w:right w:type="dxa" w:w="80"/>
            </w:tcMar>
          </w:tcPr>
          <w:p>
            <w:pPr>
              <w:spacing w:after="0"/>
            </w:pPr>
            <w:r>
              <w:rPr>
                <w:rFonts w:ascii="Arial" w:cs="Arial" w:eastAsia="Arial" w:hAnsi="Arial"/>
                <w:b w:val="false"/>
                <w:bCs w:val="false"/>
                <w:sz w:val="16"/>
                <w:szCs w:val="16"/>
              </w:rPr>
              <w:t xml:space="preserve">20.8%</w:t>
            </w:r>
          </w:p>
        </w:tc>
        <w:tc>
          <w:tcPr>
            <w:tcW w:type="dxa" w:w="1216"/>
            <w:tcMar>
              <w:top w:type="dxa" w:w="50"/>
              <w:left w:type="dxa" w:w="80"/>
              <w:bottom w:type="dxa" w:w="50"/>
              <w:right w:type="dxa" w:w="80"/>
            </w:tcMar>
          </w:tcPr>
          <w:p>
            <w:pPr>
              <w:spacing w:after="0"/>
            </w:pPr>
            <w:r>
              <w:rPr>
                <w:rFonts w:ascii="Arial" w:cs="Arial" w:eastAsia="Arial" w:hAnsi="Arial"/>
                <w:b w:val="false"/>
                <w:bCs w:val="false"/>
                <w:sz w:val="16"/>
                <w:szCs w:val="16"/>
              </w:rPr>
              <w:t xml:space="preserve">23.2%</w:t>
            </w:r>
          </w:p>
        </w:tc>
        <w:tc>
          <w:tcPr>
            <w:tcW w:type="dxa" w:w="1216"/>
            <w:tcMar>
              <w:top w:type="dxa" w:w="50"/>
              <w:left w:type="dxa" w:w="80"/>
              <w:bottom w:type="dxa" w:w="50"/>
              <w:right w:type="dxa" w:w="80"/>
            </w:tcMar>
          </w:tcPr>
          <w:p>
            <w:pPr>
              <w:spacing w:after="0"/>
            </w:pPr>
            <w:r>
              <w:rPr>
                <w:rFonts w:ascii="Arial" w:cs="Arial" w:eastAsia="Arial" w:hAnsi="Arial"/>
                <w:b w:val="false"/>
                <w:bCs w:val="false"/>
                <w:sz w:val="16"/>
                <w:szCs w:val="16"/>
              </w:rPr>
              <w:t xml:space="preserve">18.1%</w:t>
            </w:r>
          </w:p>
        </w:tc>
        <w:tc>
          <w:tcPr>
            <w:tcW w:type="dxa" w:w="1216"/>
            <w:tcMar>
              <w:top w:type="dxa" w:w="50"/>
              <w:left w:type="dxa" w:w="80"/>
              <w:bottom w:type="dxa" w:w="50"/>
              <w:right w:type="dxa" w:w="80"/>
            </w:tcMar>
          </w:tcPr>
          <w:p>
            <w:pPr>
              <w:spacing w:after="0"/>
            </w:pPr>
            <w:r>
              <w:rPr>
                <w:rFonts w:ascii="Arial" w:cs="Arial" w:eastAsia="Arial" w:hAnsi="Arial"/>
                <w:b w:val="false"/>
                <w:bCs w:val="false"/>
                <w:sz w:val="16"/>
                <w:szCs w:val="16"/>
              </w:rPr>
              <w:t xml:space="preserve">23.1%</w:t>
            </w:r>
          </w:p>
        </w:tc>
        <w:tc>
          <w:tcPr>
            <w:tcW w:type="dxa" w:w="1216"/>
            <w:tcMar>
              <w:top w:type="dxa" w:w="50"/>
              <w:left w:type="dxa" w:w="80"/>
              <w:bottom w:type="dxa" w:w="50"/>
              <w:right w:type="dxa" w:w="80"/>
            </w:tcMar>
          </w:tcPr>
          <w:p>
            <w:pPr>
              <w:spacing w:after="0"/>
            </w:pPr>
            <w:r>
              <w:rPr>
                <w:rFonts w:ascii="Arial" w:cs="Arial" w:eastAsia="Arial" w:hAnsi="Arial"/>
                <w:b w:val="false"/>
                <w:bCs w:val="false"/>
                <w:sz w:val="16"/>
                <w:szCs w:val="16"/>
              </w:rPr>
              <w:t xml:space="preserve">16.5%</w:t>
            </w:r>
          </w:p>
        </w:tc>
        <w:tc>
          <w:tcPr>
            <w:tcW w:type="dxa" w:w="1216"/>
            <w:tcMar>
              <w:top w:type="dxa" w:w="50"/>
              <w:left w:type="dxa" w:w="80"/>
              <w:bottom w:type="dxa" w:w="50"/>
              <w:right w:type="dxa" w:w="80"/>
            </w:tcMar>
          </w:tcPr>
          <w:p>
            <w:pPr>
              <w:spacing w:after="0"/>
            </w:pPr>
            <w:r>
              <w:rPr>
                <w:rFonts w:ascii="Arial" w:cs="Arial" w:eastAsia="Arial" w:hAnsi="Arial"/>
                <w:b w:val="false"/>
                <w:bCs w:val="false"/>
                <w:sz w:val="16"/>
                <w:szCs w:val="16"/>
              </w:rPr>
              <w:t xml:space="preserve">17.3%</w:t>
            </w:r>
          </w:p>
        </w:tc>
      </w:tr>
      <w:tr>
        <w:tc>
          <w:tcPr>
            <w:tcW w:type="dxa" w:w="395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click</w:t>
            </w:r>
          </w:p>
        </w:tc>
        <w:tc>
          <w:tcPr>
            <w:tcW w:type="dxa" w:w="121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$2.99</w:t>
            </w:r>
          </w:p>
        </w:tc>
        <w:tc>
          <w:tcPr>
            <w:tcW w:type="dxa" w:w="121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$3.37</w:t>
            </w:r>
          </w:p>
        </w:tc>
        <w:tc>
          <w:tcPr>
            <w:tcW w:type="dxa" w:w="121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$4.28</w:t>
            </w:r>
          </w:p>
        </w:tc>
        <w:tc>
          <w:tcPr>
            <w:tcW w:type="dxa" w:w="121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$4.54</w:t>
            </w:r>
          </w:p>
        </w:tc>
        <w:tc>
          <w:tcPr>
            <w:tcW w:type="dxa" w:w="121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$5.19</w:t>
            </w:r>
          </w:p>
        </w:tc>
        <w:tc>
          <w:tcPr>
            <w:tcW w:type="dxa" w:w="121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$5.90</w:t>
            </w:r>
          </w:p>
        </w:tc>
        <w:tc>
          <w:tcPr>
            <w:tcW w:type="dxa" w:w="121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$5.04</w:t>
            </w:r>
          </w:p>
        </w:tc>
        <w:tc>
          <w:tcPr>
            <w:tcW w:type="dxa" w:w="121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$5.13</w:t>
            </w:r>
          </w:p>
        </w:tc>
      </w:tr>
      <w:tr>
        <w:tc>
          <w:tcPr>
            <w:tcW w:type="dxa" w:w="3952"/>
            <w:tcMar>
              <w:top w:type="dxa" w:w="50"/>
              <w:left w:type="dxa" w:w="80"/>
              <w:bottom w:type="dxa" w:w="50"/>
              <w:right w:type="dxa" w:w="80"/>
            </w:tcMar>
          </w:tcPr>
          <w:p>
            <w:pPr>
              <w:spacing w:after="0"/>
            </w:pPr>
            <w:r>
              <w:rPr>
                <w:rFonts w:ascii="Arial" w:cs="Arial" w:eastAsia="Arial" w:hAnsi="Arial"/>
                <w:b w:val="false"/>
                <w:bCs w:val="false"/>
                <w:sz w:val="16"/>
                <w:szCs w:val="16"/>
              </w:rPr>
              <w:t xml:space="preserve">Share of ad clicks at top of search</w:t>
            </w:r>
          </w:p>
        </w:tc>
        <w:tc>
          <w:tcPr>
            <w:tcW w:type="dxa" w:w="1216"/>
            <w:tcMar>
              <w:top w:type="dxa" w:w="50"/>
              <w:left w:type="dxa" w:w="80"/>
              <w:bottom w:type="dxa" w:w="50"/>
              <w:right w:type="dxa" w:w="80"/>
            </w:tcMar>
          </w:tcPr>
          <w:p>
            <w:pPr>
              <w:spacing w:after="0"/>
            </w:pPr>
            <w:r>
              <w:rPr>
                <w:rFonts w:ascii="Arial" w:cs="Arial" w:eastAsia="Arial" w:hAnsi="Arial"/>
                <w:b w:val="false"/>
                <w:bCs w:val="false"/>
                <w:sz w:val="16"/>
                <w:szCs w:val="16"/>
              </w:rPr>
              <w:t xml:space="preserve">38%</w:t>
            </w:r>
          </w:p>
        </w:tc>
        <w:tc>
          <w:tcPr>
            <w:tcW w:type="dxa" w:w="1216"/>
            <w:tcMar>
              <w:top w:type="dxa" w:w="50"/>
              <w:left w:type="dxa" w:w="80"/>
              <w:bottom w:type="dxa" w:w="50"/>
              <w:right w:type="dxa" w:w="80"/>
            </w:tcMar>
          </w:tcPr>
          <w:p>
            <w:pPr>
              <w:spacing w:after="0"/>
            </w:pPr>
            <w:r>
              <w:rPr>
                <w:rFonts w:ascii="Arial" w:cs="Arial" w:eastAsia="Arial" w:hAnsi="Arial"/>
                <w:b w:val="false"/>
                <w:bCs w:val="false"/>
                <w:sz w:val="16"/>
                <w:szCs w:val="16"/>
              </w:rPr>
              <w:t xml:space="preserve">44%</w:t>
            </w:r>
          </w:p>
        </w:tc>
        <w:tc>
          <w:tcPr>
            <w:tcW w:type="dxa" w:w="1216"/>
            <w:tcMar>
              <w:top w:type="dxa" w:w="50"/>
              <w:left w:type="dxa" w:w="80"/>
              <w:bottom w:type="dxa" w:w="50"/>
              <w:right w:type="dxa" w:w="80"/>
            </w:tcMar>
          </w:tcPr>
          <w:p>
            <w:pPr>
              <w:spacing w:after="0"/>
            </w:pPr>
            <w:r>
              <w:rPr>
                <w:rFonts w:ascii="Arial" w:cs="Arial" w:eastAsia="Arial" w:hAnsi="Arial"/>
                <w:b w:val="false"/>
                <w:bCs w:val="false"/>
                <w:sz w:val="16"/>
                <w:szCs w:val="16"/>
              </w:rPr>
              <w:t xml:space="preserve">49%</w:t>
            </w:r>
          </w:p>
        </w:tc>
        <w:tc>
          <w:tcPr>
            <w:tcW w:type="dxa" w:w="1216"/>
            <w:tcMar>
              <w:top w:type="dxa" w:w="50"/>
              <w:left w:type="dxa" w:w="80"/>
              <w:bottom w:type="dxa" w:w="50"/>
              <w:right w:type="dxa" w:w="80"/>
            </w:tcMar>
          </w:tcPr>
          <w:p>
            <w:pPr>
              <w:spacing w:after="0"/>
            </w:pPr>
            <w:r>
              <w:rPr>
                <w:rFonts w:ascii="Arial" w:cs="Arial" w:eastAsia="Arial" w:hAnsi="Arial"/>
                <w:b w:val="false"/>
                <w:bCs w:val="false"/>
                <w:sz w:val="16"/>
                <w:szCs w:val="16"/>
              </w:rPr>
              <w:t xml:space="preserve">45%</w:t>
            </w:r>
          </w:p>
        </w:tc>
        <w:tc>
          <w:tcPr>
            <w:tcW w:type="dxa" w:w="1216"/>
            <w:tcMar>
              <w:top w:type="dxa" w:w="50"/>
              <w:left w:type="dxa" w:w="80"/>
              <w:bottom w:type="dxa" w:w="50"/>
              <w:right w:type="dxa" w:w="80"/>
            </w:tcMar>
          </w:tcPr>
          <w:p>
            <w:pPr>
              <w:spacing w:after="0"/>
            </w:pPr>
            <w:r>
              <w:rPr>
                <w:rFonts w:ascii="Arial" w:cs="Arial" w:eastAsia="Arial" w:hAnsi="Arial"/>
                <w:b w:val="false"/>
                <w:bCs w:val="false"/>
                <w:sz w:val="16"/>
                <w:szCs w:val="16"/>
              </w:rPr>
              <w:t xml:space="preserve">47%</w:t>
            </w:r>
          </w:p>
        </w:tc>
        <w:tc>
          <w:tcPr>
            <w:tcW w:type="dxa" w:w="1216"/>
            <w:tcMar>
              <w:top w:type="dxa" w:w="50"/>
              <w:left w:type="dxa" w:w="80"/>
              <w:bottom w:type="dxa" w:w="50"/>
              <w:right w:type="dxa" w:w="80"/>
            </w:tcMar>
          </w:tcPr>
          <w:p>
            <w:pPr>
              <w:spacing w:after="0"/>
            </w:pPr>
            <w:r>
              <w:rPr>
                <w:rFonts w:ascii="Arial" w:cs="Arial" w:eastAsia="Arial" w:hAnsi="Arial"/>
                <w:b w:val="false"/>
                <w:bCs w:val="false"/>
                <w:sz w:val="16"/>
                <w:szCs w:val="16"/>
              </w:rPr>
              <w:t xml:space="preserve">54%</w:t>
            </w:r>
          </w:p>
        </w:tc>
        <w:tc>
          <w:tcPr>
            <w:tcW w:type="dxa" w:w="1216"/>
            <w:tcMar>
              <w:top w:type="dxa" w:w="50"/>
              <w:left w:type="dxa" w:w="80"/>
              <w:bottom w:type="dxa" w:w="50"/>
              <w:right w:type="dxa" w:w="80"/>
            </w:tcMar>
          </w:tcPr>
          <w:p>
            <w:pPr>
              <w:spacing w:after="0"/>
            </w:pPr>
            <w:r>
              <w:rPr>
                <w:rFonts w:ascii="Arial" w:cs="Arial" w:eastAsia="Arial" w:hAnsi="Arial"/>
                <w:b w:val="false"/>
                <w:bCs w:val="false"/>
                <w:sz w:val="16"/>
                <w:szCs w:val="16"/>
              </w:rPr>
              <w:t xml:space="preserve">49%</w:t>
            </w:r>
          </w:p>
        </w:tc>
        <w:tc>
          <w:tcPr>
            <w:tcW w:type="dxa" w:w="1216"/>
            <w:tcMar>
              <w:top w:type="dxa" w:w="50"/>
              <w:left w:type="dxa" w:w="80"/>
              <w:bottom w:type="dxa" w:w="50"/>
              <w:right w:type="dxa" w:w="80"/>
            </w:tcMar>
          </w:tcPr>
          <w:p>
            <w:pPr>
              <w:spacing w:after="0"/>
            </w:pPr>
            <w:r>
              <w:rPr>
                <w:rFonts w:ascii="Arial" w:cs="Arial" w:eastAsia="Arial" w:hAnsi="Arial"/>
                <w:b w:val="false"/>
                <w:bCs w:val="false"/>
                <w:sz w:val="16"/>
                <w:szCs w:val="16"/>
              </w:rPr>
              <w:t xml:space="preserve">30%</w:t>
            </w:r>
          </w:p>
        </w:tc>
      </w:tr>
    </w:tbl>
    <w:p>
      <w:pPr>
        <w:spacing w:after="120" w:before="40" w:line="276"/>
      </w:pPr>
      <w:r>
        <w:rPr>
          <w:rFonts w:ascii="Arial" w:cs="Arial" w:eastAsia="Arial" w:hAnsi="Arial"/>
          <w:i/>
          <w:iCs/>
          <w:color w:val="595959"/>
          <w:sz w:val="15"/>
          <w:szCs w:val="15"/>
        </w:rPr>
        <w:t xml:space="preserve">Scale Insights weekly placement reports (Amazon Ops Drive), every campaign advertising a Decolure B6 SKU (Sleep Sanctuary listings excluded), weeks assigned to the month they start in. They read a little higher than Command Center's all-keyword figures (April: 17.3% against 13.5%).</w:t>
      </w:r>
    </w:p>
    <w:p>
      <w:pPr>
        <w:pStyle w:val="ListParagraph"/>
        <w:numPr>
          <w:ilvl w:val="0"/>
          <w:numId w:val="2"/>
        </w:numPr>
        <w:spacing w:after="60" w:line="264"/>
      </w:pPr>
      <w:r>
        <w:rPr>
          <w:rFonts w:ascii="Arial" w:cs="Arial" w:eastAsia="Arial" w:hAnsi="Arial"/>
          <w:b/>
          <w:bCs/>
          <w:sz w:val="20"/>
          <w:szCs w:val="20"/>
        </w:rPr>
        <w:t xml:space="preserve">Conversion held at 18–23% until February and stepped down to 16.5% in March and 17.3% in April.</w:t>
      </w:r>
      <w:r>
        <w:rPr>
          <w:rFonts w:ascii="Arial" w:cs="Arial" w:eastAsia="Arial" w:hAnsi="Arial"/>
          <w:sz w:val="20"/>
          <w:szCs w:val="20"/>
        </w:rPr>
        <w:t xml:space="preserve"> Over the same months the share of B6's ad clicks bought at top of search fell from 54% to 30%, and to 16–26% in late April and early May. B6 bought less of the top slot just as the rank slid.</w:t>
      </w:r>
    </w:p>
    <w:p>
      <w:pPr>
        <w:pStyle w:val="ListParagraph"/>
        <w:numPr>
          <w:ilvl w:val="0"/>
          <w:numId w:val="2"/>
        </w:numPr>
        <w:spacing w:after="60" w:line="264"/>
      </w:pPr>
      <w:r>
        <w:rPr>
          <w:rFonts w:ascii="Arial" w:cs="Arial" w:eastAsia="Arial" w:hAnsi="Arial"/>
          <w:b/>
          <w:bCs/>
          <w:sz w:val="20"/>
          <w:szCs w:val="20"/>
        </w:rPr>
        <w:t xml:space="preserve">Last Black Friday / Cyber Monday raised conversion more than cost.</w:t>
      </w:r>
      <w:r>
        <w:rPr>
          <w:rFonts w:ascii="Arial" w:cs="Arial" w:eastAsia="Arial" w:hAnsi="Arial"/>
          <w:sz w:val="20"/>
          <w:szCs w:val="20"/>
        </w:rPr>
        <w:t xml:space="preserve"> The week of 24 Nov converted 21.8% at $4.50 a click. On this plan's exact push keywords, conversion went from 16.9% in October to 22.4% from 17 Nov to 7 Dec, while cost per click rose only from $4.31 to $4.60 (+7%).</w:t>
      </w:r>
    </w:p>
    <w:p>
      <w:pPr>
        <w:pStyle w:val="ListParagraph"/>
        <w:numPr>
          <w:ilvl w:val="0"/>
          <w:numId w:val="2"/>
        </w:numPr>
        <w:spacing w:after="60" w:line="264"/>
      </w:pPr>
      <w:r>
        <w:rPr>
          <w:rFonts w:ascii="Arial" w:cs="Arial" w:eastAsia="Arial" w:hAnsi="Arial"/>
          <w:b/>
          <w:bCs/>
          <w:sz w:val="20"/>
          <w:szCs w:val="20"/>
        </w:rPr>
        <w:t xml:space="preserve">Last year Decolure B6 barely held the top slot on these keywords.</w:t>
      </w:r>
      <w:r>
        <w:rPr>
          <w:rFonts w:ascii="Arial" w:cs="Arial" w:eastAsia="Arial" w:hAnsi="Arial"/>
          <w:sz w:val="20"/>
          <w:szCs w:val="20"/>
        </w:rPr>
        <w:t xml:space="preserve"> Top-of-search impression share was under 10% on 17 of 21 push keywords over Black Friday / Cyber Monday (king size 3.9%). "bamboo sheets queen size" had no Decolure B6 exact-match clicks at all in Q4 2025: that term ran only on the Sleep Sanctuary listing. Today's clearing costs ($4.3–7.4) are higher because top-of-search clicks cost 50–75% more than last October ($5.0–5.9 in Jan–Apr against $3.37) and because this plan buys the slot outright.</w:t>
      </w:r>
    </w:p>
    <w:p>
      <w:pPr>
        <w:pStyle w:val="ListParagraph"/>
        <w:numPr>
          <w:ilvl w:val="0"/>
          <w:numId w:val="2"/>
        </w:numPr>
        <w:spacing w:after="60" w:line="264"/>
      </w:pPr>
      <w:r>
        <w:rPr>
          <w:rFonts w:ascii="Arial" w:cs="Arial" w:eastAsia="Arial" w:hAnsi="Arial"/>
          <w:b/>
          <w:bCs/>
          <w:sz w:val="20"/>
          <w:szCs w:val="20"/>
        </w:rPr>
        <w:t xml:space="preserve">Sleep Sanctuary runs as its own listing.</w:t>
      </w:r>
      <w:r>
        <w:rPr>
          <w:rFonts w:ascii="Arial" w:cs="Arial" w:eastAsia="Arial" w:hAnsi="Arial"/>
          <w:sz w:val="20"/>
          <w:szCs w:val="20"/>
        </w:rPr>
        <w:t xml:space="preserve"> Its listings (SS- SKUs, separate ASINs) spent $32.1K at 45% ad cost of sale in Q4 2025 and $49.3K at 37% in Q1 2026, against $72.4K and $92.5K on Decolure B6. It is a separate listing that can rank alongside B6, the same way B4 and B6 both rank, so its figures are kept out of B6's here.</w:t>
      </w:r>
    </w:p>
    <w:p>
      <w:pPr>
        <w:pStyle w:val="ListParagraph"/>
        <w:numPr>
          <w:ilvl w:val="0"/>
          <w:numId w:val="2"/>
        </w:numPr>
        <w:spacing w:after="60" w:line="264"/>
      </w:pPr>
      <w:r>
        <w:rPr>
          <w:rFonts w:ascii="Arial" w:cs="Arial" w:eastAsia="Arial" w:hAnsi="Arial"/>
          <w:b/>
          <w:bCs/>
          <w:sz w:val="20"/>
          <w:szCs w:val="20"/>
        </w:rPr>
        <w:t xml:space="preserve">The plan's conversion assumptions are slightly under last Black Friday / Cyber Monday.</w:t>
      </w:r>
      <w:r>
        <w:rPr>
          <w:rFonts w:ascii="Arial" w:cs="Arial" w:eastAsia="Arial" w:hAnsi="Arial"/>
          <w:sz w:val="20"/>
          <w:szCs w:val="20"/>
        </w:rPr>
        <w:t xml:space="preserve"> Their median of 21.6% sits just below the 22.4% these same exact keywords converted, across all placements, from 17 Nov to 7 Dec.</w:t>
      </w:r>
    </w:p>
    <w:p>
      <w:pPr>
        <w:spacing w:after="120" w:before="0" w:line="276"/>
      </w:pPr>
      <w:r>
        <w:rPr>
          <w:rFonts w:ascii="Arial" w:cs="Arial" w:eastAsia="Arial" w:hAnsi="Arial"/>
          <w:sz w:val="20"/>
          <w:szCs w:val="20"/>
        </w:rPr>
        <w:t xml:space="preserve">Across all placements, the main colour converted 1.04× the market on 104 bamboo keywords in Q4 2025 and 1.09× now (search query report). So the page still converts; what was lost is rank and visibility. The exception to watch is click-through: the adjustment rules flag a listing problem before adding spend when top-of-search click-through rate runs under 0.9× market.</w:t>
      </w:r>
    </w:p>
    <w:p>
      <w:pPr>
        <w:pStyle w:val="Heading2"/>
      </w:pPr>
      <w:r>
        <w:rPr>
          <w:rFonts w:ascii="Arial" w:cs="Arial" w:eastAsia="Arial" w:hAnsi="Arial"/>
        </w:rPr>
        <w:t xml:space="preserve">9.2 How the market changed</w:t>
      </w:r>
    </w:p>
    <w:p>
      <w:pPr>
        <w:keepNext/>
        <w:spacing w:after="60" w:before="0" w:line="276"/>
      </w:pPr>
      <w:r>
        <w:rPr>
          <w:rFonts w:ascii="Arial" w:cs="Arial" w:eastAsia="Arial" w:hAnsi="Arial"/>
          <w:b/>
          <w:bCs/>
          <w:sz w:val="20"/>
          <w:szCs w:val="20"/>
        </w:rPr>
        <w:t xml:space="preserve">Table 20. Market and cost changes, last year to now</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4256"/>
        <w:gridCol w:w="2280"/>
        <w:gridCol w:w="3496"/>
        <w:gridCol w:w="3648"/>
      </w:tblGrid>
      <w:tr>
        <w:trPr>
          <w:tblHeader/>
        </w:trPr>
        <w:tc>
          <w:tcPr>
            <w:tcW w:type="dxa" w:w="4256"/>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Measure</w:t>
            </w:r>
          </w:p>
        </w:tc>
        <w:tc>
          <w:tcPr>
            <w:tcW w:type="dxa" w:w="22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Last year</w:t>
            </w:r>
          </w:p>
        </w:tc>
        <w:tc>
          <w:tcPr>
            <w:tcW w:type="dxa" w:w="3496"/>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Now</w:t>
            </w:r>
          </w:p>
        </w:tc>
        <w:tc>
          <w:tcPr>
            <w:tcW w:type="dxa" w:w="364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What it means</w:t>
            </w:r>
          </w:p>
        </w:tc>
      </w:tr>
      <w:tr>
        <w:tc>
          <w:tcPr>
            <w:tcW w:type="dxa" w:w="4256"/>
            <w:tcMar>
              <w:top w:type="dxa" w:w="50"/>
              <w:left w:type="dxa" w:w="80"/>
              <w:bottom w:type="dxa" w:w="50"/>
              <w:right w:type="dxa" w:w="80"/>
            </w:tcMar>
          </w:tcPr>
          <w:p>
            <w:pPr>
              <w:spacing w:after="0"/>
            </w:pPr>
            <w:r>
              <w:rPr>
                <w:rFonts w:ascii="Arial" w:cs="Arial" w:eastAsia="Arial" w:hAnsi="Arial"/>
                <w:b w:val="false"/>
                <w:bCs w:val="false"/>
                <w:sz w:val="16"/>
                <w:szCs w:val="16"/>
              </w:rPr>
              <w:t xml:space="preserve">Market conversion (share of clicks that buy)</w:t>
            </w:r>
          </w:p>
        </w:tc>
        <w:tc>
          <w:tcPr>
            <w:tcW w:type="dxa" w:w="2280"/>
            <w:tcMar>
              <w:top w:type="dxa" w:w="50"/>
              <w:left w:type="dxa" w:w="80"/>
              <w:bottom w:type="dxa" w:w="50"/>
              <w:right w:type="dxa" w:w="80"/>
            </w:tcMar>
          </w:tcPr>
          <w:p>
            <w:pPr>
              <w:spacing w:after="0"/>
            </w:pPr>
            <w:r>
              <w:rPr>
                <w:rFonts w:ascii="Arial" w:cs="Arial" w:eastAsia="Arial" w:hAnsi="Arial"/>
                <w:b w:val="false"/>
                <w:bCs w:val="false"/>
                <w:sz w:val="16"/>
                <w:szCs w:val="16"/>
              </w:rPr>
              <w:t xml:space="preserve">2.4%</w:t>
            </w:r>
          </w:p>
        </w:tc>
        <w:tc>
          <w:tcPr>
            <w:tcW w:type="dxa" w:w="3496"/>
            <w:tcMar>
              <w:top w:type="dxa" w:w="50"/>
              <w:left w:type="dxa" w:w="80"/>
              <w:bottom w:type="dxa" w:w="50"/>
              <w:right w:type="dxa" w:w="80"/>
            </w:tcMar>
          </w:tcPr>
          <w:p>
            <w:pPr>
              <w:spacing w:after="0"/>
            </w:pPr>
            <w:r>
              <w:rPr>
                <w:rFonts w:ascii="Arial" w:cs="Arial" w:eastAsia="Arial" w:hAnsi="Arial"/>
                <w:b w:val="false"/>
                <w:bCs w:val="false"/>
                <w:sz w:val="16"/>
                <w:szCs w:val="16"/>
              </w:rPr>
              <w:t xml:space="preserve">2.8%</w:t>
            </w:r>
          </w:p>
        </w:tc>
        <w:tc>
          <w:tcPr>
            <w:tcW w:type="dxa" w:w="3648"/>
            <w:tcMar>
              <w:top w:type="dxa" w:w="50"/>
              <w:left w:type="dxa" w:w="80"/>
              <w:bottom w:type="dxa" w:w="50"/>
              <w:right w:type="dxa" w:w="80"/>
            </w:tcMar>
          </w:tcPr>
          <w:p>
            <w:pPr>
              <w:spacing w:after="0"/>
            </w:pPr>
            <w:r>
              <w:rPr>
                <w:rFonts w:ascii="Arial" w:cs="Arial" w:eastAsia="Arial" w:hAnsi="Arial"/>
                <w:b w:val="false"/>
                <w:bCs w:val="false"/>
                <w:sz w:val="16"/>
                <w:szCs w:val="16"/>
              </w:rPr>
              <w:t xml:space="preserve">The market converts better than a year ago</w:t>
            </w:r>
          </w:p>
        </w:tc>
      </w:tr>
      <w:tr>
        <w:tc>
          <w:tcPr>
            <w:tcW w:type="dxa" w:w="425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Market click-through (share of impressions clicked)</w:t>
            </w:r>
          </w:p>
        </w:tc>
        <w:tc>
          <w:tcPr>
            <w:tcW w:type="dxa" w:w="22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349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w:t>
            </w:r>
          </w:p>
        </w:tc>
        <w:tc>
          <w:tcPr>
            <w:tcW w:type="dxa" w:w="364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Shoppers click a little less</w:t>
            </w:r>
          </w:p>
        </w:tc>
      </w:tr>
      <w:tr>
        <w:tc>
          <w:tcPr>
            <w:tcW w:type="dxa" w:w="4256"/>
            <w:tcMar>
              <w:top w:type="dxa" w:w="50"/>
              <w:left w:type="dxa" w:w="80"/>
              <w:bottom w:type="dxa" w:w="50"/>
              <w:right w:type="dxa" w:w="80"/>
            </w:tcMar>
          </w:tcPr>
          <w:p>
            <w:pPr>
              <w:spacing w:after="0"/>
            </w:pPr>
            <w:r>
              <w:rPr>
                <w:rFonts w:ascii="Arial" w:cs="Arial" w:eastAsia="Arial" w:hAnsi="Arial"/>
                <w:b w:val="false"/>
                <w:bCs w:val="false"/>
                <w:sz w:val="16"/>
                <w:szCs w:val="16"/>
              </w:rPr>
              <w:t xml:space="preserve">Our ad cost per click (B4 read)</w:t>
            </w:r>
          </w:p>
        </w:tc>
        <w:tc>
          <w:tcPr>
            <w:tcW w:type="dxa" w:w="2280"/>
            <w:tcMar>
              <w:top w:type="dxa" w:w="50"/>
              <w:left w:type="dxa" w:w="80"/>
              <w:bottom w:type="dxa" w:w="50"/>
              <w:right w:type="dxa" w:w="80"/>
            </w:tcMar>
          </w:tcPr>
          <w:p>
            <w:pPr>
              <w:spacing w:after="0"/>
            </w:pPr>
            <w:r>
              <w:rPr>
                <w:rFonts w:ascii="Arial" w:cs="Arial" w:eastAsia="Arial" w:hAnsi="Arial"/>
                <w:b w:val="false"/>
                <w:bCs w:val="false"/>
                <w:sz w:val="16"/>
                <w:szCs w:val="16"/>
              </w:rPr>
              <w:t xml:space="preserve">$2.84</w:t>
            </w:r>
          </w:p>
        </w:tc>
        <w:tc>
          <w:tcPr>
            <w:tcW w:type="dxa" w:w="3496"/>
            <w:tcMar>
              <w:top w:type="dxa" w:w="50"/>
              <w:left w:type="dxa" w:w="80"/>
              <w:bottom w:type="dxa" w:w="50"/>
              <w:right w:type="dxa" w:w="80"/>
            </w:tcMar>
          </w:tcPr>
          <w:p>
            <w:pPr>
              <w:spacing w:after="0"/>
            </w:pPr>
            <w:r>
              <w:rPr>
                <w:rFonts w:ascii="Arial" w:cs="Arial" w:eastAsia="Arial" w:hAnsi="Arial"/>
                <w:b w:val="false"/>
                <w:bCs w:val="false"/>
                <w:sz w:val="16"/>
                <w:szCs w:val="16"/>
              </w:rPr>
              <w:t xml:space="preserve">$2.94 (Sep $3.19)</w:t>
            </w:r>
          </w:p>
        </w:tc>
        <w:tc>
          <w:tcPr>
            <w:tcW w:type="dxa" w:w="3648"/>
            <w:tcMar>
              <w:top w:type="dxa" w:w="50"/>
              <w:left w:type="dxa" w:w="80"/>
              <w:bottom w:type="dxa" w:w="50"/>
              <w:right w:type="dxa" w:w="80"/>
            </w:tcMar>
          </w:tcPr>
          <w:p>
            <w:pPr>
              <w:spacing w:after="0"/>
            </w:pPr>
            <w:r>
              <w:rPr>
                <w:rFonts w:ascii="Arial" w:cs="Arial" w:eastAsia="Arial" w:hAnsi="Arial"/>
                <w:b w:val="false"/>
                <w:bCs w:val="false"/>
                <w:sz w:val="16"/>
                <w:szCs w:val="16"/>
              </w:rPr>
              <w:t xml:space="preserve">Clicks cost a little more</w:t>
            </w:r>
          </w:p>
        </w:tc>
      </w:tr>
      <w:tr>
        <w:tc>
          <w:tcPr>
            <w:tcW w:type="dxa" w:w="425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Orders per 100 ad clicks (B4 read)</w:t>
            </w:r>
          </w:p>
        </w:tc>
        <w:tc>
          <w:tcPr>
            <w:tcW w:type="dxa" w:w="22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16.2</w:t>
            </w:r>
          </w:p>
        </w:tc>
        <w:tc>
          <w:tcPr>
            <w:tcW w:type="dxa" w:w="349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11.4, at a price 10% higher</w:t>
            </w:r>
          </w:p>
        </w:tc>
        <w:tc>
          <w:tcPr>
            <w:tcW w:type="dxa" w:w="364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At today's rank the clicks convert less</w:t>
            </w:r>
          </w:p>
        </w:tc>
      </w:tr>
      <w:tr>
        <w:tc>
          <w:tcPr>
            <w:tcW w:type="dxa" w:w="4256"/>
            <w:tcMar>
              <w:top w:type="dxa" w:w="50"/>
              <w:left w:type="dxa" w:w="80"/>
              <w:bottom w:type="dxa" w:w="50"/>
              <w:right w:type="dxa" w:w="80"/>
            </w:tcMar>
          </w:tcPr>
          <w:p>
            <w:pPr>
              <w:spacing w:after="0"/>
            </w:pPr>
            <w:r>
              <w:rPr>
                <w:rFonts w:ascii="Arial" w:cs="Arial" w:eastAsia="Arial" w:hAnsi="Arial"/>
                <w:b w:val="false"/>
                <w:bCs w:val="false"/>
                <w:sz w:val="16"/>
                <w:szCs w:val="16"/>
              </w:rPr>
              <w:t xml:space="preserve">Share of units from ads (B4 read)</w:t>
            </w:r>
          </w:p>
        </w:tc>
        <w:tc>
          <w:tcPr>
            <w:tcW w:type="dxa" w:w="2280"/>
            <w:tcMar>
              <w:top w:type="dxa" w:w="50"/>
              <w:left w:type="dxa" w:w="80"/>
              <w:bottom w:type="dxa" w:w="50"/>
              <w:right w:type="dxa" w:w="80"/>
            </w:tcMar>
          </w:tcPr>
          <w:p>
            <w:pPr>
              <w:spacing w:after="0"/>
            </w:pPr>
            <w:r>
              <w:rPr>
                <w:rFonts w:ascii="Arial" w:cs="Arial" w:eastAsia="Arial" w:hAnsi="Arial"/>
                <w:b w:val="false"/>
                <w:bCs w:val="false"/>
                <w:sz w:val="16"/>
                <w:szCs w:val="16"/>
              </w:rPr>
              <w:t xml:space="preserve">27%</w:t>
            </w:r>
          </w:p>
        </w:tc>
        <w:tc>
          <w:tcPr>
            <w:tcW w:type="dxa" w:w="3496"/>
            <w:tcMar>
              <w:top w:type="dxa" w:w="50"/>
              <w:left w:type="dxa" w:w="80"/>
              <w:bottom w:type="dxa" w:w="50"/>
              <w:right w:type="dxa" w:w="80"/>
            </w:tcMar>
          </w:tcPr>
          <w:p>
            <w:pPr>
              <w:spacing w:after="0"/>
            </w:pPr>
            <w:r>
              <w:rPr>
                <w:rFonts w:ascii="Arial" w:cs="Arial" w:eastAsia="Arial" w:hAnsi="Arial"/>
                <w:b w:val="false"/>
                <w:bCs w:val="false"/>
                <w:sz w:val="16"/>
                <w:szCs w:val="16"/>
              </w:rPr>
              <w:t xml:space="preserve">45%</w:t>
            </w:r>
          </w:p>
        </w:tc>
        <w:tc>
          <w:tcPr>
            <w:tcW w:type="dxa" w:w="3648"/>
            <w:tcMar>
              <w:top w:type="dxa" w:w="50"/>
              <w:left w:type="dxa" w:w="80"/>
              <w:bottom w:type="dxa" w:w="50"/>
              <w:right w:type="dxa" w:w="80"/>
            </w:tcMar>
          </w:tcPr>
          <w:p>
            <w:pPr>
              <w:spacing w:after="0"/>
            </w:pPr>
            <w:r>
              <w:rPr>
                <w:rFonts w:ascii="Arial" w:cs="Arial" w:eastAsia="Arial" w:hAnsi="Arial"/>
                <w:b w:val="false"/>
                <w:bCs w:val="false"/>
                <w:sz w:val="16"/>
                <w:szCs w:val="16"/>
              </w:rPr>
              <w:t xml:space="preserve">Organic sales fell faster than paid</w:t>
            </w:r>
          </w:p>
        </w:tc>
      </w:tr>
      <w:tr>
        <w:tc>
          <w:tcPr>
            <w:tcW w:type="dxa" w:w="425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Our share of clicks on bamboo keywords</w:t>
            </w:r>
          </w:p>
        </w:tc>
        <w:tc>
          <w:tcPr>
            <w:tcW w:type="dxa" w:w="22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2.0%</w:t>
            </w:r>
          </w:p>
        </w:tc>
        <w:tc>
          <w:tcPr>
            <w:tcW w:type="dxa" w:w="349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0.7%</w:t>
            </w:r>
          </w:p>
        </w:tc>
        <w:tc>
          <w:tcPr>
            <w:tcW w:type="dxa" w:w="364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The visibility loss</w:t>
            </w:r>
          </w:p>
        </w:tc>
      </w:tr>
      <w:tr>
        <w:tc>
          <w:tcPr>
            <w:tcW w:type="dxa" w:w="4256"/>
            <w:tcMar>
              <w:top w:type="dxa" w:w="50"/>
              <w:left w:type="dxa" w:w="80"/>
              <w:bottom w:type="dxa" w:w="50"/>
              <w:right w:type="dxa" w:w="80"/>
            </w:tcMar>
          </w:tcPr>
          <w:p>
            <w:pPr>
              <w:spacing w:after="0"/>
            </w:pPr>
            <w:r>
              <w:rPr>
                <w:rFonts w:ascii="Arial" w:cs="Arial" w:eastAsia="Arial" w:hAnsi="Arial"/>
                <w:b w:val="false"/>
                <w:bCs w:val="false"/>
                <w:sz w:val="16"/>
                <w:szCs w:val="16"/>
              </w:rPr>
              <w:t xml:space="preserve">Top-of-search control</w:t>
            </w:r>
          </w:p>
        </w:tc>
        <w:tc>
          <w:tcPr>
            <w:tcW w:type="dxa" w:w="2280"/>
            <w:tcMar>
              <w:top w:type="dxa" w:w="50"/>
              <w:left w:type="dxa" w:w="80"/>
              <w:bottom w:type="dxa" w:w="50"/>
              <w:right w:type="dxa" w:w="80"/>
            </w:tcMar>
          </w:tcPr>
          <w:p>
            <w:pPr>
              <w:spacing w:after="0"/>
            </w:pPr>
            <w:r>
              <w:rPr>
                <w:rFonts w:ascii="Arial" w:cs="Arial" w:eastAsia="Arial" w:hAnsi="Arial"/>
                <w:b w:val="false"/>
                <w:bCs w:val="false"/>
                <w:sz w:val="16"/>
                <w:szCs w:val="16"/>
              </w:rPr>
              <w:t xml:space="preserve">None</w:t>
            </w:r>
          </w:p>
        </w:tc>
        <w:tc>
          <w:tcPr>
            <w:tcW w:type="dxa" w:w="3496"/>
            <w:tcMar>
              <w:top w:type="dxa" w:w="50"/>
              <w:left w:type="dxa" w:w="80"/>
              <w:bottom w:type="dxa" w:w="50"/>
              <w:right w:type="dxa" w:w="80"/>
            </w:tcMar>
          </w:tcPr>
          <w:p>
            <w:pPr>
              <w:spacing w:after="0"/>
            </w:pPr>
            <w:r>
              <w:rPr>
                <w:rFonts w:ascii="Arial" w:cs="Arial" w:eastAsia="Arial" w:hAnsi="Arial"/>
                <w:b w:val="false"/>
                <w:bCs w:val="false"/>
                <w:sz w:val="16"/>
                <w:szCs w:val="16"/>
              </w:rPr>
              <w:t xml:space="preserve">Ranking campaigns with placement reports from 17 Apr</w:t>
            </w:r>
          </w:p>
        </w:tc>
        <w:tc>
          <w:tcPr>
            <w:tcW w:type="dxa" w:w="3648"/>
            <w:tcMar>
              <w:top w:type="dxa" w:w="50"/>
              <w:left w:type="dxa" w:w="80"/>
              <w:bottom w:type="dxa" w:w="50"/>
              <w:right w:type="dxa" w:w="80"/>
            </w:tcMar>
          </w:tcPr>
          <w:p>
            <w:pPr>
              <w:spacing w:after="0"/>
            </w:pPr>
            <w:r>
              <w:rPr>
                <w:rFonts w:ascii="Arial" w:cs="Arial" w:eastAsia="Arial" w:hAnsi="Arial"/>
                <w:b w:val="false"/>
                <w:bCs w:val="false"/>
                <w:sz w:val="16"/>
                <w:szCs w:val="16"/>
              </w:rPr>
              <w:t xml:space="preserve">Last year had no placement oversight (Erik, 30 Sep)</w:t>
            </w:r>
          </w:p>
        </w:tc>
      </w:tr>
      <w:tr>
        <w:tc>
          <w:tcPr>
            <w:tcW w:type="dxa" w:w="425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Competition</w:t>
            </w:r>
          </w:p>
        </w:tc>
        <w:tc>
          <w:tcPr>
            <w:tcW w:type="dxa" w:w="22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Few beatable rivals in the top 10</w:t>
            </w:r>
          </w:p>
        </w:tc>
        <w:tc>
          <w:tcPr>
            <w:tcW w:type="dxa" w:w="349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True Bamboo ramping since 9 Sep; Love's cabin #1; low-price high-review listings in #5–10</w:t>
            </w:r>
          </w:p>
        </w:tc>
        <w:tc>
          <w:tcPr>
            <w:tcW w:type="dxa" w:w="364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 more competitive market than last year</w:t>
            </w:r>
          </w:p>
        </w:tc>
      </w:tr>
    </w:tbl>
    <w:p>
      <w:pPr>
        <w:spacing w:after="120" w:before="40" w:line="276"/>
      </w:pPr>
      <w:r>
        <w:rPr>
          <w:rFonts w:ascii="Arial" w:cs="Arial" w:eastAsia="Arial" w:hAnsi="Arial"/>
          <w:i/>
          <w:iCs/>
          <w:color w:val="595959"/>
          <w:sz w:val="15"/>
          <w:szCs w:val="15"/>
        </w:rPr>
        <w:t xml:space="preserve">Joseph's Keyword Story v3 (search query report, US ads, DataRova); Command Center.</w:t>
      </w:r>
    </w:p>
    <w:p>
      <w:pPr>
        <w:spacing w:after="120" w:before="0" w:line="276"/>
      </w:pPr>
      <w:r>
        <w:rPr>
          <w:rFonts w:ascii="Arial" w:cs="Arial" w:eastAsia="Arial" w:hAnsi="Arial"/>
          <w:sz w:val="20"/>
          <w:szCs w:val="20"/>
        </w:rPr>
        <w:t xml:space="preserve">Erik's read on the call holds: last year was a less competitive market with no placement control, and the drop after the stock-outs forced a more deliberate strategy. The cost of a click barely moved; what got dearer is the sale, because at today's rank the clicks we buy convert less. That is the case for buying top-of-search position, where conversion is still 4–7× the market.</w:t>
      </w:r>
    </w:p>
    <w:p>
      <w:pPr>
        <w:pStyle w:val="Heading2"/>
      </w:pPr>
      <w:r>
        <w:rPr>
          <w:rFonts w:ascii="Arial" w:cs="Arial" w:eastAsia="Arial" w:hAnsi="Arial"/>
        </w:rPr>
        <w:t xml:space="preserve">9.3 Why the rank fell: what we can and cannot prove</w:t>
      </w:r>
    </w:p>
    <w:p>
      <w:pPr>
        <w:keepNext/>
        <w:spacing w:after="60" w:before="0" w:line="276"/>
      </w:pPr>
      <w:r>
        <w:rPr>
          <w:rFonts w:ascii="Arial" w:cs="Arial" w:eastAsia="Arial" w:hAnsi="Arial"/>
          <w:b/>
          <w:bCs/>
          <w:sz w:val="20"/>
          <w:szCs w:val="20"/>
        </w:rPr>
        <w:t xml:space="preserve">Table 21. Likely causes of the rank loss</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496"/>
        <w:gridCol w:w="7600"/>
        <w:gridCol w:w="2584"/>
      </w:tblGrid>
      <w:tr>
        <w:trPr>
          <w:tblHeader/>
        </w:trPr>
        <w:tc>
          <w:tcPr>
            <w:tcW w:type="dxa" w:w="3496"/>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Cause</w:t>
            </w:r>
          </w:p>
        </w:tc>
        <w:tc>
          <w:tcPr>
            <w:tcW w:type="dxa" w:w="760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Evidence</w:t>
            </w:r>
          </w:p>
        </w:tc>
        <w:tc>
          <w:tcPr>
            <w:tcW w:type="dxa" w:w="258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Strength</w:t>
            </w:r>
          </w:p>
        </w:tc>
      </w:tr>
      <w:tr>
        <w:tc>
          <w:tcPr>
            <w:tcW w:type="dxa" w:w="3496"/>
            <w:tcMar>
              <w:top w:type="dxa" w:w="50"/>
              <w:left w:type="dxa" w:w="80"/>
              <w:bottom w:type="dxa" w:w="50"/>
              <w:right w:type="dxa" w:w="80"/>
            </w:tcMar>
          </w:tcPr>
          <w:p>
            <w:pPr>
              <w:spacing w:after="0"/>
            </w:pPr>
            <w:r>
              <w:rPr>
                <w:rFonts w:ascii="Arial" w:cs="Arial" w:eastAsia="Arial" w:hAnsi="Arial"/>
                <w:b w:val="false"/>
                <w:bCs w:val="false"/>
                <w:sz w:val="16"/>
                <w:szCs w:val="16"/>
              </w:rPr>
              <w:t xml:space="preserve">Stock-outs on the main colours</w:t>
            </w:r>
          </w:p>
        </w:tc>
        <w:tc>
          <w:tcPr>
            <w:tcW w:type="dxa" w:w="7600"/>
            <w:tcMar>
              <w:top w:type="dxa" w:w="50"/>
              <w:left w:type="dxa" w:w="80"/>
              <w:bottom w:type="dxa" w:w="50"/>
              <w:right w:type="dxa" w:w="80"/>
            </w:tcMar>
          </w:tcPr>
          <w:p>
            <w:pPr>
              <w:spacing w:after="0"/>
            </w:pPr>
            <w:r>
              <w:rPr>
                <w:rFonts w:ascii="Arial" w:cs="Arial" w:eastAsia="Arial" w:hAnsi="Arial"/>
                <w:b w:val="false"/>
                <w:bCs w:val="false"/>
                <w:sz w:val="16"/>
                <w:szCs w:val="16"/>
              </w:rPr>
              <w:t xml:space="preserve">Queen White out on 15 days in April; King White 17–19 Apr; the April rank step lines up</w:t>
            </w:r>
          </w:p>
        </w:tc>
        <w:tc>
          <w:tcPr>
            <w:tcW w:type="dxa" w:w="2584"/>
            <w:tcMar>
              <w:top w:type="dxa" w:w="50"/>
              <w:left w:type="dxa" w:w="80"/>
              <w:bottom w:type="dxa" w:w="50"/>
              <w:right w:type="dxa" w:w="80"/>
            </w:tcMar>
          </w:tcPr>
          <w:p>
            <w:pPr>
              <w:spacing w:after="0"/>
            </w:pPr>
            <w:r>
              <w:rPr>
                <w:rFonts w:ascii="Arial" w:cs="Arial" w:eastAsia="Arial" w:hAnsi="Arial"/>
                <w:b w:val="false"/>
                <w:bCs w:val="false"/>
                <w:sz w:val="16"/>
                <w:szCs w:val="16"/>
              </w:rPr>
              <w:t xml:space="preserve">Strong for April; earlier stock history incomplete</w:t>
            </w:r>
          </w:p>
        </w:tc>
      </w:tr>
      <w:tr>
        <w:tc>
          <w:tcPr>
            <w:tcW w:type="dxa" w:w="349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Listing changes (main image, title)</w:t>
            </w:r>
          </w:p>
        </w:tc>
        <w:tc>
          <w:tcPr>
            <w:tcW w:type="dxa" w:w="760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Conversion breaks from Mar–Apr 2026 match dated image and title changes</w:t>
            </w:r>
          </w:p>
        </w:tc>
        <w:tc>
          <w:tcPr>
            <w:tcW w:type="dxa" w:w="258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Medium: timing matches; no secondary-image or bullet history</w:t>
            </w:r>
          </w:p>
        </w:tc>
      </w:tr>
      <w:tr>
        <w:tc>
          <w:tcPr>
            <w:tcW w:type="dxa" w:w="3496"/>
            <w:tcMar>
              <w:top w:type="dxa" w:w="50"/>
              <w:left w:type="dxa" w:w="80"/>
              <w:bottom w:type="dxa" w:w="50"/>
              <w:right w:type="dxa" w:w="80"/>
            </w:tcMar>
          </w:tcPr>
          <w:p>
            <w:pPr>
              <w:spacing w:after="0"/>
            </w:pPr>
            <w:r>
              <w:rPr>
                <w:rFonts w:ascii="Arial" w:cs="Arial" w:eastAsia="Arial" w:hAnsi="Arial"/>
                <w:b w:val="false"/>
                <w:bCs w:val="false"/>
                <w:sz w:val="16"/>
                <w:szCs w:val="16"/>
              </w:rPr>
              <w:t xml:space="preserve">Fewer and capped ad clicks</w:t>
            </w:r>
          </w:p>
        </w:tc>
        <w:tc>
          <w:tcPr>
            <w:tcW w:type="dxa" w:w="7600"/>
            <w:tcMar>
              <w:top w:type="dxa" w:w="50"/>
              <w:left w:type="dxa" w:w="80"/>
              <w:bottom w:type="dxa" w:w="50"/>
              <w:right w:type="dxa" w:w="80"/>
            </w:tcMar>
          </w:tcPr>
          <w:p>
            <w:pPr>
              <w:spacing w:after="0"/>
            </w:pPr>
            <w:r>
              <w:rPr>
                <w:rFonts w:ascii="Arial" w:cs="Arial" w:eastAsia="Arial" w:hAnsi="Arial"/>
                <w:b w:val="false"/>
                <w:bCs w:val="false"/>
                <w:sz w:val="16"/>
                <w:szCs w:val="16"/>
              </w:rPr>
              <w:t xml:space="preserve">B4 ad clicks went from 3,300 to 1,700 a week in Sep 2025, when "bamboo sheets" fell to #16; B6 top-of-search clicks fell 62% Jul–Sep on bid caps</w:t>
            </w:r>
          </w:p>
        </w:tc>
        <w:tc>
          <w:tcPr>
            <w:tcW w:type="dxa" w:w="2584"/>
            <w:tcMar>
              <w:top w:type="dxa" w:w="50"/>
              <w:left w:type="dxa" w:w="80"/>
              <w:bottom w:type="dxa" w:w="50"/>
              <w:right w:type="dxa" w:w="80"/>
            </w:tcMar>
          </w:tcPr>
          <w:p>
            <w:pPr>
              <w:spacing w:after="0"/>
            </w:pPr>
            <w:r>
              <w:rPr>
                <w:rFonts w:ascii="Arial" w:cs="Arial" w:eastAsia="Arial" w:hAnsi="Arial"/>
                <w:b w:val="false"/>
                <w:bCs w:val="false"/>
                <w:sz w:val="16"/>
                <w:szCs w:val="16"/>
              </w:rPr>
              <w:t xml:space="preserve">Medium: same months, order not proven</w:t>
            </w:r>
          </w:p>
        </w:tc>
      </w:tr>
      <w:tr>
        <w:tc>
          <w:tcPr>
            <w:tcW w:type="dxa" w:w="349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Price</w:t>
            </w:r>
          </w:p>
        </w:tc>
        <w:tc>
          <w:tcPr>
            <w:tcW w:type="dxa" w:w="760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B4 average price $66 → $72 (Sep 2025) → $75 (Dec 2025)</w:t>
            </w:r>
          </w:p>
        </w:tc>
        <w:tc>
          <w:tcPr>
            <w:tcW w:type="dxa" w:w="258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Medium</w:t>
            </w:r>
          </w:p>
        </w:tc>
      </w:tr>
      <w:tr>
        <w:tc>
          <w:tcPr>
            <w:tcW w:type="dxa" w:w="3496"/>
            <w:tcMar>
              <w:top w:type="dxa" w:w="50"/>
              <w:left w:type="dxa" w:w="80"/>
              <w:bottom w:type="dxa" w:w="50"/>
              <w:right w:type="dxa" w:w="80"/>
            </w:tcMar>
          </w:tcPr>
          <w:p>
            <w:pPr>
              <w:spacing w:after="0"/>
            </w:pPr>
            <w:r>
              <w:rPr>
                <w:rFonts w:ascii="Arial" w:cs="Arial" w:eastAsia="Arial" w:hAnsi="Arial"/>
                <w:b w:val="false"/>
                <w:bCs w:val="false"/>
                <w:sz w:val="16"/>
                <w:szCs w:val="16"/>
              </w:rPr>
              <w:t xml:space="preserve">Competition</w:t>
            </w:r>
          </w:p>
        </w:tc>
        <w:tc>
          <w:tcPr>
            <w:tcW w:type="dxa" w:w="7600"/>
            <w:tcMar>
              <w:top w:type="dxa" w:w="50"/>
              <w:left w:type="dxa" w:w="80"/>
              <w:bottom w:type="dxa" w:w="50"/>
              <w:right w:type="dxa" w:w="80"/>
            </w:tcMar>
          </w:tcPr>
          <w:p>
            <w:pPr>
              <w:spacing w:after="0"/>
            </w:pPr>
            <w:r>
              <w:rPr>
                <w:rFonts w:ascii="Arial" w:cs="Arial" w:eastAsia="Arial" w:hAnsi="Arial"/>
                <w:b w:val="false"/>
                <w:bCs w:val="false"/>
                <w:sz w:val="16"/>
                <w:szCs w:val="16"/>
              </w:rPr>
              <w:t xml:space="preserve">True Bamboo ramped from 9 Sep 2026; Love's cabin #1 on most terms; cheap high-review listings in #5–10</w:t>
            </w:r>
          </w:p>
        </w:tc>
        <w:tc>
          <w:tcPr>
            <w:tcW w:type="dxa" w:w="2584"/>
            <w:tcMar>
              <w:top w:type="dxa" w:w="50"/>
              <w:left w:type="dxa" w:w="80"/>
              <w:bottom w:type="dxa" w:w="50"/>
              <w:right w:type="dxa" w:w="80"/>
            </w:tcMar>
          </w:tcPr>
          <w:p>
            <w:pPr>
              <w:spacing w:after="0"/>
            </w:pPr>
            <w:r>
              <w:rPr>
                <w:rFonts w:ascii="Arial" w:cs="Arial" w:eastAsia="Arial" w:hAnsi="Arial"/>
                <w:b w:val="false"/>
                <w:bCs w:val="false"/>
                <w:sz w:val="16"/>
                <w:szCs w:val="16"/>
              </w:rPr>
              <w:t xml:space="preserve">Strong for now; rivals tracked only since Feb 2026</w:t>
            </w:r>
          </w:p>
        </w:tc>
      </w:tr>
    </w:tbl>
    <w:p>
      <w:pPr>
        <w:spacing w:after="60" w:before="0" w:line="276"/>
      </w:pPr>
    </w:p>
    <w:p>
      <w:pPr>
        <w:pStyle w:val="Heading1"/>
        <w:pageBreakBefore/>
      </w:pPr>
      <w:r>
        <w:rPr>
          <w:rFonts w:ascii="Arial" w:cs="Arial" w:eastAsia="Arial" w:hAnsi="Arial"/>
        </w:rPr>
        <w:t xml:space="preserve">10. Competitors and the rank landscape</w:t>
      </w:r>
    </w:p>
    <w:p>
      <w:pPr>
        <w:pStyle w:val="ListParagraph"/>
        <w:numPr>
          <w:ilvl w:val="0"/>
          <w:numId w:val="2"/>
        </w:numPr>
        <w:spacing w:after="60" w:line="264"/>
      </w:pPr>
      <w:r>
        <w:rPr>
          <w:rFonts w:ascii="Arial" w:cs="Arial" w:eastAsia="Arial" w:hAnsi="Arial"/>
          <w:b/>
          <w:bCs/>
          <w:sz w:val="20"/>
          <w:szCs w:val="20"/>
        </w:rPr>
        <w:t xml:space="preserve">Love's cabin</w:t>
      </w:r>
      <w:r>
        <w:rPr>
          <w:rFonts w:ascii="Arial" w:cs="Arial" w:eastAsia="Arial" w:hAnsi="Arial"/>
          <w:sz w:val="20"/>
          <w:szCs w:val="20"/>
        </w:rPr>
        <w:t xml:space="preserve"> holds #1–2 on most searches with almost no ads and is not beatable for B6 (it wins on price and ties on rating), so most Queen goals are set by True Bamboo.</w:t>
      </w:r>
    </w:p>
    <w:p>
      <w:pPr>
        <w:pStyle w:val="ListParagraph"/>
        <w:numPr>
          <w:ilvl w:val="0"/>
          <w:numId w:val="2"/>
        </w:numPr>
        <w:spacing w:after="60" w:line="264"/>
      </w:pPr>
      <w:r>
        <w:rPr>
          <w:rFonts w:ascii="Arial" w:cs="Arial" w:eastAsia="Arial" w:hAnsi="Arial"/>
          <w:b/>
          <w:bCs/>
          <w:sz w:val="20"/>
          <w:szCs w:val="20"/>
        </w:rPr>
        <w:t xml:space="preserve">CGK Unlimited, Shilucheng, Pure Bamboo, and Krimano on Queen</w:t>
      </w:r>
      <w:r>
        <w:rPr>
          <w:rFonts w:ascii="Arial" w:cs="Arial" w:eastAsia="Arial" w:hAnsi="Arial"/>
          <w:sz w:val="20"/>
          <w:szCs w:val="20"/>
        </w:rPr>
        <w:t xml:space="preserve"> sit between #5 and #10 on most keywords. They are where a push is most likely to stop.</w:t>
      </w:r>
    </w:p>
    <w:p>
      <w:pPr>
        <w:pStyle w:val="ListParagraph"/>
        <w:numPr>
          <w:ilvl w:val="0"/>
          <w:numId w:val="2"/>
        </w:numPr>
        <w:spacing w:after="60" w:line="264"/>
      </w:pPr>
      <w:r>
        <w:rPr>
          <w:rFonts w:ascii="Arial" w:cs="Arial" w:eastAsia="Arial" w:hAnsi="Arial"/>
          <w:b/>
          <w:bCs/>
          <w:sz w:val="20"/>
          <w:szCs w:val="20"/>
        </w:rPr>
        <w:t xml:space="preserve">King and price.</w:t>
      </w:r>
      <w:r>
        <w:rPr>
          <w:rFonts w:ascii="Arial" w:cs="Arial" w:eastAsia="Arial" w:hAnsi="Arial"/>
          <w:sz w:val="20"/>
          <w:szCs w:val="20"/>
        </w:rPr>
        <w:t xml:space="preserve"> At the live $84.99 B6 is cheaper than Krimano on King, so Krimano is beatable there; at $89.99 it is not, and King goals set by it move down. The check is re-run the day the price changes.</w:t>
      </w:r>
    </w:p>
    <w:p>
      <w:pPr>
        <w:pStyle w:val="ListParagraph"/>
        <w:numPr>
          <w:ilvl w:val="0"/>
          <w:numId w:val="2"/>
        </w:numPr>
        <w:spacing w:after="60" w:line="264"/>
      </w:pPr>
      <w:r>
        <w:rPr>
          <w:rFonts w:ascii="Arial" w:cs="Arial" w:eastAsia="Arial" w:hAnsi="Arial"/>
          <w:b/>
          <w:bCs/>
          <w:sz w:val="20"/>
          <w:szCs w:val="20"/>
        </w:rPr>
        <w:t xml:space="preserve">True Bamboo</w:t>
      </w:r>
      <w:r>
        <w:rPr>
          <w:rFonts w:ascii="Arial" w:cs="Arial" w:eastAsia="Arial" w:hAnsi="Arial"/>
          <w:sz w:val="20"/>
          <w:szCs w:val="20"/>
        </w:rPr>
        <w:t xml:space="preserve"> is the live example of buying rank: from outside the top 100 to the top 5 on both size heads in about four weeks, with 70–94% of its visibility from ads and a 31% price cut.</w:t>
      </w:r>
    </w:p>
    <w:p>
      <w:pPr>
        <w:spacing w:after="120" w:before="0" w:line="276"/>
      </w:pPr>
      <w:r>
        <w:rPr>
          <w:rFonts w:ascii="Arial" w:cs="Arial" w:eastAsia="Arial" w:hAnsi="Arial"/>
          <w:sz w:val="20"/>
          <w:szCs w:val="20"/>
        </w:rPr>
        <w:t xml:space="preserve">This section covers the listings that set our targets on the push keywords. </w:t>
      </w:r>
      <w:r>
        <w:rPr>
          <w:rFonts w:ascii="Arial" w:cs="Arial" w:eastAsia="Arial" w:hAnsi="Arial"/>
          <w:b/>
          <w:bCs/>
          <w:sz w:val="20"/>
          <w:szCs w:val="20"/>
        </w:rPr>
        <w:t xml:space="preserve">Section 17</w:t>
      </w:r>
      <w:r>
        <w:rPr>
          <w:rFonts w:ascii="Arial" w:cs="Arial" w:eastAsia="Arial" w:hAnsi="Arial"/>
          <w:sz w:val="20"/>
          <w:szCs w:val="20"/>
        </w:rPr>
        <w:t xml:space="preserve"> reads every tracked competitor (28 with ASINsight exports) over 7, 14, 30 and 60 days and by quarter, and </w:t>
      </w:r>
      <w:r>
        <w:rPr>
          <w:rFonts w:ascii="Arial" w:cs="Arial" w:eastAsia="Arial" w:hAnsi="Arial"/>
          <w:b/>
          <w:bCs/>
          <w:sz w:val="20"/>
          <w:szCs w:val="20"/>
        </w:rPr>
        <w:t xml:space="preserve">section 18</w:t>
      </w:r>
      <w:r>
        <w:rPr>
          <w:rFonts w:ascii="Arial" w:cs="Arial" w:eastAsia="Arial" w:hAnsi="Arial"/>
          <w:sz w:val="20"/>
          <w:szCs w:val="20"/>
        </w:rPr>
        <w:t xml:space="preserve"> reverse-engineers how True Bamboo and Krimano climbed and why others fell.</w:t>
      </w:r>
    </w:p>
    <w:p>
      <w:pPr>
        <w:pStyle w:val="Heading2"/>
      </w:pPr>
      <w:r>
        <w:rPr>
          <w:rFonts w:ascii="Arial" w:cs="Arial" w:eastAsia="Arial" w:hAnsi="Arial"/>
        </w:rPr>
        <w:t xml:space="preserve">10.1 What the beatable rivals did to rank</w:t>
      </w:r>
    </w:p>
    <w:p>
      <w:pPr>
        <w:keepNext/>
        <w:spacing w:after="60" w:before="0" w:line="276"/>
      </w:pPr>
      <w:r>
        <w:rPr>
          <w:rFonts w:ascii="Arial" w:cs="Arial" w:eastAsia="Arial" w:hAnsi="Arial"/>
          <w:b/>
          <w:bCs/>
          <w:sz w:val="20"/>
          <w:szCs w:val="20"/>
        </w:rPr>
        <w:t xml:space="preserve">Table 22. True Bamboo and Krimano ramps</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344"/>
        <w:gridCol w:w="5168"/>
        <w:gridCol w:w="5168"/>
      </w:tblGrid>
      <w:tr>
        <w:trPr>
          <w:tblHeader/>
        </w:trPr>
        <w:tc>
          <w:tcPr>
            <w:tcW w:type="dxa" w:w="3344"/>
            <w:shd w:fill="DCE6F1" w:color="auto" w:val="clear"/>
            <w:tcMar>
              <w:top w:type="dxa" w:w="50"/>
              <w:left w:type="dxa" w:w="80"/>
              <w:bottom w:type="dxa" w:w="50"/>
              <w:right w:type="dxa" w:w="80"/>
            </w:tcMar>
          </w:tcPr>
          <w:p>
            <w:pPr>
              <w:spacing w:after="0"/>
            </w:pPr>
          </w:p>
        </w:tc>
        <w:tc>
          <w:tcPr>
            <w:tcW w:type="dxa" w:w="516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True Bamboo</w:t>
            </w:r>
          </w:p>
        </w:tc>
        <w:tc>
          <w:tcPr>
            <w:tcW w:type="dxa" w:w="516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Krimano</w:t>
            </w:r>
          </w:p>
        </w:tc>
      </w:tr>
      <w:tr>
        <w:tc>
          <w:tcPr>
            <w:tcW w:type="dxa" w:w="3344"/>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 rank, 1 Oct</w:t>
            </w:r>
          </w:p>
        </w:tc>
        <w:tc>
          <w:tcPr>
            <w:tcW w:type="dxa" w:w="5168"/>
            <w:tcMar>
              <w:top w:type="dxa" w:w="50"/>
              <w:left w:type="dxa" w:w="80"/>
              <w:bottom w:type="dxa" w:w="50"/>
              <w:right w:type="dxa" w:w="80"/>
            </w:tcMar>
          </w:tcPr>
          <w:p>
            <w:pPr>
              <w:spacing w:after="0"/>
            </w:pPr>
            <w:r>
              <w:rPr>
                <w:rFonts w:ascii="Arial" w:cs="Arial" w:eastAsia="Arial" w:hAnsi="Arial"/>
                <w:b w:val="false"/>
                <w:bCs w:val="false"/>
                <w:sz w:val="16"/>
                <w:szCs w:val="16"/>
              </w:rPr>
              <w:t xml:space="preserve">#95; never top 10 since 1 Aug</w:t>
            </w:r>
          </w:p>
        </w:tc>
        <w:tc>
          <w:tcPr>
            <w:tcW w:type="dxa" w:w="5168"/>
            <w:tcMar>
              <w:top w:type="dxa" w:w="50"/>
              <w:left w:type="dxa" w:w="80"/>
              <w:bottom w:type="dxa" w:w="50"/>
              <w:right w:type="dxa" w:w="80"/>
            </w:tcMar>
          </w:tcPr>
          <w:p>
            <w:pPr>
              <w:spacing w:after="0"/>
            </w:pPr>
            <w:r>
              <w:rPr>
                <w:rFonts w:ascii="Arial" w:cs="Arial" w:eastAsia="Arial" w:hAnsi="Arial"/>
                <w:b w:val="false"/>
                <w:bCs w:val="false"/>
                <w:sz w:val="16"/>
                <w:szCs w:val="16"/>
              </w:rPr>
              <w:t xml:space="preserve">#12; never top 10 since 1 Aug</w:t>
            </w:r>
          </w:p>
        </w:tc>
      </w:tr>
      <w:tr>
        <w:tc>
          <w:tcPr>
            <w:tcW w:type="dxa" w:w="334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 queen size</w:t>
            </w:r>
          </w:p>
        </w:tc>
        <w:tc>
          <w:tcPr>
            <w:tcW w:type="dxa" w:w="516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Top 10 on 23 Sep, top 5 on 25 Sep, #8 on 1 Oct</w:t>
            </w:r>
          </w:p>
        </w:tc>
        <w:tc>
          <w:tcPr>
            <w:tcW w:type="dxa" w:w="516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Top 10 on 26 Aug, not held; #17 on 1 Oct</w:t>
            </w:r>
          </w:p>
        </w:tc>
      </w:tr>
      <w:tr>
        <w:tc>
          <w:tcPr>
            <w:tcW w:type="dxa" w:w="3344"/>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 king size</w:t>
            </w:r>
          </w:p>
        </w:tc>
        <w:tc>
          <w:tcPr>
            <w:tcW w:type="dxa" w:w="5168"/>
            <w:tcMar>
              <w:top w:type="dxa" w:w="50"/>
              <w:left w:type="dxa" w:w="80"/>
              <w:bottom w:type="dxa" w:w="50"/>
              <w:right w:type="dxa" w:w="80"/>
            </w:tcMar>
          </w:tcPr>
          <w:p>
            <w:pPr>
              <w:spacing w:after="0"/>
            </w:pPr>
            <w:r>
              <w:rPr>
                <w:rFonts w:ascii="Arial" w:cs="Arial" w:eastAsia="Arial" w:hAnsi="Arial"/>
                <w:b w:val="false"/>
                <w:bCs w:val="false"/>
                <w:sz w:val="16"/>
                <w:szCs w:val="16"/>
              </w:rPr>
              <w:t xml:space="preserve">Top 10 on 24 Sep, top 5 on 27 Sep, #5 on 1 Oct</w:t>
            </w:r>
          </w:p>
        </w:tc>
        <w:tc>
          <w:tcPr>
            <w:tcW w:type="dxa" w:w="5168"/>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34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queen bamboo sheet set</w:t>
            </w:r>
          </w:p>
        </w:tc>
        <w:tc>
          <w:tcPr>
            <w:tcW w:type="dxa" w:w="516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Top 10 on 24 Sep, top 5 on 26 Sep, #3 on 1 Oct</w:t>
            </w:r>
          </w:p>
        </w:tc>
        <w:tc>
          <w:tcPr>
            <w:tcW w:type="dxa" w:w="516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Top 5 on 26 Aug, #10 on 1 Oct</w:t>
            </w:r>
          </w:p>
        </w:tc>
      </w:tr>
      <w:tr>
        <w:tc>
          <w:tcPr>
            <w:tcW w:type="dxa" w:w="3344"/>
            <w:tcMar>
              <w:top w:type="dxa" w:w="50"/>
              <w:left w:type="dxa" w:w="80"/>
              <w:bottom w:type="dxa" w:w="50"/>
              <w:right w:type="dxa" w:w="80"/>
            </w:tcMar>
          </w:tcPr>
          <w:p>
            <w:pPr>
              <w:spacing w:after="0"/>
            </w:pPr>
            <w:r>
              <w:rPr>
                <w:rFonts w:ascii="Arial" w:cs="Arial" w:eastAsia="Arial" w:hAnsi="Arial"/>
                <w:b w:val="false"/>
                <w:bCs w:val="false"/>
                <w:sz w:val="16"/>
                <w:szCs w:val="16"/>
              </w:rPr>
              <w:t xml:space="preserve">What ran alongside</w:t>
            </w:r>
          </w:p>
        </w:tc>
        <w:tc>
          <w:tcPr>
            <w:tcW w:type="dxa" w:w="5168"/>
            <w:tcMar>
              <w:top w:type="dxa" w:w="50"/>
              <w:left w:type="dxa" w:w="80"/>
              <w:bottom w:type="dxa" w:w="50"/>
              <w:right w:type="dxa" w:w="80"/>
            </w:tcMar>
          </w:tcPr>
          <w:p>
            <w:pPr>
              <w:spacing w:after="0"/>
            </w:pPr>
            <w:r>
              <w:rPr>
                <w:rFonts w:ascii="Arial" w:cs="Arial" w:eastAsia="Arial" w:hAnsi="Arial"/>
                <w:b w:val="false"/>
                <w:bCs w:val="false"/>
                <w:sz w:val="16"/>
                <w:szCs w:val="16"/>
              </w:rPr>
              <w:t xml:space="preserve">Dark Gray Queen price cut from $114.99 to $89.99 (−22%) on 17 Sep, 6–8 days before the ramp</w:t>
            </w:r>
          </w:p>
        </w:tc>
        <w:tc>
          <w:tcPr>
            <w:tcW w:type="dxa" w:w="5168"/>
            <w:tcMar>
              <w:top w:type="dxa" w:w="50"/>
              <w:left w:type="dxa" w:w="80"/>
              <w:bottom w:type="dxa" w:w="50"/>
              <w:right w:type="dxa" w:w="80"/>
            </w:tcMar>
          </w:tcPr>
          <w:p>
            <w:pPr>
              <w:spacing w:after="0"/>
            </w:pPr>
            <w:r>
              <w:rPr>
                <w:rFonts w:ascii="Arial" w:cs="Arial" w:eastAsia="Arial" w:hAnsi="Arial"/>
                <w:b w:val="false"/>
                <w:bCs w:val="false"/>
                <w:sz w:val="16"/>
                <w:szCs w:val="16"/>
              </w:rPr>
              <w:t xml:space="preserve">Navy Queen $69.99, cut to $62.99 on 22 Sep, back to $69.99 on 1 Oct. Its queen-size entry came before the cut.</w:t>
            </w:r>
          </w:p>
        </w:tc>
      </w:tr>
      <w:tr>
        <w:tc>
          <w:tcPr>
            <w:tcW w:type="dxa" w:w="334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Where its traffic comes from</w:t>
            </w:r>
          </w:p>
        </w:tc>
        <w:tc>
          <w:tcPr>
            <w:tcW w:type="dxa" w:w="516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Half from generic queen terms ("queen sheet set", "queen sheets", "queen bed sheets"), 74–96% paid. "bamboo sheets" is 4.6%, 80% paid.</w:t>
            </w:r>
          </w:p>
        </w:tc>
        <w:tc>
          <w:tcPr>
            <w:tcW w:type="dxa" w:w="516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 is 23% of its Navy Queen traffic, 60% organic</w:t>
            </w:r>
          </w:p>
        </w:tc>
      </w:tr>
      <w:tr>
        <w:tc>
          <w:tcPr>
            <w:tcW w:type="dxa" w:w="3344"/>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top 4 in 30 captures</w:t>
            </w:r>
          </w:p>
        </w:tc>
        <w:tc>
          <w:tcPr>
            <w:tcW w:type="dxa" w:w="5168"/>
            <w:tcMar>
              <w:top w:type="dxa" w:w="50"/>
              <w:left w:type="dxa" w:w="80"/>
              <w:bottom w:type="dxa" w:w="50"/>
              <w:right w:type="dxa" w:w="80"/>
            </w:tcMar>
          </w:tcPr>
          <w:p>
            <w:pPr>
              <w:spacing w:after="0"/>
            </w:pPr>
            <w:r>
              <w:rPr>
                <w:rFonts w:ascii="Arial" w:cs="Arial" w:eastAsia="Arial" w:hAnsi="Arial"/>
                <w:b w:val="false"/>
                <w:bCs w:val="false"/>
                <w:sz w:val="16"/>
                <w:szCs w:val="16"/>
              </w:rPr>
              <w:t xml:space="preserve">2 of 30, then 0 of 30 an hour later</w:t>
            </w:r>
          </w:p>
        </w:tc>
        <w:tc>
          <w:tcPr>
            <w:tcW w:type="dxa" w:w="5168"/>
            <w:tcMar>
              <w:top w:type="dxa" w:w="50"/>
              <w:left w:type="dxa" w:w="80"/>
              <w:bottom w:type="dxa" w:w="50"/>
              <w:right w:type="dxa" w:w="80"/>
            </w:tcMar>
          </w:tcPr>
          <w:p>
            <w:pPr>
              <w:spacing w:after="0"/>
            </w:pPr>
            <w:r>
              <w:rPr>
                <w:rFonts w:ascii="Arial" w:cs="Arial" w:eastAsia="Arial" w:hAnsi="Arial"/>
                <w:b w:val="false"/>
                <w:bCs w:val="false"/>
                <w:sz w:val="16"/>
                <w:szCs w:val="16"/>
              </w:rPr>
              <w:t xml:space="preserve">2 of 30, then 1 of 30 an hour later</w:t>
            </w:r>
          </w:p>
        </w:tc>
      </w:tr>
    </w:tbl>
    <w:p>
      <w:pPr>
        <w:spacing w:after="120" w:before="40" w:line="276"/>
      </w:pPr>
      <w:r>
        <w:rPr>
          <w:rFonts w:ascii="Arial" w:cs="Arial" w:eastAsia="Arial" w:hAnsi="Arial"/>
          <w:i/>
          <w:iCs/>
          <w:color w:val="595959"/>
          <w:sz w:val="15"/>
          <w:szCs w:val="15"/>
        </w:rPr>
        <w:t xml:space="preserve">DataRova daily ranks; Keepa price events; ASINsight traffic (impression-like) captured 1 Oct; search pages captured 1 Oct, New York 10001 (Amazon Ops).</w:t>
      </w:r>
    </w:p>
    <w:p>
      <w:pPr>
        <w:pStyle w:val="ListParagraph"/>
        <w:numPr>
          <w:ilvl w:val="0"/>
          <w:numId w:val="2"/>
        </w:numPr>
        <w:spacing w:after="60" w:line="264"/>
      </w:pPr>
      <w:r>
        <w:rPr>
          <w:rFonts w:ascii="Arial" w:cs="Arial" w:eastAsia="Arial" w:hAnsi="Arial"/>
          <w:b/>
          <w:bCs/>
          <w:sz w:val="20"/>
          <w:szCs w:val="20"/>
        </w:rPr>
        <w:t xml:space="preserve">A size term can move in a week; holding it is the hard part.</w:t>
      </w:r>
      <w:r>
        <w:rPr>
          <w:rFonts w:ascii="Arial" w:cs="Arial" w:eastAsia="Arial" w:hAnsi="Arial"/>
          <w:sz w:val="20"/>
          <w:szCs w:val="20"/>
        </w:rPr>
        <w:t xml:space="preserve"> True Bamboo went from outside the top 10 to the top 5 in 2–3 days once it entered, 6–8 days after a 22% price cut, then slipped from #5 to #8 on queen size within 6 days. Erik's ASINsight brief shows the same shape: #113 → #5 in 9 days on king size, #114 → #3 in 23 days on queen size. That is why the plan tapers only after 2 straight weeks at target.</w:t>
      </w:r>
    </w:p>
    <w:p>
      <w:pPr>
        <w:pStyle w:val="ListParagraph"/>
        <w:numPr>
          <w:ilvl w:val="0"/>
          <w:numId w:val="2"/>
        </w:numPr>
        <w:spacing w:after="60" w:line="264"/>
      </w:pPr>
      <w:r>
        <w:rPr>
          <w:rFonts w:ascii="Arial" w:cs="Arial" w:eastAsia="Arial" w:hAnsi="Arial"/>
          <w:b/>
          <w:bCs/>
          <w:sz w:val="20"/>
          <w:szCs w:val="20"/>
        </w:rPr>
        <w:t xml:space="preserve">True Bamboo does not push "bamboo sheets"</w:t>
      </w:r>
      <w:r>
        <w:rPr>
          <w:rFonts w:ascii="Arial" w:cs="Arial" w:eastAsia="Arial" w:hAnsi="Arial"/>
          <w:sz w:val="20"/>
          <w:szCs w:val="20"/>
        </w:rPr>
        <w:t xml:space="preserve"> (#95), as Erik said. Half its traffic comes from generic queen terms, 74–96% of it paid.</w:t>
      </w:r>
    </w:p>
    <w:p>
      <w:pPr>
        <w:pStyle w:val="ListParagraph"/>
        <w:numPr>
          <w:ilvl w:val="0"/>
          <w:numId w:val="2"/>
        </w:numPr>
        <w:spacing w:after="60" w:line="264"/>
      </w:pPr>
      <w:r>
        <w:rPr>
          <w:rFonts w:ascii="Arial" w:cs="Arial" w:eastAsia="Arial" w:hAnsi="Arial"/>
          <w:b/>
          <w:bCs/>
          <w:sz w:val="20"/>
          <w:szCs w:val="20"/>
        </w:rPr>
        <w:t xml:space="preserve">Rival clicks are estimated, not reconstructed.</w:t>
      </w:r>
      <w:r>
        <w:rPr>
          <w:rFonts w:ascii="Arial" w:cs="Arial" w:eastAsia="Arial" w:hAnsi="Arial"/>
          <w:sz w:val="20"/>
          <w:szCs w:val="20"/>
        </w:rPr>
        <w:t xml:space="preserve"> Amazon Ops found no matching click-through rate or conversion data for the ramp periods. The ASINsight estimates in sections 17 and 18 (search query report clicks × each listing's traffic share) give scale: True Bamboo bought about 75 ad clicks a day across our 43 keywords during its climb, 17.9 on the Queen head and 10.9 on the King head. The plan uses that as a check on its own sizing (section 4), not as its budget, which comes from our own conversion and cost per click.</w:t>
      </w:r>
    </w:p>
    <w:p>
      <w:pPr>
        <w:pStyle w:val="ListParagraph"/>
        <w:numPr>
          <w:ilvl w:val="0"/>
          <w:numId w:val="2"/>
        </w:numPr>
        <w:spacing w:after="60" w:line="264"/>
      </w:pPr>
      <w:r>
        <w:rPr>
          <w:rFonts w:ascii="Arial" w:cs="Arial" w:eastAsia="Arial" w:hAnsi="Arial"/>
          <w:b/>
          <w:bCs/>
          <w:sz w:val="20"/>
          <w:szCs w:val="20"/>
        </w:rPr>
        <w:t xml:space="preserve">What to copy:</w:t>
      </w:r>
      <w:r>
        <w:rPr>
          <w:rFonts w:ascii="Arial" w:cs="Arial" w:eastAsia="Arial" w:hAnsi="Arial"/>
          <w:sz w:val="20"/>
          <w:szCs w:val="20"/>
        </w:rPr>
        <w:t xml:space="preserve"> a size-specific push with stock and offer held steady for 2–4 weeks, measured on our own numbers. True Bamboo used a price cut; this plan holds price and buys clicks instead.</w:t>
      </w:r>
    </w:p>
    <w:p>
      <w:pPr>
        <w:pStyle w:val="Heading2"/>
      </w:pPr>
      <w:r>
        <w:rPr>
          <w:rFonts w:ascii="Arial" w:cs="Arial" w:eastAsia="Arial" w:hAnsi="Arial"/>
        </w:rPr>
        <w:t xml:space="preserve">10.2 Who we have to pass</w:t>
      </w:r>
    </w:p>
    <w:p>
      <w:pPr>
        <w:spacing w:after="120" w:before="0" w:line="276"/>
      </w:pPr>
      <w:r>
        <w:rPr>
          <w:rFonts w:ascii="Arial" w:cs="Arial" w:eastAsia="Arial" w:hAnsi="Arial"/>
          <w:sz w:val="20"/>
          <w:szCs w:val="20"/>
        </w:rPr>
        <w:t xml:space="preserve">Amazon Ops compared every listing in the DataRova top 10, and every observed listing between #5 and our current rank, against B6's same-size White child on 1 Oct: lower price, higher rating, more reviews; two of three wins makes a rival beatable, and ties are not wins.</w:t>
      </w:r>
    </w:p>
    <w:p>
      <w:pPr>
        <w:pStyle w:val="ListParagraph"/>
        <w:numPr>
          <w:ilvl w:val="0"/>
          <w:numId w:val="2"/>
        </w:numPr>
        <w:spacing w:after="60" w:line="264"/>
      </w:pPr>
      <w:r>
        <w:rPr>
          <w:rFonts w:ascii="Arial" w:cs="Arial" w:eastAsia="Arial" w:hAnsi="Arial"/>
          <w:b/>
          <w:bCs/>
          <w:sz w:val="20"/>
          <w:szCs w:val="20"/>
        </w:rPr>
        <w:t xml:space="preserve">Love's cabin</w:t>
      </w:r>
      <w:r>
        <w:rPr>
          <w:rFonts w:ascii="Arial" w:cs="Arial" w:eastAsia="Arial" w:hAnsi="Arial"/>
          <w:sz w:val="20"/>
          <w:szCs w:val="20"/>
        </w:rPr>
        <w:t xml:space="preserve"> is not beatable for B6: it wins on price and ties on rating (4.4), so B6 only wins on reviews.</w:t>
      </w:r>
    </w:p>
    <w:p>
      <w:pPr>
        <w:pStyle w:val="ListParagraph"/>
        <w:numPr>
          <w:ilvl w:val="0"/>
          <w:numId w:val="2"/>
        </w:numPr>
        <w:spacing w:after="60" w:line="264"/>
      </w:pPr>
      <w:r>
        <w:rPr>
          <w:rFonts w:ascii="Arial" w:cs="Arial" w:eastAsia="Arial" w:hAnsi="Arial"/>
          <w:b/>
          <w:bCs/>
          <w:sz w:val="20"/>
          <w:szCs w:val="20"/>
        </w:rPr>
        <w:t xml:space="preserve">Krimano</w:t>
      </w:r>
      <w:r>
        <w:rPr>
          <w:rFonts w:ascii="Arial" w:cs="Arial" w:eastAsia="Arial" w:hAnsi="Arial"/>
          <w:sz w:val="20"/>
          <w:szCs w:val="20"/>
        </w:rPr>
        <w:t xml:space="preserve"> is not beatable for B6 on Queen ($15 cheaper, rating tie). On King, Ops compared B6 at $89.99; at the live $84.99 B6 is cheaper and Krimano becomes beatable there.</w:t>
      </w:r>
    </w:p>
    <w:p>
      <w:pPr>
        <w:pStyle w:val="ListParagraph"/>
        <w:numPr>
          <w:ilvl w:val="0"/>
          <w:numId w:val="2"/>
        </w:numPr>
        <w:spacing w:after="60" w:line="264"/>
      </w:pPr>
      <w:r>
        <w:rPr>
          <w:rFonts w:ascii="Arial" w:cs="Arial" w:eastAsia="Arial" w:hAnsi="Arial"/>
          <w:b/>
          <w:bCs/>
          <w:sz w:val="20"/>
          <w:szCs w:val="20"/>
        </w:rPr>
        <w:t xml:space="preserve">True Bamboo</w:t>
      </w:r>
      <w:r>
        <w:rPr>
          <w:rFonts w:ascii="Arial" w:cs="Arial" w:eastAsia="Arial" w:hAnsi="Arial"/>
          <w:sz w:val="20"/>
          <w:szCs w:val="20"/>
        </w:rPr>
        <w:t xml:space="preserve"> is beatable for B6 and sets most of its Queen targets; it is not mapped to product 30 in the Command Center and should be.</w:t>
      </w:r>
    </w:p>
    <w:p>
      <w:pPr>
        <w:keepNext/>
        <w:spacing w:after="60" w:before="0" w:line="276"/>
      </w:pPr>
      <w:r>
        <w:rPr>
          <w:rFonts w:ascii="Arial" w:cs="Arial" w:eastAsia="Arial" w:hAnsi="Arial"/>
          <w:b/>
          <w:bCs/>
          <w:sz w:val="20"/>
          <w:szCs w:val="20"/>
        </w:rPr>
        <w:t xml:space="preserve">Table 23. The walls on the main heads</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2599"/>
        <w:gridCol w:w="1368"/>
        <w:gridCol w:w="1231"/>
        <w:gridCol w:w="3009"/>
        <w:gridCol w:w="3556"/>
        <w:gridCol w:w="1917"/>
      </w:tblGrid>
      <w:tr>
        <w:trPr>
          <w:tblHeader/>
        </w:trPr>
        <w:tc>
          <w:tcPr>
            <w:tcW w:type="dxa" w:w="2599"/>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Keyword</w:t>
            </w:r>
          </w:p>
        </w:tc>
        <w:tc>
          <w:tcPr>
            <w:tcW w:type="dxa" w:w="136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Status</w:t>
            </w:r>
          </w:p>
        </w:tc>
        <w:tc>
          <w:tcPr>
            <w:tcW w:type="dxa" w:w="1231"/>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rank 1 Oct</w:t>
            </w:r>
          </w:p>
        </w:tc>
        <w:tc>
          <w:tcPr>
            <w:tcW w:type="dxa" w:w="3009"/>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Target (set by)</w:t>
            </w:r>
          </w:p>
        </w:tc>
        <w:tc>
          <w:tcPr>
            <w:tcW w:type="dxa" w:w="3556"/>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cannot-beat listings in #5–10</w:t>
            </w:r>
          </w:p>
        </w:tc>
        <w:tc>
          <w:tcPr>
            <w:tcW w:type="dxa" w:w="191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Observed rivals #5 → us: beatable / not</w:t>
            </w:r>
          </w:p>
        </w:tc>
      </w:tr>
      <w:tr>
        <w:tc>
          <w:tcPr>
            <w:tcW w:type="dxa" w:w="2599"/>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 queen size</w:t>
            </w:r>
          </w:p>
        </w:tc>
        <w:tc>
          <w:tcPr>
            <w:tcW w:type="dxa" w:w="1368"/>
            <w:tcMar>
              <w:top w:type="dxa" w:w="50"/>
              <w:left w:type="dxa" w:w="80"/>
              <w:bottom w:type="dxa" w:w="50"/>
              <w:right w:type="dxa" w:w="80"/>
            </w:tcMar>
          </w:tcPr>
          <w:p>
            <w:pPr>
              <w:spacing w:after="0"/>
            </w:pPr>
            <w:r>
              <w:rPr>
                <w:rFonts w:ascii="Arial" w:cs="Arial" w:eastAsia="Arial" w:hAnsi="Arial"/>
                <w:b w:val="false"/>
                <w:bCs w:val="false"/>
                <w:sz w:val="16"/>
                <w:szCs w:val="16"/>
              </w:rPr>
              <w:t xml:space="preserve">Queen head (with Queen White)</w:t>
            </w:r>
          </w:p>
        </w:tc>
        <w:tc>
          <w:tcPr>
            <w:tcW w:type="dxa" w:w="1231"/>
            <w:tcMar>
              <w:top w:type="dxa" w:w="50"/>
              <w:left w:type="dxa" w:w="80"/>
              <w:bottom w:type="dxa" w:w="50"/>
              <w:right w:type="dxa" w:w="80"/>
            </w:tcMar>
          </w:tcPr>
          <w:p>
            <w:pPr>
              <w:spacing w:after="0"/>
            </w:pPr>
            <w:r>
              <w:rPr>
                <w:rFonts w:ascii="Arial" w:cs="Arial" w:eastAsia="Arial" w:hAnsi="Arial"/>
                <w:b w:val="false"/>
                <w:bCs w:val="false"/>
                <w:sz w:val="16"/>
                <w:szCs w:val="16"/>
              </w:rPr>
              <w:t xml:space="preserve">#28</w:t>
            </w:r>
          </w:p>
        </w:tc>
        <w:tc>
          <w:tcPr>
            <w:tcW w:type="dxa" w:w="3009"/>
            <w:tcMar>
              <w:top w:type="dxa" w:w="50"/>
              <w:left w:type="dxa" w:w="80"/>
              <w:bottom w:type="dxa" w:w="50"/>
              <w:right w:type="dxa" w:w="80"/>
            </w:tcMar>
          </w:tcPr>
          <w:p>
            <w:pPr>
              <w:spacing w:after="0"/>
            </w:pPr>
            <w:r>
              <w:rPr>
                <w:rFonts w:ascii="Arial" w:cs="Arial" w:eastAsia="Arial" w:hAnsi="Arial"/>
                <w:b w:val="false"/>
                <w:bCs w:val="false"/>
                <w:sz w:val="16"/>
                <w:szCs w:val="16"/>
              </w:rPr>
              <w:t xml:space="preserve">#5 (beatable: TRUE BAMBOO)</w:t>
            </w:r>
          </w:p>
        </w:tc>
        <w:tc>
          <w:tcPr>
            <w:tcW w:type="dxa" w:w="3556"/>
            <w:tcMar>
              <w:top w:type="dxa" w:w="50"/>
              <w:left w:type="dxa" w:w="80"/>
              <w:bottom w:type="dxa" w:w="50"/>
              <w:right w:type="dxa" w:w="80"/>
            </w:tcMar>
          </w:tcPr>
          <w:p>
            <w:pPr>
              <w:spacing w:after="0"/>
            </w:pPr>
            <w:r>
              <w:rPr>
                <w:rFonts w:ascii="Arial" w:cs="Arial" w:eastAsia="Arial" w:hAnsi="Arial"/>
                <w:b w:val="false"/>
                <w:bCs w:val="false"/>
                <w:sz w:val="16"/>
                <w:szCs w:val="16"/>
              </w:rPr>
              <w:t xml:space="preserve">#6 CGK Unlimited, #7 Shilucheng, #8 Pure Bamboo</w:t>
            </w:r>
          </w:p>
        </w:tc>
        <w:tc>
          <w:tcPr>
            <w:tcW w:type="dxa" w:w="1917"/>
            <w:tcMar>
              <w:top w:type="dxa" w:w="50"/>
              <w:left w:type="dxa" w:w="80"/>
              <w:bottom w:type="dxa" w:w="50"/>
              <w:right w:type="dxa" w:w="80"/>
            </w:tcMar>
          </w:tcPr>
          <w:p>
            <w:pPr>
              <w:spacing w:after="0"/>
            </w:pPr>
            <w:r>
              <w:rPr>
                <w:rFonts w:ascii="Arial" w:cs="Arial" w:eastAsia="Arial" w:hAnsi="Arial"/>
                <w:b w:val="false"/>
                <w:bCs w:val="false"/>
                <w:sz w:val="16"/>
                <w:szCs w:val="16"/>
              </w:rPr>
              <w:t xml:space="preserve">3 / 7</w:t>
            </w:r>
          </w:p>
        </w:tc>
      </w:tr>
      <w:tr>
        <w:tc>
          <w:tcPr>
            <w:tcW w:type="dxa" w:w="2599"/>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 king size</w:t>
            </w:r>
          </w:p>
        </w:tc>
        <w:tc>
          <w:tcPr>
            <w:tcW w:type="dxa" w:w="136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Batch 1: King and general</w:t>
            </w:r>
          </w:p>
        </w:tc>
        <w:tc>
          <w:tcPr>
            <w:tcW w:type="dxa" w:w="1231"/>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#43</w:t>
            </w:r>
          </w:p>
        </w:tc>
        <w:tc>
          <w:tcPr>
            <w:tcW w:type="dxa" w:w="3009"/>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 (beatable: MRIDU)</w:t>
            </w:r>
          </w:p>
        </w:tc>
        <w:tc>
          <w:tcPr>
            <w:tcW w:type="dxa" w:w="355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 Shilucheng, #10 CGK Unlimited</w:t>
            </w:r>
          </w:p>
        </w:tc>
        <w:tc>
          <w:tcPr>
            <w:tcW w:type="dxa" w:w="191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 / 12</w:t>
            </w:r>
          </w:p>
        </w:tc>
      </w:tr>
      <w:tr>
        <w:tc>
          <w:tcPr>
            <w:tcW w:type="dxa" w:w="2599"/>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 king</w:t>
            </w:r>
          </w:p>
        </w:tc>
        <w:tc>
          <w:tcPr>
            <w:tcW w:type="dxa" w:w="1368"/>
            <w:tcMar>
              <w:top w:type="dxa" w:w="50"/>
              <w:left w:type="dxa" w:w="80"/>
              <w:bottom w:type="dxa" w:w="50"/>
              <w:right w:type="dxa" w:w="80"/>
            </w:tcMar>
          </w:tcPr>
          <w:p>
            <w:pPr>
              <w:spacing w:after="0"/>
            </w:pPr>
            <w:r>
              <w:rPr>
                <w:rFonts w:ascii="Arial" w:cs="Arial" w:eastAsia="Arial" w:hAnsi="Arial"/>
                <w:b w:val="false"/>
                <w:bCs w:val="false"/>
                <w:sz w:val="16"/>
                <w:szCs w:val="16"/>
              </w:rPr>
              <w:t xml:space="preserve">Waits: loses money at the push bid</w:t>
            </w:r>
          </w:p>
        </w:tc>
        <w:tc>
          <w:tcPr>
            <w:tcW w:type="dxa" w:w="1231"/>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3009"/>
            <w:tcMar>
              <w:top w:type="dxa" w:w="50"/>
              <w:left w:type="dxa" w:w="80"/>
              <w:bottom w:type="dxa" w:w="50"/>
              <w:right w:type="dxa" w:w="80"/>
            </w:tcMar>
          </w:tcPr>
          <w:p>
            <w:pPr>
              <w:spacing w:after="0"/>
            </w:pPr>
            <w:r>
              <w:rPr>
                <w:rFonts w:ascii="Arial" w:cs="Arial" w:eastAsia="Arial" w:hAnsi="Arial"/>
                <w:b w:val="false"/>
                <w:bCs w:val="false"/>
                <w:sz w:val="16"/>
                <w:szCs w:val="16"/>
              </w:rPr>
              <w:t xml:space="preserve">#5 (Our 2025 rank)</w:t>
            </w:r>
          </w:p>
        </w:tc>
        <w:tc>
          <w:tcPr>
            <w:tcW w:type="dxa" w:w="3556"/>
            <w:tcMar>
              <w:top w:type="dxa" w:w="50"/>
              <w:left w:type="dxa" w:w="80"/>
              <w:bottom w:type="dxa" w:w="50"/>
              <w:right w:type="dxa" w:w="80"/>
            </w:tcMar>
          </w:tcPr>
          <w:p>
            <w:pPr>
              <w:spacing w:after="0"/>
            </w:pPr>
            <w:r>
              <w:rPr>
                <w:rFonts w:ascii="Arial" w:cs="Arial" w:eastAsia="Arial" w:hAnsi="Arial"/>
                <w:b w:val="false"/>
                <w:bCs w:val="false"/>
                <w:sz w:val="16"/>
                <w:szCs w:val="16"/>
              </w:rPr>
              <w:t xml:space="preserve">none</w:t>
            </w:r>
          </w:p>
        </w:tc>
        <w:tc>
          <w:tcPr>
            <w:tcW w:type="dxa" w:w="1917"/>
            <w:tcMar>
              <w:top w:type="dxa" w:w="50"/>
              <w:left w:type="dxa" w:w="80"/>
              <w:bottom w:type="dxa" w:w="50"/>
              <w:right w:type="dxa" w:w="80"/>
            </w:tcMar>
          </w:tcPr>
          <w:p>
            <w:pPr>
              <w:spacing w:after="0"/>
            </w:pPr>
            <w:r>
              <w:rPr>
                <w:rFonts w:ascii="Arial" w:cs="Arial" w:eastAsia="Arial" w:hAnsi="Arial"/>
                <w:b w:val="false"/>
                <w:bCs w:val="false"/>
                <w:sz w:val="16"/>
                <w:szCs w:val="16"/>
              </w:rPr>
              <w:t xml:space="preserve">— / —</w:t>
            </w:r>
          </w:p>
        </w:tc>
      </w:tr>
      <w:tr>
        <w:tc>
          <w:tcPr>
            <w:tcW w:type="dxa" w:w="2599"/>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 queen</w:t>
            </w:r>
          </w:p>
        </w:tc>
        <w:tc>
          <w:tcPr>
            <w:tcW w:type="dxa" w:w="136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Profit setting</w:t>
            </w:r>
          </w:p>
        </w:tc>
        <w:tc>
          <w:tcPr>
            <w:tcW w:type="dxa" w:w="1231"/>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#75</w:t>
            </w:r>
          </w:p>
        </w:tc>
        <w:tc>
          <w:tcPr>
            <w:tcW w:type="dxa" w:w="3009"/>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 (beatable: Pillcase)</w:t>
            </w:r>
          </w:p>
        </w:tc>
        <w:tc>
          <w:tcPr>
            <w:tcW w:type="dxa" w:w="355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 CGK Unlimited, #9 Pure Bamboo</w:t>
            </w:r>
          </w:p>
        </w:tc>
        <w:tc>
          <w:tcPr>
            <w:tcW w:type="dxa" w:w="191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 / 16</w:t>
            </w:r>
          </w:p>
        </w:tc>
      </w:tr>
      <w:tr>
        <w:tc>
          <w:tcPr>
            <w:tcW w:type="dxa" w:w="2599"/>
            <w:tcMar>
              <w:top w:type="dxa" w:w="50"/>
              <w:left w:type="dxa" w:w="80"/>
              <w:bottom w:type="dxa" w:w="50"/>
              <w:right w:type="dxa" w:w="80"/>
            </w:tcMar>
          </w:tcPr>
          <w:p>
            <w:pPr>
              <w:spacing w:after="0"/>
            </w:pPr>
            <w:r>
              <w:rPr>
                <w:rFonts w:ascii="Arial" w:cs="Arial" w:eastAsia="Arial" w:hAnsi="Arial"/>
                <w:b w:val="false"/>
                <w:bCs w:val="false"/>
                <w:sz w:val="16"/>
                <w:szCs w:val="16"/>
              </w:rPr>
              <w:t xml:space="preserve">queen bamboo sheet set</w:t>
            </w:r>
          </w:p>
        </w:tc>
        <w:tc>
          <w:tcPr>
            <w:tcW w:type="dxa" w:w="1368"/>
            <w:tcMar>
              <w:top w:type="dxa" w:w="50"/>
              <w:left w:type="dxa" w:w="80"/>
              <w:bottom w:type="dxa" w:w="50"/>
              <w:right w:type="dxa" w:w="80"/>
            </w:tcMar>
          </w:tcPr>
          <w:p>
            <w:pPr>
              <w:spacing w:after="0"/>
            </w:pPr>
            <w:r>
              <w:rPr>
                <w:rFonts w:ascii="Arial" w:cs="Arial" w:eastAsia="Arial" w:hAnsi="Arial"/>
                <w:b w:val="false"/>
                <w:bCs w:val="false"/>
                <w:sz w:val="16"/>
                <w:szCs w:val="16"/>
              </w:rPr>
              <w:t xml:space="preserve">Batch 1: Queen compounds</w:t>
            </w:r>
          </w:p>
        </w:tc>
        <w:tc>
          <w:tcPr>
            <w:tcW w:type="dxa" w:w="1231"/>
            <w:tcMar>
              <w:top w:type="dxa" w:w="50"/>
              <w:left w:type="dxa" w:w="80"/>
              <w:bottom w:type="dxa" w:w="50"/>
              <w:right w:type="dxa" w:w="80"/>
            </w:tcMar>
          </w:tcPr>
          <w:p>
            <w:pPr>
              <w:spacing w:after="0"/>
            </w:pPr>
            <w:r>
              <w:rPr>
                <w:rFonts w:ascii="Arial" w:cs="Arial" w:eastAsia="Arial" w:hAnsi="Arial"/>
                <w:b w:val="false"/>
                <w:bCs w:val="false"/>
                <w:sz w:val="16"/>
                <w:szCs w:val="16"/>
              </w:rPr>
              <w:t xml:space="preserve">#27</w:t>
            </w:r>
          </w:p>
        </w:tc>
        <w:tc>
          <w:tcPr>
            <w:tcW w:type="dxa" w:w="3009"/>
            <w:tcMar>
              <w:top w:type="dxa" w:w="50"/>
              <w:left w:type="dxa" w:w="80"/>
              <w:bottom w:type="dxa" w:w="50"/>
              <w:right w:type="dxa" w:w="80"/>
            </w:tcMar>
          </w:tcPr>
          <w:p>
            <w:pPr>
              <w:spacing w:after="0"/>
            </w:pPr>
            <w:r>
              <w:rPr>
                <w:rFonts w:ascii="Arial" w:cs="Arial" w:eastAsia="Arial" w:hAnsi="Arial"/>
                <w:b w:val="false"/>
                <w:bCs w:val="false"/>
                <w:sz w:val="16"/>
                <w:szCs w:val="16"/>
              </w:rPr>
              <w:t xml:space="preserve">#5 (beatable: TRUE BAMBOO)</w:t>
            </w:r>
          </w:p>
        </w:tc>
        <w:tc>
          <w:tcPr>
            <w:tcW w:type="dxa" w:w="3556"/>
            <w:tcMar>
              <w:top w:type="dxa" w:w="50"/>
              <w:left w:type="dxa" w:w="80"/>
              <w:bottom w:type="dxa" w:w="50"/>
              <w:right w:type="dxa" w:w="80"/>
            </w:tcMar>
          </w:tcPr>
          <w:p>
            <w:pPr>
              <w:spacing w:after="0"/>
            </w:pPr>
            <w:r>
              <w:rPr>
                <w:rFonts w:ascii="Arial" w:cs="Arial" w:eastAsia="Arial" w:hAnsi="Arial"/>
                <w:b w:val="false"/>
                <w:bCs w:val="false"/>
                <w:sz w:val="16"/>
                <w:szCs w:val="16"/>
              </w:rPr>
              <w:t xml:space="preserve">#6 Pure Bamboo, #7 Shilucheng, #9 Pillcase, #10 KRIMANO</w:t>
            </w:r>
          </w:p>
        </w:tc>
        <w:tc>
          <w:tcPr>
            <w:tcW w:type="dxa" w:w="1917"/>
            <w:tcMar>
              <w:top w:type="dxa" w:w="50"/>
              <w:left w:type="dxa" w:w="80"/>
              <w:bottom w:type="dxa" w:w="50"/>
              <w:right w:type="dxa" w:w="80"/>
            </w:tcMar>
          </w:tcPr>
          <w:p>
            <w:pPr>
              <w:spacing w:after="0"/>
            </w:pPr>
            <w:r>
              <w:rPr>
                <w:rFonts w:ascii="Arial" w:cs="Arial" w:eastAsia="Arial" w:hAnsi="Arial"/>
                <w:b w:val="false"/>
                <w:bCs w:val="false"/>
                <w:sz w:val="16"/>
                <w:szCs w:val="16"/>
              </w:rPr>
              <w:t xml:space="preserve">1 / 8</w:t>
            </w:r>
          </w:p>
        </w:tc>
      </w:tr>
    </w:tbl>
    <w:p>
      <w:pPr>
        <w:spacing w:after="120" w:before="40" w:line="276"/>
      </w:pPr>
      <w:r>
        <w:rPr>
          <w:rFonts w:ascii="Arial" w:cs="Arial" w:eastAsia="Arial" w:hAnsi="Arial"/>
          <w:i/>
          <w:iCs/>
          <w:color w:val="595959"/>
          <w:sz w:val="15"/>
          <w:szCs w:val="15"/>
        </w:rPr>
        <w:t xml:space="preserve">Amazon Ops tabs 39–41 (1 Oct). Not a full census of every listing in each range.</w:t>
      </w:r>
    </w:p>
    <w:p>
      <w:pPr>
        <w:spacing w:after="120" w:before="0" w:line="276"/>
      </w:pPr>
      <w:r>
        <w:rPr>
          <w:rFonts w:ascii="Arial" w:cs="Arial" w:eastAsia="Arial" w:hAnsi="Arial"/>
          <w:b/>
          <w:bCs/>
          <w:sz w:val="20"/>
          <w:szCs w:val="20"/>
        </w:rPr>
        <w:t xml:space="preserve">Reading the walls.</w:t>
      </w:r>
      <w:r>
        <w:rPr>
          <w:rFonts w:ascii="Arial" w:cs="Arial" w:eastAsia="Arial" w:hAnsi="Arial"/>
          <w:sz w:val="20"/>
          <w:szCs w:val="20"/>
        </w:rPr>
        <w:t xml:space="preserve"> On 18 of the 23 keywords with a settle-point read at least one listing in #5–10 is not beatable for B6. These listings win on price or review count, not on product. Whether they block a push depends on sales velocity, which the beatable test does not measure. The plan keeps Erik's target and treats each wall as a likely settle point: if a keyword stops just below one with 80%+ of its clicks delivered, it holds there instead of stepping up again. Setting every target behind the walls from the start would put the heads at #9–11, at the edge of page one. Amazon Ops has been asked whether any listing has passed these walls since 1 Aug (section 15).</w:t>
      </w:r>
    </w:p>
    <w:p>
      <w:pPr>
        <w:pStyle w:val="Heading2"/>
      </w:pPr>
      <w:r>
        <w:rPr>
          <w:rFonts w:ascii="Arial" w:cs="Arial" w:eastAsia="Arial" w:hAnsi="Arial"/>
        </w:rPr>
        <w:t xml:space="preserve">10.3 Sponsored presence and the search page</w:t>
      </w:r>
    </w:p>
    <w:p>
      <w:pPr>
        <w:pStyle w:val="ListParagraph"/>
        <w:numPr>
          <w:ilvl w:val="0"/>
          <w:numId w:val="2"/>
        </w:numPr>
        <w:spacing w:after="60" w:line="264"/>
      </w:pPr>
      <w:r>
        <w:rPr>
          <w:rFonts w:ascii="Arial" w:cs="Arial" w:eastAsia="Arial" w:hAnsi="Arial"/>
          <w:sz w:val="20"/>
          <w:szCs w:val="20"/>
        </w:rPr>
        <w:t xml:space="preserve">On 1 Oct DECOLURE held a top-4 sponsored slot on 0 of 30 bamboo searches at 07:12 Pacific, and on 2 of 30 an hour later, both B4 listings and neither a push keyword. Our best organic listing sat 16th–46th.</w:t>
      </w:r>
    </w:p>
    <w:p>
      <w:pPr>
        <w:keepNext/>
        <w:spacing w:after="60" w:before="0" w:line="276"/>
      </w:pPr>
      <w:r>
        <w:rPr>
          <w:rFonts w:ascii="Arial" w:cs="Arial" w:eastAsia="Arial" w:hAnsi="Arial"/>
          <w:b/>
          <w:bCs/>
          <w:sz w:val="20"/>
          <w:szCs w:val="20"/>
        </w:rPr>
        <w:t xml:space="preserve">Table 24. B6 rivals' traffic mix</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2736"/>
        <w:gridCol w:w="1976"/>
        <w:gridCol w:w="2128"/>
        <w:gridCol w:w="2736"/>
        <w:gridCol w:w="4104"/>
      </w:tblGrid>
      <w:tr>
        <w:trPr>
          <w:tblHeader/>
        </w:trPr>
        <w:tc>
          <w:tcPr>
            <w:tcW w:type="dxa" w:w="2736"/>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Rival</w:t>
            </w:r>
          </w:p>
        </w:tc>
        <w:tc>
          <w:tcPr>
            <w:tcW w:type="dxa" w:w="1976"/>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Traffic mix</w:t>
            </w:r>
          </w:p>
        </w:tc>
        <w:tc>
          <w:tcPr>
            <w:tcW w:type="dxa" w:w="212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Top-10 share of its traffic</w:t>
            </w:r>
          </w:p>
        </w:tc>
        <w:tc>
          <w:tcPr>
            <w:tcW w:type="dxa" w:w="2736"/>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Contested keywords: B6 loses / wins</w:t>
            </w:r>
          </w:p>
        </w:tc>
        <w:tc>
          <w:tcPr>
            <w:tcW w:type="dxa" w:w="410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types seen</w:t>
            </w:r>
          </w:p>
        </w:tc>
      </w:tr>
      <w:tr>
        <w:tc>
          <w:tcPr>
            <w:tcW w:type="dxa" w:w="2736"/>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(Cooling)</w:t>
            </w:r>
          </w:p>
        </w:tc>
        <w:tc>
          <w:tcPr>
            <w:tcW w:type="dxa" w:w="1976"/>
            <w:tcMar>
              <w:top w:type="dxa" w:w="50"/>
              <w:left w:type="dxa" w:w="80"/>
              <w:bottom w:type="dxa" w:w="50"/>
              <w:right w:type="dxa" w:w="80"/>
            </w:tcMar>
          </w:tcPr>
          <w:p>
            <w:pPr>
              <w:spacing w:after="0"/>
            </w:pPr>
            <w:r>
              <w:rPr>
                <w:rFonts w:ascii="Arial" w:cs="Arial" w:eastAsia="Arial" w:hAnsi="Arial"/>
                <w:b w:val="false"/>
                <w:bCs w:val="false"/>
                <w:sz w:val="16"/>
                <w:szCs w:val="16"/>
              </w:rPr>
              <w:t xml:space="preserve">86% sponsored</w:t>
            </w:r>
          </w:p>
        </w:tc>
        <w:tc>
          <w:tcPr>
            <w:tcW w:type="dxa" w:w="2128"/>
            <w:tcMar>
              <w:top w:type="dxa" w:w="50"/>
              <w:left w:type="dxa" w:w="80"/>
              <w:bottom w:type="dxa" w:w="50"/>
              <w:right w:type="dxa" w:w="80"/>
            </w:tcMar>
          </w:tcPr>
          <w:p>
            <w:pPr>
              <w:spacing w:after="0"/>
            </w:pPr>
            <w:r>
              <w:rPr>
                <w:rFonts w:ascii="Arial" w:cs="Arial" w:eastAsia="Arial" w:hAnsi="Arial"/>
                <w:b w:val="false"/>
                <w:bCs w:val="false"/>
                <w:sz w:val="16"/>
                <w:szCs w:val="16"/>
              </w:rPr>
              <w:t xml:space="preserve">26%</w:t>
            </w:r>
          </w:p>
        </w:tc>
        <w:tc>
          <w:tcPr>
            <w:tcW w:type="dxa" w:w="2736"/>
            <w:tcMar>
              <w:top w:type="dxa" w:w="50"/>
              <w:left w:type="dxa" w:w="80"/>
              <w:bottom w:type="dxa" w:w="50"/>
              <w:right w:type="dxa" w:w="80"/>
            </w:tcMar>
          </w:tcPr>
          <w:p>
            <w:pPr>
              <w:spacing w:after="0"/>
            </w:pPr>
            <w:r>
              <w:rPr>
                <w:rFonts w:ascii="Arial" w:cs="Arial" w:eastAsia="Arial" w:hAnsi="Arial"/>
                <w:b w:val="false"/>
                <w:bCs w:val="false"/>
                <w:sz w:val="16"/>
                <w:szCs w:val="16"/>
              </w:rPr>
              <w:t xml:space="preserve">1,167 / 147</w:t>
            </w:r>
          </w:p>
        </w:tc>
        <w:tc>
          <w:tcPr>
            <w:tcW w:type="dxa" w:w="4104"/>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 on 98% of its keywords, video</w:t>
            </w:r>
          </w:p>
        </w:tc>
      </w:tr>
      <w:tr>
        <w:tc>
          <w:tcPr>
            <w:tcW w:type="dxa" w:w="273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BC Bella Coterie</w:t>
            </w:r>
          </w:p>
        </w:tc>
        <w:tc>
          <w:tcPr>
            <w:tcW w:type="dxa" w:w="197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64% sponsored</w:t>
            </w:r>
          </w:p>
        </w:tc>
        <w:tc>
          <w:tcPr>
            <w:tcW w:type="dxa" w:w="212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44%</w:t>
            </w:r>
          </w:p>
        </w:tc>
        <w:tc>
          <w:tcPr>
            <w:tcW w:type="dxa" w:w="273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1,006 / 339</w:t>
            </w:r>
          </w:p>
        </w:tc>
        <w:tc>
          <w:tcPr>
            <w:tcW w:type="dxa" w:w="410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 video</w:t>
            </w:r>
          </w:p>
        </w:tc>
      </w:tr>
      <w:tr>
        <w:tc>
          <w:tcPr>
            <w:tcW w:type="dxa" w:w="2736"/>
            <w:tcMar>
              <w:top w:type="dxa" w:w="50"/>
              <w:left w:type="dxa" w:w="80"/>
              <w:bottom w:type="dxa" w:w="50"/>
              <w:right w:type="dxa" w:w="80"/>
            </w:tcMar>
          </w:tcPr>
          <w:p>
            <w:pPr>
              <w:spacing w:after="0"/>
            </w:pPr>
            <w:r>
              <w:rPr>
                <w:rFonts w:ascii="Arial" w:cs="Arial" w:eastAsia="Arial" w:hAnsi="Arial"/>
                <w:b w:val="false"/>
                <w:bCs w:val="false"/>
                <w:sz w:val="16"/>
                <w:szCs w:val="16"/>
              </w:rPr>
              <w:t xml:space="preserve">Bambaw</w:t>
            </w:r>
          </w:p>
        </w:tc>
        <w:tc>
          <w:tcPr>
            <w:tcW w:type="dxa" w:w="1976"/>
            <w:tcMar>
              <w:top w:type="dxa" w:w="50"/>
              <w:left w:type="dxa" w:w="80"/>
              <w:bottom w:type="dxa" w:w="50"/>
              <w:right w:type="dxa" w:w="80"/>
            </w:tcMar>
          </w:tcPr>
          <w:p>
            <w:pPr>
              <w:spacing w:after="0"/>
            </w:pPr>
            <w:r>
              <w:rPr>
                <w:rFonts w:ascii="Arial" w:cs="Arial" w:eastAsia="Arial" w:hAnsi="Arial"/>
                <w:b w:val="false"/>
                <w:bCs w:val="false"/>
                <w:sz w:val="16"/>
                <w:szCs w:val="16"/>
              </w:rPr>
              <w:t xml:space="preserve">50% sponsored</w:t>
            </w:r>
          </w:p>
        </w:tc>
        <w:tc>
          <w:tcPr>
            <w:tcW w:type="dxa" w:w="2128"/>
            <w:tcMar>
              <w:top w:type="dxa" w:w="50"/>
              <w:left w:type="dxa" w:w="80"/>
              <w:bottom w:type="dxa" w:w="50"/>
              <w:right w:type="dxa" w:w="80"/>
            </w:tcMar>
          </w:tcPr>
          <w:p>
            <w:pPr>
              <w:spacing w:after="0"/>
            </w:pPr>
            <w:r>
              <w:rPr>
                <w:rFonts w:ascii="Arial" w:cs="Arial" w:eastAsia="Arial" w:hAnsi="Arial"/>
                <w:b w:val="false"/>
                <w:bCs w:val="false"/>
                <w:sz w:val="16"/>
                <w:szCs w:val="16"/>
              </w:rPr>
              <w:t xml:space="preserve">56%</w:t>
            </w:r>
          </w:p>
        </w:tc>
        <w:tc>
          <w:tcPr>
            <w:tcW w:type="dxa" w:w="2736"/>
            <w:tcMar>
              <w:top w:type="dxa" w:w="50"/>
              <w:left w:type="dxa" w:w="80"/>
              <w:bottom w:type="dxa" w:w="50"/>
              <w:right w:type="dxa" w:w="80"/>
            </w:tcMar>
          </w:tcPr>
          <w:p>
            <w:pPr>
              <w:spacing w:after="0"/>
            </w:pPr>
            <w:r>
              <w:rPr>
                <w:rFonts w:ascii="Arial" w:cs="Arial" w:eastAsia="Arial" w:hAnsi="Arial"/>
                <w:b w:val="false"/>
                <w:bCs w:val="false"/>
                <w:sz w:val="16"/>
                <w:szCs w:val="16"/>
              </w:rPr>
              <w:t xml:space="preserve">699 / 276</w:t>
            </w:r>
          </w:p>
        </w:tc>
        <w:tc>
          <w:tcPr>
            <w:tcW w:type="dxa" w:w="4104"/>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video</w:t>
            </w:r>
          </w:p>
        </w:tc>
      </w:tr>
      <w:tr>
        <w:tc>
          <w:tcPr>
            <w:tcW w:type="dxa" w:w="273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Krimano</w:t>
            </w:r>
          </w:p>
        </w:tc>
        <w:tc>
          <w:tcPr>
            <w:tcW w:type="dxa" w:w="197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42% sponsored</w:t>
            </w:r>
          </w:p>
        </w:tc>
        <w:tc>
          <w:tcPr>
            <w:tcW w:type="dxa" w:w="212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42%</w:t>
            </w:r>
          </w:p>
        </w:tc>
        <w:tc>
          <w:tcPr>
            <w:tcW w:type="dxa" w:w="273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907 / 243</w:t>
            </w:r>
          </w:p>
        </w:tc>
        <w:tc>
          <w:tcPr>
            <w:tcW w:type="dxa" w:w="410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w:t>
            </w:r>
          </w:p>
        </w:tc>
      </w:tr>
      <w:tr>
        <w:tc>
          <w:tcPr>
            <w:tcW w:type="dxa" w:w="2736"/>
            <w:tcMar>
              <w:top w:type="dxa" w:w="50"/>
              <w:left w:type="dxa" w:w="80"/>
              <w:bottom w:type="dxa" w:w="50"/>
              <w:right w:type="dxa" w:w="80"/>
            </w:tcMar>
          </w:tcPr>
          <w:p>
            <w:pPr>
              <w:spacing w:after="0"/>
            </w:pPr>
            <w:r>
              <w:rPr>
                <w:rFonts w:ascii="Arial" w:cs="Arial" w:eastAsia="Arial" w:hAnsi="Arial"/>
                <w:b w:val="false"/>
                <w:bCs w:val="false"/>
                <w:sz w:val="16"/>
                <w:szCs w:val="16"/>
              </w:rPr>
              <w:t xml:space="preserve">DOZ by SIJO</w:t>
            </w:r>
          </w:p>
        </w:tc>
        <w:tc>
          <w:tcPr>
            <w:tcW w:type="dxa" w:w="1976"/>
            <w:tcMar>
              <w:top w:type="dxa" w:w="50"/>
              <w:left w:type="dxa" w:w="80"/>
              <w:bottom w:type="dxa" w:w="50"/>
              <w:right w:type="dxa" w:w="80"/>
            </w:tcMar>
          </w:tcPr>
          <w:p>
            <w:pPr>
              <w:spacing w:after="0"/>
            </w:pPr>
            <w:r>
              <w:rPr>
                <w:rFonts w:ascii="Arial" w:cs="Arial" w:eastAsia="Arial" w:hAnsi="Arial"/>
                <w:b w:val="false"/>
                <w:bCs w:val="false"/>
                <w:sz w:val="16"/>
                <w:szCs w:val="16"/>
              </w:rPr>
              <w:t xml:space="preserve">45% sponsored</w:t>
            </w:r>
          </w:p>
        </w:tc>
        <w:tc>
          <w:tcPr>
            <w:tcW w:type="dxa" w:w="2128"/>
            <w:tcMar>
              <w:top w:type="dxa" w:w="50"/>
              <w:left w:type="dxa" w:w="80"/>
              <w:bottom w:type="dxa" w:w="50"/>
              <w:right w:type="dxa" w:w="80"/>
            </w:tcMar>
          </w:tcPr>
          <w:p>
            <w:pPr>
              <w:spacing w:after="0"/>
            </w:pPr>
            <w:r>
              <w:rPr>
                <w:rFonts w:ascii="Arial" w:cs="Arial" w:eastAsia="Arial" w:hAnsi="Arial"/>
                <w:b w:val="false"/>
                <w:bCs w:val="false"/>
                <w:sz w:val="16"/>
                <w:szCs w:val="16"/>
              </w:rPr>
              <w:t xml:space="preserve">33%</w:t>
            </w:r>
          </w:p>
        </w:tc>
        <w:tc>
          <w:tcPr>
            <w:tcW w:type="dxa" w:w="2736"/>
            <w:tcMar>
              <w:top w:type="dxa" w:w="50"/>
              <w:left w:type="dxa" w:w="80"/>
              <w:bottom w:type="dxa" w:w="50"/>
              <w:right w:type="dxa" w:w="80"/>
            </w:tcMar>
          </w:tcPr>
          <w:p>
            <w:pPr>
              <w:spacing w:after="0"/>
            </w:pPr>
            <w:r>
              <w:rPr>
                <w:rFonts w:ascii="Arial" w:cs="Arial" w:eastAsia="Arial" w:hAnsi="Arial"/>
                <w:b w:val="false"/>
                <w:bCs w:val="false"/>
                <w:sz w:val="16"/>
                <w:szCs w:val="16"/>
              </w:rPr>
              <w:t xml:space="preserve">683 / 357</w:t>
            </w:r>
          </w:p>
        </w:tc>
        <w:tc>
          <w:tcPr>
            <w:tcW w:type="dxa" w:w="4104"/>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some video</w:t>
            </w:r>
          </w:p>
        </w:tc>
      </w:tr>
      <w:tr>
        <w:tc>
          <w:tcPr>
            <w:tcW w:type="dxa" w:w="273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Sonoro Kate</w:t>
            </w:r>
          </w:p>
        </w:tc>
        <w:tc>
          <w:tcPr>
            <w:tcW w:type="dxa" w:w="197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 sponsored</w:t>
            </w:r>
          </w:p>
        </w:tc>
        <w:tc>
          <w:tcPr>
            <w:tcW w:type="dxa" w:w="212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40%</w:t>
            </w:r>
          </w:p>
        </w:tc>
        <w:tc>
          <w:tcPr>
            <w:tcW w:type="dxa" w:w="273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487 / 301</w:t>
            </w:r>
          </w:p>
        </w:tc>
        <w:tc>
          <w:tcPr>
            <w:tcW w:type="dxa" w:w="410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Almost all organic</w:t>
            </w:r>
          </w:p>
        </w:tc>
      </w:tr>
    </w:tbl>
    <w:p>
      <w:pPr>
        <w:spacing w:after="120" w:before="40" w:line="276"/>
      </w:pPr>
      <w:r>
        <w:rPr>
          <w:rFonts w:ascii="Arial" w:cs="Arial" w:eastAsia="Arial" w:hAnsi="Arial"/>
          <w:i/>
          <w:iCs/>
          <w:color w:val="595959"/>
          <w:sz w:val="15"/>
          <w:szCs w:val="15"/>
        </w:rPr>
        <w:t xml:space="preserve">ASINsight competitor exports for product 30, 28 Sep (impressions, not clicks).</w:t>
      </w:r>
    </w:p>
    <w:p>
      <w:pPr>
        <w:pStyle w:val="ListParagraph"/>
        <w:numPr>
          <w:ilvl w:val="0"/>
          <w:numId w:val="2"/>
        </w:numPr>
        <w:spacing w:after="60" w:line="264"/>
      </w:pPr>
      <w:r>
        <w:rPr>
          <w:rFonts w:ascii="Arial" w:cs="Arial" w:eastAsia="Arial" w:hAnsi="Arial"/>
          <w:sz w:val="20"/>
          <w:szCs w:val="20"/>
        </w:rPr>
        <w:t xml:space="preserve">The rivals that win most often buy most of their traffic: Bedsure Cooling 86% sponsored, BC Bella Coterie 64%. Sonoro Kate is almost all organic and holds #1 on the deep-pocket and viscose terms.</w:t>
      </w:r>
    </w:p>
    <w:p>
      <w:pPr>
        <w:pStyle w:val="ListParagraph"/>
        <w:numPr>
          <w:ilvl w:val="0"/>
          <w:numId w:val="2"/>
        </w:numPr>
        <w:spacing w:after="60" w:line="264"/>
      </w:pPr>
      <w:r>
        <w:rPr>
          <w:rFonts w:ascii="Arial" w:cs="Arial" w:eastAsia="Arial" w:hAnsi="Arial"/>
          <w:sz w:val="20"/>
          <w:szCs w:val="20"/>
        </w:rPr>
        <w:t xml:space="preserve">Six-piece check: only Bambaw (B0H4ZVCNH7, $114.99) and Bamboo Bay (B06XP6NS6V, $124.98) sell a 6-piece King. No 6-piece-only family is in the top 10, so B6 competes with 4-piece listings on every term. B6 Queen White is $84.99 with 3,137 reviews and a 4.4 rating.</w:t>
      </w:r>
    </w:p>
    <w:p>
      <w:pPr>
        <w:pStyle w:val="Heading2"/>
      </w:pPr>
      <w:r>
        <w:rPr>
          <w:rFonts w:ascii="Arial" w:cs="Arial" w:eastAsia="Arial" w:hAnsi="Arial"/>
        </w:rPr>
        <w:t xml:space="preserve">10.4 Hourly sponsored coverage on the push keywords</w:t>
      </w:r>
    </w:p>
    <w:p>
      <w:pPr>
        <w:spacing w:after="120" w:before="0" w:line="276"/>
      </w:pPr>
      <w:r>
        <w:rPr>
          <w:rFonts w:ascii="Arial" w:cs="Arial" w:eastAsia="Arial" w:hAnsi="Arial"/>
          <w:sz w:val="20"/>
          <w:szCs w:val="20"/>
        </w:rPr>
        <w:t xml:space="preserve">Erik asked whether the hourly coverage figures in Joseph's draft are right, because he expected True Bamboo and Krimano to hold far more of the top sponsored slots. Amazon Ops pulled every DataRova sponsored-slot check on B6's 25 push keywords from 30 Aug to 30 Sep: 2,326 checks, usually 4–5 a day per keyword at varying times. DataRova's clock was not confirmed as Pacific. This is the baseline the push is measured against.</w:t>
      </w:r>
    </w:p>
    <w:p>
      <w:pPr>
        <w:keepNext/>
        <w:spacing w:after="60" w:before="0" w:line="276"/>
      </w:pPr>
      <w:r>
        <w:rPr>
          <w:rFonts w:ascii="Arial" w:cs="Arial" w:eastAsia="Arial" w:hAnsi="Arial"/>
          <w:b/>
          <w:bCs/>
          <w:sz w:val="20"/>
          <w:szCs w:val="20"/>
        </w:rPr>
        <w:t xml:space="preserve">Table 25. Share of DataRova checks in sponsored slots 1–4, 30 Aug – 30 Sep</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7817"/>
        <w:gridCol w:w="5863"/>
      </w:tblGrid>
      <w:tr>
        <w:trPr>
          <w:tblHeader/>
        </w:trPr>
        <w:tc>
          <w:tcPr>
            <w:tcW w:type="dxa" w:w="781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5863"/>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checks in sponsored slots 1–4</w:t>
            </w:r>
          </w:p>
        </w:tc>
      </w:tr>
      <w:tr>
        <w:tc>
          <w:tcPr>
            <w:tcW w:type="dxa" w:w="7817"/>
            <w:tcMar>
              <w:top w:type="dxa" w:w="50"/>
              <w:left w:type="dxa" w:w="80"/>
              <w:bottom w:type="dxa" w:w="50"/>
              <w:right w:type="dxa" w:w="80"/>
            </w:tcMar>
          </w:tcPr>
          <w:p>
            <w:pPr>
              <w:spacing w:after="0"/>
            </w:pPr>
            <w:r>
              <w:rPr>
                <w:rFonts w:ascii="Arial" w:cs="Arial" w:eastAsia="Arial" w:hAnsi="Arial"/>
                <w:b w:val="false"/>
                <w:bCs w:val="false"/>
                <w:sz w:val="16"/>
                <w:szCs w:val="16"/>
              </w:rPr>
              <w:t xml:space="preserve">DECOLURE, either listing</w:t>
            </w:r>
          </w:p>
        </w:tc>
        <w:tc>
          <w:tcPr>
            <w:tcW w:type="dxa" w:w="5863"/>
            <w:tcMar>
              <w:top w:type="dxa" w:w="50"/>
              <w:left w:type="dxa" w:w="80"/>
              <w:bottom w:type="dxa" w:w="50"/>
              <w:right w:type="dxa" w:w="80"/>
            </w:tcMar>
          </w:tcPr>
          <w:p>
            <w:pPr>
              <w:spacing w:after="0"/>
            </w:pPr>
            <w:r>
              <w:rPr>
                <w:rFonts w:ascii="Arial" w:cs="Arial" w:eastAsia="Arial" w:hAnsi="Arial"/>
                <w:b w:val="false"/>
                <w:bCs w:val="false"/>
                <w:sz w:val="16"/>
                <w:szCs w:val="16"/>
              </w:rPr>
              <w:t xml:space="preserve">16%</w:t>
            </w:r>
          </w:p>
        </w:tc>
      </w:tr>
      <w:tr>
        <w:tc>
          <w:tcPr>
            <w:tcW w:type="dxa" w:w="781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DECOLURE B6 only</w:t>
            </w:r>
          </w:p>
        </w:tc>
        <w:tc>
          <w:tcPr>
            <w:tcW w:type="dxa" w:w="586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r>
      <w:tr>
        <w:tc>
          <w:tcPr>
            <w:tcW w:type="dxa" w:w="7817"/>
            <w:tcMar>
              <w:top w:type="dxa" w:w="50"/>
              <w:left w:type="dxa" w:w="80"/>
              <w:bottom w:type="dxa" w:w="50"/>
              <w:right w:type="dxa" w:w="80"/>
            </w:tcMar>
          </w:tcPr>
          <w:p>
            <w:pPr>
              <w:spacing w:after="0"/>
            </w:pPr>
            <w:r>
              <w:rPr>
                <w:rFonts w:ascii="Arial" w:cs="Arial" w:eastAsia="Arial" w:hAnsi="Arial"/>
                <w:b w:val="false"/>
                <w:bCs w:val="false"/>
                <w:sz w:val="16"/>
                <w:szCs w:val="16"/>
              </w:rPr>
              <w:t xml:space="preserve">DECOLURE B4 on the same keywords</w:t>
            </w:r>
          </w:p>
        </w:tc>
        <w:tc>
          <w:tcPr>
            <w:tcW w:type="dxa" w:w="5863"/>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r>
      <w:tr>
        <w:tc>
          <w:tcPr>
            <w:tcW w:type="dxa" w:w="781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w:t>
            </w:r>
          </w:p>
        </w:tc>
        <w:tc>
          <w:tcPr>
            <w:tcW w:type="dxa" w:w="586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62%</w:t>
            </w:r>
          </w:p>
        </w:tc>
      </w:tr>
      <w:tr>
        <w:tc>
          <w:tcPr>
            <w:tcW w:type="dxa" w:w="7817"/>
            <w:tcMar>
              <w:top w:type="dxa" w:w="50"/>
              <w:left w:type="dxa" w:w="80"/>
              <w:bottom w:type="dxa" w:w="50"/>
              <w:right w:type="dxa" w:w="80"/>
            </w:tcMar>
          </w:tcPr>
          <w:p>
            <w:pPr>
              <w:spacing w:after="0"/>
            </w:pPr>
            <w:r>
              <w:rPr>
                <w:rFonts w:ascii="Arial" w:cs="Arial" w:eastAsia="Arial" w:hAnsi="Arial"/>
                <w:b w:val="false"/>
                <w:bCs w:val="false"/>
                <w:sz w:val="16"/>
                <w:szCs w:val="16"/>
              </w:rPr>
              <w:t xml:space="preserve">True Bamboo</w:t>
            </w:r>
          </w:p>
        </w:tc>
        <w:tc>
          <w:tcPr>
            <w:tcW w:type="dxa" w:w="5863"/>
            <w:tcMar>
              <w:top w:type="dxa" w:w="50"/>
              <w:left w:type="dxa" w:w="80"/>
              <w:bottom w:type="dxa" w:w="50"/>
              <w:right w:type="dxa" w:w="80"/>
            </w:tcMar>
          </w:tcPr>
          <w:p>
            <w:pPr>
              <w:spacing w:after="0"/>
            </w:pPr>
            <w:r>
              <w:rPr>
                <w:rFonts w:ascii="Arial" w:cs="Arial" w:eastAsia="Arial" w:hAnsi="Arial"/>
                <w:b w:val="false"/>
                <w:bCs w:val="false"/>
                <w:sz w:val="16"/>
                <w:szCs w:val="16"/>
              </w:rPr>
              <w:t xml:space="preserve">18%</w:t>
            </w:r>
          </w:p>
        </w:tc>
      </w:tr>
      <w:tr>
        <w:tc>
          <w:tcPr>
            <w:tcW w:type="dxa" w:w="781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Krimano</w:t>
            </w:r>
          </w:p>
        </w:tc>
        <w:tc>
          <w:tcPr>
            <w:tcW w:type="dxa" w:w="586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r>
      <w:tr>
        <w:tc>
          <w:tcPr>
            <w:tcW w:type="dxa" w:w="7817"/>
            <w:tcMar>
              <w:top w:type="dxa" w:w="50"/>
              <w:left w:type="dxa" w:w="80"/>
              <w:bottom w:type="dxa" w:w="50"/>
              <w:right w:type="dxa" w:w="80"/>
            </w:tcMar>
          </w:tcPr>
          <w:p>
            <w:pPr>
              <w:spacing w:after="0"/>
            </w:pPr>
            <w:r>
              <w:rPr>
                <w:rFonts w:ascii="Arial" w:cs="Arial" w:eastAsia="Arial" w:hAnsi="Arial"/>
                <w:b w:val="false"/>
                <w:bCs w:val="false"/>
                <w:sz w:val="16"/>
                <w:szCs w:val="16"/>
              </w:rPr>
              <w:t xml:space="preserve">Love's cabin</w:t>
            </w:r>
          </w:p>
        </w:tc>
        <w:tc>
          <w:tcPr>
            <w:tcW w:type="dxa" w:w="5863"/>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r>
      <w:tr>
        <w:tc>
          <w:tcPr>
            <w:tcW w:type="dxa" w:w="781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CGK Unlimited</w:t>
            </w:r>
          </w:p>
        </w:tc>
        <w:tc>
          <w:tcPr>
            <w:tcW w:type="dxa" w:w="586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No data returned</w:t>
            </w:r>
          </w:p>
        </w:tc>
      </w:tr>
    </w:tbl>
    <w:p>
      <w:pPr>
        <w:spacing w:after="60" w:before="0" w:line="276"/>
      </w:pPr>
    </w:p>
    <w:p>
      <w:pPr>
        <w:keepNext/>
        <w:spacing w:after="60" w:before="0" w:line="276"/>
      </w:pPr>
      <w:r>
        <w:rPr>
          <w:rFonts w:ascii="Arial" w:cs="Arial" w:eastAsia="Arial" w:hAnsi="Arial"/>
          <w:b/>
          <w:bCs/>
          <w:sz w:val="20"/>
          <w:szCs w:val="20"/>
        </w:rPr>
        <w:t xml:space="preserve">Table 26. Our coverage by hour of day</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4560"/>
        <w:gridCol w:w="1824"/>
        <w:gridCol w:w="1824"/>
        <w:gridCol w:w="1824"/>
        <w:gridCol w:w="1824"/>
        <w:gridCol w:w="1824"/>
      </w:tblGrid>
      <w:tr>
        <w:trPr>
          <w:tblHeader/>
        </w:trPr>
        <w:tc>
          <w:tcPr>
            <w:tcW w:type="dxa" w:w="45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Hour of day (DataRova clock)</w:t>
            </w:r>
          </w:p>
        </w:tc>
        <w:tc>
          <w:tcPr>
            <w:tcW w:type="dxa" w:w="182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00–02</w:t>
            </w:r>
          </w:p>
        </w:tc>
        <w:tc>
          <w:tcPr>
            <w:tcW w:type="dxa" w:w="182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03–08</w:t>
            </w:r>
          </w:p>
        </w:tc>
        <w:tc>
          <w:tcPr>
            <w:tcW w:type="dxa" w:w="182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09–15</w:t>
            </w:r>
          </w:p>
        </w:tc>
        <w:tc>
          <w:tcPr>
            <w:tcW w:type="dxa" w:w="182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16–20</w:t>
            </w:r>
          </w:p>
        </w:tc>
        <w:tc>
          <w:tcPr>
            <w:tcW w:type="dxa" w:w="182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21–23</w:t>
            </w:r>
          </w:p>
        </w:tc>
      </w:tr>
      <w:tr>
        <w:tc>
          <w:tcPr>
            <w:tcW w:type="dxa" w:w="4560"/>
            <w:tcMar>
              <w:top w:type="dxa" w:w="50"/>
              <w:left w:type="dxa" w:w="80"/>
              <w:bottom w:type="dxa" w:w="50"/>
              <w:right w:type="dxa" w:w="80"/>
            </w:tcMar>
          </w:tcPr>
          <w:p>
            <w:pPr>
              <w:spacing w:after="0"/>
            </w:pPr>
            <w:r>
              <w:rPr>
                <w:rFonts w:ascii="Arial" w:cs="Arial" w:eastAsia="Arial" w:hAnsi="Arial"/>
                <w:b w:val="false"/>
                <w:bCs w:val="false"/>
                <w:sz w:val="16"/>
                <w:szCs w:val="16"/>
              </w:rPr>
              <w:t xml:space="preserve">DECOLURE B6</w:t>
            </w:r>
          </w:p>
        </w:tc>
        <w:tc>
          <w:tcPr>
            <w:tcW w:type="dxa" w:w="1824"/>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1824"/>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824"/>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824"/>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824"/>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r>
      <w:tr>
        <w:tc>
          <w:tcPr>
            <w:tcW w:type="dxa" w:w="45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DECOLURE, either listing</w:t>
            </w:r>
          </w:p>
        </w:tc>
        <w:tc>
          <w:tcPr>
            <w:tcW w:type="dxa" w:w="182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182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182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182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w:t>
            </w:r>
          </w:p>
        </w:tc>
        <w:tc>
          <w:tcPr>
            <w:tcW w:type="dxa" w:w="182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r>
    </w:tbl>
    <w:p>
      <w:pPr>
        <w:spacing w:after="60" w:before="0" w:line="276"/>
      </w:pPr>
    </w:p>
    <w:p>
      <w:pPr>
        <w:pStyle w:val="ListParagraph"/>
        <w:numPr>
          <w:ilvl w:val="0"/>
          <w:numId w:val="2"/>
        </w:numPr>
        <w:spacing w:after="60" w:line="264"/>
      </w:pPr>
      <w:r>
        <w:rPr>
          <w:rFonts w:ascii="Arial" w:cs="Arial" w:eastAsia="Arial" w:hAnsi="Arial"/>
          <w:b/>
          <w:bCs/>
          <w:sz w:val="20"/>
          <w:szCs w:val="20"/>
        </w:rPr>
        <w:t xml:space="preserve">B6 holds a top-4 sponsored slot on about 10% of checks</w:t>
      </w:r>
      <w:r>
        <w:rPr>
          <w:rFonts w:ascii="Arial" w:cs="Arial" w:eastAsia="Arial" w:hAnsi="Arial"/>
          <w:sz w:val="20"/>
          <w:szCs w:val="20"/>
        </w:rPr>
        <w:t xml:space="preserve"> (DECOLURE across both listings 16%). Pure Bamboo holds one on 62% and True Bamboo on 18%. Krimano (6%) and Love's cabin (4%) are not heavy sponsored buyers on these terms.</w:t>
      </w:r>
    </w:p>
    <w:p>
      <w:pPr>
        <w:pStyle w:val="ListParagraph"/>
        <w:numPr>
          <w:ilvl w:val="0"/>
          <w:numId w:val="2"/>
        </w:numPr>
        <w:spacing w:after="60" w:line="264"/>
      </w:pPr>
      <w:r>
        <w:rPr>
          <w:rFonts w:ascii="Arial" w:cs="Arial" w:eastAsia="Arial" w:hAnsi="Arial"/>
          <w:b/>
          <w:bCs/>
          <w:sz w:val="20"/>
          <w:szCs w:val="20"/>
        </w:rPr>
        <w:t xml:space="preserve">The heads are weak:</w:t>
      </w:r>
      <w:r>
        <w:rPr>
          <w:rFonts w:ascii="Arial" w:cs="Arial" w:eastAsia="Arial" w:hAnsi="Arial"/>
          <w:sz w:val="20"/>
          <w:szCs w:val="20"/>
        </w:rPr>
        <w:t xml:space="preserve"> "bamboo sheets queen size" 12% and "bamboo sheets king size" 0%: B6 never showed in the top four sponsored slots on the King head in the checks, which fits its campaign paying 92–97% of its ceiling. The best are small compounds: "king bed bamboo sheets" 30%, "queen size bamboo sheets set" 24%, "bamboo queen sheets set" 18%.</w:t>
      </w:r>
    </w:p>
    <w:p>
      <w:pPr>
        <w:pStyle w:val="ListParagraph"/>
        <w:numPr>
          <w:ilvl w:val="0"/>
          <w:numId w:val="2"/>
        </w:numPr>
        <w:spacing w:after="60" w:line="264"/>
      </w:pPr>
      <w:r>
        <w:rPr>
          <w:rFonts w:ascii="Arial" w:cs="Arial" w:eastAsia="Arial" w:hAnsi="Arial"/>
          <w:b/>
          <w:bCs/>
          <w:sz w:val="20"/>
          <w:szCs w:val="20"/>
        </w:rPr>
        <w:t xml:space="preserve">We almost disappear between midnight and 3 a.m.</w:t>
      </w:r>
      <w:r>
        <w:rPr>
          <w:rFonts w:ascii="Arial" w:cs="Arial" w:eastAsia="Arial" w:hAnsi="Arial"/>
          <w:sz w:val="20"/>
          <w:szCs w:val="20"/>
        </w:rPr>
        <w:t xml:space="preserve"> (3% for B6, 4% for either listing, against 10–19% the rest of the day). It matches Joseph's midnight–3 a.m. Pacific finding, which suggests the clock is Pacific. Campaign budgets must not run out before midnight.</w:t>
      </w:r>
    </w:p>
    <w:p>
      <w:pPr>
        <w:pStyle w:val="ListParagraph"/>
        <w:numPr>
          <w:ilvl w:val="0"/>
          <w:numId w:val="2"/>
        </w:numPr>
        <w:spacing w:after="60" w:line="264"/>
      </w:pPr>
      <w:r>
        <w:rPr>
          <w:rFonts w:ascii="Arial" w:cs="Arial" w:eastAsia="Arial" w:hAnsi="Arial"/>
          <w:b/>
          <w:bCs/>
          <w:sz w:val="20"/>
          <w:szCs w:val="20"/>
        </w:rPr>
        <w:t xml:space="preserve">Hourly ad data.</w:t>
      </w:r>
      <w:r>
        <w:rPr>
          <w:rFonts w:ascii="Arial" w:cs="Arial" w:eastAsia="Arial" w:hAnsi="Arial"/>
          <w:sz w:val="20"/>
          <w:szCs w:val="20"/>
        </w:rPr>
        <w:t xml:space="preserve"> Command Center stores Amazon's hourly ad data (impressions, clicks and spend by keyword and placement, subscribed since 19 Sep), but read access is blocked (Amazon Ops, 1 Oct). Once access is granted, the hourly check switches to it.</w:t>
      </w:r>
    </w:p>
    <w:p>
      <w:pPr>
        <w:pStyle w:val="Heading2"/>
      </w:pPr>
      <w:r>
        <w:rPr>
          <w:rFonts w:ascii="Arial" w:cs="Arial" w:eastAsia="Arial" w:hAnsi="Arial"/>
        </w:rPr>
        <w:t xml:space="preserve">10.5 If a push stalls at a wall: the settle point and what it is worth</w:t>
      </w:r>
    </w:p>
    <w:p>
      <w:pPr>
        <w:spacing w:after="120" w:before="0" w:line="276"/>
      </w:pPr>
      <w:r>
        <w:rPr>
          <w:rFonts w:ascii="Arial" w:cs="Arial" w:eastAsia="Arial" w:hAnsi="Arial"/>
          <w:sz w:val="20"/>
          <w:szCs w:val="20"/>
        </w:rPr>
        <w:t xml:space="preserve">A wall is a listing in #5–10 that is not beatable for B6. A wall directly at or above a goal is where a push is most likely to stop. The settle point is the first slot below the walls that sit at the goal. Its value against the goal comes from the same click-share curve the plan sizes with (share ∝ slot^−0.71).</w:t>
      </w:r>
    </w:p>
    <w:p>
      <w:pPr>
        <w:keepNext/>
        <w:spacing w:after="60" w:before="0" w:line="276"/>
      </w:pPr>
      <w:r>
        <w:rPr>
          <w:rFonts w:ascii="Arial" w:cs="Arial" w:eastAsia="Arial" w:hAnsi="Arial"/>
          <w:b/>
          <w:bCs/>
          <w:sz w:val="20"/>
          <w:szCs w:val="20"/>
        </w:rPr>
        <w:t xml:space="preserve">Table 27. Settle points on every pushed keyword</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210"/>
        <w:gridCol w:w="1256"/>
        <w:gridCol w:w="1116"/>
        <w:gridCol w:w="837"/>
        <w:gridCol w:w="1116"/>
        <w:gridCol w:w="1675"/>
        <w:gridCol w:w="4470"/>
      </w:tblGrid>
      <w:tr>
        <w:trPr>
          <w:tblHeader/>
        </w:trPr>
        <w:tc>
          <w:tcPr>
            <w:tcW w:type="dxa" w:w="321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Keyword</w:t>
            </w:r>
          </w:p>
        </w:tc>
        <w:tc>
          <w:tcPr>
            <w:tcW w:type="dxa" w:w="1256"/>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Status</w:t>
            </w:r>
          </w:p>
        </w:tc>
        <w:tc>
          <w:tcPr>
            <w:tcW w:type="dxa" w:w="1116"/>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Rank 1 Oct</w:t>
            </w:r>
          </w:p>
        </w:tc>
        <w:tc>
          <w:tcPr>
            <w:tcW w:type="dxa" w:w="83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Goal</w:t>
            </w:r>
          </w:p>
        </w:tc>
        <w:tc>
          <w:tcPr>
            <w:tcW w:type="dxa" w:w="1116"/>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Settle point</w:t>
            </w:r>
          </w:p>
        </w:tc>
        <w:tc>
          <w:tcPr>
            <w:tcW w:type="dxa" w:w="167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Click share kept vs goal</w:t>
            </w:r>
          </w:p>
        </w:tc>
        <w:tc>
          <w:tcPr>
            <w:tcW w:type="dxa" w:w="447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Walls in the way</w:t>
            </w:r>
          </w:p>
        </w:tc>
      </w:tr>
      <w:tr>
        <w:tc>
          <w:tcPr>
            <w:tcW w:type="dxa" w:w="3210"/>
            <w:tcMar>
              <w:top w:type="dxa" w:w="50"/>
              <w:left w:type="dxa" w:w="80"/>
              <w:bottom w:type="dxa" w:w="50"/>
              <w:right w:type="dxa" w:w="80"/>
            </w:tcMar>
          </w:tcPr>
          <w:p>
            <w:pPr>
              <w:spacing w:after="0"/>
            </w:pPr>
            <w:r>
              <w:rPr>
                <w:rFonts w:ascii="Arial" w:cs="Arial" w:eastAsia="Arial" w:hAnsi="Arial"/>
                <w:b w:val="false"/>
                <w:bCs w:val="false"/>
                <w:sz w:val="16"/>
                <w:szCs w:val="16"/>
              </w:rPr>
              <w:t xml:space="preserve">queen bamboo bed sheet sets</w:t>
            </w:r>
          </w:p>
        </w:tc>
        <w:tc>
          <w:tcPr>
            <w:tcW w:type="dxa" w:w="1256"/>
            <w:tcMar>
              <w:top w:type="dxa" w:w="50"/>
              <w:left w:type="dxa" w:w="80"/>
              <w:bottom w:type="dxa" w:w="50"/>
              <w:right w:type="dxa" w:w="80"/>
            </w:tcMar>
          </w:tcPr>
          <w:p>
            <w:pPr>
              <w:spacing w:after="0"/>
            </w:pPr>
            <w:r>
              <w:rPr>
                <w:rFonts w:ascii="Arial" w:cs="Arial" w:eastAsia="Arial" w:hAnsi="Arial"/>
                <w:b w:val="false"/>
                <w:bCs w:val="false"/>
                <w:sz w:val="16"/>
                <w:szCs w:val="16"/>
              </w:rPr>
              <w:t xml:space="preserve">Batch 2: Queen</w:t>
            </w:r>
          </w:p>
        </w:tc>
        <w:tc>
          <w:tcPr>
            <w:tcW w:type="dxa" w:w="1116"/>
            <w:tcMar>
              <w:top w:type="dxa" w:w="50"/>
              <w:left w:type="dxa" w:w="80"/>
              <w:bottom w:type="dxa" w:w="50"/>
              <w:right w:type="dxa" w:w="80"/>
            </w:tcMar>
          </w:tcPr>
          <w:p>
            <w:pPr>
              <w:spacing w:after="0"/>
            </w:pPr>
            <w:r>
              <w:rPr>
                <w:rFonts w:ascii="Arial" w:cs="Arial" w:eastAsia="Arial" w:hAnsi="Arial"/>
                <w:b w:val="false"/>
                <w:bCs w:val="false"/>
                <w:sz w:val="16"/>
                <w:szCs w:val="16"/>
              </w:rPr>
              <w:t xml:space="preserve">#45</w:t>
            </w:r>
          </w:p>
        </w:tc>
        <w:tc>
          <w:tcPr>
            <w:tcW w:type="dxa" w:w="837"/>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1116"/>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675"/>
            <w:tcMar>
              <w:top w:type="dxa" w:w="50"/>
              <w:left w:type="dxa" w:w="80"/>
              <w:bottom w:type="dxa" w:w="50"/>
              <w:right w:type="dxa" w:w="80"/>
            </w:tcMar>
          </w:tcPr>
          <w:p>
            <w:pPr>
              <w:spacing w:after="0"/>
            </w:pPr>
            <w:r>
              <w:rPr>
                <w:rFonts w:ascii="Arial" w:cs="Arial" w:eastAsia="Arial" w:hAnsi="Arial"/>
                <w:b w:val="false"/>
                <w:bCs w:val="false"/>
                <w:sz w:val="16"/>
                <w:szCs w:val="16"/>
              </w:rPr>
              <w:t xml:space="preserve">87%</w:t>
            </w:r>
          </w:p>
        </w:tc>
        <w:tc>
          <w:tcPr>
            <w:tcW w:type="dxa" w:w="4470"/>
            <w:tcMar>
              <w:top w:type="dxa" w:w="50"/>
              <w:left w:type="dxa" w:w="80"/>
              <w:bottom w:type="dxa" w:w="50"/>
              <w:right w:type="dxa" w:w="80"/>
            </w:tcMar>
          </w:tcPr>
          <w:p>
            <w:pPr>
              <w:spacing w:after="0"/>
            </w:pPr>
            <w:r>
              <w:rPr>
                <w:rFonts w:ascii="Arial" w:cs="Arial" w:eastAsia="Arial" w:hAnsi="Arial"/>
                <w:b w:val="false"/>
                <w:bCs w:val="false"/>
                <w:sz w:val="16"/>
                <w:szCs w:val="16"/>
              </w:rPr>
              <w:t xml:space="preserve">Wall (listing we cannot beat) at #9, #10</w:t>
            </w:r>
          </w:p>
        </w:tc>
      </w:tr>
      <w:tr>
        <w:tc>
          <w:tcPr>
            <w:tcW w:type="dxa" w:w="321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king sheets bamboo</w:t>
            </w:r>
          </w:p>
        </w:tc>
        <w:tc>
          <w:tcPr>
            <w:tcW w:type="dxa" w:w="125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Batch 1: King and general</w:t>
            </w:r>
          </w:p>
        </w:tc>
        <w:tc>
          <w:tcPr>
            <w:tcW w:type="dxa" w:w="111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#44</w:t>
            </w:r>
          </w:p>
        </w:tc>
        <w:tc>
          <w:tcPr>
            <w:tcW w:type="dxa" w:w="83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11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167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88%</w:t>
            </w:r>
          </w:p>
        </w:tc>
        <w:tc>
          <w:tcPr>
            <w:tcW w:type="dxa" w:w="447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Wall (listing we cannot beat) at #5</w:t>
            </w:r>
          </w:p>
        </w:tc>
      </w:tr>
      <w:tr>
        <w:tc>
          <w:tcPr>
            <w:tcW w:type="dxa" w:w="3210"/>
            <w:tcMar>
              <w:top w:type="dxa" w:w="50"/>
              <w:left w:type="dxa" w:w="80"/>
              <w:bottom w:type="dxa" w:w="50"/>
              <w:right w:type="dxa" w:w="80"/>
            </w:tcMar>
          </w:tcPr>
          <w:p>
            <w:pPr>
              <w:spacing w:after="0"/>
            </w:pPr>
            <w:r>
              <w:rPr>
                <w:rFonts w:ascii="Arial" w:cs="Arial" w:eastAsia="Arial" w:hAnsi="Arial"/>
                <w:b w:val="false"/>
                <w:bCs w:val="false"/>
                <w:sz w:val="16"/>
                <w:szCs w:val="16"/>
              </w:rPr>
              <w:t xml:space="preserve">100% bamboo sheets</w:t>
            </w:r>
          </w:p>
        </w:tc>
        <w:tc>
          <w:tcPr>
            <w:tcW w:type="dxa" w:w="1256"/>
            <w:tcMar>
              <w:top w:type="dxa" w:w="50"/>
              <w:left w:type="dxa" w:w="80"/>
              <w:bottom w:type="dxa" w:w="50"/>
              <w:right w:type="dxa" w:w="80"/>
            </w:tcMar>
          </w:tcPr>
          <w:p>
            <w:pPr>
              <w:spacing w:after="0"/>
            </w:pPr>
            <w:r>
              <w:rPr>
                <w:rFonts w:ascii="Arial" w:cs="Arial" w:eastAsia="Arial" w:hAnsi="Arial"/>
                <w:b w:val="false"/>
                <w:bCs w:val="false"/>
                <w:sz w:val="16"/>
                <w:szCs w:val="16"/>
              </w:rPr>
              <w:t xml:space="preserve">Batch 1: King and general</w:t>
            </w:r>
          </w:p>
        </w:tc>
        <w:tc>
          <w:tcPr>
            <w:tcW w:type="dxa" w:w="1116"/>
            <w:tcMar>
              <w:top w:type="dxa" w:w="50"/>
              <w:left w:type="dxa" w:w="80"/>
              <w:bottom w:type="dxa" w:w="50"/>
              <w:right w:type="dxa" w:w="80"/>
            </w:tcMar>
          </w:tcPr>
          <w:p>
            <w:pPr>
              <w:spacing w:after="0"/>
            </w:pPr>
            <w:r>
              <w:rPr>
                <w:rFonts w:ascii="Arial" w:cs="Arial" w:eastAsia="Arial" w:hAnsi="Arial"/>
                <w:b w:val="false"/>
                <w:bCs w:val="false"/>
                <w:sz w:val="16"/>
                <w:szCs w:val="16"/>
              </w:rPr>
              <w:t xml:space="preserve">#20</w:t>
            </w:r>
          </w:p>
        </w:tc>
        <w:tc>
          <w:tcPr>
            <w:tcW w:type="dxa" w:w="837"/>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116"/>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1675"/>
            <w:tcMar>
              <w:top w:type="dxa" w:w="50"/>
              <w:left w:type="dxa" w:w="80"/>
              <w:bottom w:type="dxa" w:w="50"/>
              <w:right w:type="dxa" w:w="80"/>
            </w:tcMar>
          </w:tcPr>
          <w:p>
            <w:pPr>
              <w:spacing w:after="0"/>
            </w:pPr>
            <w:r>
              <w:rPr>
                <w:rFonts w:ascii="Arial" w:cs="Arial" w:eastAsia="Arial" w:hAnsi="Arial"/>
                <w:b w:val="false"/>
                <w:bCs w:val="false"/>
                <w:sz w:val="16"/>
                <w:szCs w:val="16"/>
              </w:rPr>
              <w:t xml:space="preserve">88%</w:t>
            </w:r>
          </w:p>
        </w:tc>
        <w:tc>
          <w:tcPr>
            <w:tcW w:type="dxa" w:w="4470"/>
            <w:tcMar>
              <w:top w:type="dxa" w:w="50"/>
              <w:left w:type="dxa" w:w="80"/>
              <w:bottom w:type="dxa" w:w="50"/>
              <w:right w:type="dxa" w:w="80"/>
            </w:tcMar>
          </w:tcPr>
          <w:p>
            <w:pPr>
              <w:spacing w:after="0"/>
            </w:pPr>
            <w:r>
              <w:rPr>
                <w:rFonts w:ascii="Arial" w:cs="Arial" w:eastAsia="Arial" w:hAnsi="Arial"/>
                <w:b w:val="false"/>
                <w:bCs w:val="false"/>
                <w:sz w:val="16"/>
                <w:szCs w:val="16"/>
              </w:rPr>
              <w:t xml:space="preserve">Wall (listing we cannot beat) at #5</w:t>
            </w:r>
          </w:p>
        </w:tc>
      </w:tr>
      <w:tr>
        <w:tc>
          <w:tcPr>
            <w:tcW w:type="dxa" w:w="321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 queen size deep pocket</w:t>
            </w:r>
          </w:p>
        </w:tc>
        <w:tc>
          <w:tcPr>
            <w:tcW w:type="dxa" w:w="125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Batch 2: Queen</w:t>
            </w:r>
          </w:p>
        </w:tc>
        <w:tc>
          <w:tcPr>
            <w:tcW w:type="dxa" w:w="111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#26</w:t>
            </w:r>
          </w:p>
        </w:tc>
        <w:tc>
          <w:tcPr>
            <w:tcW w:type="dxa" w:w="83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11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167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88%</w:t>
            </w:r>
          </w:p>
        </w:tc>
        <w:tc>
          <w:tcPr>
            <w:tcW w:type="dxa" w:w="447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Wall (listing we cannot beat) at #5</w:t>
            </w:r>
          </w:p>
        </w:tc>
      </w:tr>
      <w:tr>
        <w:tc>
          <w:tcPr>
            <w:tcW w:type="dxa" w:w="3210"/>
            <w:tcMar>
              <w:top w:type="dxa" w:w="50"/>
              <w:left w:type="dxa" w:w="80"/>
              <w:bottom w:type="dxa" w:w="50"/>
              <w:right w:type="dxa" w:w="80"/>
            </w:tcMar>
          </w:tcPr>
          <w:p>
            <w:pPr>
              <w:spacing w:after="0"/>
            </w:pPr>
            <w:r>
              <w:rPr>
                <w:rFonts w:ascii="Arial" w:cs="Arial" w:eastAsia="Arial" w:hAnsi="Arial"/>
                <w:b w:val="false"/>
                <w:bCs w:val="false"/>
                <w:sz w:val="16"/>
                <w:szCs w:val="16"/>
              </w:rPr>
              <w:t xml:space="preserve">king bed bamboo sheets</w:t>
            </w:r>
          </w:p>
        </w:tc>
        <w:tc>
          <w:tcPr>
            <w:tcW w:type="dxa" w:w="1256"/>
            <w:tcMar>
              <w:top w:type="dxa" w:w="50"/>
              <w:left w:type="dxa" w:w="80"/>
              <w:bottom w:type="dxa" w:w="50"/>
              <w:right w:type="dxa" w:w="80"/>
            </w:tcMar>
          </w:tcPr>
          <w:p>
            <w:pPr>
              <w:spacing w:after="0"/>
            </w:pPr>
            <w:r>
              <w:rPr>
                <w:rFonts w:ascii="Arial" w:cs="Arial" w:eastAsia="Arial" w:hAnsi="Arial"/>
                <w:b w:val="false"/>
                <w:bCs w:val="false"/>
                <w:sz w:val="16"/>
                <w:szCs w:val="16"/>
              </w:rPr>
              <w:t xml:space="preserve">Batch 1: King and general</w:t>
            </w:r>
          </w:p>
        </w:tc>
        <w:tc>
          <w:tcPr>
            <w:tcW w:type="dxa" w:w="1116"/>
            <w:tcMar>
              <w:top w:type="dxa" w:w="50"/>
              <w:left w:type="dxa" w:w="80"/>
              <w:bottom w:type="dxa" w:w="50"/>
              <w:right w:type="dxa" w:w="80"/>
            </w:tcMar>
          </w:tcPr>
          <w:p>
            <w:pPr>
              <w:spacing w:after="0"/>
            </w:pPr>
            <w:r>
              <w:rPr>
                <w:rFonts w:ascii="Arial" w:cs="Arial" w:eastAsia="Arial" w:hAnsi="Arial"/>
                <w:b w:val="false"/>
                <w:bCs w:val="false"/>
                <w:sz w:val="16"/>
                <w:szCs w:val="16"/>
              </w:rPr>
              <w:t xml:space="preserve">#20</w:t>
            </w:r>
          </w:p>
        </w:tc>
        <w:tc>
          <w:tcPr>
            <w:tcW w:type="dxa" w:w="837"/>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1116"/>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1675"/>
            <w:tcMar>
              <w:top w:type="dxa" w:w="50"/>
              <w:left w:type="dxa" w:w="80"/>
              <w:bottom w:type="dxa" w:w="50"/>
              <w:right w:type="dxa" w:w="80"/>
            </w:tcMar>
          </w:tcPr>
          <w:p>
            <w:pPr>
              <w:spacing w:after="0"/>
            </w:pPr>
            <w:r>
              <w:rPr>
                <w:rFonts w:ascii="Arial" w:cs="Arial" w:eastAsia="Arial" w:hAnsi="Arial"/>
                <w:b w:val="false"/>
                <w:bCs w:val="false"/>
                <w:sz w:val="16"/>
                <w:szCs w:val="16"/>
              </w:rPr>
              <w:t xml:space="preserve">91%</w:t>
            </w:r>
          </w:p>
        </w:tc>
        <w:tc>
          <w:tcPr>
            <w:tcW w:type="dxa" w:w="4470"/>
            <w:tcMar>
              <w:top w:type="dxa" w:w="50"/>
              <w:left w:type="dxa" w:w="80"/>
              <w:bottom w:type="dxa" w:w="50"/>
              <w:right w:type="dxa" w:w="80"/>
            </w:tcMar>
          </w:tcPr>
          <w:p>
            <w:pPr>
              <w:spacing w:after="0"/>
            </w:pPr>
            <w:r>
              <w:rPr>
                <w:rFonts w:ascii="Arial" w:cs="Arial" w:eastAsia="Arial" w:hAnsi="Arial"/>
                <w:b w:val="false"/>
                <w:bCs w:val="false"/>
                <w:sz w:val="16"/>
                <w:szCs w:val="16"/>
              </w:rPr>
              <w:t xml:space="preserve">Wall (listing we cannot beat) at #7</w:t>
            </w:r>
          </w:p>
        </w:tc>
      </w:tr>
      <w:tr>
        <w:tc>
          <w:tcPr>
            <w:tcW w:type="dxa" w:w="321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 queen size</w:t>
            </w:r>
          </w:p>
        </w:tc>
        <w:tc>
          <w:tcPr>
            <w:tcW w:type="dxa" w:w="125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Queen head (with Queen White)</w:t>
            </w:r>
          </w:p>
        </w:tc>
        <w:tc>
          <w:tcPr>
            <w:tcW w:type="dxa" w:w="111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#28</w:t>
            </w:r>
          </w:p>
        </w:tc>
        <w:tc>
          <w:tcPr>
            <w:tcW w:type="dxa" w:w="83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11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67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100%</w:t>
            </w:r>
          </w:p>
        </w:tc>
        <w:tc>
          <w:tcPr>
            <w:tcW w:type="dxa" w:w="447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Walls at #6, #7, #8 sit below the goal</w:t>
            </w:r>
          </w:p>
        </w:tc>
      </w:tr>
      <w:tr>
        <w:tc>
          <w:tcPr>
            <w:tcW w:type="dxa" w:w="3210"/>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 king size</w:t>
            </w:r>
          </w:p>
        </w:tc>
        <w:tc>
          <w:tcPr>
            <w:tcW w:type="dxa" w:w="1256"/>
            <w:tcMar>
              <w:top w:type="dxa" w:w="50"/>
              <w:left w:type="dxa" w:w="80"/>
              <w:bottom w:type="dxa" w:w="50"/>
              <w:right w:type="dxa" w:w="80"/>
            </w:tcMar>
          </w:tcPr>
          <w:p>
            <w:pPr>
              <w:spacing w:after="0"/>
            </w:pPr>
            <w:r>
              <w:rPr>
                <w:rFonts w:ascii="Arial" w:cs="Arial" w:eastAsia="Arial" w:hAnsi="Arial"/>
                <w:b w:val="false"/>
                <w:bCs w:val="false"/>
                <w:sz w:val="16"/>
                <w:szCs w:val="16"/>
              </w:rPr>
              <w:t xml:space="preserve">Batch 1: King and general</w:t>
            </w:r>
          </w:p>
        </w:tc>
        <w:tc>
          <w:tcPr>
            <w:tcW w:type="dxa" w:w="1116"/>
            <w:tcMar>
              <w:top w:type="dxa" w:w="50"/>
              <w:left w:type="dxa" w:w="80"/>
              <w:bottom w:type="dxa" w:w="50"/>
              <w:right w:type="dxa" w:w="80"/>
            </w:tcMar>
          </w:tcPr>
          <w:p>
            <w:pPr>
              <w:spacing w:after="0"/>
            </w:pPr>
            <w:r>
              <w:rPr>
                <w:rFonts w:ascii="Arial" w:cs="Arial" w:eastAsia="Arial" w:hAnsi="Arial"/>
                <w:b w:val="false"/>
                <w:bCs w:val="false"/>
                <w:sz w:val="16"/>
                <w:szCs w:val="16"/>
              </w:rPr>
              <w:t xml:space="preserve">#43</w:t>
            </w:r>
          </w:p>
        </w:tc>
        <w:tc>
          <w:tcPr>
            <w:tcW w:type="dxa" w:w="837"/>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116"/>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675"/>
            <w:tcMar>
              <w:top w:type="dxa" w:w="50"/>
              <w:left w:type="dxa" w:w="80"/>
              <w:bottom w:type="dxa" w:w="50"/>
              <w:right w:type="dxa" w:w="80"/>
            </w:tcMar>
          </w:tcPr>
          <w:p>
            <w:pPr>
              <w:spacing w:after="0"/>
            </w:pPr>
            <w:r>
              <w:rPr>
                <w:rFonts w:ascii="Arial" w:cs="Arial" w:eastAsia="Arial" w:hAnsi="Arial"/>
                <w:b w:val="false"/>
                <w:bCs w:val="false"/>
                <w:sz w:val="16"/>
                <w:szCs w:val="16"/>
              </w:rPr>
              <w:t xml:space="preserve">100%</w:t>
            </w:r>
          </w:p>
        </w:tc>
        <w:tc>
          <w:tcPr>
            <w:tcW w:type="dxa" w:w="4470"/>
            <w:tcMar>
              <w:top w:type="dxa" w:w="50"/>
              <w:left w:type="dxa" w:w="80"/>
              <w:bottom w:type="dxa" w:w="50"/>
              <w:right w:type="dxa" w:w="80"/>
            </w:tcMar>
          </w:tcPr>
          <w:p>
            <w:pPr>
              <w:spacing w:after="0"/>
            </w:pPr>
            <w:r>
              <w:rPr>
                <w:rFonts w:ascii="Arial" w:cs="Arial" w:eastAsia="Arial" w:hAnsi="Arial"/>
                <w:b w:val="false"/>
                <w:bCs w:val="false"/>
                <w:sz w:val="16"/>
                <w:szCs w:val="16"/>
              </w:rPr>
              <w:t xml:space="preserve">Walls at #7, #10 sit below the goal</w:t>
            </w:r>
          </w:p>
        </w:tc>
      </w:tr>
      <w:tr>
        <w:tc>
          <w:tcPr>
            <w:tcW w:type="dxa" w:w="321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queen bamboo sheet set</w:t>
            </w:r>
          </w:p>
        </w:tc>
        <w:tc>
          <w:tcPr>
            <w:tcW w:type="dxa" w:w="125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Batch 1: Queen compounds</w:t>
            </w:r>
          </w:p>
        </w:tc>
        <w:tc>
          <w:tcPr>
            <w:tcW w:type="dxa" w:w="111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#27</w:t>
            </w:r>
          </w:p>
        </w:tc>
        <w:tc>
          <w:tcPr>
            <w:tcW w:type="dxa" w:w="83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11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67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100%</w:t>
            </w:r>
          </w:p>
        </w:tc>
        <w:tc>
          <w:tcPr>
            <w:tcW w:type="dxa" w:w="447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Walls at #6, #7, #9, #10 sit below the goal</w:t>
            </w:r>
          </w:p>
        </w:tc>
      </w:tr>
      <w:tr>
        <w:tc>
          <w:tcPr>
            <w:tcW w:type="dxa" w:w="3210"/>
            <w:tcMar>
              <w:top w:type="dxa" w:w="50"/>
              <w:left w:type="dxa" w:w="80"/>
              <w:bottom w:type="dxa" w:w="50"/>
              <w:right w:type="dxa" w:w="80"/>
            </w:tcMar>
          </w:tcPr>
          <w:p>
            <w:pPr>
              <w:spacing w:after="0"/>
            </w:pPr>
            <w:r>
              <w:rPr>
                <w:rFonts w:ascii="Arial" w:cs="Arial" w:eastAsia="Arial" w:hAnsi="Arial"/>
                <w:b w:val="false"/>
                <w:bCs w:val="false"/>
                <w:sz w:val="16"/>
                <w:szCs w:val="16"/>
              </w:rPr>
              <w:t xml:space="preserve">king size bamboo sheets set</w:t>
            </w:r>
          </w:p>
        </w:tc>
        <w:tc>
          <w:tcPr>
            <w:tcW w:type="dxa" w:w="1256"/>
            <w:tcMar>
              <w:top w:type="dxa" w:w="50"/>
              <w:left w:type="dxa" w:w="80"/>
              <w:bottom w:type="dxa" w:w="50"/>
              <w:right w:type="dxa" w:w="80"/>
            </w:tcMar>
          </w:tcPr>
          <w:p>
            <w:pPr>
              <w:spacing w:after="0"/>
            </w:pPr>
            <w:r>
              <w:rPr>
                <w:rFonts w:ascii="Arial" w:cs="Arial" w:eastAsia="Arial" w:hAnsi="Arial"/>
                <w:b w:val="false"/>
                <w:bCs w:val="false"/>
                <w:sz w:val="16"/>
                <w:szCs w:val="16"/>
              </w:rPr>
              <w:t xml:space="preserve">Batch 1: King and general</w:t>
            </w:r>
          </w:p>
        </w:tc>
        <w:tc>
          <w:tcPr>
            <w:tcW w:type="dxa" w:w="1116"/>
            <w:tcMar>
              <w:top w:type="dxa" w:w="50"/>
              <w:left w:type="dxa" w:w="80"/>
              <w:bottom w:type="dxa" w:w="50"/>
              <w:right w:type="dxa" w:w="80"/>
            </w:tcMar>
          </w:tcPr>
          <w:p>
            <w:pPr>
              <w:spacing w:after="0"/>
            </w:pPr>
            <w:r>
              <w:rPr>
                <w:rFonts w:ascii="Arial" w:cs="Arial" w:eastAsia="Arial" w:hAnsi="Arial"/>
                <w:b w:val="false"/>
                <w:bCs w:val="false"/>
                <w:sz w:val="16"/>
                <w:szCs w:val="16"/>
              </w:rPr>
              <w:t xml:space="preserve">#44</w:t>
            </w:r>
          </w:p>
        </w:tc>
        <w:tc>
          <w:tcPr>
            <w:tcW w:type="dxa" w:w="837"/>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116"/>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675"/>
            <w:tcMar>
              <w:top w:type="dxa" w:w="50"/>
              <w:left w:type="dxa" w:w="80"/>
              <w:bottom w:type="dxa" w:w="50"/>
              <w:right w:type="dxa" w:w="80"/>
            </w:tcMar>
          </w:tcPr>
          <w:p>
            <w:pPr>
              <w:spacing w:after="0"/>
            </w:pPr>
            <w:r>
              <w:rPr>
                <w:rFonts w:ascii="Arial" w:cs="Arial" w:eastAsia="Arial" w:hAnsi="Arial"/>
                <w:b w:val="false"/>
                <w:bCs w:val="false"/>
                <w:sz w:val="16"/>
                <w:szCs w:val="16"/>
              </w:rPr>
              <w:t xml:space="preserve">100%</w:t>
            </w:r>
          </w:p>
        </w:tc>
        <w:tc>
          <w:tcPr>
            <w:tcW w:type="dxa" w:w="4470"/>
            <w:tcMar>
              <w:top w:type="dxa" w:w="50"/>
              <w:left w:type="dxa" w:w="80"/>
              <w:bottom w:type="dxa" w:w="50"/>
              <w:right w:type="dxa" w:w="80"/>
            </w:tcMar>
          </w:tcPr>
          <w:p>
            <w:pPr>
              <w:spacing w:after="0"/>
            </w:pPr>
            <w:r>
              <w:rPr>
                <w:rFonts w:ascii="Arial" w:cs="Arial" w:eastAsia="Arial" w:hAnsi="Arial"/>
                <w:b w:val="false"/>
                <w:bCs w:val="false"/>
                <w:sz w:val="16"/>
                <w:szCs w:val="16"/>
              </w:rPr>
              <w:t xml:space="preserve">Walls at #7, #9, #10 sit below the goal</w:t>
            </w:r>
          </w:p>
        </w:tc>
      </w:tr>
      <w:tr>
        <w:tc>
          <w:tcPr>
            <w:tcW w:type="dxa" w:w="321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king bamboo sheets</w:t>
            </w:r>
          </w:p>
        </w:tc>
        <w:tc>
          <w:tcPr>
            <w:tcW w:type="dxa" w:w="125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Batch 1: King and general</w:t>
            </w:r>
          </w:p>
        </w:tc>
        <w:tc>
          <w:tcPr>
            <w:tcW w:type="dxa" w:w="111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#41</w:t>
            </w:r>
          </w:p>
        </w:tc>
        <w:tc>
          <w:tcPr>
            <w:tcW w:type="dxa" w:w="83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11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67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100%</w:t>
            </w:r>
          </w:p>
        </w:tc>
        <w:tc>
          <w:tcPr>
            <w:tcW w:type="dxa" w:w="447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Walls at #6 sit below the goal</w:t>
            </w:r>
          </w:p>
        </w:tc>
      </w:tr>
      <w:tr>
        <w:tc>
          <w:tcPr>
            <w:tcW w:type="dxa" w:w="3210"/>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queen sheets</w:t>
            </w:r>
          </w:p>
        </w:tc>
        <w:tc>
          <w:tcPr>
            <w:tcW w:type="dxa" w:w="1256"/>
            <w:tcMar>
              <w:top w:type="dxa" w:w="50"/>
              <w:left w:type="dxa" w:w="80"/>
              <w:bottom w:type="dxa" w:w="50"/>
              <w:right w:type="dxa" w:w="80"/>
            </w:tcMar>
          </w:tcPr>
          <w:p>
            <w:pPr>
              <w:spacing w:after="0"/>
            </w:pPr>
            <w:r>
              <w:rPr>
                <w:rFonts w:ascii="Arial" w:cs="Arial" w:eastAsia="Arial" w:hAnsi="Arial"/>
                <w:b w:val="false"/>
                <w:bCs w:val="false"/>
                <w:sz w:val="16"/>
                <w:szCs w:val="16"/>
              </w:rPr>
              <w:t xml:space="preserve">Batch 1: Queen compounds</w:t>
            </w:r>
          </w:p>
        </w:tc>
        <w:tc>
          <w:tcPr>
            <w:tcW w:type="dxa" w:w="1116"/>
            <w:tcMar>
              <w:top w:type="dxa" w:w="50"/>
              <w:left w:type="dxa" w:w="80"/>
              <w:bottom w:type="dxa" w:w="50"/>
              <w:right w:type="dxa" w:w="80"/>
            </w:tcMar>
          </w:tcPr>
          <w:p>
            <w:pPr>
              <w:spacing w:after="0"/>
            </w:pPr>
            <w:r>
              <w:rPr>
                <w:rFonts w:ascii="Arial" w:cs="Arial" w:eastAsia="Arial" w:hAnsi="Arial"/>
                <w:b w:val="false"/>
                <w:bCs w:val="false"/>
                <w:sz w:val="16"/>
                <w:szCs w:val="16"/>
              </w:rPr>
              <w:t xml:space="preserve">#26</w:t>
            </w:r>
          </w:p>
        </w:tc>
        <w:tc>
          <w:tcPr>
            <w:tcW w:type="dxa" w:w="837"/>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1116"/>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1675"/>
            <w:tcMar>
              <w:top w:type="dxa" w:w="50"/>
              <w:left w:type="dxa" w:w="80"/>
              <w:bottom w:type="dxa" w:w="50"/>
              <w:right w:type="dxa" w:w="80"/>
            </w:tcMar>
          </w:tcPr>
          <w:p>
            <w:pPr>
              <w:spacing w:after="0"/>
            </w:pPr>
            <w:r>
              <w:rPr>
                <w:rFonts w:ascii="Arial" w:cs="Arial" w:eastAsia="Arial" w:hAnsi="Arial"/>
                <w:b w:val="false"/>
                <w:bCs w:val="false"/>
                <w:sz w:val="16"/>
                <w:szCs w:val="16"/>
              </w:rPr>
              <w:t xml:space="preserve">100%</w:t>
            </w:r>
          </w:p>
        </w:tc>
        <w:tc>
          <w:tcPr>
            <w:tcW w:type="dxa" w:w="4470"/>
            <w:tcMar>
              <w:top w:type="dxa" w:w="50"/>
              <w:left w:type="dxa" w:w="80"/>
              <w:bottom w:type="dxa" w:w="50"/>
              <w:right w:type="dxa" w:w="80"/>
            </w:tcMar>
          </w:tcPr>
          <w:p>
            <w:pPr>
              <w:spacing w:after="0"/>
            </w:pPr>
            <w:r>
              <w:rPr>
                <w:rFonts w:ascii="Arial" w:cs="Arial" w:eastAsia="Arial" w:hAnsi="Arial"/>
                <w:b w:val="false"/>
                <w:bCs w:val="false"/>
                <w:sz w:val="16"/>
                <w:szCs w:val="16"/>
              </w:rPr>
              <w:t xml:space="preserve">Walls at #7, #8, #9 sit below the goal</w:t>
            </w:r>
          </w:p>
        </w:tc>
      </w:tr>
      <w:tr>
        <w:tc>
          <w:tcPr>
            <w:tcW w:type="dxa" w:w="321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queen bamboo sheets</w:t>
            </w:r>
          </w:p>
        </w:tc>
        <w:tc>
          <w:tcPr>
            <w:tcW w:type="dxa" w:w="125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Batch 1: Queen compounds</w:t>
            </w:r>
          </w:p>
        </w:tc>
        <w:tc>
          <w:tcPr>
            <w:tcW w:type="dxa" w:w="111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#25</w:t>
            </w:r>
          </w:p>
        </w:tc>
        <w:tc>
          <w:tcPr>
            <w:tcW w:type="dxa" w:w="83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111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167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100%</w:t>
            </w:r>
          </w:p>
        </w:tc>
        <w:tc>
          <w:tcPr>
            <w:tcW w:type="dxa" w:w="447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Walls at #9 sit below the goal</w:t>
            </w:r>
          </w:p>
        </w:tc>
      </w:tr>
      <w:tr>
        <w:tc>
          <w:tcPr>
            <w:tcW w:type="dxa" w:w="3210"/>
            <w:tcMar>
              <w:top w:type="dxa" w:w="50"/>
              <w:left w:type="dxa" w:w="80"/>
              <w:bottom w:type="dxa" w:w="50"/>
              <w:right w:type="dxa" w:w="80"/>
            </w:tcMar>
          </w:tcPr>
          <w:p>
            <w:pPr>
              <w:spacing w:after="0"/>
            </w:pPr>
            <w:r>
              <w:rPr>
                <w:rFonts w:ascii="Arial" w:cs="Arial" w:eastAsia="Arial" w:hAnsi="Arial"/>
                <w:b w:val="false"/>
                <w:bCs w:val="false"/>
                <w:sz w:val="16"/>
                <w:szCs w:val="16"/>
              </w:rPr>
              <w:t xml:space="preserve">king size bamboo sheets</w:t>
            </w:r>
          </w:p>
        </w:tc>
        <w:tc>
          <w:tcPr>
            <w:tcW w:type="dxa" w:w="1256"/>
            <w:tcMar>
              <w:top w:type="dxa" w:w="50"/>
              <w:left w:type="dxa" w:w="80"/>
              <w:bottom w:type="dxa" w:w="50"/>
              <w:right w:type="dxa" w:w="80"/>
            </w:tcMar>
          </w:tcPr>
          <w:p>
            <w:pPr>
              <w:spacing w:after="0"/>
            </w:pPr>
            <w:r>
              <w:rPr>
                <w:rFonts w:ascii="Arial" w:cs="Arial" w:eastAsia="Arial" w:hAnsi="Arial"/>
                <w:b w:val="false"/>
                <w:bCs w:val="false"/>
                <w:sz w:val="16"/>
                <w:szCs w:val="16"/>
              </w:rPr>
              <w:t xml:space="preserve">Batch 2: King</w:t>
            </w:r>
          </w:p>
        </w:tc>
        <w:tc>
          <w:tcPr>
            <w:tcW w:type="dxa" w:w="1116"/>
            <w:tcMar>
              <w:top w:type="dxa" w:w="50"/>
              <w:left w:type="dxa" w:w="80"/>
              <w:bottom w:type="dxa" w:w="50"/>
              <w:right w:type="dxa" w:w="80"/>
            </w:tcMar>
          </w:tcPr>
          <w:p>
            <w:pPr>
              <w:spacing w:after="0"/>
            </w:pPr>
            <w:r>
              <w:rPr>
                <w:rFonts w:ascii="Arial" w:cs="Arial" w:eastAsia="Arial" w:hAnsi="Arial"/>
                <w:b w:val="false"/>
                <w:bCs w:val="false"/>
                <w:sz w:val="16"/>
                <w:szCs w:val="16"/>
              </w:rPr>
              <w:t xml:space="preserve">#34</w:t>
            </w:r>
          </w:p>
        </w:tc>
        <w:tc>
          <w:tcPr>
            <w:tcW w:type="dxa" w:w="837"/>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1116"/>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1675"/>
            <w:tcMar>
              <w:top w:type="dxa" w:w="50"/>
              <w:left w:type="dxa" w:w="80"/>
              <w:bottom w:type="dxa" w:w="50"/>
              <w:right w:type="dxa" w:w="80"/>
            </w:tcMar>
          </w:tcPr>
          <w:p>
            <w:pPr>
              <w:spacing w:after="0"/>
            </w:pPr>
            <w:r>
              <w:rPr>
                <w:rFonts w:ascii="Arial" w:cs="Arial" w:eastAsia="Arial" w:hAnsi="Arial"/>
                <w:b w:val="false"/>
                <w:bCs w:val="false"/>
                <w:sz w:val="16"/>
                <w:szCs w:val="16"/>
              </w:rPr>
              <w:t xml:space="preserve">100%</w:t>
            </w:r>
          </w:p>
        </w:tc>
        <w:tc>
          <w:tcPr>
            <w:tcW w:type="dxa" w:w="4470"/>
            <w:tcMar>
              <w:top w:type="dxa" w:w="50"/>
              <w:left w:type="dxa" w:w="80"/>
              <w:bottom w:type="dxa" w:w="50"/>
              <w:right w:type="dxa" w:w="80"/>
            </w:tcMar>
          </w:tcPr>
          <w:p>
            <w:pPr>
              <w:spacing w:after="0"/>
            </w:pPr>
            <w:r>
              <w:rPr>
                <w:rFonts w:ascii="Arial" w:cs="Arial" w:eastAsia="Arial" w:hAnsi="Arial"/>
                <w:b w:val="false"/>
                <w:bCs w:val="false"/>
                <w:sz w:val="16"/>
                <w:szCs w:val="16"/>
              </w:rPr>
              <w:t xml:space="preserve">No wall between the goal and #10</w:t>
            </w:r>
          </w:p>
        </w:tc>
      </w:tr>
      <w:tr>
        <w:tc>
          <w:tcPr>
            <w:tcW w:type="dxa" w:w="321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queen sheets set</w:t>
            </w:r>
          </w:p>
        </w:tc>
        <w:tc>
          <w:tcPr>
            <w:tcW w:type="dxa" w:w="125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Batch 1: Queen compounds</w:t>
            </w:r>
          </w:p>
        </w:tc>
        <w:tc>
          <w:tcPr>
            <w:tcW w:type="dxa" w:w="111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#69</w:t>
            </w:r>
          </w:p>
        </w:tc>
        <w:tc>
          <w:tcPr>
            <w:tcW w:type="dxa" w:w="83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111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167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100%</w:t>
            </w:r>
          </w:p>
        </w:tc>
        <w:tc>
          <w:tcPr>
            <w:tcW w:type="dxa" w:w="447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No wall between the goal and #10</w:t>
            </w:r>
          </w:p>
        </w:tc>
      </w:tr>
      <w:tr>
        <w:tc>
          <w:tcPr>
            <w:tcW w:type="dxa" w:w="3210"/>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viscose sheets</w:t>
            </w:r>
          </w:p>
        </w:tc>
        <w:tc>
          <w:tcPr>
            <w:tcW w:type="dxa" w:w="1256"/>
            <w:tcMar>
              <w:top w:type="dxa" w:w="50"/>
              <w:left w:type="dxa" w:w="80"/>
              <w:bottom w:type="dxa" w:w="50"/>
              <w:right w:type="dxa" w:w="80"/>
            </w:tcMar>
          </w:tcPr>
          <w:p>
            <w:pPr>
              <w:spacing w:after="0"/>
            </w:pPr>
            <w:r>
              <w:rPr>
                <w:rFonts w:ascii="Arial" w:cs="Arial" w:eastAsia="Arial" w:hAnsi="Arial"/>
                <w:b w:val="false"/>
                <w:bCs w:val="false"/>
                <w:sz w:val="16"/>
                <w:szCs w:val="16"/>
              </w:rPr>
              <w:t xml:space="preserve">Batch 1: King and general</w:t>
            </w:r>
          </w:p>
        </w:tc>
        <w:tc>
          <w:tcPr>
            <w:tcW w:type="dxa" w:w="1116"/>
            <w:tcMar>
              <w:top w:type="dxa" w:w="50"/>
              <w:left w:type="dxa" w:w="80"/>
              <w:bottom w:type="dxa" w:w="50"/>
              <w:right w:type="dxa" w:w="80"/>
            </w:tcMar>
          </w:tcPr>
          <w:p>
            <w:pPr>
              <w:spacing w:after="0"/>
            </w:pPr>
            <w:r>
              <w:rPr>
                <w:rFonts w:ascii="Arial" w:cs="Arial" w:eastAsia="Arial" w:hAnsi="Arial"/>
                <w:b w:val="false"/>
                <w:bCs w:val="false"/>
                <w:sz w:val="16"/>
                <w:szCs w:val="16"/>
              </w:rPr>
              <w:t xml:space="preserve">#28</w:t>
            </w:r>
          </w:p>
        </w:tc>
        <w:tc>
          <w:tcPr>
            <w:tcW w:type="dxa" w:w="837"/>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116"/>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675"/>
            <w:tcMar>
              <w:top w:type="dxa" w:w="50"/>
              <w:left w:type="dxa" w:w="80"/>
              <w:bottom w:type="dxa" w:w="50"/>
              <w:right w:type="dxa" w:w="80"/>
            </w:tcMar>
          </w:tcPr>
          <w:p>
            <w:pPr>
              <w:spacing w:after="0"/>
            </w:pPr>
            <w:r>
              <w:rPr>
                <w:rFonts w:ascii="Arial" w:cs="Arial" w:eastAsia="Arial" w:hAnsi="Arial"/>
                <w:b w:val="false"/>
                <w:bCs w:val="false"/>
                <w:sz w:val="16"/>
                <w:szCs w:val="16"/>
              </w:rPr>
              <w:t xml:space="preserve">100%</w:t>
            </w:r>
          </w:p>
        </w:tc>
        <w:tc>
          <w:tcPr>
            <w:tcW w:type="dxa" w:w="4470"/>
            <w:tcMar>
              <w:top w:type="dxa" w:w="50"/>
              <w:left w:type="dxa" w:w="80"/>
              <w:bottom w:type="dxa" w:w="50"/>
              <w:right w:type="dxa" w:w="80"/>
            </w:tcMar>
          </w:tcPr>
          <w:p>
            <w:pPr>
              <w:spacing w:after="0"/>
            </w:pPr>
            <w:r>
              <w:rPr>
                <w:rFonts w:ascii="Arial" w:cs="Arial" w:eastAsia="Arial" w:hAnsi="Arial"/>
                <w:b w:val="false"/>
                <w:bCs w:val="false"/>
                <w:sz w:val="16"/>
                <w:szCs w:val="16"/>
              </w:rPr>
              <w:t xml:space="preserve">Walls at #9 sit below the goal</w:t>
            </w:r>
          </w:p>
        </w:tc>
      </w:tr>
      <w:tr>
        <w:tc>
          <w:tcPr>
            <w:tcW w:type="dxa" w:w="321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queen size bamboo sheets</w:t>
            </w:r>
          </w:p>
        </w:tc>
        <w:tc>
          <w:tcPr>
            <w:tcW w:type="dxa" w:w="125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Batch 2: Queen</w:t>
            </w:r>
          </w:p>
        </w:tc>
        <w:tc>
          <w:tcPr>
            <w:tcW w:type="dxa" w:w="111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#29</w:t>
            </w:r>
          </w:p>
        </w:tc>
        <w:tc>
          <w:tcPr>
            <w:tcW w:type="dxa" w:w="83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11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67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100%</w:t>
            </w:r>
          </w:p>
        </w:tc>
        <w:tc>
          <w:tcPr>
            <w:tcW w:type="dxa" w:w="447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Walls at #6 sit below the goal</w:t>
            </w:r>
          </w:p>
        </w:tc>
      </w:tr>
      <w:tr>
        <w:tc>
          <w:tcPr>
            <w:tcW w:type="dxa" w:w="3210"/>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 for queen</w:t>
            </w:r>
          </w:p>
        </w:tc>
        <w:tc>
          <w:tcPr>
            <w:tcW w:type="dxa" w:w="1256"/>
            <w:tcMar>
              <w:top w:type="dxa" w:w="50"/>
              <w:left w:type="dxa" w:w="80"/>
              <w:bottom w:type="dxa" w:w="50"/>
              <w:right w:type="dxa" w:w="80"/>
            </w:tcMar>
          </w:tcPr>
          <w:p>
            <w:pPr>
              <w:spacing w:after="0"/>
            </w:pPr>
            <w:r>
              <w:rPr>
                <w:rFonts w:ascii="Arial" w:cs="Arial" w:eastAsia="Arial" w:hAnsi="Arial"/>
                <w:b w:val="false"/>
                <w:bCs w:val="false"/>
                <w:sz w:val="16"/>
                <w:szCs w:val="16"/>
              </w:rPr>
              <w:t xml:space="preserve">Batch 2: Queen</w:t>
            </w:r>
          </w:p>
        </w:tc>
        <w:tc>
          <w:tcPr>
            <w:tcW w:type="dxa" w:w="1116"/>
            <w:tcMar>
              <w:top w:type="dxa" w:w="50"/>
              <w:left w:type="dxa" w:w="80"/>
              <w:bottom w:type="dxa" w:w="50"/>
              <w:right w:type="dxa" w:w="80"/>
            </w:tcMar>
          </w:tcPr>
          <w:p>
            <w:pPr>
              <w:spacing w:after="0"/>
            </w:pPr>
            <w:r>
              <w:rPr>
                <w:rFonts w:ascii="Arial" w:cs="Arial" w:eastAsia="Arial" w:hAnsi="Arial"/>
                <w:b w:val="false"/>
                <w:bCs w:val="false"/>
                <w:sz w:val="16"/>
                <w:szCs w:val="16"/>
              </w:rPr>
              <w:t xml:space="preserve">#16</w:t>
            </w:r>
          </w:p>
        </w:tc>
        <w:tc>
          <w:tcPr>
            <w:tcW w:type="dxa" w:w="837"/>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116"/>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675"/>
            <w:tcMar>
              <w:top w:type="dxa" w:w="50"/>
              <w:left w:type="dxa" w:w="80"/>
              <w:bottom w:type="dxa" w:w="50"/>
              <w:right w:type="dxa" w:w="80"/>
            </w:tcMar>
          </w:tcPr>
          <w:p>
            <w:pPr>
              <w:spacing w:after="0"/>
            </w:pPr>
            <w:r>
              <w:rPr>
                <w:rFonts w:ascii="Arial" w:cs="Arial" w:eastAsia="Arial" w:hAnsi="Arial"/>
                <w:b w:val="false"/>
                <w:bCs w:val="false"/>
                <w:sz w:val="16"/>
                <w:szCs w:val="16"/>
              </w:rPr>
              <w:t xml:space="preserve">100%</w:t>
            </w:r>
          </w:p>
        </w:tc>
        <w:tc>
          <w:tcPr>
            <w:tcW w:type="dxa" w:w="4470"/>
            <w:tcMar>
              <w:top w:type="dxa" w:w="50"/>
              <w:left w:type="dxa" w:w="80"/>
              <w:bottom w:type="dxa" w:w="50"/>
              <w:right w:type="dxa" w:w="80"/>
            </w:tcMar>
          </w:tcPr>
          <w:p>
            <w:pPr>
              <w:spacing w:after="0"/>
            </w:pPr>
            <w:r>
              <w:rPr>
                <w:rFonts w:ascii="Arial" w:cs="Arial" w:eastAsia="Arial" w:hAnsi="Arial"/>
                <w:b w:val="false"/>
                <w:bCs w:val="false"/>
                <w:sz w:val="16"/>
                <w:szCs w:val="16"/>
              </w:rPr>
              <w:t xml:space="preserve">Walls at #6, #7 sit below the goal</w:t>
            </w:r>
          </w:p>
        </w:tc>
      </w:tr>
      <w:tr>
        <w:tc>
          <w:tcPr>
            <w:tcW w:type="dxa" w:w="321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king size sheets set bamboo</w:t>
            </w:r>
          </w:p>
        </w:tc>
        <w:tc>
          <w:tcPr>
            <w:tcW w:type="dxa" w:w="125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Batch 2: King</w:t>
            </w:r>
          </w:p>
        </w:tc>
        <w:tc>
          <w:tcPr>
            <w:tcW w:type="dxa" w:w="111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#55</w:t>
            </w:r>
          </w:p>
        </w:tc>
        <w:tc>
          <w:tcPr>
            <w:tcW w:type="dxa" w:w="83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111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167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100%</w:t>
            </w:r>
          </w:p>
        </w:tc>
        <w:tc>
          <w:tcPr>
            <w:tcW w:type="dxa" w:w="447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Walls at #10 sit below the goal</w:t>
            </w:r>
          </w:p>
        </w:tc>
      </w:tr>
      <w:tr>
        <w:tc>
          <w:tcPr>
            <w:tcW w:type="dxa" w:w="3210"/>
            <w:tcMar>
              <w:top w:type="dxa" w:w="50"/>
              <w:left w:type="dxa" w:w="80"/>
              <w:bottom w:type="dxa" w:w="50"/>
              <w:right w:type="dxa" w:w="80"/>
            </w:tcMar>
          </w:tcPr>
          <w:p>
            <w:pPr>
              <w:spacing w:after="0"/>
            </w:pPr>
            <w:r>
              <w:rPr>
                <w:rFonts w:ascii="Arial" w:cs="Arial" w:eastAsia="Arial" w:hAnsi="Arial"/>
                <w:b w:val="false"/>
                <w:bCs w:val="false"/>
                <w:sz w:val="16"/>
                <w:szCs w:val="16"/>
              </w:rPr>
              <w:t xml:space="preserve">king bamboo sheets deep pocket</w:t>
            </w:r>
          </w:p>
        </w:tc>
        <w:tc>
          <w:tcPr>
            <w:tcW w:type="dxa" w:w="1256"/>
            <w:tcMar>
              <w:top w:type="dxa" w:w="50"/>
              <w:left w:type="dxa" w:w="80"/>
              <w:bottom w:type="dxa" w:w="50"/>
              <w:right w:type="dxa" w:w="80"/>
            </w:tcMar>
          </w:tcPr>
          <w:p>
            <w:pPr>
              <w:spacing w:after="0"/>
            </w:pPr>
            <w:r>
              <w:rPr>
                <w:rFonts w:ascii="Arial" w:cs="Arial" w:eastAsia="Arial" w:hAnsi="Arial"/>
                <w:b w:val="false"/>
                <w:bCs w:val="false"/>
                <w:sz w:val="16"/>
                <w:szCs w:val="16"/>
              </w:rPr>
              <w:t xml:space="preserve">Batch 2: King</w:t>
            </w:r>
          </w:p>
        </w:tc>
        <w:tc>
          <w:tcPr>
            <w:tcW w:type="dxa" w:w="1116"/>
            <w:tcMar>
              <w:top w:type="dxa" w:w="50"/>
              <w:left w:type="dxa" w:w="80"/>
              <w:bottom w:type="dxa" w:w="50"/>
              <w:right w:type="dxa" w:w="80"/>
            </w:tcMar>
          </w:tcPr>
          <w:p>
            <w:pPr>
              <w:spacing w:after="0"/>
            </w:pPr>
            <w:r>
              <w:rPr>
                <w:rFonts w:ascii="Arial" w:cs="Arial" w:eastAsia="Arial" w:hAnsi="Arial"/>
                <w:b w:val="false"/>
                <w:bCs w:val="false"/>
                <w:sz w:val="16"/>
                <w:szCs w:val="16"/>
              </w:rPr>
              <w:t xml:space="preserve">#40</w:t>
            </w:r>
          </w:p>
        </w:tc>
        <w:tc>
          <w:tcPr>
            <w:tcW w:type="dxa" w:w="837"/>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116"/>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675"/>
            <w:tcMar>
              <w:top w:type="dxa" w:w="50"/>
              <w:left w:type="dxa" w:w="80"/>
              <w:bottom w:type="dxa" w:w="50"/>
              <w:right w:type="dxa" w:w="80"/>
            </w:tcMar>
          </w:tcPr>
          <w:p>
            <w:pPr>
              <w:spacing w:after="0"/>
            </w:pPr>
            <w:r>
              <w:rPr>
                <w:rFonts w:ascii="Arial" w:cs="Arial" w:eastAsia="Arial" w:hAnsi="Arial"/>
                <w:b w:val="false"/>
                <w:bCs w:val="false"/>
                <w:sz w:val="16"/>
                <w:szCs w:val="16"/>
              </w:rPr>
              <w:t xml:space="preserve">100%</w:t>
            </w:r>
          </w:p>
        </w:tc>
        <w:tc>
          <w:tcPr>
            <w:tcW w:type="dxa" w:w="4470"/>
            <w:tcMar>
              <w:top w:type="dxa" w:w="50"/>
              <w:left w:type="dxa" w:w="80"/>
              <w:bottom w:type="dxa" w:w="50"/>
              <w:right w:type="dxa" w:w="80"/>
            </w:tcMar>
          </w:tcPr>
          <w:p>
            <w:pPr>
              <w:spacing w:after="0"/>
            </w:pPr>
            <w:r>
              <w:rPr>
                <w:rFonts w:ascii="Arial" w:cs="Arial" w:eastAsia="Arial" w:hAnsi="Arial"/>
                <w:b w:val="false"/>
                <w:bCs w:val="false"/>
                <w:sz w:val="16"/>
                <w:szCs w:val="16"/>
              </w:rPr>
              <w:t xml:space="preserve">No wall between the goal and #10</w:t>
            </w:r>
          </w:p>
        </w:tc>
      </w:tr>
      <w:tr>
        <w:tc>
          <w:tcPr>
            <w:tcW w:type="dxa" w:w="321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queen sheets bamboo</w:t>
            </w:r>
          </w:p>
        </w:tc>
        <w:tc>
          <w:tcPr>
            <w:tcW w:type="dxa" w:w="125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Batch 1: Queen compounds</w:t>
            </w:r>
          </w:p>
        </w:tc>
        <w:tc>
          <w:tcPr>
            <w:tcW w:type="dxa" w:w="111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#52</w:t>
            </w:r>
          </w:p>
        </w:tc>
        <w:tc>
          <w:tcPr>
            <w:tcW w:type="dxa" w:w="83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11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67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100%</w:t>
            </w:r>
          </w:p>
        </w:tc>
        <w:tc>
          <w:tcPr>
            <w:tcW w:type="dxa" w:w="447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Walls at #10 sit below the goal</w:t>
            </w:r>
          </w:p>
        </w:tc>
      </w:tr>
      <w:tr>
        <w:tc>
          <w:tcPr>
            <w:tcW w:type="dxa" w:w="3210"/>
            <w:tcMar>
              <w:top w:type="dxa" w:w="50"/>
              <w:left w:type="dxa" w:w="80"/>
              <w:bottom w:type="dxa" w:w="50"/>
              <w:right w:type="dxa" w:w="80"/>
            </w:tcMar>
          </w:tcPr>
          <w:p>
            <w:pPr>
              <w:spacing w:after="0"/>
            </w:pPr>
            <w:r>
              <w:rPr>
                <w:rFonts w:ascii="Arial" w:cs="Arial" w:eastAsia="Arial" w:hAnsi="Arial"/>
                <w:b w:val="false"/>
                <w:bCs w:val="false"/>
                <w:sz w:val="16"/>
                <w:szCs w:val="16"/>
              </w:rPr>
              <w:t xml:space="preserve">queen bed sheets bamboo</w:t>
            </w:r>
          </w:p>
        </w:tc>
        <w:tc>
          <w:tcPr>
            <w:tcW w:type="dxa" w:w="1256"/>
            <w:tcMar>
              <w:top w:type="dxa" w:w="50"/>
              <w:left w:type="dxa" w:w="80"/>
              <w:bottom w:type="dxa" w:w="50"/>
              <w:right w:type="dxa" w:w="80"/>
            </w:tcMar>
          </w:tcPr>
          <w:p>
            <w:pPr>
              <w:spacing w:after="0"/>
            </w:pPr>
            <w:r>
              <w:rPr>
                <w:rFonts w:ascii="Arial" w:cs="Arial" w:eastAsia="Arial" w:hAnsi="Arial"/>
                <w:b w:val="false"/>
                <w:bCs w:val="false"/>
                <w:sz w:val="16"/>
                <w:szCs w:val="16"/>
              </w:rPr>
              <w:t xml:space="preserve">Batch 2: Queen</w:t>
            </w:r>
          </w:p>
        </w:tc>
        <w:tc>
          <w:tcPr>
            <w:tcW w:type="dxa" w:w="1116"/>
            <w:tcMar>
              <w:top w:type="dxa" w:w="50"/>
              <w:left w:type="dxa" w:w="80"/>
              <w:bottom w:type="dxa" w:w="50"/>
              <w:right w:type="dxa" w:w="80"/>
            </w:tcMar>
          </w:tcPr>
          <w:p>
            <w:pPr>
              <w:spacing w:after="0"/>
            </w:pPr>
            <w:r>
              <w:rPr>
                <w:rFonts w:ascii="Arial" w:cs="Arial" w:eastAsia="Arial" w:hAnsi="Arial"/>
                <w:b w:val="false"/>
                <w:bCs w:val="false"/>
                <w:sz w:val="16"/>
                <w:szCs w:val="16"/>
              </w:rPr>
              <w:t xml:space="preserve">#52</w:t>
            </w:r>
          </w:p>
        </w:tc>
        <w:tc>
          <w:tcPr>
            <w:tcW w:type="dxa" w:w="837"/>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1116"/>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1675"/>
            <w:tcMar>
              <w:top w:type="dxa" w:w="50"/>
              <w:left w:type="dxa" w:w="80"/>
              <w:bottom w:type="dxa" w:w="50"/>
              <w:right w:type="dxa" w:w="80"/>
            </w:tcMar>
          </w:tcPr>
          <w:p>
            <w:pPr>
              <w:spacing w:after="0"/>
            </w:pPr>
            <w:r>
              <w:rPr>
                <w:rFonts w:ascii="Arial" w:cs="Arial" w:eastAsia="Arial" w:hAnsi="Arial"/>
                <w:b w:val="false"/>
                <w:bCs w:val="false"/>
                <w:sz w:val="16"/>
                <w:szCs w:val="16"/>
              </w:rPr>
              <w:t xml:space="preserve">100%</w:t>
            </w:r>
          </w:p>
        </w:tc>
        <w:tc>
          <w:tcPr>
            <w:tcW w:type="dxa" w:w="4470"/>
            <w:tcMar>
              <w:top w:type="dxa" w:w="50"/>
              <w:left w:type="dxa" w:w="80"/>
              <w:bottom w:type="dxa" w:w="50"/>
              <w:right w:type="dxa" w:w="80"/>
            </w:tcMar>
          </w:tcPr>
          <w:p>
            <w:pPr>
              <w:spacing w:after="0"/>
            </w:pPr>
            <w:r>
              <w:rPr>
                <w:rFonts w:ascii="Arial" w:cs="Arial" w:eastAsia="Arial" w:hAnsi="Arial"/>
                <w:b w:val="false"/>
                <w:bCs w:val="false"/>
                <w:sz w:val="16"/>
                <w:szCs w:val="16"/>
              </w:rPr>
              <w:t xml:space="preserve">No wall between the goal and #10</w:t>
            </w:r>
          </w:p>
        </w:tc>
      </w:tr>
      <w:tr>
        <w:tc>
          <w:tcPr>
            <w:tcW w:type="dxa" w:w="321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queen sheet set bamboo</w:t>
            </w:r>
          </w:p>
        </w:tc>
        <w:tc>
          <w:tcPr>
            <w:tcW w:type="dxa" w:w="125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Batch 2: Queen</w:t>
            </w:r>
          </w:p>
        </w:tc>
        <w:tc>
          <w:tcPr>
            <w:tcW w:type="dxa" w:w="111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#60</w:t>
            </w:r>
          </w:p>
        </w:tc>
        <w:tc>
          <w:tcPr>
            <w:tcW w:type="dxa" w:w="83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111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167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100%</w:t>
            </w:r>
          </w:p>
        </w:tc>
        <w:tc>
          <w:tcPr>
            <w:tcW w:type="dxa" w:w="447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No wall between the goal and #10</w:t>
            </w:r>
          </w:p>
        </w:tc>
      </w:tr>
      <w:tr>
        <w:tc>
          <w:tcPr>
            <w:tcW w:type="dxa" w:w="3210"/>
            <w:tcMar>
              <w:top w:type="dxa" w:w="50"/>
              <w:left w:type="dxa" w:w="80"/>
              <w:bottom w:type="dxa" w:w="50"/>
              <w:right w:type="dxa" w:w="80"/>
            </w:tcMar>
          </w:tcPr>
          <w:p>
            <w:pPr>
              <w:spacing w:after="0"/>
            </w:pPr>
            <w:r>
              <w:rPr>
                <w:rFonts w:ascii="Arial" w:cs="Arial" w:eastAsia="Arial" w:hAnsi="Arial"/>
                <w:b w:val="false"/>
                <w:bCs w:val="false"/>
                <w:sz w:val="16"/>
                <w:szCs w:val="16"/>
              </w:rPr>
              <w:t xml:space="preserve">queen size bamboo sheets set</w:t>
            </w:r>
          </w:p>
        </w:tc>
        <w:tc>
          <w:tcPr>
            <w:tcW w:type="dxa" w:w="1256"/>
            <w:tcMar>
              <w:top w:type="dxa" w:w="50"/>
              <w:left w:type="dxa" w:w="80"/>
              <w:bottom w:type="dxa" w:w="50"/>
              <w:right w:type="dxa" w:w="80"/>
            </w:tcMar>
          </w:tcPr>
          <w:p>
            <w:pPr>
              <w:spacing w:after="0"/>
            </w:pPr>
            <w:r>
              <w:rPr>
                <w:rFonts w:ascii="Arial" w:cs="Arial" w:eastAsia="Arial" w:hAnsi="Arial"/>
                <w:b w:val="false"/>
                <w:bCs w:val="false"/>
                <w:sz w:val="16"/>
                <w:szCs w:val="16"/>
              </w:rPr>
              <w:t xml:space="preserve">Batch 2: Queen</w:t>
            </w:r>
          </w:p>
        </w:tc>
        <w:tc>
          <w:tcPr>
            <w:tcW w:type="dxa" w:w="1116"/>
            <w:tcMar>
              <w:top w:type="dxa" w:w="50"/>
              <w:left w:type="dxa" w:w="80"/>
              <w:bottom w:type="dxa" w:w="50"/>
              <w:right w:type="dxa" w:w="80"/>
            </w:tcMar>
          </w:tcPr>
          <w:p>
            <w:pPr>
              <w:spacing w:after="0"/>
            </w:pPr>
            <w:r>
              <w:rPr>
                <w:rFonts w:ascii="Arial" w:cs="Arial" w:eastAsia="Arial" w:hAnsi="Arial"/>
                <w:b w:val="false"/>
                <w:bCs w:val="false"/>
                <w:sz w:val="16"/>
                <w:szCs w:val="16"/>
              </w:rPr>
              <w:t xml:space="preserve">#29</w:t>
            </w:r>
          </w:p>
        </w:tc>
        <w:tc>
          <w:tcPr>
            <w:tcW w:type="dxa" w:w="837"/>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116"/>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675"/>
            <w:tcMar>
              <w:top w:type="dxa" w:w="50"/>
              <w:left w:type="dxa" w:w="80"/>
              <w:bottom w:type="dxa" w:w="50"/>
              <w:right w:type="dxa" w:w="80"/>
            </w:tcMar>
          </w:tcPr>
          <w:p>
            <w:pPr>
              <w:spacing w:after="0"/>
            </w:pPr>
            <w:r>
              <w:rPr>
                <w:rFonts w:ascii="Arial" w:cs="Arial" w:eastAsia="Arial" w:hAnsi="Arial"/>
                <w:b w:val="false"/>
                <w:bCs w:val="false"/>
                <w:sz w:val="16"/>
                <w:szCs w:val="16"/>
              </w:rPr>
              <w:t xml:space="preserve">100%</w:t>
            </w:r>
          </w:p>
        </w:tc>
        <w:tc>
          <w:tcPr>
            <w:tcW w:type="dxa" w:w="4470"/>
            <w:tcMar>
              <w:top w:type="dxa" w:w="50"/>
              <w:left w:type="dxa" w:w="80"/>
              <w:bottom w:type="dxa" w:w="50"/>
              <w:right w:type="dxa" w:w="80"/>
            </w:tcMar>
          </w:tcPr>
          <w:p>
            <w:pPr>
              <w:spacing w:after="0"/>
            </w:pPr>
            <w:r>
              <w:rPr>
                <w:rFonts w:ascii="Arial" w:cs="Arial" w:eastAsia="Arial" w:hAnsi="Arial"/>
                <w:b w:val="false"/>
                <w:bCs w:val="false"/>
                <w:sz w:val="16"/>
                <w:szCs w:val="16"/>
              </w:rPr>
              <w:t xml:space="preserve">Walls at #7, #9 sit below the goal</w:t>
            </w:r>
          </w:p>
        </w:tc>
      </w:tr>
    </w:tbl>
    <w:p>
      <w:pPr>
        <w:spacing w:after="120" w:before="40" w:line="276"/>
      </w:pPr>
      <w:r>
        <w:rPr>
          <w:rFonts w:ascii="Arial" w:cs="Arial" w:eastAsia="Arial" w:hAnsi="Arial"/>
          <w:i/>
          <w:iCs/>
          <w:color w:val="595959"/>
          <w:sz w:val="15"/>
          <w:szCs w:val="15"/>
        </w:rPr>
        <w:t xml:space="preserve">beatable tests: Amazon Ops, 1 Oct (price, rating, reviews against the same-size White child). Click-share curve fitted from Brand Analytics, section 4.</w:t>
      </w:r>
    </w:p>
    <w:p>
      <w:pPr>
        <w:pStyle w:val="ListParagraph"/>
        <w:numPr>
          <w:ilvl w:val="0"/>
          <w:numId w:val="2"/>
        </w:numPr>
        <w:spacing w:after="60" w:line="264"/>
      </w:pPr>
      <w:r>
        <w:rPr>
          <w:rFonts w:ascii="Arial" w:cs="Arial" w:eastAsia="Arial" w:hAnsi="Arial"/>
          <w:b/>
          <w:bCs/>
          <w:sz w:val="20"/>
          <w:szCs w:val="20"/>
        </w:rPr>
        <w:t xml:space="preserve">18 of 23 keywords</w:t>
      </w:r>
      <w:r>
        <w:rPr>
          <w:rFonts w:ascii="Arial" w:cs="Arial" w:eastAsia="Arial" w:hAnsi="Arial"/>
          <w:sz w:val="20"/>
          <w:szCs w:val="20"/>
        </w:rPr>
        <w:t xml:space="preserve"> have no wall at their goal; their goal stands as set.</w:t>
      </w:r>
    </w:p>
    <w:p>
      <w:pPr>
        <w:pStyle w:val="ListParagraph"/>
        <w:numPr>
          <w:ilvl w:val="0"/>
          <w:numId w:val="2"/>
        </w:numPr>
        <w:spacing w:after="60" w:line="264"/>
      </w:pPr>
      <w:r>
        <w:rPr>
          <w:rFonts w:ascii="Arial" w:cs="Arial" w:eastAsia="Arial" w:hAnsi="Arial"/>
          <w:b/>
          <w:bCs/>
          <w:sz w:val="20"/>
          <w:szCs w:val="20"/>
        </w:rPr>
        <w:t xml:space="preserve">Where a wall sits at the goal</w:t>
      </w:r>
      <w:r>
        <w:rPr>
          <w:rFonts w:ascii="Arial" w:cs="Arial" w:eastAsia="Arial" w:hAnsi="Arial"/>
          <w:sz w:val="20"/>
          <w:szCs w:val="20"/>
        </w:rPr>
        <w:t xml:space="preserve">, stopping just behind it keeps 87–91% of the goal's click share. Across all pushed keywords the plan keeps on average 97% of its organic gain even if every keyword stalls at its settle point. That is why the targets stay at the goal rather than being set behind the walls from day one.</w:t>
      </w:r>
    </w:p>
    <w:p>
      <w:pPr>
        <w:pStyle w:val="ListParagraph"/>
        <w:numPr>
          <w:ilvl w:val="0"/>
          <w:numId w:val="2"/>
        </w:numPr>
        <w:spacing w:after="60" w:line="264"/>
      </w:pPr>
      <w:r>
        <w:rPr>
          <w:rFonts w:ascii="Arial" w:cs="Arial" w:eastAsia="Arial" w:hAnsi="Arial"/>
          <w:b/>
          <w:bCs/>
          <w:sz w:val="20"/>
          <w:szCs w:val="20"/>
        </w:rPr>
        <w:t xml:space="preserve">Decision rule.</w:t>
      </w:r>
      <w:r>
        <w:rPr>
          <w:rFonts w:ascii="Arial" w:cs="Arial" w:eastAsia="Arial" w:hAnsi="Arial"/>
          <w:sz w:val="20"/>
          <w:szCs w:val="20"/>
        </w:rPr>
        <w:t xml:space="preserve"> A keyword that reaches its settle point with 80%+ of planned clicks delivered and no rank movement for 7 clean days holds there on break-even bids, and its step-up money moves to the next keyword in its group. A keyword that stalls above its settle point is a delivery or conversion problem, not a wall: the adjustment rules in section 14 apply.</w:t>
      </w:r>
    </w:p>
    <w:p>
      <w:pPr>
        <w:pStyle w:val="Heading1"/>
        <w:pageBreakBefore/>
      </w:pPr>
      <w:r>
        <w:rPr>
          <w:rFonts w:ascii="Arial" w:cs="Arial" w:eastAsia="Arial" w:hAnsi="Arial"/>
        </w:rPr>
        <w:t xml:space="preserve">11. Confidence scoring</w:t>
      </w:r>
    </w:p>
    <w:p>
      <w:pPr>
        <w:spacing w:after="120" w:before="0" w:line="276"/>
      </w:pPr>
      <w:r>
        <w:rPr>
          <w:rFonts w:ascii="Arial" w:cs="Arial" w:eastAsia="Arial" w:hAnsi="Arial"/>
          <w:sz w:val="20"/>
          <w:szCs w:val="20"/>
        </w:rPr>
        <w:t xml:space="preserve">Each keyword gets a score out of 100 from the five inputs Erik named: syntax and keyword conversion, history, inventory, competitors and economics. Scores of 70 or more are high confidence and 50–69 medium. Whatever the score, a keyword that loses more than $10 an order at its push bid goes to the waiting list.</w:t>
      </w:r>
    </w:p>
    <w:p>
      <w:pPr>
        <w:keepNext/>
        <w:spacing w:after="60" w:before="0" w:line="276"/>
      </w:pPr>
      <w:r>
        <w:rPr>
          <w:rFonts w:ascii="Arial" w:cs="Arial" w:eastAsia="Arial" w:hAnsi="Arial"/>
          <w:b/>
          <w:bCs/>
          <w:sz w:val="20"/>
          <w:szCs w:val="20"/>
        </w:rPr>
        <w:t xml:space="preserve">Table 28. How the score is built</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952"/>
        <w:gridCol w:w="1064"/>
        <w:gridCol w:w="8664"/>
      </w:tblGrid>
      <w:tr>
        <w:trPr>
          <w:tblHeader/>
        </w:trPr>
        <w:tc>
          <w:tcPr>
            <w:tcW w:type="dxa" w:w="395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Input</w:t>
            </w:r>
          </w:p>
        </w:tc>
        <w:tc>
          <w:tcPr>
            <w:tcW w:type="dxa" w:w="106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Points</w:t>
            </w:r>
          </w:p>
        </w:tc>
        <w:tc>
          <w:tcPr>
            <w:tcW w:type="dxa" w:w="866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How it is scored</w:t>
            </w:r>
          </w:p>
        </w:tc>
      </w:tr>
      <w:tr>
        <w:tc>
          <w:tcPr>
            <w:tcW w:type="dxa" w:w="3952"/>
            <w:tcMar>
              <w:top w:type="dxa" w:w="50"/>
              <w:left w:type="dxa" w:w="80"/>
              <w:bottom w:type="dxa" w:w="50"/>
              <w:right w:type="dxa" w:w="80"/>
            </w:tcMar>
          </w:tcPr>
          <w:p>
            <w:pPr>
              <w:spacing w:after="0"/>
            </w:pPr>
            <w:r>
              <w:rPr>
                <w:rFonts w:ascii="Arial" w:cs="Arial" w:eastAsia="Arial" w:hAnsi="Arial"/>
                <w:b w:val="false"/>
                <w:bCs w:val="false"/>
                <w:sz w:val="16"/>
                <w:szCs w:val="16"/>
              </w:rPr>
              <w:t xml:space="preserve">Top-of-search conversion vs market</w:t>
            </w:r>
          </w:p>
        </w:tc>
        <w:tc>
          <w:tcPr>
            <w:tcW w:type="dxa" w:w="1064"/>
            <w:tcMar>
              <w:top w:type="dxa" w:w="50"/>
              <w:left w:type="dxa" w:w="80"/>
              <w:bottom w:type="dxa" w:w="50"/>
              <w:right w:type="dxa" w:w="80"/>
            </w:tcMar>
          </w:tcPr>
          <w:p>
            <w:pPr>
              <w:spacing w:after="0"/>
            </w:pPr>
            <w:r>
              <w:rPr>
                <w:rFonts w:ascii="Arial" w:cs="Arial" w:eastAsia="Arial" w:hAnsi="Arial"/>
                <w:b w:val="false"/>
                <w:bCs w:val="false"/>
                <w:sz w:val="16"/>
                <w:szCs w:val="16"/>
              </w:rPr>
              <w:t xml:space="preserve">25</w:t>
            </w:r>
          </w:p>
        </w:tc>
        <w:tc>
          <w:tcPr>
            <w:tcW w:type="dxa" w:w="8664"/>
            <w:tcMar>
              <w:top w:type="dxa" w:w="50"/>
              <w:left w:type="dxa" w:w="80"/>
              <w:bottom w:type="dxa" w:w="50"/>
              <w:right w:type="dxa" w:w="80"/>
            </w:tcMar>
          </w:tcPr>
          <w:p>
            <w:pPr>
              <w:spacing w:after="0"/>
            </w:pPr>
            <w:r>
              <w:rPr>
                <w:rFonts w:ascii="Arial" w:cs="Arial" w:eastAsia="Arial" w:hAnsi="Arial"/>
                <w:b w:val="false"/>
                <w:bCs w:val="false"/>
                <w:sz w:val="16"/>
                <w:szCs w:val="16"/>
              </w:rPr>
              <w:t xml:space="preserve">4×+ = 25, 3–4× = 18, 2–3× = 8. Minus 5 when the read is borrowed from the syntax group</w:t>
            </w:r>
          </w:p>
        </w:tc>
      </w:tr>
      <w:tr>
        <w:tc>
          <w:tcPr>
            <w:tcW w:type="dxa" w:w="395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History at target</w:t>
            </w:r>
          </w:p>
        </w:tc>
        <w:tc>
          <w:tcPr>
            <w:tcW w:type="dxa" w:w="106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25</w:t>
            </w:r>
          </w:p>
        </w:tc>
        <w:tc>
          <w:tcPr>
            <w:tcW w:type="dxa" w:w="866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Top 5 in Jul–Sep 2025 = 25, top 10 = 20, ranked lower = 8, no history = 0</w:t>
            </w:r>
          </w:p>
        </w:tc>
      </w:tr>
      <w:tr>
        <w:tc>
          <w:tcPr>
            <w:tcW w:type="dxa" w:w="3952"/>
            <w:tcMar>
              <w:top w:type="dxa" w:w="50"/>
              <w:left w:type="dxa" w:w="80"/>
              <w:bottom w:type="dxa" w:w="50"/>
              <w:right w:type="dxa" w:w="80"/>
            </w:tcMar>
          </w:tcPr>
          <w:p>
            <w:pPr>
              <w:spacing w:after="0"/>
            </w:pPr>
            <w:r>
              <w:rPr>
                <w:rFonts w:ascii="Arial" w:cs="Arial" w:eastAsia="Arial" w:hAnsi="Arial"/>
                <w:b w:val="false"/>
                <w:bCs w:val="false"/>
                <w:sz w:val="16"/>
                <w:szCs w:val="16"/>
              </w:rPr>
              <w:t xml:space="preserve">Profit per order at the push bid</w:t>
            </w:r>
          </w:p>
        </w:tc>
        <w:tc>
          <w:tcPr>
            <w:tcW w:type="dxa" w:w="1064"/>
            <w:tcMar>
              <w:top w:type="dxa" w:w="50"/>
              <w:left w:type="dxa" w:w="80"/>
              <w:bottom w:type="dxa" w:w="50"/>
              <w:right w:type="dxa" w:w="80"/>
            </w:tcMar>
          </w:tcPr>
          <w:p>
            <w:pPr>
              <w:spacing w:after="0"/>
            </w:pPr>
            <w:r>
              <w:rPr>
                <w:rFonts w:ascii="Arial" w:cs="Arial" w:eastAsia="Arial" w:hAnsi="Arial"/>
                <w:b w:val="false"/>
                <w:bCs w:val="false"/>
                <w:sz w:val="16"/>
                <w:szCs w:val="16"/>
              </w:rPr>
              <w:t xml:space="preserve">20</w:t>
            </w:r>
          </w:p>
        </w:tc>
        <w:tc>
          <w:tcPr>
            <w:tcW w:type="dxa" w:w="8664"/>
            <w:tcMar>
              <w:top w:type="dxa" w:w="50"/>
              <w:left w:type="dxa" w:w="80"/>
              <w:bottom w:type="dxa" w:w="50"/>
              <w:right w:type="dxa" w:w="80"/>
            </w:tcMar>
          </w:tcPr>
          <w:p>
            <w:pPr>
              <w:spacing w:after="0"/>
            </w:pPr>
            <w:r>
              <w:rPr>
                <w:rFonts w:ascii="Arial" w:cs="Arial" w:eastAsia="Arial" w:hAnsi="Arial"/>
                <w:b w:val="false"/>
                <w:bCs w:val="false"/>
                <w:sz w:val="16"/>
                <w:szCs w:val="16"/>
              </w:rPr>
              <w:t xml:space="preserve">Profit = 20, loss up to $10 = 12, loss up to one full profit per sale = 4</w:t>
            </w:r>
          </w:p>
        </w:tc>
      </w:tr>
      <w:tr>
        <w:tc>
          <w:tcPr>
            <w:tcW w:type="dxa" w:w="395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Stock for that size</w:t>
            </w:r>
          </w:p>
        </w:tc>
        <w:tc>
          <w:tcPr>
            <w:tcW w:type="dxa" w:w="106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866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Queen and general = 15; King = 8 (Taupe at 18.6 days); Full = 0</w:t>
            </w:r>
          </w:p>
        </w:tc>
      </w:tr>
      <w:tr>
        <w:tc>
          <w:tcPr>
            <w:tcW w:type="dxa" w:w="3952"/>
            <w:tcMar>
              <w:top w:type="dxa" w:w="50"/>
              <w:left w:type="dxa" w:w="80"/>
              <w:bottom w:type="dxa" w:w="50"/>
              <w:right w:type="dxa" w:w="80"/>
            </w:tcMar>
          </w:tcPr>
          <w:p>
            <w:pPr>
              <w:spacing w:after="0"/>
            </w:pPr>
            <w:r>
              <w:rPr>
                <w:rFonts w:ascii="Arial" w:cs="Arial" w:eastAsia="Arial" w:hAnsi="Arial"/>
                <w:b w:val="false"/>
                <w:bCs w:val="false"/>
                <w:sz w:val="16"/>
                <w:szCs w:val="16"/>
              </w:rPr>
              <w:t xml:space="preserve">Rival at the target</w:t>
            </w:r>
          </w:p>
        </w:tc>
        <w:tc>
          <w:tcPr>
            <w:tcW w:type="dxa" w:w="1064"/>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8664"/>
            <w:tcMar>
              <w:top w:type="dxa" w:w="50"/>
              <w:left w:type="dxa" w:w="80"/>
              <w:bottom w:type="dxa" w:w="50"/>
              <w:right w:type="dxa" w:w="80"/>
            </w:tcMar>
          </w:tcPr>
          <w:p>
            <w:pPr>
              <w:spacing w:after="0"/>
            </w:pPr>
            <w:r>
              <w:rPr>
                <w:rFonts w:ascii="Arial" w:cs="Arial" w:eastAsia="Arial" w:hAnsi="Arial"/>
                <w:b w:val="false"/>
                <w:bCs w:val="false"/>
                <w:sz w:val="16"/>
                <w:szCs w:val="16"/>
              </w:rPr>
              <w:t xml:space="preserve">beatable = 15, otherwise 8</w:t>
            </w:r>
          </w:p>
        </w:tc>
      </w:tr>
    </w:tbl>
    <w:p>
      <w:pPr>
        <w:spacing w:after="60" w:before="0" w:line="276"/>
      </w:pPr>
    </w:p>
    <w:p>
      <w:pPr>
        <w:spacing w:after="120" w:before="0" w:line="276"/>
      </w:pPr>
      <w:r>
        <w:rPr>
          <w:rFonts w:ascii="Arial" w:cs="Arial" w:eastAsia="Arial" w:hAnsi="Arial"/>
          <w:b/>
          <w:bCs/>
          <w:sz w:val="20"/>
          <w:szCs w:val="20"/>
        </w:rPr>
        <w:t xml:space="preserve">Trial.</w:t>
      </w:r>
      <w:r>
        <w:rPr>
          <w:rFonts w:ascii="Arial" w:cs="Arial" w:eastAsia="Arial" w:hAnsi="Arial"/>
          <w:sz w:val="20"/>
          <w:szCs w:val="20"/>
        </w:rPr>
        <w:t xml:space="preserve"> Erik asked for more certainty on each keyword from its own top-of-search numbers. Most smaller keywords have very few top-of-search clicks of their own, so their conversion score rests on their syntax group. Following Joseph's rule, any keyword with under 60 top-of-search clicks of its own (Jul–Sep) runs at its start bid with no step-up until it has 60, and continues only if its own conversion reads at least 3× the market. At 5 clicks a day that takes about 12 days.</w:t>
      </w:r>
    </w:p>
    <w:p>
      <w:pPr>
        <w:keepNext/>
        <w:spacing w:after="60" w:before="0" w:line="276"/>
      </w:pPr>
      <w:r>
        <w:rPr>
          <w:rFonts w:ascii="Arial" w:cs="Arial" w:eastAsia="Arial" w:hAnsi="Arial"/>
          <w:b/>
          <w:bCs/>
          <w:sz w:val="20"/>
          <w:szCs w:val="20"/>
        </w:rPr>
        <w:t xml:space="preserve">Table 29. Confidence by group</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2379"/>
        <w:gridCol w:w="1338"/>
        <w:gridCol w:w="1486"/>
        <w:gridCol w:w="1486"/>
        <w:gridCol w:w="1635"/>
        <w:gridCol w:w="2973"/>
        <w:gridCol w:w="2383"/>
      </w:tblGrid>
      <w:tr>
        <w:trPr>
          <w:tblHeader/>
        </w:trPr>
        <w:tc>
          <w:tcPr>
            <w:tcW w:type="dxa" w:w="2379"/>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Group</w:t>
            </w:r>
          </w:p>
        </w:tc>
        <w:tc>
          <w:tcPr>
            <w:tcW w:type="dxa" w:w="133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Keywords</w:t>
            </w:r>
          </w:p>
        </w:tc>
        <w:tc>
          <w:tcPr>
            <w:tcW w:type="dxa" w:w="1486"/>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Average score</w:t>
            </w:r>
          </w:p>
        </w:tc>
        <w:tc>
          <w:tcPr>
            <w:tcW w:type="dxa" w:w="1486"/>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High (70+)</w:t>
            </w:r>
          </w:p>
        </w:tc>
        <w:tc>
          <w:tcPr>
            <w:tcW w:type="dxa" w:w="163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Medium (50–69)</w:t>
            </w:r>
          </w:p>
        </w:tc>
        <w:tc>
          <w:tcPr>
            <w:tcW w:type="dxa" w:w="2973"/>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In trial (under 60 own clicks)</w:t>
            </w:r>
          </w:p>
        </w:tc>
        <w:tc>
          <w:tcPr>
            <w:tcW w:type="dxa" w:w="2383"/>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With their own read</w:t>
            </w:r>
          </w:p>
        </w:tc>
      </w:tr>
      <w:tr>
        <w:tc>
          <w:tcPr>
            <w:tcW w:type="dxa" w:w="2379"/>
            <w:tcMar>
              <w:top w:type="dxa" w:w="50"/>
              <w:left w:type="dxa" w:w="80"/>
              <w:bottom w:type="dxa" w:w="50"/>
              <w:right w:type="dxa" w:w="80"/>
            </w:tcMar>
          </w:tcPr>
          <w:p>
            <w:pPr>
              <w:spacing w:after="0"/>
            </w:pPr>
            <w:r>
              <w:rPr>
                <w:rFonts w:ascii="Arial" w:cs="Arial" w:eastAsia="Arial" w:hAnsi="Arial"/>
                <w:b w:val="false"/>
                <w:bCs w:val="false"/>
                <w:sz w:val="16"/>
                <w:szCs w:val="16"/>
              </w:rPr>
              <w:t xml:space="preserve">Queen head (with Queen White)</w:t>
            </w:r>
          </w:p>
        </w:tc>
        <w:tc>
          <w:tcPr>
            <w:tcW w:type="dxa" w:w="1338"/>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486"/>
            <w:tcMar>
              <w:top w:type="dxa" w:w="50"/>
              <w:left w:type="dxa" w:w="80"/>
              <w:bottom w:type="dxa" w:w="50"/>
              <w:right w:type="dxa" w:w="80"/>
            </w:tcMar>
          </w:tcPr>
          <w:p>
            <w:pPr>
              <w:spacing w:after="0"/>
            </w:pPr>
            <w:r>
              <w:rPr>
                <w:rFonts w:ascii="Arial" w:cs="Arial" w:eastAsia="Arial" w:hAnsi="Arial"/>
                <w:b w:val="false"/>
                <w:bCs w:val="false"/>
                <w:sz w:val="16"/>
                <w:szCs w:val="16"/>
              </w:rPr>
              <w:t xml:space="preserve">95</w:t>
            </w:r>
          </w:p>
        </w:tc>
        <w:tc>
          <w:tcPr>
            <w:tcW w:type="dxa" w:w="1486"/>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635"/>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2973"/>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2383"/>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r>
      <w:tr>
        <w:tc>
          <w:tcPr>
            <w:tcW w:type="dxa" w:w="2379"/>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Batch 1: King and general</w:t>
            </w:r>
          </w:p>
        </w:tc>
        <w:tc>
          <w:tcPr>
            <w:tcW w:type="dxa" w:w="133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148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85</w:t>
            </w:r>
          </w:p>
        </w:tc>
        <w:tc>
          <w:tcPr>
            <w:tcW w:type="dxa" w:w="148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163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297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238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r>
      <w:tr>
        <w:tc>
          <w:tcPr>
            <w:tcW w:type="dxa" w:w="2379"/>
            <w:tcMar>
              <w:top w:type="dxa" w:w="50"/>
              <w:left w:type="dxa" w:w="80"/>
              <w:bottom w:type="dxa" w:w="50"/>
              <w:right w:type="dxa" w:w="80"/>
            </w:tcMar>
          </w:tcPr>
          <w:p>
            <w:pPr>
              <w:spacing w:after="0"/>
            </w:pPr>
            <w:r>
              <w:rPr>
                <w:rFonts w:ascii="Arial" w:cs="Arial" w:eastAsia="Arial" w:hAnsi="Arial"/>
                <w:b w:val="false"/>
                <w:bCs w:val="false"/>
                <w:sz w:val="16"/>
                <w:szCs w:val="16"/>
              </w:rPr>
              <w:t xml:space="preserve">Batch 1: Queen compounds</w:t>
            </w:r>
          </w:p>
        </w:tc>
        <w:tc>
          <w:tcPr>
            <w:tcW w:type="dxa" w:w="1338"/>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486"/>
            <w:tcMar>
              <w:top w:type="dxa" w:w="50"/>
              <w:left w:type="dxa" w:w="80"/>
              <w:bottom w:type="dxa" w:w="50"/>
              <w:right w:type="dxa" w:w="80"/>
            </w:tcMar>
          </w:tcPr>
          <w:p>
            <w:pPr>
              <w:spacing w:after="0"/>
            </w:pPr>
            <w:r>
              <w:rPr>
                <w:rFonts w:ascii="Arial" w:cs="Arial" w:eastAsia="Arial" w:hAnsi="Arial"/>
                <w:b w:val="false"/>
                <w:bCs w:val="false"/>
                <w:sz w:val="16"/>
                <w:szCs w:val="16"/>
              </w:rPr>
              <w:t xml:space="preserve">71</w:t>
            </w:r>
          </w:p>
        </w:tc>
        <w:tc>
          <w:tcPr>
            <w:tcW w:type="dxa" w:w="1486"/>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1635"/>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c>
          <w:tcPr>
            <w:tcW w:type="dxa" w:w="2973"/>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2383"/>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r>
      <w:tr>
        <w:tc>
          <w:tcPr>
            <w:tcW w:type="dxa" w:w="2379"/>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Batch 2: King</w:t>
            </w:r>
          </w:p>
        </w:tc>
        <w:tc>
          <w:tcPr>
            <w:tcW w:type="dxa" w:w="133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148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55</w:t>
            </w:r>
          </w:p>
        </w:tc>
        <w:tc>
          <w:tcPr>
            <w:tcW w:type="dxa" w:w="148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63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297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238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r>
      <w:tr>
        <w:tc>
          <w:tcPr>
            <w:tcW w:type="dxa" w:w="2379"/>
            <w:tcMar>
              <w:top w:type="dxa" w:w="50"/>
              <w:left w:type="dxa" w:w="80"/>
              <w:bottom w:type="dxa" w:w="50"/>
              <w:right w:type="dxa" w:w="80"/>
            </w:tcMar>
          </w:tcPr>
          <w:p>
            <w:pPr>
              <w:spacing w:after="0"/>
            </w:pPr>
            <w:r>
              <w:rPr>
                <w:rFonts w:ascii="Arial" w:cs="Arial" w:eastAsia="Arial" w:hAnsi="Arial"/>
                <w:b w:val="false"/>
                <w:bCs w:val="false"/>
                <w:sz w:val="16"/>
                <w:szCs w:val="16"/>
              </w:rPr>
              <w:t xml:space="preserve">Batch 2: Queen</w:t>
            </w:r>
          </w:p>
        </w:tc>
        <w:tc>
          <w:tcPr>
            <w:tcW w:type="dxa" w:w="1338"/>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1486"/>
            <w:tcMar>
              <w:top w:type="dxa" w:w="50"/>
              <w:left w:type="dxa" w:w="80"/>
              <w:bottom w:type="dxa" w:w="50"/>
              <w:right w:type="dxa" w:w="80"/>
            </w:tcMar>
          </w:tcPr>
          <w:p>
            <w:pPr>
              <w:spacing w:after="0"/>
            </w:pPr>
            <w:r>
              <w:rPr>
                <w:rFonts w:ascii="Arial" w:cs="Arial" w:eastAsia="Arial" w:hAnsi="Arial"/>
                <w:b w:val="false"/>
                <w:bCs w:val="false"/>
                <w:sz w:val="16"/>
                <w:szCs w:val="16"/>
              </w:rPr>
              <w:t xml:space="preserve">72</w:t>
            </w:r>
          </w:p>
        </w:tc>
        <w:tc>
          <w:tcPr>
            <w:tcW w:type="dxa" w:w="1486"/>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635"/>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c>
          <w:tcPr>
            <w:tcW w:type="dxa" w:w="2973"/>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2383"/>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r>
    </w:tbl>
    <w:p>
      <w:pPr>
        <w:spacing w:after="60" w:before="0" w:line="276"/>
      </w:pPr>
    </w:p>
    <w:p>
      <w:pPr>
        <w:spacing w:after="120" w:before="0" w:line="276"/>
      </w:pPr>
      <w:r>
        <w:rPr>
          <w:rFonts w:ascii="Arial" w:cs="Arial" w:eastAsia="Arial" w:hAnsi="Arial"/>
          <w:sz w:val="20"/>
          <w:szCs w:val="20"/>
        </w:rPr>
        <w:t xml:space="preserve">The full per-keyword table, with each keyword's own top-of-search clicks and conversion, is in Appendix B.</w:t>
      </w:r>
    </w:p>
    <w:p>
      <w:pPr>
        <w:pStyle w:val="Heading2"/>
      </w:pPr>
      <w:r>
        <w:rPr>
          <w:rFonts w:ascii="Arial" w:cs="Arial" w:eastAsia="Arial" w:hAnsi="Arial"/>
        </w:rPr>
        <w:t xml:space="preserve">11.1 The plan by syntax group</w:t>
      </w:r>
    </w:p>
    <w:p>
      <w:pPr>
        <w:keepNext/>
        <w:spacing w:after="60" w:before="0" w:line="276"/>
      </w:pPr>
      <w:r>
        <w:rPr>
          <w:rFonts w:ascii="Arial" w:cs="Arial" w:eastAsia="Arial" w:hAnsi="Arial"/>
          <w:b/>
          <w:bCs/>
          <w:sz w:val="20"/>
          <w:szCs w:val="20"/>
        </w:rPr>
        <w:t xml:space="preserve">Table 30. Syntax-group roll-up</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1520"/>
        <w:gridCol w:w="1520"/>
        <w:gridCol w:w="1520"/>
        <w:gridCol w:w="1520"/>
        <w:gridCol w:w="1520"/>
        <w:gridCol w:w="1520"/>
        <w:gridCol w:w="1520"/>
        <w:gridCol w:w="1520"/>
        <w:gridCol w:w="1520"/>
      </w:tblGrid>
      <w:tr>
        <w:trPr>
          <w:tblHeader/>
        </w:trPr>
        <w:tc>
          <w:tcPr>
            <w:tcW w:type="dxa" w:w="15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Syntax group</w:t>
            </w:r>
          </w:p>
        </w:tc>
        <w:tc>
          <w:tcPr>
            <w:tcW w:type="dxa" w:w="15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Keywords</w:t>
            </w:r>
          </w:p>
        </w:tc>
        <w:tc>
          <w:tcPr>
            <w:tcW w:type="dxa" w:w="15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Pushed</w:t>
            </w:r>
          </w:p>
        </w:tc>
        <w:tc>
          <w:tcPr>
            <w:tcW w:type="dxa" w:w="15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Market sales a week</w:t>
            </w:r>
          </w:p>
        </w:tc>
        <w:tc>
          <w:tcPr>
            <w:tcW w:type="dxa" w:w="15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Top-of-search conversion of the push</w:t>
            </w:r>
          </w:p>
        </w:tc>
        <w:tc>
          <w:tcPr>
            <w:tcW w:type="dxa" w:w="15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Start budget a day</w:t>
            </w:r>
          </w:p>
        </w:tc>
        <w:tc>
          <w:tcPr>
            <w:tcW w:type="dxa" w:w="15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result a day</w:t>
            </w:r>
          </w:p>
        </w:tc>
        <w:tc>
          <w:tcPr>
            <w:tcW w:type="dxa" w:w="15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Paid orders a day</w:t>
            </w:r>
          </w:p>
        </w:tc>
        <w:tc>
          <w:tcPr>
            <w:tcW w:type="dxa" w:w="15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Joseph's group score</w:t>
            </w:r>
          </w:p>
        </w:tc>
      </w:tr>
      <w:tr>
        <w:tc>
          <w:tcPr>
            <w:tcW w:type="dxa" w:w="1520"/>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(general)</w:t>
            </w:r>
          </w:p>
        </w:tc>
        <w:tc>
          <w:tcPr>
            <w:tcW w:type="dxa" w:w="1520"/>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520"/>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c>
          <w:tcPr>
            <w:tcW w:type="dxa" w:w="1520"/>
            <w:tcMar>
              <w:top w:type="dxa" w:w="50"/>
              <w:left w:type="dxa" w:w="80"/>
              <w:bottom w:type="dxa" w:w="50"/>
              <w:right w:type="dxa" w:w="80"/>
            </w:tcMar>
          </w:tcPr>
          <w:p>
            <w:pPr>
              <w:spacing w:after="0"/>
            </w:pPr>
            <w:r>
              <w:rPr>
                <w:rFonts w:ascii="Arial" w:cs="Arial" w:eastAsia="Arial" w:hAnsi="Arial"/>
                <w:b w:val="false"/>
                <w:bCs w:val="false"/>
                <w:sz w:val="16"/>
                <w:szCs w:val="16"/>
              </w:rPr>
              <w:t xml:space="preserve">2,078</w:t>
            </w:r>
          </w:p>
        </w:tc>
        <w:tc>
          <w:tcPr>
            <w:tcW w:type="dxa" w:w="1520"/>
            <w:tcMar>
              <w:top w:type="dxa" w:w="50"/>
              <w:left w:type="dxa" w:w="80"/>
              <w:bottom w:type="dxa" w:w="50"/>
              <w:right w:type="dxa" w:w="80"/>
            </w:tcMar>
          </w:tcPr>
          <w:p>
            <w:pPr>
              <w:spacing w:after="0"/>
            </w:pPr>
            <w:r>
              <w:rPr>
                <w:rFonts w:ascii="Arial" w:cs="Arial" w:eastAsia="Arial" w:hAnsi="Arial"/>
                <w:b w:val="false"/>
                <w:bCs w:val="false"/>
                <w:sz w:val="16"/>
                <w:szCs w:val="16"/>
              </w:rPr>
              <w:t xml:space="preserve">17.3%</w:t>
            </w:r>
          </w:p>
        </w:tc>
        <w:tc>
          <w:tcPr>
            <w:tcW w:type="dxa" w:w="1520"/>
            <w:tcMar>
              <w:top w:type="dxa" w:w="50"/>
              <w:left w:type="dxa" w:w="80"/>
              <w:bottom w:type="dxa" w:w="50"/>
              <w:right w:type="dxa" w:w="80"/>
            </w:tcMar>
          </w:tcPr>
          <w:p>
            <w:pPr>
              <w:spacing w:after="0"/>
            </w:pPr>
            <w:r>
              <w:rPr>
                <w:rFonts w:ascii="Arial" w:cs="Arial" w:eastAsia="Arial" w:hAnsi="Arial"/>
                <w:b w:val="false"/>
                <w:bCs w:val="false"/>
                <w:sz w:val="16"/>
                <w:szCs w:val="16"/>
              </w:rPr>
              <w:t xml:space="preserve">$69</w:t>
            </w:r>
          </w:p>
        </w:tc>
        <w:tc>
          <w:tcPr>
            <w:tcW w:type="dxa" w:w="1520"/>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c>
          <w:tcPr>
            <w:tcW w:type="dxa" w:w="1520"/>
            <w:tcMar>
              <w:top w:type="dxa" w:w="50"/>
              <w:left w:type="dxa" w:w="80"/>
              <w:bottom w:type="dxa" w:w="50"/>
              <w:right w:type="dxa" w:w="80"/>
            </w:tcMar>
          </w:tcPr>
          <w:p>
            <w:pPr>
              <w:spacing w:after="0"/>
            </w:pPr>
            <w:r>
              <w:rPr>
                <w:rFonts w:ascii="Arial" w:cs="Arial" w:eastAsia="Arial" w:hAnsi="Arial"/>
                <w:b w:val="false"/>
                <w:bCs w:val="false"/>
                <w:sz w:val="16"/>
                <w:szCs w:val="16"/>
              </w:rPr>
              <w:t xml:space="preserve">2.1</w:t>
            </w:r>
          </w:p>
        </w:tc>
        <w:tc>
          <w:tcPr>
            <w:tcW w:type="dxa" w:w="1520"/>
            <w:tcMar>
              <w:top w:type="dxa" w:w="50"/>
              <w:left w:type="dxa" w:w="80"/>
              <w:bottom w:type="dxa" w:w="50"/>
              <w:right w:type="dxa" w:w="80"/>
            </w:tcMar>
          </w:tcPr>
          <w:p>
            <w:pPr>
              <w:spacing w:after="0"/>
            </w:pPr>
            <w:r>
              <w:rPr>
                <w:rFonts w:ascii="Arial" w:cs="Arial" w:eastAsia="Arial" w:hAnsi="Arial"/>
                <w:b w:val="false"/>
                <w:bCs w:val="false"/>
                <w:sz w:val="16"/>
                <w:szCs w:val="16"/>
              </w:rPr>
              <w:t xml:space="preserve">72</w:t>
            </w:r>
          </w:p>
        </w:tc>
      </w:tr>
      <w:tr>
        <w:tc>
          <w:tcPr>
            <w:tcW w:type="dxa" w:w="15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 Queen</w:t>
            </w:r>
          </w:p>
        </w:tc>
        <w:tc>
          <w:tcPr>
            <w:tcW w:type="dxa" w:w="15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16</w:t>
            </w:r>
          </w:p>
        </w:tc>
        <w:tc>
          <w:tcPr>
            <w:tcW w:type="dxa" w:w="15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15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1,174</w:t>
            </w:r>
          </w:p>
        </w:tc>
        <w:tc>
          <w:tcPr>
            <w:tcW w:type="dxa" w:w="15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21.6%</w:t>
            </w:r>
          </w:p>
        </w:tc>
        <w:tc>
          <w:tcPr>
            <w:tcW w:type="dxa" w:w="15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$458</w:t>
            </w:r>
          </w:p>
        </w:tc>
        <w:tc>
          <w:tcPr>
            <w:tcW w:type="dxa" w:w="15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+$104</w:t>
            </w:r>
          </w:p>
        </w:tc>
        <w:tc>
          <w:tcPr>
            <w:tcW w:type="dxa" w:w="15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16.0</w:t>
            </w:r>
          </w:p>
        </w:tc>
        <w:tc>
          <w:tcPr>
            <w:tcW w:type="dxa" w:w="15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67</w:t>
            </w:r>
          </w:p>
        </w:tc>
      </w:tr>
      <w:tr>
        <w:tc>
          <w:tcPr>
            <w:tcW w:type="dxa" w:w="1520"/>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 King</w:t>
            </w:r>
          </w:p>
        </w:tc>
        <w:tc>
          <w:tcPr>
            <w:tcW w:type="dxa" w:w="1520"/>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520"/>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1520"/>
            <w:tcMar>
              <w:top w:type="dxa" w:w="50"/>
              <w:left w:type="dxa" w:w="80"/>
              <w:bottom w:type="dxa" w:w="50"/>
              <w:right w:type="dxa" w:w="80"/>
            </w:tcMar>
          </w:tcPr>
          <w:p>
            <w:pPr>
              <w:spacing w:after="0"/>
            </w:pPr>
            <w:r>
              <w:rPr>
                <w:rFonts w:ascii="Arial" w:cs="Arial" w:eastAsia="Arial" w:hAnsi="Arial"/>
                <w:b w:val="false"/>
                <w:bCs w:val="false"/>
                <w:sz w:val="16"/>
                <w:szCs w:val="16"/>
              </w:rPr>
              <w:t xml:space="preserve">854</w:t>
            </w:r>
          </w:p>
        </w:tc>
        <w:tc>
          <w:tcPr>
            <w:tcW w:type="dxa" w:w="1520"/>
            <w:tcMar>
              <w:top w:type="dxa" w:w="50"/>
              <w:left w:type="dxa" w:w="80"/>
              <w:bottom w:type="dxa" w:w="50"/>
              <w:right w:type="dxa" w:w="80"/>
            </w:tcMar>
          </w:tcPr>
          <w:p>
            <w:pPr>
              <w:spacing w:after="0"/>
            </w:pPr>
            <w:r>
              <w:rPr>
                <w:rFonts w:ascii="Arial" w:cs="Arial" w:eastAsia="Arial" w:hAnsi="Arial"/>
                <w:b w:val="false"/>
                <w:bCs w:val="false"/>
                <w:sz w:val="16"/>
                <w:szCs w:val="16"/>
              </w:rPr>
              <w:t xml:space="preserve">19.8%</w:t>
            </w:r>
          </w:p>
        </w:tc>
        <w:tc>
          <w:tcPr>
            <w:tcW w:type="dxa" w:w="1520"/>
            <w:tcMar>
              <w:top w:type="dxa" w:w="50"/>
              <w:left w:type="dxa" w:w="80"/>
              <w:bottom w:type="dxa" w:w="50"/>
              <w:right w:type="dxa" w:w="80"/>
            </w:tcMar>
          </w:tcPr>
          <w:p>
            <w:pPr>
              <w:spacing w:after="0"/>
            </w:pPr>
            <w:r>
              <w:rPr>
                <w:rFonts w:ascii="Arial" w:cs="Arial" w:eastAsia="Arial" w:hAnsi="Arial"/>
                <w:b w:val="false"/>
                <w:bCs w:val="false"/>
                <w:sz w:val="16"/>
                <w:szCs w:val="16"/>
              </w:rPr>
              <w:t xml:space="preserve">$303</w:t>
            </w:r>
          </w:p>
        </w:tc>
        <w:tc>
          <w:tcPr>
            <w:tcW w:type="dxa" w:w="1520"/>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520"/>
            <w:tcMar>
              <w:top w:type="dxa" w:w="50"/>
              <w:left w:type="dxa" w:w="80"/>
              <w:bottom w:type="dxa" w:w="50"/>
              <w:right w:type="dxa" w:w="80"/>
            </w:tcMar>
          </w:tcPr>
          <w:p>
            <w:pPr>
              <w:spacing w:after="0"/>
            </w:pPr>
            <w:r>
              <w:rPr>
                <w:rFonts w:ascii="Arial" w:cs="Arial" w:eastAsia="Arial" w:hAnsi="Arial"/>
                <w:b w:val="false"/>
                <w:bCs w:val="false"/>
                <w:sz w:val="16"/>
                <w:szCs w:val="16"/>
              </w:rPr>
              <w:t xml:space="preserve">10.2</w:t>
            </w:r>
          </w:p>
        </w:tc>
        <w:tc>
          <w:tcPr>
            <w:tcW w:type="dxa" w:w="1520"/>
            <w:tcMar>
              <w:top w:type="dxa" w:w="50"/>
              <w:left w:type="dxa" w:w="80"/>
              <w:bottom w:type="dxa" w:w="50"/>
              <w:right w:type="dxa" w:w="80"/>
            </w:tcMar>
          </w:tcPr>
          <w:p>
            <w:pPr>
              <w:spacing w:after="0"/>
            </w:pPr>
            <w:r>
              <w:rPr>
                <w:rFonts w:ascii="Arial" w:cs="Arial" w:eastAsia="Arial" w:hAnsi="Arial"/>
                <w:b w:val="false"/>
                <w:bCs w:val="false"/>
                <w:sz w:val="16"/>
                <w:szCs w:val="16"/>
              </w:rPr>
              <w:t xml:space="preserve">76</w:t>
            </w:r>
          </w:p>
        </w:tc>
      </w:tr>
      <w:tr>
        <w:tc>
          <w:tcPr>
            <w:tcW w:type="dxa" w:w="15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 Full</w:t>
            </w:r>
          </w:p>
        </w:tc>
        <w:tc>
          <w:tcPr>
            <w:tcW w:type="dxa" w:w="15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15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5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216</w:t>
            </w:r>
          </w:p>
        </w:tc>
        <w:tc>
          <w:tcPr>
            <w:tcW w:type="dxa" w:w="15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5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5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5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5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74</w:t>
            </w:r>
          </w:p>
        </w:tc>
      </w:tr>
      <w:tr>
        <w:tc>
          <w:tcPr>
            <w:tcW w:type="dxa" w:w="1520"/>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 Cooling</w:t>
            </w:r>
          </w:p>
        </w:tc>
        <w:tc>
          <w:tcPr>
            <w:tcW w:type="dxa" w:w="1520"/>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1520"/>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520"/>
            <w:tcMar>
              <w:top w:type="dxa" w:w="50"/>
              <w:left w:type="dxa" w:w="80"/>
              <w:bottom w:type="dxa" w:w="50"/>
              <w:right w:type="dxa" w:w="80"/>
            </w:tcMar>
          </w:tcPr>
          <w:p>
            <w:pPr>
              <w:spacing w:after="0"/>
            </w:pPr>
            <w:r>
              <w:rPr>
                <w:rFonts w:ascii="Arial" w:cs="Arial" w:eastAsia="Arial" w:hAnsi="Arial"/>
                <w:b w:val="false"/>
                <w:bCs w:val="false"/>
                <w:sz w:val="16"/>
                <w:szCs w:val="16"/>
              </w:rPr>
              <w:t xml:space="preserve">198</w:t>
            </w:r>
          </w:p>
        </w:tc>
        <w:tc>
          <w:tcPr>
            <w:tcW w:type="dxa" w:w="15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520"/>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520"/>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520"/>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5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15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 Twin</w:t>
            </w:r>
          </w:p>
        </w:tc>
        <w:tc>
          <w:tcPr>
            <w:tcW w:type="dxa" w:w="15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15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5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109</w:t>
            </w:r>
          </w:p>
        </w:tc>
        <w:tc>
          <w:tcPr>
            <w:tcW w:type="dxa" w:w="15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5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5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5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5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85</w:t>
            </w:r>
          </w:p>
        </w:tc>
      </w:tr>
      <w:tr>
        <w:tc>
          <w:tcPr>
            <w:tcW w:type="dxa" w:w="1520"/>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 Cal King</w:t>
            </w:r>
          </w:p>
        </w:tc>
        <w:tc>
          <w:tcPr>
            <w:tcW w:type="dxa" w:w="1520"/>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520"/>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520"/>
            <w:tcMar>
              <w:top w:type="dxa" w:w="50"/>
              <w:left w:type="dxa" w:w="80"/>
              <w:bottom w:type="dxa" w:w="50"/>
              <w:right w:type="dxa" w:w="80"/>
            </w:tcMar>
          </w:tcPr>
          <w:p>
            <w:pPr>
              <w:spacing w:after="0"/>
            </w:pPr>
            <w:r>
              <w:rPr>
                <w:rFonts w:ascii="Arial" w:cs="Arial" w:eastAsia="Arial" w:hAnsi="Arial"/>
                <w:b w:val="false"/>
                <w:bCs w:val="false"/>
                <w:sz w:val="16"/>
                <w:szCs w:val="16"/>
              </w:rPr>
              <w:t xml:space="preserve">30</w:t>
            </w:r>
          </w:p>
        </w:tc>
        <w:tc>
          <w:tcPr>
            <w:tcW w:type="dxa" w:w="15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520"/>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520"/>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520"/>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520"/>
            <w:tcMar>
              <w:top w:type="dxa" w:w="50"/>
              <w:left w:type="dxa" w:w="80"/>
              <w:bottom w:type="dxa" w:w="50"/>
              <w:right w:type="dxa" w:w="80"/>
            </w:tcMar>
          </w:tcPr>
          <w:p>
            <w:pPr>
              <w:spacing w:after="0"/>
            </w:pPr>
            <w:r>
              <w:rPr>
                <w:rFonts w:ascii="Arial" w:cs="Arial" w:eastAsia="Arial" w:hAnsi="Arial"/>
                <w:b w:val="false"/>
                <w:bCs w:val="false"/>
                <w:sz w:val="16"/>
                <w:szCs w:val="16"/>
              </w:rPr>
              <w:t xml:space="preserve">81</w:t>
            </w:r>
          </w:p>
        </w:tc>
      </w:tr>
    </w:tbl>
    <w:p>
      <w:pPr>
        <w:spacing w:after="60" w:before="0" w:line="276"/>
      </w:pPr>
    </w:p>
    <w:p>
      <w:pPr>
        <w:pStyle w:val="Heading1"/>
        <w:pageBreakBefore/>
      </w:pPr>
      <w:r>
        <w:rPr>
          <w:rFonts w:ascii="Arial" w:cs="Arial" w:eastAsia="Arial" w:hAnsi="Arial"/>
        </w:rPr>
        <w:t xml:space="preserve">12. Bids and placement, keyword by keyword</w:t>
      </w:r>
    </w:p>
    <w:p>
      <w:pPr>
        <w:spacing w:after="120" w:before="0" w:line="276"/>
      </w:pPr>
      <w:r>
        <w:rPr>
          <w:rFonts w:ascii="Arial" w:cs="Arial" w:eastAsia="Arial" w:hAnsi="Arial"/>
          <w:sz w:val="20"/>
          <w:szCs w:val="20"/>
        </w:rPr>
        <w:t xml:space="preserve">Each keyword now has its own setting, built from three reads of that keyword: what its own campaign bids and wins today (Command Center bid snapshots and placement report, 2 Sep – 1 Oct), what it bid and won when it last ranked (Scale Insights weekly reports, exact match, Dec 2024 – May 2026), and its own break-even. Each keyword's start date and advertised colour follow section 3.</w:t>
      </w:r>
    </w:p>
    <w:p>
      <w:pPr>
        <w:pStyle w:val="Heading2"/>
      </w:pPr>
      <w:r>
        <w:rPr>
          <w:rFonts w:ascii="Arial" w:cs="Arial" w:eastAsia="Arial" w:hAnsi="Arial"/>
        </w:rPr>
        <w:t xml:space="preserve">12.1 What we bid today and where the clicks land</w:t>
      </w:r>
    </w:p>
    <w:p>
      <w:pPr>
        <w:keepNext/>
        <w:spacing w:after="60" w:before="0" w:line="276"/>
      </w:pPr>
      <w:r>
        <w:rPr>
          <w:rFonts w:ascii="Arial" w:cs="Arial" w:eastAsia="Arial" w:hAnsi="Arial"/>
          <w:b/>
          <w:bCs/>
          <w:sz w:val="20"/>
          <w:szCs w:val="20"/>
        </w:rPr>
        <w:t xml:space="preserve">Table 31. B6: each keyword's own campaign today</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2511"/>
        <w:gridCol w:w="925"/>
        <w:gridCol w:w="1453"/>
        <w:gridCol w:w="925"/>
        <w:gridCol w:w="1850"/>
        <w:gridCol w:w="726"/>
        <w:gridCol w:w="726"/>
        <w:gridCol w:w="726"/>
        <w:gridCol w:w="1321"/>
        <w:gridCol w:w="793"/>
        <w:gridCol w:w="793"/>
        <w:gridCol w:w="931"/>
      </w:tblGrid>
      <w:tr>
        <w:trPr>
          <w:tblHeader/>
        </w:trPr>
        <w:tc>
          <w:tcPr>
            <w:tcW w:type="dxa" w:w="2511"/>
            <w:shd w:fill="DCE6F1" w:color="auto" w:val="clear"/>
            <w:tcMar>
              <w:top w:type="dxa" w:w="50"/>
              <w:left w:type="dxa" w:w="80"/>
              <w:bottom w:type="dxa" w:w="50"/>
              <w:right w:type="dxa" w:w="80"/>
            </w:tcMar>
          </w:tcPr>
          <w:p>
            <w:pPr>
              <w:spacing w:after="0"/>
            </w:pPr>
            <w:r>
              <w:rPr>
                <w:rFonts w:ascii="Arial" w:cs="Arial" w:eastAsia="Arial" w:hAnsi="Arial"/>
                <w:b/>
                <w:bCs/>
                <w:sz w:val="13"/>
                <w:szCs w:val="13"/>
              </w:rPr>
              <w:t xml:space="preserve">Keyword</w:t>
            </w:r>
          </w:p>
        </w:tc>
        <w:tc>
          <w:tcPr>
            <w:tcW w:type="dxa" w:w="925"/>
            <w:shd w:fill="DCE6F1" w:color="auto" w:val="clear"/>
            <w:tcMar>
              <w:top w:type="dxa" w:w="50"/>
              <w:left w:type="dxa" w:w="80"/>
              <w:bottom w:type="dxa" w:w="50"/>
              <w:right w:type="dxa" w:w="80"/>
            </w:tcMar>
          </w:tcPr>
          <w:p>
            <w:pPr>
              <w:spacing w:after="0"/>
            </w:pPr>
            <w:r>
              <w:rPr>
                <w:rFonts w:ascii="Arial" w:cs="Arial" w:eastAsia="Arial" w:hAnsi="Arial"/>
                <w:b/>
                <w:bCs/>
                <w:sz w:val="13"/>
                <w:szCs w:val="13"/>
              </w:rPr>
              <w:t xml:space="preserve">Status</w:t>
            </w:r>
          </w:p>
        </w:tc>
        <w:tc>
          <w:tcPr>
            <w:tcW w:type="dxa" w:w="1453"/>
            <w:shd w:fill="DCE6F1" w:color="auto" w:val="clear"/>
            <w:tcMar>
              <w:top w:type="dxa" w:w="50"/>
              <w:left w:type="dxa" w:w="80"/>
              <w:bottom w:type="dxa" w:w="50"/>
              <w:right w:type="dxa" w:w="80"/>
            </w:tcMar>
          </w:tcPr>
          <w:p>
            <w:pPr>
              <w:spacing w:after="0"/>
            </w:pPr>
            <w:r>
              <w:rPr>
                <w:rFonts w:ascii="Arial" w:cs="Arial" w:eastAsia="Arial" w:hAnsi="Arial"/>
                <w:b/>
                <w:bCs/>
                <w:sz w:val="13"/>
                <w:szCs w:val="13"/>
              </w:rPr>
              <w:t xml:space="preserve">Advertised child</w:t>
            </w:r>
          </w:p>
        </w:tc>
        <w:tc>
          <w:tcPr>
            <w:tcW w:type="dxa" w:w="925"/>
            <w:shd w:fill="DCE6F1" w:color="auto" w:val="clear"/>
            <w:tcMar>
              <w:top w:type="dxa" w:w="50"/>
              <w:left w:type="dxa" w:w="80"/>
              <w:bottom w:type="dxa" w:w="50"/>
              <w:right w:type="dxa" w:w="80"/>
            </w:tcMar>
          </w:tcPr>
          <w:p>
            <w:pPr>
              <w:spacing w:after="0"/>
            </w:pPr>
            <w:r>
              <w:rPr>
                <w:rFonts w:ascii="Arial" w:cs="Arial" w:eastAsia="Arial" w:hAnsi="Arial"/>
                <w:b/>
                <w:bCs/>
                <w:sz w:val="13"/>
                <w:szCs w:val="13"/>
              </w:rPr>
              <w:t xml:space="preserve">Strategy</w:t>
            </w:r>
          </w:p>
        </w:tc>
        <w:tc>
          <w:tcPr>
            <w:tcW w:type="dxa" w:w="1850"/>
            <w:shd w:fill="DCE6F1" w:color="auto" w:val="clear"/>
            <w:tcMar>
              <w:top w:type="dxa" w:w="50"/>
              <w:left w:type="dxa" w:w="80"/>
              <w:bottom w:type="dxa" w:w="50"/>
              <w:right w:type="dxa" w:w="80"/>
            </w:tcMar>
          </w:tcPr>
          <w:p>
            <w:pPr>
              <w:spacing w:after="0"/>
            </w:pPr>
            <w:r>
              <w:rPr>
                <w:rFonts w:ascii="Arial" w:cs="Arial" w:eastAsia="Arial" w:hAnsi="Arial"/>
                <w:b/>
                <w:bCs/>
                <w:sz w:val="13"/>
                <w:szCs w:val="13"/>
              </w:rPr>
              <w:t xml:space="preserve">Base + top of search % = top of search bid</w:t>
            </w:r>
          </w:p>
        </w:tc>
        <w:tc>
          <w:tcPr>
            <w:tcW w:type="dxa" w:w="726"/>
            <w:shd w:fill="DCE6F1" w:color="auto" w:val="clear"/>
            <w:tcMar>
              <w:top w:type="dxa" w:w="50"/>
              <w:left w:type="dxa" w:w="80"/>
              <w:bottom w:type="dxa" w:w="50"/>
              <w:right w:type="dxa" w:w="80"/>
            </w:tcMar>
          </w:tcPr>
          <w:p>
            <w:pPr>
              <w:spacing w:after="0"/>
            </w:pPr>
            <w:r>
              <w:rPr>
                <w:rFonts w:ascii="Arial" w:cs="Arial" w:eastAsia="Arial" w:hAnsi="Arial"/>
                <w:b/>
                <w:bCs/>
                <w:sz w:val="13"/>
                <w:szCs w:val="13"/>
              </w:rPr>
              <w:t xml:space="preserve">Clicks/day</w:t>
            </w:r>
          </w:p>
        </w:tc>
        <w:tc>
          <w:tcPr>
            <w:tcW w:type="dxa" w:w="726"/>
            <w:shd w:fill="DCE6F1" w:color="auto" w:val="clear"/>
            <w:tcMar>
              <w:top w:type="dxa" w:w="50"/>
              <w:left w:type="dxa" w:w="80"/>
              <w:bottom w:type="dxa" w:w="50"/>
              <w:right w:type="dxa" w:w="80"/>
            </w:tcMar>
          </w:tcPr>
          <w:p>
            <w:pPr>
              <w:spacing w:after="0"/>
            </w:pPr>
            <w:r>
              <w:rPr>
                <w:rFonts w:ascii="Arial" w:cs="Arial" w:eastAsia="Arial" w:hAnsi="Arial"/>
                <w:b/>
                <w:bCs/>
                <w:sz w:val="13"/>
                <w:szCs w:val="13"/>
              </w:rPr>
              <w:t xml:space="preserve">cost per click</w:t>
            </w:r>
          </w:p>
        </w:tc>
        <w:tc>
          <w:tcPr>
            <w:tcW w:type="dxa" w:w="726"/>
            <w:shd w:fill="DCE6F1" w:color="auto" w:val="clear"/>
            <w:tcMar>
              <w:top w:type="dxa" w:w="50"/>
              <w:left w:type="dxa" w:w="80"/>
              <w:bottom w:type="dxa" w:w="50"/>
              <w:right w:type="dxa" w:w="80"/>
            </w:tcMar>
          </w:tcPr>
          <w:p>
            <w:pPr>
              <w:spacing w:after="0"/>
            </w:pPr>
            <w:r>
              <w:rPr>
                <w:rFonts w:ascii="Arial" w:cs="Arial" w:eastAsia="Arial" w:hAnsi="Arial"/>
                <w:b/>
                <w:bCs/>
                <w:sz w:val="13"/>
                <w:szCs w:val="13"/>
              </w:rPr>
              <w:t xml:space="preserve">Conv.</w:t>
            </w:r>
          </w:p>
        </w:tc>
        <w:tc>
          <w:tcPr>
            <w:tcW w:type="dxa" w:w="1321"/>
            <w:shd w:fill="DCE6F1" w:color="auto" w:val="clear"/>
            <w:tcMar>
              <w:top w:type="dxa" w:w="50"/>
              <w:left w:type="dxa" w:w="80"/>
              <w:bottom w:type="dxa" w:w="50"/>
              <w:right w:type="dxa" w:w="80"/>
            </w:tcMar>
          </w:tcPr>
          <w:p>
            <w:pPr>
              <w:spacing w:after="0"/>
            </w:pPr>
            <w:r>
              <w:rPr>
                <w:rFonts w:ascii="Arial" w:cs="Arial" w:eastAsia="Arial" w:hAnsi="Arial"/>
                <w:b/>
                <w:bCs/>
                <w:sz w:val="13"/>
                <w:szCs w:val="13"/>
              </w:rPr>
              <w:t xml:space="preserve">Clicks: top of search / rest of search / product pages %</w:t>
            </w:r>
          </w:p>
        </w:tc>
        <w:tc>
          <w:tcPr>
            <w:tcW w:type="dxa" w:w="793"/>
            <w:shd w:fill="DCE6F1" w:color="auto" w:val="clear"/>
            <w:tcMar>
              <w:top w:type="dxa" w:w="50"/>
              <w:left w:type="dxa" w:w="80"/>
              <w:bottom w:type="dxa" w:w="50"/>
              <w:right w:type="dxa" w:w="80"/>
            </w:tcMar>
          </w:tcPr>
          <w:p>
            <w:pPr>
              <w:spacing w:after="0"/>
            </w:pPr>
            <w:r>
              <w:rPr>
                <w:rFonts w:ascii="Arial" w:cs="Arial" w:eastAsia="Arial" w:hAnsi="Arial"/>
                <w:b/>
                <w:bCs/>
                <w:sz w:val="13"/>
                <w:szCs w:val="13"/>
              </w:rPr>
              <w:t xml:space="preserve">top of search cost per click</w:t>
            </w:r>
          </w:p>
        </w:tc>
        <w:tc>
          <w:tcPr>
            <w:tcW w:type="dxa" w:w="793"/>
            <w:shd w:fill="DCE6F1" w:color="auto" w:val="clear"/>
            <w:tcMar>
              <w:top w:type="dxa" w:w="50"/>
              <w:left w:type="dxa" w:w="80"/>
              <w:bottom w:type="dxa" w:w="50"/>
              <w:right w:type="dxa" w:w="80"/>
            </w:tcMar>
          </w:tcPr>
          <w:p>
            <w:pPr>
              <w:spacing w:after="0"/>
            </w:pPr>
            <w:r>
              <w:rPr>
                <w:rFonts w:ascii="Arial" w:cs="Arial" w:eastAsia="Arial" w:hAnsi="Arial"/>
                <w:b/>
                <w:bCs/>
                <w:sz w:val="13"/>
                <w:szCs w:val="13"/>
              </w:rPr>
              <w:t xml:space="preserve">top of search conv.</w:t>
            </w:r>
          </w:p>
        </w:tc>
        <w:tc>
          <w:tcPr>
            <w:tcW w:type="dxa" w:w="931"/>
            <w:shd w:fill="DCE6F1" w:color="auto" w:val="clear"/>
            <w:tcMar>
              <w:top w:type="dxa" w:w="50"/>
              <w:left w:type="dxa" w:w="80"/>
              <w:bottom w:type="dxa" w:w="50"/>
              <w:right w:type="dxa" w:w="80"/>
            </w:tcMar>
          </w:tcPr>
          <w:p>
            <w:pPr>
              <w:spacing w:after="0"/>
            </w:pPr>
            <w:r>
              <w:rPr>
                <w:rFonts w:ascii="Arial" w:cs="Arial" w:eastAsia="Arial" w:hAnsi="Arial"/>
                <w:b/>
                <w:bCs/>
                <w:sz w:val="13"/>
                <w:szCs w:val="13"/>
              </w:rPr>
              <w:t xml:space="preserve">top of search share of impressions</w:t>
            </w:r>
          </w:p>
        </w:tc>
      </w:tr>
      <w:tr>
        <w:tc>
          <w:tcPr>
            <w:tcW w:type="dxa" w:w="2511"/>
            <w:tcMar>
              <w:top w:type="dxa" w:w="50"/>
              <w:left w:type="dxa" w:w="80"/>
              <w:bottom w:type="dxa" w:w="50"/>
              <w:right w:type="dxa" w:w="80"/>
            </w:tcMar>
          </w:tcPr>
          <w:p>
            <w:pPr>
              <w:spacing w:after="0"/>
            </w:pPr>
            <w:r>
              <w:rPr>
                <w:rFonts w:ascii="Arial" w:cs="Arial" w:eastAsia="Arial" w:hAnsi="Arial"/>
                <w:b w:val="false"/>
                <w:bCs w:val="false"/>
                <w:sz w:val="13"/>
                <w:szCs w:val="13"/>
              </w:rPr>
              <w:t xml:space="preserve">bamboo sheets king size</w:t>
            </w:r>
          </w:p>
        </w:tc>
        <w:tc>
          <w:tcPr>
            <w:tcW w:type="dxa" w:w="925"/>
            <w:tcMar>
              <w:top w:type="dxa" w:w="50"/>
              <w:left w:type="dxa" w:w="80"/>
              <w:bottom w:type="dxa" w:w="50"/>
              <w:right w:type="dxa" w:w="80"/>
            </w:tcMar>
          </w:tcPr>
          <w:p>
            <w:pPr>
              <w:spacing w:after="0"/>
            </w:pPr>
            <w:r>
              <w:rPr>
                <w:rFonts w:ascii="Arial" w:cs="Arial" w:eastAsia="Arial" w:hAnsi="Arial"/>
                <w:b w:val="false"/>
                <w:bCs w:val="false"/>
                <w:sz w:val="13"/>
                <w:szCs w:val="13"/>
              </w:rPr>
              <w:t xml:space="preserve">Batch 1: King and general</w:t>
            </w:r>
          </w:p>
        </w:tc>
        <w:tc>
          <w:tcPr>
            <w:tcW w:type="dxa" w:w="1453"/>
            <w:tcMar>
              <w:top w:type="dxa" w:w="50"/>
              <w:left w:type="dxa" w:w="80"/>
              <w:bottom w:type="dxa" w:w="50"/>
              <w:right w:type="dxa" w:w="80"/>
            </w:tcMar>
          </w:tcPr>
          <w:p>
            <w:pPr>
              <w:spacing w:after="0"/>
            </w:pPr>
            <w:r>
              <w:rPr>
                <w:rFonts w:ascii="Arial" w:cs="Arial" w:eastAsia="Arial" w:hAnsi="Arial"/>
                <w:b w:val="false"/>
                <w:bCs w:val="false"/>
                <w:sz w:val="13"/>
                <w:szCs w:val="13"/>
              </w:rPr>
              <w:t xml:space="preserve">King White</w:t>
            </w:r>
          </w:p>
        </w:tc>
        <w:tc>
          <w:tcPr>
            <w:tcW w:type="dxa" w:w="925"/>
            <w:tcMar>
              <w:top w:type="dxa" w:w="50"/>
              <w:left w:type="dxa" w:w="80"/>
              <w:bottom w:type="dxa" w:w="50"/>
              <w:right w:type="dxa" w:w="80"/>
            </w:tcMar>
          </w:tcPr>
          <w:p>
            <w:pPr>
              <w:spacing w:after="0"/>
            </w:pPr>
            <w:r>
              <w:rPr>
                <w:rFonts w:ascii="Arial" w:cs="Arial" w:eastAsia="Arial" w:hAnsi="Arial"/>
                <w:b w:val="false"/>
                <w:bCs w:val="false"/>
                <w:sz w:val="13"/>
                <w:szCs w:val="13"/>
              </w:rPr>
              <w:t xml:space="preserve">Down only</w:t>
            </w:r>
          </w:p>
        </w:tc>
        <w:tc>
          <w:tcPr>
            <w:tcW w:type="dxa" w:w="1850"/>
            <w:tcMar>
              <w:top w:type="dxa" w:w="50"/>
              <w:left w:type="dxa" w:w="80"/>
              <w:bottom w:type="dxa" w:w="50"/>
              <w:right w:type="dxa" w:w="80"/>
            </w:tcMar>
          </w:tcPr>
          <w:p>
            <w:pPr>
              <w:spacing w:after="0"/>
            </w:pPr>
            <w:r>
              <w:rPr>
                <w:rFonts w:ascii="Arial" w:cs="Arial" w:eastAsia="Arial" w:hAnsi="Arial"/>
                <w:b w:val="false"/>
                <w:bCs w:val="false"/>
                <w:sz w:val="13"/>
                <w:szCs w:val="13"/>
              </w:rPr>
              <w:t xml:space="preserve">$0.50 + 860% = $4.80</w:t>
            </w:r>
          </w:p>
        </w:tc>
        <w:tc>
          <w:tcPr>
            <w:tcW w:type="dxa" w:w="726"/>
            <w:tcMar>
              <w:top w:type="dxa" w:w="50"/>
              <w:left w:type="dxa" w:w="80"/>
              <w:bottom w:type="dxa" w:w="50"/>
              <w:right w:type="dxa" w:w="80"/>
            </w:tcMar>
          </w:tcPr>
          <w:p>
            <w:pPr>
              <w:spacing w:after="0"/>
            </w:pPr>
            <w:r>
              <w:rPr>
                <w:rFonts w:ascii="Arial" w:cs="Arial" w:eastAsia="Arial" w:hAnsi="Arial"/>
                <w:b w:val="false"/>
                <w:bCs w:val="false"/>
                <w:sz w:val="13"/>
                <w:szCs w:val="13"/>
              </w:rPr>
              <w:t xml:space="preserve">0.4</w:t>
            </w:r>
          </w:p>
        </w:tc>
        <w:tc>
          <w:tcPr>
            <w:tcW w:type="dxa" w:w="726"/>
            <w:tcMar>
              <w:top w:type="dxa" w:w="50"/>
              <w:left w:type="dxa" w:w="80"/>
              <w:bottom w:type="dxa" w:w="50"/>
              <w:right w:type="dxa" w:w="80"/>
            </w:tcMar>
          </w:tcPr>
          <w:p>
            <w:pPr>
              <w:spacing w:after="0"/>
            </w:pPr>
            <w:r>
              <w:rPr>
                <w:rFonts w:ascii="Arial" w:cs="Arial" w:eastAsia="Arial" w:hAnsi="Arial"/>
                <w:b w:val="false"/>
                <w:bCs w:val="false"/>
                <w:sz w:val="13"/>
                <w:szCs w:val="13"/>
              </w:rPr>
              <w:t xml:space="preserve">$4.55</w:t>
            </w:r>
          </w:p>
        </w:tc>
        <w:tc>
          <w:tcPr>
            <w:tcW w:type="dxa" w:w="726"/>
            <w:tcMar>
              <w:top w:type="dxa" w:w="50"/>
              <w:left w:type="dxa" w:w="80"/>
              <w:bottom w:type="dxa" w:w="50"/>
              <w:right w:type="dxa" w:w="80"/>
            </w:tcMar>
          </w:tcPr>
          <w:p>
            <w:pPr>
              <w:spacing w:after="0"/>
            </w:pPr>
            <w:r>
              <w:rPr>
                <w:rFonts w:ascii="Arial" w:cs="Arial" w:eastAsia="Arial" w:hAnsi="Arial"/>
                <w:b w:val="false"/>
                <w:bCs w:val="false"/>
                <w:sz w:val="13"/>
                <w:szCs w:val="13"/>
              </w:rPr>
              <w:t xml:space="preserve">45.5%</w:t>
            </w:r>
          </w:p>
        </w:tc>
        <w:tc>
          <w:tcPr>
            <w:tcW w:type="dxa" w:w="1321"/>
            <w:tcMar>
              <w:top w:type="dxa" w:w="50"/>
              <w:left w:type="dxa" w:w="80"/>
              <w:bottom w:type="dxa" w:w="50"/>
              <w:right w:type="dxa" w:w="80"/>
            </w:tcMar>
          </w:tcPr>
          <w:p>
            <w:pPr>
              <w:spacing w:after="0"/>
            </w:pPr>
            <w:r>
              <w:rPr>
                <w:rFonts w:ascii="Arial" w:cs="Arial" w:eastAsia="Arial" w:hAnsi="Arial"/>
                <w:b w:val="false"/>
                <w:bCs w:val="false"/>
                <w:sz w:val="13"/>
                <w:szCs w:val="13"/>
              </w:rPr>
              <w:t xml:space="preserve">100 / 0 / 0</w:t>
            </w:r>
          </w:p>
        </w:tc>
        <w:tc>
          <w:tcPr>
            <w:tcW w:type="dxa" w:w="793"/>
            <w:tcMar>
              <w:top w:type="dxa" w:w="50"/>
              <w:left w:type="dxa" w:w="80"/>
              <w:bottom w:type="dxa" w:w="50"/>
              <w:right w:type="dxa" w:w="80"/>
            </w:tcMar>
          </w:tcPr>
          <w:p>
            <w:pPr>
              <w:spacing w:after="0"/>
            </w:pPr>
            <w:r>
              <w:rPr>
                <w:rFonts w:ascii="Arial" w:cs="Arial" w:eastAsia="Arial" w:hAnsi="Arial"/>
                <w:b w:val="false"/>
                <w:bCs w:val="false"/>
                <w:sz w:val="13"/>
                <w:szCs w:val="13"/>
              </w:rPr>
              <w:t xml:space="preserve">$4.55</w:t>
            </w:r>
          </w:p>
        </w:tc>
        <w:tc>
          <w:tcPr>
            <w:tcW w:type="dxa" w:w="793"/>
            <w:tcMar>
              <w:top w:type="dxa" w:w="50"/>
              <w:left w:type="dxa" w:w="80"/>
              <w:bottom w:type="dxa" w:w="50"/>
              <w:right w:type="dxa" w:w="80"/>
            </w:tcMar>
          </w:tcPr>
          <w:p>
            <w:pPr>
              <w:spacing w:after="0"/>
            </w:pPr>
            <w:r>
              <w:rPr>
                <w:rFonts w:ascii="Arial" w:cs="Arial" w:eastAsia="Arial" w:hAnsi="Arial"/>
                <w:b w:val="false"/>
                <w:bCs w:val="false"/>
                <w:sz w:val="13"/>
                <w:szCs w:val="13"/>
              </w:rPr>
              <w:t xml:space="preserve">45.5%</w:t>
            </w:r>
          </w:p>
        </w:tc>
        <w:tc>
          <w:tcPr>
            <w:tcW w:type="dxa" w:w="931"/>
            <w:tcMar>
              <w:top w:type="dxa" w:w="50"/>
              <w:left w:type="dxa" w:w="80"/>
              <w:bottom w:type="dxa" w:w="50"/>
              <w:right w:type="dxa" w:w="80"/>
            </w:tcMar>
          </w:tcPr>
          <w:p>
            <w:pPr>
              <w:spacing w:after="0"/>
            </w:pPr>
            <w:r>
              <w:rPr>
                <w:rFonts w:ascii="Arial" w:cs="Arial" w:eastAsia="Arial" w:hAnsi="Arial"/>
                <w:b w:val="false"/>
                <w:bCs w:val="false"/>
                <w:sz w:val="13"/>
                <w:szCs w:val="13"/>
              </w:rPr>
              <w:t xml:space="preserve">99%</w:t>
            </w:r>
          </w:p>
        </w:tc>
      </w:tr>
      <w:tr>
        <w:tc>
          <w:tcPr>
            <w:tcW w:type="dxa" w:w="2511"/>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queen bamboo sheet set</w:t>
            </w:r>
          </w:p>
        </w:tc>
        <w:tc>
          <w:tcPr>
            <w:tcW w:type="dxa" w:w="925"/>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Batch 1: Queen compounds</w:t>
            </w:r>
          </w:p>
        </w:tc>
        <w:tc>
          <w:tcPr>
            <w:tcW w:type="dxa" w:w="1453"/>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Queen White</w:t>
            </w:r>
          </w:p>
        </w:tc>
        <w:tc>
          <w:tcPr>
            <w:tcW w:type="dxa" w:w="925"/>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Down only</w:t>
            </w:r>
          </w:p>
        </w:tc>
        <w:tc>
          <w:tcPr>
            <w:tcW w:type="dxa" w:w="1850"/>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$1.70 + 364% = $7.89</w:t>
            </w:r>
          </w:p>
        </w:tc>
        <w:tc>
          <w:tcPr>
            <w:tcW w:type="dxa" w:w="726"/>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2.0</w:t>
            </w:r>
          </w:p>
        </w:tc>
        <w:tc>
          <w:tcPr>
            <w:tcW w:type="dxa" w:w="726"/>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$3.93</w:t>
            </w:r>
          </w:p>
        </w:tc>
        <w:tc>
          <w:tcPr>
            <w:tcW w:type="dxa" w:w="726"/>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9.8%</w:t>
            </w:r>
          </w:p>
        </w:tc>
        <w:tc>
          <w:tcPr>
            <w:tcW w:type="dxa" w:w="1321"/>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39 / 0 / 61</w:t>
            </w:r>
          </w:p>
        </w:tc>
        <w:tc>
          <w:tcPr>
            <w:tcW w:type="dxa" w:w="793"/>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$7.51</w:t>
            </w:r>
          </w:p>
        </w:tc>
        <w:tc>
          <w:tcPr>
            <w:tcW w:type="dxa" w:w="793"/>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20.8%</w:t>
            </w:r>
          </w:p>
        </w:tc>
        <w:tc>
          <w:tcPr>
            <w:tcW w:type="dxa" w:w="931"/>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2%</w:t>
            </w:r>
          </w:p>
        </w:tc>
      </w:tr>
      <w:tr>
        <w:tc>
          <w:tcPr>
            <w:tcW w:type="dxa" w:w="2511"/>
            <w:tcMar>
              <w:top w:type="dxa" w:w="50"/>
              <w:left w:type="dxa" w:w="80"/>
              <w:bottom w:type="dxa" w:w="50"/>
              <w:right w:type="dxa" w:w="80"/>
            </w:tcMar>
          </w:tcPr>
          <w:p>
            <w:pPr>
              <w:spacing w:after="0"/>
            </w:pPr>
            <w:r>
              <w:rPr>
                <w:rFonts w:ascii="Arial" w:cs="Arial" w:eastAsia="Arial" w:hAnsi="Arial"/>
                <w:b w:val="false"/>
                <w:bCs w:val="false"/>
                <w:sz w:val="13"/>
                <w:szCs w:val="13"/>
              </w:rPr>
              <w:t xml:space="preserve">king size bamboo sheets set</w:t>
            </w:r>
          </w:p>
        </w:tc>
        <w:tc>
          <w:tcPr>
            <w:tcW w:type="dxa" w:w="925"/>
            <w:tcMar>
              <w:top w:type="dxa" w:w="50"/>
              <w:left w:type="dxa" w:w="80"/>
              <w:bottom w:type="dxa" w:w="50"/>
              <w:right w:type="dxa" w:w="80"/>
            </w:tcMar>
          </w:tcPr>
          <w:p>
            <w:pPr>
              <w:spacing w:after="0"/>
            </w:pPr>
            <w:r>
              <w:rPr>
                <w:rFonts w:ascii="Arial" w:cs="Arial" w:eastAsia="Arial" w:hAnsi="Arial"/>
                <w:b w:val="false"/>
                <w:bCs w:val="false"/>
                <w:sz w:val="13"/>
                <w:szCs w:val="13"/>
              </w:rPr>
              <w:t xml:space="preserve">Batch 1: King and general</w:t>
            </w:r>
          </w:p>
        </w:tc>
        <w:tc>
          <w:tcPr>
            <w:tcW w:type="dxa" w:w="1453"/>
            <w:tcMar>
              <w:top w:type="dxa" w:w="50"/>
              <w:left w:type="dxa" w:w="80"/>
              <w:bottom w:type="dxa" w:w="50"/>
              <w:right w:type="dxa" w:w="80"/>
            </w:tcMar>
          </w:tcPr>
          <w:p>
            <w:pPr>
              <w:spacing w:after="0"/>
            </w:pPr>
            <w:r>
              <w:rPr>
                <w:rFonts w:ascii="Arial" w:cs="Arial" w:eastAsia="Arial" w:hAnsi="Arial"/>
                <w:b w:val="false"/>
                <w:bCs w:val="false"/>
                <w:sz w:val="13"/>
                <w:szCs w:val="13"/>
              </w:rPr>
              <w:t xml:space="preserve">King White (+2 more)</w:t>
            </w:r>
          </w:p>
        </w:tc>
        <w:tc>
          <w:tcPr>
            <w:tcW w:type="dxa" w:w="925"/>
            <w:tcMar>
              <w:top w:type="dxa" w:w="50"/>
              <w:left w:type="dxa" w:w="80"/>
              <w:bottom w:type="dxa" w:w="50"/>
              <w:right w:type="dxa" w:w="80"/>
            </w:tcMar>
          </w:tcPr>
          <w:p>
            <w:pPr>
              <w:spacing w:after="0"/>
            </w:pPr>
            <w:r>
              <w:rPr>
                <w:rFonts w:ascii="Arial" w:cs="Arial" w:eastAsia="Arial" w:hAnsi="Arial"/>
                <w:b w:val="false"/>
                <w:bCs w:val="false"/>
                <w:sz w:val="13"/>
                <w:szCs w:val="13"/>
              </w:rPr>
              <w:t xml:space="preserve">Down only</w:t>
            </w:r>
          </w:p>
        </w:tc>
        <w:tc>
          <w:tcPr>
            <w:tcW w:type="dxa" w:w="1850"/>
            <w:tcMar>
              <w:top w:type="dxa" w:w="50"/>
              <w:left w:type="dxa" w:w="80"/>
              <w:bottom w:type="dxa" w:w="50"/>
              <w:right w:type="dxa" w:w="80"/>
            </w:tcMar>
          </w:tcPr>
          <w:p>
            <w:pPr>
              <w:spacing w:after="0"/>
            </w:pPr>
            <w:r>
              <w:rPr>
                <w:rFonts w:ascii="Arial" w:cs="Arial" w:eastAsia="Arial" w:hAnsi="Arial"/>
                <w:b w:val="false"/>
                <w:bCs w:val="false"/>
                <w:sz w:val="13"/>
                <w:szCs w:val="13"/>
              </w:rPr>
              <w:t xml:space="preserve">$1.88 + 290% = $7.33</w:t>
            </w:r>
          </w:p>
        </w:tc>
        <w:tc>
          <w:tcPr>
            <w:tcW w:type="dxa" w:w="726"/>
            <w:tcMar>
              <w:top w:type="dxa" w:w="50"/>
              <w:left w:type="dxa" w:w="80"/>
              <w:bottom w:type="dxa" w:w="50"/>
              <w:right w:type="dxa" w:w="80"/>
            </w:tcMar>
          </w:tcPr>
          <w:p>
            <w:pPr>
              <w:spacing w:after="0"/>
            </w:pPr>
            <w:r>
              <w:rPr>
                <w:rFonts w:ascii="Arial" w:cs="Arial" w:eastAsia="Arial" w:hAnsi="Arial"/>
                <w:b w:val="false"/>
                <w:bCs w:val="false"/>
                <w:sz w:val="13"/>
                <w:szCs w:val="13"/>
              </w:rPr>
              <w:t xml:space="preserve">1.0</w:t>
            </w:r>
          </w:p>
        </w:tc>
        <w:tc>
          <w:tcPr>
            <w:tcW w:type="dxa" w:w="726"/>
            <w:tcMar>
              <w:top w:type="dxa" w:w="50"/>
              <w:left w:type="dxa" w:w="80"/>
              <w:bottom w:type="dxa" w:w="50"/>
              <w:right w:type="dxa" w:w="80"/>
            </w:tcMar>
          </w:tcPr>
          <w:p>
            <w:pPr>
              <w:spacing w:after="0"/>
            </w:pPr>
            <w:r>
              <w:rPr>
                <w:rFonts w:ascii="Arial" w:cs="Arial" w:eastAsia="Arial" w:hAnsi="Arial"/>
                <w:b w:val="false"/>
                <w:bCs w:val="false"/>
                <w:sz w:val="13"/>
                <w:szCs w:val="13"/>
              </w:rPr>
              <w:t xml:space="preserve">$5.78</w:t>
            </w:r>
          </w:p>
        </w:tc>
        <w:tc>
          <w:tcPr>
            <w:tcW w:type="dxa" w:w="726"/>
            <w:tcMar>
              <w:top w:type="dxa" w:w="50"/>
              <w:left w:type="dxa" w:w="80"/>
              <w:bottom w:type="dxa" w:w="50"/>
              <w:right w:type="dxa" w:w="80"/>
            </w:tcMar>
          </w:tcPr>
          <w:p>
            <w:pPr>
              <w:spacing w:after="0"/>
            </w:pPr>
            <w:r>
              <w:rPr>
                <w:rFonts w:ascii="Arial" w:cs="Arial" w:eastAsia="Arial" w:hAnsi="Arial"/>
                <w:b w:val="false"/>
                <w:bCs w:val="false"/>
                <w:sz w:val="13"/>
                <w:szCs w:val="13"/>
              </w:rPr>
              <w:t xml:space="preserve">16.1%</w:t>
            </w:r>
          </w:p>
        </w:tc>
        <w:tc>
          <w:tcPr>
            <w:tcW w:type="dxa" w:w="1321"/>
            <w:tcMar>
              <w:top w:type="dxa" w:w="50"/>
              <w:left w:type="dxa" w:w="80"/>
              <w:bottom w:type="dxa" w:w="50"/>
              <w:right w:type="dxa" w:w="80"/>
            </w:tcMar>
          </w:tcPr>
          <w:p>
            <w:pPr>
              <w:spacing w:after="0"/>
            </w:pPr>
            <w:r>
              <w:rPr>
                <w:rFonts w:ascii="Arial" w:cs="Arial" w:eastAsia="Arial" w:hAnsi="Arial"/>
                <w:b w:val="false"/>
                <w:bCs w:val="false"/>
                <w:sz w:val="13"/>
                <w:szCs w:val="13"/>
              </w:rPr>
              <w:t xml:space="preserve">87 / 0 / 13</w:t>
            </w:r>
          </w:p>
        </w:tc>
        <w:tc>
          <w:tcPr>
            <w:tcW w:type="dxa" w:w="793"/>
            <w:tcMar>
              <w:top w:type="dxa" w:w="50"/>
              <w:left w:type="dxa" w:w="80"/>
              <w:bottom w:type="dxa" w:w="50"/>
              <w:right w:type="dxa" w:w="80"/>
            </w:tcMar>
          </w:tcPr>
          <w:p>
            <w:pPr>
              <w:spacing w:after="0"/>
            </w:pPr>
            <w:r>
              <w:rPr>
                <w:rFonts w:ascii="Arial" w:cs="Arial" w:eastAsia="Arial" w:hAnsi="Arial"/>
                <w:b w:val="false"/>
                <w:bCs w:val="false"/>
                <w:sz w:val="13"/>
                <w:szCs w:val="13"/>
              </w:rPr>
              <w:t xml:space="preserve">$6.35</w:t>
            </w:r>
          </w:p>
        </w:tc>
        <w:tc>
          <w:tcPr>
            <w:tcW w:type="dxa" w:w="793"/>
            <w:tcMar>
              <w:top w:type="dxa" w:w="50"/>
              <w:left w:type="dxa" w:w="80"/>
              <w:bottom w:type="dxa" w:w="50"/>
              <w:right w:type="dxa" w:w="80"/>
            </w:tcMar>
          </w:tcPr>
          <w:p>
            <w:pPr>
              <w:spacing w:after="0"/>
            </w:pPr>
            <w:r>
              <w:rPr>
                <w:rFonts w:ascii="Arial" w:cs="Arial" w:eastAsia="Arial" w:hAnsi="Arial"/>
                <w:b w:val="false"/>
                <w:bCs w:val="false"/>
                <w:sz w:val="13"/>
                <w:szCs w:val="13"/>
              </w:rPr>
              <w:t xml:space="preserve">18.5%</w:t>
            </w:r>
          </w:p>
        </w:tc>
        <w:tc>
          <w:tcPr>
            <w:tcW w:type="dxa" w:w="931"/>
            <w:tcMar>
              <w:top w:type="dxa" w:w="50"/>
              <w:left w:type="dxa" w:w="80"/>
              <w:bottom w:type="dxa" w:w="50"/>
              <w:right w:type="dxa" w:w="80"/>
            </w:tcMar>
          </w:tcPr>
          <w:p>
            <w:pPr>
              <w:spacing w:after="0"/>
            </w:pPr>
            <w:r>
              <w:rPr>
                <w:rFonts w:ascii="Arial" w:cs="Arial" w:eastAsia="Arial" w:hAnsi="Arial"/>
                <w:b w:val="false"/>
                <w:bCs w:val="false"/>
                <w:sz w:val="13"/>
                <w:szCs w:val="13"/>
              </w:rPr>
              <w:t xml:space="preserve">27%</w:t>
            </w:r>
          </w:p>
        </w:tc>
      </w:tr>
      <w:tr>
        <w:tc>
          <w:tcPr>
            <w:tcW w:type="dxa" w:w="2511"/>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king bamboo sheets</w:t>
            </w:r>
          </w:p>
        </w:tc>
        <w:tc>
          <w:tcPr>
            <w:tcW w:type="dxa" w:w="925"/>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Batch 1: King and general</w:t>
            </w:r>
          </w:p>
        </w:tc>
        <w:tc>
          <w:tcPr>
            <w:tcW w:type="dxa" w:w="1453"/>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King White (+1 more)</w:t>
            </w:r>
          </w:p>
        </w:tc>
        <w:tc>
          <w:tcPr>
            <w:tcW w:type="dxa" w:w="925"/>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Fixed</w:t>
            </w:r>
          </w:p>
        </w:tc>
        <w:tc>
          <w:tcPr>
            <w:tcW w:type="dxa" w:w="1850"/>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$3.03 + 92% = $5.82</w:t>
            </w:r>
          </w:p>
        </w:tc>
        <w:tc>
          <w:tcPr>
            <w:tcW w:type="dxa" w:w="726"/>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1.7</w:t>
            </w:r>
          </w:p>
        </w:tc>
        <w:tc>
          <w:tcPr>
            <w:tcW w:type="dxa" w:w="726"/>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$2.89</w:t>
            </w:r>
          </w:p>
        </w:tc>
        <w:tc>
          <w:tcPr>
            <w:tcW w:type="dxa" w:w="726"/>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9.6%</w:t>
            </w:r>
          </w:p>
        </w:tc>
        <w:tc>
          <w:tcPr>
            <w:tcW w:type="dxa" w:w="1321"/>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2 / 12 / 83</w:t>
            </w:r>
          </w:p>
        </w:tc>
        <w:tc>
          <w:tcPr>
            <w:tcW w:type="dxa" w:w="793"/>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$5.81</w:t>
            </w:r>
          </w:p>
        </w:tc>
        <w:tc>
          <w:tcPr>
            <w:tcW w:type="dxa" w:w="793"/>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0.0%</w:t>
            </w:r>
          </w:p>
        </w:tc>
        <w:tc>
          <w:tcPr>
            <w:tcW w:type="dxa" w:w="931"/>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0%</w:t>
            </w:r>
          </w:p>
        </w:tc>
      </w:tr>
      <w:tr>
        <w:tc>
          <w:tcPr>
            <w:tcW w:type="dxa" w:w="2511"/>
            <w:tcMar>
              <w:top w:type="dxa" w:w="50"/>
              <w:left w:type="dxa" w:w="80"/>
              <w:bottom w:type="dxa" w:w="50"/>
              <w:right w:type="dxa" w:w="80"/>
            </w:tcMar>
          </w:tcPr>
          <w:p>
            <w:pPr>
              <w:spacing w:after="0"/>
            </w:pPr>
            <w:r>
              <w:rPr>
                <w:rFonts w:ascii="Arial" w:cs="Arial" w:eastAsia="Arial" w:hAnsi="Arial"/>
                <w:b w:val="false"/>
                <w:bCs w:val="false"/>
                <w:sz w:val="13"/>
                <w:szCs w:val="13"/>
              </w:rPr>
              <w:t xml:space="preserve">king sheets bamboo</w:t>
            </w:r>
          </w:p>
        </w:tc>
        <w:tc>
          <w:tcPr>
            <w:tcW w:type="dxa" w:w="925"/>
            <w:tcMar>
              <w:top w:type="dxa" w:w="50"/>
              <w:left w:type="dxa" w:w="80"/>
              <w:bottom w:type="dxa" w:w="50"/>
              <w:right w:type="dxa" w:w="80"/>
            </w:tcMar>
          </w:tcPr>
          <w:p>
            <w:pPr>
              <w:spacing w:after="0"/>
            </w:pPr>
            <w:r>
              <w:rPr>
                <w:rFonts w:ascii="Arial" w:cs="Arial" w:eastAsia="Arial" w:hAnsi="Arial"/>
                <w:b w:val="false"/>
                <w:bCs w:val="false"/>
                <w:sz w:val="13"/>
                <w:szCs w:val="13"/>
              </w:rPr>
              <w:t xml:space="preserve">Batch 1: King and general</w:t>
            </w:r>
          </w:p>
        </w:tc>
        <w:tc>
          <w:tcPr>
            <w:tcW w:type="dxa" w:w="1453"/>
            <w:tcMar>
              <w:top w:type="dxa" w:w="50"/>
              <w:left w:type="dxa" w:w="80"/>
              <w:bottom w:type="dxa" w:w="50"/>
              <w:right w:type="dxa" w:w="80"/>
            </w:tcMar>
          </w:tcPr>
          <w:p>
            <w:pPr>
              <w:spacing w:after="0"/>
            </w:pPr>
            <w:r>
              <w:rPr>
                <w:rFonts w:ascii="Arial" w:cs="Arial" w:eastAsia="Arial" w:hAnsi="Arial"/>
                <w:b w:val="false"/>
                <w:bCs w:val="false"/>
                <w:sz w:val="13"/>
                <w:szCs w:val="13"/>
              </w:rPr>
              <w:t xml:space="preserve">King White</w:t>
            </w:r>
          </w:p>
        </w:tc>
        <w:tc>
          <w:tcPr>
            <w:tcW w:type="dxa" w:w="925"/>
            <w:tcMar>
              <w:top w:type="dxa" w:w="50"/>
              <w:left w:type="dxa" w:w="80"/>
              <w:bottom w:type="dxa" w:w="50"/>
              <w:right w:type="dxa" w:w="80"/>
            </w:tcMar>
          </w:tcPr>
          <w:p>
            <w:pPr>
              <w:spacing w:after="0"/>
            </w:pPr>
            <w:r>
              <w:rPr>
                <w:rFonts w:ascii="Arial" w:cs="Arial" w:eastAsia="Arial" w:hAnsi="Arial"/>
                <w:b w:val="false"/>
                <w:bCs w:val="false"/>
                <w:sz w:val="13"/>
                <w:szCs w:val="13"/>
              </w:rPr>
              <w:t xml:space="preserve">Down only</w:t>
            </w:r>
          </w:p>
        </w:tc>
        <w:tc>
          <w:tcPr>
            <w:tcW w:type="dxa" w:w="1850"/>
            <w:tcMar>
              <w:top w:type="dxa" w:w="50"/>
              <w:left w:type="dxa" w:w="80"/>
              <w:bottom w:type="dxa" w:w="50"/>
              <w:right w:type="dxa" w:w="80"/>
            </w:tcMar>
          </w:tcPr>
          <w:p>
            <w:pPr>
              <w:spacing w:after="0"/>
            </w:pPr>
            <w:r>
              <w:rPr>
                <w:rFonts w:ascii="Arial" w:cs="Arial" w:eastAsia="Arial" w:hAnsi="Arial"/>
                <w:b w:val="false"/>
                <w:bCs w:val="false"/>
                <w:sz w:val="13"/>
                <w:szCs w:val="13"/>
              </w:rPr>
              <w:t xml:space="preserve">$1.48 + 436% = $7.93</w:t>
            </w:r>
          </w:p>
        </w:tc>
        <w:tc>
          <w:tcPr>
            <w:tcW w:type="dxa" w:w="726"/>
            <w:tcMar>
              <w:top w:type="dxa" w:w="50"/>
              <w:left w:type="dxa" w:w="80"/>
              <w:bottom w:type="dxa" w:w="50"/>
              <w:right w:type="dxa" w:w="80"/>
            </w:tcMar>
          </w:tcPr>
          <w:p>
            <w:pPr>
              <w:spacing w:after="0"/>
            </w:pPr>
            <w:r>
              <w:rPr>
                <w:rFonts w:ascii="Arial" w:cs="Arial" w:eastAsia="Arial" w:hAnsi="Arial"/>
                <w:b w:val="false"/>
                <w:bCs w:val="false"/>
                <w:sz w:val="13"/>
                <w:szCs w:val="13"/>
              </w:rPr>
              <w:t xml:space="preserve">0.3</w:t>
            </w:r>
          </w:p>
        </w:tc>
        <w:tc>
          <w:tcPr>
            <w:tcW w:type="dxa" w:w="726"/>
            <w:tcMar>
              <w:top w:type="dxa" w:w="50"/>
              <w:left w:type="dxa" w:w="80"/>
              <w:bottom w:type="dxa" w:w="50"/>
              <w:right w:type="dxa" w:w="80"/>
            </w:tcMar>
          </w:tcPr>
          <w:p>
            <w:pPr>
              <w:spacing w:after="0"/>
            </w:pPr>
            <w:r>
              <w:rPr>
                <w:rFonts w:ascii="Arial" w:cs="Arial" w:eastAsia="Arial" w:hAnsi="Arial"/>
                <w:b w:val="false"/>
                <w:bCs w:val="false"/>
                <w:sz w:val="13"/>
                <w:szCs w:val="13"/>
              </w:rPr>
              <w:t xml:space="preserve">$6.27</w:t>
            </w:r>
          </w:p>
        </w:tc>
        <w:tc>
          <w:tcPr>
            <w:tcW w:type="dxa" w:w="726"/>
            <w:tcMar>
              <w:top w:type="dxa" w:w="50"/>
              <w:left w:type="dxa" w:w="80"/>
              <w:bottom w:type="dxa" w:w="50"/>
              <w:right w:type="dxa" w:w="80"/>
            </w:tcMar>
          </w:tcPr>
          <w:p>
            <w:pPr>
              <w:spacing w:after="0"/>
            </w:pPr>
            <w:r>
              <w:rPr>
                <w:rFonts w:ascii="Arial" w:cs="Arial" w:eastAsia="Arial" w:hAnsi="Arial"/>
                <w:b w:val="false"/>
                <w:bCs w:val="false"/>
                <w:sz w:val="13"/>
                <w:szCs w:val="13"/>
              </w:rPr>
              <w:t xml:space="preserve">22.2%</w:t>
            </w:r>
          </w:p>
        </w:tc>
        <w:tc>
          <w:tcPr>
            <w:tcW w:type="dxa" w:w="1321"/>
            <w:tcMar>
              <w:top w:type="dxa" w:w="50"/>
              <w:left w:type="dxa" w:w="80"/>
              <w:bottom w:type="dxa" w:w="50"/>
              <w:right w:type="dxa" w:w="80"/>
            </w:tcMar>
          </w:tcPr>
          <w:p>
            <w:pPr>
              <w:spacing w:after="0"/>
            </w:pPr>
            <w:r>
              <w:rPr>
                <w:rFonts w:ascii="Arial" w:cs="Arial" w:eastAsia="Arial" w:hAnsi="Arial"/>
                <w:b w:val="false"/>
                <w:bCs w:val="false"/>
                <w:sz w:val="13"/>
                <w:szCs w:val="13"/>
              </w:rPr>
              <w:t xml:space="preserve">89 / 0 / 11</w:t>
            </w:r>
          </w:p>
        </w:tc>
        <w:tc>
          <w:tcPr>
            <w:tcW w:type="dxa" w:w="793"/>
            <w:tcMar>
              <w:top w:type="dxa" w:w="50"/>
              <w:left w:type="dxa" w:w="80"/>
              <w:bottom w:type="dxa" w:w="50"/>
              <w:right w:type="dxa" w:w="80"/>
            </w:tcMar>
          </w:tcPr>
          <w:p>
            <w:pPr>
              <w:spacing w:after="0"/>
            </w:pPr>
            <w:r>
              <w:rPr>
                <w:rFonts w:ascii="Arial" w:cs="Arial" w:eastAsia="Arial" w:hAnsi="Arial"/>
                <w:b w:val="false"/>
                <w:bCs w:val="false"/>
                <w:sz w:val="13"/>
                <w:szCs w:val="13"/>
              </w:rPr>
              <w:t xml:space="preserve">$6.86</w:t>
            </w:r>
          </w:p>
        </w:tc>
        <w:tc>
          <w:tcPr>
            <w:tcW w:type="dxa" w:w="793"/>
            <w:tcMar>
              <w:top w:type="dxa" w:w="50"/>
              <w:left w:type="dxa" w:w="80"/>
              <w:bottom w:type="dxa" w:w="50"/>
              <w:right w:type="dxa" w:w="80"/>
            </w:tcMar>
          </w:tcPr>
          <w:p>
            <w:pPr>
              <w:spacing w:after="0"/>
            </w:pPr>
            <w:r>
              <w:rPr>
                <w:rFonts w:ascii="Arial" w:cs="Arial" w:eastAsia="Arial" w:hAnsi="Arial"/>
                <w:b w:val="false"/>
                <w:bCs w:val="false"/>
                <w:sz w:val="13"/>
                <w:szCs w:val="13"/>
              </w:rPr>
              <w:t xml:space="preserve">25.0%</w:t>
            </w:r>
          </w:p>
        </w:tc>
        <w:tc>
          <w:tcPr>
            <w:tcW w:type="dxa" w:w="931"/>
            <w:tcMar>
              <w:top w:type="dxa" w:w="50"/>
              <w:left w:type="dxa" w:w="80"/>
              <w:bottom w:type="dxa" w:w="50"/>
              <w:right w:type="dxa" w:w="80"/>
            </w:tcMar>
          </w:tcPr>
          <w:p>
            <w:pPr>
              <w:spacing w:after="0"/>
            </w:pPr>
            <w:r>
              <w:rPr>
                <w:rFonts w:ascii="Arial" w:cs="Arial" w:eastAsia="Arial" w:hAnsi="Arial"/>
                <w:b w:val="false"/>
                <w:bCs w:val="false"/>
                <w:sz w:val="13"/>
                <w:szCs w:val="13"/>
              </w:rPr>
              <w:t xml:space="preserve">56%</w:t>
            </w:r>
          </w:p>
        </w:tc>
      </w:tr>
      <w:tr>
        <w:tc>
          <w:tcPr>
            <w:tcW w:type="dxa" w:w="2511"/>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bamboo queen sheets set</w:t>
            </w:r>
          </w:p>
        </w:tc>
        <w:tc>
          <w:tcPr>
            <w:tcW w:type="dxa" w:w="925"/>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Batch 1: Queen compounds</w:t>
            </w:r>
          </w:p>
        </w:tc>
        <w:tc>
          <w:tcPr>
            <w:tcW w:type="dxa" w:w="1453"/>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Queen White</w:t>
            </w:r>
          </w:p>
        </w:tc>
        <w:tc>
          <w:tcPr>
            <w:tcW w:type="dxa" w:w="925"/>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Down only</w:t>
            </w:r>
          </w:p>
        </w:tc>
        <w:tc>
          <w:tcPr>
            <w:tcW w:type="dxa" w:w="1850"/>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$1.89 + 115% = $4.06</w:t>
            </w:r>
          </w:p>
        </w:tc>
        <w:tc>
          <w:tcPr>
            <w:tcW w:type="dxa" w:w="726"/>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0.1</w:t>
            </w:r>
          </w:p>
        </w:tc>
        <w:tc>
          <w:tcPr>
            <w:tcW w:type="dxa" w:w="726"/>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$1.89</w:t>
            </w:r>
          </w:p>
        </w:tc>
        <w:tc>
          <w:tcPr>
            <w:tcW w:type="dxa" w:w="726"/>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0.0%</w:t>
            </w:r>
          </w:p>
        </w:tc>
        <w:tc>
          <w:tcPr>
            <w:tcW w:type="dxa" w:w="1321"/>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0 / 0 / 100</w:t>
            </w:r>
          </w:p>
        </w:tc>
        <w:tc>
          <w:tcPr>
            <w:tcW w:type="dxa" w:w="793"/>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c>
          <w:tcPr>
            <w:tcW w:type="dxa" w:w="793"/>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c>
          <w:tcPr>
            <w:tcW w:type="dxa" w:w="931"/>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0%</w:t>
            </w:r>
          </w:p>
        </w:tc>
      </w:tr>
      <w:tr>
        <w:tc>
          <w:tcPr>
            <w:tcW w:type="dxa" w:w="2511"/>
            <w:tcMar>
              <w:top w:type="dxa" w:w="50"/>
              <w:left w:type="dxa" w:w="80"/>
              <w:bottom w:type="dxa" w:w="50"/>
              <w:right w:type="dxa" w:w="80"/>
            </w:tcMar>
          </w:tcPr>
          <w:p>
            <w:pPr>
              <w:spacing w:after="0"/>
            </w:pPr>
            <w:r>
              <w:rPr>
                <w:rFonts w:ascii="Arial" w:cs="Arial" w:eastAsia="Arial" w:hAnsi="Arial"/>
                <w:b w:val="false"/>
                <w:bCs w:val="false"/>
                <w:sz w:val="13"/>
                <w:szCs w:val="13"/>
              </w:rPr>
              <w:t xml:space="preserve">100% bamboo sheets</w:t>
            </w:r>
          </w:p>
        </w:tc>
        <w:tc>
          <w:tcPr>
            <w:tcW w:type="dxa" w:w="925"/>
            <w:tcMar>
              <w:top w:type="dxa" w:w="50"/>
              <w:left w:type="dxa" w:w="80"/>
              <w:bottom w:type="dxa" w:w="50"/>
              <w:right w:type="dxa" w:w="80"/>
            </w:tcMar>
          </w:tcPr>
          <w:p>
            <w:pPr>
              <w:spacing w:after="0"/>
            </w:pPr>
            <w:r>
              <w:rPr>
                <w:rFonts w:ascii="Arial" w:cs="Arial" w:eastAsia="Arial" w:hAnsi="Arial"/>
                <w:b w:val="false"/>
                <w:bCs w:val="false"/>
                <w:sz w:val="13"/>
                <w:szCs w:val="13"/>
              </w:rPr>
              <w:t xml:space="preserve">Batch 1: King and general</w:t>
            </w:r>
          </w:p>
        </w:tc>
        <w:tc>
          <w:tcPr>
            <w:tcW w:type="dxa" w:w="1453"/>
            <w:tcMar>
              <w:top w:type="dxa" w:w="50"/>
              <w:left w:type="dxa" w:w="80"/>
              <w:bottom w:type="dxa" w:w="50"/>
              <w:right w:type="dxa" w:w="80"/>
            </w:tcMar>
          </w:tcPr>
          <w:p>
            <w:pPr>
              <w:spacing w:after="0"/>
            </w:pPr>
            <w:r>
              <w:rPr>
                <w:rFonts w:ascii="Arial" w:cs="Arial" w:eastAsia="Arial" w:hAnsi="Arial"/>
                <w:b w:val="false"/>
                <w:bCs w:val="false"/>
                <w:sz w:val="13"/>
                <w:szCs w:val="13"/>
              </w:rPr>
              <w:t xml:space="preserve">King White</w:t>
            </w:r>
          </w:p>
        </w:tc>
        <w:tc>
          <w:tcPr>
            <w:tcW w:type="dxa" w:w="925"/>
            <w:tcMar>
              <w:top w:type="dxa" w:w="50"/>
              <w:left w:type="dxa" w:w="80"/>
              <w:bottom w:type="dxa" w:w="50"/>
              <w:right w:type="dxa" w:w="80"/>
            </w:tcMar>
          </w:tcPr>
          <w:p>
            <w:pPr>
              <w:spacing w:after="0"/>
            </w:pPr>
            <w:r>
              <w:rPr>
                <w:rFonts w:ascii="Arial" w:cs="Arial" w:eastAsia="Arial" w:hAnsi="Arial"/>
                <w:b w:val="false"/>
                <w:bCs w:val="false"/>
                <w:sz w:val="13"/>
                <w:szCs w:val="13"/>
              </w:rPr>
              <w:t xml:space="preserve">Down only</w:t>
            </w:r>
          </w:p>
        </w:tc>
        <w:tc>
          <w:tcPr>
            <w:tcW w:type="dxa" w:w="1850"/>
            <w:tcMar>
              <w:top w:type="dxa" w:w="50"/>
              <w:left w:type="dxa" w:w="80"/>
              <w:bottom w:type="dxa" w:w="50"/>
              <w:right w:type="dxa" w:w="80"/>
            </w:tcMar>
          </w:tcPr>
          <w:p>
            <w:pPr>
              <w:spacing w:after="0"/>
            </w:pPr>
            <w:r>
              <w:rPr>
                <w:rFonts w:ascii="Arial" w:cs="Arial" w:eastAsia="Arial" w:hAnsi="Arial"/>
                <w:b w:val="false"/>
                <w:bCs w:val="false"/>
                <w:sz w:val="13"/>
                <w:szCs w:val="13"/>
              </w:rPr>
              <w:t xml:space="preserve">$1.00 + 0% = $1.00</w:t>
            </w:r>
          </w:p>
        </w:tc>
        <w:tc>
          <w:tcPr>
            <w:tcW w:type="dxa" w:w="726"/>
            <w:tcMar>
              <w:top w:type="dxa" w:w="50"/>
              <w:left w:type="dxa" w:w="80"/>
              <w:bottom w:type="dxa" w:w="50"/>
              <w:right w:type="dxa" w:w="80"/>
            </w:tcMar>
          </w:tcPr>
          <w:p>
            <w:pPr>
              <w:spacing w:after="0"/>
            </w:pPr>
            <w:r>
              <w:rPr>
                <w:rFonts w:ascii="Arial" w:cs="Arial" w:eastAsia="Arial" w:hAnsi="Arial"/>
                <w:b w:val="false"/>
                <w:bCs w:val="false"/>
                <w:sz w:val="13"/>
                <w:szCs w:val="13"/>
              </w:rPr>
              <w:t xml:space="preserve">0.0</w:t>
            </w:r>
          </w:p>
        </w:tc>
        <w:tc>
          <w:tcPr>
            <w:tcW w:type="dxa" w:w="726"/>
            <w:tcMar>
              <w:top w:type="dxa" w:w="50"/>
              <w:left w:type="dxa" w:w="80"/>
              <w:bottom w:type="dxa" w:w="50"/>
              <w:right w:type="dxa" w:w="80"/>
            </w:tcMar>
          </w:tcPr>
          <w:p>
            <w:pPr>
              <w:spacing w:after="0"/>
            </w:pPr>
            <w:r>
              <w:rPr>
                <w:rFonts w:ascii="Arial" w:cs="Arial" w:eastAsia="Arial" w:hAnsi="Arial"/>
                <w:b w:val="false"/>
                <w:bCs w:val="false"/>
                <w:sz w:val="13"/>
                <w:szCs w:val="13"/>
              </w:rPr>
              <w:t xml:space="preserve">$1.00</w:t>
            </w:r>
          </w:p>
        </w:tc>
        <w:tc>
          <w:tcPr>
            <w:tcW w:type="dxa" w:w="726"/>
            <w:tcMar>
              <w:top w:type="dxa" w:w="50"/>
              <w:left w:type="dxa" w:w="80"/>
              <w:bottom w:type="dxa" w:w="50"/>
              <w:right w:type="dxa" w:w="80"/>
            </w:tcMar>
          </w:tcPr>
          <w:p>
            <w:pPr>
              <w:spacing w:after="0"/>
            </w:pPr>
            <w:r>
              <w:rPr>
                <w:rFonts w:ascii="Arial" w:cs="Arial" w:eastAsia="Arial" w:hAnsi="Arial"/>
                <w:b w:val="false"/>
                <w:bCs w:val="false"/>
                <w:sz w:val="13"/>
                <w:szCs w:val="13"/>
              </w:rPr>
              <w:t xml:space="preserve">100.0%</w:t>
            </w:r>
          </w:p>
        </w:tc>
        <w:tc>
          <w:tcPr>
            <w:tcW w:type="dxa" w:w="1321"/>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c>
          <w:tcPr>
            <w:tcW w:type="dxa" w:w="793"/>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c>
          <w:tcPr>
            <w:tcW w:type="dxa" w:w="793"/>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c>
          <w:tcPr>
            <w:tcW w:type="dxa" w:w="931"/>
            <w:tcMar>
              <w:top w:type="dxa" w:w="50"/>
              <w:left w:type="dxa" w:w="80"/>
              <w:bottom w:type="dxa" w:w="50"/>
              <w:right w:type="dxa" w:w="80"/>
            </w:tcMar>
          </w:tcPr>
          <w:p>
            <w:pPr>
              <w:spacing w:after="0"/>
            </w:pPr>
            <w:r>
              <w:rPr>
                <w:rFonts w:ascii="Arial" w:cs="Arial" w:eastAsia="Arial" w:hAnsi="Arial"/>
                <w:b w:val="false"/>
                <w:bCs w:val="false"/>
                <w:sz w:val="13"/>
                <w:szCs w:val="13"/>
              </w:rPr>
              <w:t xml:space="preserve">0%</w:t>
            </w:r>
          </w:p>
        </w:tc>
      </w:tr>
      <w:tr>
        <w:tc>
          <w:tcPr>
            <w:tcW w:type="dxa" w:w="2511"/>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queen bamboo sheets</w:t>
            </w:r>
          </w:p>
        </w:tc>
        <w:tc>
          <w:tcPr>
            <w:tcW w:type="dxa" w:w="925"/>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Batch 1: Queen compounds</w:t>
            </w:r>
          </w:p>
        </w:tc>
        <w:tc>
          <w:tcPr>
            <w:tcW w:type="dxa" w:w="1453"/>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Queen White</w:t>
            </w:r>
          </w:p>
        </w:tc>
        <w:tc>
          <w:tcPr>
            <w:tcW w:type="dxa" w:w="925"/>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Down only</w:t>
            </w:r>
          </w:p>
        </w:tc>
        <w:tc>
          <w:tcPr>
            <w:tcW w:type="dxa" w:w="1850"/>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$1.49 + 307% = $6.06</w:t>
            </w:r>
          </w:p>
        </w:tc>
        <w:tc>
          <w:tcPr>
            <w:tcW w:type="dxa" w:w="726"/>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1.2</w:t>
            </w:r>
          </w:p>
        </w:tc>
        <w:tc>
          <w:tcPr>
            <w:tcW w:type="dxa" w:w="726"/>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$3.46</w:t>
            </w:r>
          </w:p>
        </w:tc>
        <w:tc>
          <w:tcPr>
            <w:tcW w:type="dxa" w:w="726"/>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8.3%</w:t>
            </w:r>
          </w:p>
        </w:tc>
        <w:tc>
          <w:tcPr>
            <w:tcW w:type="dxa" w:w="1321"/>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53 / 0 / 11</w:t>
            </w:r>
          </w:p>
        </w:tc>
        <w:tc>
          <w:tcPr>
            <w:tcW w:type="dxa" w:w="793"/>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$5.72</w:t>
            </w:r>
          </w:p>
        </w:tc>
        <w:tc>
          <w:tcPr>
            <w:tcW w:type="dxa" w:w="793"/>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15.8%</w:t>
            </w:r>
          </w:p>
        </w:tc>
        <w:tc>
          <w:tcPr>
            <w:tcW w:type="dxa" w:w="931"/>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19%</w:t>
            </w:r>
          </w:p>
        </w:tc>
      </w:tr>
      <w:tr>
        <w:tc>
          <w:tcPr>
            <w:tcW w:type="dxa" w:w="2511"/>
            <w:tcMar>
              <w:top w:type="dxa" w:w="50"/>
              <w:left w:type="dxa" w:w="80"/>
              <w:bottom w:type="dxa" w:w="50"/>
              <w:right w:type="dxa" w:w="80"/>
            </w:tcMar>
          </w:tcPr>
          <w:p>
            <w:pPr>
              <w:spacing w:after="0"/>
            </w:pPr>
            <w:r>
              <w:rPr>
                <w:rFonts w:ascii="Arial" w:cs="Arial" w:eastAsia="Arial" w:hAnsi="Arial"/>
                <w:b w:val="false"/>
                <w:bCs w:val="false"/>
                <w:sz w:val="13"/>
                <w:szCs w:val="13"/>
              </w:rPr>
              <w:t xml:space="preserve">bamboo viscose sheets</w:t>
            </w:r>
          </w:p>
        </w:tc>
        <w:tc>
          <w:tcPr>
            <w:tcW w:type="dxa" w:w="925"/>
            <w:tcMar>
              <w:top w:type="dxa" w:w="50"/>
              <w:left w:type="dxa" w:w="80"/>
              <w:bottom w:type="dxa" w:w="50"/>
              <w:right w:type="dxa" w:w="80"/>
            </w:tcMar>
          </w:tcPr>
          <w:p>
            <w:pPr>
              <w:spacing w:after="0"/>
            </w:pPr>
            <w:r>
              <w:rPr>
                <w:rFonts w:ascii="Arial" w:cs="Arial" w:eastAsia="Arial" w:hAnsi="Arial"/>
                <w:b w:val="false"/>
                <w:bCs w:val="false"/>
                <w:sz w:val="13"/>
                <w:szCs w:val="13"/>
              </w:rPr>
              <w:t xml:space="preserve">Batch 1: King and general</w:t>
            </w:r>
          </w:p>
        </w:tc>
        <w:tc>
          <w:tcPr>
            <w:tcW w:type="dxa" w:w="1453"/>
            <w:tcMar>
              <w:top w:type="dxa" w:w="50"/>
              <w:left w:type="dxa" w:w="80"/>
              <w:bottom w:type="dxa" w:w="50"/>
              <w:right w:type="dxa" w:w="80"/>
            </w:tcMar>
          </w:tcPr>
          <w:p>
            <w:pPr>
              <w:spacing w:after="0"/>
            </w:pPr>
            <w:r>
              <w:rPr>
                <w:rFonts w:ascii="Arial" w:cs="Arial" w:eastAsia="Arial" w:hAnsi="Arial"/>
                <w:b w:val="false"/>
                <w:bCs w:val="false"/>
                <w:sz w:val="13"/>
                <w:szCs w:val="13"/>
              </w:rPr>
              <w:t xml:space="preserve">Queen White</w:t>
            </w:r>
          </w:p>
        </w:tc>
        <w:tc>
          <w:tcPr>
            <w:tcW w:type="dxa" w:w="925"/>
            <w:tcMar>
              <w:top w:type="dxa" w:w="50"/>
              <w:left w:type="dxa" w:w="80"/>
              <w:bottom w:type="dxa" w:w="50"/>
              <w:right w:type="dxa" w:w="80"/>
            </w:tcMar>
          </w:tcPr>
          <w:p>
            <w:pPr>
              <w:spacing w:after="0"/>
            </w:pPr>
            <w:r>
              <w:rPr>
                <w:rFonts w:ascii="Arial" w:cs="Arial" w:eastAsia="Arial" w:hAnsi="Arial"/>
                <w:b w:val="false"/>
                <w:bCs w:val="false"/>
                <w:sz w:val="13"/>
                <w:szCs w:val="13"/>
              </w:rPr>
              <w:t xml:space="preserve">Down only</w:t>
            </w:r>
          </w:p>
        </w:tc>
        <w:tc>
          <w:tcPr>
            <w:tcW w:type="dxa" w:w="1850"/>
            <w:tcMar>
              <w:top w:type="dxa" w:w="50"/>
              <w:left w:type="dxa" w:w="80"/>
              <w:bottom w:type="dxa" w:w="50"/>
              <w:right w:type="dxa" w:w="80"/>
            </w:tcMar>
          </w:tcPr>
          <w:p>
            <w:pPr>
              <w:spacing w:after="0"/>
            </w:pPr>
            <w:r>
              <w:rPr>
                <w:rFonts w:ascii="Arial" w:cs="Arial" w:eastAsia="Arial" w:hAnsi="Arial"/>
                <w:b w:val="false"/>
                <w:bCs w:val="false"/>
                <w:sz w:val="13"/>
                <w:szCs w:val="13"/>
              </w:rPr>
              <w:t xml:space="preserve">$1.20 + 30% = $1.56</w:t>
            </w:r>
          </w:p>
        </w:tc>
        <w:tc>
          <w:tcPr>
            <w:tcW w:type="dxa" w:w="726"/>
            <w:tcMar>
              <w:top w:type="dxa" w:w="50"/>
              <w:left w:type="dxa" w:w="80"/>
              <w:bottom w:type="dxa" w:w="50"/>
              <w:right w:type="dxa" w:w="80"/>
            </w:tcMar>
          </w:tcPr>
          <w:p>
            <w:pPr>
              <w:spacing w:after="0"/>
            </w:pPr>
            <w:r>
              <w:rPr>
                <w:rFonts w:ascii="Arial" w:cs="Arial" w:eastAsia="Arial" w:hAnsi="Arial"/>
                <w:b w:val="false"/>
                <w:bCs w:val="false"/>
                <w:sz w:val="13"/>
                <w:szCs w:val="13"/>
              </w:rPr>
              <w:t xml:space="preserve">0.0</w:t>
            </w:r>
          </w:p>
        </w:tc>
        <w:tc>
          <w:tcPr>
            <w:tcW w:type="dxa" w:w="726"/>
            <w:tcMar>
              <w:top w:type="dxa" w:w="50"/>
              <w:left w:type="dxa" w:w="80"/>
              <w:bottom w:type="dxa" w:w="50"/>
              <w:right w:type="dxa" w:w="80"/>
            </w:tcMar>
          </w:tcPr>
          <w:p>
            <w:pPr>
              <w:spacing w:after="0"/>
            </w:pPr>
            <w:r>
              <w:rPr>
                <w:rFonts w:ascii="Arial" w:cs="Arial" w:eastAsia="Arial" w:hAnsi="Arial"/>
                <w:b w:val="false"/>
                <w:bCs w:val="false"/>
                <w:sz w:val="13"/>
                <w:szCs w:val="13"/>
              </w:rPr>
              <w:t xml:space="preserve">$1.20</w:t>
            </w:r>
          </w:p>
        </w:tc>
        <w:tc>
          <w:tcPr>
            <w:tcW w:type="dxa" w:w="726"/>
            <w:tcMar>
              <w:top w:type="dxa" w:w="50"/>
              <w:left w:type="dxa" w:w="80"/>
              <w:bottom w:type="dxa" w:w="50"/>
              <w:right w:type="dxa" w:w="80"/>
            </w:tcMar>
          </w:tcPr>
          <w:p>
            <w:pPr>
              <w:spacing w:after="0"/>
            </w:pPr>
            <w:r>
              <w:rPr>
                <w:rFonts w:ascii="Arial" w:cs="Arial" w:eastAsia="Arial" w:hAnsi="Arial"/>
                <w:b w:val="false"/>
                <w:bCs w:val="false"/>
                <w:sz w:val="13"/>
                <w:szCs w:val="13"/>
              </w:rPr>
              <w:t xml:space="preserve">0.0%</w:t>
            </w:r>
          </w:p>
        </w:tc>
        <w:tc>
          <w:tcPr>
            <w:tcW w:type="dxa" w:w="1321"/>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c>
          <w:tcPr>
            <w:tcW w:type="dxa" w:w="793"/>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c>
          <w:tcPr>
            <w:tcW w:type="dxa" w:w="793"/>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c>
          <w:tcPr>
            <w:tcW w:type="dxa" w:w="931"/>
            <w:tcMar>
              <w:top w:type="dxa" w:w="50"/>
              <w:left w:type="dxa" w:w="80"/>
              <w:bottom w:type="dxa" w:w="50"/>
              <w:right w:type="dxa" w:w="80"/>
            </w:tcMar>
          </w:tcPr>
          <w:p>
            <w:pPr>
              <w:spacing w:after="0"/>
            </w:pPr>
            <w:r>
              <w:rPr>
                <w:rFonts w:ascii="Arial" w:cs="Arial" w:eastAsia="Arial" w:hAnsi="Arial"/>
                <w:b w:val="false"/>
                <w:bCs w:val="false"/>
                <w:sz w:val="13"/>
                <w:szCs w:val="13"/>
              </w:rPr>
              <w:t xml:space="preserve">0%</w:t>
            </w:r>
          </w:p>
        </w:tc>
      </w:tr>
      <w:tr>
        <w:tc>
          <w:tcPr>
            <w:tcW w:type="dxa" w:w="2511"/>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queen sheets bamboo</w:t>
            </w:r>
          </w:p>
        </w:tc>
        <w:tc>
          <w:tcPr>
            <w:tcW w:type="dxa" w:w="925"/>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Batch 1: Queen compounds</w:t>
            </w:r>
          </w:p>
        </w:tc>
        <w:tc>
          <w:tcPr>
            <w:tcW w:type="dxa" w:w="1453"/>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Queen White</w:t>
            </w:r>
          </w:p>
        </w:tc>
        <w:tc>
          <w:tcPr>
            <w:tcW w:type="dxa" w:w="925"/>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Down only</w:t>
            </w:r>
          </w:p>
        </w:tc>
        <w:tc>
          <w:tcPr>
            <w:tcW w:type="dxa" w:w="1850"/>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$1.50 + 56% = $2.34</w:t>
            </w:r>
          </w:p>
        </w:tc>
        <w:tc>
          <w:tcPr>
            <w:tcW w:type="dxa" w:w="726"/>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0.1</w:t>
            </w:r>
          </w:p>
        </w:tc>
        <w:tc>
          <w:tcPr>
            <w:tcW w:type="dxa" w:w="726"/>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$1.20</w:t>
            </w:r>
          </w:p>
        </w:tc>
        <w:tc>
          <w:tcPr>
            <w:tcW w:type="dxa" w:w="726"/>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0.0%</w:t>
            </w:r>
          </w:p>
        </w:tc>
        <w:tc>
          <w:tcPr>
            <w:tcW w:type="dxa" w:w="1321"/>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50 / 50 / 0</w:t>
            </w:r>
          </w:p>
        </w:tc>
        <w:tc>
          <w:tcPr>
            <w:tcW w:type="dxa" w:w="793"/>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$1.20</w:t>
            </w:r>
          </w:p>
        </w:tc>
        <w:tc>
          <w:tcPr>
            <w:tcW w:type="dxa" w:w="793"/>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0.0%</w:t>
            </w:r>
          </w:p>
        </w:tc>
        <w:tc>
          <w:tcPr>
            <w:tcW w:type="dxa" w:w="931"/>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7%</w:t>
            </w:r>
          </w:p>
        </w:tc>
      </w:tr>
      <w:tr>
        <w:tc>
          <w:tcPr>
            <w:tcW w:type="dxa" w:w="2511"/>
            <w:tcMar>
              <w:top w:type="dxa" w:w="50"/>
              <w:left w:type="dxa" w:w="80"/>
              <w:bottom w:type="dxa" w:w="50"/>
              <w:right w:type="dxa" w:w="80"/>
            </w:tcMar>
          </w:tcPr>
          <w:p>
            <w:pPr>
              <w:spacing w:after="0"/>
            </w:pPr>
            <w:r>
              <w:rPr>
                <w:rFonts w:ascii="Arial" w:cs="Arial" w:eastAsia="Arial" w:hAnsi="Arial"/>
                <w:b w:val="false"/>
                <w:bCs w:val="false"/>
                <w:sz w:val="13"/>
                <w:szCs w:val="13"/>
              </w:rPr>
              <w:t xml:space="preserve">king bed bamboo sheets</w:t>
            </w:r>
          </w:p>
        </w:tc>
        <w:tc>
          <w:tcPr>
            <w:tcW w:type="dxa" w:w="925"/>
            <w:tcMar>
              <w:top w:type="dxa" w:w="50"/>
              <w:left w:type="dxa" w:w="80"/>
              <w:bottom w:type="dxa" w:w="50"/>
              <w:right w:type="dxa" w:w="80"/>
            </w:tcMar>
          </w:tcPr>
          <w:p>
            <w:pPr>
              <w:spacing w:after="0"/>
            </w:pPr>
            <w:r>
              <w:rPr>
                <w:rFonts w:ascii="Arial" w:cs="Arial" w:eastAsia="Arial" w:hAnsi="Arial"/>
                <w:b w:val="false"/>
                <w:bCs w:val="false"/>
                <w:sz w:val="13"/>
                <w:szCs w:val="13"/>
              </w:rPr>
              <w:t xml:space="preserve">Batch 1: King and general</w:t>
            </w:r>
          </w:p>
        </w:tc>
        <w:tc>
          <w:tcPr>
            <w:tcW w:type="dxa" w:w="1453"/>
            <w:tcMar>
              <w:top w:type="dxa" w:w="50"/>
              <w:left w:type="dxa" w:w="80"/>
              <w:bottom w:type="dxa" w:w="50"/>
              <w:right w:type="dxa" w:w="80"/>
            </w:tcMar>
          </w:tcPr>
          <w:p>
            <w:pPr>
              <w:spacing w:after="0"/>
            </w:pPr>
            <w:r>
              <w:rPr>
                <w:rFonts w:ascii="Arial" w:cs="Arial" w:eastAsia="Arial" w:hAnsi="Arial"/>
                <w:b w:val="false"/>
                <w:bCs w:val="false"/>
                <w:sz w:val="13"/>
                <w:szCs w:val="13"/>
              </w:rPr>
              <w:t xml:space="preserve">King White</w:t>
            </w:r>
          </w:p>
        </w:tc>
        <w:tc>
          <w:tcPr>
            <w:tcW w:type="dxa" w:w="925"/>
            <w:tcMar>
              <w:top w:type="dxa" w:w="50"/>
              <w:left w:type="dxa" w:w="80"/>
              <w:bottom w:type="dxa" w:w="50"/>
              <w:right w:type="dxa" w:w="80"/>
            </w:tcMar>
          </w:tcPr>
          <w:p>
            <w:pPr>
              <w:spacing w:after="0"/>
            </w:pPr>
            <w:r>
              <w:rPr>
                <w:rFonts w:ascii="Arial" w:cs="Arial" w:eastAsia="Arial" w:hAnsi="Arial"/>
                <w:b w:val="false"/>
                <w:bCs w:val="false"/>
                <w:sz w:val="13"/>
                <w:szCs w:val="13"/>
              </w:rPr>
              <w:t xml:space="preserve">Down only</w:t>
            </w:r>
          </w:p>
        </w:tc>
        <w:tc>
          <w:tcPr>
            <w:tcW w:type="dxa" w:w="1850"/>
            <w:tcMar>
              <w:top w:type="dxa" w:w="50"/>
              <w:left w:type="dxa" w:w="80"/>
              <w:bottom w:type="dxa" w:w="50"/>
              <w:right w:type="dxa" w:w="80"/>
            </w:tcMar>
          </w:tcPr>
          <w:p>
            <w:pPr>
              <w:spacing w:after="0"/>
            </w:pPr>
            <w:r>
              <w:rPr>
                <w:rFonts w:ascii="Arial" w:cs="Arial" w:eastAsia="Arial" w:hAnsi="Arial"/>
                <w:b w:val="false"/>
                <w:bCs w:val="false"/>
                <w:sz w:val="13"/>
                <w:szCs w:val="13"/>
              </w:rPr>
              <w:t xml:space="preserve">$1.60 + 396% = $7.94</w:t>
            </w:r>
          </w:p>
        </w:tc>
        <w:tc>
          <w:tcPr>
            <w:tcW w:type="dxa" w:w="726"/>
            <w:tcMar>
              <w:top w:type="dxa" w:w="50"/>
              <w:left w:type="dxa" w:w="80"/>
              <w:bottom w:type="dxa" w:w="50"/>
              <w:right w:type="dxa" w:w="80"/>
            </w:tcMar>
          </w:tcPr>
          <w:p>
            <w:pPr>
              <w:spacing w:after="0"/>
            </w:pPr>
            <w:r>
              <w:rPr>
                <w:rFonts w:ascii="Arial" w:cs="Arial" w:eastAsia="Arial" w:hAnsi="Arial"/>
                <w:b w:val="false"/>
                <w:bCs w:val="false"/>
                <w:sz w:val="13"/>
                <w:szCs w:val="13"/>
              </w:rPr>
              <w:t xml:space="preserve">0.5</w:t>
            </w:r>
          </w:p>
        </w:tc>
        <w:tc>
          <w:tcPr>
            <w:tcW w:type="dxa" w:w="726"/>
            <w:tcMar>
              <w:top w:type="dxa" w:w="50"/>
              <w:left w:type="dxa" w:w="80"/>
              <w:bottom w:type="dxa" w:w="50"/>
              <w:right w:type="dxa" w:w="80"/>
            </w:tcMar>
          </w:tcPr>
          <w:p>
            <w:pPr>
              <w:spacing w:after="0"/>
            </w:pPr>
            <w:r>
              <w:rPr>
                <w:rFonts w:ascii="Arial" w:cs="Arial" w:eastAsia="Arial" w:hAnsi="Arial"/>
                <w:b w:val="false"/>
                <w:bCs w:val="false"/>
                <w:sz w:val="13"/>
                <w:szCs w:val="13"/>
              </w:rPr>
              <w:t xml:space="preserve">$6.53</w:t>
            </w:r>
          </w:p>
        </w:tc>
        <w:tc>
          <w:tcPr>
            <w:tcW w:type="dxa" w:w="726"/>
            <w:tcMar>
              <w:top w:type="dxa" w:w="50"/>
              <w:left w:type="dxa" w:w="80"/>
              <w:bottom w:type="dxa" w:w="50"/>
              <w:right w:type="dxa" w:w="80"/>
            </w:tcMar>
          </w:tcPr>
          <w:p>
            <w:pPr>
              <w:spacing w:after="0"/>
            </w:pPr>
            <w:r>
              <w:rPr>
                <w:rFonts w:ascii="Arial" w:cs="Arial" w:eastAsia="Arial" w:hAnsi="Arial"/>
                <w:b w:val="false"/>
                <w:bCs w:val="false"/>
                <w:sz w:val="13"/>
                <w:szCs w:val="13"/>
              </w:rPr>
              <w:t xml:space="preserve">21.4%</w:t>
            </w:r>
          </w:p>
        </w:tc>
        <w:tc>
          <w:tcPr>
            <w:tcW w:type="dxa" w:w="1321"/>
            <w:tcMar>
              <w:top w:type="dxa" w:w="50"/>
              <w:left w:type="dxa" w:w="80"/>
              <w:bottom w:type="dxa" w:w="50"/>
              <w:right w:type="dxa" w:w="80"/>
            </w:tcMar>
          </w:tcPr>
          <w:p>
            <w:pPr>
              <w:spacing w:after="0"/>
            </w:pPr>
            <w:r>
              <w:rPr>
                <w:rFonts w:ascii="Arial" w:cs="Arial" w:eastAsia="Arial" w:hAnsi="Arial"/>
                <w:b w:val="false"/>
                <w:bCs w:val="false"/>
                <w:sz w:val="13"/>
                <w:szCs w:val="13"/>
              </w:rPr>
              <w:t xml:space="preserve">93 / 0 / 7</w:t>
            </w:r>
          </w:p>
        </w:tc>
        <w:tc>
          <w:tcPr>
            <w:tcW w:type="dxa" w:w="793"/>
            <w:tcMar>
              <w:top w:type="dxa" w:w="50"/>
              <w:left w:type="dxa" w:w="80"/>
              <w:bottom w:type="dxa" w:w="50"/>
              <w:right w:type="dxa" w:w="80"/>
            </w:tcMar>
          </w:tcPr>
          <w:p>
            <w:pPr>
              <w:spacing w:after="0"/>
            </w:pPr>
            <w:r>
              <w:rPr>
                <w:rFonts w:ascii="Arial" w:cs="Arial" w:eastAsia="Arial" w:hAnsi="Arial"/>
                <w:b w:val="false"/>
                <w:bCs w:val="false"/>
                <w:sz w:val="13"/>
                <w:szCs w:val="13"/>
              </w:rPr>
              <w:t xml:space="preserve">$6.91</w:t>
            </w:r>
          </w:p>
        </w:tc>
        <w:tc>
          <w:tcPr>
            <w:tcW w:type="dxa" w:w="793"/>
            <w:tcMar>
              <w:top w:type="dxa" w:w="50"/>
              <w:left w:type="dxa" w:w="80"/>
              <w:bottom w:type="dxa" w:w="50"/>
              <w:right w:type="dxa" w:w="80"/>
            </w:tcMar>
          </w:tcPr>
          <w:p>
            <w:pPr>
              <w:spacing w:after="0"/>
            </w:pPr>
            <w:r>
              <w:rPr>
                <w:rFonts w:ascii="Arial" w:cs="Arial" w:eastAsia="Arial" w:hAnsi="Arial"/>
                <w:b w:val="false"/>
                <w:bCs w:val="false"/>
                <w:sz w:val="13"/>
                <w:szCs w:val="13"/>
              </w:rPr>
              <w:t xml:space="preserve">23.1%</w:t>
            </w:r>
          </w:p>
        </w:tc>
        <w:tc>
          <w:tcPr>
            <w:tcW w:type="dxa" w:w="931"/>
            <w:tcMar>
              <w:top w:type="dxa" w:w="50"/>
              <w:left w:type="dxa" w:w="80"/>
              <w:bottom w:type="dxa" w:w="50"/>
              <w:right w:type="dxa" w:w="80"/>
            </w:tcMar>
          </w:tcPr>
          <w:p>
            <w:pPr>
              <w:spacing w:after="0"/>
            </w:pPr>
            <w:r>
              <w:rPr>
                <w:rFonts w:ascii="Arial" w:cs="Arial" w:eastAsia="Arial" w:hAnsi="Arial"/>
                <w:b w:val="false"/>
                <w:bCs w:val="false"/>
                <w:sz w:val="13"/>
                <w:szCs w:val="13"/>
              </w:rPr>
              <w:t xml:space="preserve">74%</w:t>
            </w:r>
          </w:p>
        </w:tc>
      </w:tr>
      <w:tr>
        <w:tc>
          <w:tcPr>
            <w:tcW w:type="dxa" w:w="2511"/>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bamboo queen sheets</w:t>
            </w:r>
          </w:p>
        </w:tc>
        <w:tc>
          <w:tcPr>
            <w:tcW w:type="dxa" w:w="925"/>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Batch 1: Queen compounds</w:t>
            </w:r>
          </w:p>
        </w:tc>
        <w:tc>
          <w:tcPr>
            <w:tcW w:type="dxa" w:w="1453"/>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No exact campaign</w:t>
            </w:r>
          </w:p>
        </w:tc>
        <w:tc>
          <w:tcPr>
            <w:tcW w:type="dxa" w:w="925"/>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c>
          <w:tcPr>
            <w:tcW w:type="dxa" w:w="1850"/>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c>
          <w:tcPr>
            <w:tcW w:type="dxa" w:w="726"/>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c>
          <w:tcPr>
            <w:tcW w:type="dxa" w:w="726"/>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c>
          <w:tcPr>
            <w:tcW w:type="dxa" w:w="726"/>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c>
          <w:tcPr>
            <w:tcW w:type="dxa" w:w="1321"/>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c>
          <w:tcPr>
            <w:tcW w:type="dxa" w:w="793"/>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c>
          <w:tcPr>
            <w:tcW w:type="dxa" w:w="793"/>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c>
          <w:tcPr>
            <w:tcW w:type="dxa" w:w="931"/>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r>
      <w:tr>
        <w:tc>
          <w:tcPr>
            <w:tcW w:type="dxa" w:w="2511"/>
            <w:tcMar>
              <w:top w:type="dxa" w:w="50"/>
              <w:left w:type="dxa" w:w="80"/>
              <w:bottom w:type="dxa" w:w="50"/>
              <w:right w:type="dxa" w:w="80"/>
            </w:tcMar>
          </w:tcPr>
          <w:p>
            <w:pPr>
              <w:spacing w:after="0"/>
            </w:pPr>
            <w:r>
              <w:rPr>
                <w:rFonts w:ascii="Arial" w:cs="Arial" w:eastAsia="Arial" w:hAnsi="Arial"/>
                <w:b w:val="false"/>
                <w:bCs w:val="false"/>
                <w:sz w:val="13"/>
                <w:szCs w:val="13"/>
              </w:rPr>
              <w:t xml:space="preserve">king size bamboo sheets</w:t>
            </w:r>
          </w:p>
        </w:tc>
        <w:tc>
          <w:tcPr>
            <w:tcW w:type="dxa" w:w="925"/>
            <w:tcMar>
              <w:top w:type="dxa" w:w="50"/>
              <w:left w:type="dxa" w:w="80"/>
              <w:bottom w:type="dxa" w:w="50"/>
              <w:right w:type="dxa" w:w="80"/>
            </w:tcMar>
          </w:tcPr>
          <w:p>
            <w:pPr>
              <w:spacing w:after="0"/>
            </w:pPr>
            <w:r>
              <w:rPr>
                <w:rFonts w:ascii="Arial" w:cs="Arial" w:eastAsia="Arial" w:hAnsi="Arial"/>
                <w:b w:val="false"/>
                <w:bCs w:val="false"/>
                <w:sz w:val="13"/>
                <w:szCs w:val="13"/>
              </w:rPr>
              <w:t xml:space="preserve">Batch 2: King</w:t>
            </w:r>
          </w:p>
        </w:tc>
        <w:tc>
          <w:tcPr>
            <w:tcW w:type="dxa" w:w="1453"/>
            <w:tcMar>
              <w:top w:type="dxa" w:w="50"/>
              <w:left w:type="dxa" w:w="80"/>
              <w:bottom w:type="dxa" w:w="50"/>
              <w:right w:type="dxa" w:w="80"/>
            </w:tcMar>
          </w:tcPr>
          <w:p>
            <w:pPr>
              <w:spacing w:after="0"/>
            </w:pPr>
            <w:r>
              <w:rPr>
                <w:rFonts w:ascii="Arial" w:cs="Arial" w:eastAsia="Arial" w:hAnsi="Arial"/>
                <w:b w:val="false"/>
                <w:bCs w:val="false"/>
                <w:sz w:val="13"/>
                <w:szCs w:val="13"/>
              </w:rPr>
              <w:t xml:space="preserve">No exact campaign</w:t>
            </w:r>
          </w:p>
        </w:tc>
        <w:tc>
          <w:tcPr>
            <w:tcW w:type="dxa" w:w="925"/>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c>
          <w:tcPr>
            <w:tcW w:type="dxa" w:w="1850"/>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c>
          <w:tcPr>
            <w:tcW w:type="dxa" w:w="726"/>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c>
          <w:tcPr>
            <w:tcW w:type="dxa" w:w="726"/>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c>
          <w:tcPr>
            <w:tcW w:type="dxa" w:w="726"/>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c>
          <w:tcPr>
            <w:tcW w:type="dxa" w:w="1321"/>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c>
          <w:tcPr>
            <w:tcW w:type="dxa" w:w="793"/>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c>
          <w:tcPr>
            <w:tcW w:type="dxa" w:w="793"/>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c>
          <w:tcPr>
            <w:tcW w:type="dxa" w:w="931"/>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r>
      <w:tr>
        <w:tc>
          <w:tcPr>
            <w:tcW w:type="dxa" w:w="2511"/>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king bamboo sheets deep pocket</w:t>
            </w:r>
          </w:p>
        </w:tc>
        <w:tc>
          <w:tcPr>
            <w:tcW w:type="dxa" w:w="925"/>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Batch 2: King</w:t>
            </w:r>
          </w:p>
        </w:tc>
        <w:tc>
          <w:tcPr>
            <w:tcW w:type="dxa" w:w="1453"/>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King White</w:t>
            </w:r>
          </w:p>
        </w:tc>
        <w:tc>
          <w:tcPr>
            <w:tcW w:type="dxa" w:w="925"/>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Down only</w:t>
            </w:r>
          </w:p>
        </w:tc>
        <w:tc>
          <w:tcPr>
            <w:tcW w:type="dxa" w:w="1850"/>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$1.25 + 274% = $4.68</w:t>
            </w:r>
          </w:p>
        </w:tc>
        <w:tc>
          <w:tcPr>
            <w:tcW w:type="dxa" w:w="726"/>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0.0</w:t>
            </w:r>
          </w:p>
        </w:tc>
        <w:tc>
          <w:tcPr>
            <w:tcW w:type="dxa" w:w="726"/>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c>
          <w:tcPr>
            <w:tcW w:type="dxa" w:w="726"/>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c>
          <w:tcPr>
            <w:tcW w:type="dxa" w:w="1321"/>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c>
          <w:tcPr>
            <w:tcW w:type="dxa" w:w="793"/>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c>
          <w:tcPr>
            <w:tcW w:type="dxa" w:w="793"/>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c>
          <w:tcPr>
            <w:tcW w:type="dxa" w:w="931"/>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4%</w:t>
            </w:r>
          </w:p>
        </w:tc>
      </w:tr>
      <w:tr>
        <w:tc>
          <w:tcPr>
            <w:tcW w:type="dxa" w:w="2511"/>
            <w:tcMar>
              <w:top w:type="dxa" w:w="50"/>
              <w:left w:type="dxa" w:w="80"/>
              <w:bottom w:type="dxa" w:w="50"/>
              <w:right w:type="dxa" w:w="80"/>
            </w:tcMar>
          </w:tcPr>
          <w:p>
            <w:pPr>
              <w:spacing w:after="0"/>
            </w:pPr>
            <w:r>
              <w:rPr>
                <w:rFonts w:ascii="Arial" w:cs="Arial" w:eastAsia="Arial" w:hAnsi="Arial"/>
                <w:b w:val="false"/>
                <w:bCs w:val="false"/>
                <w:sz w:val="13"/>
                <w:szCs w:val="13"/>
              </w:rPr>
              <w:t xml:space="preserve">queen size bamboo sheets set</w:t>
            </w:r>
          </w:p>
        </w:tc>
        <w:tc>
          <w:tcPr>
            <w:tcW w:type="dxa" w:w="925"/>
            <w:tcMar>
              <w:top w:type="dxa" w:w="50"/>
              <w:left w:type="dxa" w:w="80"/>
              <w:bottom w:type="dxa" w:w="50"/>
              <w:right w:type="dxa" w:w="80"/>
            </w:tcMar>
          </w:tcPr>
          <w:p>
            <w:pPr>
              <w:spacing w:after="0"/>
            </w:pPr>
            <w:r>
              <w:rPr>
                <w:rFonts w:ascii="Arial" w:cs="Arial" w:eastAsia="Arial" w:hAnsi="Arial"/>
                <w:b w:val="false"/>
                <w:bCs w:val="false"/>
                <w:sz w:val="13"/>
                <w:szCs w:val="13"/>
              </w:rPr>
              <w:t xml:space="preserve">Batch 2: Queen</w:t>
            </w:r>
          </w:p>
        </w:tc>
        <w:tc>
          <w:tcPr>
            <w:tcW w:type="dxa" w:w="1453"/>
            <w:tcMar>
              <w:top w:type="dxa" w:w="50"/>
              <w:left w:type="dxa" w:w="80"/>
              <w:bottom w:type="dxa" w:w="50"/>
              <w:right w:type="dxa" w:w="80"/>
            </w:tcMar>
          </w:tcPr>
          <w:p>
            <w:pPr>
              <w:spacing w:after="0"/>
            </w:pPr>
            <w:r>
              <w:rPr>
                <w:rFonts w:ascii="Arial" w:cs="Arial" w:eastAsia="Arial" w:hAnsi="Arial"/>
                <w:b w:val="false"/>
                <w:bCs w:val="false"/>
                <w:sz w:val="13"/>
                <w:szCs w:val="13"/>
              </w:rPr>
              <w:t xml:space="preserve">Queen White</w:t>
            </w:r>
          </w:p>
        </w:tc>
        <w:tc>
          <w:tcPr>
            <w:tcW w:type="dxa" w:w="925"/>
            <w:tcMar>
              <w:top w:type="dxa" w:w="50"/>
              <w:left w:type="dxa" w:w="80"/>
              <w:bottom w:type="dxa" w:w="50"/>
              <w:right w:type="dxa" w:w="80"/>
            </w:tcMar>
          </w:tcPr>
          <w:p>
            <w:pPr>
              <w:spacing w:after="0"/>
            </w:pPr>
            <w:r>
              <w:rPr>
                <w:rFonts w:ascii="Arial" w:cs="Arial" w:eastAsia="Arial" w:hAnsi="Arial"/>
                <w:b w:val="false"/>
                <w:bCs w:val="false"/>
                <w:sz w:val="13"/>
                <w:szCs w:val="13"/>
              </w:rPr>
              <w:t xml:space="preserve">Down only</w:t>
            </w:r>
          </w:p>
        </w:tc>
        <w:tc>
          <w:tcPr>
            <w:tcW w:type="dxa" w:w="1850"/>
            <w:tcMar>
              <w:top w:type="dxa" w:w="50"/>
              <w:left w:type="dxa" w:w="80"/>
              <w:bottom w:type="dxa" w:w="50"/>
              <w:right w:type="dxa" w:w="80"/>
            </w:tcMar>
          </w:tcPr>
          <w:p>
            <w:pPr>
              <w:spacing w:after="0"/>
            </w:pPr>
            <w:r>
              <w:rPr>
                <w:rFonts w:ascii="Arial" w:cs="Arial" w:eastAsia="Arial" w:hAnsi="Arial"/>
                <w:b w:val="false"/>
                <w:bCs w:val="false"/>
                <w:sz w:val="13"/>
                <w:szCs w:val="13"/>
              </w:rPr>
              <w:t xml:space="preserve">$1.70 + 364% = $7.89</w:t>
            </w:r>
          </w:p>
        </w:tc>
        <w:tc>
          <w:tcPr>
            <w:tcW w:type="dxa" w:w="726"/>
            <w:tcMar>
              <w:top w:type="dxa" w:w="50"/>
              <w:left w:type="dxa" w:w="80"/>
              <w:bottom w:type="dxa" w:w="50"/>
              <w:right w:type="dxa" w:w="80"/>
            </w:tcMar>
          </w:tcPr>
          <w:p>
            <w:pPr>
              <w:spacing w:after="0"/>
            </w:pPr>
            <w:r>
              <w:rPr>
                <w:rFonts w:ascii="Arial" w:cs="Arial" w:eastAsia="Arial" w:hAnsi="Arial"/>
                <w:b w:val="false"/>
                <w:bCs w:val="false"/>
                <w:sz w:val="13"/>
                <w:szCs w:val="13"/>
              </w:rPr>
              <w:t xml:space="preserve">2.0</w:t>
            </w:r>
          </w:p>
        </w:tc>
        <w:tc>
          <w:tcPr>
            <w:tcW w:type="dxa" w:w="726"/>
            <w:tcMar>
              <w:top w:type="dxa" w:w="50"/>
              <w:left w:type="dxa" w:w="80"/>
              <w:bottom w:type="dxa" w:w="50"/>
              <w:right w:type="dxa" w:w="80"/>
            </w:tcMar>
          </w:tcPr>
          <w:p>
            <w:pPr>
              <w:spacing w:after="0"/>
            </w:pPr>
            <w:r>
              <w:rPr>
                <w:rFonts w:ascii="Arial" w:cs="Arial" w:eastAsia="Arial" w:hAnsi="Arial"/>
                <w:b w:val="false"/>
                <w:bCs w:val="false"/>
                <w:sz w:val="13"/>
                <w:szCs w:val="13"/>
              </w:rPr>
              <w:t xml:space="preserve">$3.93</w:t>
            </w:r>
          </w:p>
        </w:tc>
        <w:tc>
          <w:tcPr>
            <w:tcW w:type="dxa" w:w="726"/>
            <w:tcMar>
              <w:top w:type="dxa" w:w="50"/>
              <w:left w:type="dxa" w:w="80"/>
              <w:bottom w:type="dxa" w:w="50"/>
              <w:right w:type="dxa" w:w="80"/>
            </w:tcMar>
          </w:tcPr>
          <w:p>
            <w:pPr>
              <w:spacing w:after="0"/>
            </w:pPr>
            <w:r>
              <w:rPr>
                <w:rFonts w:ascii="Arial" w:cs="Arial" w:eastAsia="Arial" w:hAnsi="Arial"/>
                <w:b w:val="false"/>
                <w:bCs w:val="false"/>
                <w:sz w:val="13"/>
                <w:szCs w:val="13"/>
              </w:rPr>
              <w:t xml:space="preserve">9.8%</w:t>
            </w:r>
          </w:p>
        </w:tc>
        <w:tc>
          <w:tcPr>
            <w:tcW w:type="dxa" w:w="1321"/>
            <w:tcMar>
              <w:top w:type="dxa" w:w="50"/>
              <w:left w:type="dxa" w:w="80"/>
              <w:bottom w:type="dxa" w:w="50"/>
              <w:right w:type="dxa" w:w="80"/>
            </w:tcMar>
          </w:tcPr>
          <w:p>
            <w:pPr>
              <w:spacing w:after="0"/>
            </w:pPr>
            <w:r>
              <w:rPr>
                <w:rFonts w:ascii="Arial" w:cs="Arial" w:eastAsia="Arial" w:hAnsi="Arial"/>
                <w:b w:val="false"/>
                <w:bCs w:val="false"/>
                <w:sz w:val="13"/>
                <w:szCs w:val="13"/>
              </w:rPr>
              <w:t xml:space="preserve">39 / 0 / 61</w:t>
            </w:r>
          </w:p>
        </w:tc>
        <w:tc>
          <w:tcPr>
            <w:tcW w:type="dxa" w:w="793"/>
            <w:tcMar>
              <w:top w:type="dxa" w:w="50"/>
              <w:left w:type="dxa" w:w="80"/>
              <w:bottom w:type="dxa" w:w="50"/>
              <w:right w:type="dxa" w:w="80"/>
            </w:tcMar>
          </w:tcPr>
          <w:p>
            <w:pPr>
              <w:spacing w:after="0"/>
            </w:pPr>
            <w:r>
              <w:rPr>
                <w:rFonts w:ascii="Arial" w:cs="Arial" w:eastAsia="Arial" w:hAnsi="Arial"/>
                <w:b w:val="false"/>
                <w:bCs w:val="false"/>
                <w:sz w:val="13"/>
                <w:szCs w:val="13"/>
              </w:rPr>
              <w:t xml:space="preserve">$7.51</w:t>
            </w:r>
          </w:p>
        </w:tc>
        <w:tc>
          <w:tcPr>
            <w:tcW w:type="dxa" w:w="793"/>
            <w:tcMar>
              <w:top w:type="dxa" w:w="50"/>
              <w:left w:type="dxa" w:w="80"/>
              <w:bottom w:type="dxa" w:w="50"/>
              <w:right w:type="dxa" w:w="80"/>
            </w:tcMar>
          </w:tcPr>
          <w:p>
            <w:pPr>
              <w:spacing w:after="0"/>
            </w:pPr>
            <w:r>
              <w:rPr>
                <w:rFonts w:ascii="Arial" w:cs="Arial" w:eastAsia="Arial" w:hAnsi="Arial"/>
                <w:b w:val="false"/>
                <w:bCs w:val="false"/>
                <w:sz w:val="13"/>
                <w:szCs w:val="13"/>
              </w:rPr>
              <w:t xml:space="preserve">20.8%</w:t>
            </w:r>
          </w:p>
        </w:tc>
        <w:tc>
          <w:tcPr>
            <w:tcW w:type="dxa" w:w="931"/>
            <w:tcMar>
              <w:top w:type="dxa" w:w="50"/>
              <w:left w:type="dxa" w:w="80"/>
              <w:bottom w:type="dxa" w:w="50"/>
              <w:right w:type="dxa" w:w="80"/>
            </w:tcMar>
          </w:tcPr>
          <w:p>
            <w:pPr>
              <w:spacing w:after="0"/>
            </w:pPr>
            <w:r>
              <w:rPr>
                <w:rFonts w:ascii="Arial" w:cs="Arial" w:eastAsia="Arial" w:hAnsi="Arial"/>
                <w:b w:val="false"/>
                <w:bCs w:val="false"/>
                <w:sz w:val="13"/>
                <w:szCs w:val="13"/>
              </w:rPr>
              <w:t xml:space="preserve">2%</w:t>
            </w:r>
          </w:p>
        </w:tc>
      </w:tr>
      <w:tr>
        <w:tc>
          <w:tcPr>
            <w:tcW w:type="dxa" w:w="2511"/>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queen sheet set bamboo</w:t>
            </w:r>
          </w:p>
        </w:tc>
        <w:tc>
          <w:tcPr>
            <w:tcW w:type="dxa" w:w="925"/>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Batch 2: Queen</w:t>
            </w:r>
          </w:p>
        </w:tc>
        <w:tc>
          <w:tcPr>
            <w:tcW w:type="dxa" w:w="1453"/>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No exact campaign</w:t>
            </w:r>
          </w:p>
        </w:tc>
        <w:tc>
          <w:tcPr>
            <w:tcW w:type="dxa" w:w="925"/>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c>
          <w:tcPr>
            <w:tcW w:type="dxa" w:w="1850"/>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c>
          <w:tcPr>
            <w:tcW w:type="dxa" w:w="726"/>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c>
          <w:tcPr>
            <w:tcW w:type="dxa" w:w="726"/>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c>
          <w:tcPr>
            <w:tcW w:type="dxa" w:w="726"/>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c>
          <w:tcPr>
            <w:tcW w:type="dxa" w:w="1321"/>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c>
          <w:tcPr>
            <w:tcW w:type="dxa" w:w="793"/>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c>
          <w:tcPr>
            <w:tcW w:type="dxa" w:w="793"/>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c>
          <w:tcPr>
            <w:tcW w:type="dxa" w:w="931"/>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r>
      <w:tr>
        <w:tc>
          <w:tcPr>
            <w:tcW w:type="dxa" w:w="2511"/>
            <w:tcMar>
              <w:top w:type="dxa" w:w="50"/>
              <w:left w:type="dxa" w:w="80"/>
              <w:bottom w:type="dxa" w:w="50"/>
              <w:right w:type="dxa" w:w="80"/>
            </w:tcMar>
          </w:tcPr>
          <w:p>
            <w:pPr>
              <w:spacing w:after="0"/>
            </w:pPr>
            <w:r>
              <w:rPr>
                <w:rFonts w:ascii="Arial" w:cs="Arial" w:eastAsia="Arial" w:hAnsi="Arial"/>
                <w:b w:val="false"/>
                <w:bCs w:val="false"/>
                <w:sz w:val="13"/>
                <w:szCs w:val="13"/>
              </w:rPr>
              <w:t xml:space="preserve">king size sheets set bamboo</w:t>
            </w:r>
          </w:p>
        </w:tc>
        <w:tc>
          <w:tcPr>
            <w:tcW w:type="dxa" w:w="925"/>
            <w:tcMar>
              <w:top w:type="dxa" w:w="50"/>
              <w:left w:type="dxa" w:w="80"/>
              <w:bottom w:type="dxa" w:w="50"/>
              <w:right w:type="dxa" w:w="80"/>
            </w:tcMar>
          </w:tcPr>
          <w:p>
            <w:pPr>
              <w:spacing w:after="0"/>
            </w:pPr>
            <w:r>
              <w:rPr>
                <w:rFonts w:ascii="Arial" w:cs="Arial" w:eastAsia="Arial" w:hAnsi="Arial"/>
                <w:b w:val="false"/>
                <w:bCs w:val="false"/>
                <w:sz w:val="13"/>
                <w:szCs w:val="13"/>
              </w:rPr>
              <w:t xml:space="preserve">Batch 2: King</w:t>
            </w:r>
          </w:p>
        </w:tc>
        <w:tc>
          <w:tcPr>
            <w:tcW w:type="dxa" w:w="1453"/>
            <w:tcMar>
              <w:top w:type="dxa" w:w="50"/>
              <w:left w:type="dxa" w:w="80"/>
              <w:bottom w:type="dxa" w:w="50"/>
              <w:right w:type="dxa" w:w="80"/>
            </w:tcMar>
          </w:tcPr>
          <w:p>
            <w:pPr>
              <w:spacing w:after="0"/>
            </w:pPr>
            <w:r>
              <w:rPr>
                <w:rFonts w:ascii="Arial" w:cs="Arial" w:eastAsia="Arial" w:hAnsi="Arial"/>
                <w:b w:val="false"/>
                <w:bCs w:val="false"/>
                <w:sz w:val="13"/>
                <w:szCs w:val="13"/>
              </w:rPr>
              <w:t xml:space="preserve">No exact campaign</w:t>
            </w:r>
          </w:p>
        </w:tc>
        <w:tc>
          <w:tcPr>
            <w:tcW w:type="dxa" w:w="925"/>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c>
          <w:tcPr>
            <w:tcW w:type="dxa" w:w="1850"/>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c>
          <w:tcPr>
            <w:tcW w:type="dxa" w:w="726"/>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c>
          <w:tcPr>
            <w:tcW w:type="dxa" w:w="726"/>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c>
          <w:tcPr>
            <w:tcW w:type="dxa" w:w="726"/>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c>
          <w:tcPr>
            <w:tcW w:type="dxa" w:w="1321"/>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c>
          <w:tcPr>
            <w:tcW w:type="dxa" w:w="793"/>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c>
          <w:tcPr>
            <w:tcW w:type="dxa" w:w="793"/>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c>
          <w:tcPr>
            <w:tcW w:type="dxa" w:w="931"/>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r>
      <w:tr>
        <w:tc>
          <w:tcPr>
            <w:tcW w:type="dxa" w:w="2511"/>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queen size bamboo sheets</w:t>
            </w:r>
          </w:p>
        </w:tc>
        <w:tc>
          <w:tcPr>
            <w:tcW w:type="dxa" w:w="925"/>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Batch 2: Queen</w:t>
            </w:r>
          </w:p>
        </w:tc>
        <w:tc>
          <w:tcPr>
            <w:tcW w:type="dxa" w:w="1453"/>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Queen White</w:t>
            </w:r>
          </w:p>
        </w:tc>
        <w:tc>
          <w:tcPr>
            <w:tcW w:type="dxa" w:w="925"/>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Down only</w:t>
            </w:r>
          </w:p>
        </w:tc>
        <w:tc>
          <w:tcPr>
            <w:tcW w:type="dxa" w:w="1850"/>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$1.03 + 238% = $3.48</w:t>
            </w:r>
          </w:p>
        </w:tc>
        <w:tc>
          <w:tcPr>
            <w:tcW w:type="dxa" w:w="726"/>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0.0</w:t>
            </w:r>
          </w:p>
        </w:tc>
        <w:tc>
          <w:tcPr>
            <w:tcW w:type="dxa" w:w="726"/>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c>
          <w:tcPr>
            <w:tcW w:type="dxa" w:w="726"/>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c>
          <w:tcPr>
            <w:tcW w:type="dxa" w:w="1321"/>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c>
          <w:tcPr>
            <w:tcW w:type="dxa" w:w="793"/>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c>
          <w:tcPr>
            <w:tcW w:type="dxa" w:w="793"/>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c>
          <w:tcPr>
            <w:tcW w:type="dxa" w:w="931"/>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7%</w:t>
            </w:r>
          </w:p>
        </w:tc>
      </w:tr>
      <w:tr>
        <w:tc>
          <w:tcPr>
            <w:tcW w:type="dxa" w:w="2511"/>
            <w:tcMar>
              <w:top w:type="dxa" w:w="50"/>
              <w:left w:type="dxa" w:w="80"/>
              <w:bottom w:type="dxa" w:w="50"/>
              <w:right w:type="dxa" w:w="80"/>
            </w:tcMar>
          </w:tcPr>
          <w:p>
            <w:pPr>
              <w:spacing w:after="0"/>
            </w:pPr>
            <w:r>
              <w:rPr>
                <w:rFonts w:ascii="Arial" w:cs="Arial" w:eastAsia="Arial" w:hAnsi="Arial"/>
                <w:b w:val="false"/>
                <w:bCs w:val="false"/>
                <w:sz w:val="13"/>
                <w:szCs w:val="13"/>
              </w:rPr>
              <w:t xml:space="preserve">queen bamboo bed sheet sets</w:t>
            </w:r>
          </w:p>
        </w:tc>
        <w:tc>
          <w:tcPr>
            <w:tcW w:type="dxa" w:w="925"/>
            <w:tcMar>
              <w:top w:type="dxa" w:w="50"/>
              <w:left w:type="dxa" w:w="80"/>
              <w:bottom w:type="dxa" w:w="50"/>
              <w:right w:type="dxa" w:w="80"/>
            </w:tcMar>
          </w:tcPr>
          <w:p>
            <w:pPr>
              <w:spacing w:after="0"/>
            </w:pPr>
            <w:r>
              <w:rPr>
                <w:rFonts w:ascii="Arial" w:cs="Arial" w:eastAsia="Arial" w:hAnsi="Arial"/>
                <w:b w:val="false"/>
                <w:bCs w:val="false"/>
                <w:sz w:val="13"/>
                <w:szCs w:val="13"/>
              </w:rPr>
              <w:t xml:space="preserve">Batch 2: Queen</w:t>
            </w:r>
          </w:p>
        </w:tc>
        <w:tc>
          <w:tcPr>
            <w:tcW w:type="dxa" w:w="1453"/>
            <w:tcMar>
              <w:top w:type="dxa" w:w="50"/>
              <w:left w:type="dxa" w:w="80"/>
              <w:bottom w:type="dxa" w:w="50"/>
              <w:right w:type="dxa" w:w="80"/>
            </w:tcMar>
          </w:tcPr>
          <w:p>
            <w:pPr>
              <w:spacing w:after="0"/>
            </w:pPr>
            <w:r>
              <w:rPr>
                <w:rFonts w:ascii="Arial" w:cs="Arial" w:eastAsia="Arial" w:hAnsi="Arial"/>
                <w:b w:val="false"/>
                <w:bCs w:val="false"/>
                <w:sz w:val="13"/>
                <w:szCs w:val="13"/>
              </w:rPr>
              <w:t xml:space="preserve">No exact campaign</w:t>
            </w:r>
          </w:p>
        </w:tc>
        <w:tc>
          <w:tcPr>
            <w:tcW w:type="dxa" w:w="925"/>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c>
          <w:tcPr>
            <w:tcW w:type="dxa" w:w="1850"/>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c>
          <w:tcPr>
            <w:tcW w:type="dxa" w:w="726"/>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c>
          <w:tcPr>
            <w:tcW w:type="dxa" w:w="726"/>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c>
          <w:tcPr>
            <w:tcW w:type="dxa" w:w="726"/>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c>
          <w:tcPr>
            <w:tcW w:type="dxa" w:w="1321"/>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c>
          <w:tcPr>
            <w:tcW w:type="dxa" w:w="793"/>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c>
          <w:tcPr>
            <w:tcW w:type="dxa" w:w="793"/>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c>
          <w:tcPr>
            <w:tcW w:type="dxa" w:w="931"/>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r>
      <w:tr>
        <w:tc>
          <w:tcPr>
            <w:tcW w:type="dxa" w:w="2511"/>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bamboo sheets queen size deep pocket</w:t>
            </w:r>
          </w:p>
        </w:tc>
        <w:tc>
          <w:tcPr>
            <w:tcW w:type="dxa" w:w="925"/>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Batch 2: Queen</w:t>
            </w:r>
          </w:p>
        </w:tc>
        <w:tc>
          <w:tcPr>
            <w:tcW w:type="dxa" w:w="1453"/>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No exact campaign</w:t>
            </w:r>
          </w:p>
        </w:tc>
        <w:tc>
          <w:tcPr>
            <w:tcW w:type="dxa" w:w="925"/>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c>
          <w:tcPr>
            <w:tcW w:type="dxa" w:w="1850"/>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c>
          <w:tcPr>
            <w:tcW w:type="dxa" w:w="726"/>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c>
          <w:tcPr>
            <w:tcW w:type="dxa" w:w="726"/>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c>
          <w:tcPr>
            <w:tcW w:type="dxa" w:w="726"/>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c>
          <w:tcPr>
            <w:tcW w:type="dxa" w:w="1321"/>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c>
          <w:tcPr>
            <w:tcW w:type="dxa" w:w="793"/>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c>
          <w:tcPr>
            <w:tcW w:type="dxa" w:w="793"/>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c>
          <w:tcPr>
            <w:tcW w:type="dxa" w:w="931"/>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r>
      <w:tr>
        <w:tc>
          <w:tcPr>
            <w:tcW w:type="dxa" w:w="2511"/>
            <w:tcMar>
              <w:top w:type="dxa" w:w="50"/>
              <w:left w:type="dxa" w:w="80"/>
              <w:bottom w:type="dxa" w:w="50"/>
              <w:right w:type="dxa" w:w="80"/>
            </w:tcMar>
          </w:tcPr>
          <w:p>
            <w:pPr>
              <w:spacing w:after="0"/>
            </w:pPr>
            <w:r>
              <w:rPr>
                <w:rFonts w:ascii="Arial" w:cs="Arial" w:eastAsia="Arial" w:hAnsi="Arial"/>
                <w:b w:val="false"/>
                <w:bCs w:val="false"/>
                <w:sz w:val="13"/>
                <w:szCs w:val="13"/>
              </w:rPr>
              <w:t xml:space="preserve">queen bed sheets bamboo</w:t>
            </w:r>
          </w:p>
        </w:tc>
        <w:tc>
          <w:tcPr>
            <w:tcW w:type="dxa" w:w="925"/>
            <w:tcMar>
              <w:top w:type="dxa" w:w="50"/>
              <w:left w:type="dxa" w:w="80"/>
              <w:bottom w:type="dxa" w:w="50"/>
              <w:right w:type="dxa" w:w="80"/>
            </w:tcMar>
          </w:tcPr>
          <w:p>
            <w:pPr>
              <w:spacing w:after="0"/>
            </w:pPr>
            <w:r>
              <w:rPr>
                <w:rFonts w:ascii="Arial" w:cs="Arial" w:eastAsia="Arial" w:hAnsi="Arial"/>
                <w:b w:val="false"/>
                <w:bCs w:val="false"/>
                <w:sz w:val="13"/>
                <w:szCs w:val="13"/>
              </w:rPr>
              <w:t xml:space="preserve">Batch 2: Queen</w:t>
            </w:r>
          </w:p>
        </w:tc>
        <w:tc>
          <w:tcPr>
            <w:tcW w:type="dxa" w:w="1453"/>
            <w:tcMar>
              <w:top w:type="dxa" w:w="50"/>
              <w:left w:type="dxa" w:w="80"/>
              <w:bottom w:type="dxa" w:w="50"/>
              <w:right w:type="dxa" w:w="80"/>
            </w:tcMar>
          </w:tcPr>
          <w:p>
            <w:pPr>
              <w:spacing w:after="0"/>
            </w:pPr>
            <w:r>
              <w:rPr>
                <w:rFonts w:ascii="Arial" w:cs="Arial" w:eastAsia="Arial" w:hAnsi="Arial"/>
                <w:b w:val="false"/>
                <w:bCs w:val="false"/>
                <w:sz w:val="13"/>
                <w:szCs w:val="13"/>
              </w:rPr>
              <w:t xml:space="preserve">Queen White</w:t>
            </w:r>
          </w:p>
        </w:tc>
        <w:tc>
          <w:tcPr>
            <w:tcW w:type="dxa" w:w="925"/>
            <w:tcMar>
              <w:top w:type="dxa" w:w="50"/>
              <w:left w:type="dxa" w:w="80"/>
              <w:bottom w:type="dxa" w:w="50"/>
              <w:right w:type="dxa" w:w="80"/>
            </w:tcMar>
          </w:tcPr>
          <w:p>
            <w:pPr>
              <w:spacing w:after="0"/>
            </w:pPr>
            <w:r>
              <w:rPr>
                <w:rFonts w:ascii="Arial" w:cs="Arial" w:eastAsia="Arial" w:hAnsi="Arial"/>
                <w:b w:val="false"/>
                <w:bCs w:val="false"/>
                <w:sz w:val="13"/>
                <w:szCs w:val="13"/>
              </w:rPr>
              <w:t xml:space="preserve">Down only</w:t>
            </w:r>
          </w:p>
        </w:tc>
        <w:tc>
          <w:tcPr>
            <w:tcW w:type="dxa" w:w="1850"/>
            <w:tcMar>
              <w:top w:type="dxa" w:w="50"/>
              <w:left w:type="dxa" w:w="80"/>
              <w:bottom w:type="dxa" w:w="50"/>
              <w:right w:type="dxa" w:w="80"/>
            </w:tcMar>
          </w:tcPr>
          <w:p>
            <w:pPr>
              <w:spacing w:after="0"/>
            </w:pPr>
            <w:r>
              <w:rPr>
                <w:rFonts w:ascii="Arial" w:cs="Arial" w:eastAsia="Arial" w:hAnsi="Arial"/>
                <w:b w:val="false"/>
                <w:bCs w:val="false"/>
                <w:sz w:val="13"/>
                <w:szCs w:val="13"/>
              </w:rPr>
              <w:t xml:space="preserve">$1.48 + 386% = $7.19</w:t>
            </w:r>
          </w:p>
        </w:tc>
        <w:tc>
          <w:tcPr>
            <w:tcW w:type="dxa" w:w="726"/>
            <w:tcMar>
              <w:top w:type="dxa" w:w="50"/>
              <w:left w:type="dxa" w:w="80"/>
              <w:bottom w:type="dxa" w:w="50"/>
              <w:right w:type="dxa" w:w="80"/>
            </w:tcMar>
          </w:tcPr>
          <w:p>
            <w:pPr>
              <w:spacing w:after="0"/>
            </w:pPr>
            <w:r>
              <w:rPr>
                <w:rFonts w:ascii="Arial" w:cs="Arial" w:eastAsia="Arial" w:hAnsi="Arial"/>
                <w:b w:val="false"/>
                <w:bCs w:val="false"/>
                <w:sz w:val="13"/>
                <w:szCs w:val="13"/>
              </w:rPr>
              <w:t xml:space="preserve">0.1</w:t>
            </w:r>
          </w:p>
        </w:tc>
        <w:tc>
          <w:tcPr>
            <w:tcW w:type="dxa" w:w="726"/>
            <w:tcMar>
              <w:top w:type="dxa" w:w="50"/>
              <w:left w:type="dxa" w:w="80"/>
              <w:bottom w:type="dxa" w:w="50"/>
              <w:right w:type="dxa" w:w="80"/>
            </w:tcMar>
          </w:tcPr>
          <w:p>
            <w:pPr>
              <w:spacing w:after="0"/>
            </w:pPr>
            <w:r>
              <w:rPr>
                <w:rFonts w:ascii="Arial" w:cs="Arial" w:eastAsia="Arial" w:hAnsi="Arial"/>
                <w:b w:val="false"/>
                <w:bCs w:val="false"/>
                <w:sz w:val="13"/>
                <w:szCs w:val="13"/>
              </w:rPr>
              <w:t xml:space="preserve">$4.97</w:t>
            </w:r>
          </w:p>
        </w:tc>
        <w:tc>
          <w:tcPr>
            <w:tcW w:type="dxa" w:w="726"/>
            <w:tcMar>
              <w:top w:type="dxa" w:w="50"/>
              <w:left w:type="dxa" w:w="80"/>
              <w:bottom w:type="dxa" w:w="50"/>
              <w:right w:type="dxa" w:w="80"/>
            </w:tcMar>
          </w:tcPr>
          <w:p>
            <w:pPr>
              <w:spacing w:after="0"/>
            </w:pPr>
            <w:r>
              <w:rPr>
                <w:rFonts w:ascii="Arial" w:cs="Arial" w:eastAsia="Arial" w:hAnsi="Arial"/>
                <w:b w:val="false"/>
                <w:bCs w:val="false"/>
                <w:sz w:val="13"/>
                <w:szCs w:val="13"/>
              </w:rPr>
              <w:t xml:space="preserve">0.0%</w:t>
            </w:r>
          </w:p>
        </w:tc>
        <w:tc>
          <w:tcPr>
            <w:tcW w:type="dxa" w:w="1321"/>
            <w:tcMar>
              <w:top w:type="dxa" w:w="50"/>
              <w:left w:type="dxa" w:w="80"/>
              <w:bottom w:type="dxa" w:w="50"/>
              <w:right w:type="dxa" w:w="80"/>
            </w:tcMar>
          </w:tcPr>
          <w:p>
            <w:pPr>
              <w:spacing w:after="0"/>
            </w:pPr>
            <w:r>
              <w:rPr>
                <w:rFonts w:ascii="Arial" w:cs="Arial" w:eastAsia="Arial" w:hAnsi="Arial"/>
                <w:b w:val="false"/>
                <w:bCs w:val="false"/>
                <w:sz w:val="13"/>
                <w:szCs w:val="13"/>
              </w:rPr>
              <w:t xml:space="preserve">75 / 0 / 25</w:t>
            </w:r>
          </w:p>
        </w:tc>
        <w:tc>
          <w:tcPr>
            <w:tcW w:type="dxa" w:w="793"/>
            <w:tcMar>
              <w:top w:type="dxa" w:w="50"/>
              <w:left w:type="dxa" w:w="80"/>
              <w:bottom w:type="dxa" w:w="50"/>
              <w:right w:type="dxa" w:w="80"/>
            </w:tcMar>
          </w:tcPr>
          <w:p>
            <w:pPr>
              <w:spacing w:after="0"/>
            </w:pPr>
            <w:r>
              <w:rPr>
                <w:rFonts w:ascii="Arial" w:cs="Arial" w:eastAsia="Arial" w:hAnsi="Arial"/>
                <w:b w:val="false"/>
                <w:bCs w:val="false"/>
                <w:sz w:val="13"/>
                <w:szCs w:val="13"/>
              </w:rPr>
              <w:t xml:space="preserve">$6.13</w:t>
            </w:r>
          </w:p>
        </w:tc>
        <w:tc>
          <w:tcPr>
            <w:tcW w:type="dxa" w:w="793"/>
            <w:tcMar>
              <w:top w:type="dxa" w:w="50"/>
              <w:left w:type="dxa" w:w="80"/>
              <w:bottom w:type="dxa" w:w="50"/>
              <w:right w:type="dxa" w:w="80"/>
            </w:tcMar>
          </w:tcPr>
          <w:p>
            <w:pPr>
              <w:spacing w:after="0"/>
            </w:pPr>
            <w:r>
              <w:rPr>
                <w:rFonts w:ascii="Arial" w:cs="Arial" w:eastAsia="Arial" w:hAnsi="Arial"/>
                <w:b w:val="false"/>
                <w:bCs w:val="false"/>
                <w:sz w:val="13"/>
                <w:szCs w:val="13"/>
              </w:rPr>
              <w:t xml:space="preserve">0.0%</w:t>
            </w:r>
          </w:p>
        </w:tc>
        <w:tc>
          <w:tcPr>
            <w:tcW w:type="dxa" w:w="931"/>
            <w:tcMar>
              <w:top w:type="dxa" w:w="50"/>
              <w:left w:type="dxa" w:w="80"/>
              <w:bottom w:type="dxa" w:w="50"/>
              <w:right w:type="dxa" w:w="80"/>
            </w:tcMar>
          </w:tcPr>
          <w:p>
            <w:pPr>
              <w:spacing w:after="0"/>
            </w:pPr>
            <w:r>
              <w:rPr>
                <w:rFonts w:ascii="Arial" w:cs="Arial" w:eastAsia="Arial" w:hAnsi="Arial"/>
                <w:b w:val="false"/>
                <w:bCs w:val="false"/>
                <w:sz w:val="13"/>
                <w:szCs w:val="13"/>
              </w:rPr>
              <w:t xml:space="preserve">17%</w:t>
            </w:r>
          </w:p>
        </w:tc>
      </w:tr>
      <w:tr>
        <w:tc>
          <w:tcPr>
            <w:tcW w:type="dxa" w:w="2511"/>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bamboo sheets for queen</w:t>
            </w:r>
          </w:p>
        </w:tc>
        <w:tc>
          <w:tcPr>
            <w:tcW w:type="dxa" w:w="925"/>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Batch 2: Queen</w:t>
            </w:r>
          </w:p>
        </w:tc>
        <w:tc>
          <w:tcPr>
            <w:tcW w:type="dxa" w:w="1453"/>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c>
          <w:tcPr>
            <w:tcW w:type="dxa" w:w="925"/>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Down only</w:t>
            </w:r>
          </w:p>
        </w:tc>
        <w:tc>
          <w:tcPr>
            <w:tcW w:type="dxa" w:w="1850"/>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$1.73 + 0% = $1.73</w:t>
            </w:r>
          </w:p>
        </w:tc>
        <w:tc>
          <w:tcPr>
            <w:tcW w:type="dxa" w:w="726"/>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0.0</w:t>
            </w:r>
          </w:p>
        </w:tc>
        <w:tc>
          <w:tcPr>
            <w:tcW w:type="dxa" w:w="726"/>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$1.03</w:t>
            </w:r>
          </w:p>
        </w:tc>
        <w:tc>
          <w:tcPr>
            <w:tcW w:type="dxa" w:w="726"/>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0.0%</w:t>
            </w:r>
          </w:p>
        </w:tc>
        <w:tc>
          <w:tcPr>
            <w:tcW w:type="dxa" w:w="1321"/>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c>
          <w:tcPr>
            <w:tcW w:type="dxa" w:w="793"/>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c>
          <w:tcPr>
            <w:tcW w:type="dxa" w:w="793"/>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c>
          <w:tcPr>
            <w:tcW w:type="dxa" w:w="931"/>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0%</w:t>
            </w:r>
          </w:p>
        </w:tc>
      </w:tr>
      <w:tr>
        <w:tc>
          <w:tcPr>
            <w:tcW w:type="dxa" w:w="2511"/>
            <w:tcMar>
              <w:top w:type="dxa" w:w="50"/>
              <w:left w:type="dxa" w:w="80"/>
              <w:bottom w:type="dxa" w:w="50"/>
              <w:right w:type="dxa" w:w="80"/>
            </w:tcMar>
          </w:tcPr>
          <w:p>
            <w:pPr>
              <w:spacing w:after="0"/>
            </w:pPr>
            <w:r>
              <w:rPr>
                <w:rFonts w:ascii="Arial" w:cs="Arial" w:eastAsia="Arial" w:hAnsi="Arial"/>
                <w:b w:val="false"/>
                <w:bCs w:val="false"/>
                <w:sz w:val="13"/>
                <w:szCs w:val="13"/>
              </w:rPr>
              <w:t xml:space="preserve">bamboo sheets queen size</w:t>
            </w:r>
          </w:p>
        </w:tc>
        <w:tc>
          <w:tcPr>
            <w:tcW w:type="dxa" w:w="925"/>
            <w:tcMar>
              <w:top w:type="dxa" w:w="50"/>
              <w:left w:type="dxa" w:w="80"/>
              <w:bottom w:type="dxa" w:w="50"/>
              <w:right w:type="dxa" w:w="80"/>
            </w:tcMar>
          </w:tcPr>
          <w:p>
            <w:pPr>
              <w:spacing w:after="0"/>
            </w:pPr>
            <w:r>
              <w:rPr>
                <w:rFonts w:ascii="Arial" w:cs="Arial" w:eastAsia="Arial" w:hAnsi="Arial"/>
                <w:b w:val="false"/>
                <w:bCs w:val="false"/>
                <w:sz w:val="13"/>
                <w:szCs w:val="13"/>
              </w:rPr>
              <w:t xml:space="preserve">Queen head (with Queen White)</w:t>
            </w:r>
          </w:p>
        </w:tc>
        <w:tc>
          <w:tcPr>
            <w:tcW w:type="dxa" w:w="1453"/>
            <w:tcMar>
              <w:top w:type="dxa" w:w="50"/>
              <w:left w:type="dxa" w:w="80"/>
              <w:bottom w:type="dxa" w:w="50"/>
              <w:right w:type="dxa" w:w="80"/>
            </w:tcMar>
          </w:tcPr>
          <w:p>
            <w:pPr>
              <w:spacing w:after="0"/>
            </w:pPr>
            <w:r>
              <w:rPr>
                <w:rFonts w:ascii="Arial" w:cs="Arial" w:eastAsia="Arial" w:hAnsi="Arial"/>
                <w:b w:val="false"/>
                <w:bCs w:val="false"/>
                <w:sz w:val="13"/>
                <w:szCs w:val="13"/>
              </w:rPr>
              <w:t xml:space="preserve">Queen White</w:t>
            </w:r>
          </w:p>
        </w:tc>
        <w:tc>
          <w:tcPr>
            <w:tcW w:type="dxa" w:w="925"/>
            <w:tcMar>
              <w:top w:type="dxa" w:w="50"/>
              <w:left w:type="dxa" w:w="80"/>
              <w:bottom w:type="dxa" w:w="50"/>
              <w:right w:type="dxa" w:w="80"/>
            </w:tcMar>
          </w:tcPr>
          <w:p>
            <w:pPr>
              <w:spacing w:after="0"/>
            </w:pPr>
            <w:r>
              <w:rPr>
                <w:rFonts w:ascii="Arial" w:cs="Arial" w:eastAsia="Arial" w:hAnsi="Arial"/>
                <w:b w:val="false"/>
                <w:bCs w:val="false"/>
                <w:sz w:val="13"/>
                <w:szCs w:val="13"/>
              </w:rPr>
              <w:t xml:space="preserve">Down only</w:t>
            </w:r>
          </w:p>
        </w:tc>
        <w:tc>
          <w:tcPr>
            <w:tcW w:type="dxa" w:w="1850"/>
            <w:tcMar>
              <w:top w:type="dxa" w:w="50"/>
              <w:left w:type="dxa" w:w="80"/>
              <w:bottom w:type="dxa" w:w="50"/>
              <w:right w:type="dxa" w:w="80"/>
            </w:tcMar>
          </w:tcPr>
          <w:p>
            <w:pPr>
              <w:spacing w:after="0"/>
            </w:pPr>
            <w:r>
              <w:rPr>
                <w:rFonts w:ascii="Arial" w:cs="Arial" w:eastAsia="Arial" w:hAnsi="Arial"/>
                <w:b w:val="false"/>
                <w:bCs w:val="false"/>
                <w:sz w:val="13"/>
                <w:szCs w:val="13"/>
              </w:rPr>
              <w:t xml:space="preserve">$1.37 + 333% = $5.93</w:t>
            </w:r>
          </w:p>
        </w:tc>
        <w:tc>
          <w:tcPr>
            <w:tcW w:type="dxa" w:w="726"/>
            <w:tcMar>
              <w:top w:type="dxa" w:w="50"/>
              <w:left w:type="dxa" w:w="80"/>
              <w:bottom w:type="dxa" w:w="50"/>
              <w:right w:type="dxa" w:w="80"/>
            </w:tcMar>
          </w:tcPr>
          <w:p>
            <w:pPr>
              <w:spacing w:after="0"/>
            </w:pPr>
            <w:r>
              <w:rPr>
                <w:rFonts w:ascii="Arial" w:cs="Arial" w:eastAsia="Arial" w:hAnsi="Arial"/>
                <w:b w:val="false"/>
                <w:bCs w:val="false"/>
                <w:sz w:val="13"/>
                <w:szCs w:val="13"/>
              </w:rPr>
              <w:t xml:space="preserve">3.8</w:t>
            </w:r>
          </w:p>
        </w:tc>
        <w:tc>
          <w:tcPr>
            <w:tcW w:type="dxa" w:w="726"/>
            <w:tcMar>
              <w:top w:type="dxa" w:w="50"/>
              <w:left w:type="dxa" w:w="80"/>
              <w:bottom w:type="dxa" w:w="50"/>
              <w:right w:type="dxa" w:w="80"/>
            </w:tcMar>
          </w:tcPr>
          <w:p>
            <w:pPr>
              <w:spacing w:after="0"/>
            </w:pPr>
            <w:r>
              <w:rPr>
                <w:rFonts w:ascii="Arial" w:cs="Arial" w:eastAsia="Arial" w:hAnsi="Arial"/>
                <w:b w:val="false"/>
                <w:bCs w:val="false"/>
                <w:sz w:val="13"/>
                <w:szCs w:val="13"/>
              </w:rPr>
              <w:t xml:space="preserve">$3.27</w:t>
            </w:r>
          </w:p>
        </w:tc>
        <w:tc>
          <w:tcPr>
            <w:tcW w:type="dxa" w:w="726"/>
            <w:tcMar>
              <w:top w:type="dxa" w:w="50"/>
              <w:left w:type="dxa" w:w="80"/>
              <w:bottom w:type="dxa" w:w="50"/>
              <w:right w:type="dxa" w:w="80"/>
            </w:tcMar>
          </w:tcPr>
          <w:p>
            <w:pPr>
              <w:spacing w:after="0"/>
            </w:pPr>
            <w:r>
              <w:rPr>
                <w:rFonts w:ascii="Arial" w:cs="Arial" w:eastAsia="Arial" w:hAnsi="Arial"/>
                <w:b w:val="false"/>
                <w:bCs w:val="false"/>
                <w:sz w:val="13"/>
                <w:szCs w:val="13"/>
              </w:rPr>
              <w:t xml:space="preserve">14.0%</w:t>
            </w:r>
          </w:p>
        </w:tc>
        <w:tc>
          <w:tcPr>
            <w:tcW w:type="dxa" w:w="1321"/>
            <w:tcMar>
              <w:top w:type="dxa" w:w="50"/>
              <w:left w:type="dxa" w:w="80"/>
              <w:bottom w:type="dxa" w:w="50"/>
              <w:right w:type="dxa" w:w="80"/>
            </w:tcMar>
          </w:tcPr>
          <w:p>
            <w:pPr>
              <w:spacing w:after="0"/>
            </w:pPr>
            <w:r>
              <w:rPr>
                <w:rFonts w:ascii="Arial" w:cs="Arial" w:eastAsia="Arial" w:hAnsi="Arial"/>
                <w:b w:val="false"/>
                <w:bCs w:val="false"/>
                <w:sz w:val="13"/>
                <w:szCs w:val="13"/>
              </w:rPr>
              <w:t xml:space="preserve">47 / 0 / 53</w:t>
            </w:r>
          </w:p>
        </w:tc>
        <w:tc>
          <w:tcPr>
            <w:tcW w:type="dxa" w:w="793"/>
            <w:tcMar>
              <w:top w:type="dxa" w:w="50"/>
              <w:left w:type="dxa" w:w="80"/>
              <w:bottom w:type="dxa" w:w="50"/>
              <w:right w:type="dxa" w:w="80"/>
            </w:tcMar>
          </w:tcPr>
          <w:p>
            <w:pPr>
              <w:spacing w:after="0"/>
            </w:pPr>
            <w:r>
              <w:rPr>
                <w:rFonts w:ascii="Arial" w:cs="Arial" w:eastAsia="Arial" w:hAnsi="Arial"/>
                <w:b w:val="false"/>
                <w:bCs w:val="false"/>
                <w:sz w:val="13"/>
                <w:szCs w:val="13"/>
              </w:rPr>
              <w:t xml:space="preserve">$5.28</w:t>
            </w:r>
          </w:p>
        </w:tc>
        <w:tc>
          <w:tcPr>
            <w:tcW w:type="dxa" w:w="793"/>
            <w:tcMar>
              <w:top w:type="dxa" w:w="50"/>
              <w:left w:type="dxa" w:w="80"/>
              <w:bottom w:type="dxa" w:w="50"/>
              <w:right w:type="dxa" w:w="80"/>
            </w:tcMar>
          </w:tcPr>
          <w:p>
            <w:pPr>
              <w:spacing w:after="0"/>
            </w:pPr>
            <w:r>
              <w:rPr>
                <w:rFonts w:ascii="Arial" w:cs="Arial" w:eastAsia="Arial" w:hAnsi="Arial"/>
                <w:b w:val="false"/>
                <w:bCs w:val="false"/>
                <w:sz w:val="13"/>
                <w:szCs w:val="13"/>
              </w:rPr>
              <w:t xml:space="preserve">16.7%</w:t>
            </w:r>
          </w:p>
        </w:tc>
        <w:tc>
          <w:tcPr>
            <w:tcW w:type="dxa" w:w="931"/>
            <w:tcMar>
              <w:top w:type="dxa" w:w="50"/>
              <w:left w:type="dxa" w:w="80"/>
              <w:bottom w:type="dxa" w:w="50"/>
              <w:right w:type="dxa" w:w="80"/>
            </w:tcMar>
          </w:tcPr>
          <w:p>
            <w:pPr>
              <w:spacing w:after="0"/>
            </w:pPr>
            <w:r>
              <w:rPr>
                <w:rFonts w:ascii="Arial" w:cs="Arial" w:eastAsia="Arial" w:hAnsi="Arial"/>
                <w:b w:val="false"/>
                <w:bCs w:val="false"/>
                <w:sz w:val="13"/>
                <w:szCs w:val="13"/>
              </w:rPr>
              <w:t xml:space="preserve">2%</w:t>
            </w:r>
          </w:p>
        </w:tc>
      </w:tr>
      <w:tr>
        <w:tc>
          <w:tcPr>
            <w:tcW w:type="dxa" w:w="2511"/>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bamboo sheets</w:t>
            </w:r>
          </w:p>
        </w:tc>
        <w:tc>
          <w:tcPr>
            <w:tcW w:type="dxa" w:w="925"/>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Held at today's profitable bid</w:t>
            </w:r>
          </w:p>
        </w:tc>
        <w:tc>
          <w:tcPr>
            <w:tcW w:type="dxa" w:w="1453"/>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King White</w:t>
            </w:r>
          </w:p>
        </w:tc>
        <w:tc>
          <w:tcPr>
            <w:tcW w:type="dxa" w:w="925"/>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Down only</w:t>
            </w:r>
          </w:p>
        </w:tc>
        <w:tc>
          <w:tcPr>
            <w:tcW w:type="dxa" w:w="1850"/>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$1.60 + 281% = $6.10</w:t>
            </w:r>
          </w:p>
        </w:tc>
        <w:tc>
          <w:tcPr>
            <w:tcW w:type="dxa" w:w="726"/>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17.7</w:t>
            </w:r>
          </w:p>
        </w:tc>
        <w:tc>
          <w:tcPr>
            <w:tcW w:type="dxa" w:w="726"/>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$4.24</w:t>
            </w:r>
          </w:p>
        </w:tc>
        <w:tc>
          <w:tcPr>
            <w:tcW w:type="dxa" w:w="726"/>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14.6%</w:t>
            </w:r>
          </w:p>
        </w:tc>
        <w:tc>
          <w:tcPr>
            <w:tcW w:type="dxa" w:w="1321"/>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52 / 4 / 45</w:t>
            </w:r>
          </w:p>
        </w:tc>
        <w:tc>
          <w:tcPr>
            <w:tcW w:type="dxa" w:w="793"/>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$5.72</w:t>
            </w:r>
          </w:p>
        </w:tc>
        <w:tc>
          <w:tcPr>
            <w:tcW w:type="dxa" w:w="793"/>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16.5%</w:t>
            </w:r>
          </w:p>
        </w:tc>
        <w:tc>
          <w:tcPr>
            <w:tcW w:type="dxa" w:w="931"/>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4%</w:t>
            </w:r>
          </w:p>
        </w:tc>
      </w:tr>
      <w:tr>
        <w:tc>
          <w:tcPr>
            <w:tcW w:type="dxa" w:w="2511"/>
            <w:tcMar>
              <w:top w:type="dxa" w:w="50"/>
              <w:left w:type="dxa" w:w="80"/>
              <w:bottom w:type="dxa" w:w="50"/>
              <w:right w:type="dxa" w:w="80"/>
            </w:tcMar>
          </w:tcPr>
          <w:p>
            <w:pPr>
              <w:spacing w:after="0"/>
            </w:pPr>
            <w:r>
              <w:rPr>
                <w:rFonts w:ascii="Arial" w:cs="Arial" w:eastAsia="Arial" w:hAnsi="Arial"/>
                <w:b w:val="false"/>
                <w:bCs w:val="false"/>
                <w:sz w:val="13"/>
                <w:szCs w:val="13"/>
              </w:rPr>
              <w:t xml:space="preserve">bamboo sheets king</w:t>
            </w:r>
          </w:p>
        </w:tc>
        <w:tc>
          <w:tcPr>
            <w:tcW w:type="dxa" w:w="925"/>
            <w:tcMar>
              <w:top w:type="dxa" w:w="50"/>
              <w:left w:type="dxa" w:w="80"/>
              <w:bottom w:type="dxa" w:w="50"/>
              <w:right w:type="dxa" w:w="80"/>
            </w:tcMar>
          </w:tcPr>
          <w:p>
            <w:pPr>
              <w:spacing w:after="0"/>
            </w:pPr>
            <w:r>
              <w:rPr>
                <w:rFonts w:ascii="Arial" w:cs="Arial" w:eastAsia="Arial" w:hAnsi="Arial"/>
                <w:b w:val="false"/>
                <w:bCs w:val="false"/>
                <w:sz w:val="13"/>
                <w:szCs w:val="13"/>
              </w:rPr>
              <w:t xml:space="preserve">Waits: loses money at the push bid</w:t>
            </w:r>
          </w:p>
        </w:tc>
        <w:tc>
          <w:tcPr>
            <w:tcW w:type="dxa" w:w="1453"/>
            <w:tcMar>
              <w:top w:type="dxa" w:w="50"/>
              <w:left w:type="dxa" w:w="80"/>
              <w:bottom w:type="dxa" w:w="50"/>
              <w:right w:type="dxa" w:w="80"/>
            </w:tcMar>
          </w:tcPr>
          <w:p>
            <w:pPr>
              <w:spacing w:after="0"/>
            </w:pPr>
            <w:r>
              <w:rPr>
                <w:rFonts w:ascii="Arial" w:cs="Arial" w:eastAsia="Arial" w:hAnsi="Arial"/>
                <w:b w:val="false"/>
                <w:bCs w:val="false"/>
                <w:sz w:val="13"/>
                <w:szCs w:val="13"/>
              </w:rPr>
              <w:t xml:space="preserve">King White</w:t>
            </w:r>
          </w:p>
        </w:tc>
        <w:tc>
          <w:tcPr>
            <w:tcW w:type="dxa" w:w="925"/>
            <w:tcMar>
              <w:top w:type="dxa" w:w="50"/>
              <w:left w:type="dxa" w:w="80"/>
              <w:bottom w:type="dxa" w:w="50"/>
              <w:right w:type="dxa" w:w="80"/>
            </w:tcMar>
          </w:tcPr>
          <w:p>
            <w:pPr>
              <w:spacing w:after="0"/>
            </w:pPr>
            <w:r>
              <w:rPr>
                <w:rFonts w:ascii="Arial" w:cs="Arial" w:eastAsia="Arial" w:hAnsi="Arial"/>
                <w:b w:val="false"/>
                <w:bCs w:val="false"/>
                <w:sz w:val="13"/>
                <w:szCs w:val="13"/>
              </w:rPr>
              <w:t xml:space="preserve">Down only</w:t>
            </w:r>
          </w:p>
        </w:tc>
        <w:tc>
          <w:tcPr>
            <w:tcW w:type="dxa" w:w="1850"/>
            <w:tcMar>
              <w:top w:type="dxa" w:w="50"/>
              <w:left w:type="dxa" w:w="80"/>
              <w:bottom w:type="dxa" w:w="50"/>
              <w:right w:type="dxa" w:w="80"/>
            </w:tcMar>
          </w:tcPr>
          <w:p>
            <w:pPr>
              <w:spacing w:after="0"/>
            </w:pPr>
            <w:r>
              <w:rPr>
                <w:rFonts w:ascii="Arial" w:cs="Arial" w:eastAsia="Arial" w:hAnsi="Arial"/>
                <w:b w:val="false"/>
                <w:bCs w:val="false"/>
                <w:sz w:val="13"/>
                <w:szCs w:val="13"/>
              </w:rPr>
              <w:t xml:space="preserve">$1.46 + 323% = $6.18</w:t>
            </w:r>
          </w:p>
        </w:tc>
        <w:tc>
          <w:tcPr>
            <w:tcW w:type="dxa" w:w="726"/>
            <w:tcMar>
              <w:top w:type="dxa" w:w="50"/>
              <w:left w:type="dxa" w:w="80"/>
              <w:bottom w:type="dxa" w:w="50"/>
              <w:right w:type="dxa" w:w="80"/>
            </w:tcMar>
          </w:tcPr>
          <w:p>
            <w:pPr>
              <w:spacing w:after="0"/>
            </w:pPr>
            <w:r>
              <w:rPr>
                <w:rFonts w:ascii="Arial" w:cs="Arial" w:eastAsia="Arial" w:hAnsi="Arial"/>
                <w:b w:val="false"/>
                <w:bCs w:val="false"/>
                <w:sz w:val="13"/>
                <w:szCs w:val="13"/>
              </w:rPr>
              <w:t xml:space="preserve">0.2</w:t>
            </w:r>
          </w:p>
        </w:tc>
        <w:tc>
          <w:tcPr>
            <w:tcW w:type="dxa" w:w="726"/>
            <w:tcMar>
              <w:top w:type="dxa" w:w="50"/>
              <w:left w:type="dxa" w:w="80"/>
              <w:bottom w:type="dxa" w:w="50"/>
              <w:right w:type="dxa" w:w="80"/>
            </w:tcMar>
          </w:tcPr>
          <w:p>
            <w:pPr>
              <w:spacing w:after="0"/>
            </w:pPr>
            <w:r>
              <w:rPr>
                <w:rFonts w:ascii="Arial" w:cs="Arial" w:eastAsia="Arial" w:hAnsi="Arial"/>
                <w:b w:val="false"/>
                <w:bCs w:val="false"/>
                <w:sz w:val="13"/>
                <w:szCs w:val="13"/>
              </w:rPr>
              <w:t xml:space="preserve">$4.24</w:t>
            </w:r>
          </w:p>
        </w:tc>
        <w:tc>
          <w:tcPr>
            <w:tcW w:type="dxa" w:w="726"/>
            <w:tcMar>
              <w:top w:type="dxa" w:w="50"/>
              <w:left w:type="dxa" w:w="80"/>
              <w:bottom w:type="dxa" w:w="50"/>
              <w:right w:type="dxa" w:w="80"/>
            </w:tcMar>
          </w:tcPr>
          <w:p>
            <w:pPr>
              <w:spacing w:after="0"/>
            </w:pPr>
            <w:r>
              <w:rPr>
                <w:rFonts w:ascii="Arial" w:cs="Arial" w:eastAsia="Arial" w:hAnsi="Arial"/>
                <w:b w:val="false"/>
                <w:bCs w:val="false"/>
                <w:sz w:val="13"/>
                <w:szCs w:val="13"/>
              </w:rPr>
              <w:t xml:space="preserve">42.9%</w:t>
            </w:r>
          </w:p>
        </w:tc>
        <w:tc>
          <w:tcPr>
            <w:tcW w:type="dxa" w:w="1321"/>
            <w:tcMar>
              <w:top w:type="dxa" w:w="50"/>
              <w:left w:type="dxa" w:w="80"/>
              <w:bottom w:type="dxa" w:w="50"/>
              <w:right w:type="dxa" w:w="80"/>
            </w:tcMar>
          </w:tcPr>
          <w:p>
            <w:pPr>
              <w:spacing w:after="0"/>
            </w:pPr>
            <w:r>
              <w:rPr>
                <w:rFonts w:ascii="Arial" w:cs="Arial" w:eastAsia="Arial" w:hAnsi="Arial"/>
                <w:b w:val="false"/>
                <w:bCs w:val="false"/>
                <w:sz w:val="13"/>
                <w:szCs w:val="13"/>
              </w:rPr>
              <w:t xml:space="preserve">71 / 0 / 29</w:t>
            </w:r>
          </w:p>
        </w:tc>
        <w:tc>
          <w:tcPr>
            <w:tcW w:type="dxa" w:w="793"/>
            <w:tcMar>
              <w:top w:type="dxa" w:w="50"/>
              <w:left w:type="dxa" w:w="80"/>
              <w:bottom w:type="dxa" w:w="50"/>
              <w:right w:type="dxa" w:w="80"/>
            </w:tcMar>
          </w:tcPr>
          <w:p>
            <w:pPr>
              <w:spacing w:after="0"/>
            </w:pPr>
            <w:r>
              <w:rPr>
                <w:rFonts w:ascii="Arial" w:cs="Arial" w:eastAsia="Arial" w:hAnsi="Arial"/>
                <w:b w:val="false"/>
                <w:bCs w:val="false"/>
                <w:sz w:val="13"/>
                <w:szCs w:val="13"/>
              </w:rPr>
              <w:t xml:space="preserve">$5.35</w:t>
            </w:r>
          </w:p>
        </w:tc>
        <w:tc>
          <w:tcPr>
            <w:tcW w:type="dxa" w:w="793"/>
            <w:tcMar>
              <w:top w:type="dxa" w:w="50"/>
              <w:left w:type="dxa" w:w="80"/>
              <w:bottom w:type="dxa" w:w="50"/>
              <w:right w:type="dxa" w:w="80"/>
            </w:tcMar>
          </w:tcPr>
          <w:p>
            <w:pPr>
              <w:spacing w:after="0"/>
            </w:pPr>
            <w:r>
              <w:rPr>
                <w:rFonts w:ascii="Arial" w:cs="Arial" w:eastAsia="Arial" w:hAnsi="Arial"/>
                <w:b w:val="false"/>
                <w:bCs w:val="false"/>
                <w:sz w:val="13"/>
                <w:szCs w:val="13"/>
              </w:rPr>
              <w:t xml:space="preserve">60.0%</w:t>
            </w:r>
          </w:p>
        </w:tc>
        <w:tc>
          <w:tcPr>
            <w:tcW w:type="dxa" w:w="931"/>
            <w:tcMar>
              <w:top w:type="dxa" w:w="50"/>
              <w:left w:type="dxa" w:w="80"/>
              <w:bottom w:type="dxa" w:w="50"/>
              <w:right w:type="dxa" w:w="80"/>
            </w:tcMar>
          </w:tcPr>
          <w:p>
            <w:pPr>
              <w:spacing w:after="0"/>
            </w:pPr>
            <w:r>
              <w:rPr>
                <w:rFonts w:ascii="Arial" w:cs="Arial" w:eastAsia="Arial" w:hAnsi="Arial"/>
                <w:b w:val="false"/>
                <w:bCs w:val="false"/>
                <w:sz w:val="13"/>
                <w:szCs w:val="13"/>
              </w:rPr>
              <w:t xml:space="preserve">12%</w:t>
            </w:r>
          </w:p>
        </w:tc>
      </w:tr>
      <w:tr>
        <w:tc>
          <w:tcPr>
            <w:tcW w:type="dxa" w:w="2511"/>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bamboo king sheets</w:t>
            </w:r>
          </w:p>
        </w:tc>
        <w:tc>
          <w:tcPr>
            <w:tcW w:type="dxa" w:w="925"/>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Waits: loses money at the push bid</w:t>
            </w:r>
          </w:p>
        </w:tc>
        <w:tc>
          <w:tcPr>
            <w:tcW w:type="dxa" w:w="1453"/>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King White</w:t>
            </w:r>
          </w:p>
        </w:tc>
        <w:tc>
          <w:tcPr>
            <w:tcW w:type="dxa" w:w="925"/>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Down only</w:t>
            </w:r>
          </w:p>
        </w:tc>
        <w:tc>
          <w:tcPr>
            <w:tcW w:type="dxa" w:w="1850"/>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$1.36 + 420% = $7.07</w:t>
            </w:r>
          </w:p>
        </w:tc>
        <w:tc>
          <w:tcPr>
            <w:tcW w:type="dxa" w:w="726"/>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0.4</w:t>
            </w:r>
          </w:p>
        </w:tc>
        <w:tc>
          <w:tcPr>
            <w:tcW w:type="dxa" w:w="726"/>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$6.46</w:t>
            </w:r>
          </w:p>
        </w:tc>
        <w:tc>
          <w:tcPr>
            <w:tcW w:type="dxa" w:w="726"/>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0.0%</w:t>
            </w:r>
          </w:p>
        </w:tc>
        <w:tc>
          <w:tcPr>
            <w:tcW w:type="dxa" w:w="1321"/>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100 / 0 / 0</w:t>
            </w:r>
          </w:p>
        </w:tc>
        <w:tc>
          <w:tcPr>
            <w:tcW w:type="dxa" w:w="793"/>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$6.46</w:t>
            </w:r>
          </w:p>
        </w:tc>
        <w:tc>
          <w:tcPr>
            <w:tcW w:type="dxa" w:w="793"/>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0.0%</w:t>
            </w:r>
          </w:p>
        </w:tc>
        <w:tc>
          <w:tcPr>
            <w:tcW w:type="dxa" w:w="931"/>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55%</w:t>
            </w:r>
          </w:p>
        </w:tc>
      </w:tr>
    </w:tbl>
    <w:p>
      <w:pPr>
        <w:spacing w:after="120" w:before="40" w:line="276"/>
      </w:pPr>
      <w:r>
        <w:rPr>
          <w:rFonts w:ascii="Arial" w:cs="Arial" w:eastAsia="Arial" w:hAnsi="Arial"/>
          <w:i/>
          <w:iCs/>
          <w:color w:val="595959"/>
          <w:sz w:val="15"/>
          <w:szCs w:val="15"/>
        </w:rPr>
        <w:t xml:space="preserve">Command Center, 2 Sep – 1 Oct 2026: bid snapshot of 1 Oct, the keyword's own exact campaign (the one with most clicks where several exist), placement split measured at campaign level. top of search = top of search, rest of search = rest of search, product pages = product pages.</w:t>
      </w:r>
    </w:p>
    <w:p>
      <w:pPr>
        <w:pStyle w:val="ListParagraph"/>
        <w:numPr>
          <w:ilvl w:val="0"/>
          <w:numId w:val="2"/>
        </w:numPr>
        <w:spacing w:after="60" w:line="264"/>
      </w:pPr>
      <w:r>
        <w:rPr>
          <w:rFonts w:ascii="Arial" w:cs="Arial" w:eastAsia="Arial" w:hAnsi="Arial"/>
          <w:b/>
          <w:bCs/>
          <w:sz w:val="20"/>
          <w:szCs w:val="20"/>
        </w:rPr>
        <w:t xml:space="preserve">Bid-capped (7):</w:t>
      </w:r>
      <w:r>
        <w:rPr>
          <w:rFonts w:ascii="Arial" w:cs="Arial" w:eastAsia="Arial" w:hAnsi="Arial"/>
          <w:sz w:val="20"/>
          <w:szCs w:val="20"/>
        </w:rPr>
        <w:t xml:space="preserve"> bamboo sheets king size, queen bamboo sheet set, king size bamboo sheets set, queen bamboo sheets, king bed bamboo sheets, queen size bamboo sheets set, bamboo sheets queen size. Each pays 85% or more of its top-of-search ceiling and loses the auctions above it.</w:t>
      </w:r>
    </w:p>
    <w:p>
      <w:pPr>
        <w:pStyle w:val="ListParagraph"/>
        <w:numPr>
          <w:ilvl w:val="0"/>
          <w:numId w:val="2"/>
        </w:numPr>
        <w:spacing w:after="60" w:line="264"/>
      </w:pPr>
      <w:r>
        <w:rPr>
          <w:rFonts w:ascii="Arial" w:cs="Arial" w:eastAsia="Arial" w:hAnsi="Arial"/>
          <w:b/>
          <w:bCs/>
          <w:sz w:val="20"/>
          <w:szCs w:val="20"/>
        </w:rPr>
        <w:t xml:space="preserve">Leaking to product pages:</w:t>
      </w:r>
      <w:r>
        <w:rPr>
          <w:rFonts w:ascii="Arial" w:cs="Arial" w:eastAsia="Arial" w:hAnsi="Arial"/>
          <w:sz w:val="20"/>
          <w:szCs w:val="20"/>
        </w:rPr>
        <w:t xml:space="preserve"> "queen bamboo sheet set" 61% of clicks on product pages; "king bamboo sheets" 83% of clicks on product pages; "queen size bamboo sheets set" 61% of clicks on product pages; "bamboo sheets queen size" 53% of clicks on product pages. Product-page clicks come from shoppers on other listings, not from searches for the keyword, so they do not move its rank. The base is what wins them.</w:t>
      </w:r>
    </w:p>
    <w:p>
      <w:pPr>
        <w:pStyle w:val="ListParagraph"/>
        <w:numPr>
          <w:ilvl w:val="0"/>
          <w:numId w:val="2"/>
        </w:numPr>
        <w:spacing w:after="60" w:line="264"/>
      </w:pPr>
      <w:r>
        <w:rPr>
          <w:rFonts w:ascii="Arial" w:cs="Arial" w:eastAsia="Arial" w:hAnsi="Arial"/>
          <w:b/>
          <w:bCs/>
          <w:sz w:val="20"/>
          <w:szCs w:val="20"/>
        </w:rPr>
        <w:t xml:space="preserve">High fixed base:</w:t>
      </w:r>
      <w:r>
        <w:rPr>
          <w:rFonts w:ascii="Arial" w:cs="Arial" w:eastAsia="Arial" w:hAnsi="Arial"/>
          <w:sz w:val="20"/>
          <w:szCs w:val="20"/>
        </w:rPr>
        <w:t xml:space="preserve"> king bamboo sheets: a $3.03 fixed base with only +92% at top of search wins mostly product pages.</w:t>
      </w:r>
    </w:p>
    <w:p>
      <w:pPr>
        <w:pStyle w:val="ListParagraph"/>
        <w:numPr>
          <w:ilvl w:val="0"/>
          <w:numId w:val="2"/>
        </w:numPr>
        <w:spacing w:after="60" w:line="264"/>
      </w:pPr>
      <w:r>
        <w:rPr>
          <w:rFonts w:ascii="Arial" w:cs="Arial" w:eastAsia="Arial" w:hAnsi="Arial"/>
          <w:b/>
          <w:bCs/>
          <w:sz w:val="20"/>
          <w:szCs w:val="20"/>
        </w:rPr>
        <w:t xml:space="preserve">No exact campaign of its own (6):</w:t>
      </w:r>
      <w:r>
        <w:rPr>
          <w:rFonts w:ascii="Arial" w:cs="Arial" w:eastAsia="Arial" w:hAnsi="Arial"/>
          <w:sz w:val="20"/>
          <w:szCs w:val="20"/>
        </w:rPr>
        <w:t xml:space="preserve"> bamboo queen sheets, king size bamboo sheets, queen sheet set bamboo, king size sheets set bamboo, queen bamboo bed sheet sets, bamboo sheets queen size deep pocket.</w:t>
      </w:r>
    </w:p>
    <w:p>
      <w:pPr>
        <w:pStyle w:val="Heading2"/>
      </w:pPr>
      <w:r>
        <w:rPr>
          <w:rFonts w:ascii="Arial" w:cs="Arial" w:eastAsia="Arial" w:hAnsi="Arial"/>
        </w:rPr>
        <w:t xml:space="preserve">12.2 What we bid when we ranked, and this spring</w:t>
      </w:r>
    </w:p>
    <w:p>
      <w:pPr>
        <w:keepNext/>
        <w:spacing w:after="60" w:before="0" w:line="276"/>
      </w:pPr>
      <w:r>
        <w:rPr>
          <w:rFonts w:ascii="Arial" w:cs="Arial" w:eastAsia="Arial" w:hAnsi="Arial"/>
          <w:b/>
          <w:bCs/>
          <w:sz w:val="20"/>
          <w:szCs w:val="20"/>
        </w:rPr>
        <w:t xml:space="preserve">Table 32. B6: exact-match history by keyword</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2794"/>
        <w:gridCol w:w="1176"/>
        <w:gridCol w:w="809"/>
        <w:gridCol w:w="882"/>
        <w:gridCol w:w="809"/>
        <w:gridCol w:w="809"/>
        <w:gridCol w:w="809"/>
        <w:gridCol w:w="1470"/>
        <w:gridCol w:w="882"/>
        <w:gridCol w:w="1029"/>
        <w:gridCol w:w="2211"/>
      </w:tblGrid>
      <w:tr>
        <w:trPr>
          <w:tblHeader/>
        </w:trPr>
        <w:tc>
          <w:tcPr>
            <w:tcW w:type="dxa" w:w="2794"/>
            <w:shd w:fill="DCE6F1" w:color="auto" w:val="clear"/>
            <w:tcMar>
              <w:top w:type="dxa" w:w="50"/>
              <w:left w:type="dxa" w:w="80"/>
              <w:bottom w:type="dxa" w:w="50"/>
              <w:right w:type="dxa" w:w="80"/>
            </w:tcMar>
          </w:tcPr>
          <w:p>
            <w:pPr>
              <w:spacing w:after="0"/>
            </w:pPr>
            <w:r>
              <w:rPr>
                <w:rFonts w:ascii="Arial" w:cs="Arial" w:eastAsia="Arial" w:hAnsi="Arial"/>
                <w:b/>
                <w:bCs/>
                <w:sz w:val="13"/>
                <w:szCs w:val="13"/>
              </w:rPr>
              <w:t xml:space="preserve">Keyword</w:t>
            </w:r>
          </w:p>
        </w:tc>
        <w:tc>
          <w:tcPr>
            <w:tcW w:type="dxa" w:w="1176"/>
            <w:shd w:fill="DCE6F1" w:color="auto" w:val="clear"/>
            <w:tcMar>
              <w:top w:type="dxa" w:w="50"/>
              <w:left w:type="dxa" w:w="80"/>
              <w:bottom w:type="dxa" w:w="50"/>
              <w:right w:type="dxa" w:w="80"/>
            </w:tcMar>
          </w:tcPr>
          <w:p>
            <w:pPr>
              <w:spacing w:after="0"/>
            </w:pPr>
            <w:r>
              <w:rPr>
                <w:rFonts w:ascii="Arial" w:cs="Arial" w:eastAsia="Arial" w:hAnsi="Arial"/>
                <w:b/>
                <w:bCs/>
                <w:sz w:val="13"/>
                <w:szCs w:val="13"/>
              </w:rPr>
              <w:t xml:space="preserve">Weeks in top 10 (2025)</w:t>
            </w:r>
          </w:p>
        </w:tc>
        <w:tc>
          <w:tcPr>
            <w:tcW w:type="dxa" w:w="809"/>
            <w:shd w:fill="DCE6F1" w:color="auto" w:val="clear"/>
            <w:tcMar>
              <w:top w:type="dxa" w:w="50"/>
              <w:left w:type="dxa" w:w="80"/>
              <w:bottom w:type="dxa" w:w="50"/>
              <w:right w:type="dxa" w:w="80"/>
            </w:tcMar>
          </w:tcPr>
          <w:p>
            <w:pPr>
              <w:spacing w:after="0"/>
            </w:pPr>
            <w:r>
              <w:rPr>
                <w:rFonts w:ascii="Arial" w:cs="Arial" w:eastAsia="Arial" w:hAnsi="Arial"/>
                <w:b/>
                <w:bCs/>
                <w:sz w:val="13"/>
                <w:szCs w:val="13"/>
              </w:rPr>
              <w:t xml:space="preserve">Clicks/day</w:t>
            </w:r>
          </w:p>
        </w:tc>
        <w:tc>
          <w:tcPr>
            <w:tcW w:type="dxa" w:w="882"/>
            <w:shd w:fill="DCE6F1" w:color="auto" w:val="clear"/>
            <w:tcMar>
              <w:top w:type="dxa" w:w="50"/>
              <w:left w:type="dxa" w:w="80"/>
              <w:bottom w:type="dxa" w:w="50"/>
              <w:right w:type="dxa" w:w="80"/>
            </w:tcMar>
          </w:tcPr>
          <w:p>
            <w:pPr>
              <w:spacing w:after="0"/>
            </w:pPr>
            <w:r>
              <w:rPr>
                <w:rFonts w:ascii="Arial" w:cs="Arial" w:eastAsia="Arial" w:hAnsi="Arial"/>
                <w:b/>
                <w:bCs/>
                <w:sz w:val="13"/>
                <w:szCs w:val="13"/>
              </w:rPr>
              <w:t xml:space="preserve">Base bid</w:t>
            </w:r>
          </w:p>
        </w:tc>
        <w:tc>
          <w:tcPr>
            <w:tcW w:type="dxa" w:w="809"/>
            <w:shd w:fill="DCE6F1" w:color="auto" w:val="clear"/>
            <w:tcMar>
              <w:top w:type="dxa" w:w="50"/>
              <w:left w:type="dxa" w:w="80"/>
              <w:bottom w:type="dxa" w:w="50"/>
              <w:right w:type="dxa" w:w="80"/>
            </w:tcMar>
          </w:tcPr>
          <w:p>
            <w:pPr>
              <w:spacing w:after="0"/>
            </w:pPr>
            <w:r>
              <w:rPr>
                <w:rFonts w:ascii="Arial" w:cs="Arial" w:eastAsia="Arial" w:hAnsi="Arial"/>
                <w:b/>
                <w:bCs/>
                <w:sz w:val="13"/>
                <w:szCs w:val="13"/>
              </w:rPr>
              <w:t xml:space="preserve">top of search %</w:t>
            </w:r>
          </w:p>
        </w:tc>
        <w:tc>
          <w:tcPr>
            <w:tcW w:type="dxa" w:w="809"/>
            <w:shd w:fill="DCE6F1" w:color="auto" w:val="clear"/>
            <w:tcMar>
              <w:top w:type="dxa" w:w="50"/>
              <w:left w:type="dxa" w:w="80"/>
              <w:bottom w:type="dxa" w:w="50"/>
              <w:right w:type="dxa" w:w="80"/>
            </w:tcMar>
          </w:tcPr>
          <w:p>
            <w:pPr>
              <w:spacing w:after="0"/>
            </w:pPr>
            <w:r>
              <w:rPr>
                <w:rFonts w:ascii="Arial" w:cs="Arial" w:eastAsia="Arial" w:hAnsi="Arial"/>
                <w:b/>
                <w:bCs/>
                <w:sz w:val="13"/>
                <w:szCs w:val="13"/>
              </w:rPr>
              <w:t xml:space="preserve">cost per click</w:t>
            </w:r>
          </w:p>
        </w:tc>
        <w:tc>
          <w:tcPr>
            <w:tcW w:type="dxa" w:w="809"/>
            <w:shd w:fill="DCE6F1" w:color="auto" w:val="clear"/>
            <w:tcMar>
              <w:top w:type="dxa" w:w="50"/>
              <w:left w:type="dxa" w:w="80"/>
              <w:bottom w:type="dxa" w:w="50"/>
              <w:right w:type="dxa" w:w="80"/>
            </w:tcMar>
          </w:tcPr>
          <w:p>
            <w:pPr>
              <w:spacing w:after="0"/>
            </w:pPr>
            <w:r>
              <w:rPr>
                <w:rFonts w:ascii="Arial" w:cs="Arial" w:eastAsia="Arial" w:hAnsi="Arial"/>
                <w:b/>
                <w:bCs/>
                <w:sz w:val="13"/>
                <w:szCs w:val="13"/>
              </w:rPr>
              <w:t xml:space="preserve">Conv.</w:t>
            </w:r>
          </w:p>
        </w:tc>
        <w:tc>
          <w:tcPr>
            <w:tcW w:type="dxa" w:w="1470"/>
            <w:shd w:fill="DCE6F1" w:color="auto" w:val="clear"/>
            <w:tcMar>
              <w:top w:type="dxa" w:w="50"/>
              <w:left w:type="dxa" w:w="80"/>
              <w:bottom w:type="dxa" w:w="50"/>
              <w:right w:type="dxa" w:w="80"/>
            </w:tcMar>
          </w:tcPr>
          <w:p>
            <w:pPr>
              <w:spacing w:after="0"/>
            </w:pPr>
            <w:r>
              <w:rPr>
                <w:rFonts w:ascii="Arial" w:cs="Arial" w:eastAsia="Arial" w:hAnsi="Arial"/>
                <w:b/>
                <w:bCs/>
                <w:sz w:val="13"/>
                <w:szCs w:val="13"/>
              </w:rPr>
              <w:t xml:space="preserve">Clicks: top of search / rest of search / product pages %</w:t>
            </w:r>
          </w:p>
        </w:tc>
        <w:tc>
          <w:tcPr>
            <w:tcW w:type="dxa" w:w="882"/>
            <w:shd w:fill="DCE6F1" w:color="auto" w:val="clear"/>
            <w:tcMar>
              <w:top w:type="dxa" w:w="50"/>
              <w:left w:type="dxa" w:w="80"/>
              <w:bottom w:type="dxa" w:w="50"/>
              <w:right w:type="dxa" w:w="80"/>
            </w:tcMar>
          </w:tcPr>
          <w:p>
            <w:pPr>
              <w:spacing w:after="0"/>
            </w:pPr>
            <w:r>
              <w:rPr>
                <w:rFonts w:ascii="Arial" w:cs="Arial" w:eastAsia="Arial" w:hAnsi="Arial"/>
                <w:b/>
                <w:bCs/>
                <w:sz w:val="13"/>
                <w:szCs w:val="13"/>
              </w:rPr>
              <w:t xml:space="preserve">top of search cost per click</w:t>
            </w:r>
          </w:p>
        </w:tc>
        <w:tc>
          <w:tcPr>
            <w:tcW w:type="dxa" w:w="1029"/>
            <w:shd w:fill="DCE6F1" w:color="auto" w:val="clear"/>
            <w:tcMar>
              <w:top w:type="dxa" w:w="50"/>
              <w:left w:type="dxa" w:w="80"/>
              <w:bottom w:type="dxa" w:w="50"/>
              <w:right w:type="dxa" w:w="80"/>
            </w:tcMar>
          </w:tcPr>
          <w:p>
            <w:pPr>
              <w:spacing w:after="0"/>
            </w:pPr>
            <w:r>
              <w:rPr>
                <w:rFonts w:ascii="Arial" w:cs="Arial" w:eastAsia="Arial" w:hAnsi="Arial"/>
                <w:b/>
                <w:bCs/>
                <w:sz w:val="13"/>
                <w:szCs w:val="13"/>
              </w:rPr>
              <w:t xml:space="preserve">top of search impression share</w:t>
            </w:r>
          </w:p>
        </w:tc>
        <w:tc>
          <w:tcPr>
            <w:tcW w:type="dxa" w:w="2211"/>
            <w:shd w:fill="DCE6F1" w:color="auto" w:val="clear"/>
            <w:tcMar>
              <w:top w:type="dxa" w:w="50"/>
              <w:left w:type="dxa" w:w="80"/>
              <w:bottom w:type="dxa" w:w="50"/>
              <w:right w:type="dxa" w:w="80"/>
            </w:tcMar>
          </w:tcPr>
          <w:p>
            <w:pPr>
              <w:spacing w:after="0"/>
            </w:pPr>
            <w:r>
              <w:rPr>
                <w:rFonts w:ascii="Arial" w:cs="Arial" w:eastAsia="Arial" w:hAnsi="Arial"/>
                <w:b/>
                <w:bCs/>
                <w:sz w:val="13"/>
                <w:szCs w:val="13"/>
              </w:rPr>
              <w:t xml:space="preserve">Mar–May 2026: clicks/day · cost per click · conv.</w:t>
            </w:r>
          </w:p>
        </w:tc>
      </w:tr>
      <w:tr>
        <w:tc>
          <w:tcPr>
            <w:tcW w:type="dxa" w:w="2794"/>
            <w:tcMar>
              <w:top w:type="dxa" w:w="50"/>
              <w:left w:type="dxa" w:w="80"/>
              <w:bottom w:type="dxa" w:w="50"/>
              <w:right w:type="dxa" w:w="80"/>
            </w:tcMar>
          </w:tcPr>
          <w:p>
            <w:pPr>
              <w:spacing w:after="0"/>
            </w:pPr>
            <w:r>
              <w:rPr>
                <w:rFonts w:ascii="Arial" w:cs="Arial" w:eastAsia="Arial" w:hAnsi="Arial"/>
                <w:b w:val="false"/>
                <w:bCs w:val="false"/>
                <w:sz w:val="13"/>
                <w:szCs w:val="13"/>
              </w:rPr>
              <w:t xml:space="preserve">bamboo sheets king size</w:t>
            </w:r>
          </w:p>
        </w:tc>
        <w:tc>
          <w:tcPr>
            <w:tcW w:type="dxa" w:w="1176"/>
            <w:tcMar>
              <w:top w:type="dxa" w:w="50"/>
              <w:left w:type="dxa" w:w="80"/>
              <w:bottom w:type="dxa" w:w="50"/>
              <w:right w:type="dxa" w:w="80"/>
            </w:tcMar>
          </w:tcPr>
          <w:p>
            <w:pPr>
              <w:spacing w:after="0"/>
            </w:pPr>
            <w:r>
              <w:rPr>
                <w:rFonts w:ascii="Arial" w:cs="Arial" w:eastAsia="Arial" w:hAnsi="Arial"/>
                <w:b w:val="false"/>
                <w:bCs w:val="false"/>
                <w:sz w:val="13"/>
                <w:szCs w:val="13"/>
              </w:rPr>
              <w:t xml:space="preserve">47 wks</w:t>
            </w:r>
          </w:p>
        </w:tc>
        <w:tc>
          <w:tcPr>
            <w:tcW w:type="dxa" w:w="809"/>
            <w:tcMar>
              <w:top w:type="dxa" w:w="50"/>
              <w:left w:type="dxa" w:w="80"/>
              <w:bottom w:type="dxa" w:w="50"/>
              <w:right w:type="dxa" w:w="80"/>
            </w:tcMar>
          </w:tcPr>
          <w:p>
            <w:pPr>
              <w:spacing w:after="0"/>
            </w:pPr>
            <w:r>
              <w:rPr>
                <w:rFonts w:ascii="Arial" w:cs="Arial" w:eastAsia="Arial" w:hAnsi="Arial"/>
                <w:b w:val="false"/>
                <w:bCs w:val="false"/>
                <w:sz w:val="13"/>
                <w:szCs w:val="13"/>
              </w:rPr>
              <w:t xml:space="preserve">10.1</w:t>
            </w:r>
          </w:p>
        </w:tc>
        <w:tc>
          <w:tcPr>
            <w:tcW w:type="dxa" w:w="882"/>
            <w:tcMar>
              <w:top w:type="dxa" w:w="50"/>
              <w:left w:type="dxa" w:w="80"/>
              <w:bottom w:type="dxa" w:w="50"/>
              <w:right w:type="dxa" w:w="80"/>
            </w:tcMar>
          </w:tcPr>
          <w:p>
            <w:pPr>
              <w:spacing w:after="0"/>
            </w:pPr>
            <w:r>
              <w:rPr>
                <w:rFonts w:ascii="Arial" w:cs="Arial" w:eastAsia="Arial" w:hAnsi="Arial"/>
                <w:b w:val="false"/>
                <w:bCs w:val="false"/>
                <w:sz w:val="13"/>
                <w:szCs w:val="13"/>
              </w:rPr>
              <w:t xml:space="preserve">$2.10</w:t>
            </w:r>
          </w:p>
        </w:tc>
        <w:tc>
          <w:tcPr>
            <w:tcW w:type="dxa" w:w="809"/>
            <w:tcMar>
              <w:top w:type="dxa" w:w="50"/>
              <w:left w:type="dxa" w:w="80"/>
              <w:bottom w:type="dxa" w:w="50"/>
              <w:right w:type="dxa" w:w="80"/>
            </w:tcMar>
          </w:tcPr>
          <w:p>
            <w:pPr>
              <w:spacing w:after="0"/>
            </w:pPr>
            <w:r>
              <w:rPr>
                <w:rFonts w:ascii="Arial" w:cs="Arial" w:eastAsia="Arial" w:hAnsi="Arial"/>
                <w:b w:val="false"/>
                <w:bCs w:val="false"/>
                <w:sz w:val="13"/>
                <w:szCs w:val="13"/>
              </w:rPr>
              <w:t xml:space="preserve">+100%</w:t>
            </w:r>
          </w:p>
        </w:tc>
        <w:tc>
          <w:tcPr>
            <w:tcW w:type="dxa" w:w="809"/>
            <w:tcMar>
              <w:top w:type="dxa" w:w="50"/>
              <w:left w:type="dxa" w:w="80"/>
              <w:bottom w:type="dxa" w:w="50"/>
              <w:right w:type="dxa" w:w="80"/>
            </w:tcMar>
          </w:tcPr>
          <w:p>
            <w:pPr>
              <w:spacing w:after="0"/>
            </w:pPr>
            <w:r>
              <w:rPr>
                <w:rFonts w:ascii="Arial" w:cs="Arial" w:eastAsia="Arial" w:hAnsi="Arial"/>
                <w:b w:val="false"/>
                <w:bCs w:val="false"/>
                <w:sz w:val="13"/>
                <w:szCs w:val="13"/>
              </w:rPr>
              <w:t xml:space="preserve">$3.95</w:t>
            </w:r>
          </w:p>
        </w:tc>
        <w:tc>
          <w:tcPr>
            <w:tcW w:type="dxa" w:w="809"/>
            <w:tcMar>
              <w:top w:type="dxa" w:w="50"/>
              <w:left w:type="dxa" w:w="80"/>
              <w:bottom w:type="dxa" w:w="50"/>
              <w:right w:type="dxa" w:w="80"/>
            </w:tcMar>
          </w:tcPr>
          <w:p>
            <w:pPr>
              <w:spacing w:after="0"/>
            </w:pPr>
            <w:r>
              <w:rPr>
                <w:rFonts w:ascii="Arial" w:cs="Arial" w:eastAsia="Arial" w:hAnsi="Arial"/>
                <w:b w:val="false"/>
                <w:bCs w:val="false"/>
                <w:sz w:val="13"/>
                <w:szCs w:val="13"/>
              </w:rPr>
              <w:t xml:space="preserve">18.5%</w:t>
            </w:r>
          </w:p>
        </w:tc>
        <w:tc>
          <w:tcPr>
            <w:tcW w:type="dxa" w:w="1470"/>
            <w:tcMar>
              <w:top w:type="dxa" w:w="50"/>
              <w:left w:type="dxa" w:w="80"/>
              <w:bottom w:type="dxa" w:w="50"/>
              <w:right w:type="dxa" w:w="80"/>
            </w:tcMar>
          </w:tcPr>
          <w:p>
            <w:pPr>
              <w:spacing w:after="0"/>
            </w:pPr>
            <w:r>
              <w:rPr>
                <w:rFonts w:ascii="Arial" w:cs="Arial" w:eastAsia="Arial" w:hAnsi="Arial"/>
                <w:b w:val="false"/>
                <w:bCs w:val="false"/>
                <w:sz w:val="13"/>
                <w:szCs w:val="13"/>
              </w:rPr>
              <w:t xml:space="preserve">32 / 8 / 60</w:t>
            </w:r>
          </w:p>
        </w:tc>
        <w:tc>
          <w:tcPr>
            <w:tcW w:type="dxa" w:w="882"/>
            <w:tcMar>
              <w:top w:type="dxa" w:w="50"/>
              <w:left w:type="dxa" w:w="80"/>
              <w:bottom w:type="dxa" w:w="50"/>
              <w:right w:type="dxa" w:w="80"/>
            </w:tcMar>
          </w:tcPr>
          <w:p>
            <w:pPr>
              <w:spacing w:after="0"/>
            </w:pPr>
            <w:r>
              <w:rPr>
                <w:rFonts w:ascii="Arial" w:cs="Arial" w:eastAsia="Arial" w:hAnsi="Arial"/>
                <w:b w:val="false"/>
                <w:bCs w:val="false"/>
                <w:sz w:val="13"/>
                <w:szCs w:val="13"/>
              </w:rPr>
              <w:t xml:space="preserve">$5.97</w:t>
            </w:r>
          </w:p>
        </w:tc>
        <w:tc>
          <w:tcPr>
            <w:tcW w:type="dxa" w:w="1029"/>
            <w:tcMar>
              <w:top w:type="dxa" w:w="50"/>
              <w:left w:type="dxa" w:w="80"/>
              <w:bottom w:type="dxa" w:w="50"/>
              <w:right w:type="dxa" w:w="80"/>
            </w:tcMar>
          </w:tcPr>
          <w:p>
            <w:pPr>
              <w:spacing w:after="0"/>
            </w:pPr>
            <w:r>
              <w:rPr>
                <w:rFonts w:ascii="Arial" w:cs="Arial" w:eastAsia="Arial" w:hAnsi="Arial"/>
                <w:b w:val="false"/>
                <w:bCs w:val="false"/>
                <w:sz w:val="13"/>
                <w:szCs w:val="13"/>
              </w:rPr>
              <w:t xml:space="preserve">2.5%</w:t>
            </w:r>
          </w:p>
        </w:tc>
        <w:tc>
          <w:tcPr>
            <w:tcW w:type="dxa" w:w="2211"/>
            <w:tcMar>
              <w:top w:type="dxa" w:w="50"/>
              <w:left w:type="dxa" w:w="80"/>
              <w:bottom w:type="dxa" w:w="50"/>
              <w:right w:type="dxa" w:w="80"/>
            </w:tcMar>
          </w:tcPr>
          <w:p>
            <w:pPr>
              <w:spacing w:after="0"/>
            </w:pPr>
            <w:r>
              <w:rPr>
                <w:rFonts w:ascii="Arial" w:cs="Arial" w:eastAsia="Arial" w:hAnsi="Arial"/>
                <w:b w:val="false"/>
                <w:bCs w:val="false"/>
                <w:sz w:val="13"/>
                <w:szCs w:val="13"/>
              </w:rPr>
              <w:t xml:space="preserve">14.8 · $2.08 · 11.2%</w:t>
            </w:r>
          </w:p>
        </w:tc>
      </w:tr>
      <w:tr>
        <w:tc>
          <w:tcPr>
            <w:tcW w:type="dxa" w:w="2794"/>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queen bamboo sheet set</w:t>
            </w:r>
          </w:p>
        </w:tc>
        <w:tc>
          <w:tcPr>
            <w:tcW w:type="dxa" w:w="1176"/>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34 wks</w:t>
            </w:r>
          </w:p>
        </w:tc>
        <w:tc>
          <w:tcPr>
            <w:tcW w:type="dxa" w:w="809"/>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2.6</w:t>
            </w:r>
          </w:p>
        </w:tc>
        <w:tc>
          <w:tcPr>
            <w:tcW w:type="dxa" w:w="882"/>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$3.00</w:t>
            </w:r>
          </w:p>
        </w:tc>
        <w:tc>
          <w:tcPr>
            <w:tcW w:type="dxa" w:w="809"/>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+150%</w:t>
            </w:r>
          </w:p>
        </w:tc>
        <w:tc>
          <w:tcPr>
            <w:tcW w:type="dxa" w:w="809"/>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$3.01</w:t>
            </w:r>
          </w:p>
        </w:tc>
        <w:tc>
          <w:tcPr>
            <w:tcW w:type="dxa" w:w="809"/>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20.4%</w:t>
            </w:r>
          </w:p>
        </w:tc>
        <w:tc>
          <w:tcPr>
            <w:tcW w:type="dxa" w:w="1470"/>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11 / 20 / 69</w:t>
            </w:r>
          </w:p>
        </w:tc>
        <w:tc>
          <w:tcPr>
            <w:tcW w:type="dxa" w:w="882"/>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$3.65</w:t>
            </w:r>
          </w:p>
        </w:tc>
        <w:tc>
          <w:tcPr>
            <w:tcW w:type="dxa" w:w="1029"/>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1.4%</w:t>
            </w:r>
          </w:p>
        </w:tc>
        <w:tc>
          <w:tcPr>
            <w:tcW w:type="dxa" w:w="2211"/>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2.4 · $3.81 · 11.9%</w:t>
            </w:r>
          </w:p>
        </w:tc>
      </w:tr>
      <w:tr>
        <w:tc>
          <w:tcPr>
            <w:tcW w:type="dxa" w:w="2794"/>
            <w:tcMar>
              <w:top w:type="dxa" w:w="50"/>
              <w:left w:type="dxa" w:w="80"/>
              <w:bottom w:type="dxa" w:w="50"/>
              <w:right w:type="dxa" w:w="80"/>
            </w:tcMar>
          </w:tcPr>
          <w:p>
            <w:pPr>
              <w:spacing w:after="0"/>
            </w:pPr>
            <w:r>
              <w:rPr>
                <w:rFonts w:ascii="Arial" w:cs="Arial" w:eastAsia="Arial" w:hAnsi="Arial"/>
                <w:b w:val="false"/>
                <w:bCs w:val="false"/>
                <w:sz w:val="13"/>
                <w:szCs w:val="13"/>
              </w:rPr>
              <w:t xml:space="preserve">king size bamboo sheets set</w:t>
            </w:r>
          </w:p>
        </w:tc>
        <w:tc>
          <w:tcPr>
            <w:tcW w:type="dxa" w:w="1176"/>
            <w:tcMar>
              <w:top w:type="dxa" w:w="50"/>
              <w:left w:type="dxa" w:w="80"/>
              <w:bottom w:type="dxa" w:w="50"/>
              <w:right w:type="dxa" w:w="80"/>
            </w:tcMar>
          </w:tcPr>
          <w:p>
            <w:pPr>
              <w:spacing w:after="0"/>
            </w:pPr>
            <w:r>
              <w:rPr>
                <w:rFonts w:ascii="Arial" w:cs="Arial" w:eastAsia="Arial" w:hAnsi="Arial"/>
                <w:b w:val="false"/>
                <w:bCs w:val="false"/>
                <w:sz w:val="13"/>
                <w:szCs w:val="13"/>
              </w:rPr>
              <w:t xml:space="preserve">52 wks</w:t>
            </w:r>
          </w:p>
        </w:tc>
        <w:tc>
          <w:tcPr>
            <w:tcW w:type="dxa" w:w="809"/>
            <w:tcMar>
              <w:top w:type="dxa" w:w="50"/>
              <w:left w:type="dxa" w:w="80"/>
              <w:bottom w:type="dxa" w:w="50"/>
              <w:right w:type="dxa" w:w="80"/>
            </w:tcMar>
          </w:tcPr>
          <w:p>
            <w:pPr>
              <w:spacing w:after="0"/>
            </w:pPr>
            <w:r>
              <w:rPr>
                <w:rFonts w:ascii="Arial" w:cs="Arial" w:eastAsia="Arial" w:hAnsi="Arial"/>
                <w:b w:val="false"/>
                <w:bCs w:val="false"/>
                <w:sz w:val="13"/>
                <w:szCs w:val="13"/>
              </w:rPr>
              <w:t xml:space="preserve">5.9</w:t>
            </w:r>
          </w:p>
        </w:tc>
        <w:tc>
          <w:tcPr>
            <w:tcW w:type="dxa" w:w="882"/>
            <w:tcMar>
              <w:top w:type="dxa" w:w="50"/>
              <w:left w:type="dxa" w:w="80"/>
              <w:bottom w:type="dxa" w:w="50"/>
              <w:right w:type="dxa" w:w="80"/>
            </w:tcMar>
          </w:tcPr>
          <w:p>
            <w:pPr>
              <w:spacing w:after="0"/>
            </w:pPr>
            <w:r>
              <w:rPr>
                <w:rFonts w:ascii="Arial" w:cs="Arial" w:eastAsia="Arial" w:hAnsi="Arial"/>
                <w:b w:val="false"/>
                <w:bCs w:val="false"/>
                <w:sz w:val="13"/>
                <w:szCs w:val="13"/>
              </w:rPr>
              <w:t xml:space="preserve">$3.11</w:t>
            </w:r>
          </w:p>
        </w:tc>
        <w:tc>
          <w:tcPr>
            <w:tcW w:type="dxa" w:w="809"/>
            <w:tcMar>
              <w:top w:type="dxa" w:w="50"/>
              <w:left w:type="dxa" w:w="80"/>
              <w:bottom w:type="dxa" w:w="50"/>
              <w:right w:type="dxa" w:w="80"/>
            </w:tcMar>
          </w:tcPr>
          <w:p>
            <w:pPr>
              <w:spacing w:after="0"/>
            </w:pPr>
            <w:r>
              <w:rPr>
                <w:rFonts w:ascii="Arial" w:cs="Arial" w:eastAsia="Arial" w:hAnsi="Arial"/>
                <w:b w:val="false"/>
                <w:bCs w:val="false"/>
                <w:sz w:val="13"/>
                <w:szCs w:val="13"/>
              </w:rPr>
              <w:t xml:space="preserve">+94%</w:t>
            </w:r>
          </w:p>
        </w:tc>
        <w:tc>
          <w:tcPr>
            <w:tcW w:type="dxa" w:w="809"/>
            <w:tcMar>
              <w:top w:type="dxa" w:w="50"/>
              <w:left w:type="dxa" w:w="80"/>
              <w:bottom w:type="dxa" w:w="50"/>
              <w:right w:type="dxa" w:w="80"/>
            </w:tcMar>
          </w:tcPr>
          <w:p>
            <w:pPr>
              <w:spacing w:after="0"/>
            </w:pPr>
            <w:r>
              <w:rPr>
                <w:rFonts w:ascii="Arial" w:cs="Arial" w:eastAsia="Arial" w:hAnsi="Arial"/>
                <w:b w:val="false"/>
                <w:bCs w:val="false"/>
                <w:sz w:val="13"/>
                <w:szCs w:val="13"/>
              </w:rPr>
              <w:t xml:space="preserve">$3.40</w:t>
            </w:r>
          </w:p>
        </w:tc>
        <w:tc>
          <w:tcPr>
            <w:tcW w:type="dxa" w:w="809"/>
            <w:tcMar>
              <w:top w:type="dxa" w:w="50"/>
              <w:left w:type="dxa" w:w="80"/>
              <w:bottom w:type="dxa" w:w="50"/>
              <w:right w:type="dxa" w:w="80"/>
            </w:tcMar>
          </w:tcPr>
          <w:p>
            <w:pPr>
              <w:spacing w:after="0"/>
            </w:pPr>
            <w:r>
              <w:rPr>
                <w:rFonts w:ascii="Arial" w:cs="Arial" w:eastAsia="Arial" w:hAnsi="Arial"/>
                <w:b w:val="false"/>
                <w:bCs w:val="false"/>
                <w:sz w:val="13"/>
                <w:szCs w:val="13"/>
              </w:rPr>
              <w:t xml:space="preserve">21.6%</w:t>
            </w:r>
          </w:p>
        </w:tc>
        <w:tc>
          <w:tcPr>
            <w:tcW w:type="dxa" w:w="1470"/>
            <w:tcMar>
              <w:top w:type="dxa" w:w="50"/>
              <w:left w:type="dxa" w:w="80"/>
              <w:bottom w:type="dxa" w:w="50"/>
              <w:right w:type="dxa" w:w="80"/>
            </w:tcMar>
          </w:tcPr>
          <w:p>
            <w:pPr>
              <w:spacing w:after="0"/>
            </w:pPr>
            <w:r>
              <w:rPr>
                <w:rFonts w:ascii="Arial" w:cs="Arial" w:eastAsia="Arial" w:hAnsi="Arial"/>
                <w:b w:val="false"/>
                <w:bCs w:val="false"/>
                <w:sz w:val="13"/>
                <w:szCs w:val="13"/>
              </w:rPr>
              <w:t xml:space="preserve">25 / 21 / 54</w:t>
            </w:r>
          </w:p>
        </w:tc>
        <w:tc>
          <w:tcPr>
            <w:tcW w:type="dxa" w:w="882"/>
            <w:tcMar>
              <w:top w:type="dxa" w:w="50"/>
              <w:left w:type="dxa" w:w="80"/>
              <w:bottom w:type="dxa" w:w="50"/>
              <w:right w:type="dxa" w:w="80"/>
            </w:tcMar>
          </w:tcPr>
          <w:p>
            <w:pPr>
              <w:spacing w:after="0"/>
            </w:pPr>
            <w:r>
              <w:rPr>
                <w:rFonts w:ascii="Arial" w:cs="Arial" w:eastAsia="Arial" w:hAnsi="Arial"/>
                <w:b w:val="false"/>
                <w:bCs w:val="false"/>
                <w:sz w:val="13"/>
                <w:szCs w:val="13"/>
              </w:rPr>
              <w:t xml:space="preserve">$4.72</w:t>
            </w:r>
          </w:p>
        </w:tc>
        <w:tc>
          <w:tcPr>
            <w:tcW w:type="dxa" w:w="1029"/>
            <w:tcMar>
              <w:top w:type="dxa" w:w="50"/>
              <w:left w:type="dxa" w:w="80"/>
              <w:bottom w:type="dxa" w:w="50"/>
              <w:right w:type="dxa" w:w="80"/>
            </w:tcMar>
          </w:tcPr>
          <w:p>
            <w:pPr>
              <w:spacing w:after="0"/>
            </w:pPr>
            <w:r>
              <w:rPr>
                <w:rFonts w:ascii="Arial" w:cs="Arial" w:eastAsia="Arial" w:hAnsi="Arial"/>
                <w:b w:val="false"/>
                <w:bCs w:val="false"/>
                <w:sz w:val="13"/>
                <w:szCs w:val="13"/>
              </w:rPr>
              <w:t xml:space="preserve">3.5%</w:t>
            </w:r>
          </w:p>
        </w:tc>
        <w:tc>
          <w:tcPr>
            <w:tcW w:type="dxa" w:w="2211"/>
            <w:tcMar>
              <w:top w:type="dxa" w:w="50"/>
              <w:left w:type="dxa" w:w="80"/>
              <w:bottom w:type="dxa" w:w="50"/>
              <w:right w:type="dxa" w:w="80"/>
            </w:tcMar>
          </w:tcPr>
          <w:p>
            <w:pPr>
              <w:spacing w:after="0"/>
            </w:pPr>
            <w:r>
              <w:rPr>
                <w:rFonts w:ascii="Arial" w:cs="Arial" w:eastAsia="Arial" w:hAnsi="Arial"/>
                <w:b w:val="false"/>
                <w:bCs w:val="false"/>
                <w:sz w:val="13"/>
                <w:szCs w:val="13"/>
              </w:rPr>
              <w:t xml:space="preserve">4.5 · $3.38 · 15.0%</w:t>
            </w:r>
          </w:p>
        </w:tc>
      </w:tr>
      <w:tr>
        <w:tc>
          <w:tcPr>
            <w:tcW w:type="dxa" w:w="2794"/>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king bamboo sheets</w:t>
            </w:r>
          </w:p>
        </w:tc>
        <w:tc>
          <w:tcPr>
            <w:tcW w:type="dxa" w:w="1176"/>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52 wks</w:t>
            </w:r>
          </w:p>
        </w:tc>
        <w:tc>
          <w:tcPr>
            <w:tcW w:type="dxa" w:w="809"/>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5.0</w:t>
            </w:r>
          </w:p>
        </w:tc>
        <w:tc>
          <w:tcPr>
            <w:tcW w:type="dxa" w:w="882"/>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$2.69</w:t>
            </w:r>
          </w:p>
        </w:tc>
        <w:tc>
          <w:tcPr>
            <w:tcW w:type="dxa" w:w="809"/>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+107%</w:t>
            </w:r>
          </w:p>
        </w:tc>
        <w:tc>
          <w:tcPr>
            <w:tcW w:type="dxa" w:w="809"/>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$3.28</w:t>
            </w:r>
          </w:p>
        </w:tc>
        <w:tc>
          <w:tcPr>
            <w:tcW w:type="dxa" w:w="809"/>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19.7%</w:t>
            </w:r>
          </w:p>
        </w:tc>
        <w:tc>
          <w:tcPr>
            <w:tcW w:type="dxa" w:w="1470"/>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24 / 20 / 56</w:t>
            </w:r>
          </w:p>
        </w:tc>
        <w:tc>
          <w:tcPr>
            <w:tcW w:type="dxa" w:w="882"/>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$4.64</w:t>
            </w:r>
          </w:p>
        </w:tc>
        <w:tc>
          <w:tcPr>
            <w:tcW w:type="dxa" w:w="1029"/>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4.5%</w:t>
            </w:r>
          </w:p>
        </w:tc>
        <w:tc>
          <w:tcPr>
            <w:tcW w:type="dxa" w:w="2211"/>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5.0 · $3.71 · 15.2%</w:t>
            </w:r>
          </w:p>
        </w:tc>
      </w:tr>
      <w:tr>
        <w:tc>
          <w:tcPr>
            <w:tcW w:type="dxa" w:w="2794"/>
            <w:tcMar>
              <w:top w:type="dxa" w:w="50"/>
              <w:left w:type="dxa" w:w="80"/>
              <w:bottom w:type="dxa" w:w="50"/>
              <w:right w:type="dxa" w:w="80"/>
            </w:tcMar>
          </w:tcPr>
          <w:p>
            <w:pPr>
              <w:spacing w:after="0"/>
            </w:pPr>
            <w:r>
              <w:rPr>
                <w:rFonts w:ascii="Arial" w:cs="Arial" w:eastAsia="Arial" w:hAnsi="Arial"/>
                <w:b w:val="false"/>
                <w:bCs w:val="false"/>
                <w:sz w:val="13"/>
                <w:szCs w:val="13"/>
              </w:rPr>
              <w:t xml:space="preserve">king sheets bamboo</w:t>
            </w:r>
          </w:p>
        </w:tc>
        <w:tc>
          <w:tcPr>
            <w:tcW w:type="dxa" w:w="1176"/>
            <w:tcMar>
              <w:top w:type="dxa" w:w="50"/>
              <w:left w:type="dxa" w:w="80"/>
              <w:bottom w:type="dxa" w:w="50"/>
              <w:right w:type="dxa" w:w="80"/>
            </w:tcMar>
          </w:tcPr>
          <w:p>
            <w:pPr>
              <w:spacing w:after="0"/>
            </w:pPr>
            <w:r>
              <w:rPr>
                <w:rFonts w:ascii="Arial" w:cs="Arial" w:eastAsia="Arial" w:hAnsi="Arial"/>
                <w:b w:val="false"/>
                <w:bCs w:val="false"/>
                <w:sz w:val="13"/>
                <w:szCs w:val="13"/>
              </w:rPr>
              <w:t xml:space="preserve">14 wks</w:t>
            </w:r>
          </w:p>
        </w:tc>
        <w:tc>
          <w:tcPr>
            <w:tcW w:type="dxa" w:w="809"/>
            <w:tcMar>
              <w:top w:type="dxa" w:w="50"/>
              <w:left w:type="dxa" w:w="80"/>
              <w:bottom w:type="dxa" w:w="50"/>
              <w:right w:type="dxa" w:w="80"/>
            </w:tcMar>
          </w:tcPr>
          <w:p>
            <w:pPr>
              <w:spacing w:after="0"/>
            </w:pPr>
            <w:r>
              <w:rPr>
                <w:rFonts w:ascii="Arial" w:cs="Arial" w:eastAsia="Arial" w:hAnsi="Arial"/>
                <w:b w:val="false"/>
                <w:bCs w:val="false"/>
                <w:sz w:val="13"/>
                <w:szCs w:val="13"/>
              </w:rPr>
              <w:t xml:space="preserve">2.8</w:t>
            </w:r>
          </w:p>
        </w:tc>
        <w:tc>
          <w:tcPr>
            <w:tcW w:type="dxa" w:w="882"/>
            <w:tcMar>
              <w:top w:type="dxa" w:w="50"/>
              <w:left w:type="dxa" w:w="80"/>
              <w:bottom w:type="dxa" w:w="50"/>
              <w:right w:type="dxa" w:w="80"/>
            </w:tcMar>
          </w:tcPr>
          <w:p>
            <w:pPr>
              <w:spacing w:after="0"/>
            </w:pPr>
            <w:r>
              <w:rPr>
                <w:rFonts w:ascii="Arial" w:cs="Arial" w:eastAsia="Arial" w:hAnsi="Arial"/>
                <w:b w:val="false"/>
                <w:bCs w:val="false"/>
                <w:sz w:val="13"/>
                <w:szCs w:val="13"/>
              </w:rPr>
              <w:t xml:space="preserve">$3.00</w:t>
            </w:r>
          </w:p>
        </w:tc>
        <w:tc>
          <w:tcPr>
            <w:tcW w:type="dxa" w:w="809"/>
            <w:tcMar>
              <w:top w:type="dxa" w:w="50"/>
              <w:left w:type="dxa" w:w="80"/>
              <w:bottom w:type="dxa" w:w="50"/>
              <w:right w:type="dxa" w:w="80"/>
            </w:tcMar>
          </w:tcPr>
          <w:p>
            <w:pPr>
              <w:spacing w:after="0"/>
            </w:pPr>
            <w:r>
              <w:rPr>
                <w:rFonts w:ascii="Arial" w:cs="Arial" w:eastAsia="Arial" w:hAnsi="Arial"/>
                <w:b w:val="false"/>
                <w:bCs w:val="false"/>
                <w:sz w:val="13"/>
                <w:szCs w:val="13"/>
              </w:rPr>
              <w:t xml:space="preserve">+140%</w:t>
            </w:r>
          </w:p>
        </w:tc>
        <w:tc>
          <w:tcPr>
            <w:tcW w:type="dxa" w:w="809"/>
            <w:tcMar>
              <w:top w:type="dxa" w:w="50"/>
              <w:left w:type="dxa" w:w="80"/>
              <w:bottom w:type="dxa" w:w="50"/>
              <w:right w:type="dxa" w:w="80"/>
            </w:tcMar>
          </w:tcPr>
          <w:p>
            <w:pPr>
              <w:spacing w:after="0"/>
            </w:pPr>
            <w:r>
              <w:rPr>
                <w:rFonts w:ascii="Arial" w:cs="Arial" w:eastAsia="Arial" w:hAnsi="Arial"/>
                <w:b w:val="false"/>
                <w:bCs w:val="false"/>
                <w:sz w:val="13"/>
                <w:szCs w:val="13"/>
              </w:rPr>
              <w:t xml:space="preserve">$4.51</w:t>
            </w:r>
          </w:p>
        </w:tc>
        <w:tc>
          <w:tcPr>
            <w:tcW w:type="dxa" w:w="809"/>
            <w:tcMar>
              <w:top w:type="dxa" w:w="50"/>
              <w:left w:type="dxa" w:w="80"/>
              <w:bottom w:type="dxa" w:w="50"/>
              <w:right w:type="dxa" w:w="80"/>
            </w:tcMar>
          </w:tcPr>
          <w:p>
            <w:pPr>
              <w:spacing w:after="0"/>
            </w:pPr>
            <w:r>
              <w:rPr>
                <w:rFonts w:ascii="Arial" w:cs="Arial" w:eastAsia="Arial" w:hAnsi="Arial"/>
                <w:b w:val="false"/>
                <w:bCs w:val="false"/>
                <w:sz w:val="13"/>
                <w:szCs w:val="13"/>
              </w:rPr>
              <w:t xml:space="preserve">17.4%</w:t>
            </w:r>
          </w:p>
        </w:tc>
        <w:tc>
          <w:tcPr>
            <w:tcW w:type="dxa" w:w="1470"/>
            <w:tcMar>
              <w:top w:type="dxa" w:w="50"/>
              <w:left w:type="dxa" w:w="80"/>
              <w:bottom w:type="dxa" w:w="50"/>
              <w:right w:type="dxa" w:w="80"/>
            </w:tcMar>
          </w:tcPr>
          <w:p>
            <w:pPr>
              <w:spacing w:after="0"/>
            </w:pPr>
            <w:r>
              <w:rPr>
                <w:rFonts w:ascii="Arial" w:cs="Arial" w:eastAsia="Arial" w:hAnsi="Arial"/>
                <w:b w:val="false"/>
                <w:bCs w:val="false"/>
                <w:sz w:val="13"/>
                <w:szCs w:val="13"/>
              </w:rPr>
              <w:t xml:space="preserve">47 / 7 / 46</w:t>
            </w:r>
          </w:p>
        </w:tc>
        <w:tc>
          <w:tcPr>
            <w:tcW w:type="dxa" w:w="882"/>
            <w:tcMar>
              <w:top w:type="dxa" w:w="50"/>
              <w:left w:type="dxa" w:w="80"/>
              <w:bottom w:type="dxa" w:w="50"/>
              <w:right w:type="dxa" w:w="80"/>
            </w:tcMar>
          </w:tcPr>
          <w:p>
            <w:pPr>
              <w:spacing w:after="0"/>
            </w:pPr>
            <w:r>
              <w:rPr>
                <w:rFonts w:ascii="Arial" w:cs="Arial" w:eastAsia="Arial" w:hAnsi="Arial"/>
                <w:b w:val="false"/>
                <w:bCs w:val="false"/>
                <w:sz w:val="13"/>
                <w:szCs w:val="13"/>
              </w:rPr>
              <w:t xml:space="preserve">$6.70</w:t>
            </w:r>
          </w:p>
        </w:tc>
        <w:tc>
          <w:tcPr>
            <w:tcW w:type="dxa" w:w="1029"/>
            <w:tcMar>
              <w:top w:type="dxa" w:w="50"/>
              <w:left w:type="dxa" w:w="80"/>
              <w:bottom w:type="dxa" w:w="50"/>
              <w:right w:type="dxa" w:w="80"/>
            </w:tcMar>
          </w:tcPr>
          <w:p>
            <w:pPr>
              <w:spacing w:after="0"/>
            </w:pPr>
            <w:r>
              <w:rPr>
                <w:rFonts w:ascii="Arial" w:cs="Arial" w:eastAsia="Arial" w:hAnsi="Arial"/>
                <w:b w:val="false"/>
                <w:bCs w:val="false"/>
                <w:sz w:val="13"/>
                <w:szCs w:val="13"/>
              </w:rPr>
              <w:t xml:space="preserve">12.5%</w:t>
            </w:r>
          </w:p>
        </w:tc>
        <w:tc>
          <w:tcPr>
            <w:tcW w:type="dxa" w:w="2211"/>
            <w:tcMar>
              <w:top w:type="dxa" w:w="50"/>
              <w:left w:type="dxa" w:w="80"/>
              <w:bottom w:type="dxa" w:w="50"/>
              <w:right w:type="dxa" w:w="80"/>
            </w:tcMar>
          </w:tcPr>
          <w:p>
            <w:pPr>
              <w:spacing w:after="0"/>
            </w:pPr>
            <w:r>
              <w:rPr>
                <w:rFonts w:ascii="Arial" w:cs="Arial" w:eastAsia="Arial" w:hAnsi="Arial"/>
                <w:b w:val="false"/>
                <w:bCs w:val="false"/>
                <w:sz w:val="13"/>
                <w:szCs w:val="13"/>
              </w:rPr>
              <w:t xml:space="preserve">3.3 · $3.88 · 13.6%</w:t>
            </w:r>
          </w:p>
        </w:tc>
      </w:tr>
      <w:tr>
        <w:tc>
          <w:tcPr>
            <w:tcW w:type="dxa" w:w="2794"/>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bamboo queen sheets set</w:t>
            </w:r>
          </w:p>
        </w:tc>
        <w:tc>
          <w:tcPr>
            <w:tcW w:type="dxa" w:w="1176"/>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Not ranked in 2025</w:t>
            </w:r>
          </w:p>
        </w:tc>
        <w:tc>
          <w:tcPr>
            <w:tcW w:type="dxa" w:w="809"/>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c>
          <w:tcPr>
            <w:tcW w:type="dxa" w:w="882"/>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c>
          <w:tcPr>
            <w:tcW w:type="dxa" w:w="809"/>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c>
          <w:tcPr>
            <w:tcW w:type="dxa" w:w="809"/>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c>
          <w:tcPr>
            <w:tcW w:type="dxa" w:w="809"/>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c>
          <w:tcPr>
            <w:tcW w:type="dxa" w:w="1470"/>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c>
          <w:tcPr>
            <w:tcW w:type="dxa" w:w="882"/>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c>
          <w:tcPr>
            <w:tcW w:type="dxa" w:w="1029"/>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c>
          <w:tcPr>
            <w:tcW w:type="dxa" w:w="2211"/>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1.0 · $3.61 · 14.5%</w:t>
            </w:r>
          </w:p>
        </w:tc>
      </w:tr>
      <w:tr>
        <w:tc>
          <w:tcPr>
            <w:tcW w:type="dxa" w:w="2794"/>
            <w:tcMar>
              <w:top w:type="dxa" w:w="50"/>
              <w:left w:type="dxa" w:w="80"/>
              <w:bottom w:type="dxa" w:w="50"/>
              <w:right w:type="dxa" w:w="80"/>
            </w:tcMar>
          </w:tcPr>
          <w:p>
            <w:pPr>
              <w:spacing w:after="0"/>
            </w:pPr>
            <w:r>
              <w:rPr>
                <w:rFonts w:ascii="Arial" w:cs="Arial" w:eastAsia="Arial" w:hAnsi="Arial"/>
                <w:b w:val="false"/>
                <w:bCs w:val="false"/>
                <w:sz w:val="13"/>
                <w:szCs w:val="13"/>
              </w:rPr>
              <w:t xml:space="preserve">100% bamboo sheets</w:t>
            </w:r>
          </w:p>
        </w:tc>
        <w:tc>
          <w:tcPr>
            <w:tcW w:type="dxa" w:w="1176"/>
            <w:tcMar>
              <w:top w:type="dxa" w:w="50"/>
              <w:left w:type="dxa" w:w="80"/>
              <w:bottom w:type="dxa" w:w="50"/>
              <w:right w:type="dxa" w:w="80"/>
            </w:tcMar>
          </w:tcPr>
          <w:p>
            <w:pPr>
              <w:spacing w:after="0"/>
            </w:pPr>
            <w:r>
              <w:rPr>
                <w:rFonts w:ascii="Arial" w:cs="Arial" w:eastAsia="Arial" w:hAnsi="Arial"/>
                <w:b w:val="false"/>
                <w:bCs w:val="false"/>
                <w:sz w:val="13"/>
                <w:szCs w:val="13"/>
              </w:rPr>
              <w:t xml:space="preserve">40 wks</w:t>
            </w:r>
          </w:p>
        </w:tc>
        <w:tc>
          <w:tcPr>
            <w:tcW w:type="dxa" w:w="809"/>
            <w:tcMar>
              <w:top w:type="dxa" w:w="50"/>
              <w:left w:type="dxa" w:w="80"/>
              <w:bottom w:type="dxa" w:w="50"/>
              <w:right w:type="dxa" w:w="80"/>
            </w:tcMar>
          </w:tcPr>
          <w:p>
            <w:pPr>
              <w:spacing w:after="0"/>
            </w:pPr>
            <w:r>
              <w:rPr>
                <w:rFonts w:ascii="Arial" w:cs="Arial" w:eastAsia="Arial" w:hAnsi="Arial"/>
                <w:b w:val="false"/>
                <w:bCs w:val="false"/>
                <w:sz w:val="13"/>
                <w:szCs w:val="13"/>
              </w:rPr>
              <w:t xml:space="preserve">2.5</w:t>
            </w:r>
          </w:p>
        </w:tc>
        <w:tc>
          <w:tcPr>
            <w:tcW w:type="dxa" w:w="882"/>
            <w:tcMar>
              <w:top w:type="dxa" w:w="50"/>
              <w:left w:type="dxa" w:w="80"/>
              <w:bottom w:type="dxa" w:w="50"/>
              <w:right w:type="dxa" w:w="80"/>
            </w:tcMar>
          </w:tcPr>
          <w:p>
            <w:pPr>
              <w:spacing w:after="0"/>
            </w:pPr>
            <w:r>
              <w:rPr>
                <w:rFonts w:ascii="Arial" w:cs="Arial" w:eastAsia="Arial" w:hAnsi="Arial"/>
                <w:b w:val="false"/>
                <w:bCs w:val="false"/>
                <w:sz w:val="13"/>
                <w:szCs w:val="13"/>
              </w:rPr>
              <w:t xml:space="preserve">$0.39</w:t>
            </w:r>
          </w:p>
        </w:tc>
        <w:tc>
          <w:tcPr>
            <w:tcW w:type="dxa" w:w="809"/>
            <w:tcMar>
              <w:top w:type="dxa" w:w="50"/>
              <w:left w:type="dxa" w:w="80"/>
              <w:bottom w:type="dxa" w:w="50"/>
              <w:right w:type="dxa" w:w="80"/>
            </w:tcMar>
          </w:tcPr>
          <w:p>
            <w:pPr>
              <w:spacing w:after="0"/>
            </w:pPr>
            <w:r>
              <w:rPr>
                <w:rFonts w:ascii="Arial" w:cs="Arial" w:eastAsia="Arial" w:hAnsi="Arial"/>
                <w:b w:val="false"/>
                <w:bCs w:val="false"/>
                <w:sz w:val="13"/>
                <w:szCs w:val="13"/>
              </w:rPr>
              <w:t xml:space="preserve">+20%</w:t>
            </w:r>
          </w:p>
        </w:tc>
        <w:tc>
          <w:tcPr>
            <w:tcW w:type="dxa" w:w="809"/>
            <w:tcMar>
              <w:top w:type="dxa" w:w="50"/>
              <w:left w:type="dxa" w:w="80"/>
              <w:bottom w:type="dxa" w:w="50"/>
              <w:right w:type="dxa" w:w="80"/>
            </w:tcMar>
          </w:tcPr>
          <w:p>
            <w:pPr>
              <w:spacing w:after="0"/>
            </w:pPr>
            <w:r>
              <w:rPr>
                <w:rFonts w:ascii="Arial" w:cs="Arial" w:eastAsia="Arial" w:hAnsi="Arial"/>
                <w:b w:val="false"/>
                <w:bCs w:val="false"/>
                <w:sz w:val="13"/>
                <w:szCs w:val="13"/>
              </w:rPr>
              <w:t xml:space="preserve">$3.42</w:t>
            </w:r>
          </w:p>
        </w:tc>
        <w:tc>
          <w:tcPr>
            <w:tcW w:type="dxa" w:w="809"/>
            <w:tcMar>
              <w:top w:type="dxa" w:w="50"/>
              <w:left w:type="dxa" w:w="80"/>
              <w:bottom w:type="dxa" w:w="50"/>
              <w:right w:type="dxa" w:w="80"/>
            </w:tcMar>
          </w:tcPr>
          <w:p>
            <w:pPr>
              <w:spacing w:after="0"/>
            </w:pPr>
            <w:r>
              <w:rPr>
                <w:rFonts w:ascii="Arial" w:cs="Arial" w:eastAsia="Arial" w:hAnsi="Arial"/>
                <w:b w:val="false"/>
                <w:bCs w:val="false"/>
                <w:sz w:val="13"/>
                <w:szCs w:val="13"/>
              </w:rPr>
              <w:t xml:space="preserve">14.1%</w:t>
            </w:r>
          </w:p>
        </w:tc>
        <w:tc>
          <w:tcPr>
            <w:tcW w:type="dxa" w:w="1470"/>
            <w:tcMar>
              <w:top w:type="dxa" w:w="50"/>
              <w:left w:type="dxa" w:w="80"/>
              <w:bottom w:type="dxa" w:w="50"/>
              <w:right w:type="dxa" w:w="80"/>
            </w:tcMar>
          </w:tcPr>
          <w:p>
            <w:pPr>
              <w:spacing w:after="0"/>
            </w:pPr>
            <w:r>
              <w:rPr>
                <w:rFonts w:ascii="Arial" w:cs="Arial" w:eastAsia="Arial" w:hAnsi="Arial"/>
                <w:b w:val="false"/>
                <w:bCs w:val="false"/>
                <w:sz w:val="13"/>
                <w:szCs w:val="13"/>
              </w:rPr>
              <w:t xml:space="preserve">71 / 16 / 13</w:t>
            </w:r>
          </w:p>
        </w:tc>
        <w:tc>
          <w:tcPr>
            <w:tcW w:type="dxa" w:w="882"/>
            <w:tcMar>
              <w:top w:type="dxa" w:w="50"/>
              <w:left w:type="dxa" w:w="80"/>
              <w:bottom w:type="dxa" w:w="50"/>
              <w:right w:type="dxa" w:w="80"/>
            </w:tcMar>
          </w:tcPr>
          <w:p>
            <w:pPr>
              <w:spacing w:after="0"/>
            </w:pPr>
            <w:r>
              <w:rPr>
                <w:rFonts w:ascii="Arial" w:cs="Arial" w:eastAsia="Arial" w:hAnsi="Arial"/>
                <w:b w:val="false"/>
                <w:bCs w:val="false"/>
                <w:sz w:val="13"/>
                <w:szCs w:val="13"/>
              </w:rPr>
              <w:t xml:space="preserve">$3.55</w:t>
            </w:r>
          </w:p>
        </w:tc>
        <w:tc>
          <w:tcPr>
            <w:tcW w:type="dxa" w:w="1029"/>
            <w:tcMar>
              <w:top w:type="dxa" w:w="50"/>
              <w:left w:type="dxa" w:w="80"/>
              <w:bottom w:type="dxa" w:w="50"/>
              <w:right w:type="dxa" w:w="80"/>
            </w:tcMar>
          </w:tcPr>
          <w:p>
            <w:pPr>
              <w:spacing w:after="0"/>
            </w:pPr>
            <w:r>
              <w:rPr>
                <w:rFonts w:ascii="Arial" w:cs="Arial" w:eastAsia="Arial" w:hAnsi="Arial"/>
                <w:b w:val="false"/>
                <w:bCs w:val="false"/>
                <w:sz w:val="13"/>
                <w:szCs w:val="13"/>
              </w:rPr>
              <w:t xml:space="preserve">15.2%</w:t>
            </w:r>
          </w:p>
        </w:tc>
        <w:tc>
          <w:tcPr>
            <w:tcW w:type="dxa" w:w="2211"/>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r>
      <w:tr>
        <w:tc>
          <w:tcPr>
            <w:tcW w:type="dxa" w:w="2794"/>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queen bamboo sheets</w:t>
            </w:r>
          </w:p>
        </w:tc>
        <w:tc>
          <w:tcPr>
            <w:tcW w:type="dxa" w:w="1176"/>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Not ranked in 2025</w:t>
            </w:r>
          </w:p>
        </w:tc>
        <w:tc>
          <w:tcPr>
            <w:tcW w:type="dxa" w:w="809"/>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c>
          <w:tcPr>
            <w:tcW w:type="dxa" w:w="882"/>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c>
          <w:tcPr>
            <w:tcW w:type="dxa" w:w="809"/>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c>
          <w:tcPr>
            <w:tcW w:type="dxa" w:w="809"/>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c>
          <w:tcPr>
            <w:tcW w:type="dxa" w:w="809"/>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c>
          <w:tcPr>
            <w:tcW w:type="dxa" w:w="1470"/>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c>
          <w:tcPr>
            <w:tcW w:type="dxa" w:w="882"/>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c>
          <w:tcPr>
            <w:tcW w:type="dxa" w:w="1029"/>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c>
          <w:tcPr>
            <w:tcW w:type="dxa" w:w="2211"/>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0.0 · $3.09 · —</w:t>
            </w:r>
          </w:p>
        </w:tc>
      </w:tr>
      <w:tr>
        <w:tc>
          <w:tcPr>
            <w:tcW w:type="dxa" w:w="2794"/>
            <w:tcMar>
              <w:top w:type="dxa" w:w="50"/>
              <w:left w:type="dxa" w:w="80"/>
              <w:bottom w:type="dxa" w:w="50"/>
              <w:right w:type="dxa" w:w="80"/>
            </w:tcMar>
          </w:tcPr>
          <w:p>
            <w:pPr>
              <w:spacing w:after="0"/>
            </w:pPr>
            <w:r>
              <w:rPr>
                <w:rFonts w:ascii="Arial" w:cs="Arial" w:eastAsia="Arial" w:hAnsi="Arial"/>
                <w:b w:val="false"/>
                <w:bCs w:val="false"/>
                <w:sz w:val="13"/>
                <w:szCs w:val="13"/>
              </w:rPr>
              <w:t xml:space="preserve">bamboo viscose sheets</w:t>
            </w:r>
          </w:p>
        </w:tc>
        <w:tc>
          <w:tcPr>
            <w:tcW w:type="dxa" w:w="1176"/>
            <w:tcMar>
              <w:top w:type="dxa" w:w="50"/>
              <w:left w:type="dxa" w:w="80"/>
              <w:bottom w:type="dxa" w:w="50"/>
              <w:right w:type="dxa" w:w="80"/>
            </w:tcMar>
          </w:tcPr>
          <w:p>
            <w:pPr>
              <w:spacing w:after="0"/>
            </w:pPr>
            <w:r>
              <w:rPr>
                <w:rFonts w:ascii="Arial" w:cs="Arial" w:eastAsia="Arial" w:hAnsi="Arial"/>
                <w:b w:val="false"/>
                <w:bCs w:val="false"/>
                <w:sz w:val="13"/>
                <w:szCs w:val="13"/>
              </w:rPr>
              <w:t xml:space="preserve">41 wks</w:t>
            </w:r>
          </w:p>
        </w:tc>
        <w:tc>
          <w:tcPr>
            <w:tcW w:type="dxa" w:w="809"/>
            <w:tcMar>
              <w:top w:type="dxa" w:w="50"/>
              <w:left w:type="dxa" w:w="80"/>
              <w:bottom w:type="dxa" w:w="50"/>
              <w:right w:type="dxa" w:w="80"/>
            </w:tcMar>
          </w:tcPr>
          <w:p>
            <w:pPr>
              <w:spacing w:after="0"/>
            </w:pPr>
            <w:r>
              <w:rPr>
                <w:rFonts w:ascii="Arial" w:cs="Arial" w:eastAsia="Arial" w:hAnsi="Arial"/>
                <w:b w:val="false"/>
                <w:bCs w:val="false"/>
                <w:sz w:val="13"/>
                <w:szCs w:val="13"/>
              </w:rPr>
              <w:t xml:space="preserve">3.2</w:t>
            </w:r>
          </w:p>
        </w:tc>
        <w:tc>
          <w:tcPr>
            <w:tcW w:type="dxa" w:w="882"/>
            <w:tcMar>
              <w:top w:type="dxa" w:w="50"/>
              <w:left w:type="dxa" w:w="80"/>
              <w:bottom w:type="dxa" w:w="50"/>
              <w:right w:type="dxa" w:w="80"/>
            </w:tcMar>
          </w:tcPr>
          <w:p>
            <w:pPr>
              <w:spacing w:after="0"/>
            </w:pPr>
            <w:r>
              <w:rPr>
                <w:rFonts w:ascii="Arial" w:cs="Arial" w:eastAsia="Arial" w:hAnsi="Arial"/>
                <w:b w:val="false"/>
                <w:bCs w:val="false"/>
                <w:sz w:val="13"/>
                <w:szCs w:val="13"/>
              </w:rPr>
              <w:t xml:space="preserve">$3.00</w:t>
            </w:r>
          </w:p>
        </w:tc>
        <w:tc>
          <w:tcPr>
            <w:tcW w:type="dxa" w:w="809"/>
            <w:tcMar>
              <w:top w:type="dxa" w:w="50"/>
              <w:left w:type="dxa" w:w="80"/>
              <w:bottom w:type="dxa" w:w="50"/>
              <w:right w:type="dxa" w:w="80"/>
            </w:tcMar>
          </w:tcPr>
          <w:p>
            <w:pPr>
              <w:spacing w:after="0"/>
            </w:pPr>
            <w:r>
              <w:rPr>
                <w:rFonts w:ascii="Arial" w:cs="Arial" w:eastAsia="Arial" w:hAnsi="Arial"/>
                <w:b w:val="false"/>
                <w:bCs w:val="false"/>
                <w:sz w:val="13"/>
                <w:szCs w:val="13"/>
              </w:rPr>
              <w:t xml:space="preserve">+150%</w:t>
            </w:r>
          </w:p>
        </w:tc>
        <w:tc>
          <w:tcPr>
            <w:tcW w:type="dxa" w:w="809"/>
            <w:tcMar>
              <w:top w:type="dxa" w:w="50"/>
              <w:left w:type="dxa" w:w="80"/>
              <w:bottom w:type="dxa" w:w="50"/>
              <w:right w:type="dxa" w:w="80"/>
            </w:tcMar>
          </w:tcPr>
          <w:p>
            <w:pPr>
              <w:spacing w:after="0"/>
            </w:pPr>
            <w:r>
              <w:rPr>
                <w:rFonts w:ascii="Arial" w:cs="Arial" w:eastAsia="Arial" w:hAnsi="Arial"/>
                <w:b w:val="false"/>
                <w:bCs w:val="false"/>
                <w:sz w:val="13"/>
                <w:szCs w:val="13"/>
              </w:rPr>
              <w:t xml:space="preserve">$3.42</w:t>
            </w:r>
          </w:p>
        </w:tc>
        <w:tc>
          <w:tcPr>
            <w:tcW w:type="dxa" w:w="809"/>
            <w:tcMar>
              <w:top w:type="dxa" w:w="50"/>
              <w:left w:type="dxa" w:w="80"/>
              <w:bottom w:type="dxa" w:w="50"/>
              <w:right w:type="dxa" w:w="80"/>
            </w:tcMar>
          </w:tcPr>
          <w:p>
            <w:pPr>
              <w:spacing w:after="0"/>
            </w:pPr>
            <w:r>
              <w:rPr>
                <w:rFonts w:ascii="Arial" w:cs="Arial" w:eastAsia="Arial" w:hAnsi="Arial"/>
                <w:b w:val="false"/>
                <w:bCs w:val="false"/>
                <w:sz w:val="13"/>
                <w:szCs w:val="13"/>
              </w:rPr>
              <w:t xml:space="preserve">16.7%</w:t>
            </w:r>
          </w:p>
        </w:tc>
        <w:tc>
          <w:tcPr>
            <w:tcW w:type="dxa" w:w="1470"/>
            <w:tcMar>
              <w:top w:type="dxa" w:w="50"/>
              <w:left w:type="dxa" w:w="80"/>
              <w:bottom w:type="dxa" w:w="50"/>
              <w:right w:type="dxa" w:w="80"/>
            </w:tcMar>
          </w:tcPr>
          <w:p>
            <w:pPr>
              <w:spacing w:after="0"/>
            </w:pPr>
            <w:r>
              <w:rPr>
                <w:rFonts w:ascii="Arial" w:cs="Arial" w:eastAsia="Arial" w:hAnsi="Arial"/>
                <w:b w:val="false"/>
                <w:bCs w:val="false"/>
                <w:sz w:val="13"/>
                <w:szCs w:val="13"/>
              </w:rPr>
              <w:t xml:space="preserve">38 / 10 / 52</w:t>
            </w:r>
          </w:p>
        </w:tc>
        <w:tc>
          <w:tcPr>
            <w:tcW w:type="dxa" w:w="882"/>
            <w:tcMar>
              <w:top w:type="dxa" w:w="50"/>
              <w:left w:type="dxa" w:w="80"/>
              <w:bottom w:type="dxa" w:w="50"/>
              <w:right w:type="dxa" w:w="80"/>
            </w:tcMar>
          </w:tcPr>
          <w:p>
            <w:pPr>
              <w:spacing w:after="0"/>
            </w:pPr>
            <w:r>
              <w:rPr>
                <w:rFonts w:ascii="Arial" w:cs="Arial" w:eastAsia="Arial" w:hAnsi="Arial"/>
                <w:b w:val="false"/>
                <w:bCs w:val="false"/>
                <w:sz w:val="13"/>
                <w:szCs w:val="13"/>
              </w:rPr>
              <w:t xml:space="preserve">$4.18</w:t>
            </w:r>
          </w:p>
        </w:tc>
        <w:tc>
          <w:tcPr>
            <w:tcW w:type="dxa" w:w="1029"/>
            <w:tcMar>
              <w:top w:type="dxa" w:w="50"/>
              <w:left w:type="dxa" w:w="80"/>
              <w:bottom w:type="dxa" w:w="50"/>
              <w:right w:type="dxa" w:w="80"/>
            </w:tcMar>
          </w:tcPr>
          <w:p>
            <w:pPr>
              <w:spacing w:after="0"/>
            </w:pPr>
            <w:r>
              <w:rPr>
                <w:rFonts w:ascii="Arial" w:cs="Arial" w:eastAsia="Arial" w:hAnsi="Arial"/>
                <w:b w:val="false"/>
                <w:bCs w:val="false"/>
                <w:sz w:val="13"/>
                <w:szCs w:val="13"/>
              </w:rPr>
              <w:t xml:space="preserve">10.5%</w:t>
            </w:r>
          </w:p>
        </w:tc>
        <w:tc>
          <w:tcPr>
            <w:tcW w:type="dxa" w:w="2211"/>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r>
      <w:tr>
        <w:tc>
          <w:tcPr>
            <w:tcW w:type="dxa" w:w="2794"/>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queen sheets bamboo</w:t>
            </w:r>
          </w:p>
        </w:tc>
        <w:tc>
          <w:tcPr>
            <w:tcW w:type="dxa" w:w="1176"/>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Not ranked in 2025</w:t>
            </w:r>
          </w:p>
        </w:tc>
        <w:tc>
          <w:tcPr>
            <w:tcW w:type="dxa" w:w="809"/>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c>
          <w:tcPr>
            <w:tcW w:type="dxa" w:w="882"/>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c>
          <w:tcPr>
            <w:tcW w:type="dxa" w:w="809"/>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c>
          <w:tcPr>
            <w:tcW w:type="dxa" w:w="809"/>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c>
          <w:tcPr>
            <w:tcW w:type="dxa" w:w="809"/>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c>
          <w:tcPr>
            <w:tcW w:type="dxa" w:w="1470"/>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c>
          <w:tcPr>
            <w:tcW w:type="dxa" w:w="882"/>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c>
          <w:tcPr>
            <w:tcW w:type="dxa" w:w="1029"/>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c>
          <w:tcPr>
            <w:tcW w:type="dxa" w:w="2211"/>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0.4 · $5.26 · 17.4%</w:t>
            </w:r>
          </w:p>
        </w:tc>
      </w:tr>
      <w:tr>
        <w:tc>
          <w:tcPr>
            <w:tcW w:type="dxa" w:w="2794"/>
            <w:tcMar>
              <w:top w:type="dxa" w:w="50"/>
              <w:left w:type="dxa" w:w="80"/>
              <w:bottom w:type="dxa" w:w="50"/>
              <w:right w:type="dxa" w:w="80"/>
            </w:tcMar>
          </w:tcPr>
          <w:p>
            <w:pPr>
              <w:spacing w:after="0"/>
            </w:pPr>
            <w:r>
              <w:rPr>
                <w:rFonts w:ascii="Arial" w:cs="Arial" w:eastAsia="Arial" w:hAnsi="Arial"/>
                <w:b w:val="false"/>
                <w:bCs w:val="false"/>
                <w:sz w:val="13"/>
                <w:szCs w:val="13"/>
              </w:rPr>
              <w:t xml:space="preserve">king bed bamboo sheets</w:t>
            </w:r>
          </w:p>
        </w:tc>
        <w:tc>
          <w:tcPr>
            <w:tcW w:type="dxa" w:w="1176"/>
            <w:tcMar>
              <w:top w:type="dxa" w:w="50"/>
              <w:left w:type="dxa" w:w="80"/>
              <w:bottom w:type="dxa" w:w="50"/>
              <w:right w:type="dxa" w:w="80"/>
            </w:tcMar>
          </w:tcPr>
          <w:p>
            <w:pPr>
              <w:spacing w:after="0"/>
            </w:pPr>
            <w:r>
              <w:rPr>
                <w:rFonts w:ascii="Arial" w:cs="Arial" w:eastAsia="Arial" w:hAnsi="Arial"/>
                <w:b w:val="false"/>
                <w:bCs w:val="false"/>
                <w:sz w:val="13"/>
                <w:szCs w:val="13"/>
              </w:rPr>
              <w:t xml:space="preserve">12 wks</w:t>
            </w:r>
          </w:p>
        </w:tc>
        <w:tc>
          <w:tcPr>
            <w:tcW w:type="dxa" w:w="809"/>
            <w:tcMar>
              <w:top w:type="dxa" w:w="50"/>
              <w:left w:type="dxa" w:w="80"/>
              <w:bottom w:type="dxa" w:w="50"/>
              <w:right w:type="dxa" w:w="80"/>
            </w:tcMar>
          </w:tcPr>
          <w:p>
            <w:pPr>
              <w:spacing w:after="0"/>
            </w:pPr>
            <w:r>
              <w:rPr>
                <w:rFonts w:ascii="Arial" w:cs="Arial" w:eastAsia="Arial" w:hAnsi="Arial"/>
                <w:b w:val="false"/>
                <w:bCs w:val="false"/>
                <w:sz w:val="13"/>
                <w:szCs w:val="13"/>
              </w:rPr>
              <w:t xml:space="preserve">1.6</w:t>
            </w:r>
          </w:p>
        </w:tc>
        <w:tc>
          <w:tcPr>
            <w:tcW w:type="dxa" w:w="882"/>
            <w:tcMar>
              <w:top w:type="dxa" w:w="50"/>
              <w:left w:type="dxa" w:w="80"/>
              <w:bottom w:type="dxa" w:w="50"/>
              <w:right w:type="dxa" w:w="80"/>
            </w:tcMar>
          </w:tcPr>
          <w:p>
            <w:pPr>
              <w:spacing w:after="0"/>
            </w:pPr>
            <w:r>
              <w:rPr>
                <w:rFonts w:ascii="Arial" w:cs="Arial" w:eastAsia="Arial" w:hAnsi="Arial"/>
                <w:b w:val="false"/>
                <w:bCs w:val="false"/>
                <w:sz w:val="13"/>
                <w:szCs w:val="13"/>
              </w:rPr>
              <w:t xml:space="preserve">$3.00</w:t>
            </w:r>
          </w:p>
        </w:tc>
        <w:tc>
          <w:tcPr>
            <w:tcW w:type="dxa" w:w="809"/>
            <w:tcMar>
              <w:top w:type="dxa" w:w="50"/>
              <w:left w:type="dxa" w:w="80"/>
              <w:bottom w:type="dxa" w:w="50"/>
              <w:right w:type="dxa" w:w="80"/>
            </w:tcMar>
          </w:tcPr>
          <w:p>
            <w:pPr>
              <w:spacing w:after="0"/>
            </w:pPr>
            <w:r>
              <w:rPr>
                <w:rFonts w:ascii="Arial" w:cs="Arial" w:eastAsia="Arial" w:hAnsi="Arial"/>
                <w:b w:val="false"/>
                <w:bCs w:val="false"/>
                <w:sz w:val="13"/>
                <w:szCs w:val="13"/>
              </w:rPr>
              <w:t xml:space="preserve">+100%</w:t>
            </w:r>
          </w:p>
        </w:tc>
        <w:tc>
          <w:tcPr>
            <w:tcW w:type="dxa" w:w="809"/>
            <w:tcMar>
              <w:top w:type="dxa" w:w="50"/>
              <w:left w:type="dxa" w:w="80"/>
              <w:bottom w:type="dxa" w:w="50"/>
              <w:right w:type="dxa" w:w="80"/>
            </w:tcMar>
          </w:tcPr>
          <w:p>
            <w:pPr>
              <w:spacing w:after="0"/>
            </w:pPr>
            <w:r>
              <w:rPr>
                <w:rFonts w:ascii="Arial" w:cs="Arial" w:eastAsia="Arial" w:hAnsi="Arial"/>
                <w:b w:val="false"/>
                <w:bCs w:val="false"/>
                <w:sz w:val="13"/>
                <w:szCs w:val="13"/>
              </w:rPr>
              <w:t xml:space="preserve">$6.06</w:t>
            </w:r>
          </w:p>
        </w:tc>
        <w:tc>
          <w:tcPr>
            <w:tcW w:type="dxa" w:w="809"/>
            <w:tcMar>
              <w:top w:type="dxa" w:w="50"/>
              <w:left w:type="dxa" w:w="80"/>
              <w:bottom w:type="dxa" w:w="50"/>
              <w:right w:type="dxa" w:w="80"/>
            </w:tcMar>
          </w:tcPr>
          <w:p>
            <w:pPr>
              <w:spacing w:after="0"/>
            </w:pPr>
            <w:r>
              <w:rPr>
                <w:rFonts w:ascii="Arial" w:cs="Arial" w:eastAsia="Arial" w:hAnsi="Arial"/>
                <w:b w:val="false"/>
                <w:bCs w:val="false"/>
                <w:sz w:val="13"/>
                <w:szCs w:val="13"/>
              </w:rPr>
              <w:t xml:space="preserve">31.1%</w:t>
            </w:r>
          </w:p>
        </w:tc>
        <w:tc>
          <w:tcPr>
            <w:tcW w:type="dxa" w:w="1470"/>
            <w:tcMar>
              <w:top w:type="dxa" w:w="50"/>
              <w:left w:type="dxa" w:w="80"/>
              <w:bottom w:type="dxa" w:w="50"/>
              <w:right w:type="dxa" w:w="80"/>
            </w:tcMar>
          </w:tcPr>
          <w:p>
            <w:pPr>
              <w:spacing w:after="0"/>
            </w:pPr>
            <w:r>
              <w:rPr>
                <w:rFonts w:ascii="Arial" w:cs="Arial" w:eastAsia="Arial" w:hAnsi="Arial"/>
                <w:b w:val="false"/>
                <w:bCs w:val="false"/>
                <w:sz w:val="13"/>
                <w:szCs w:val="13"/>
              </w:rPr>
              <w:t xml:space="preserve">84 / 3 / 13</w:t>
            </w:r>
          </w:p>
        </w:tc>
        <w:tc>
          <w:tcPr>
            <w:tcW w:type="dxa" w:w="882"/>
            <w:tcMar>
              <w:top w:type="dxa" w:w="50"/>
              <w:left w:type="dxa" w:w="80"/>
              <w:bottom w:type="dxa" w:w="50"/>
              <w:right w:type="dxa" w:w="80"/>
            </w:tcMar>
          </w:tcPr>
          <w:p>
            <w:pPr>
              <w:spacing w:after="0"/>
            </w:pPr>
            <w:r>
              <w:rPr>
                <w:rFonts w:ascii="Arial" w:cs="Arial" w:eastAsia="Arial" w:hAnsi="Arial"/>
                <w:b w:val="false"/>
                <w:bCs w:val="false"/>
                <w:sz w:val="13"/>
                <w:szCs w:val="13"/>
              </w:rPr>
              <w:t xml:space="preserve">$6.66</w:t>
            </w:r>
          </w:p>
        </w:tc>
        <w:tc>
          <w:tcPr>
            <w:tcW w:type="dxa" w:w="1029"/>
            <w:tcMar>
              <w:top w:type="dxa" w:w="50"/>
              <w:left w:type="dxa" w:w="80"/>
              <w:bottom w:type="dxa" w:w="50"/>
              <w:right w:type="dxa" w:w="80"/>
            </w:tcMar>
          </w:tcPr>
          <w:p>
            <w:pPr>
              <w:spacing w:after="0"/>
            </w:pPr>
            <w:r>
              <w:rPr>
                <w:rFonts w:ascii="Arial" w:cs="Arial" w:eastAsia="Arial" w:hAnsi="Arial"/>
                <w:b w:val="false"/>
                <w:bCs w:val="false"/>
                <w:sz w:val="13"/>
                <w:szCs w:val="13"/>
              </w:rPr>
              <w:t xml:space="preserve">17.9%</w:t>
            </w:r>
          </w:p>
        </w:tc>
        <w:tc>
          <w:tcPr>
            <w:tcW w:type="dxa" w:w="2211"/>
            <w:tcMar>
              <w:top w:type="dxa" w:w="50"/>
              <w:left w:type="dxa" w:w="80"/>
              <w:bottom w:type="dxa" w:w="50"/>
              <w:right w:type="dxa" w:w="80"/>
            </w:tcMar>
          </w:tcPr>
          <w:p>
            <w:pPr>
              <w:spacing w:after="0"/>
            </w:pPr>
            <w:r>
              <w:rPr>
                <w:rFonts w:ascii="Arial" w:cs="Arial" w:eastAsia="Arial" w:hAnsi="Arial"/>
                <w:b w:val="false"/>
                <w:bCs w:val="false"/>
                <w:sz w:val="13"/>
                <w:szCs w:val="13"/>
              </w:rPr>
              <w:t xml:space="preserve">3.5 · $4.80 · 15.8%</w:t>
            </w:r>
          </w:p>
        </w:tc>
      </w:tr>
      <w:tr>
        <w:tc>
          <w:tcPr>
            <w:tcW w:type="dxa" w:w="2794"/>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bamboo queen sheets</w:t>
            </w:r>
          </w:p>
        </w:tc>
        <w:tc>
          <w:tcPr>
            <w:tcW w:type="dxa" w:w="1176"/>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35 wks</w:t>
            </w:r>
          </w:p>
        </w:tc>
        <w:tc>
          <w:tcPr>
            <w:tcW w:type="dxa" w:w="809"/>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1.8</w:t>
            </w:r>
          </w:p>
        </w:tc>
        <w:tc>
          <w:tcPr>
            <w:tcW w:type="dxa" w:w="882"/>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c>
          <w:tcPr>
            <w:tcW w:type="dxa" w:w="809"/>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+135%</w:t>
            </w:r>
          </w:p>
        </w:tc>
        <w:tc>
          <w:tcPr>
            <w:tcW w:type="dxa" w:w="809"/>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$3.99</w:t>
            </w:r>
          </w:p>
        </w:tc>
        <w:tc>
          <w:tcPr>
            <w:tcW w:type="dxa" w:w="809"/>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18.6%</w:t>
            </w:r>
          </w:p>
        </w:tc>
        <w:tc>
          <w:tcPr>
            <w:tcW w:type="dxa" w:w="1470"/>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63 / 22 / 15</w:t>
            </w:r>
          </w:p>
        </w:tc>
        <w:tc>
          <w:tcPr>
            <w:tcW w:type="dxa" w:w="882"/>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$4.49</w:t>
            </w:r>
          </w:p>
        </w:tc>
        <w:tc>
          <w:tcPr>
            <w:tcW w:type="dxa" w:w="1029"/>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7.2%</w:t>
            </w:r>
          </w:p>
        </w:tc>
        <w:tc>
          <w:tcPr>
            <w:tcW w:type="dxa" w:w="2211"/>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r>
      <w:tr>
        <w:tc>
          <w:tcPr>
            <w:tcW w:type="dxa" w:w="2794"/>
            <w:tcMar>
              <w:top w:type="dxa" w:w="50"/>
              <w:left w:type="dxa" w:w="80"/>
              <w:bottom w:type="dxa" w:w="50"/>
              <w:right w:type="dxa" w:w="80"/>
            </w:tcMar>
          </w:tcPr>
          <w:p>
            <w:pPr>
              <w:spacing w:after="0"/>
            </w:pPr>
            <w:r>
              <w:rPr>
                <w:rFonts w:ascii="Arial" w:cs="Arial" w:eastAsia="Arial" w:hAnsi="Arial"/>
                <w:b w:val="false"/>
                <w:bCs w:val="false"/>
                <w:sz w:val="13"/>
                <w:szCs w:val="13"/>
              </w:rPr>
              <w:t xml:space="preserve">king size bamboo sheets</w:t>
            </w:r>
          </w:p>
        </w:tc>
        <w:tc>
          <w:tcPr>
            <w:tcW w:type="dxa" w:w="1176"/>
            <w:tcMar>
              <w:top w:type="dxa" w:w="50"/>
              <w:left w:type="dxa" w:w="80"/>
              <w:bottom w:type="dxa" w:w="50"/>
              <w:right w:type="dxa" w:w="80"/>
            </w:tcMar>
          </w:tcPr>
          <w:p>
            <w:pPr>
              <w:spacing w:after="0"/>
            </w:pPr>
            <w:r>
              <w:rPr>
                <w:rFonts w:ascii="Arial" w:cs="Arial" w:eastAsia="Arial" w:hAnsi="Arial"/>
                <w:b w:val="false"/>
                <w:bCs w:val="false"/>
                <w:sz w:val="13"/>
                <w:szCs w:val="13"/>
              </w:rPr>
              <w:t xml:space="preserve">No exact-match history</w:t>
            </w:r>
          </w:p>
        </w:tc>
        <w:tc>
          <w:tcPr>
            <w:tcW w:type="dxa" w:w="809"/>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c>
          <w:tcPr>
            <w:tcW w:type="dxa" w:w="882"/>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c>
          <w:tcPr>
            <w:tcW w:type="dxa" w:w="809"/>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c>
          <w:tcPr>
            <w:tcW w:type="dxa" w:w="809"/>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c>
          <w:tcPr>
            <w:tcW w:type="dxa" w:w="809"/>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c>
          <w:tcPr>
            <w:tcW w:type="dxa" w:w="1470"/>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c>
          <w:tcPr>
            <w:tcW w:type="dxa" w:w="882"/>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c>
          <w:tcPr>
            <w:tcW w:type="dxa" w:w="1029"/>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c>
          <w:tcPr>
            <w:tcW w:type="dxa" w:w="2211"/>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r>
      <w:tr>
        <w:tc>
          <w:tcPr>
            <w:tcW w:type="dxa" w:w="2794"/>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king bamboo sheets deep pocket</w:t>
            </w:r>
          </w:p>
        </w:tc>
        <w:tc>
          <w:tcPr>
            <w:tcW w:type="dxa" w:w="1176"/>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Not ranked in 2025</w:t>
            </w:r>
          </w:p>
        </w:tc>
        <w:tc>
          <w:tcPr>
            <w:tcW w:type="dxa" w:w="809"/>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c>
          <w:tcPr>
            <w:tcW w:type="dxa" w:w="882"/>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c>
          <w:tcPr>
            <w:tcW w:type="dxa" w:w="809"/>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c>
          <w:tcPr>
            <w:tcW w:type="dxa" w:w="809"/>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c>
          <w:tcPr>
            <w:tcW w:type="dxa" w:w="809"/>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c>
          <w:tcPr>
            <w:tcW w:type="dxa" w:w="1470"/>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c>
          <w:tcPr>
            <w:tcW w:type="dxa" w:w="882"/>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c>
          <w:tcPr>
            <w:tcW w:type="dxa" w:w="1029"/>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c>
          <w:tcPr>
            <w:tcW w:type="dxa" w:w="2211"/>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4.2 · $3.72 · 14.5%</w:t>
            </w:r>
          </w:p>
        </w:tc>
      </w:tr>
      <w:tr>
        <w:tc>
          <w:tcPr>
            <w:tcW w:type="dxa" w:w="2794"/>
            <w:tcMar>
              <w:top w:type="dxa" w:w="50"/>
              <w:left w:type="dxa" w:w="80"/>
              <w:bottom w:type="dxa" w:w="50"/>
              <w:right w:type="dxa" w:w="80"/>
            </w:tcMar>
          </w:tcPr>
          <w:p>
            <w:pPr>
              <w:spacing w:after="0"/>
            </w:pPr>
            <w:r>
              <w:rPr>
                <w:rFonts w:ascii="Arial" w:cs="Arial" w:eastAsia="Arial" w:hAnsi="Arial"/>
                <w:b w:val="false"/>
                <w:bCs w:val="false"/>
                <w:sz w:val="13"/>
                <w:szCs w:val="13"/>
              </w:rPr>
              <w:t xml:space="preserve">queen size bamboo sheets set</w:t>
            </w:r>
          </w:p>
        </w:tc>
        <w:tc>
          <w:tcPr>
            <w:tcW w:type="dxa" w:w="1176"/>
            <w:tcMar>
              <w:top w:type="dxa" w:w="50"/>
              <w:left w:type="dxa" w:w="80"/>
              <w:bottom w:type="dxa" w:w="50"/>
              <w:right w:type="dxa" w:w="80"/>
            </w:tcMar>
          </w:tcPr>
          <w:p>
            <w:pPr>
              <w:spacing w:after="0"/>
            </w:pPr>
            <w:r>
              <w:rPr>
                <w:rFonts w:ascii="Arial" w:cs="Arial" w:eastAsia="Arial" w:hAnsi="Arial"/>
                <w:b w:val="false"/>
                <w:bCs w:val="false"/>
                <w:sz w:val="13"/>
                <w:szCs w:val="13"/>
              </w:rPr>
              <w:t xml:space="preserve">Not ranked in 2025</w:t>
            </w:r>
          </w:p>
        </w:tc>
        <w:tc>
          <w:tcPr>
            <w:tcW w:type="dxa" w:w="809"/>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c>
          <w:tcPr>
            <w:tcW w:type="dxa" w:w="882"/>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c>
          <w:tcPr>
            <w:tcW w:type="dxa" w:w="809"/>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c>
          <w:tcPr>
            <w:tcW w:type="dxa" w:w="809"/>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c>
          <w:tcPr>
            <w:tcW w:type="dxa" w:w="809"/>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c>
          <w:tcPr>
            <w:tcW w:type="dxa" w:w="1470"/>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c>
          <w:tcPr>
            <w:tcW w:type="dxa" w:w="882"/>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c>
          <w:tcPr>
            <w:tcW w:type="dxa" w:w="1029"/>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c>
          <w:tcPr>
            <w:tcW w:type="dxa" w:w="2211"/>
            <w:tcMar>
              <w:top w:type="dxa" w:w="50"/>
              <w:left w:type="dxa" w:w="80"/>
              <w:bottom w:type="dxa" w:w="50"/>
              <w:right w:type="dxa" w:w="80"/>
            </w:tcMar>
          </w:tcPr>
          <w:p>
            <w:pPr>
              <w:spacing w:after="0"/>
            </w:pPr>
            <w:r>
              <w:rPr>
                <w:rFonts w:ascii="Arial" w:cs="Arial" w:eastAsia="Arial" w:hAnsi="Arial"/>
                <w:b w:val="false"/>
                <w:bCs w:val="false"/>
                <w:sz w:val="13"/>
                <w:szCs w:val="13"/>
              </w:rPr>
              <w:t xml:space="preserve">0.3 · $5.61 · 17.6%</w:t>
            </w:r>
          </w:p>
        </w:tc>
      </w:tr>
      <w:tr>
        <w:tc>
          <w:tcPr>
            <w:tcW w:type="dxa" w:w="2794"/>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queen sheet set bamboo</w:t>
            </w:r>
          </w:p>
        </w:tc>
        <w:tc>
          <w:tcPr>
            <w:tcW w:type="dxa" w:w="1176"/>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Not ranked in 2025</w:t>
            </w:r>
          </w:p>
        </w:tc>
        <w:tc>
          <w:tcPr>
            <w:tcW w:type="dxa" w:w="809"/>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c>
          <w:tcPr>
            <w:tcW w:type="dxa" w:w="882"/>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c>
          <w:tcPr>
            <w:tcW w:type="dxa" w:w="809"/>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c>
          <w:tcPr>
            <w:tcW w:type="dxa" w:w="809"/>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c>
          <w:tcPr>
            <w:tcW w:type="dxa" w:w="809"/>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c>
          <w:tcPr>
            <w:tcW w:type="dxa" w:w="1470"/>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c>
          <w:tcPr>
            <w:tcW w:type="dxa" w:w="882"/>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c>
          <w:tcPr>
            <w:tcW w:type="dxa" w:w="1029"/>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c>
          <w:tcPr>
            <w:tcW w:type="dxa" w:w="2211"/>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2.6 · $2.96 · 15.9%</w:t>
            </w:r>
          </w:p>
        </w:tc>
      </w:tr>
      <w:tr>
        <w:tc>
          <w:tcPr>
            <w:tcW w:type="dxa" w:w="2794"/>
            <w:tcMar>
              <w:top w:type="dxa" w:w="50"/>
              <w:left w:type="dxa" w:w="80"/>
              <w:bottom w:type="dxa" w:w="50"/>
              <w:right w:type="dxa" w:w="80"/>
            </w:tcMar>
          </w:tcPr>
          <w:p>
            <w:pPr>
              <w:spacing w:after="0"/>
            </w:pPr>
            <w:r>
              <w:rPr>
                <w:rFonts w:ascii="Arial" w:cs="Arial" w:eastAsia="Arial" w:hAnsi="Arial"/>
                <w:b w:val="false"/>
                <w:bCs w:val="false"/>
                <w:sz w:val="13"/>
                <w:szCs w:val="13"/>
              </w:rPr>
              <w:t xml:space="preserve">king size sheets set bamboo</w:t>
            </w:r>
          </w:p>
        </w:tc>
        <w:tc>
          <w:tcPr>
            <w:tcW w:type="dxa" w:w="1176"/>
            <w:tcMar>
              <w:top w:type="dxa" w:w="50"/>
              <w:left w:type="dxa" w:w="80"/>
              <w:bottom w:type="dxa" w:w="50"/>
              <w:right w:type="dxa" w:w="80"/>
            </w:tcMar>
          </w:tcPr>
          <w:p>
            <w:pPr>
              <w:spacing w:after="0"/>
            </w:pPr>
            <w:r>
              <w:rPr>
                <w:rFonts w:ascii="Arial" w:cs="Arial" w:eastAsia="Arial" w:hAnsi="Arial"/>
                <w:b w:val="false"/>
                <w:bCs w:val="false"/>
                <w:sz w:val="13"/>
                <w:szCs w:val="13"/>
              </w:rPr>
              <w:t xml:space="preserve">No exact-match history</w:t>
            </w:r>
          </w:p>
        </w:tc>
        <w:tc>
          <w:tcPr>
            <w:tcW w:type="dxa" w:w="809"/>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c>
          <w:tcPr>
            <w:tcW w:type="dxa" w:w="882"/>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c>
          <w:tcPr>
            <w:tcW w:type="dxa" w:w="809"/>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c>
          <w:tcPr>
            <w:tcW w:type="dxa" w:w="809"/>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c>
          <w:tcPr>
            <w:tcW w:type="dxa" w:w="809"/>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c>
          <w:tcPr>
            <w:tcW w:type="dxa" w:w="1470"/>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c>
          <w:tcPr>
            <w:tcW w:type="dxa" w:w="882"/>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c>
          <w:tcPr>
            <w:tcW w:type="dxa" w:w="1029"/>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c>
          <w:tcPr>
            <w:tcW w:type="dxa" w:w="2211"/>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r>
      <w:tr>
        <w:tc>
          <w:tcPr>
            <w:tcW w:type="dxa" w:w="2794"/>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queen size bamboo sheets</w:t>
            </w:r>
          </w:p>
        </w:tc>
        <w:tc>
          <w:tcPr>
            <w:tcW w:type="dxa" w:w="1176"/>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Not ranked in 2025</w:t>
            </w:r>
          </w:p>
        </w:tc>
        <w:tc>
          <w:tcPr>
            <w:tcW w:type="dxa" w:w="809"/>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c>
          <w:tcPr>
            <w:tcW w:type="dxa" w:w="882"/>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c>
          <w:tcPr>
            <w:tcW w:type="dxa" w:w="809"/>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c>
          <w:tcPr>
            <w:tcW w:type="dxa" w:w="809"/>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c>
          <w:tcPr>
            <w:tcW w:type="dxa" w:w="809"/>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c>
          <w:tcPr>
            <w:tcW w:type="dxa" w:w="1470"/>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c>
          <w:tcPr>
            <w:tcW w:type="dxa" w:w="882"/>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c>
          <w:tcPr>
            <w:tcW w:type="dxa" w:w="1029"/>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c>
          <w:tcPr>
            <w:tcW w:type="dxa" w:w="2211"/>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0.7 · $4.23 · 23.1%</w:t>
            </w:r>
          </w:p>
        </w:tc>
      </w:tr>
      <w:tr>
        <w:tc>
          <w:tcPr>
            <w:tcW w:type="dxa" w:w="2794"/>
            <w:tcMar>
              <w:top w:type="dxa" w:w="50"/>
              <w:left w:type="dxa" w:w="80"/>
              <w:bottom w:type="dxa" w:w="50"/>
              <w:right w:type="dxa" w:w="80"/>
            </w:tcMar>
          </w:tcPr>
          <w:p>
            <w:pPr>
              <w:spacing w:after="0"/>
            </w:pPr>
            <w:r>
              <w:rPr>
                <w:rFonts w:ascii="Arial" w:cs="Arial" w:eastAsia="Arial" w:hAnsi="Arial"/>
                <w:b w:val="false"/>
                <w:bCs w:val="false"/>
                <w:sz w:val="13"/>
                <w:szCs w:val="13"/>
              </w:rPr>
              <w:t xml:space="preserve">queen bamboo bed sheet sets</w:t>
            </w:r>
          </w:p>
        </w:tc>
        <w:tc>
          <w:tcPr>
            <w:tcW w:type="dxa" w:w="1176"/>
            <w:tcMar>
              <w:top w:type="dxa" w:w="50"/>
              <w:left w:type="dxa" w:w="80"/>
              <w:bottom w:type="dxa" w:w="50"/>
              <w:right w:type="dxa" w:w="80"/>
            </w:tcMar>
          </w:tcPr>
          <w:p>
            <w:pPr>
              <w:spacing w:after="0"/>
            </w:pPr>
            <w:r>
              <w:rPr>
                <w:rFonts w:ascii="Arial" w:cs="Arial" w:eastAsia="Arial" w:hAnsi="Arial"/>
                <w:b w:val="false"/>
                <w:bCs w:val="false"/>
                <w:sz w:val="13"/>
                <w:szCs w:val="13"/>
              </w:rPr>
              <w:t xml:space="preserve">No exact-match history</w:t>
            </w:r>
          </w:p>
        </w:tc>
        <w:tc>
          <w:tcPr>
            <w:tcW w:type="dxa" w:w="809"/>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c>
          <w:tcPr>
            <w:tcW w:type="dxa" w:w="882"/>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c>
          <w:tcPr>
            <w:tcW w:type="dxa" w:w="809"/>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c>
          <w:tcPr>
            <w:tcW w:type="dxa" w:w="809"/>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c>
          <w:tcPr>
            <w:tcW w:type="dxa" w:w="809"/>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c>
          <w:tcPr>
            <w:tcW w:type="dxa" w:w="1470"/>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c>
          <w:tcPr>
            <w:tcW w:type="dxa" w:w="882"/>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c>
          <w:tcPr>
            <w:tcW w:type="dxa" w:w="1029"/>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c>
          <w:tcPr>
            <w:tcW w:type="dxa" w:w="2211"/>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r>
      <w:tr>
        <w:tc>
          <w:tcPr>
            <w:tcW w:type="dxa" w:w="2794"/>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bamboo sheets queen size deep pocket</w:t>
            </w:r>
          </w:p>
        </w:tc>
        <w:tc>
          <w:tcPr>
            <w:tcW w:type="dxa" w:w="1176"/>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34 wks</w:t>
            </w:r>
          </w:p>
        </w:tc>
        <w:tc>
          <w:tcPr>
            <w:tcW w:type="dxa" w:w="809"/>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1.0</w:t>
            </w:r>
          </w:p>
        </w:tc>
        <w:tc>
          <w:tcPr>
            <w:tcW w:type="dxa" w:w="882"/>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$2.40</w:t>
            </w:r>
          </w:p>
        </w:tc>
        <w:tc>
          <w:tcPr>
            <w:tcW w:type="dxa" w:w="809"/>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+117%</w:t>
            </w:r>
          </w:p>
        </w:tc>
        <w:tc>
          <w:tcPr>
            <w:tcW w:type="dxa" w:w="809"/>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$3.13</w:t>
            </w:r>
          </w:p>
        </w:tc>
        <w:tc>
          <w:tcPr>
            <w:tcW w:type="dxa" w:w="809"/>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20.3%</w:t>
            </w:r>
          </w:p>
        </w:tc>
        <w:tc>
          <w:tcPr>
            <w:tcW w:type="dxa" w:w="1470"/>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26 / 25 / 50</w:t>
            </w:r>
          </w:p>
        </w:tc>
        <w:tc>
          <w:tcPr>
            <w:tcW w:type="dxa" w:w="882"/>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$3.92</w:t>
            </w:r>
          </w:p>
        </w:tc>
        <w:tc>
          <w:tcPr>
            <w:tcW w:type="dxa" w:w="1029"/>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3.8%</w:t>
            </w:r>
          </w:p>
        </w:tc>
        <w:tc>
          <w:tcPr>
            <w:tcW w:type="dxa" w:w="2211"/>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r>
      <w:tr>
        <w:tc>
          <w:tcPr>
            <w:tcW w:type="dxa" w:w="2794"/>
            <w:tcMar>
              <w:top w:type="dxa" w:w="50"/>
              <w:left w:type="dxa" w:w="80"/>
              <w:bottom w:type="dxa" w:w="50"/>
              <w:right w:type="dxa" w:w="80"/>
            </w:tcMar>
          </w:tcPr>
          <w:p>
            <w:pPr>
              <w:spacing w:after="0"/>
            </w:pPr>
            <w:r>
              <w:rPr>
                <w:rFonts w:ascii="Arial" w:cs="Arial" w:eastAsia="Arial" w:hAnsi="Arial"/>
                <w:b w:val="false"/>
                <w:bCs w:val="false"/>
                <w:sz w:val="13"/>
                <w:szCs w:val="13"/>
              </w:rPr>
              <w:t xml:space="preserve">queen bed sheets bamboo</w:t>
            </w:r>
          </w:p>
        </w:tc>
        <w:tc>
          <w:tcPr>
            <w:tcW w:type="dxa" w:w="1176"/>
            <w:tcMar>
              <w:top w:type="dxa" w:w="50"/>
              <w:left w:type="dxa" w:w="80"/>
              <w:bottom w:type="dxa" w:w="50"/>
              <w:right w:type="dxa" w:w="80"/>
            </w:tcMar>
          </w:tcPr>
          <w:p>
            <w:pPr>
              <w:spacing w:after="0"/>
            </w:pPr>
            <w:r>
              <w:rPr>
                <w:rFonts w:ascii="Arial" w:cs="Arial" w:eastAsia="Arial" w:hAnsi="Arial"/>
                <w:b w:val="false"/>
                <w:bCs w:val="false"/>
                <w:sz w:val="13"/>
                <w:szCs w:val="13"/>
              </w:rPr>
              <w:t xml:space="preserve">Not ranked in 2025</w:t>
            </w:r>
          </w:p>
        </w:tc>
        <w:tc>
          <w:tcPr>
            <w:tcW w:type="dxa" w:w="809"/>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c>
          <w:tcPr>
            <w:tcW w:type="dxa" w:w="882"/>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c>
          <w:tcPr>
            <w:tcW w:type="dxa" w:w="809"/>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c>
          <w:tcPr>
            <w:tcW w:type="dxa" w:w="809"/>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c>
          <w:tcPr>
            <w:tcW w:type="dxa" w:w="809"/>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c>
          <w:tcPr>
            <w:tcW w:type="dxa" w:w="1470"/>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c>
          <w:tcPr>
            <w:tcW w:type="dxa" w:w="882"/>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c>
          <w:tcPr>
            <w:tcW w:type="dxa" w:w="1029"/>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c>
          <w:tcPr>
            <w:tcW w:type="dxa" w:w="2211"/>
            <w:tcMar>
              <w:top w:type="dxa" w:w="50"/>
              <w:left w:type="dxa" w:w="80"/>
              <w:bottom w:type="dxa" w:w="50"/>
              <w:right w:type="dxa" w:w="80"/>
            </w:tcMar>
          </w:tcPr>
          <w:p>
            <w:pPr>
              <w:spacing w:after="0"/>
            </w:pPr>
            <w:r>
              <w:rPr>
                <w:rFonts w:ascii="Arial" w:cs="Arial" w:eastAsia="Arial" w:hAnsi="Arial"/>
                <w:b w:val="false"/>
                <w:bCs w:val="false"/>
                <w:sz w:val="13"/>
                <w:szCs w:val="13"/>
              </w:rPr>
              <w:t xml:space="preserve">0.1 · $4.93 · —</w:t>
            </w:r>
          </w:p>
        </w:tc>
      </w:tr>
      <w:tr>
        <w:tc>
          <w:tcPr>
            <w:tcW w:type="dxa" w:w="2794"/>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bamboo sheets for queen</w:t>
            </w:r>
          </w:p>
        </w:tc>
        <w:tc>
          <w:tcPr>
            <w:tcW w:type="dxa" w:w="1176"/>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Not ranked in 2025</w:t>
            </w:r>
          </w:p>
        </w:tc>
        <w:tc>
          <w:tcPr>
            <w:tcW w:type="dxa" w:w="809"/>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c>
          <w:tcPr>
            <w:tcW w:type="dxa" w:w="882"/>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c>
          <w:tcPr>
            <w:tcW w:type="dxa" w:w="809"/>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c>
          <w:tcPr>
            <w:tcW w:type="dxa" w:w="809"/>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c>
          <w:tcPr>
            <w:tcW w:type="dxa" w:w="809"/>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c>
          <w:tcPr>
            <w:tcW w:type="dxa" w:w="1470"/>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c>
          <w:tcPr>
            <w:tcW w:type="dxa" w:w="882"/>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c>
          <w:tcPr>
            <w:tcW w:type="dxa" w:w="1029"/>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c>
          <w:tcPr>
            <w:tcW w:type="dxa" w:w="2211"/>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0.0 · — · —</w:t>
            </w:r>
          </w:p>
        </w:tc>
      </w:tr>
      <w:tr>
        <w:tc>
          <w:tcPr>
            <w:tcW w:type="dxa" w:w="2794"/>
            <w:tcMar>
              <w:top w:type="dxa" w:w="50"/>
              <w:left w:type="dxa" w:w="80"/>
              <w:bottom w:type="dxa" w:w="50"/>
              <w:right w:type="dxa" w:w="80"/>
            </w:tcMar>
          </w:tcPr>
          <w:p>
            <w:pPr>
              <w:spacing w:after="0"/>
            </w:pPr>
            <w:r>
              <w:rPr>
                <w:rFonts w:ascii="Arial" w:cs="Arial" w:eastAsia="Arial" w:hAnsi="Arial"/>
                <w:b w:val="false"/>
                <w:bCs w:val="false"/>
                <w:sz w:val="13"/>
                <w:szCs w:val="13"/>
              </w:rPr>
              <w:t xml:space="preserve">bamboo sheets queen size</w:t>
            </w:r>
          </w:p>
        </w:tc>
        <w:tc>
          <w:tcPr>
            <w:tcW w:type="dxa" w:w="1176"/>
            <w:tcMar>
              <w:top w:type="dxa" w:w="50"/>
              <w:left w:type="dxa" w:w="80"/>
              <w:bottom w:type="dxa" w:w="50"/>
              <w:right w:type="dxa" w:w="80"/>
            </w:tcMar>
          </w:tcPr>
          <w:p>
            <w:pPr>
              <w:spacing w:after="0"/>
            </w:pPr>
            <w:r>
              <w:rPr>
                <w:rFonts w:ascii="Arial" w:cs="Arial" w:eastAsia="Arial" w:hAnsi="Arial"/>
                <w:b w:val="false"/>
                <w:bCs w:val="false"/>
                <w:sz w:val="13"/>
                <w:szCs w:val="13"/>
              </w:rPr>
              <w:t xml:space="preserve">28 wks</w:t>
            </w:r>
          </w:p>
        </w:tc>
        <w:tc>
          <w:tcPr>
            <w:tcW w:type="dxa" w:w="809"/>
            <w:tcMar>
              <w:top w:type="dxa" w:w="50"/>
              <w:left w:type="dxa" w:w="80"/>
              <w:bottom w:type="dxa" w:w="50"/>
              <w:right w:type="dxa" w:w="80"/>
            </w:tcMar>
          </w:tcPr>
          <w:p>
            <w:pPr>
              <w:spacing w:after="0"/>
            </w:pPr>
            <w:r>
              <w:rPr>
                <w:rFonts w:ascii="Arial" w:cs="Arial" w:eastAsia="Arial" w:hAnsi="Arial"/>
                <w:b w:val="false"/>
                <w:bCs w:val="false"/>
                <w:sz w:val="13"/>
                <w:szCs w:val="13"/>
              </w:rPr>
              <w:t xml:space="preserve">14.7</w:t>
            </w:r>
          </w:p>
        </w:tc>
        <w:tc>
          <w:tcPr>
            <w:tcW w:type="dxa" w:w="882"/>
            <w:tcMar>
              <w:top w:type="dxa" w:w="50"/>
              <w:left w:type="dxa" w:w="80"/>
              <w:bottom w:type="dxa" w:w="50"/>
              <w:right w:type="dxa" w:w="80"/>
            </w:tcMar>
          </w:tcPr>
          <w:p>
            <w:pPr>
              <w:spacing w:after="0"/>
            </w:pPr>
            <w:r>
              <w:rPr>
                <w:rFonts w:ascii="Arial" w:cs="Arial" w:eastAsia="Arial" w:hAnsi="Arial"/>
                <w:b w:val="false"/>
                <w:bCs w:val="false"/>
                <w:sz w:val="13"/>
                <w:szCs w:val="13"/>
              </w:rPr>
              <w:t xml:space="preserve">$2.45</w:t>
            </w:r>
          </w:p>
        </w:tc>
        <w:tc>
          <w:tcPr>
            <w:tcW w:type="dxa" w:w="809"/>
            <w:tcMar>
              <w:top w:type="dxa" w:w="50"/>
              <w:left w:type="dxa" w:w="80"/>
              <w:bottom w:type="dxa" w:w="50"/>
              <w:right w:type="dxa" w:w="80"/>
            </w:tcMar>
          </w:tcPr>
          <w:p>
            <w:pPr>
              <w:spacing w:after="0"/>
            </w:pPr>
            <w:r>
              <w:rPr>
                <w:rFonts w:ascii="Arial" w:cs="Arial" w:eastAsia="Arial" w:hAnsi="Arial"/>
                <w:b w:val="false"/>
                <w:bCs w:val="false"/>
                <w:sz w:val="13"/>
                <w:szCs w:val="13"/>
              </w:rPr>
              <w:t xml:space="preserve">+118%</w:t>
            </w:r>
          </w:p>
        </w:tc>
        <w:tc>
          <w:tcPr>
            <w:tcW w:type="dxa" w:w="809"/>
            <w:tcMar>
              <w:top w:type="dxa" w:w="50"/>
              <w:left w:type="dxa" w:w="80"/>
              <w:bottom w:type="dxa" w:w="50"/>
              <w:right w:type="dxa" w:w="80"/>
            </w:tcMar>
          </w:tcPr>
          <w:p>
            <w:pPr>
              <w:spacing w:after="0"/>
            </w:pPr>
            <w:r>
              <w:rPr>
                <w:rFonts w:ascii="Arial" w:cs="Arial" w:eastAsia="Arial" w:hAnsi="Arial"/>
                <w:b w:val="false"/>
                <w:bCs w:val="false"/>
                <w:sz w:val="13"/>
                <w:szCs w:val="13"/>
              </w:rPr>
              <w:t xml:space="preserve">$3.07</w:t>
            </w:r>
          </w:p>
        </w:tc>
        <w:tc>
          <w:tcPr>
            <w:tcW w:type="dxa" w:w="809"/>
            <w:tcMar>
              <w:top w:type="dxa" w:w="50"/>
              <w:left w:type="dxa" w:w="80"/>
              <w:bottom w:type="dxa" w:w="50"/>
              <w:right w:type="dxa" w:w="80"/>
            </w:tcMar>
          </w:tcPr>
          <w:p>
            <w:pPr>
              <w:spacing w:after="0"/>
            </w:pPr>
            <w:r>
              <w:rPr>
                <w:rFonts w:ascii="Arial" w:cs="Arial" w:eastAsia="Arial" w:hAnsi="Arial"/>
                <w:b w:val="false"/>
                <w:bCs w:val="false"/>
                <w:sz w:val="13"/>
                <w:szCs w:val="13"/>
              </w:rPr>
              <w:t xml:space="preserve">18.2%</w:t>
            </w:r>
          </w:p>
        </w:tc>
        <w:tc>
          <w:tcPr>
            <w:tcW w:type="dxa" w:w="1470"/>
            <w:tcMar>
              <w:top w:type="dxa" w:w="50"/>
              <w:left w:type="dxa" w:w="80"/>
              <w:bottom w:type="dxa" w:w="50"/>
              <w:right w:type="dxa" w:w="80"/>
            </w:tcMar>
          </w:tcPr>
          <w:p>
            <w:pPr>
              <w:spacing w:after="0"/>
            </w:pPr>
            <w:r>
              <w:rPr>
                <w:rFonts w:ascii="Arial" w:cs="Arial" w:eastAsia="Arial" w:hAnsi="Arial"/>
                <w:b w:val="false"/>
                <w:bCs w:val="false"/>
                <w:sz w:val="13"/>
                <w:szCs w:val="13"/>
              </w:rPr>
              <w:t xml:space="preserve">15 / 21 / 64</w:t>
            </w:r>
          </w:p>
        </w:tc>
        <w:tc>
          <w:tcPr>
            <w:tcW w:type="dxa" w:w="882"/>
            <w:tcMar>
              <w:top w:type="dxa" w:w="50"/>
              <w:left w:type="dxa" w:w="80"/>
              <w:bottom w:type="dxa" w:w="50"/>
              <w:right w:type="dxa" w:w="80"/>
            </w:tcMar>
          </w:tcPr>
          <w:p>
            <w:pPr>
              <w:spacing w:after="0"/>
            </w:pPr>
            <w:r>
              <w:rPr>
                <w:rFonts w:ascii="Arial" w:cs="Arial" w:eastAsia="Arial" w:hAnsi="Arial"/>
                <w:b w:val="false"/>
                <w:bCs w:val="false"/>
                <w:sz w:val="13"/>
                <w:szCs w:val="13"/>
              </w:rPr>
              <w:t xml:space="preserve">$4.02</w:t>
            </w:r>
          </w:p>
        </w:tc>
        <w:tc>
          <w:tcPr>
            <w:tcW w:type="dxa" w:w="1029"/>
            <w:tcMar>
              <w:top w:type="dxa" w:w="50"/>
              <w:left w:type="dxa" w:w="80"/>
              <w:bottom w:type="dxa" w:w="50"/>
              <w:right w:type="dxa" w:w="80"/>
            </w:tcMar>
          </w:tcPr>
          <w:p>
            <w:pPr>
              <w:spacing w:after="0"/>
            </w:pPr>
            <w:r>
              <w:rPr>
                <w:rFonts w:ascii="Arial" w:cs="Arial" w:eastAsia="Arial" w:hAnsi="Arial"/>
                <w:b w:val="false"/>
                <w:bCs w:val="false"/>
                <w:sz w:val="13"/>
                <w:szCs w:val="13"/>
              </w:rPr>
              <w:t xml:space="preserve">0.6%</w:t>
            </w:r>
          </w:p>
        </w:tc>
        <w:tc>
          <w:tcPr>
            <w:tcW w:type="dxa" w:w="2211"/>
            <w:tcMar>
              <w:top w:type="dxa" w:w="50"/>
              <w:left w:type="dxa" w:w="80"/>
              <w:bottom w:type="dxa" w:w="50"/>
              <w:right w:type="dxa" w:w="80"/>
            </w:tcMar>
          </w:tcPr>
          <w:p>
            <w:pPr>
              <w:spacing w:after="0"/>
            </w:pPr>
            <w:r>
              <w:rPr>
                <w:rFonts w:ascii="Arial" w:cs="Arial" w:eastAsia="Arial" w:hAnsi="Arial"/>
                <w:b w:val="false"/>
                <w:bCs w:val="false"/>
                <w:sz w:val="13"/>
                <w:szCs w:val="13"/>
              </w:rPr>
              <w:t xml:space="preserve">9.2 · $3.15 · 12.4%</w:t>
            </w:r>
          </w:p>
        </w:tc>
      </w:tr>
      <w:tr>
        <w:tc>
          <w:tcPr>
            <w:tcW w:type="dxa" w:w="2794"/>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bamboo sheets</w:t>
            </w:r>
          </w:p>
        </w:tc>
        <w:tc>
          <w:tcPr>
            <w:tcW w:type="dxa" w:w="1176"/>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39 wks</w:t>
            </w:r>
          </w:p>
        </w:tc>
        <w:tc>
          <w:tcPr>
            <w:tcW w:type="dxa" w:w="809"/>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18.9</w:t>
            </w:r>
          </w:p>
        </w:tc>
        <w:tc>
          <w:tcPr>
            <w:tcW w:type="dxa" w:w="882"/>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$2.99</w:t>
            </w:r>
          </w:p>
        </w:tc>
        <w:tc>
          <w:tcPr>
            <w:tcW w:type="dxa" w:w="809"/>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+83%</w:t>
            </w:r>
          </w:p>
        </w:tc>
        <w:tc>
          <w:tcPr>
            <w:tcW w:type="dxa" w:w="809"/>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$1.82</w:t>
            </w:r>
          </w:p>
        </w:tc>
        <w:tc>
          <w:tcPr>
            <w:tcW w:type="dxa" w:w="809"/>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16.9%</w:t>
            </w:r>
          </w:p>
        </w:tc>
        <w:tc>
          <w:tcPr>
            <w:tcW w:type="dxa" w:w="1470"/>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11 / 20 / 69</w:t>
            </w:r>
          </w:p>
        </w:tc>
        <w:tc>
          <w:tcPr>
            <w:tcW w:type="dxa" w:w="882"/>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$2.56</w:t>
            </w:r>
          </w:p>
        </w:tc>
        <w:tc>
          <w:tcPr>
            <w:tcW w:type="dxa" w:w="1029"/>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0.1%</w:t>
            </w:r>
          </w:p>
        </w:tc>
        <w:tc>
          <w:tcPr>
            <w:tcW w:type="dxa" w:w="2211"/>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42.1 · $4.50 · 11.9%</w:t>
            </w:r>
          </w:p>
        </w:tc>
      </w:tr>
      <w:tr>
        <w:tc>
          <w:tcPr>
            <w:tcW w:type="dxa" w:w="2794"/>
            <w:tcMar>
              <w:top w:type="dxa" w:w="50"/>
              <w:left w:type="dxa" w:w="80"/>
              <w:bottom w:type="dxa" w:w="50"/>
              <w:right w:type="dxa" w:w="80"/>
            </w:tcMar>
          </w:tcPr>
          <w:p>
            <w:pPr>
              <w:spacing w:after="0"/>
            </w:pPr>
            <w:r>
              <w:rPr>
                <w:rFonts w:ascii="Arial" w:cs="Arial" w:eastAsia="Arial" w:hAnsi="Arial"/>
                <w:b w:val="false"/>
                <w:bCs w:val="false"/>
                <w:sz w:val="13"/>
                <w:szCs w:val="13"/>
              </w:rPr>
              <w:t xml:space="preserve">bamboo sheets king</w:t>
            </w:r>
          </w:p>
        </w:tc>
        <w:tc>
          <w:tcPr>
            <w:tcW w:type="dxa" w:w="1176"/>
            <w:tcMar>
              <w:top w:type="dxa" w:w="50"/>
              <w:left w:type="dxa" w:w="80"/>
              <w:bottom w:type="dxa" w:w="50"/>
              <w:right w:type="dxa" w:w="80"/>
            </w:tcMar>
          </w:tcPr>
          <w:p>
            <w:pPr>
              <w:spacing w:after="0"/>
            </w:pPr>
            <w:r>
              <w:rPr>
                <w:rFonts w:ascii="Arial" w:cs="Arial" w:eastAsia="Arial" w:hAnsi="Arial"/>
                <w:b w:val="false"/>
                <w:bCs w:val="false"/>
                <w:sz w:val="13"/>
                <w:szCs w:val="13"/>
              </w:rPr>
              <w:t xml:space="preserve">56 wks</w:t>
            </w:r>
          </w:p>
        </w:tc>
        <w:tc>
          <w:tcPr>
            <w:tcW w:type="dxa" w:w="809"/>
            <w:tcMar>
              <w:top w:type="dxa" w:w="50"/>
              <w:left w:type="dxa" w:w="80"/>
              <w:bottom w:type="dxa" w:w="50"/>
              <w:right w:type="dxa" w:w="80"/>
            </w:tcMar>
          </w:tcPr>
          <w:p>
            <w:pPr>
              <w:spacing w:after="0"/>
            </w:pPr>
            <w:r>
              <w:rPr>
                <w:rFonts w:ascii="Arial" w:cs="Arial" w:eastAsia="Arial" w:hAnsi="Arial"/>
                <w:b w:val="false"/>
                <w:bCs w:val="false"/>
                <w:sz w:val="13"/>
                <w:szCs w:val="13"/>
              </w:rPr>
              <w:t xml:space="preserve">7.3</w:t>
            </w:r>
          </w:p>
        </w:tc>
        <w:tc>
          <w:tcPr>
            <w:tcW w:type="dxa" w:w="882"/>
            <w:tcMar>
              <w:top w:type="dxa" w:w="50"/>
              <w:left w:type="dxa" w:w="80"/>
              <w:bottom w:type="dxa" w:w="50"/>
              <w:right w:type="dxa" w:w="80"/>
            </w:tcMar>
          </w:tcPr>
          <w:p>
            <w:pPr>
              <w:spacing w:after="0"/>
            </w:pPr>
            <w:r>
              <w:rPr>
                <w:rFonts w:ascii="Arial" w:cs="Arial" w:eastAsia="Arial" w:hAnsi="Arial"/>
                <w:b w:val="false"/>
                <w:bCs w:val="false"/>
                <w:sz w:val="13"/>
                <w:szCs w:val="13"/>
              </w:rPr>
              <w:t xml:space="preserve">$2.76</w:t>
            </w:r>
          </w:p>
        </w:tc>
        <w:tc>
          <w:tcPr>
            <w:tcW w:type="dxa" w:w="809"/>
            <w:tcMar>
              <w:top w:type="dxa" w:w="50"/>
              <w:left w:type="dxa" w:w="80"/>
              <w:bottom w:type="dxa" w:w="50"/>
              <w:right w:type="dxa" w:w="80"/>
            </w:tcMar>
          </w:tcPr>
          <w:p>
            <w:pPr>
              <w:spacing w:after="0"/>
            </w:pPr>
            <w:r>
              <w:rPr>
                <w:rFonts w:ascii="Arial" w:cs="Arial" w:eastAsia="Arial" w:hAnsi="Arial"/>
                <w:b w:val="false"/>
                <w:bCs w:val="false"/>
                <w:sz w:val="13"/>
                <w:szCs w:val="13"/>
              </w:rPr>
              <w:t xml:space="preserve">+147%</w:t>
            </w:r>
          </w:p>
        </w:tc>
        <w:tc>
          <w:tcPr>
            <w:tcW w:type="dxa" w:w="809"/>
            <w:tcMar>
              <w:top w:type="dxa" w:w="50"/>
              <w:left w:type="dxa" w:w="80"/>
              <w:bottom w:type="dxa" w:w="50"/>
              <w:right w:type="dxa" w:w="80"/>
            </w:tcMar>
          </w:tcPr>
          <w:p>
            <w:pPr>
              <w:spacing w:after="0"/>
            </w:pPr>
            <w:r>
              <w:rPr>
                <w:rFonts w:ascii="Arial" w:cs="Arial" w:eastAsia="Arial" w:hAnsi="Arial"/>
                <w:b w:val="false"/>
                <w:bCs w:val="false"/>
                <w:sz w:val="13"/>
                <w:szCs w:val="13"/>
              </w:rPr>
              <w:t xml:space="preserve">$2.94</w:t>
            </w:r>
          </w:p>
        </w:tc>
        <w:tc>
          <w:tcPr>
            <w:tcW w:type="dxa" w:w="809"/>
            <w:tcMar>
              <w:top w:type="dxa" w:w="50"/>
              <w:left w:type="dxa" w:w="80"/>
              <w:bottom w:type="dxa" w:w="50"/>
              <w:right w:type="dxa" w:w="80"/>
            </w:tcMar>
          </w:tcPr>
          <w:p>
            <w:pPr>
              <w:spacing w:after="0"/>
            </w:pPr>
            <w:r>
              <w:rPr>
                <w:rFonts w:ascii="Arial" w:cs="Arial" w:eastAsia="Arial" w:hAnsi="Arial"/>
                <w:b w:val="false"/>
                <w:bCs w:val="false"/>
                <w:sz w:val="13"/>
                <w:szCs w:val="13"/>
              </w:rPr>
              <w:t xml:space="preserve">17.7%</w:t>
            </w:r>
          </w:p>
        </w:tc>
        <w:tc>
          <w:tcPr>
            <w:tcW w:type="dxa" w:w="1470"/>
            <w:tcMar>
              <w:top w:type="dxa" w:w="50"/>
              <w:left w:type="dxa" w:w="80"/>
              <w:bottom w:type="dxa" w:w="50"/>
              <w:right w:type="dxa" w:w="80"/>
            </w:tcMar>
          </w:tcPr>
          <w:p>
            <w:pPr>
              <w:spacing w:after="0"/>
            </w:pPr>
            <w:r>
              <w:rPr>
                <w:rFonts w:ascii="Arial" w:cs="Arial" w:eastAsia="Arial" w:hAnsi="Arial"/>
                <w:b w:val="false"/>
                <w:bCs w:val="false"/>
                <w:sz w:val="13"/>
                <w:szCs w:val="13"/>
              </w:rPr>
              <w:t xml:space="preserve">14 / 10 / 76</w:t>
            </w:r>
          </w:p>
        </w:tc>
        <w:tc>
          <w:tcPr>
            <w:tcW w:type="dxa" w:w="882"/>
            <w:tcMar>
              <w:top w:type="dxa" w:w="50"/>
              <w:left w:type="dxa" w:w="80"/>
              <w:bottom w:type="dxa" w:w="50"/>
              <w:right w:type="dxa" w:w="80"/>
            </w:tcMar>
          </w:tcPr>
          <w:p>
            <w:pPr>
              <w:spacing w:after="0"/>
            </w:pPr>
            <w:r>
              <w:rPr>
                <w:rFonts w:ascii="Arial" w:cs="Arial" w:eastAsia="Arial" w:hAnsi="Arial"/>
                <w:b w:val="false"/>
                <w:bCs w:val="false"/>
                <w:sz w:val="13"/>
                <w:szCs w:val="13"/>
              </w:rPr>
              <w:t xml:space="preserve">$4.65</w:t>
            </w:r>
          </w:p>
        </w:tc>
        <w:tc>
          <w:tcPr>
            <w:tcW w:type="dxa" w:w="1029"/>
            <w:tcMar>
              <w:top w:type="dxa" w:w="50"/>
              <w:left w:type="dxa" w:w="80"/>
              <w:bottom w:type="dxa" w:w="50"/>
              <w:right w:type="dxa" w:w="80"/>
            </w:tcMar>
          </w:tcPr>
          <w:p>
            <w:pPr>
              <w:spacing w:after="0"/>
            </w:pPr>
            <w:r>
              <w:rPr>
                <w:rFonts w:ascii="Arial" w:cs="Arial" w:eastAsia="Arial" w:hAnsi="Arial"/>
                <w:b w:val="false"/>
                <w:bCs w:val="false"/>
                <w:sz w:val="13"/>
                <w:szCs w:val="13"/>
              </w:rPr>
              <w:t xml:space="preserve">2.2%</w:t>
            </w:r>
          </w:p>
        </w:tc>
        <w:tc>
          <w:tcPr>
            <w:tcW w:type="dxa" w:w="2211"/>
            <w:tcMar>
              <w:top w:type="dxa" w:w="50"/>
              <w:left w:type="dxa" w:w="80"/>
              <w:bottom w:type="dxa" w:w="50"/>
              <w:right w:type="dxa" w:w="80"/>
            </w:tcMar>
          </w:tcPr>
          <w:p>
            <w:pPr>
              <w:spacing w:after="0"/>
            </w:pPr>
            <w:r>
              <w:rPr>
                <w:rFonts w:ascii="Arial" w:cs="Arial" w:eastAsia="Arial" w:hAnsi="Arial"/>
                <w:b w:val="false"/>
                <w:bCs w:val="false"/>
                <w:sz w:val="13"/>
                <w:szCs w:val="13"/>
              </w:rPr>
              <w:t xml:space="preserve">7.9 · $3.67 · 12.0%</w:t>
            </w:r>
          </w:p>
        </w:tc>
      </w:tr>
      <w:tr>
        <w:tc>
          <w:tcPr>
            <w:tcW w:type="dxa" w:w="2794"/>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bamboo king sheets</w:t>
            </w:r>
          </w:p>
        </w:tc>
        <w:tc>
          <w:tcPr>
            <w:tcW w:type="dxa" w:w="1176"/>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52 wks</w:t>
            </w:r>
          </w:p>
        </w:tc>
        <w:tc>
          <w:tcPr>
            <w:tcW w:type="dxa" w:w="809"/>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8.3</w:t>
            </w:r>
          </w:p>
        </w:tc>
        <w:tc>
          <w:tcPr>
            <w:tcW w:type="dxa" w:w="882"/>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$2.99</w:t>
            </w:r>
          </w:p>
        </w:tc>
        <w:tc>
          <w:tcPr>
            <w:tcW w:type="dxa" w:w="809"/>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+200%</w:t>
            </w:r>
          </w:p>
        </w:tc>
        <w:tc>
          <w:tcPr>
            <w:tcW w:type="dxa" w:w="809"/>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$3.02</w:t>
            </w:r>
          </w:p>
        </w:tc>
        <w:tc>
          <w:tcPr>
            <w:tcW w:type="dxa" w:w="809"/>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17.4%</w:t>
            </w:r>
          </w:p>
        </w:tc>
        <w:tc>
          <w:tcPr>
            <w:tcW w:type="dxa" w:w="1470"/>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12 / 5 / 83</w:t>
            </w:r>
          </w:p>
        </w:tc>
        <w:tc>
          <w:tcPr>
            <w:tcW w:type="dxa" w:w="882"/>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$4.83</w:t>
            </w:r>
          </w:p>
        </w:tc>
        <w:tc>
          <w:tcPr>
            <w:tcW w:type="dxa" w:w="1029"/>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7.7%</w:t>
            </w:r>
          </w:p>
        </w:tc>
        <w:tc>
          <w:tcPr>
            <w:tcW w:type="dxa" w:w="2211"/>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w:t>
            </w:r>
          </w:p>
        </w:tc>
      </w:tr>
    </w:tbl>
    <w:p>
      <w:pPr>
        <w:spacing w:after="120" w:before="40" w:line="276"/>
      </w:pPr>
      <w:r>
        <w:rPr>
          <w:rFonts w:ascii="Arial" w:cs="Arial" w:eastAsia="Arial" w:hAnsi="Arial"/>
          <w:i/>
          <w:iCs/>
          <w:color w:val="595959"/>
          <w:sz w:val="15"/>
          <w:szCs w:val="15"/>
        </w:rPr>
        <w:t xml:space="preserve">Scale Insights weekly reports, exact match only, Sleep Sanctuary SKUs excluded. "Ranked" = the 2025 months the keyword held DataRova #1–10. Placement split = the keyword's share of its campaigns' placement report each week.</w:t>
      </w:r>
    </w:p>
    <w:p>
      <w:pPr>
        <w:pStyle w:val="ListParagraph"/>
        <w:numPr>
          <w:ilvl w:val="0"/>
          <w:numId w:val="2"/>
        </w:numPr>
        <w:spacing w:after="60" w:line="264"/>
      </w:pPr>
      <w:r>
        <w:rPr>
          <w:rFonts w:ascii="Arial" w:cs="Arial" w:eastAsia="Arial" w:hAnsi="Arial"/>
          <w:b/>
          <w:bCs/>
          <w:sz w:val="20"/>
          <w:szCs w:val="20"/>
        </w:rPr>
        <w:t xml:space="preserve">When we ranked, most exact clicks did not come from top of search:</w:t>
      </w:r>
      <w:r>
        <w:rPr>
          <w:rFonts w:ascii="Arial" w:cs="Arial" w:eastAsia="Arial" w:hAnsi="Arial"/>
          <w:sz w:val="20"/>
          <w:szCs w:val="20"/>
        </w:rPr>
        <w:t xml:space="preserve"> top of search took 11–38% (median 20%) across the 8 keywords with a read; the rest came from rest of search and product pages. Blended cost per click was $1.82–3.95; top-of-search cost per click $2.56–5.97; our top-of-search impression share stayed under 5%.</w:t>
      </w:r>
    </w:p>
    <w:p>
      <w:pPr>
        <w:pStyle w:val="ListParagraph"/>
        <w:numPr>
          <w:ilvl w:val="0"/>
          <w:numId w:val="2"/>
        </w:numPr>
        <w:spacing w:after="60" w:line="264"/>
      </w:pPr>
      <w:r>
        <w:rPr>
          <w:rFonts w:ascii="Arial" w:cs="Arial" w:eastAsia="Arial" w:hAnsi="Arial"/>
          <w:b/>
          <w:bCs/>
          <w:sz w:val="20"/>
          <w:szCs w:val="20"/>
        </w:rPr>
        <w:t xml:space="preserve">Top of search now clears at $4.55–6.46</w:t>
      </w:r>
      <w:r>
        <w:rPr>
          <w:rFonts w:ascii="Arial" w:cs="Arial" w:eastAsia="Arial" w:hAnsi="Arial"/>
          <w:sz w:val="20"/>
          <w:szCs w:val="20"/>
        </w:rPr>
        <w:t xml:space="preserve"> on the same keywords. The 2025 settings (base $2.10–3.11, top of search +83% to +200%) would win little today. The 2025 numbers show how many clicks a day held the rank; today's price the slot clears at today sets the bid.</w:t>
      </w:r>
    </w:p>
    <w:p>
      <w:pPr>
        <w:pStyle w:val="ListParagraph"/>
        <w:numPr>
          <w:ilvl w:val="0"/>
          <w:numId w:val="2"/>
        </w:numPr>
        <w:spacing w:after="60" w:line="264"/>
      </w:pPr>
      <w:r>
        <w:rPr>
          <w:rFonts w:ascii="Arial" w:cs="Arial" w:eastAsia="Arial" w:hAnsi="Arial"/>
          <w:b/>
          <w:bCs/>
          <w:sz w:val="20"/>
          <w:szCs w:val="20"/>
        </w:rPr>
        <w:t xml:space="preserve">Rest of search converted at 75% or more of top-of-search conversion when we ranked</w:t>
      </w:r>
      <w:r>
        <w:rPr>
          <w:rFonts w:ascii="Arial" w:cs="Arial" w:eastAsia="Arial" w:hAnsi="Arial"/>
          <w:sz w:val="20"/>
          <w:szCs w:val="20"/>
        </w:rPr>
        <w:t xml:space="preserve"> on 14 of the 18 keywords with both reads, and those clicks come from searches for the keyword itself, so they count toward its rank. Where that held, the proposal funds rest of search through its own increase; product pages get 0%.</w:t>
      </w:r>
    </w:p>
    <w:p>
      <w:pPr>
        <w:pStyle w:val="Heading2"/>
      </w:pPr>
      <w:r>
        <w:rPr>
          <w:rFonts w:ascii="Arial" w:cs="Arial" w:eastAsia="Arial" w:hAnsi="Arial"/>
        </w:rPr>
        <w:t xml:space="preserve">12.3 Proposed settings, keyword by keyword</w:t>
      </w:r>
    </w:p>
    <w:p>
      <w:pPr>
        <w:keepNext/>
        <w:spacing w:after="60" w:before="0" w:line="276"/>
      </w:pPr>
      <w:r>
        <w:rPr>
          <w:rFonts w:ascii="Arial" w:cs="Arial" w:eastAsia="Arial" w:hAnsi="Arial"/>
          <w:b/>
          <w:bCs/>
          <w:sz w:val="20"/>
          <w:szCs w:val="20"/>
        </w:rPr>
        <w:t xml:space="preserve">Table 33. B6: proposed settings</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2390"/>
        <w:gridCol w:w="1460"/>
        <w:gridCol w:w="1062"/>
        <w:gridCol w:w="664"/>
        <w:gridCol w:w="664"/>
        <w:gridCol w:w="664"/>
        <w:gridCol w:w="531"/>
        <w:gridCol w:w="730"/>
        <w:gridCol w:w="730"/>
        <w:gridCol w:w="664"/>
        <w:gridCol w:w="730"/>
        <w:gridCol w:w="796"/>
        <w:gridCol w:w="863"/>
        <w:gridCol w:w="796"/>
        <w:gridCol w:w="936"/>
      </w:tblGrid>
      <w:tr>
        <w:trPr>
          <w:tblHeader/>
        </w:trPr>
        <w:tc>
          <w:tcPr>
            <w:tcW w:type="dxa" w:w="2390"/>
            <w:shd w:fill="DCE6F1" w:color="auto" w:val="clear"/>
            <w:tcMar>
              <w:top w:type="dxa" w:w="50"/>
              <w:left w:type="dxa" w:w="80"/>
              <w:bottom w:type="dxa" w:w="50"/>
              <w:right w:type="dxa" w:w="80"/>
            </w:tcMar>
          </w:tcPr>
          <w:p>
            <w:pPr>
              <w:spacing w:after="0"/>
            </w:pPr>
            <w:r>
              <w:rPr>
                <w:rFonts w:ascii="Arial" w:cs="Arial" w:eastAsia="Arial" w:hAnsi="Arial"/>
                <w:b/>
                <w:bCs/>
                <w:sz w:val="13"/>
                <w:szCs w:val="13"/>
              </w:rPr>
              <w:t xml:space="preserve">Keyword</w:t>
            </w:r>
          </w:p>
        </w:tc>
        <w:tc>
          <w:tcPr>
            <w:tcW w:type="dxa" w:w="1460"/>
            <w:shd w:fill="DCE6F1" w:color="auto" w:val="clear"/>
            <w:tcMar>
              <w:top w:type="dxa" w:w="50"/>
              <w:left w:type="dxa" w:w="80"/>
              <w:bottom w:type="dxa" w:w="50"/>
              <w:right w:type="dxa" w:w="80"/>
            </w:tcMar>
          </w:tcPr>
          <w:p>
            <w:pPr>
              <w:spacing w:after="0"/>
            </w:pPr>
            <w:r>
              <w:rPr>
                <w:rFonts w:ascii="Arial" w:cs="Arial" w:eastAsia="Arial" w:hAnsi="Arial"/>
                <w:b/>
                <w:bCs/>
                <w:sz w:val="13"/>
                <w:szCs w:val="13"/>
              </w:rPr>
              <w:t xml:space="preserve">Start</w:t>
            </w:r>
          </w:p>
        </w:tc>
        <w:tc>
          <w:tcPr>
            <w:tcW w:type="dxa" w:w="1062"/>
            <w:shd w:fill="DCE6F1" w:color="auto" w:val="clear"/>
            <w:tcMar>
              <w:top w:type="dxa" w:w="50"/>
              <w:left w:type="dxa" w:w="80"/>
              <w:bottom w:type="dxa" w:w="50"/>
              <w:right w:type="dxa" w:w="80"/>
            </w:tcMar>
          </w:tcPr>
          <w:p>
            <w:pPr>
              <w:spacing w:after="0"/>
            </w:pPr>
            <w:r>
              <w:rPr>
                <w:rFonts w:ascii="Arial" w:cs="Arial" w:eastAsia="Arial" w:hAnsi="Arial"/>
                <w:b/>
                <w:bCs/>
                <w:sz w:val="13"/>
                <w:szCs w:val="13"/>
              </w:rPr>
              <w:t xml:space="preserve">Advertise</w:t>
            </w:r>
          </w:p>
        </w:tc>
        <w:tc>
          <w:tcPr>
            <w:tcW w:type="dxa" w:w="664"/>
            <w:shd w:fill="DCE6F1" w:color="auto" w:val="clear"/>
            <w:tcMar>
              <w:top w:type="dxa" w:w="50"/>
              <w:left w:type="dxa" w:w="80"/>
              <w:bottom w:type="dxa" w:w="50"/>
              <w:right w:type="dxa" w:w="80"/>
            </w:tcMar>
          </w:tcPr>
          <w:p>
            <w:pPr>
              <w:spacing w:after="0"/>
            </w:pPr>
            <w:r>
              <w:rPr>
                <w:rFonts w:ascii="Arial" w:cs="Arial" w:eastAsia="Arial" w:hAnsi="Arial"/>
                <w:b/>
                <w:bCs/>
                <w:sz w:val="13"/>
                <w:szCs w:val="13"/>
              </w:rPr>
              <w:t xml:space="preserve">Base</w:t>
            </w:r>
          </w:p>
        </w:tc>
        <w:tc>
          <w:tcPr>
            <w:tcW w:type="dxa" w:w="664"/>
            <w:shd w:fill="DCE6F1" w:color="auto" w:val="clear"/>
            <w:tcMar>
              <w:top w:type="dxa" w:w="50"/>
              <w:left w:type="dxa" w:w="80"/>
              <w:bottom w:type="dxa" w:w="50"/>
              <w:right w:type="dxa" w:w="80"/>
            </w:tcMar>
          </w:tcPr>
          <w:p>
            <w:pPr>
              <w:spacing w:after="0"/>
            </w:pPr>
            <w:r>
              <w:rPr>
                <w:rFonts w:ascii="Arial" w:cs="Arial" w:eastAsia="Arial" w:hAnsi="Arial"/>
                <w:b/>
                <w:bCs/>
                <w:sz w:val="13"/>
                <w:szCs w:val="13"/>
              </w:rPr>
              <w:t xml:space="preserve">top of search %</w:t>
            </w:r>
          </w:p>
        </w:tc>
        <w:tc>
          <w:tcPr>
            <w:tcW w:type="dxa" w:w="664"/>
            <w:shd w:fill="DCE6F1" w:color="auto" w:val="clear"/>
            <w:tcMar>
              <w:top w:type="dxa" w:w="50"/>
              <w:left w:type="dxa" w:w="80"/>
              <w:bottom w:type="dxa" w:w="50"/>
              <w:right w:type="dxa" w:w="80"/>
            </w:tcMar>
          </w:tcPr>
          <w:p>
            <w:pPr>
              <w:spacing w:after="0"/>
            </w:pPr>
            <w:r>
              <w:rPr>
                <w:rFonts w:ascii="Arial" w:cs="Arial" w:eastAsia="Arial" w:hAnsi="Arial"/>
                <w:b/>
                <w:bCs/>
                <w:sz w:val="13"/>
                <w:szCs w:val="13"/>
              </w:rPr>
              <w:t xml:space="preserve">rest of search %</w:t>
            </w:r>
          </w:p>
        </w:tc>
        <w:tc>
          <w:tcPr>
            <w:tcW w:type="dxa" w:w="531"/>
            <w:shd w:fill="DCE6F1" w:color="auto" w:val="clear"/>
            <w:tcMar>
              <w:top w:type="dxa" w:w="50"/>
              <w:left w:type="dxa" w:w="80"/>
              <w:bottom w:type="dxa" w:w="50"/>
              <w:right w:type="dxa" w:w="80"/>
            </w:tcMar>
          </w:tcPr>
          <w:p>
            <w:pPr>
              <w:spacing w:after="0"/>
            </w:pPr>
            <w:r>
              <w:rPr>
                <w:rFonts w:ascii="Arial" w:cs="Arial" w:eastAsia="Arial" w:hAnsi="Arial"/>
                <w:b/>
                <w:bCs/>
                <w:sz w:val="13"/>
                <w:szCs w:val="13"/>
              </w:rPr>
              <w:t xml:space="preserve">product pages %</w:t>
            </w:r>
          </w:p>
        </w:tc>
        <w:tc>
          <w:tcPr>
            <w:tcW w:type="dxa" w:w="730"/>
            <w:shd w:fill="DCE6F1" w:color="auto" w:val="clear"/>
            <w:tcMar>
              <w:top w:type="dxa" w:w="50"/>
              <w:left w:type="dxa" w:w="80"/>
              <w:bottom w:type="dxa" w:w="50"/>
              <w:right w:type="dxa" w:w="80"/>
            </w:tcMar>
          </w:tcPr>
          <w:p>
            <w:pPr>
              <w:spacing w:after="0"/>
            </w:pPr>
            <w:r>
              <w:rPr>
                <w:rFonts w:ascii="Arial" w:cs="Arial" w:eastAsia="Arial" w:hAnsi="Arial"/>
                <w:b/>
                <w:bCs/>
                <w:sz w:val="13"/>
                <w:szCs w:val="13"/>
              </w:rPr>
              <w:t xml:space="preserve">top of search bid</w:t>
            </w:r>
          </w:p>
        </w:tc>
        <w:tc>
          <w:tcPr>
            <w:tcW w:type="dxa" w:w="730"/>
            <w:shd w:fill="DCE6F1" w:color="auto" w:val="clear"/>
            <w:tcMar>
              <w:top w:type="dxa" w:w="50"/>
              <w:left w:type="dxa" w:w="80"/>
              <w:bottom w:type="dxa" w:w="50"/>
              <w:right w:type="dxa" w:w="80"/>
            </w:tcMar>
          </w:tcPr>
          <w:p>
            <w:pPr>
              <w:spacing w:after="0"/>
            </w:pPr>
            <w:r>
              <w:rPr>
                <w:rFonts w:ascii="Arial" w:cs="Arial" w:eastAsia="Arial" w:hAnsi="Arial"/>
                <w:b/>
                <w:bCs/>
                <w:sz w:val="13"/>
                <w:szCs w:val="13"/>
              </w:rPr>
              <w:t xml:space="preserve">rest of search bid</w:t>
            </w:r>
          </w:p>
        </w:tc>
        <w:tc>
          <w:tcPr>
            <w:tcW w:type="dxa" w:w="664"/>
            <w:shd w:fill="DCE6F1" w:color="auto" w:val="clear"/>
            <w:tcMar>
              <w:top w:type="dxa" w:w="50"/>
              <w:left w:type="dxa" w:w="80"/>
              <w:bottom w:type="dxa" w:w="50"/>
              <w:right w:type="dxa" w:w="80"/>
            </w:tcMar>
          </w:tcPr>
          <w:p>
            <w:pPr>
              <w:spacing w:after="0"/>
            </w:pPr>
            <w:r>
              <w:rPr>
                <w:rFonts w:ascii="Arial" w:cs="Arial" w:eastAsia="Arial" w:hAnsi="Arial"/>
                <w:b/>
                <w:bCs/>
                <w:sz w:val="13"/>
                <w:szCs w:val="13"/>
              </w:rPr>
              <w:t xml:space="preserve">Strategy</w:t>
            </w:r>
          </w:p>
        </w:tc>
        <w:tc>
          <w:tcPr>
            <w:tcW w:type="dxa" w:w="730"/>
            <w:shd w:fill="DCE6F1" w:color="auto" w:val="clear"/>
            <w:tcMar>
              <w:top w:type="dxa" w:w="50"/>
              <w:left w:type="dxa" w:w="80"/>
              <w:bottom w:type="dxa" w:w="50"/>
              <w:right w:type="dxa" w:w="80"/>
            </w:tcMar>
          </w:tcPr>
          <w:p>
            <w:pPr>
              <w:spacing w:after="0"/>
            </w:pPr>
            <w:r>
              <w:rPr>
                <w:rFonts w:ascii="Arial" w:cs="Arial" w:eastAsia="Arial" w:hAnsi="Arial"/>
                <w:b/>
                <w:bCs/>
                <w:sz w:val="13"/>
                <w:szCs w:val="13"/>
              </w:rPr>
              <w:t xml:space="preserve">top of search clicks/day</w:t>
            </w:r>
          </w:p>
        </w:tc>
        <w:tc>
          <w:tcPr>
            <w:tcW w:type="dxa" w:w="796"/>
            <w:shd w:fill="DCE6F1" w:color="auto" w:val="clear"/>
            <w:tcMar>
              <w:top w:type="dxa" w:w="50"/>
              <w:left w:type="dxa" w:w="80"/>
              <w:bottom w:type="dxa" w:w="50"/>
              <w:right w:type="dxa" w:w="80"/>
            </w:tcMar>
          </w:tcPr>
          <w:p>
            <w:pPr>
              <w:spacing w:after="0"/>
            </w:pPr>
            <w:r>
              <w:rPr>
                <w:rFonts w:ascii="Arial" w:cs="Arial" w:eastAsia="Arial" w:hAnsi="Arial"/>
                <w:b/>
                <w:bCs/>
                <w:sz w:val="13"/>
                <w:szCs w:val="13"/>
              </w:rPr>
              <w:t xml:space="preserve">Budget/day</w:t>
            </w:r>
          </w:p>
        </w:tc>
        <w:tc>
          <w:tcPr>
            <w:tcW w:type="dxa" w:w="863"/>
            <w:shd w:fill="DCE6F1" w:color="auto" w:val="clear"/>
            <w:tcMar>
              <w:top w:type="dxa" w:w="50"/>
              <w:left w:type="dxa" w:w="80"/>
              <w:bottom w:type="dxa" w:w="50"/>
              <w:right w:type="dxa" w:w="80"/>
            </w:tcMar>
          </w:tcPr>
          <w:p>
            <w:pPr>
              <w:spacing w:after="0"/>
            </w:pPr>
            <w:r>
              <w:rPr>
                <w:rFonts w:ascii="Arial" w:cs="Arial" w:eastAsia="Arial" w:hAnsi="Arial"/>
                <w:b/>
                <w:bCs/>
                <w:sz w:val="13"/>
                <w:szCs w:val="13"/>
              </w:rPr>
              <w:t xml:space="preserve">Break-even cost per click</w:t>
            </w:r>
          </w:p>
        </w:tc>
        <w:tc>
          <w:tcPr>
            <w:tcW w:type="dxa" w:w="796"/>
            <w:shd w:fill="DCE6F1" w:color="auto" w:val="clear"/>
            <w:tcMar>
              <w:top w:type="dxa" w:w="50"/>
              <w:left w:type="dxa" w:w="80"/>
              <w:bottom w:type="dxa" w:w="50"/>
              <w:right w:type="dxa" w:w="80"/>
            </w:tcMar>
          </w:tcPr>
          <w:p>
            <w:pPr>
              <w:spacing w:after="0"/>
            </w:pPr>
            <w:r>
              <w:rPr>
                <w:rFonts w:ascii="Arial" w:cs="Arial" w:eastAsia="Arial" w:hAnsi="Arial"/>
                <w:b/>
                <w:bCs/>
                <w:sz w:val="13"/>
                <w:szCs w:val="13"/>
              </w:rPr>
              <w:t xml:space="preserve">Step-up ceiling</w:t>
            </w:r>
          </w:p>
        </w:tc>
        <w:tc>
          <w:tcPr>
            <w:tcW w:type="dxa" w:w="936"/>
            <w:shd w:fill="DCE6F1" w:color="auto" w:val="clear"/>
            <w:tcMar>
              <w:top w:type="dxa" w:w="50"/>
              <w:left w:type="dxa" w:w="80"/>
              <w:bottom w:type="dxa" w:w="50"/>
              <w:right w:type="dxa" w:w="80"/>
            </w:tcMar>
          </w:tcPr>
          <w:p>
            <w:pPr>
              <w:spacing w:after="0"/>
            </w:pPr>
            <w:r>
              <w:rPr>
                <w:rFonts w:ascii="Arial" w:cs="Arial" w:eastAsia="Arial" w:hAnsi="Arial"/>
                <w:b/>
                <w:bCs/>
                <w:sz w:val="13"/>
                <w:szCs w:val="13"/>
              </w:rPr>
              <w:t xml:space="preserve">profit or loss per order at bid</w:t>
            </w:r>
          </w:p>
        </w:tc>
      </w:tr>
      <w:tr>
        <w:tc>
          <w:tcPr>
            <w:tcW w:type="dxa" w:w="2390"/>
            <w:tcMar>
              <w:top w:type="dxa" w:w="50"/>
              <w:left w:type="dxa" w:w="80"/>
              <w:bottom w:type="dxa" w:w="50"/>
              <w:right w:type="dxa" w:w="80"/>
            </w:tcMar>
          </w:tcPr>
          <w:p>
            <w:pPr>
              <w:spacing w:after="0"/>
            </w:pPr>
            <w:r>
              <w:rPr>
                <w:rFonts w:ascii="Arial" w:cs="Arial" w:eastAsia="Arial" w:hAnsi="Arial"/>
                <w:b w:val="false"/>
                <w:bCs w:val="false"/>
                <w:sz w:val="13"/>
                <w:szCs w:val="13"/>
              </w:rPr>
              <w:t xml:space="preserve">bamboo sheets king size</w:t>
            </w:r>
          </w:p>
        </w:tc>
        <w:tc>
          <w:tcPr>
            <w:tcW w:type="dxa" w:w="1460"/>
            <w:tcMar>
              <w:top w:type="dxa" w:w="50"/>
              <w:left w:type="dxa" w:w="80"/>
              <w:bottom w:type="dxa" w:w="50"/>
              <w:right w:type="dxa" w:w="80"/>
            </w:tcMar>
          </w:tcPr>
          <w:p>
            <w:pPr>
              <w:spacing w:after="0"/>
            </w:pPr>
            <w:r>
              <w:rPr>
                <w:rFonts w:ascii="Arial" w:cs="Arial" w:eastAsia="Arial" w:hAnsi="Arial"/>
                <w:b w:val="false"/>
                <w:bCs w:val="false"/>
                <w:sz w:val="13"/>
                <w:szCs w:val="13"/>
              </w:rPr>
              <w:t xml:space="preserve">1 Oct</w:t>
            </w:r>
          </w:p>
        </w:tc>
        <w:tc>
          <w:tcPr>
            <w:tcW w:type="dxa" w:w="1062"/>
            <w:tcMar>
              <w:top w:type="dxa" w:w="50"/>
              <w:left w:type="dxa" w:w="80"/>
              <w:bottom w:type="dxa" w:w="50"/>
              <w:right w:type="dxa" w:w="80"/>
            </w:tcMar>
          </w:tcPr>
          <w:p>
            <w:pPr>
              <w:spacing w:after="0"/>
            </w:pPr>
            <w:r>
              <w:rPr>
                <w:rFonts w:ascii="Arial" w:cs="Arial" w:eastAsia="Arial" w:hAnsi="Arial"/>
                <w:b w:val="false"/>
                <w:bCs w:val="false"/>
                <w:sz w:val="13"/>
                <w:szCs w:val="13"/>
              </w:rPr>
              <w:t xml:space="preserve">King White</w:t>
            </w:r>
          </w:p>
        </w:tc>
        <w:tc>
          <w:tcPr>
            <w:tcW w:type="dxa" w:w="664"/>
            <w:tcMar>
              <w:top w:type="dxa" w:w="50"/>
              <w:left w:type="dxa" w:w="80"/>
              <w:bottom w:type="dxa" w:w="50"/>
              <w:right w:type="dxa" w:w="80"/>
            </w:tcMar>
          </w:tcPr>
          <w:p>
            <w:pPr>
              <w:spacing w:after="0"/>
            </w:pPr>
            <w:r>
              <w:rPr>
                <w:rFonts w:ascii="Arial" w:cs="Arial" w:eastAsia="Arial" w:hAnsi="Arial"/>
                <w:b w:val="false"/>
                <w:bCs w:val="false"/>
                <w:sz w:val="13"/>
                <w:szCs w:val="13"/>
              </w:rPr>
              <w:t xml:space="preserve">$0.75</w:t>
            </w:r>
          </w:p>
        </w:tc>
        <w:tc>
          <w:tcPr>
            <w:tcW w:type="dxa" w:w="664"/>
            <w:tcMar>
              <w:top w:type="dxa" w:w="50"/>
              <w:left w:type="dxa" w:w="80"/>
              <w:bottom w:type="dxa" w:w="50"/>
              <w:right w:type="dxa" w:w="80"/>
            </w:tcMar>
          </w:tcPr>
          <w:p>
            <w:pPr>
              <w:spacing w:after="0"/>
            </w:pPr>
            <w:r>
              <w:rPr>
                <w:rFonts w:ascii="Arial" w:cs="Arial" w:eastAsia="Arial" w:hAnsi="Arial"/>
                <w:b w:val="false"/>
                <w:bCs w:val="false"/>
                <w:sz w:val="13"/>
                <w:szCs w:val="13"/>
              </w:rPr>
              <w:t xml:space="preserve">+600%</w:t>
            </w:r>
          </w:p>
        </w:tc>
        <w:tc>
          <w:tcPr>
            <w:tcW w:type="dxa" w:w="664"/>
            <w:tcMar>
              <w:top w:type="dxa" w:w="50"/>
              <w:left w:type="dxa" w:w="80"/>
              <w:bottom w:type="dxa" w:w="50"/>
              <w:right w:type="dxa" w:w="80"/>
            </w:tcMar>
          </w:tcPr>
          <w:p>
            <w:pPr>
              <w:spacing w:after="0"/>
            </w:pPr>
            <w:r>
              <w:rPr>
                <w:rFonts w:ascii="Arial" w:cs="Arial" w:eastAsia="Arial" w:hAnsi="Arial"/>
                <w:b w:val="false"/>
                <w:bCs w:val="false"/>
                <w:sz w:val="13"/>
                <w:szCs w:val="13"/>
              </w:rPr>
              <w:t xml:space="preserve">+391%</w:t>
            </w:r>
          </w:p>
        </w:tc>
        <w:tc>
          <w:tcPr>
            <w:tcW w:type="dxa" w:w="531"/>
            <w:tcMar>
              <w:top w:type="dxa" w:w="50"/>
              <w:left w:type="dxa" w:w="80"/>
              <w:bottom w:type="dxa" w:w="50"/>
              <w:right w:type="dxa" w:w="80"/>
            </w:tcMar>
          </w:tcPr>
          <w:p>
            <w:pPr>
              <w:spacing w:after="0"/>
            </w:pPr>
            <w:r>
              <w:rPr>
                <w:rFonts w:ascii="Arial" w:cs="Arial" w:eastAsia="Arial" w:hAnsi="Arial"/>
                <w:b w:val="false"/>
                <w:bCs w:val="false"/>
                <w:sz w:val="13"/>
                <w:szCs w:val="13"/>
              </w:rPr>
              <w:t xml:space="preserve">0%</w:t>
            </w:r>
          </w:p>
        </w:tc>
        <w:tc>
          <w:tcPr>
            <w:tcW w:type="dxa" w:w="730"/>
            <w:tcMar>
              <w:top w:type="dxa" w:w="50"/>
              <w:left w:type="dxa" w:w="80"/>
              <w:bottom w:type="dxa" w:w="50"/>
              <w:right w:type="dxa" w:w="80"/>
            </w:tcMar>
          </w:tcPr>
          <w:p>
            <w:pPr>
              <w:spacing w:after="0"/>
            </w:pPr>
            <w:r>
              <w:rPr>
                <w:rFonts w:ascii="Arial" w:cs="Arial" w:eastAsia="Arial" w:hAnsi="Arial"/>
                <w:b w:val="false"/>
                <w:bCs w:val="false"/>
                <w:sz w:val="13"/>
                <w:szCs w:val="13"/>
              </w:rPr>
              <w:t xml:space="preserve">$5.25</w:t>
            </w:r>
          </w:p>
        </w:tc>
        <w:tc>
          <w:tcPr>
            <w:tcW w:type="dxa" w:w="730"/>
            <w:tcMar>
              <w:top w:type="dxa" w:w="50"/>
              <w:left w:type="dxa" w:w="80"/>
              <w:bottom w:type="dxa" w:w="50"/>
              <w:right w:type="dxa" w:w="80"/>
            </w:tcMar>
          </w:tcPr>
          <w:p>
            <w:pPr>
              <w:spacing w:after="0"/>
            </w:pPr>
            <w:r>
              <w:rPr>
                <w:rFonts w:ascii="Arial" w:cs="Arial" w:eastAsia="Arial" w:hAnsi="Arial"/>
                <w:b w:val="false"/>
                <w:bCs w:val="false"/>
                <w:sz w:val="13"/>
                <w:szCs w:val="13"/>
              </w:rPr>
              <w:t xml:space="preserve">$3.68</w:t>
            </w:r>
          </w:p>
        </w:tc>
        <w:tc>
          <w:tcPr>
            <w:tcW w:type="dxa" w:w="664"/>
            <w:tcMar>
              <w:top w:type="dxa" w:w="50"/>
              <w:left w:type="dxa" w:w="80"/>
              <w:bottom w:type="dxa" w:w="50"/>
              <w:right w:type="dxa" w:w="80"/>
            </w:tcMar>
          </w:tcPr>
          <w:p>
            <w:pPr>
              <w:spacing w:after="0"/>
            </w:pPr>
            <w:r>
              <w:rPr>
                <w:rFonts w:ascii="Arial" w:cs="Arial" w:eastAsia="Arial" w:hAnsi="Arial"/>
                <w:b w:val="false"/>
                <w:bCs w:val="false"/>
                <w:sz w:val="13"/>
                <w:szCs w:val="13"/>
              </w:rPr>
              <w:t xml:space="preserve">Fixed</w:t>
            </w:r>
          </w:p>
        </w:tc>
        <w:tc>
          <w:tcPr>
            <w:tcW w:type="dxa" w:w="730"/>
            <w:tcMar>
              <w:top w:type="dxa" w:w="50"/>
              <w:left w:type="dxa" w:w="80"/>
              <w:bottom w:type="dxa" w:w="50"/>
              <w:right w:type="dxa" w:w="80"/>
            </w:tcMar>
          </w:tcPr>
          <w:p>
            <w:pPr>
              <w:spacing w:after="0"/>
            </w:pPr>
            <w:r>
              <w:rPr>
                <w:rFonts w:ascii="Arial" w:cs="Arial" w:eastAsia="Arial" w:hAnsi="Arial"/>
                <w:b w:val="false"/>
                <w:bCs w:val="false"/>
                <w:sz w:val="13"/>
                <w:szCs w:val="13"/>
              </w:rPr>
              <w:t xml:space="preserve">13</w:t>
            </w:r>
          </w:p>
        </w:tc>
        <w:tc>
          <w:tcPr>
            <w:tcW w:type="dxa" w:w="796"/>
            <w:tcMar>
              <w:top w:type="dxa" w:w="50"/>
              <w:left w:type="dxa" w:w="80"/>
              <w:bottom w:type="dxa" w:w="50"/>
              <w:right w:type="dxa" w:w="80"/>
            </w:tcMar>
          </w:tcPr>
          <w:p>
            <w:pPr>
              <w:spacing w:after="0"/>
            </w:pPr>
            <w:r>
              <w:rPr>
                <w:rFonts w:ascii="Arial" w:cs="Arial" w:eastAsia="Arial" w:hAnsi="Arial"/>
                <w:b w:val="false"/>
                <w:bCs w:val="false"/>
                <w:sz w:val="13"/>
                <w:szCs w:val="13"/>
              </w:rPr>
              <w:t xml:space="preserve">$68</w:t>
            </w:r>
          </w:p>
        </w:tc>
        <w:tc>
          <w:tcPr>
            <w:tcW w:type="dxa" w:w="863"/>
            <w:tcMar>
              <w:top w:type="dxa" w:w="50"/>
              <w:left w:type="dxa" w:w="80"/>
              <w:bottom w:type="dxa" w:w="50"/>
              <w:right w:type="dxa" w:w="80"/>
            </w:tcMar>
          </w:tcPr>
          <w:p>
            <w:pPr>
              <w:spacing w:after="0"/>
            </w:pPr>
            <w:r>
              <w:rPr>
                <w:rFonts w:ascii="Arial" w:cs="Arial" w:eastAsia="Arial" w:hAnsi="Arial"/>
                <w:b w:val="false"/>
                <w:bCs w:val="false"/>
                <w:sz w:val="13"/>
                <w:szCs w:val="13"/>
              </w:rPr>
              <w:t xml:space="preserve">$7.52</w:t>
            </w:r>
          </w:p>
        </w:tc>
        <w:tc>
          <w:tcPr>
            <w:tcW w:type="dxa" w:w="796"/>
            <w:tcMar>
              <w:top w:type="dxa" w:w="50"/>
              <w:left w:type="dxa" w:w="80"/>
              <w:bottom w:type="dxa" w:w="50"/>
              <w:right w:type="dxa" w:w="80"/>
            </w:tcMar>
          </w:tcPr>
          <w:p>
            <w:pPr>
              <w:spacing w:after="0"/>
            </w:pPr>
            <w:r>
              <w:rPr>
                <w:rFonts w:ascii="Arial" w:cs="Arial" w:eastAsia="Arial" w:hAnsi="Arial"/>
                <w:b w:val="false"/>
                <w:bCs w:val="false"/>
                <w:sz w:val="13"/>
                <w:szCs w:val="13"/>
              </w:rPr>
              <w:t xml:space="preserve">$9.00</w:t>
            </w:r>
          </w:p>
        </w:tc>
        <w:tc>
          <w:tcPr>
            <w:tcW w:type="dxa" w:w="936"/>
            <w:tcMar>
              <w:top w:type="dxa" w:w="50"/>
              <w:left w:type="dxa" w:w="80"/>
              <w:bottom w:type="dxa" w:w="50"/>
              <w:right w:type="dxa" w:w="80"/>
            </w:tcMar>
          </w:tcPr>
          <w:p>
            <w:pPr>
              <w:spacing w:after="0"/>
            </w:pPr>
            <w:r>
              <w:rPr>
                <w:rFonts w:ascii="Arial" w:cs="Arial" w:eastAsia="Arial" w:hAnsi="Arial"/>
                <w:b w:val="false"/>
                <w:bCs w:val="false"/>
                <w:sz w:val="13"/>
                <w:szCs w:val="13"/>
              </w:rPr>
              <w:t xml:space="preserve">+$9.08</w:t>
            </w:r>
          </w:p>
        </w:tc>
      </w:tr>
      <w:tr>
        <w:tc>
          <w:tcPr>
            <w:tcW w:type="dxa" w:w="2390"/>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queen bamboo sheet set</w:t>
            </w:r>
          </w:p>
        </w:tc>
        <w:tc>
          <w:tcPr>
            <w:tcW w:type="dxa" w:w="1460"/>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1 Oct</w:t>
            </w:r>
          </w:p>
        </w:tc>
        <w:tc>
          <w:tcPr>
            <w:tcW w:type="dxa" w:w="1062"/>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Queen Olive</w:t>
            </w:r>
          </w:p>
        </w:tc>
        <w:tc>
          <w:tcPr>
            <w:tcW w:type="dxa" w:w="664"/>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$0.82</w:t>
            </w:r>
          </w:p>
        </w:tc>
        <w:tc>
          <w:tcPr>
            <w:tcW w:type="dxa" w:w="664"/>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+796%</w:t>
            </w:r>
          </w:p>
        </w:tc>
        <w:tc>
          <w:tcPr>
            <w:tcW w:type="dxa" w:w="664"/>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+324%</w:t>
            </w:r>
          </w:p>
        </w:tc>
        <w:tc>
          <w:tcPr>
            <w:tcW w:type="dxa" w:w="531"/>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0%</w:t>
            </w:r>
          </w:p>
        </w:tc>
        <w:tc>
          <w:tcPr>
            <w:tcW w:type="dxa" w:w="730"/>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$7.35</w:t>
            </w:r>
          </w:p>
        </w:tc>
        <w:tc>
          <w:tcPr>
            <w:tcW w:type="dxa" w:w="730"/>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$3.47</w:t>
            </w:r>
          </w:p>
        </w:tc>
        <w:tc>
          <w:tcPr>
            <w:tcW w:type="dxa" w:w="664"/>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Fixed</w:t>
            </w:r>
          </w:p>
        </w:tc>
        <w:tc>
          <w:tcPr>
            <w:tcW w:type="dxa" w:w="730"/>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7</w:t>
            </w:r>
          </w:p>
        </w:tc>
        <w:tc>
          <w:tcPr>
            <w:tcW w:type="dxa" w:w="796"/>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$51</w:t>
            </w:r>
          </w:p>
        </w:tc>
        <w:tc>
          <w:tcPr>
            <w:tcW w:type="dxa" w:w="863"/>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$5.89</w:t>
            </w:r>
          </w:p>
        </w:tc>
        <w:tc>
          <w:tcPr>
            <w:tcW w:type="dxa" w:w="796"/>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$9.00</w:t>
            </w:r>
          </w:p>
        </w:tc>
        <w:tc>
          <w:tcPr>
            <w:tcW w:type="dxa" w:w="936"/>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−$8.75</w:t>
            </w:r>
          </w:p>
        </w:tc>
      </w:tr>
      <w:tr>
        <w:tc>
          <w:tcPr>
            <w:tcW w:type="dxa" w:w="2390"/>
            <w:tcMar>
              <w:top w:type="dxa" w:w="50"/>
              <w:left w:type="dxa" w:w="80"/>
              <w:bottom w:type="dxa" w:w="50"/>
              <w:right w:type="dxa" w:w="80"/>
            </w:tcMar>
          </w:tcPr>
          <w:p>
            <w:pPr>
              <w:spacing w:after="0"/>
            </w:pPr>
            <w:r>
              <w:rPr>
                <w:rFonts w:ascii="Arial" w:cs="Arial" w:eastAsia="Arial" w:hAnsi="Arial"/>
                <w:b w:val="false"/>
                <w:bCs w:val="false"/>
                <w:sz w:val="13"/>
                <w:szCs w:val="13"/>
              </w:rPr>
              <w:t xml:space="preserve">king size bamboo sheets set</w:t>
            </w:r>
          </w:p>
        </w:tc>
        <w:tc>
          <w:tcPr>
            <w:tcW w:type="dxa" w:w="1460"/>
            <w:tcMar>
              <w:top w:type="dxa" w:w="50"/>
              <w:left w:type="dxa" w:w="80"/>
              <w:bottom w:type="dxa" w:w="50"/>
              <w:right w:type="dxa" w:w="80"/>
            </w:tcMar>
          </w:tcPr>
          <w:p>
            <w:pPr>
              <w:spacing w:after="0"/>
            </w:pPr>
            <w:r>
              <w:rPr>
                <w:rFonts w:ascii="Arial" w:cs="Arial" w:eastAsia="Arial" w:hAnsi="Arial"/>
                <w:b w:val="false"/>
                <w:bCs w:val="false"/>
                <w:sz w:val="13"/>
                <w:szCs w:val="13"/>
              </w:rPr>
              <w:t xml:space="preserve">1 Oct</w:t>
            </w:r>
          </w:p>
        </w:tc>
        <w:tc>
          <w:tcPr>
            <w:tcW w:type="dxa" w:w="1062"/>
            <w:tcMar>
              <w:top w:type="dxa" w:w="50"/>
              <w:left w:type="dxa" w:w="80"/>
              <w:bottom w:type="dxa" w:w="50"/>
              <w:right w:type="dxa" w:w="80"/>
            </w:tcMar>
          </w:tcPr>
          <w:p>
            <w:pPr>
              <w:spacing w:after="0"/>
            </w:pPr>
            <w:r>
              <w:rPr>
                <w:rFonts w:ascii="Arial" w:cs="Arial" w:eastAsia="Arial" w:hAnsi="Arial"/>
                <w:b w:val="false"/>
                <w:bCs w:val="false"/>
                <w:sz w:val="13"/>
                <w:szCs w:val="13"/>
              </w:rPr>
              <w:t xml:space="preserve">King Grey</w:t>
            </w:r>
          </w:p>
        </w:tc>
        <w:tc>
          <w:tcPr>
            <w:tcW w:type="dxa" w:w="664"/>
            <w:tcMar>
              <w:top w:type="dxa" w:w="50"/>
              <w:left w:type="dxa" w:w="80"/>
              <w:bottom w:type="dxa" w:w="50"/>
              <w:right w:type="dxa" w:w="80"/>
            </w:tcMar>
          </w:tcPr>
          <w:p>
            <w:pPr>
              <w:spacing w:after="0"/>
            </w:pPr>
            <w:r>
              <w:rPr>
                <w:rFonts w:ascii="Arial" w:cs="Arial" w:eastAsia="Arial" w:hAnsi="Arial"/>
                <w:b w:val="false"/>
                <w:bCs w:val="false"/>
                <w:sz w:val="13"/>
                <w:szCs w:val="13"/>
              </w:rPr>
              <w:t xml:space="preserve">$0.78</w:t>
            </w:r>
          </w:p>
        </w:tc>
        <w:tc>
          <w:tcPr>
            <w:tcW w:type="dxa" w:w="664"/>
            <w:tcMar>
              <w:top w:type="dxa" w:w="50"/>
              <w:left w:type="dxa" w:w="80"/>
              <w:bottom w:type="dxa" w:w="50"/>
              <w:right w:type="dxa" w:w="80"/>
            </w:tcMar>
          </w:tcPr>
          <w:p>
            <w:pPr>
              <w:spacing w:after="0"/>
            </w:pPr>
            <w:r>
              <w:rPr>
                <w:rFonts w:ascii="Arial" w:cs="Arial" w:eastAsia="Arial" w:hAnsi="Arial"/>
                <w:b w:val="false"/>
                <w:bCs w:val="false"/>
                <w:sz w:val="13"/>
                <w:szCs w:val="13"/>
              </w:rPr>
              <w:t xml:space="preserve">+797%</w:t>
            </w:r>
          </w:p>
        </w:tc>
        <w:tc>
          <w:tcPr>
            <w:tcW w:type="dxa" w:w="664"/>
            <w:tcMar>
              <w:top w:type="dxa" w:w="50"/>
              <w:left w:type="dxa" w:w="80"/>
              <w:bottom w:type="dxa" w:w="50"/>
              <w:right w:type="dxa" w:w="80"/>
            </w:tcMar>
          </w:tcPr>
          <w:p>
            <w:pPr>
              <w:spacing w:after="0"/>
            </w:pPr>
            <w:r>
              <w:rPr>
                <w:rFonts w:ascii="Arial" w:cs="Arial" w:eastAsia="Arial" w:hAnsi="Arial"/>
                <w:b w:val="false"/>
                <w:bCs w:val="false"/>
                <w:sz w:val="13"/>
                <w:szCs w:val="13"/>
              </w:rPr>
              <w:t xml:space="preserve">+378%</w:t>
            </w:r>
          </w:p>
        </w:tc>
        <w:tc>
          <w:tcPr>
            <w:tcW w:type="dxa" w:w="531"/>
            <w:tcMar>
              <w:top w:type="dxa" w:w="50"/>
              <w:left w:type="dxa" w:w="80"/>
              <w:bottom w:type="dxa" w:w="50"/>
              <w:right w:type="dxa" w:w="80"/>
            </w:tcMar>
          </w:tcPr>
          <w:p>
            <w:pPr>
              <w:spacing w:after="0"/>
            </w:pPr>
            <w:r>
              <w:rPr>
                <w:rFonts w:ascii="Arial" w:cs="Arial" w:eastAsia="Arial" w:hAnsi="Arial"/>
                <w:b w:val="false"/>
                <w:bCs w:val="false"/>
                <w:sz w:val="13"/>
                <w:szCs w:val="13"/>
              </w:rPr>
              <w:t xml:space="preserve">0%</w:t>
            </w:r>
          </w:p>
        </w:tc>
        <w:tc>
          <w:tcPr>
            <w:tcW w:type="dxa" w:w="730"/>
            <w:tcMar>
              <w:top w:type="dxa" w:w="50"/>
              <w:left w:type="dxa" w:w="80"/>
              <w:bottom w:type="dxa" w:w="50"/>
              <w:right w:type="dxa" w:w="80"/>
            </w:tcMar>
          </w:tcPr>
          <w:p>
            <w:pPr>
              <w:spacing w:after="0"/>
            </w:pPr>
            <w:r>
              <w:rPr>
                <w:rFonts w:ascii="Arial" w:cs="Arial" w:eastAsia="Arial" w:hAnsi="Arial"/>
                <w:b w:val="false"/>
                <w:bCs w:val="false"/>
                <w:sz w:val="13"/>
                <w:szCs w:val="13"/>
              </w:rPr>
              <w:t xml:space="preserve">$7.00</w:t>
            </w:r>
          </w:p>
        </w:tc>
        <w:tc>
          <w:tcPr>
            <w:tcW w:type="dxa" w:w="730"/>
            <w:tcMar>
              <w:top w:type="dxa" w:w="50"/>
              <w:left w:type="dxa" w:w="80"/>
              <w:bottom w:type="dxa" w:w="50"/>
              <w:right w:type="dxa" w:w="80"/>
            </w:tcMar>
          </w:tcPr>
          <w:p>
            <w:pPr>
              <w:spacing w:after="0"/>
            </w:pPr>
            <w:r>
              <w:rPr>
                <w:rFonts w:ascii="Arial" w:cs="Arial" w:eastAsia="Arial" w:hAnsi="Arial"/>
                <w:b w:val="false"/>
                <w:bCs w:val="false"/>
                <w:sz w:val="13"/>
                <w:szCs w:val="13"/>
              </w:rPr>
              <w:t xml:space="preserve">$3.73</w:t>
            </w:r>
          </w:p>
        </w:tc>
        <w:tc>
          <w:tcPr>
            <w:tcW w:type="dxa" w:w="664"/>
            <w:tcMar>
              <w:top w:type="dxa" w:w="50"/>
              <w:left w:type="dxa" w:w="80"/>
              <w:bottom w:type="dxa" w:w="50"/>
              <w:right w:type="dxa" w:w="80"/>
            </w:tcMar>
          </w:tcPr>
          <w:p>
            <w:pPr>
              <w:spacing w:after="0"/>
            </w:pPr>
            <w:r>
              <w:rPr>
                <w:rFonts w:ascii="Arial" w:cs="Arial" w:eastAsia="Arial" w:hAnsi="Arial"/>
                <w:b w:val="false"/>
                <w:bCs w:val="false"/>
                <w:sz w:val="13"/>
                <w:szCs w:val="13"/>
              </w:rPr>
              <w:t xml:space="preserve">Fixed</w:t>
            </w:r>
          </w:p>
        </w:tc>
        <w:tc>
          <w:tcPr>
            <w:tcW w:type="dxa" w:w="730"/>
            <w:tcMar>
              <w:top w:type="dxa" w:w="50"/>
              <w:left w:type="dxa" w:w="80"/>
              <w:bottom w:type="dxa" w:w="50"/>
              <w:right w:type="dxa" w:w="80"/>
            </w:tcMar>
          </w:tcPr>
          <w:p>
            <w:pPr>
              <w:spacing w:after="0"/>
            </w:pPr>
            <w:r>
              <w:rPr>
                <w:rFonts w:ascii="Arial" w:cs="Arial" w:eastAsia="Arial" w:hAnsi="Arial"/>
                <w:b w:val="false"/>
                <w:bCs w:val="false"/>
                <w:sz w:val="13"/>
                <w:szCs w:val="13"/>
              </w:rPr>
              <w:t xml:space="preserve">7</w:t>
            </w:r>
          </w:p>
        </w:tc>
        <w:tc>
          <w:tcPr>
            <w:tcW w:type="dxa" w:w="796"/>
            <w:tcMar>
              <w:top w:type="dxa" w:w="50"/>
              <w:left w:type="dxa" w:w="80"/>
              <w:bottom w:type="dxa" w:w="50"/>
              <w:right w:type="dxa" w:w="80"/>
            </w:tcMar>
          </w:tcPr>
          <w:p>
            <w:pPr>
              <w:spacing w:after="0"/>
            </w:pPr>
            <w:r>
              <w:rPr>
                <w:rFonts w:ascii="Arial" w:cs="Arial" w:eastAsia="Arial" w:hAnsi="Arial"/>
                <w:b w:val="false"/>
                <w:bCs w:val="false"/>
                <w:sz w:val="13"/>
                <w:szCs w:val="13"/>
              </w:rPr>
              <w:t xml:space="preserve">$49</w:t>
            </w:r>
          </w:p>
        </w:tc>
        <w:tc>
          <w:tcPr>
            <w:tcW w:type="dxa" w:w="863"/>
            <w:tcMar>
              <w:top w:type="dxa" w:w="50"/>
              <w:left w:type="dxa" w:w="80"/>
              <w:bottom w:type="dxa" w:w="50"/>
              <w:right w:type="dxa" w:w="80"/>
            </w:tcMar>
          </w:tcPr>
          <w:p>
            <w:pPr>
              <w:spacing w:after="0"/>
            </w:pPr>
            <w:r>
              <w:rPr>
                <w:rFonts w:ascii="Arial" w:cs="Arial" w:eastAsia="Arial" w:hAnsi="Arial"/>
                <w:b w:val="false"/>
                <w:bCs w:val="false"/>
                <w:sz w:val="13"/>
                <w:szCs w:val="13"/>
              </w:rPr>
              <w:t xml:space="preserve">$5.59</w:t>
            </w:r>
          </w:p>
        </w:tc>
        <w:tc>
          <w:tcPr>
            <w:tcW w:type="dxa" w:w="796"/>
            <w:tcMar>
              <w:top w:type="dxa" w:w="50"/>
              <w:left w:type="dxa" w:w="80"/>
              <w:bottom w:type="dxa" w:w="50"/>
              <w:right w:type="dxa" w:w="80"/>
            </w:tcMar>
          </w:tcPr>
          <w:p>
            <w:pPr>
              <w:spacing w:after="0"/>
            </w:pPr>
            <w:r>
              <w:rPr>
                <w:rFonts w:ascii="Arial" w:cs="Arial" w:eastAsia="Arial" w:hAnsi="Arial"/>
                <w:b w:val="false"/>
                <w:bCs w:val="false"/>
                <w:sz w:val="13"/>
                <w:szCs w:val="13"/>
              </w:rPr>
              <w:t xml:space="preserve">$9.00</w:t>
            </w:r>
          </w:p>
        </w:tc>
        <w:tc>
          <w:tcPr>
            <w:tcW w:type="dxa" w:w="936"/>
            <w:tcMar>
              <w:top w:type="dxa" w:w="50"/>
              <w:left w:type="dxa" w:w="80"/>
              <w:bottom w:type="dxa" w:w="50"/>
              <w:right w:type="dxa" w:w="80"/>
            </w:tcMar>
          </w:tcPr>
          <w:p>
            <w:pPr>
              <w:spacing w:after="0"/>
            </w:pPr>
            <w:r>
              <w:rPr>
                <w:rFonts w:ascii="Arial" w:cs="Arial" w:eastAsia="Arial" w:hAnsi="Arial"/>
                <w:b w:val="false"/>
                <w:bCs w:val="false"/>
                <w:sz w:val="13"/>
                <w:szCs w:val="13"/>
              </w:rPr>
              <w:t xml:space="preserve">−$7.55</w:t>
            </w:r>
          </w:p>
        </w:tc>
      </w:tr>
      <w:tr>
        <w:tc>
          <w:tcPr>
            <w:tcW w:type="dxa" w:w="2390"/>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king bamboo sheets</w:t>
            </w:r>
          </w:p>
        </w:tc>
        <w:tc>
          <w:tcPr>
            <w:tcW w:type="dxa" w:w="1460"/>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1 Oct</w:t>
            </w:r>
          </w:p>
        </w:tc>
        <w:tc>
          <w:tcPr>
            <w:tcW w:type="dxa" w:w="1062"/>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King White</w:t>
            </w:r>
          </w:p>
        </w:tc>
        <w:tc>
          <w:tcPr>
            <w:tcW w:type="dxa" w:w="664"/>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$0.75</w:t>
            </w:r>
          </w:p>
        </w:tc>
        <w:tc>
          <w:tcPr>
            <w:tcW w:type="dxa" w:w="664"/>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+733%</w:t>
            </w:r>
          </w:p>
        </w:tc>
        <w:tc>
          <w:tcPr>
            <w:tcW w:type="dxa" w:w="664"/>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+420%</w:t>
            </w:r>
          </w:p>
        </w:tc>
        <w:tc>
          <w:tcPr>
            <w:tcW w:type="dxa" w:w="531"/>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0%</w:t>
            </w:r>
          </w:p>
        </w:tc>
        <w:tc>
          <w:tcPr>
            <w:tcW w:type="dxa" w:w="730"/>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$6.25</w:t>
            </w:r>
          </w:p>
        </w:tc>
        <w:tc>
          <w:tcPr>
            <w:tcW w:type="dxa" w:w="730"/>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$3.90</w:t>
            </w:r>
          </w:p>
        </w:tc>
        <w:tc>
          <w:tcPr>
            <w:tcW w:type="dxa" w:w="664"/>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Fixed</w:t>
            </w:r>
          </w:p>
        </w:tc>
        <w:tc>
          <w:tcPr>
            <w:tcW w:type="dxa" w:w="730"/>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6</w:t>
            </w:r>
          </w:p>
        </w:tc>
        <w:tc>
          <w:tcPr>
            <w:tcW w:type="dxa" w:w="796"/>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$38</w:t>
            </w:r>
          </w:p>
        </w:tc>
        <w:tc>
          <w:tcPr>
            <w:tcW w:type="dxa" w:w="863"/>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$5.41</w:t>
            </w:r>
          </w:p>
        </w:tc>
        <w:tc>
          <w:tcPr>
            <w:tcW w:type="dxa" w:w="796"/>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$9.00</w:t>
            </w:r>
          </w:p>
        </w:tc>
        <w:tc>
          <w:tcPr>
            <w:tcW w:type="dxa" w:w="936"/>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−$4.64</w:t>
            </w:r>
          </w:p>
        </w:tc>
      </w:tr>
      <w:tr>
        <w:tc>
          <w:tcPr>
            <w:tcW w:type="dxa" w:w="2390"/>
            <w:tcMar>
              <w:top w:type="dxa" w:w="50"/>
              <w:left w:type="dxa" w:w="80"/>
              <w:bottom w:type="dxa" w:w="50"/>
              <w:right w:type="dxa" w:w="80"/>
            </w:tcMar>
          </w:tcPr>
          <w:p>
            <w:pPr>
              <w:spacing w:after="0"/>
            </w:pPr>
            <w:r>
              <w:rPr>
                <w:rFonts w:ascii="Arial" w:cs="Arial" w:eastAsia="Arial" w:hAnsi="Arial"/>
                <w:b w:val="false"/>
                <w:bCs w:val="false"/>
                <w:sz w:val="13"/>
                <w:szCs w:val="13"/>
              </w:rPr>
              <w:t xml:space="preserve">king sheets bamboo</w:t>
            </w:r>
          </w:p>
        </w:tc>
        <w:tc>
          <w:tcPr>
            <w:tcW w:type="dxa" w:w="1460"/>
            <w:tcMar>
              <w:top w:type="dxa" w:w="50"/>
              <w:left w:type="dxa" w:w="80"/>
              <w:bottom w:type="dxa" w:w="50"/>
              <w:right w:type="dxa" w:w="80"/>
            </w:tcMar>
          </w:tcPr>
          <w:p>
            <w:pPr>
              <w:spacing w:after="0"/>
            </w:pPr>
            <w:r>
              <w:rPr>
                <w:rFonts w:ascii="Arial" w:cs="Arial" w:eastAsia="Arial" w:hAnsi="Arial"/>
                <w:b w:val="false"/>
                <w:bCs w:val="false"/>
                <w:sz w:val="13"/>
                <w:szCs w:val="13"/>
              </w:rPr>
              <w:t xml:space="preserve">1 Oct</w:t>
            </w:r>
          </w:p>
        </w:tc>
        <w:tc>
          <w:tcPr>
            <w:tcW w:type="dxa" w:w="1062"/>
            <w:tcMar>
              <w:top w:type="dxa" w:w="50"/>
              <w:left w:type="dxa" w:w="80"/>
              <w:bottom w:type="dxa" w:w="50"/>
              <w:right w:type="dxa" w:w="80"/>
            </w:tcMar>
          </w:tcPr>
          <w:p>
            <w:pPr>
              <w:spacing w:after="0"/>
            </w:pPr>
            <w:r>
              <w:rPr>
                <w:rFonts w:ascii="Arial" w:cs="Arial" w:eastAsia="Arial" w:hAnsi="Arial"/>
                <w:b w:val="false"/>
                <w:bCs w:val="false"/>
                <w:sz w:val="13"/>
                <w:szCs w:val="13"/>
              </w:rPr>
              <w:t xml:space="preserve">King Light Grey</w:t>
            </w:r>
          </w:p>
        </w:tc>
        <w:tc>
          <w:tcPr>
            <w:tcW w:type="dxa" w:w="664"/>
            <w:tcMar>
              <w:top w:type="dxa" w:w="50"/>
              <w:left w:type="dxa" w:w="80"/>
              <w:bottom w:type="dxa" w:w="50"/>
              <w:right w:type="dxa" w:w="80"/>
            </w:tcMar>
          </w:tcPr>
          <w:p>
            <w:pPr>
              <w:spacing w:after="0"/>
            </w:pPr>
            <w:r>
              <w:rPr>
                <w:rFonts w:ascii="Arial" w:cs="Arial" w:eastAsia="Arial" w:hAnsi="Arial"/>
                <w:b w:val="false"/>
                <w:bCs w:val="false"/>
                <w:sz w:val="13"/>
                <w:szCs w:val="13"/>
              </w:rPr>
              <w:t xml:space="preserve">$0.75</w:t>
            </w:r>
          </w:p>
        </w:tc>
        <w:tc>
          <w:tcPr>
            <w:tcW w:type="dxa" w:w="664"/>
            <w:tcMar>
              <w:top w:type="dxa" w:w="50"/>
              <w:left w:type="dxa" w:w="80"/>
              <w:bottom w:type="dxa" w:w="50"/>
              <w:right w:type="dxa" w:w="80"/>
            </w:tcMar>
          </w:tcPr>
          <w:p>
            <w:pPr>
              <w:spacing w:after="0"/>
            </w:pPr>
            <w:r>
              <w:rPr>
                <w:rFonts w:ascii="Arial" w:cs="Arial" w:eastAsia="Arial" w:hAnsi="Arial"/>
                <w:b w:val="false"/>
                <w:bCs w:val="false"/>
                <w:sz w:val="13"/>
                <w:szCs w:val="13"/>
              </w:rPr>
              <w:t xml:space="preserve">+727%</w:t>
            </w:r>
          </w:p>
        </w:tc>
        <w:tc>
          <w:tcPr>
            <w:tcW w:type="dxa" w:w="664"/>
            <w:tcMar>
              <w:top w:type="dxa" w:w="50"/>
              <w:left w:type="dxa" w:w="80"/>
              <w:bottom w:type="dxa" w:w="50"/>
              <w:right w:type="dxa" w:w="80"/>
            </w:tcMar>
          </w:tcPr>
          <w:p>
            <w:pPr>
              <w:spacing w:after="0"/>
            </w:pPr>
            <w:r>
              <w:rPr>
                <w:rFonts w:ascii="Arial" w:cs="Arial" w:eastAsia="Arial" w:hAnsi="Arial"/>
                <w:b w:val="false"/>
                <w:bCs w:val="false"/>
                <w:sz w:val="13"/>
                <w:szCs w:val="13"/>
              </w:rPr>
              <w:t xml:space="preserve">+378%</w:t>
            </w:r>
          </w:p>
        </w:tc>
        <w:tc>
          <w:tcPr>
            <w:tcW w:type="dxa" w:w="531"/>
            <w:tcMar>
              <w:top w:type="dxa" w:w="50"/>
              <w:left w:type="dxa" w:w="80"/>
              <w:bottom w:type="dxa" w:w="50"/>
              <w:right w:type="dxa" w:w="80"/>
            </w:tcMar>
          </w:tcPr>
          <w:p>
            <w:pPr>
              <w:spacing w:after="0"/>
            </w:pPr>
            <w:r>
              <w:rPr>
                <w:rFonts w:ascii="Arial" w:cs="Arial" w:eastAsia="Arial" w:hAnsi="Arial"/>
                <w:b w:val="false"/>
                <w:bCs w:val="false"/>
                <w:sz w:val="13"/>
                <w:szCs w:val="13"/>
              </w:rPr>
              <w:t xml:space="preserve">0%</w:t>
            </w:r>
          </w:p>
        </w:tc>
        <w:tc>
          <w:tcPr>
            <w:tcW w:type="dxa" w:w="730"/>
            <w:tcMar>
              <w:top w:type="dxa" w:w="50"/>
              <w:left w:type="dxa" w:w="80"/>
              <w:bottom w:type="dxa" w:w="50"/>
              <w:right w:type="dxa" w:w="80"/>
            </w:tcMar>
          </w:tcPr>
          <w:p>
            <w:pPr>
              <w:spacing w:after="0"/>
            </w:pPr>
            <w:r>
              <w:rPr>
                <w:rFonts w:ascii="Arial" w:cs="Arial" w:eastAsia="Arial" w:hAnsi="Arial"/>
                <w:b w:val="false"/>
                <w:bCs w:val="false"/>
                <w:sz w:val="13"/>
                <w:szCs w:val="13"/>
              </w:rPr>
              <w:t xml:space="preserve">$6.20</w:t>
            </w:r>
          </w:p>
        </w:tc>
        <w:tc>
          <w:tcPr>
            <w:tcW w:type="dxa" w:w="730"/>
            <w:tcMar>
              <w:top w:type="dxa" w:w="50"/>
              <w:left w:type="dxa" w:w="80"/>
              <w:bottom w:type="dxa" w:w="50"/>
              <w:right w:type="dxa" w:w="80"/>
            </w:tcMar>
          </w:tcPr>
          <w:p>
            <w:pPr>
              <w:spacing w:after="0"/>
            </w:pPr>
            <w:r>
              <w:rPr>
                <w:rFonts w:ascii="Arial" w:cs="Arial" w:eastAsia="Arial" w:hAnsi="Arial"/>
                <w:b w:val="false"/>
                <w:bCs w:val="false"/>
                <w:sz w:val="13"/>
                <w:szCs w:val="13"/>
              </w:rPr>
              <w:t xml:space="preserve">$3.59</w:t>
            </w:r>
          </w:p>
        </w:tc>
        <w:tc>
          <w:tcPr>
            <w:tcW w:type="dxa" w:w="664"/>
            <w:tcMar>
              <w:top w:type="dxa" w:w="50"/>
              <w:left w:type="dxa" w:w="80"/>
              <w:bottom w:type="dxa" w:w="50"/>
              <w:right w:type="dxa" w:w="80"/>
            </w:tcMar>
          </w:tcPr>
          <w:p>
            <w:pPr>
              <w:spacing w:after="0"/>
            </w:pPr>
            <w:r>
              <w:rPr>
                <w:rFonts w:ascii="Arial" w:cs="Arial" w:eastAsia="Arial" w:hAnsi="Arial"/>
                <w:b w:val="false"/>
                <w:bCs w:val="false"/>
                <w:sz w:val="13"/>
                <w:szCs w:val="13"/>
              </w:rPr>
              <w:t xml:space="preserve">Fixed</w:t>
            </w:r>
          </w:p>
        </w:tc>
        <w:tc>
          <w:tcPr>
            <w:tcW w:type="dxa" w:w="730"/>
            <w:tcMar>
              <w:top w:type="dxa" w:w="50"/>
              <w:left w:type="dxa" w:w="80"/>
              <w:bottom w:type="dxa" w:w="50"/>
              <w:right w:type="dxa" w:w="80"/>
            </w:tcMar>
          </w:tcPr>
          <w:p>
            <w:pPr>
              <w:spacing w:after="0"/>
            </w:pPr>
            <w:r>
              <w:rPr>
                <w:rFonts w:ascii="Arial" w:cs="Arial" w:eastAsia="Arial" w:hAnsi="Arial"/>
                <w:b w:val="false"/>
                <w:bCs w:val="false"/>
                <w:sz w:val="13"/>
                <w:szCs w:val="13"/>
              </w:rPr>
              <w:t xml:space="preserve">6</w:t>
            </w:r>
          </w:p>
        </w:tc>
        <w:tc>
          <w:tcPr>
            <w:tcW w:type="dxa" w:w="796"/>
            <w:tcMar>
              <w:top w:type="dxa" w:w="50"/>
              <w:left w:type="dxa" w:w="80"/>
              <w:bottom w:type="dxa" w:w="50"/>
              <w:right w:type="dxa" w:w="80"/>
            </w:tcMar>
          </w:tcPr>
          <w:p>
            <w:pPr>
              <w:spacing w:after="0"/>
            </w:pPr>
            <w:r>
              <w:rPr>
                <w:rFonts w:ascii="Arial" w:cs="Arial" w:eastAsia="Arial" w:hAnsi="Arial"/>
                <w:b w:val="false"/>
                <w:bCs w:val="false"/>
                <w:sz w:val="13"/>
                <w:szCs w:val="13"/>
              </w:rPr>
              <w:t xml:space="preserve">$37</w:t>
            </w:r>
          </w:p>
        </w:tc>
        <w:tc>
          <w:tcPr>
            <w:tcW w:type="dxa" w:w="863"/>
            <w:tcMar>
              <w:top w:type="dxa" w:w="50"/>
              <w:left w:type="dxa" w:w="80"/>
              <w:bottom w:type="dxa" w:w="50"/>
              <w:right w:type="dxa" w:w="80"/>
            </w:tcMar>
          </w:tcPr>
          <w:p>
            <w:pPr>
              <w:spacing w:after="0"/>
            </w:pPr>
            <w:r>
              <w:rPr>
                <w:rFonts w:ascii="Arial" w:cs="Arial" w:eastAsia="Arial" w:hAnsi="Arial"/>
                <w:b w:val="false"/>
                <w:bCs w:val="false"/>
                <w:sz w:val="13"/>
                <w:szCs w:val="13"/>
              </w:rPr>
              <w:t xml:space="preserve">$5.96</w:t>
            </w:r>
          </w:p>
        </w:tc>
        <w:tc>
          <w:tcPr>
            <w:tcW w:type="dxa" w:w="796"/>
            <w:tcMar>
              <w:top w:type="dxa" w:w="50"/>
              <w:left w:type="dxa" w:w="80"/>
              <w:bottom w:type="dxa" w:w="50"/>
              <w:right w:type="dxa" w:w="80"/>
            </w:tcMar>
          </w:tcPr>
          <w:p>
            <w:pPr>
              <w:spacing w:after="0"/>
            </w:pPr>
            <w:r>
              <w:rPr>
                <w:rFonts w:ascii="Arial" w:cs="Arial" w:eastAsia="Arial" w:hAnsi="Arial"/>
                <w:b w:val="false"/>
                <w:bCs w:val="false"/>
                <w:sz w:val="13"/>
                <w:szCs w:val="13"/>
              </w:rPr>
              <w:t xml:space="preserve">$9.00</w:t>
            </w:r>
          </w:p>
        </w:tc>
        <w:tc>
          <w:tcPr>
            <w:tcW w:type="dxa" w:w="936"/>
            <w:tcMar>
              <w:top w:type="dxa" w:w="50"/>
              <w:left w:type="dxa" w:w="80"/>
              <w:bottom w:type="dxa" w:w="50"/>
              <w:right w:type="dxa" w:w="80"/>
            </w:tcMar>
          </w:tcPr>
          <w:p>
            <w:pPr>
              <w:spacing w:after="0"/>
            </w:pPr>
            <w:r>
              <w:rPr>
                <w:rFonts w:ascii="Arial" w:cs="Arial" w:eastAsia="Arial" w:hAnsi="Arial"/>
                <w:b w:val="false"/>
                <w:bCs w:val="false"/>
                <w:sz w:val="13"/>
                <w:szCs w:val="13"/>
              </w:rPr>
              <w:t xml:space="preserve">−$1.23</w:t>
            </w:r>
          </w:p>
        </w:tc>
      </w:tr>
      <w:tr>
        <w:tc>
          <w:tcPr>
            <w:tcW w:type="dxa" w:w="2390"/>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bamboo queen sheets set</w:t>
            </w:r>
          </w:p>
        </w:tc>
        <w:tc>
          <w:tcPr>
            <w:tcW w:type="dxa" w:w="1460"/>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1 Oct</w:t>
            </w:r>
          </w:p>
        </w:tc>
        <w:tc>
          <w:tcPr>
            <w:tcW w:type="dxa" w:w="1062"/>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Queen Olive</w:t>
            </w:r>
          </w:p>
        </w:tc>
        <w:tc>
          <w:tcPr>
            <w:tcW w:type="dxa" w:w="664"/>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$0.83</w:t>
            </w:r>
          </w:p>
        </w:tc>
        <w:tc>
          <w:tcPr>
            <w:tcW w:type="dxa" w:w="664"/>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+792%</w:t>
            </w:r>
          </w:p>
        </w:tc>
        <w:tc>
          <w:tcPr>
            <w:tcW w:type="dxa" w:w="664"/>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+0%</w:t>
            </w:r>
          </w:p>
        </w:tc>
        <w:tc>
          <w:tcPr>
            <w:tcW w:type="dxa" w:w="531"/>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0%</w:t>
            </w:r>
          </w:p>
        </w:tc>
        <w:tc>
          <w:tcPr>
            <w:tcW w:type="dxa" w:w="730"/>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$7.40</w:t>
            </w:r>
          </w:p>
        </w:tc>
        <w:tc>
          <w:tcPr>
            <w:tcW w:type="dxa" w:w="730"/>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$0.83</w:t>
            </w:r>
          </w:p>
        </w:tc>
        <w:tc>
          <w:tcPr>
            <w:tcW w:type="dxa" w:w="664"/>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Fixed</w:t>
            </w:r>
          </w:p>
        </w:tc>
        <w:tc>
          <w:tcPr>
            <w:tcW w:type="dxa" w:w="730"/>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5</w:t>
            </w:r>
          </w:p>
        </w:tc>
        <w:tc>
          <w:tcPr>
            <w:tcW w:type="dxa" w:w="796"/>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$37</w:t>
            </w:r>
          </w:p>
        </w:tc>
        <w:tc>
          <w:tcPr>
            <w:tcW w:type="dxa" w:w="863"/>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$7.62</w:t>
            </w:r>
          </w:p>
        </w:tc>
        <w:tc>
          <w:tcPr>
            <w:tcW w:type="dxa" w:w="796"/>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$9.00</w:t>
            </w:r>
          </w:p>
        </w:tc>
        <w:tc>
          <w:tcPr>
            <w:tcW w:type="dxa" w:w="936"/>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+$1.00</w:t>
            </w:r>
          </w:p>
        </w:tc>
      </w:tr>
      <w:tr>
        <w:tc>
          <w:tcPr>
            <w:tcW w:type="dxa" w:w="2390"/>
            <w:tcMar>
              <w:top w:type="dxa" w:w="50"/>
              <w:left w:type="dxa" w:w="80"/>
              <w:bottom w:type="dxa" w:w="50"/>
              <w:right w:type="dxa" w:w="80"/>
            </w:tcMar>
          </w:tcPr>
          <w:p>
            <w:pPr>
              <w:spacing w:after="0"/>
            </w:pPr>
            <w:r>
              <w:rPr>
                <w:rFonts w:ascii="Arial" w:cs="Arial" w:eastAsia="Arial" w:hAnsi="Arial"/>
                <w:b w:val="false"/>
                <w:bCs w:val="false"/>
                <w:sz w:val="13"/>
                <w:szCs w:val="13"/>
              </w:rPr>
              <w:t xml:space="preserve">100% bamboo sheets</w:t>
            </w:r>
          </w:p>
        </w:tc>
        <w:tc>
          <w:tcPr>
            <w:tcW w:type="dxa" w:w="1460"/>
            <w:tcMar>
              <w:top w:type="dxa" w:w="50"/>
              <w:left w:type="dxa" w:w="80"/>
              <w:bottom w:type="dxa" w:w="50"/>
              <w:right w:type="dxa" w:w="80"/>
            </w:tcMar>
          </w:tcPr>
          <w:p>
            <w:pPr>
              <w:spacing w:after="0"/>
            </w:pPr>
            <w:r>
              <w:rPr>
                <w:rFonts w:ascii="Arial" w:cs="Arial" w:eastAsia="Arial" w:hAnsi="Arial"/>
                <w:b w:val="false"/>
                <w:bCs w:val="false"/>
                <w:sz w:val="13"/>
                <w:szCs w:val="13"/>
              </w:rPr>
              <w:t xml:space="preserve">1 Oct</w:t>
            </w:r>
          </w:p>
        </w:tc>
        <w:tc>
          <w:tcPr>
            <w:tcW w:type="dxa" w:w="1062"/>
            <w:tcMar>
              <w:top w:type="dxa" w:w="50"/>
              <w:left w:type="dxa" w:w="80"/>
              <w:bottom w:type="dxa" w:w="50"/>
              <w:right w:type="dxa" w:w="80"/>
            </w:tcMar>
          </w:tcPr>
          <w:p>
            <w:pPr>
              <w:spacing w:after="0"/>
            </w:pPr>
            <w:r>
              <w:rPr>
                <w:rFonts w:ascii="Arial" w:cs="Arial" w:eastAsia="Arial" w:hAnsi="Arial"/>
                <w:b w:val="false"/>
                <w:bCs w:val="false"/>
                <w:sz w:val="13"/>
                <w:szCs w:val="13"/>
              </w:rPr>
              <w:t xml:space="preserve">King Grey</w:t>
            </w:r>
          </w:p>
        </w:tc>
        <w:tc>
          <w:tcPr>
            <w:tcW w:type="dxa" w:w="664"/>
            <w:tcMar>
              <w:top w:type="dxa" w:w="50"/>
              <w:left w:type="dxa" w:w="80"/>
              <w:bottom w:type="dxa" w:w="50"/>
              <w:right w:type="dxa" w:w="80"/>
            </w:tcMar>
          </w:tcPr>
          <w:p>
            <w:pPr>
              <w:spacing w:after="0"/>
            </w:pPr>
            <w:r>
              <w:rPr>
                <w:rFonts w:ascii="Arial" w:cs="Arial" w:eastAsia="Arial" w:hAnsi="Arial"/>
                <w:b w:val="false"/>
                <w:bCs w:val="false"/>
                <w:sz w:val="13"/>
                <w:szCs w:val="13"/>
              </w:rPr>
              <w:t xml:space="preserve">$0.75</w:t>
            </w:r>
          </w:p>
        </w:tc>
        <w:tc>
          <w:tcPr>
            <w:tcW w:type="dxa" w:w="664"/>
            <w:tcMar>
              <w:top w:type="dxa" w:w="50"/>
              <w:left w:type="dxa" w:w="80"/>
              <w:bottom w:type="dxa" w:w="50"/>
              <w:right w:type="dxa" w:w="80"/>
            </w:tcMar>
          </w:tcPr>
          <w:p>
            <w:pPr>
              <w:spacing w:after="0"/>
            </w:pPr>
            <w:r>
              <w:rPr>
                <w:rFonts w:ascii="Arial" w:cs="Arial" w:eastAsia="Arial" w:hAnsi="Arial"/>
                <w:b w:val="false"/>
                <w:bCs w:val="false"/>
                <w:sz w:val="13"/>
                <w:szCs w:val="13"/>
              </w:rPr>
              <w:t xml:space="preserve">+700%</w:t>
            </w:r>
          </w:p>
        </w:tc>
        <w:tc>
          <w:tcPr>
            <w:tcW w:type="dxa" w:w="664"/>
            <w:tcMar>
              <w:top w:type="dxa" w:w="50"/>
              <w:left w:type="dxa" w:w="80"/>
              <w:bottom w:type="dxa" w:w="50"/>
              <w:right w:type="dxa" w:w="80"/>
            </w:tcMar>
          </w:tcPr>
          <w:p>
            <w:pPr>
              <w:spacing w:after="0"/>
            </w:pPr>
            <w:r>
              <w:rPr>
                <w:rFonts w:ascii="Arial" w:cs="Arial" w:eastAsia="Arial" w:hAnsi="Arial"/>
                <w:b w:val="false"/>
                <w:bCs w:val="false"/>
                <w:sz w:val="13"/>
                <w:szCs w:val="13"/>
              </w:rPr>
              <w:t xml:space="preserve">+404%</w:t>
            </w:r>
          </w:p>
        </w:tc>
        <w:tc>
          <w:tcPr>
            <w:tcW w:type="dxa" w:w="531"/>
            <w:tcMar>
              <w:top w:type="dxa" w:w="50"/>
              <w:left w:type="dxa" w:w="80"/>
              <w:bottom w:type="dxa" w:w="50"/>
              <w:right w:type="dxa" w:w="80"/>
            </w:tcMar>
          </w:tcPr>
          <w:p>
            <w:pPr>
              <w:spacing w:after="0"/>
            </w:pPr>
            <w:r>
              <w:rPr>
                <w:rFonts w:ascii="Arial" w:cs="Arial" w:eastAsia="Arial" w:hAnsi="Arial"/>
                <w:b w:val="false"/>
                <w:bCs w:val="false"/>
                <w:sz w:val="13"/>
                <w:szCs w:val="13"/>
              </w:rPr>
              <w:t xml:space="preserve">0%</w:t>
            </w:r>
          </w:p>
        </w:tc>
        <w:tc>
          <w:tcPr>
            <w:tcW w:type="dxa" w:w="730"/>
            <w:tcMar>
              <w:top w:type="dxa" w:w="50"/>
              <w:left w:type="dxa" w:w="80"/>
              <w:bottom w:type="dxa" w:w="50"/>
              <w:right w:type="dxa" w:w="80"/>
            </w:tcMar>
          </w:tcPr>
          <w:p>
            <w:pPr>
              <w:spacing w:after="0"/>
            </w:pPr>
            <w:r>
              <w:rPr>
                <w:rFonts w:ascii="Arial" w:cs="Arial" w:eastAsia="Arial" w:hAnsi="Arial"/>
                <w:b w:val="false"/>
                <w:bCs w:val="false"/>
                <w:sz w:val="13"/>
                <w:szCs w:val="13"/>
              </w:rPr>
              <w:t xml:space="preserve">$6.00</w:t>
            </w:r>
          </w:p>
        </w:tc>
        <w:tc>
          <w:tcPr>
            <w:tcW w:type="dxa" w:w="730"/>
            <w:tcMar>
              <w:top w:type="dxa" w:w="50"/>
              <w:left w:type="dxa" w:w="80"/>
              <w:bottom w:type="dxa" w:w="50"/>
              <w:right w:type="dxa" w:w="80"/>
            </w:tcMar>
          </w:tcPr>
          <w:p>
            <w:pPr>
              <w:spacing w:after="0"/>
            </w:pPr>
            <w:r>
              <w:rPr>
                <w:rFonts w:ascii="Arial" w:cs="Arial" w:eastAsia="Arial" w:hAnsi="Arial"/>
                <w:b w:val="false"/>
                <w:bCs w:val="false"/>
                <w:sz w:val="13"/>
                <w:szCs w:val="13"/>
              </w:rPr>
              <w:t xml:space="preserve">$3.78</w:t>
            </w:r>
          </w:p>
        </w:tc>
        <w:tc>
          <w:tcPr>
            <w:tcW w:type="dxa" w:w="664"/>
            <w:tcMar>
              <w:top w:type="dxa" w:w="50"/>
              <w:left w:type="dxa" w:w="80"/>
              <w:bottom w:type="dxa" w:w="50"/>
              <w:right w:type="dxa" w:w="80"/>
            </w:tcMar>
          </w:tcPr>
          <w:p>
            <w:pPr>
              <w:spacing w:after="0"/>
            </w:pPr>
            <w:r>
              <w:rPr>
                <w:rFonts w:ascii="Arial" w:cs="Arial" w:eastAsia="Arial" w:hAnsi="Arial"/>
                <w:b w:val="false"/>
                <w:bCs w:val="false"/>
                <w:sz w:val="13"/>
                <w:szCs w:val="13"/>
              </w:rPr>
              <w:t xml:space="preserve">Fixed</w:t>
            </w:r>
          </w:p>
        </w:tc>
        <w:tc>
          <w:tcPr>
            <w:tcW w:type="dxa" w:w="730"/>
            <w:tcMar>
              <w:top w:type="dxa" w:w="50"/>
              <w:left w:type="dxa" w:w="80"/>
              <w:bottom w:type="dxa" w:w="50"/>
              <w:right w:type="dxa" w:w="80"/>
            </w:tcMar>
          </w:tcPr>
          <w:p>
            <w:pPr>
              <w:spacing w:after="0"/>
            </w:pPr>
            <w:r>
              <w:rPr>
                <w:rFonts w:ascii="Arial" w:cs="Arial" w:eastAsia="Arial" w:hAnsi="Arial"/>
                <w:b w:val="false"/>
                <w:bCs w:val="false"/>
                <w:sz w:val="13"/>
                <w:szCs w:val="13"/>
              </w:rPr>
              <w:t xml:space="preserve">6</w:t>
            </w:r>
          </w:p>
        </w:tc>
        <w:tc>
          <w:tcPr>
            <w:tcW w:type="dxa" w:w="796"/>
            <w:tcMar>
              <w:top w:type="dxa" w:w="50"/>
              <w:left w:type="dxa" w:w="80"/>
              <w:bottom w:type="dxa" w:w="50"/>
              <w:right w:type="dxa" w:w="80"/>
            </w:tcMar>
          </w:tcPr>
          <w:p>
            <w:pPr>
              <w:spacing w:after="0"/>
            </w:pPr>
            <w:r>
              <w:rPr>
                <w:rFonts w:ascii="Arial" w:cs="Arial" w:eastAsia="Arial" w:hAnsi="Arial"/>
                <w:b w:val="false"/>
                <w:bCs w:val="false"/>
                <w:sz w:val="13"/>
                <w:szCs w:val="13"/>
              </w:rPr>
              <w:t xml:space="preserve">$36</w:t>
            </w:r>
          </w:p>
        </w:tc>
        <w:tc>
          <w:tcPr>
            <w:tcW w:type="dxa" w:w="863"/>
            <w:tcMar>
              <w:top w:type="dxa" w:w="50"/>
              <w:left w:type="dxa" w:w="80"/>
              <w:bottom w:type="dxa" w:w="50"/>
              <w:right w:type="dxa" w:w="80"/>
            </w:tcMar>
          </w:tcPr>
          <w:p>
            <w:pPr>
              <w:spacing w:after="0"/>
            </w:pPr>
            <w:r>
              <w:rPr>
                <w:rFonts w:ascii="Arial" w:cs="Arial" w:eastAsia="Arial" w:hAnsi="Arial"/>
                <w:b w:val="false"/>
                <w:bCs w:val="false"/>
                <w:sz w:val="13"/>
                <w:szCs w:val="13"/>
              </w:rPr>
              <w:t xml:space="preserve">$5.90</w:t>
            </w:r>
          </w:p>
        </w:tc>
        <w:tc>
          <w:tcPr>
            <w:tcW w:type="dxa" w:w="796"/>
            <w:tcMar>
              <w:top w:type="dxa" w:w="50"/>
              <w:left w:type="dxa" w:w="80"/>
              <w:bottom w:type="dxa" w:w="50"/>
              <w:right w:type="dxa" w:w="80"/>
            </w:tcMar>
          </w:tcPr>
          <w:p>
            <w:pPr>
              <w:spacing w:after="0"/>
            </w:pPr>
            <w:r>
              <w:rPr>
                <w:rFonts w:ascii="Arial" w:cs="Arial" w:eastAsia="Arial" w:hAnsi="Arial"/>
                <w:b w:val="false"/>
                <w:bCs w:val="false"/>
                <w:sz w:val="13"/>
                <w:szCs w:val="13"/>
              </w:rPr>
              <w:t xml:space="preserve">$9.00</w:t>
            </w:r>
          </w:p>
        </w:tc>
        <w:tc>
          <w:tcPr>
            <w:tcW w:type="dxa" w:w="936"/>
            <w:tcMar>
              <w:top w:type="dxa" w:w="50"/>
              <w:left w:type="dxa" w:w="80"/>
              <w:bottom w:type="dxa" w:w="50"/>
              <w:right w:type="dxa" w:w="80"/>
            </w:tcMar>
          </w:tcPr>
          <w:p>
            <w:pPr>
              <w:spacing w:after="0"/>
            </w:pPr>
            <w:r>
              <w:rPr>
                <w:rFonts w:ascii="Arial" w:cs="Arial" w:eastAsia="Arial" w:hAnsi="Arial"/>
                <w:b w:val="false"/>
                <w:bCs w:val="false"/>
                <w:sz w:val="13"/>
                <w:szCs w:val="13"/>
              </w:rPr>
              <w:t xml:space="preserve">−$0.59</w:t>
            </w:r>
          </w:p>
        </w:tc>
      </w:tr>
      <w:tr>
        <w:tc>
          <w:tcPr>
            <w:tcW w:type="dxa" w:w="2390"/>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queen bamboo sheets</w:t>
            </w:r>
          </w:p>
        </w:tc>
        <w:tc>
          <w:tcPr>
            <w:tcW w:type="dxa" w:w="1460"/>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1 Oct</w:t>
            </w:r>
          </w:p>
        </w:tc>
        <w:tc>
          <w:tcPr>
            <w:tcW w:type="dxa" w:w="1062"/>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Queen Grey</w:t>
            </w:r>
          </w:p>
        </w:tc>
        <w:tc>
          <w:tcPr>
            <w:tcW w:type="dxa" w:w="664"/>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$0.75</w:t>
            </w:r>
          </w:p>
        </w:tc>
        <w:tc>
          <w:tcPr>
            <w:tcW w:type="dxa" w:w="664"/>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+780%</w:t>
            </w:r>
          </w:p>
        </w:tc>
        <w:tc>
          <w:tcPr>
            <w:tcW w:type="dxa" w:w="664"/>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+0%</w:t>
            </w:r>
          </w:p>
        </w:tc>
        <w:tc>
          <w:tcPr>
            <w:tcW w:type="dxa" w:w="531"/>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0%</w:t>
            </w:r>
          </w:p>
        </w:tc>
        <w:tc>
          <w:tcPr>
            <w:tcW w:type="dxa" w:w="730"/>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$6.60</w:t>
            </w:r>
          </w:p>
        </w:tc>
        <w:tc>
          <w:tcPr>
            <w:tcW w:type="dxa" w:w="730"/>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$0.75</w:t>
            </w:r>
          </w:p>
        </w:tc>
        <w:tc>
          <w:tcPr>
            <w:tcW w:type="dxa" w:w="664"/>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Fixed</w:t>
            </w:r>
          </w:p>
        </w:tc>
        <w:tc>
          <w:tcPr>
            <w:tcW w:type="dxa" w:w="730"/>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5</w:t>
            </w:r>
          </w:p>
        </w:tc>
        <w:tc>
          <w:tcPr>
            <w:tcW w:type="dxa" w:w="796"/>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$33</w:t>
            </w:r>
          </w:p>
        </w:tc>
        <w:tc>
          <w:tcPr>
            <w:tcW w:type="dxa" w:w="863"/>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$7.62</w:t>
            </w:r>
          </w:p>
        </w:tc>
        <w:tc>
          <w:tcPr>
            <w:tcW w:type="dxa" w:w="796"/>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$9.00</w:t>
            </w:r>
          </w:p>
        </w:tc>
        <w:tc>
          <w:tcPr>
            <w:tcW w:type="dxa" w:w="936"/>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+$4.70</w:t>
            </w:r>
          </w:p>
        </w:tc>
      </w:tr>
      <w:tr>
        <w:tc>
          <w:tcPr>
            <w:tcW w:type="dxa" w:w="2390"/>
            <w:tcMar>
              <w:top w:type="dxa" w:w="50"/>
              <w:left w:type="dxa" w:w="80"/>
              <w:bottom w:type="dxa" w:w="50"/>
              <w:right w:type="dxa" w:w="80"/>
            </w:tcMar>
          </w:tcPr>
          <w:p>
            <w:pPr>
              <w:spacing w:after="0"/>
            </w:pPr>
            <w:r>
              <w:rPr>
                <w:rFonts w:ascii="Arial" w:cs="Arial" w:eastAsia="Arial" w:hAnsi="Arial"/>
                <w:b w:val="false"/>
                <w:bCs w:val="false"/>
                <w:sz w:val="13"/>
                <w:szCs w:val="13"/>
              </w:rPr>
              <w:t xml:space="preserve">bamboo viscose sheets</w:t>
            </w:r>
          </w:p>
        </w:tc>
        <w:tc>
          <w:tcPr>
            <w:tcW w:type="dxa" w:w="1460"/>
            <w:tcMar>
              <w:top w:type="dxa" w:w="50"/>
              <w:left w:type="dxa" w:w="80"/>
              <w:bottom w:type="dxa" w:w="50"/>
              <w:right w:type="dxa" w:w="80"/>
            </w:tcMar>
          </w:tcPr>
          <w:p>
            <w:pPr>
              <w:spacing w:after="0"/>
            </w:pPr>
            <w:r>
              <w:rPr>
                <w:rFonts w:ascii="Arial" w:cs="Arial" w:eastAsia="Arial" w:hAnsi="Arial"/>
                <w:b w:val="false"/>
                <w:bCs w:val="false"/>
                <w:sz w:val="13"/>
                <w:szCs w:val="13"/>
              </w:rPr>
              <w:t xml:space="preserve">1 Oct</w:t>
            </w:r>
          </w:p>
        </w:tc>
        <w:tc>
          <w:tcPr>
            <w:tcW w:type="dxa" w:w="1062"/>
            <w:tcMar>
              <w:top w:type="dxa" w:w="50"/>
              <w:left w:type="dxa" w:w="80"/>
              <w:bottom w:type="dxa" w:w="50"/>
              <w:right w:type="dxa" w:w="80"/>
            </w:tcMar>
          </w:tcPr>
          <w:p>
            <w:pPr>
              <w:spacing w:after="0"/>
            </w:pPr>
            <w:r>
              <w:rPr>
                <w:rFonts w:ascii="Arial" w:cs="Arial" w:eastAsia="Arial" w:hAnsi="Arial"/>
                <w:b w:val="false"/>
                <w:bCs w:val="false"/>
                <w:sz w:val="13"/>
                <w:szCs w:val="13"/>
              </w:rPr>
              <w:t xml:space="preserve">King Light Grey</w:t>
            </w:r>
          </w:p>
        </w:tc>
        <w:tc>
          <w:tcPr>
            <w:tcW w:type="dxa" w:w="664"/>
            <w:tcMar>
              <w:top w:type="dxa" w:w="50"/>
              <w:left w:type="dxa" w:w="80"/>
              <w:bottom w:type="dxa" w:w="50"/>
              <w:right w:type="dxa" w:w="80"/>
            </w:tcMar>
          </w:tcPr>
          <w:p>
            <w:pPr>
              <w:spacing w:after="0"/>
            </w:pPr>
            <w:r>
              <w:rPr>
                <w:rFonts w:ascii="Arial" w:cs="Arial" w:eastAsia="Arial" w:hAnsi="Arial"/>
                <w:b w:val="false"/>
                <w:bCs w:val="false"/>
                <w:sz w:val="13"/>
                <w:szCs w:val="13"/>
              </w:rPr>
              <w:t xml:space="preserve">$0.75</w:t>
            </w:r>
          </w:p>
        </w:tc>
        <w:tc>
          <w:tcPr>
            <w:tcW w:type="dxa" w:w="664"/>
            <w:tcMar>
              <w:top w:type="dxa" w:w="50"/>
              <w:left w:type="dxa" w:w="80"/>
              <w:bottom w:type="dxa" w:w="50"/>
              <w:right w:type="dxa" w:w="80"/>
            </w:tcMar>
          </w:tcPr>
          <w:p>
            <w:pPr>
              <w:spacing w:after="0"/>
            </w:pPr>
            <w:r>
              <w:rPr>
                <w:rFonts w:ascii="Arial" w:cs="Arial" w:eastAsia="Arial" w:hAnsi="Arial"/>
                <w:b w:val="false"/>
                <w:bCs w:val="false"/>
                <w:sz w:val="13"/>
                <w:szCs w:val="13"/>
              </w:rPr>
              <w:t xml:space="preserve">+633%</w:t>
            </w:r>
          </w:p>
        </w:tc>
        <w:tc>
          <w:tcPr>
            <w:tcW w:type="dxa" w:w="664"/>
            <w:tcMar>
              <w:top w:type="dxa" w:w="50"/>
              <w:left w:type="dxa" w:w="80"/>
              <w:bottom w:type="dxa" w:w="50"/>
              <w:right w:type="dxa" w:w="80"/>
            </w:tcMar>
          </w:tcPr>
          <w:p>
            <w:pPr>
              <w:spacing w:after="0"/>
            </w:pPr>
            <w:r>
              <w:rPr>
                <w:rFonts w:ascii="Arial" w:cs="Arial" w:eastAsia="Arial" w:hAnsi="Arial"/>
                <w:b w:val="false"/>
                <w:bCs w:val="false"/>
                <w:sz w:val="13"/>
                <w:szCs w:val="13"/>
              </w:rPr>
              <w:t xml:space="preserve">+406%</w:t>
            </w:r>
          </w:p>
        </w:tc>
        <w:tc>
          <w:tcPr>
            <w:tcW w:type="dxa" w:w="531"/>
            <w:tcMar>
              <w:top w:type="dxa" w:w="50"/>
              <w:left w:type="dxa" w:w="80"/>
              <w:bottom w:type="dxa" w:w="50"/>
              <w:right w:type="dxa" w:w="80"/>
            </w:tcMar>
          </w:tcPr>
          <w:p>
            <w:pPr>
              <w:spacing w:after="0"/>
            </w:pPr>
            <w:r>
              <w:rPr>
                <w:rFonts w:ascii="Arial" w:cs="Arial" w:eastAsia="Arial" w:hAnsi="Arial"/>
                <w:b w:val="false"/>
                <w:bCs w:val="false"/>
                <w:sz w:val="13"/>
                <w:szCs w:val="13"/>
              </w:rPr>
              <w:t xml:space="preserve">0%</w:t>
            </w:r>
          </w:p>
        </w:tc>
        <w:tc>
          <w:tcPr>
            <w:tcW w:type="dxa" w:w="730"/>
            <w:tcMar>
              <w:top w:type="dxa" w:w="50"/>
              <w:left w:type="dxa" w:w="80"/>
              <w:bottom w:type="dxa" w:w="50"/>
              <w:right w:type="dxa" w:w="80"/>
            </w:tcMar>
          </w:tcPr>
          <w:p>
            <w:pPr>
              <w:spacing w:after="0"/>
            </w:pPr>
            <w:r>
              <w:rPr>
                <w:rFonts w:ascii="Arial" w:cs="Arial" w:eastAsia="Arial" w:hAnsi="Arial"/>
                <w:b w:val="false"/>
                <w:bCs w:val="false"/>
                <w:sz w:val="13"/>
                <w:szCs w:val="13"/>
              </w:rPr>
              <w:t xml:space="preserve">$5.50</w:t>
            </w:r>
          </w:p>
        </w:tc>
        <w:tc>
          <w:tcPr>
            <w:tcW w:type="dxa" w:w="730"/>
            <w:tcMar>
              <w:top w:type="dxa" w:w="50"/>
              <w:left w:type="dxa" w:w="80"/>
              <w:bottom w:type="dxa" w:w="50"/>
              <w:right w:type="dxa" w:w="80"/>
            </w:tcMar>
          </w:tcPr>
          <w:p>
            <w:pPr>
              <w:spacing w:after="0"/>
            </w:pPr>
            <w:r>
              <w:rPr>
                <w:rFonts w:ascii="Arial" w:cs="Arial" w:eastAsia="Arial" w:hAnsi="Arial"/>
                <w:b w:val="false"/>
                <w:bCs w:val="false"/>
                <w:sz w:val="13"/>
                <w:szCs w:val="13"/>
              </w:rPr>
              <w:t xml:space="preserve">$3.80</w:t>
            </w:r>
          </w:p>
        </w:tc>
        <w:tc>
          <w:tcPr>
            <w:tcW w:type="dxa" w:w="664"/>
            <w:tcMar>
              <w:top w:type="dxa" w:w="50"/>
              <w:left w:type="dxa" w:w="80"/>
              <w:bottom w:type="dxa" w:w="50"/>
              <w:right w:type="dxa" w:w="80"/>
            </w:tcMar>
          </w:tcPr>
          <w:p>
            <w:pPr>
              <w:spacing w:after="0"/>
            </w:pPr>
            <w:r>
              <w:rPr>
                <w:rFonts w:ascii="Arial" w:cs="Arial" w:eastAsia="Arial" w:hAnsi="Arial"/>
                <w:b w:val="false"/>
                <w:bCs w:val="false"/>
                <w:sz w:val="13"/>
                <w:szCs w:val="13"/>
              </w:rPr>
              <w:t xml:space="preserve">Fixed</w:t>
            </w:r>
          </w:p>
        </w:tc>
        <w:tc>
          <w:tcPr>
            <w:tcW w:type="dxa" w:w="730"/>
            <w:tcMar>
              <w:top w:type="dxa" w:w="50"/>
              <w:left w:type="dxa" w:w="80"/>
              <w:bottom w:type="dxa" w:w="50"/>
              <w:right w:type="dxa" w:w="80"/>
            </w:tcMar>
          </w:tcPr>
          <w:p>
            <w:pPr>
              <w:spacing w:after="0"/>
            </w:pPr>
            <w:r>
              <w:rPr>
                <w:rFonts w:ascii="Arial" w:cs="Arial" w:eastAsia="Arial" w:hAnsi="Arial"/>
                <w:b w:val="false"/>
                <w:bCs w:val="false"/>
                <w:sz w:val="13"/>
                <w:szCs w:val="13"/>
              </w:rPr>
              <w:t xml:space="preserve">6</w:t>
            </w:r>
          </w:p>
        </w:tc>
        <w:tc>
          <w:tcPr>
            <w:tcW w:type="dxa" w:w="796"/>
            <w:tcMar>
              <w:top w:type="dxa" w:w="50"/>
              <w:left w:type="dxa" w:w="80"/>
              <w:bottom w:type="dxa" w:w="50"/>
              <w:right w:type="dxa" w:w="80"/>
            </w:tcMar>
          </w:tcPr>
          <w:p>
            <w:pPr>
              <w:spacing w:after="0"/>
            </w:pPr>
            <w:r>
              <w:rPr>
                <w:rFonts w:ascii="Arial" w:cs="Arial" w:eastAsia="Arial" w:hAnsi="Arial"/>
                <w:b w:val="false"/>
                <w:bCs w:val="false"/>
                <w:sz w:val="13"/>
                <w:szCs w:val="13"/>
              </w:rPr>
              <w:t xml:space="preserve">$33</w:t>
            </w:r>
          </w:p>
        </w:tc>
        <w:tc>
          <w:tcPr>
            <w:tcW w:type="dxa" w:w="863"/>
            <w:tcMar>
              <w:top w:type="dxa" w:w="50"/>
              <w:left w:type="dxa" w:w="80"/>
              <w:bottom w:type="dxa" w:w="50"/>
              <w:right w:type="dxa" w:w="80"/>
            </w:tcMar>
          </w:tcPr>
          <w:p>
            <w:pPr>
              <w:spacing w:after="0"/>
            </w:pPr>
            <w:r>
              <w:rPr>
                <w:rFonts w:ascii="Arial" w:cs="Arial" w:eastAsia="Arial" w:hAnsi="Arial"/>
                <w:b w:val="false"/>
                <w:bCs w:val="false"/>
                <w:sz w:val="13"/>
                <w:szCs w:val="13"/>
              </w:rPr>
              <w:t xml:space="preserve">$5.90</w:t>
            </w:r>
          </w:p>
        </w:tc>
        <w:tc>
          <w:tcPr>
            <w:tcW w:type="dxa" w:w="796"/>
            <w:tcMar>
              <w:top w:type="dxa" w:w="50"/>
              <w:left w:type="dxa" w:w="80"/>
              <w:bottom w:type="dxa" w:w="50"/>
              <w:right w:type="dxa" w:w="80"/>
            </w:tcMar>
          </w:tcPr>
          <w:p>
            <w:pPr>
              <w:spacing w:after="0"/>
            </w:pPr>
            <w:r>
              <w:rPr>
                <w:rFonts w:ascii="Arial" w:cs="Arial" w:eastAsia="Arial" w:hAnsi="Arial"/>
                <w:b w:val="false"/>
                <w:bCs w:val="false"/>
                <w:sz w:val="13"/>
                <w:szCs w:val="13"/>
              </w:rPr>
              <w:t xml:space="preserve">$9.00</w:t>
            </w:r>
          </w:p>
        </w:tc>
        <w:tc>
          <w:tcPr>
            <w:tcW w:type="dxa" w:w="936"/>
            <w:tcMar>
              <w:top w:type="dxa" w:w="50"/>
              <w:left w:type="dxa" w:w="80"/>
              <w:bottom w:type="dxa" w:w="50"/>
              <w:right w:type="dxa" w:w="80"/>
            </w:tcMar>
          </w:tcPr>
          <w:p>
            <w:pPr>
              <w:spacing w:after="0"/>
            </w:pPr>
            <w:r>
              <w:rPr>
                <w:rFonts w:ascii="Arial" w:cs="Arial" w:eastAsia="Arial" w:hAnsi="Arial"/>
                <w:b w:val="false"/>
                <w:bCs w:val="false"/>
                <w:sz w:val="13"/>
                <w:szCs w:val="13"/>
              </w:rPr>
              <w:t xml:space="preserve">+$2.30</w:t>
            </w:r>
          </w:p>
        </w:tc>
      </w:tr>
      <w:tr>
        <w:tc>
          <w:tcPr>
            <w:tcW w:type="dxa" w:w="2390"/>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queen sheets bamboo</w:t>
            </w:r>
          </w:p>
        </w:tc>
        <w:tc>
          <w:tcPr>
            <w:tcW w:type="dxa" w:w="1460"/>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1 Oct</w:t>
            </w:r>
          </w:p>
        </w:tc>
        <w:tc>
          <w:tcPr>
            <w:tcW w:type="dxa" w:w="1062"/>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Queen Olive</w:t>
            </w:r>
          </w:p>
        </w:tc>
        <w:tc>
          <w:tcPr>
            <w:tcW w:type="dxa" w:w="664"/>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$0.75</w:t>
            </w:r>
          </w:p>
        </w:tc>
        <w:tc>
          <w:tcPr>
            <w:tcW w:type="dxa" w:w="664"/>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+720%</w:t>
            </w:r>
          </w:p>
        </w:tc>
        <w:tc>
          <w:tcPr>
            <w:tcW w:type="dxa" w:w="664"/>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+0%</w:t>
            </w:r>
          </w:p>
        </w:tc>
        <w:tc>
          <w:tcPr>
            <w:tcW w:type="dxa" w:w="531"/>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0%</w:t>
            </w:r>
          </w:p>
        </w:tc>
        <w:tc>
          <w:tcPr>
            <w:tcW w:type="dxa" w:w="730"/>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$6.15</w:t>
            </w:r>
          </w:p>
        </w:tc>
        <w:tc>
          <w:tcPr>
            <w:tcW w:type="dxa" w:w="730"/>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$0.75</w:t>
            </w:r>
          </w:p>
        </w:tc>
        <w:tc>
          <w:tcPr>
            <w:tcW w:type="dxa" w:w="664"/>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Fixed</w:t>
            </w:r>
          </w:p>
        </w:tc>
        <w:tc>
          <w:tcPr>
            <w:tcW w:type="dxa" w:w="730"/>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5</w:t>
            </w:r>
          </w:p>
        </w:tc>
        <w:tc>
          <w:tcPr>
            <w:tcW w:type="dxa" w:w="796"/>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$31</w:t>
            </w:r>
          </w:p>
        </w:tc>
        <w:tc>
          <w:tcPr>
            <w:tcW w:type="dxa" w:w="863"/>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$7.62</w:t>
            </w:r>
          </w:p>
        </w:tc>
        <w:tc>
          <w:tcPr>
            <w:tcW w:type="dxa" w:w="796"/>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$9.00</w:t>
            </w:r>
          </w:p>
        </w:tc>
        <w:tc>
          <w:tcPr>
            <w:tcW w:type="dxa" w:w="936"/>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+$6.79</w:t>
            </w:r>
          </w:p>
        </w:tc>
      </w:tr>
      <w:tr>
        <w:tc>
          <w:tcPr>
            <w:tcW w:type="dxa" w:w="2390"/>
            <w:tcMar>
              <w:top w:type="dxa" w:w="50"/>
              <w:left w:type="dxa" w:w="80"/>
              <w:bottom w:type="dxa" w:w="50"/>
              <w:right w:type="dxa" w:w="80"/>
            </w:tcMar>
          </w:tcPr>
          <w:p>
            <w:pPr>
              <w:spacing w:after="0"/>
            </w:pPr>
            <w:r>
              <w:rPr>
                <w:rFonts w:ascii="Arial" w:cs="Arial" w:eastAsia="Arial" w:hAnsi="Arial"/>
                <w:b w:val="false"/>
                <w:bCs w:val="false"/>
                <w:sz w:val="13"/>
                <w:szCs w:val="13"/>
              </w:rPr>
              <w:t xml:space="preserve">king bed bamboo sheets</w:t>
            </w:r>
          </w:p>
        </w:tc>
        <w:tc>
          <w:tcPr>
            <w:tcW w:type="dxa" w:w="1460"/>
            <w:tcMar>
              <w:top w:type="dxa" w:w="50"/>
              <w:left w:type="dxa" w:w="80"/>
              <w:bottom w:type="dxa" w:w="50"/>
              <w:right w:type="dxa" w:w="80"/>
            </w:tcMar>
          </w:tcPr>
          <w:p>
            <w:pPr>
              <w:spacing w:after="0"/>
            </w:pPr>
            <w:r>
              <w:rPr>
                <w:rFonts w:ascii="Arial" w:cs="Arial" w:eastAsia="Arial" w:hAnsi="Arial"/>
                <w:b w:val="false"/>
                <w:bCs w:val="false"/>
                <w:sz w:val="13"/>
                <w:szCs w:val="13"/>
              </w:rPr>
              <w:t xml:space="preserve">1 Oct</w:t>
            </w:r>
          </w:p>
        </w:tc>
        <w:tc>
          <w:tcPr>
            <w:tcW w:type="dxa" w:w="1062"/>
            <w:tcMar>
              <w:top w:type="dxa" w:w="50"/>
              <w:left w:type="dxa" w:w="80"/>
              <w:bottom w:type="dxa" w:w="50"/>
              <w:right w:type="dxa" w:w="80"/>
            </w:tcMar>
          </w:tcPr>
          <w:p>
            <w:pPr>
              <w:spacing w:after="0"/>
            </w:pPr>
            <w:r>
              <w:rPr>
                <w:rFonts w:ascii="Arial" w:cs="Arial" w:eastAsia="Arial" w:hAnsi="Arial"/>
                <w:b w:val="false"/>
                <w:bCs w:val="false"/>
                <w:sz w:val="13"/>
                <w:szCs w:val="13"/>
              </w:rPr>
              <w:t xml:space="preserve">King White</w:t>
            </w:r>
          </w:p>
        </w:tc>
        <w:tc>
          <w:tcPr>
            <w:tcW w:type="dxa" w:w="664"/>
            <w:tcMar>
              <w:top w:type="dxa" w:w="50"/>
              <w:left w:type="dxa" w:w="80"/>
              <w:bottom w:type="dxa" w:w="50"/>
              <w:right w:type="dxa" w:w="80"/>
            </w:tcMar>
          </w:tcPr>
          <w:p>
            <w:pPr>
              <w:spacing w:after="0"/>
            </w:pPr>
            <w:r>
              <w:rPr>
                <w:rFonts w:ascii="Arial" w:cs="Arial" w:eastAsia="Arial" w:hAnsi="Arial"/>
                <w:b w:val="false"/>
                <w:bCs w:val="false"/>
                <w:sz w:val="13"/>
                <w:szCs w:val="13"/>
              </w:rPr>
              <w:t xml:space="preserve">$0.87</w:t>
            </w:r>
          </w:p>
        </w:tc>
        <w:tc>
          <w:tcPr>
            <w:tcW w:type="dxa" w:w="664"/>
            <w:tcMar>
              <w:top w:type="dxa" w:w="50"/>
              <w:left w:type="dxa" w:w="80"/>
              <w:bottom w:type="dxa" w:w="50"/>
              <w:right w:type="dxa" w:w="80"/>
            </w:tcMar>
          </w:tcPr>
          <w:p>
            <w:pPr>
              <w:spacing w:after="0"/>
            </w:pPr>
            <w:r>
              <w:rPr>
                <w:rFonts w:ascii="Arial" w:cs="Arial" w:eastAsia="Arial" w:hAnsi="Arial"/>
                <w:b w:val="false"/>
                <w:bCs w:val="false"/>
                <w:sz w:val="13"/>
                <w:szCs w:val="13"/>
              </w:rPr>
              <w:t xml:space="preserve">+797%</w:t>
            </w:r>
          </w:p>
        </w:tc>
        <w:tc>
          <w:tcPr>
            <w:tcW w:type="dxa" w:w="664"/>
            <w:tcMar>
              <w:top w:type="dxa" w:w="50"/>
              <w:left w:type="dxa" w:w="80"/>
              <w:bottom w:type="dxa" w:w="50"/>
              <w:right w:type="dxa" w:w="80"/>
            </w:tcMar>
          </w:tcPr>
          <w:p>
            <w:pPr>
              <w:spacing w:after="0"/>
            </w:pPr>
            <w:r>
              <w:rPr>
                <w:rFonts w:ascii="Arial" w:cs="Arial" w:eastAsia="Arial" w:hAnsi="Arial"/>
                <w:b w:val="false"/>
                <w:bCs w:val="false"/>
                <w:sz w:val="13"/>
                <w:szCs w:val="13"/>
              </w:rPr>
              <w:t xml:space="preserve">+0%</w:t>
            </w:r>
          </w:p>
        </w:tc>
        <w:tc>
          <w:tcPr>
            <w:tcW w:type="dxa" w:w="531"/>
            <w:tcMar>
              <w:top w:type="dxa" w:w="50"/>
              <w:left w:type="dxa" w:w="80"/>
              <w:bottom w:type="dxa" w:w="50"/>
              <w:right w:type="dxa" w:w="80"/>
            </w:tcMar>
          </w:tcPr>
          <w:p>
            <w:pPr>
              <w:spacing w:after="0"/>
            </w:pPr>
            <w:r>
              <w:rPr>
                <w:rFonts w:ascii="Arial" w:cs="Arial" w:eastAsia="Arial" w:hAnsi="Arial"/>
                <w:b w:val="false"/>
                <w:bCs w:val="false"/>
                <w:sz w:val="13"/>
                <w:szCs w:val="13"/>
              </w:rPr>
              <w:t xml:space="preserve">0%</w:t>
            </w:r>
          </w:p>
        </w:tc>
        <w:tc>
          <w:tcPr>
            <w:tcW w:type="dxa" w:w="730"/>
            <w:tcMar>
              <w:top w:type="dxa" w:w="50"/>
              <w:left w:type="dxa" w:w="80"/>
              <w:bottom w:type="dxa" w:w="50"/>
              <w:right w:type="dxa" w:w="80"/>
            </w:tcMar>
          </w:tcPr>
          <w:p>
            <w:pPr>
              <w:spacing w:after="0"/>
            </w:pPr>
            <w:r>
              <w:rPr>
                <w:rFonts w:ascii="Arial" w:cs="Arial" w:eastAsia="Arial" w:hAnsi="Arial"/>
                <w:b w:val="false"/>
                <w:bCs w:val="false"/>
                <w:sz w:val="13"/>
                <w:szCs w:val="13"/>
              </w:rPr>
              <w:t xml:space="preserve">$7.80</w:t>
            </w:r>
          </w:p>
        </w:tc>
        <w:tc>
          <w:tcPr>
            <w:tcW w:type="dxa" w:w="730"/>
            <w:tcMar>
              <w:top w:type="dxa" w:w="50"/>
              <w:left w:type="dxa" w:w="80"/>
              <w:bottom w:type="dxa" w:w="50"/>
              <w:right w:type="dxa" w:w="80"/>
            </w:tcMar>
          </w:tcPr>
          <w:p>
            <w:pPr>
              <w:spacing w:after="0"/>
            </w:pPr>
            <w:r>
              <w:rPr>
                <w:rFonts w:ascii="Arial" w:cs="Arial" w:eastAsia="Arial" w:hAnsi="Arial"/>
                <w:b w:val="false"/>
                <w:bCs w:val="false"/>
                <w:sz w:val="13"/>
                <w:szCs w:val="13"/>
              </w:rPr>
              <w:t xml:space="preserve">$0.87</w:t>
            </w:r>
          </w:p>
        </w:tc>
        <w:tc>
          <w:tcPr>
            <w:tcW w:type="dxa" w:w="664"/>
            <w:tcMar>
              <w:top w:type="dxa" w:w="50"/>
              <w:left w:type="dxa" w:w="80"/>
              <w:bottom w:type="dxa" w:w="50"/>
              <w:right w:type="dxa" w:w="80"/>
            </w:tcMar>
          </w:tcPr>
          <w:p>
            <w:pPr>
              <w:spacing w:after="0"/>
            </w:pPr>
            <w:r>
              <w:rPr>
                <w:rFonts w:ascii="Arial" w:cs="Arial" w:eastAsia="Arial" w:hAnsi="Arial"/>
                <w:b w:val="false"/>
                <w:bCs w:val="false"/>
                <w:sz w:val="13"/>
                <w:szCs w:val="13"/>
              </w:rPr>
              <w:t xml:space="preserve">Fixed</w:t>
            </w:r>
          </w:p>
        </w:tc>
        <w:tc>
          <w:tcPr>
            <w:tcW w:type="dxa" w:w="730"/>
            <w:tcMar>
              <w:top w:type="dxa" w:w="50"/>
              <w:left w:type="dxa" w:w="80"/>
              <w:bottom w:type="dxa" w:w="50"/>
              <w:right w:type="dxa" w:w="80"/>
            </w:tcMar>
          </w:tcPr>
          <w:p>
            <w:pPr>
              <w:spacing w:after="0"/>
            </w:pPr>
            <w:r>
              <w:rPr>
                <w:rFonts w:ascii="Arial" w:cs="Arial" w:eastAsia="Arial" w:hAnsi="Arial"/>
                <w:b w:val="false"/>
                <w:bCs w:val="false"/>
                <w:sz w:val="13"/>
                <w:szCs w:val="13"/>
              </w:rPr>
              <w:t xml:space="preserve">4</w:t>
            </w:r>
          </w:p>
        </w:tc>
        <w:tc>
          <w:tcPr>
            <w:tcW w:type="dxa" w:w="796"/>
            <w:tcMar>
              <w:top w:type="dxa" w:w="50"/>
              <w:left w:type="dxa" w:w="80"/>
              <w:bottom w:type="dxa" w:w="50"/>
              <w:right w:type="dxa" w:w="80"/>
            </w:tcMar>
          </w:tcPr>
          <w:p>
            <w:pPr>
              <w:spacing w:after="0"/>
            </w:pPr>
            <w:r>
              <w:rPr>
                <w:rFonts w:ascii="Arial" w:cs="Arial" w:eastAsia="Arial" w:hAnsi="Arial"/>
                <w:b w:val="false"/>
                <w:bCs w:val="false"/>
                <w:sz w:val="13"/>
                <w:szCs w:val="13"/>
              </w:rPr>
              <w:t xml:space="preserve">$31</w:t>
            </w:r>
          </w:p>
        </w:tc>
        <w:tc>
          <w:tcPr>
            <w:tcW w:type="dxa" w:w="863"/>
            <w:tcMar>
              <w:top w:type="dxa" w:w="50"/>
              <w:left w:type="dxa" w:w="80"/>
              <w:bottom w:type="dxa" w:w="50"/>
              <w:right w:type="dxa" w:w="80"/>
            </w:tcMar>
          </w:tcPr>
          <w:p>
            <w:pPr>
              <w:spacing w:after="0"/>
            </w:pPr>
            <w:r>
              <w:rPr>
                <w:rFonts w:ascii="Arial" w:cs="Arial" w:eastAsia="Arial" w:hAnsi="Arial"/>
                <w:b w:val="false"/>
                <w:bCs w:val="false"/>
                <w:sz w:val="13"/>
                <w:szCs w:val="13"/>
              </w:rPr>
              <w:t xml:space="preserve">$6.23</w:t>
            </w:r>
          </w:p>
        </w:tc>
        <w:tc>
          <w:tcPr>
            <w:tcW w:type="dxa" w:w="796"/>
            <w:tcMar>
              <w:top w:type="dxa" w:w="50"/>
              <w:left w:type="dxa" w:w="80"/>
              <w:bottom w:type="dxa" w:w="50"/>
              <w:right w:type="dxa" w:w="80"/>
            </w:tcMar>
          </w:tcPr>
          <w:p>
            <w:pPr>
              <w:spacing w:after="0"/>
            </w:pPr>
            <w:r>
              <w:rPr>
                <w:rFonts w:ascii="Arial" w:cs="Arial" w:eastAsia="Arial" w:hAnsi="Arial"/>
                <w:b w:val="false"/>
                <w:bCs w:val="false"/>
                <w:sz w:val="13"/>
                <w:szCs w:val="13"/>
              </w:rPr>
              <w:t xml:space="preserve">$9.00</w:t>
            </w:r>
          </w:p>
        </w:tc>
        <w:tc>
          <w:tcPr>
            <w:tcW w:type="dxa" w:w="936"/>
            <w:tcMar>
              <w:top w:type="dxa" w:w="50"/>
              <w:left w:type="dxa" w:w="80"/>
              <w:bottom w:type="dxa" w:w="50"/>
              <w:right w:type="dxa" w:w="80"/>
            </w:tcMar>
          </w:tcPr>
          <w:p>
            <w:pPr>
              <w:spacing w:after="0"/>
            </w:pPr>
            <w:r>
              <w:rPr>
                <w:rFonts w:ascii="Arial" w:cs="Arial" w:eastAsia="Arial" w:hAnsi="Arial"/>
                <w:b w:val="false"/>
                <w:bCs w:val="false"/>
                <w:sz w:val="13"/>
                <w:szCs w:val="13"/>
              </w:rPr>
              <w:t xml:space="preserve">−$7.60</w:t>
            </w:r>
          </w:p>
        </w:tc>
      </w:tr>
      <w:tr>
        <w:tc>
          <w:tcPr>
            <w:tcW w:type="dxa" w:w="2390"/>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bamboo queen sheets</w:t>
            </w:r>
          </w:p>
        </w:tc>
        <w:tc>
          <w:tcPr>
            <w:tcW w:type="dxa" w:w="1460"/>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1 Oct</w:t>
            </w:r>
          </w:p>
        </w:tc>
        <w:tc>
          <w:tcPr>
            <w:tcW w:type="dxa" w:w="1062"/>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Queen Light Blue</w:t>
            </w:r>
          </w:p>
        </w:tc>
        <w:tc>
          <w:tcPr>
            <w:tcW w:type="dxa" w:w="664"/>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$0.75</w:t>
            </w:r>
          </w:p>
        </w:tc>
        <w:tc>
          <w:tcPr>
            <w:tcW w:type="dxa" w:w="664"/>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+660%</w:t>
            </w:r>
          </w:p>
        </w:tc>
        <w:tc>
          <w:tcPr>
            <w:tcW w:type="dxa" w:w="664"/>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+0%</w:t>
            </w:r>
          </w:p>
        </w:tc>
        <w:tc>
          <w:tcPr>
            <w:tcW w:type="dxa" w:w="531"/>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0%</w:t>
            </w:r>
          </w:p>
        </w:tc>
        <w:tc>
          <w:tcPr>
            <w:tcW w:type="dxa" w:w="730"/>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$5.70</w:t>
            </w:r>
          </w:p>
        </w:tc>
        <w:tc>
          <w:tcPr>
            <w:tcW w:type="dxa" w:w="730"/>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$0.75</w:t>
            </w:r>
          </w:p>
        </w:tc>
        <w:tc>
          <w:tcPr>
            <w:tcW w:type="dxa" w:w="664"/>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Fixed</w:t>
            </w:r>
          </w:p>
        </w:tc>
        <w:tc>
          <w:tcPr>
            <w:tcW w:type="dxa" w:w="730"/>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5</w:t>
            </w:r>
          </w:p>
        </w:tc>
        <w:tc>
          <w:tcPr>
            <w:tcW w:type="dxa" w:w="796"/>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$28</w:t>
            </w:r>
          </w:p>
        </w:tc>
        <w:tc>
          <w:tcPr>
            <w:tcW w:type="dxa" w:w="863"/>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$7.62</w:t>
            </w:r>
          </w:p>
        </w:tc>
        <w:tc>
          <w:tcPr>
            <w:tcW w:type="dxa" w:w="796"/>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$9.00</w:t>
            </w:r>
          </w:p>
        </w:tc>
        <w:tc>
          <w:tcPr>
            <w:tcW w:type="dxa" w:w="936"/>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+$8.87</w:t>
            </w:r>
          </w:p>
        </w:tc>
      </w:tr>
      <w:tr>
        <w:tc>
          <w:tcPr>
            <w:tcW w:type="dxa" w:w="2390"/>
            <w:tcMar>
              <w:top w:type="dxa" w:w="50"/>
              <w:left w:type="dxa" w:w="80"/>
              <w:bottom w:type="dxa" w:w="50"/>
              <w:right w:type="dxa" w:w="80"/>
            </w:tcMar>
          </w:tcPr>
          <w:p>
            <w:pPr>
              <w:spacing w:after="0"/>
            </w:pPr>
            <w:r>
              <w:rPr>
                <w:rFonts w:ascii="Arial" w:cs="Arial" w:eastAsia="Arial" w:hAnsi="Arial"/>
                <w:b w:val="false"/>
                <w:bCs w:val="false"/>
                <w:sz w:val="13"/>
                <w:szCs w:val="13"/>
              </w:rPr>
              <w:t xml:space="preserve">king size bamboo sheets</w:t>
            </w:r>
          </w:p>
        </w:tc>
        <w:tc>
          <w:tcPr>
            <w:tcW w:type="dxa" w:w="1460"/>
            <w:tcMar>
              <w:top w:type="dxa" w:w="50"/>
              <w:left w:type="dxa" w:w="80"/>
              <w:bottom w:type="dxa" w:w="50"/>
              <w:right w:type="dxa" w:w="80"/>
            </w:tcMar>
          </w:tcPr>
          <w:p>
            <w:pPr>
              <w:spacing w:after="0"/>
            </w:pPr>
            <w:r>
              <w:rPr>
                <w:rFonts w:ascii="Arial" w:cs="Arial" w:eastAsia="Arial" w:hAnsi="Arial"/>
                <w:b w:val="false"/>
                <w:bCs w:val="false"/>
                <w:sz w:val="13"/>
                <w:szCs w:val="13"/>
              </w:rPr>
              <w:t xml:space="preserve">18 Oct, if Batch 1's day-14 read holds</w:t>
            </w:r>
          </w:p>
        </w:tc>
        <w:tc>
          <w:tcPr>
            <w:tcW w:type="dxa" w:w="1062"/>
            <w:tcMar>
              <w:top w:type="dxa" w:w="50"/>
              <w:left w:type="dxa" w:w="80"/>
              <w:bottom w:type="dxa" w:w="50"/>
              <w:right w:type="dxa" w:w="80"/>
            </w:tcMar>
          </w:tcPr>
          <w:p>
            <w:pPr>
              <w:spacing w:after="0"/>
            </w:pPr>
            <w:r>
              <w:rPr>
                <w:rFonts w:ascii="Arial" w:cs="Arial" w:eastAsia="Arial" w:hAnsi="Arial"/>
                <w:b w:val="false"/>
                <w:bCs w:val="false"/>
                <w:sz w:val="13"/>
                <w:szCs w:val="13"/>
              </w:rPr>
              <w:t xml:space="preserve">King Light Pink</w:t>
            </w:r>
          </w:p>
        </w:tc>
        <w:tc>
          <w:tcPr>
            <w:tcW w:type="dxa" w:w="664"/>
            <w:tcMar>
              <w:top w:type="dxa" w:w="50"/>
              <w:left w:type="dxa" w:w="80"/>
              <w:bottom w:type="dxa" w:w="50"/>
              <w:right w:type="dxa" w:w="80"/>
            </w:tcMar>
          </w:tcPr>
          <w:p>
            <w:pPr>
              <w:spacing w:after="0"/>
            </w:pPr>
            <w:r>
              <w:rPr>
                <w:rFonts w:ascii="Arial" w:cs="Arial" w:eastAsia="Arial" w:hAnsi="Arial"/>
                <w:b w:val="false"/>
                <w:bCs w:val="false"/>
                <w:sz w:val="13"/>
                <w:szCs w:val="13"/>
              </w:rPr>
              <w:t xml:space="preserve">$0.75</w:t>
            </w:r>
          </w:p>
        </w:tc>
        <w:tc>
          <w:tcPr>
            <w:tcW w:type="dxa" w:w="664"/>
            <w:tcMar>
              <w:top w:type="dxa" w:w="50"/>
              <w:left w:type="dxa" w:w="80"/>
              <w:bottom w:type="dxa" w:w="50"/>
              <w:right w:type="dxa" w:w="80"/>
            </w:tcMar>
          </w:tcPr>
          <w:p>
            <w:pPr>
              <w:spacing w:after="0"/>
            </w:pPr>
            <w:r>
              <w:rPr>
                <w:rFonts w:ascii="Arial" w:cs="Arial" w:eastAsia="Arial" w:hAnsi="Arial"/>
                <w:b w:val="false"/>
                <w:bCs w:val="false"/>
                <w:sz w:val="13"/>
                <w:szCs w:val="13"/>
              </w:rPr>
              <w:t xml:space="preserve">+700%</w:t>
            </w:r>
          </w:p>
        </w:tc>
        <w:tc>
          <w:tcPr>
            <w:tcW w:type="dxa" w:w="664"/>
            <w:tcMar>
              <w:top w:type="dxa" w:w="50"/>
              <w:left w:type="dxa" w:w="80"/>
              <w:bottom w:type="dxa" w:w="50"/>
              <w:right w:type="dxa" w:w="80"/>
            </w:tcMar>
          </w:tcPr>
          <w:p>
            <w:pPr>
              <w:spacing w:after="0"/>
            </w:pPr>
            <w:r>
              <w:rPr>
                <w:rFonts w:ascii="Arial" w:cs="Arial" w:eastAsia="Arial" w:hAnsi="Arial"/>
                <w:b w:val="false"/>
                <w:bCs w:val="false"/>
                <w:sz w:val="13"/>
                <w:szCs w:val="13"/>
              </w:rPr>
              <w:t xml:space="preserve">+0%</w:t>
            </w:r>
          </w:p>
        </w:tc>
        <w:tc>
          <w:tcPr>
            <w:tcW w:type="dxa" w:w="531"/>
            <w:tcMar>
              <w:top w:type="dxa" w:w="50"/>
              <w:left w:type="dxa" w:w="80"/>
              <w:bottom w:type="dxa" w:w="50"/>
              <w:right w:type="dxa" w:w="80"/>
            </w:tcMar>
          </w:tcPr>
          <w:p>
            <w:pPr>
              <w:spacing w:after="0"/>
            </w:pPr>
            <w:r>
              <w:rPr>
                <w:rFonts w:ascii="Arial" w:cs="Arial" w:eastAsia="Arial" w:hAnsi="Arial"/>
                <w:b w:val="false"/>
                <w:bCs w:val="false"/>
                <w:sz w:val="13"/>
                <w:szCs w:val="13"/>
              </w:rPr>
              <w:t xml:space="preserve">0%</w:t>
            </w:r>
          </w:p>
        </w:tc>
        <w:tc>
          <w:tcPr>
            <w:tcW w:type="dxa" w:w="730"/>
            <w:tcMar>
              <w:top w:type="dxa" w:w="50"/>
              <w:left w:type="dxa" w:w="80"/>
              <w:bottom w:type="dxa" w:w="50"/>
              <w:right w:type="dxa" w:w="80"/>
            </w:tcMar>
          </w:tcPr>
          <w:p>
            <w:pPr>
              <w:spacing w:after="0"/>
            </w:pPr>
            <w:r>
              <w:rPr>
                <w:rFonts w:ascii="Arial" w:cs="Arial" w:eastAsia="Arial" w:hAnsi="Arial"/>
                <w:b w:val="false"/>
                <w:bCs w:val="false"/>
                <w:sz w:val="13"/>
                <w:szCs w:val="13"/>
              </w:rPr>
              <w:t xml:space="preserve">$6.00</w:t>
            </w:r>
          </w:p>
        </w:tc>
        <w:tc>
          <w:tcPr>
            <w:tcW w:type="dxa" w:w="730"/>
            <w:tcMar>
              <w:top w:type="dxa" w:w="50"/>
              <w:left w:type="dxa" w:w="80"/>
              <w:bottom w:type="dxa" w:w="50"/>
              <w:right w:type="dxa" w:w="80"/>
            </w:tcMar>
          </w:tcPr>
          <w:p>
            <w:pPr>
              <w:spacing w:after="0"/>
            </w:pPr>
            <w:r>
              <w:rPr>
                <w:rFonts w:ascii="Arial" w:cs="Arial" w:eastAsia="Arial" w:hAnsi="Arial"/>
                <w:b w:val="false"/>
                <w:bCs w:val="false"/>
                <w:sz w:val="13"/>
                <w:szCs w:val="13"/>
              </w:rPr>
              <w:t xml:space="preserve">$0.75</w:t>
            </w:r>
          </w:p>
        </w:tc>
        <w:tc>
          <w:tcPr>
            <w:tcW w:type="dxa" w:w="664"/>
            <w:tcMar>
              <w:top w:type="dxa" w:w="50"/>
              <w:left w:type="dxa" w:w="80"/>
              <w:bottom w:type="dxa" w:w="50"/>
              <w:right w:type="dxa" w:w="80"/>
            </w:tcMar>
          </w:tcPr>
          <w:p>
            <w:pPr>
              <w:spacing w:after="0"/>
            </w:pPr>
            <w:r>
              <w:rPr>
                <w:rFonts w:ascii="Arial" w:cs="Arial" w:eastAsia="Arial" w:hAnsi="Arial"/>
                <w:b w:val="false"/>
                <w:bCs w:val="false"/>
                <w:sz w:val="13"/>
                <w:szCs w:val="13"/>
              </w:rPr>
              <w:t xml:space="preserve">Fixed</w:t>
            </w:r>
          </w:p>
        </w:tc>
        <w:tc>
          <w:tcPr>
            <w:tcW w:type="dxa" w:w="730"/>
            <w:tcMar>
              <w:top w:type="dxa" w:w="50"/>
              <w:left w:type="dxa" w:w="80"/>
              <w:bottom w:type="dxa" w:w="50"/>
              <w:right w:type="dxa" w:w="80"/>
            </w:tcMar>
          </w:tcPr>
          <w:p>
            <w:pPr>
              <w:spacing w:after="0"/>
            </w:pPr>
            <w:r>
              <w:rPr>
                <w:rFonts w:ascii="Arial" w:cs="Arial" w:eastAsia="Arial" w:hAnsi="Arial"/>
                <w:b w:val="false"/>
                <w:bCs w:val="false"/>
                <w:sz w:val="13"/>
                <w:szCs w:val="13"/>
              </w:rPr>
              <w:t xml:space="preserve">5</w:t>
            </w:r>
          </w:p>
        </w:tc>
        <w:tc>
          <w:tcPr>
            <w:tcW w:type="dxa" w:w="796"/>
            <w:tcMar>
              <w:top w:type="dxa" w:w="50"/>
              <w:left w:type="dxa" w:w="80"/>
              <w:bottom w:type="dxa" w:w="50"/>
              <w:right w:type="dxa" w:w="80"/>
            </w:tcMar>
          </w:tcPr>
          <w:p>
            <w:pPr>
              <w:spacing w:after="0"/>
            </w:pPr>
            <w:r>
              <w:rPr>
                <w:rFonts w:ascii="Arial" w:cs="Arial" w:eastAsia="Arial" w:hAnsi="Arial"/>
                <w:b w:val="false"/>
                <w:bCs w:val="false"/>
                <w:sz w:val="13"/>
                <w:szCs w:val="13"/>
              </w:rPr>
              <w:t xml:space="preserve">$30</w:t>
            </w:r>
          </w:p>
        </w:tc>
        <w:tc>
          <w:tcPr>
            <w:tcW w:type="dxa" w:w="863"/>
            <w:tcMar>
              <w:top w:type="dxa" w:w="50"/>
              <w:left w:type="dxa" w:w="80"/>
              <w:bottom w:type="dxa" w:w="50"/>
              <w:right w:type="dxa" w:w="80"/>
            </w:tcMar>
          </w:tcPr>
          <w:p>
            <w:pPr>
              <w:spacing w:after="0"/>
            </w:pPr>
            <w:r>
              <w:rPr>
                <w:rFonts w:ascii="Arial" w:cs="Arial" w:eastAsia="Arial" w:hAnsi="Arial"/>
                <w:b w:val="false"/>
                <w:bCs w:val="false"/>
                <w:sz w:val="13"/>
                <w:szCs w:val="13"/>
              </w:rPr>
              <w:t xml:space="preserve">$5.96</w:t>
            </w:r>
          </w:p>
        </w:tc>
        <w:tc>
          <w:tcPr>
            <w:tcW w:type="dxa" w:w="796"/>
            <w:tcMar>
              <w:top w:type="dxa" w:w="50"/>
              <w:left w:type="dxa" w:w="80"/>
              <w:bottom w:type="dxa" w:w="50"/>
              <w:right w:type="dxa" w:w="80"/>
            </w:tcMar>
          </w:tcPr>
          <w:p>
            <w:pPr>
              <w:spacing w:after="0"/>
            </w:pPr>
            <w:r>
              <w:rPr>
                <w:rFonts w:ascii="Arial" w:cs="Arial" w:eastAsia="Arial" w:hAnsi="Arial"/>
                <w:b w:val="false"/>
                <w:bCs w:val="false"/>
                <w:sz w:val="13"/>
                <w:szCs w:val="13"/>
              </w:rPr>
              <w:t xml:space="preserve">$9.00</w:t>
            </w:r>
          </w:p>
        </w:tc>
        <w:tc>
          <w:tcPr>
            <w:tcW w:type="dxa" w:w="936"/>
            <w:tcMar>
              <w:top w:type="dxa" w:w="50"/>
              <w:left w:type="dxa" w:w="80"/>
              <w:bottom w:type="dxa" w:w="50"/>
              <w:right w:type="dxa" w:w="80"/>
            </w:tcMar>
          </w:tcPr>
          <w:p>
            <w:pPr>
              <w:spacing w:after="0"/>
            </w:pPr>
            <w:r>
              <w:rPr>
                <w:rFonts w:ascii="Arial" w:cs="Arial" w:eastAsia="Arial" w:hAnsi="Arial"/>
                <w:b w:val="false"/>
                <w:bCs w:val="false"/>
                <w:sz w:val="13"/>
                <w:szCs w:val="13"/>
              </w:rPr>
              <w:t xml:space="preserve">−$0.22</w:t>
            </w:r>
          </w:p>
        </w:tc>
      </w:tr>
      <w:tr>
        <w:tc>
          <w:tcPr>
            <w:tcW w:type="dxa" w:w="2390"/>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king bamboo sheets deep pocket</w:t>
            </w:r>
          </w:p>
        </w:tc>
        <w:tc>
          <w:tcPr>
            <w:tcW w:type="dxa" w:w="1460"/>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18 Oct, if Batch 1's day-14 read holds</w:t>
            </w:r>
          </w:p>
        </w:tc>
        <w:tc>
          <w:tcPr>
            <w:tcW w:type="dxa" w:w="1062"/>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King White</w:t>
            </w:r>
          </w:p>
        </w:tc>
        <w:tc>
          <w:tcPr>
            <w:tcW w:type="dxa" w:w="664"/>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$0.75</w:t>
            </w:r>
          </w:p>
        </w:tc>
        <w:tc>
          <w:tcPr>
            <w:tcW w:type="dxa" w:w="664"/>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+753%</w:t>
            </w:r>
          </w:p>
        </w:tc>
        <w:tc>
          <w:tcPr>
            <w:tcW w:type="dxa" w:w="664"/>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+0%</w:t>
            </w:r>
          </w:p>
        </w:tc>
        <w:tc>
          <w:tcPr>
            <w:tcW w:type="dxa" w:w="531"/>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0%</w:t>
            </w:r>
          </w:p>
        </w:tc>
        <w:tc>
          <w:tcPr>
            <w:tcW w:type="dxa" w:w="730"/>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$6.40</w:t>
            </w:r>
          </w:p>
        </w:tc>
        <w:tc>
          <w:tcPr>
            <w:tcW w:type="dxa" w:w="730"/>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$0.75</w:t>
            </w:r>
          </w:p>
        </w:tc>
        <w:tc>
          <w:tcPr>
            <w:tcW w:type="dxa" w:w="664"/>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Fixed</w:t>
            </w:r>
          </w:p>
        </w:tc>
        <w:tc>
          <w:tcPr>
            <w:tcW w:type="dxa" w:w="730"/>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4</w:t>
            </w:r>
          </w:p>
        </w:tc>
        <w:tc>
          <w:tcPr>
            <w:tcW w:type="dxa" w:w="796"/>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$26</w:t>
            </w:r>
          </w:p>
        </w:tc>
        <w:tc>
          <w:tcPr>
            <w:tcW w:type="dxa" w:w="863"/>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$5.96</w:t>
            </w:r>
          </w:p>
        </w:tc>
        <w:tc>
          <w:tcPr>
            <w:tcW w:type="dxa" w:w="796"/>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$9.00</w:t>
            </w:r>
          </w:p>
        </w:tc>
        <w:tc>
          <w:tcPr>
            <w:tcW w:type="dxa" w:w="936"/>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−$2.24</w:t>
            </w:r>
          </w:p>
        </w:tc>
      </w:tr>
      <w:tr>
        <w:tc>
          <w:tcPr>
            <w:tcW w:type="dxa" w:w="2390"/>
            <w:tcMar>
              <w:top w:type="dxa" w:w="50"/>
              <w:left w:type="dxa" w:w="80"/>
              <w:bottom w:type="dxa" w:w="50"/>
              <w:right w:type="dxa" w:w="80"/>
            </w:tcMar>
          </w:tcPr>
          <w:p>
            <w:pPr>
              <w:spacing w:after="0"/>
            </w:pPr>
            <w:r>
              <w:rPr>
                <w:rFonts w:ascii="Arial" w:cs="Arial" w:eastAsia="Arial" w:hAnsi="Arial"/>
                <w:b w:val="false"/>
                <w:bCs w:val="false"/>
                <w:sz w:val="13"/>
                <w:szCs w:val="13"/>
              </w:rPr>
              <w:t xml:space="preserve">queen size bamboo sheets set</w:t>
            </w:r>
          </w:p>
        </w:tc>
        <w:tc>
          <w:tcPr>
            <w:tcW w:type="dxa" w:w="1460"/>
            <w:tcMar>
              <w:top w:type="dxa" w:w="50"/>
              <w:left w:type="dxa" w:w="80"/>
              <w:bottom w:type="dxa" w:w="50"/>
              <w:right w:type="dxa" w:w="80"/>
            </w:tcMar>
          </w:tcPr>
          <w:p>
            <w:pPr>
              <w:spacing w:after="0"/>
            </w:pPr>
            <w:r>
              <w:rPr>
                <w:rFonts w:ascii="Arial" w:cs="Arial" w:eastAsia="Arial" w:hAnsi="Arial"/>
                <w:b w:val="false"/>
                <w:bCs w:val="false"/>
                <w:sz w:val="13"/>
                <w:szCs w:val="13"/>
              </w:rPr>
              <w:t xml:space="preserve">18 Oct, if Batch 1's day-14 read holds</w:t>
            </w:r>
          </w:p>
        </w:tc>
        <w:tc>
          <w:tcPr>
            <w:tcW w:type="dxa" w:w="1062"/>
            <w:tcMar>
              <w:top w:type="dxa" w:w="50"/>
              <w:left w:type="dxa" w:w="80"/>
              <w:bottom w:type="dxa" w:w="50"/>
              <w:right w:type="dxa" w:w="80"/>
            </w:tcMar>
          </w:tcPr>
          <w:p>
            <w:pPr>
              <w:spacing w:after="0"/>
            </w:pPr>
            <w:r>
              <w:rPr>
                <w:rFonts w:ascii="Arial" w:cs="Arial" w:eastAsia="Arial" w:hAnsi="Arial"/>
                <w:b w:val="false"/>
                <w:bCs w:val="false"/>
                <w:sz w:val="13"/>
                <w:szCs w:val="13"/>
              </w:rPr>
              <w:t xml:space="preserve">Queen Light Blue</w:t>
            </w:r>
          </w:p>
        </w:tc>
        <w:tc>
          <w:tcPr>
            <w:tcW w:type="dxa" w:w="664"/>
            <w:tcMar>
              <w:top w:type="dxa" w:w="50"/>
              <w:left w:type="dxa" w:w="80"/>
              <w:bottom w:type="dxa" w:w="50"/>
              <w:right w:type="dxa" w:w="80"/>
            </w:tcMar>
          </w:tcPr>
          <w:p>
            <w:pPr>
              <w:spacing w:after="0"/>
            </w:pPr>
            <w:r>
              <w:rPr>
                <w:rFonts w:ascii="Arial" w:cs="Arial" w:eastAsia="Arial" w:hAnsi="Arial"/>
                <w:b w:val="false"/>
                <w:bCs w:val="false"/>
                <w:sz w:val="13"/>
                <w:szCs w:val="13"/>
              </w:rPr>
              <w:t xml:space="preserve">$0.97</w:t>
            </w:r>
          </w:p>
        </w:tc>
        <w:tc>
          <w:tcPr>
            <w:tcW w:type="dxa" w:w="664"/>
            <w:tcMar>
              <w:top w:type="dxa" w:w="50"/>
              <w:left w:type="dxa" w:w="80"/>
              <w:bottom w:type="dxa" w:w="50"/>
              <w:right w:type="dxa" w:w="80"/>
            </w:tcMar>
          </w:tcPr>
          <w:p>
            <w:pPr>
              <w:spacing w:after="0"/>
            </w:pPr>
            <w:r>
              <w:rPr>
                <w:rFonts w:ascii="Arial" w:cs="Arial" w:eastAsia="Arial" w:hAnsi="Arial"/>
                <w:b w:val="false"/>
                <w:bCs w:val="false"/>
                <w:sz w:val="13"/>
                <w:szCs w:val="13"/>
              </w:rPr>
              <w:t xml:space="preserve">+792%</w:t>
            </w:r>
          </w:p>
        </w:tc>
        <w:tc>
          <w:tcPr>
            <w:tcW w:type="dxa" w:w="664"/>
            <w:tcMar>
              <w:top w:type="dxa" w:w="50"/>
              <w:left w:type="dxa" w:w="80"/>
              <w:bottom w:type="dxa" w:w="50"/>
              <w:right w:type="dxa" w:w="80"/>
            </w:tcMar>
          </w:tcPr>
          <w:p>
            <w:pPr>
              <w:spacing w:after="0"/>
            </w:pPr>
            <w:r>
              <w:rPr>
                <w:rFonts w:ascii="Arial" w:cs="Arial" w:eastAsia="Arial" w:hAnsi="Arial"/>
                <w:b w:val="false"/>
                <w:bCs w:val="false"/>
                <w:sz w:val="13"/>
                <w:szCs w:val="13"/>
              </w:rPr>
              <w:t xml:space="preserve">+0%</w:t>
            </w:r>
          </w:p>
        </w:tc>
        <w:tc>
          <w:tcPr>
            <w:tcW w:type="dxa" w:w="531"/>
            <w:tcMar>
              <w:top w:type="dxa" w:w="50"/>
              <w:left w:type="dxa" w:w="80"/>
              <w:bottom w:type="dxa" w:w="50"/>
              <w:right w:type="dxa" w:w="80"/>
            </w:tcMar>
          </w:tcPr>
          <w:p>
            <w:pPr>
              <w:spacing w:after="0"/>
            </w:pPr>
            <w:r>
              <w:rPr>
                <w:rFonts w:ascii="Arial" w:cs="Arial" w:eastAsia="Arial" w:hAnsi="Arial"/>
                <w:b w:val="false"/>
                <w:bCs w:val="false"/>
                <w:sz w:val="13"/>
                <w:szCs w:val="13"/>
              </w:rPr>
              <w:t xml:space="preserve">0%</w:t>
            </w:r>
          </w:p>
        </w:tc>
        <w:tc>
          <w:tcPr>
            <w:tcW w:type="dxa" w:w="730"/>
            <w:tcMar>
              <w:top w:type="dxa" w:w="50"/>
              <w:left w:type="dxa" w:w="80"/>
              <w:bottom w:type="dxa" w:w="50"/>
              <w:right w:type="dxa" w:w="80"/>
            </w:tcMar>
          </w:tcPr>
          <w:p>
            <w:pPr>
              <w:spacing w:after="0"/>
            </w:pPr>
            <w:r>
              <w:rPr>
                <w:rFonts w:ascii="Arial" w:cs="Arial" w:eastAsia="Arial" w:hAnsi="Arial"/>
                <w:b w:val="false"/>
                <w:bCs w:val="false"/>
                <w:sz w:val="13"/>
                <w:szCs w:val="13"/>
              </w:rPr>
              <w:t xml:space="preserve">$8.65</w:t>
            </w:r>
          </w:p>
        </w:tc>
        <w:tc>
          <w:tcPr>
            <w:tcW w:type="dxa" w:w="730"/>
            <w:tcMar>
              <w:top w:type="dxa" w:w="50"/>
              <w:left w:type="dxa" w:w="80"/>
              <w:bottom w:type="dxa" w:w="50"/>
              <w:right w:type="dxa" w:w="80"/>
            </w:tcMar>
          </w:tcPr>
          <w:p>
            <w:pPr>
              <w:spacing w:after="0"/>
            </w:pPr>
            <w:r>
              <w:rPr>
                <w:rFonts w:ascii="Arial" w:cs="Arial" w:eastAsia="Arial" w:hAnsi="Arial"/>
                <w:b w:val="false"/>
                <w:bCs w:val="false"/>
                <w:sz w:val="13"/>
                <w:szCs w:val="13"/>
              </w:rPr>
              <w:t xml:space="preserve">$0.97</w:t>
            </w:r>
          </w:p>
        </w:tc>
        <w:tc>
          <w:tcPr>
            <w:tcW w:type="dxa" w:w="664"/>
            <w:tcMar>
              <w:top w:type="dxa" w:w="50"/>
              <w:left w:type="dxa" w:w="80"/>
              <w:bottom w:type="dxa" w:w="50"/>
              <w:right w:type="dxa" w:w="80"/>
            </w:tcMar>
          </w:tcPr>
          <w:p>
            <w:pPr>
              <w:spacing w:after="0"/>
            </w:pPr>
            <w:r>
              <w:rPr>
                <w:rFonts w:ascii="Arial" w:cs="Arial" w:eastAsia="Arial" w:hAnsi="Arial"/>
                <w:b w:val="false"/>
                <w:bCs w:val="false"/>
                <w:sz w:val="13"/>
                <w:szCs w:val="13"/>
              </w:rPr>
              <w:t xml:space="preserve">Fixed</w:t>
            </w:r>
          </w:p>
        </w:tc>
        <w:tc>
          <w:tcPr>
            <w:tcW w:type="dxa" w:w="730"/>
            <w:tcMar>
              <w:top w:type="dxa" w:w="50"/>
              <w:left w:type="dxa" w:w="80"/>
              <w:bottom w:type="dxa" w:w="50"/>
              <w:right w:type="dxa" w:w="80"/>
            </w:tcMar>
          </w:tcPr>
          <w:p>
            <w:pPr>
              <w:spacing w:after="0"/>
            </w:pPr>
            <w:r>
              <w:rPr>
                <w:rFonts w:ascii="Arial" w:cs="Arial" w:eastAsia="Arial" w:hAnsi="Arial"/>
                <w:b w:val="false"/>
                <w:bCs w:val="false"/>
                <w:sz w:val="13"/>
                <w:szCs w:val="13"/>
              </w:rPr>
              <w:t xml:space="preserve">3</w:t>
            </w:r>
          </w:p>
        </w:tc>
        <w:tc>
          <w:tcPr>
            <w:tcW w:type="dxa" w:w="796"/>
            <w:tcMar>
              <w:top w:type="dxa" w:w="50"/>
              <w:left w:type="dxa" w:w="80"/>
              <w:bottom w:type="dxa" w:w="50"/>
              <w:right w:type="dxa" w:w="80"/>
            </w:tcMar>
          </w:tcPr>
          <w:p>
            <w:pPr>
              <w:spacing w:after="0"/>
            </w:pPr>
            <w:r>
              <w:rPr>
                <w:rFonts w:ascii="Arial" w:cs="Arial" w:eastAsia="Arial" w:hAnsi="Arial"/>
                <w:b w:val="false"/>
                <w:bCs w:val="false"/>
                <w:sz w:val="13"/>
                <w:szCs w:val="13"/>
              </w:rPr>
              <w:t xml:space="preserve">$26</w:t>
            </w:r>
          </w:p>
        </w:tc>
        <w:tc>
          <w:tcPr>
            <w:tcW w:type="dxa" w:w="863"/>
            <w:tcMar>
              <w:top w:type="dxa" w:w="50"/>
              <w:left w:type="dxa" w:w="80"/>
              <w:bottom w:type="dxa" w:w="50"/>
              <w:right w:type="dxa" w:w="80"/>
            </w:tcMar>
          </w:tcPr>
          <w:p>
            <w:pPr>
              <w:spacing w:after="0"/>
            </w:pPr>
            <w:r>
              <w:rPr>
                <w:rFonts w:ascii="Arial" w:cs="Arial" w:eastAsia="Arial" w:hAnsi="Arial"/>
                <w:b w:val="false"/>
                <w:bCs w:val="false"/>
                <w:sz w:val="13"/>
                <w:szCs w:val="13"/>
              </w:rPr>
              <w:t xml:space="preserve">$7.62</w:t>
            </w:r>
          </w:p>
        </w:tc>
        <w:tc>
          <w:tcPr>
            <w:tcW w:type="dxa" w:w="796"/>
            <w:tcMar>
              <w:top w:type="dxa" w:w="50"/>
              <w:left w:type="dxa" w:w="80"/>
              <w:bottom w:type="dxa" w:w="50"/>
              <w:right w:type="dxa" w:w="80"/>
            </w:tcMar>
          </w:tcPr>
          <w:p>
            <w:pPr>
              <w:spacing w:after="0"/>
            </w:pPr>
            <w:r>
              <w:rPr>
                <w:rFonts w:ascii="Arial" w:cs="Arial" w:eastAsia="Arial" w:hAnsi="Arial"/>
                <w:b w:val="false"/>
                <w:bCs w:val="false"/>
                <w:sz w:val="13"/>
                <w:szCs w:val="13"/>
              </w:rPr>
              <w:t xml:space="preserve">$9.00</w:t>
            </w:r>
          </w:p>
        </w:tc>
        <w:tc>
          <w:tcPr>
            <w:tcW w:type="dxa" w:w="936"/>
            <w:tcMar>
              <w:top w:type="dxa" w:w="50"/>
              <w:left w:type="dxa" w:w="80"/>
              <w:bottom w:type="dxa" w:w="50"/>
              <w:right w:type="dxa" w:w="80"/>
            </w:tcMar>
          </w:tcPr>
          <w:p>
            <w:pPr>
              <w:spacing w:after="0"/>
            </w:pPr>
            <w:r>
              <w:rPr>
                <w:rFonts w:ascii="Arial" w:cs="Arial" w:eastAsia="Arial" w:hAnsi="Arial"/>
                <w:b w:val="false"/>
                <w:bCs w:val="false"/>
                <w:sz w:val="13"/>
                <w:szCs w:val="13"/>
              </w:rPr>
              <w:t xml:space="preserve">−$4.79</w:t>
            </w:r>
          </w:p>
        </w:tc>
      </w:tr>
      <w:tr>
        <w:tc>
          <w:tcPr>
            <w:tcW w:type="dxa" w:w="2390"/>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queen sheet set bamboo</w:t>
            </w:r>
          </w:p>
        </w:tc>
        <w:tc>
          <w:tcPr>
            <w:tcW w:type="dxa" w:w="1460"/>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18 Oct, if Batch 1's day-14 read holds</w:t>
            </w:r>
          </w:p>
        </w:tc>
        <w:tc>
          <w:tcPr>
            <w:tcW w:type="dxa" w:w="1062"/>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Queen Light Blue</w:t>
            </w:r>
          </w:p>
        </w:tc>
        <w:tc>
          <w:tcPr>
            <w:tcW w:type="dxa" w:w="664"/>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$0.75</w:t>
            </w:r>
          </w:p>
        </w:tc>
        <w:tc>
          <w:tcPr>
            <w:tcW w:type="dxa" w:w="664"/>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+560%</w:t>
            </w:r>
          </w:p>
        </w:tc>
        <w:tc>
          <w:tcPr>
            <w:tcW w:type="dxa" w:w="664"/>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+0%</w:t>
            </w:r>
          </w:p>
        </w:tc>
        <w:tc>
          <w:tcPr>
            <w:tcW w:type="dxa" w:w="531"/>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0%</w:t>
            </w:r>
          </w:p>
        </w:tc>
        <w:tc>
          <w:tcPr>
            <w:tcW w:type="dxa" w:w="730"/>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$4.95</w:t>
            </w:r>
          </w:p>
        </w:tc>
        <w:tc>
          <w:tcPr>
            <w:tcW w:type="dxa" w:w="730"/>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$0.75</w:t>
            </w:r>
          </w:p>
        </w:tc>
        <w:tc>
          <w:tcPr>
            <w:tcW w:type="dxa" w:w="664"/>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Fixed</w:t>
            </w:r>
          </w:p>
        </w:tc>
        <w:tc>
          <w:tcPr>
            <w:tcW w:type="dxa" w:w="730"/>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5</w:t>
            </w:r>
          </w:p>
        </w:tc>
        <w:tc>
          <w:tcPr>
            <w:tcW w:type="dxa" w:w="796"/>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$25</w:t>
            </w:r>
          </w:p>
        </w:tc>
        <w:tc>
          <w:tcPr>
            <w:tcW w:type="dxa" w:w="863"/>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$7.62</w:t>
            </w:r>
          </w:p>
        </w:tc>
        <w:tc>
          <w:tcPr>
            <w:tcW w:type="dxa" w:w="796"/>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$9.00</w:t>
            </w:r>
          </w:p>
        </w:tc>
        <w:tc>
          <w:tcPr>
            <w:tcW w:type="dxa" w:w="936"/>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+$12.34</w:t>
            </w:r>
          </w:p>
        </w:tc>
      </w:tr>
      <w:tr>
        <w:tc>
          <w:tcPr>
            <w:tcW w:type="dxa" w:w="2390"/>
            <w:tcMar>
              <w:top w:type="dxa" w:w="50"/>
              <w:left w:type="dxa" w:w="80"/>
              <w:bottom w:type="dxa" w:w="50"/>
              <w:right w:type="dxa" w:w="80"/>
            </w:tcMar>
          </w:tcPr>
          <w:p>
            <w:pPr>
              <w:spacing w:after="0"/>
            </w:pPr>
            <w:r>
              <w:rPr>
                <w:rFonts w:ascii="Arial" w:cs="Arial" w:eastAsia="Arial" w:hAnsi="Arial"/>
                <w:b w:val="false"/>
                <w:bCs w:val="false"/>
                <w:sz w:val="13"/>
                <w:szCs w:val="13"/>
              </w:rPr>
              <w:t xml:space="preserve">king size sheets set bamboo</w:t>
            </w:r>
          </w:p>
        </w:tc>
        <w:tc>
          <w:tcPr>
            <w:tcW w:type="dxa" w:w="1460"/>
            <w:tcMar>
              <w:top w:type="dxa" w:w="50"/>
              <w:left w:type="dxa" w:w="80"/>
              <w:bottom w:type="dxa" w:w="50"/>
              <w:right w:type="dxa" w:w="80"/>
            </w:tcMar>
          </w:tcPr>
          <w:p>
            <w:pPr>
              <w:spacing w:after="0"/>
            </w:pPr>
            <w:r>
              <w:rPr>
                <w:rFonts w:ascii="Arial" w:cs="Arial" w:eastAsia="Arial" w:hAnsi="Arial"/>
                <w:b w:val="false"/>
                <w:bCs w:val="false"/>
                <w:sz w:val="13"/>
                <w:szCs w:val="13"/>
              </w:rPr>
              <w:t xml:space="preserve">18 Oct, if Batch 1's day-14 read holds</w:t>
            </w:r>
          </w:p>
        </w:tc>
        <w:tc>
          <w:tcPr>
            <w:tcW w:type="dxa" w:w="1062"/>
            <w:tcMar>
              <w:top w:type="dxa" w:w="50"/>
              <w:left w:type="dxa" w:w="80"/>
              <w:bottom w:type="dxa" w:w="50"/>
              <w:right w:type="dxa" w:w="80"/>
            </w:tcMar>
          </w:tcPr>
          <w:p>
            <w:pPr>
              <w:spacing w:after="0"/>
            </w:pPr>
            <w:r>
              <w:rPr>
                <w:rFonts w:ascii="Arial" w:cs="Arial" w:eastAsia="Arial" w:hAnsi="Arial"/>
                <w:b w:val="false"/>
                <w:bCs w:val="false"/>
                <w:sz w:val="13"/>
                <w:szCs w:val="13"/>
              </w:rPr>
              <w:t xml:space="preserve">King Light Olive</w:t>
            </w:r>
          </w:p>
        </w:tc>
        <w:tc>
          <w:tcPr>
            <w:tcW w:type="dxa" w:w="664"/>
            <w:tcMar>
              <w:top w:type="dxa" w:w="50"/>
              <w:left w:type="dxa" w:w="80"/>
              <w:bottom w:type="dxa" w:w="50"/>
              <w:right w:type="dxa" w:w="80"/>
            </w:tcMar>
          </w:tcPr>
          <w:p>
            <w:pPr>
              <w:spacing w:after="0"/>
            </w:pPr>
            <w:r>
              <w:rPr>
                <w:rFonts w:ascii="Arial" w:cs="Arial" w:eastAsia="Arial" w:hAnsi="Arial"/>
                <w:b w:val="false"/>
                <w:bCs w:val="false"/>
                <w:sz w:val="13"/>
                <w:szCs w:val="13"/>
              </w:rPr>
              <w:t xml:space="preserve">$0.75</w:t>
            </w:r>
          </w:p>
        </w:tc>
        <w:tc>
          <w:tcPr>
            <w:tcW w:type="dxa" w:w="664"/>
            <w:tcMar>
              <w:top w:type="dxa" w:w="50"/>
              <w:left w:type="dxa" w:w="80"/>
              <w:bottom w:type="dxa" w:w="50"/>
              <w:right w:type="dxa" w:w="80"/>
            </w:tcMar>
          </w:tcPr>
          <w:p>
            <w:pPr>
              <w:spacing w:after="0"/>
            </w:pPr>
            <w:r>
              <w:rPr>
                <w:rFonts w:ascii="Arial" w:cs="Arial" w:eastAsia="Arial" w:hAnsi="Arial"/>
                <w:b w:val="false"/>
                <w:bCs w:val="false"/>
                <w:sz w:val="13"/>
                <w:szCs w:val="13"/>
              </w:rPr>
              <w:t xml:space="preserve">+700%</w:t>
            </w:r>
          </w:p>
        </w:tc>
        <w:tc>
          <w:tcPr>
            <w:tcW w:type="dxa" w:w="664"/>
            <w:tcMar>
              <w:top w:type="dxa" w:w="50"/>
              <w:left w:type="dxa" w:w="80"/>
              <w:bottom w:type="dxa" w:w="50"/>
              <w:right w:type="dxa" w:w="80"/>
            </w:tcMar>
          </w:tcPr>
          <w:p>
            <w:pPr>
              <w:spacing w:after="0"/>
            </w:pPr>
            <w:r>
              <w:rPr>
                <w:rFonts w:ascii="Arial" w:cs="Arial" w:eastAsia="Arial" w:hAnsi="Arial"/>
                <w:b w:val="false"/>
                <w:bCs w:val="false"/>
                <w:sz w:val="13"/>
                <w:szCs w:val="13"/>
              </w:rPr>
              <w:t xml:space="preserve">+0%</w:t>
            </w:r>
          </w:p>
        </w:tc>
        <w:tc>
          <w:tcPr>
            <w:tcW w:type="dxa" w:w="531"/>
            <w:tcMar>
              <w:top w:type="dxa" w:w="50"/>
              <w:left w:type="dxa" w:w="80"/>
              <w:bottom w:type="dxa" w:w="50"/>
              <w:right w:type="dxa" w:w="80"/>
            </w:tcMar>
          </w:tcPr>
          <w:p>
            <w:pPr>
              <w:spacing w:after="0"/>
            </w:pPr>
            <w:r>
              <w:rPr>
                <w:rFonts w:ascii="Arial" w:cs="Arial" w:eastAsia="Arial" w:hAnsi="Arial"/>
                <w:b w:val="false"/>
                <w:bCs w:val="false"/>
                <w:sz w:val="13"/>
                <w:szCs w:val="13"/>
              </w:rPr>
              <w:t xml:space="preserve">0%</w:t>
            </w:r>
          </w:p>
        </w:tc>
        <w:tc>
          <w:tcPr>
            <w:tcW w:type="dxa" w:w="730"/>
            <w:tcMar>
              <w:top w:type="dxa" w:w="50"/>
              <w:left w:type="dxa" w:w="80"/>
              <w:bottom w:type="dxa" w:w="50"/>
              <w:right w:type="dxa" w:w="80"/>
            </w:tcMar>
          </w:tcPr>
          <w:p>
            <w:pPr>
              <w:spacing w:after="0"/>
            </w:pPr>
            <w:r>
              <w:rPr>
                <w:rFonts w:ascii="Arial" w:cs="Arial" w:eastAsia="Arial" w:hAnsi="Arial"/>
                <w:b w:val="false"/>
                <w:bCs w:val="false"/>
                <w:sz w:val="13"/>
                <w:szCs w:val="13"/>
              </w:rPr>
              <w:t xml:space="preserve">$6.00</w:t>
            </w:r>
          </w:p>
        </w:tc>
        <w:tc>
          <w:tcPr>
            <w:tcW w:type="dxa" w:w="730"/>
            <w:tcMar>
              <w:top w:type="dxa" w:w="50"/>
              <w:left w:type="dxa" w:w="80"/>
              <w:bottom w:type="dxa" w:w="50"/>
              <w:right w:type="dxa" w:w="80"/>
            </w:tcMar>
          </w:tcPr>
          <w:p>
            <w:pPr>
              <w:spacing w:after="0"/>
            </w:pPr>
            <w:r>
              <w:rPr>
                <w:rFonts w:ascii="Arial" w:cs="Arial" w:eastAsia="Arial" w:hAnsi="Arial"/>
                <w:b w:val="false"/>
                <w:bCs w:val="false"/>
                <w:sz w:val="13"/>
                <w:szCs w:val="13"/>
              </w:rPr>
              <w:t xml:space="preserve">$0.75</w:t>
            </w:r>
          </w:p>
        </w:tc>
        <w:tc>
          <w:tcPr>
            <w:tcW w:type="dxa" w:w="664"/>
            <w:tcMar>
              <w:top w:type="dxa" w:w="50"/>
              <w:left w:type="dxa" w:w="80"/>
              <w:bottom w:type="dxa" w:w="50"/>
              <w:right w:type="dxa" w:w="80"/>
            </w:tcMar>
          </w:tcPr>
          <w:p>
            <w:pPr>
              <w:spacing w:after="0"/>
            </w:pPr>
            <w:r>
              <w:rPr>
                <w:rFonts w:ascii="Arial" w:cs="Arial" w:eastAsia="Arial" w:hAnsi="Arial"/>
                <w:b w:val="false"/>
                <w:bCs w:val="false"/>
                <w:sz w:val="13"/>
                <w:szCs w:val="13"/>
              </w:rPr>
              <w:t xml:space="preserve">Fixed</w:t>
            </w:r>
          </w:p>
        </w:tc>
        <w:tc>
          <w:tcPr>
            <w:tcW w:type="dxa" w:w="730"/>
            <w:tcMar>
              <w:top w:type="dxa" w:w="50"/>
              <w:left w:type="dxa" w:w="80"/>
              <w:bottom w:type="dxa" w:w="50"/>
              <w:right w:type="dxa" w:w="80"/>
            </w:tcMar>
          </w:tcPr>
          <w:p>
            <w:pPr>
              <w:spacing w:after="0"/>
            </w:pPr>
            <w:r>
              <w:rPr>
                <w:rFonts w:ascii="Arial" w:cs="Arial" w:eastAsia="Arial" w:hAnsi="Arial"/>
                <w:b w:val="false"/>
                <w:bCs w:val="false"/>
                <w:sz w:val="13"/>
                <w:szCs w:val="13"/>
              </w:rPr>
              <w:t xml:space="preserve">4</w:t>
            </w:r>
          </w:p>
        </w:tc>
        <w:tc>
          <w:tcPr>
            <w:tcW w:type="dxa" w:w="796"/>
            <w:tcMar>
              <w:top w:type="dxa" w:w="50"/>
              <w:left w:type="dxa" w:w="80"/>
              <w:bottom w:type="dxa" w:w="50"/>
              <w:right w:type="dxa" w:w="80"/>
            </w:tcMar>
          </w:tcPr>
          <w:p>
            <w:pPr>
              <w:spacing w:after="0"/>
            </w:pPr>
            <w:r>
              <w:rPr>
                <w:rFonts w:ascii="Arial" w:cs="Arial" w:eastAsia="Arial" w:hAnsi="Arial"/>
                <w:b w:val="false"/>
                <w:bCs w:val="false"/>
                <w:sz w:val="13"/>
                <w:szCs w:val="13"/>
              </w:rPr>
              <w:t xml:space="preserve">$24</w:t>
            </w:r>
          </w:p>
        </w:tc>
        <w:tc>
          <w:tcPr>
            <w:tcW w:type="dxa" w:w="863"/>
            <w:tcMar>
              <w:top w:type="dxa" w:w="50"/>
              <w:left w:type="dxa" w:w="80"/>
              <w:bottom w:type="dxa" w:w="50"/>
              <w:right w:type="dxa" w:w="80"/>
            </w:tcMar>
          </w:tcPr>
          <w:p>
            <w:pPr>
              <w:spacing w:after="0"/>
            </w:pPr>
            <w:r>
              <w:rPr>
                <w:rFonts w:ascii="Arial" w:cs="Arial" w:eastAsia="Arial" w:hAnsi="Arial"/>
                <w:b w:val="false"/>
                <w:bCs w:val="false"/>
                <w:sz w:val="13"/>
                <w:szCs w:val="13"/>
              </w:rPr>
              <w:t xml:space="preserve">$5.96</w:t>
            </w:r>
          </w:p>
        </w:tc>
        <w:tc>
          <w:tcPr>
            <w:tcW w:type="dxa" w:w="796"/>
            <w:tcMar>
              <w:top w:type="dxa" w:w="50"/>
              <w:left w:type="dxa" w:w="80"/>
              <w:bottom w:type="dxa" w:w="50"/>
              <w:right w:type="dxa" w:w="80"/>
            </w:tcMar>
          </w:tcPr>
          <w:p>
            <w:pPr>
              <w:spacing w:after="0"/>
            </w:pPr>
            <w:r>
              <w:rPr>
                <w:rFonts w:ascii="Arial" w:cs="Arial" w:eastAsia="Arial" w:hAnsi="Arial"/>
                <w:b w:val="false"/>
                <w:bCs w:val="false"/>
                <w:sz w:val="13"/>
                <w:szCs w:val="13"/>
              </w:rPr>
              <w:t xml:space="preserve">$9.00</w:t>
            </w:r>
          </w:p>
        </w:tc>
        <w:tc>
          <w:tcPr>
            <w:tcW w:type="dxa" w:w="936"/>
            <w:tcMar>
              <w:top w:type="dxa" w:w="50"/>
              <w:left w:type="dxa" w:w="80"/>
              <w:bottom w:type="dxa" w:w="50"/>
              <w:right w:type="dxa" w:w="80"/>
            </w:tcMar>
          </w:tcPr>
          <w:p>
            <w:pPr>
              <w:spacing w:after="0"/>
            </w:pPr>
            <w:r>
              <w:rPr>
                <w:rFonts w:ascii="Arial" w:cs="Arial" w:eastAsia="Arial" w:hAnsi="Arial"/>
                <w:b w:val="false"/>
                <w:bCs w:val="false"/>
                <w:sz w:val="13"/>
                <w:szCs w:val="13"/>
              </w:rPr>
              <w:t xml:space="preserve">−$0.22</w:t>
            </w:r>
          </w:p>
        </w:tc>
      </w:tr>
      <w:tr>
        <w:tc>
          <w:tcPr>
            <w:tcW w:type="dxa" w:w="2390"/>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queen size bamboo sheets</w:t>
            </w:r>
          </w:p>
        </w:tc>
        <w:tc>
          <w:tcPr>
            <w:tcW w:type="dxa" w:w="1460"/>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18 Oct, if Batch 1's day-14 read holds</w:t>
            </w:r>
          </w:p>
        </w:tc>
        <w:tc>
          <w:tcPr>
            <w:tcW w:type="dxa" w:w="1062"/>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Queen Grey</w:t>
            </w:r>
          </w:p>
        </w:tc>
        <w:tc>
          <w:tcPr>
            <w:tcW w:type="dxa" w:w="664"/>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$0.75</w:t>
            </w:r>
          </w:p>
        </w:tc>
        <w:tc>
          <w:tcPr>
            <w:tcW w:type="dxa" w:w="664"/>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+660%</w:t>
            </w:r>
          </w:p>
        </w:tc>
        <w:tc>
          <w:tcPr>
            <w:tcW w:type="dxa" w:w="664"/>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+0%</w:t>
            </w:r>
          </w:p>
        </w:tc>
        <w:tc>
          <w:tcPr>
            <w:tcW w:type="dxa" w:w="531"/>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0%</w:t>
            </w:r>
          </w:p>
        </w:tc>
        <w:tc>
          <w:tcPr>
            <w:tcW w:type="dxa" w:w="730"/>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$5.70</w:t>
            </w:r>
          </w:p>
        </w:tc>
        <w:tc>
          <w:tcPr>
            <w:tcW w:type="dxa" w:w="730"/>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$0.75</w:t>
            </w:r>
          </w:p>
        </w:tc>
        <w:tc>
          <w:tcPr>
            <w:tcW w:type="dxa" w:w="664"/>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Fixed</w:t>
            </w:r>
          </w:p>
        </w:tc>
        <w:tc>
          <w:tcPr>
            <w:tcW w:type="dxa" w:w="730"/>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3</w:t>
            </w:r>
          </w:p>
        </w:tc>
        <w:tc>
          <w:tcPr>
            <w:tcW w:type="dxa" w:w="796"/>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$17</w:t>
            </w:r>
          </w:p>
        </w:tc>
        <w:tc>
          <w:tcPr>
            <w:tcW w:type="dxa" w:w="863"/>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$7.62</w:t>
            </w:r>
          </w:p>
        </w:tc>
        <w:tc>
          <w:tcPr>
            <w:tcW w:type="dxa" w:w="796"/>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$9.00</w:t>
            </w:r>
          </w:p>
        </w:tc>
        <w:tc>
          <w:tcPr>
            <w:tcW w:type="dxa" w:w="936"/>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+$8.87</w:t>
            </w:r>
          </w:p>
        </w:tc>
      </w:tr>
      <w:tr>
        <w:tc>
          <w:tcPr>
            <w:tcW w:type="dxa" w:w="2390"/>
            <w:tcMar>
              <w:top w:type="dxa" w:w="50"/>
              <w:left w:type="dxa" w:w="80"/>
              <w:bottom w:type="dxa" w:w="50"/>
              <w:right w:type="dxa" w:w="80"/>
            </w:tcMar>
          </w:tcPr>
          <w:p>
            <w:pPr>
              <w:spacing w:after="0"/>
            </w:pPr>
            <w:r>
              <w:rPr>
                <w:rFonts w:ascii="Arial" w:cs="Arial" w:eastAsia="Arial" w:hAnsi="Arial"/>
                <w:b w:val="false"/>
                <w:bCs w:val="false"/>
                <w:sz w:val="13"/>
                <w:szCs w:val="13"/>
              </w:rPr>
              <w:t xml:space="preserve">queen bamboo bed sheet sets</w:t>
            </w:r>
          </w:p>
        </w:tc>
        <w:tc>
          <w:tcPr>
            <w:tcW w:type="dxa" w:w="1460"/>
            <w:tcMar>
              <w:top w:type="dxa" w:w="50"/>
              <w:left w:type="dxa" w:w="80"/>
              <w:bottom w:type="dxa" w:w="50"/>
              <w:right w:type="dxa" w:w="80"/>
            </w:tcMar>
          </w:tcPr>
          <w:p>
            <w:pPr>
              <w:spacing w:after="0"/>
            </w:pPr>
            <w:r>
              <w:rPr>
                <w:rFonts w:ascii="Arial" w:cs="Arial" w:eastAsia="Arial" w:hAnsi="Arial"/>
                <w:b w:val="false"/>
                <w:bCs w:val="false"/>
                <w:sz w:val="13"/>
                <w:szCs w:val="13"/>
              </w:rPr>
              <w:t xml:space="preserve">18 Oct, if Batch 1's day-14 read holds</w:t>
            </w:r>
          </w:p>
        </w:tc>
        <w:tc>
          <w:tcPr>
            <w:tcW w:type="dxa" w:w="1062"/>
            <w:tcMar>
              <w:top w:type="dxa" w:w="50"/>
              <w:left w:type="dxa" w:w="80"/>
              <w:bottom w:type="dxa" w:w="50"/>
              <w:right w:type="dxa" w:w="80"/>
            </w:tcMar>
          </w:tcPr>
          <w:p>
            <w:pPr>
              <w:spacing w:after="0"/>
            </w:pPr>
            <w:r>
              <w:rPr>
                <w:rFonts w:ascii="Arial" w:cs="Arial" w:eastAsia="Arial" w:hAnsi="Arial"/>
                <w:b w:val="false"/>
                <w:bCs w:val="false"/>
                <w:sz w:val="13"/>
                <w:szCs w:val="13"/>
              </w:rPr>
              <w:t xml:space="preserve">Queen Olive</w:t>
            </w:r>
          </w:p>
        </w:tc>
        <w:tc>
          <w:tcPr>
            <w:tcW w:type="dxa" w:w="664"/>
            <w:tcMar>
              <w:top w:type="dxa" w:w="50"/>
              <w:left w:type="dxa" w:w="80"/>
              <w:bottom w:type="dxa" w:w="50"/>
              <w:right w:type="dxa" w:w="80"/>
            </w:tcMar>
          </w:tcPr>
          <w:p>
            <w:pPr>
              <w:spacing w:after="0"/>
            </w:pPr>
            <w:r>
              <w:rPr>
                <w:rFonts w:ascii="Arial" w:cs="Arial" w:eastAsia="Arial" w:hAnsi="Arial"/>
                <w:b w:val="false"/>
                <w:bCs w:val="false"/>
                <w:sz w:val="13"/>
                <w:szCs w:val="13"/>
              </w:rPr>
              <w:t xml:space="preserve">$0.75</w:t>
            </w:r>
          </w:p>
        </w:tc>
        <w:tc>
          <w:tcPr>
            <w:tcW w:type="dxa" w:w="664"/>
            <w:tcMar>
              <w:top w:type="dxa" w:w="50"/>
              <w:left w:type="dxa" w:w="80"/>
              <w:bottom w:type="dxa" w:w="50"/>
              <w:right w:type="dxa" w:w="80"/>
            </w:tcMar>
          </w:tcPr>
          <w:p>
            <w:pPr>
              <w:spacing w:after="0"/>
            </w:pPr>
            <w:r>
              <w:rPr>
                <w:rFonts w:ascii="Arial" w:cs="Arial" w:eastAsia="Arial" w:hAnsi="Arial"/>
                <w:b w:val="false"/>
                <w:bCs w:val="false"/>
                <w:sz w:val="13"/>
                <w:szCs w:val="13"/>
              </w:rPr>
              <w:t xml:space="preserve">+660%</w:t>
            </w:r>
          </w:p>
        </w:tc>
        <w:tc>
          <w:tcPr>
            <w:tcW w:type="dxa" w:w="664"/>
            <w:tcMar>
              <w:top w:type="dxa" w:w="50"/>
              <w:left w:type="dxa" w:w="80"/>
              <w:bottom w:type="dxa" w:w="50"/>
              <w:right w:type="dxa" w:w="80"/>
            </w:tcMar>
          </w:tcPr>
          <w:p>
            <w:pPr>
              <w:spacing w:after="0"/>
            </w:pPr>
            <w:r>
              <w:rPr>
                <w:rFonts w:ascii="Arial" w:cs="Arial" w:eastAsia="Arial" w:hAnsi="Arial"/>
                <w:b w:val="false"/>
                <w:bCs w:val="false"/>
                <w:sz w:val="13"/>
                <w:szCs w:val="13"/>
              </w:rPr>
              <w:t xml:space="preserve">+0%</w:t>
            </w:r>
          </w:p>
        </w:tc>
        <w:tc>
          <w:tcPr>
            <w:tcW w:type="dxa" w:w="531"/>
            <w:tcMar>
              <w:top w:type="dxa" w:w="50"/>
              <w:left w:type="dxa" w:w="80"/>
              <w:bottom w:type="dxa" w:w="50"/>
              <w:right w:type="dxa" w:w="80"/>
            </w:tcMar>
          </w:tcPr>
          <w:p>
            <w:pPr>
              <w:spacing w:after="0"/>
            </w:pPr>
            <w:r>
              <w:rPr>
                <w:rFonts w:ascii="Arial" w:cs="Arial" w:eastAsia="Arial" w:hAnsi="Arial"/>
                <w:b w:val="false"/>
                <w:bCs w:val="false"/>
                <w:sz w:val="13"/>
                <w:szCs w:val="13"/>
              </w:rPr>
              <w:t xml:space="preserve">0%</w:t>
            </w:r>
          </w:p>
        </w:tc>
        <w:tc>
          <w:tcPr>
            <w:tcW w:type="dxa" w:w="730"/>
            <w:tcMar>
              <w:top w:type="dxa" w:w="50"/>
              <w:left w:type="dxa" w:w="80"/>
              <w:bottom w:type="dxa" w:w="50"/>
              <w:right w:type="dxa" w:w="80"/>
            </w:tcMar>
          </w:tcPr>
          <w:p>
            <w:pPr>
              <w:spacing w:after="0"/>
            </w:pPr>
            <w:r>
              <w:rPr>
                <w:rFonts w:ascii="Arial" w:cs="Arial" w:eastAsia="Arial" w:hAnsi="Arial"/>
                <w:b w:val="false"/>
                <w:bCs w:val="false"/>
                <w:sz w:val="13"/>
                <w:szCs w:val="13"/>
              </w:rPr>
              <w:t xml:space="preserve">$5.70</w:t>
            </w:r>
          </w:p>
        </w:tc>
        <w:tc>
          <w:tcPr>
            <w:tcW w:type="dxa" w:w="730"/>
            <w:tcMar>
              <w:top w:type="dxa" w:w="50"/>
              <w:left w:type="dxa" w:w="80"/>
              <w:bottom w:type="dxa" w:w="50"/>
              <w:right w:type="dxa" w:w="80"/>
            </w:tcMar>
          </w:tcPr>
          <w:p>
            <w:pPr>
              <w:spacing w:after="0"/>
            </w:pPr>
            <w:r>
              <w:rPr>
                <w:rFonts w:ascii="Arial" w:cs="Arial" w:eastAsia="Arial" w:hAnsi="Arial"/>
                <w:b w:val="false"/>
                <w:bCs w:val="false"/>
                <w:sz w:val="13"/>
                <w:szCs w:val="13"/>
              </w:rPr>
              <w:t xml:space="preserve">$0.75</w:t>
            </w:r>
          </w:p>
        </w:tc>
        <w:tc>
          <w:tcPr>
            <w:tcW w:type="dxa" w:w="664"/>
            <w:tcMar>
              <w:top w:type="dxa" w:w="50"/>
              <w:left w:type="dxa" w:w="80"/>
              <w:bottom w:type="dxa" w:w="50"/>
              <w:right w:type="dxa" w:w="80"/>
            </w:tcMar>
          </w:tcPr>
          <w:p>
            <w:pPr>
              <w:spacing w:after="0"/>
            </w:pPr>
            <w:r>
              <w:rPr>
                <w:rFonts w:ascii="Arial" w:cs="Arial" w:eastAsia="Arial" w:hAnsi="Arial"/>
                <w:b w:val="false"/>
                <w:bCs w:val="false"/>
                <w:sz w:val="13"/>
                <w:szCs w:val="13"/>
              </w:rPr>
              <w:t xml:space="preserve">Fixed</w:t>
            </w:r>
          </w:p>
        </w:tc>
        <w:tc>
          <w:tcPr>
            <w:tcW w:type="dxa" w:w="730"/>
            <w:tcMar>
              <w:top w:type="dxa" w:w="50"/>
              <w:left w:type="dxa" w:w="80"/>
              <w:bottom w:type="dxa" w:w="50"/>
              <w:right w:type="dxa" w:w="80"/>
            </w:tcMar>
          </w:tcPr>
          <w:p>
            <w:pPr>
              <w:spacing w:after="0"/>
            </w:pPr>
            <w:r>
              <w:rPr>
                <w:rFonts w:ascii="Arial" w:cs="Arial" w:eastAsia="Arial" w:hAnsi="Arial"/>
                <w:b w:val="false"/>
                <w:bCs w:val="false"/>
                <w:sz w:val="13"/>
                <w:szCs w:val="13"/>
              </w:rPr>
              <w:t xml:space="preserve">3</w:t>
            </w:r>
          </w:p>
        </w:tc>
        <w:tc>
          <w:tcPr>
            <w:tcW w:type="dxa" w:w="796"/>
            <w:tcMar>
              <w:top w:type="dxa" w:w="50"/>
              <w:left w:type="dxa" w:w="80"/>
              <w:bottom w:type="dxa" w:w="50"/>
              <w:right w:type="dxa" w:w="80"/>
            </w:tcMar>
          </w:tcPr>
          <w:p>
            <w:pPr>
              <w:spacing w:after="0"/>
            </w:pPr>
            <w:r>
              <w:rPr>
                <w:rFonts w:ascii="Arial" w:cs="Arial" w:eastAsia="Arial" w:hAnsi="Arial"/>
                <w:b w:val="false"/>
                <w:bCs w:val="false"/>
                <w:sz w:val="13"/>
                <w:szCs w:val="13"/>
              </w:rPr>
              <w:t xml:space="preserve">$17</w:t>
            </w:r>
          </w:p>
        </w:tc>
        <w:tc>
          <w:tcPr>
            <w:tcW w:type="dxa" w:w="863"/>
            <w:tcMar>
              <w:top w:type="dxa" w:w="50"/>
              <w:left w:type="dxa" w:w="80"/>
              <w:bottom w:type="dxa" w:w="50"/>
              <w:right w:type="dxa" w:w="80"/>
            </w:tcMar>
          </w:tcPr>
          <w:p>
            <w:pPr>
              <w:spacing w:after="0"/>
            </w:pPr>
            <w:r>
              <w:rPr>
                <w:rFonts w:ascii="Arial" w:cs="Arial" w:eastAsia="Arial" w:hAnsi="Arial"/>
                <w:b w:val="false"/>
                <w:bCs w:val="false"/>
                <w:sz w:val="13"/>
                <w:szCs w:val="13"/>
              </w:rPr>
              <w:t xml:space="preserve">$7.62</w:t>
            </w:r>
          </w:p>
        </w:tc>
        <w:tc>
          <w:tcPr>
            <w:tcW w:type="dxa" w:w="796"/>
            <w:tcMar>
              <w:top w:type="dxa" w:w="50"/>
              <w:left w:type="dxa" w:w="80"/>
              <w:bottom w:type="dxa" w:w="50"/>
              <w:right w:type="dxa" w:w="80"/>
            </w:tcMar>
          </w:tcPr>
          <w:p>
            <w:pPr>
              <w:spacing w:after="0"/>
            </w:pPr>
            <w:r>
              <w:rPr>
                <w:rFonts w:ascii="Arial" w:cs="Arial" w:eastAsia="Arial" w:hAnsi="Arial"/>
                <w:b w:val="false"/>
                <w:bCs w:val="false"/>
                <w:sz w:val="13"/>
                <w:szCs w:val="13"/>
              </w:rPr>
              <w:t xml:space="preserve">$9.00</w:t>
            </w:r>
          </w:p>
        </w:tc>
        <w:tc>
          <w:tcPr>
            <w:tcW w:type="dxa" w:w="936"/>
            <w:tcMar>
              <w:top w:type="dxa" w:w="50"/>
              <w:left w:type="dxa" w:w="80"/>
              <w:bottom w:type="dxa" w:w="50"/>
              <w:right w:type="dxa" w:w="80"/>
            </w:tcMar>
          </w:tcPr>
          <w:p>
            <w:pPr>
              <w:spacing w:after="0"/>
            </w:pPr>
            <w:r>
              <w:rPr>
                <w:rFonts w:ascii="Arial" w:cs="Arial" w:eastAsia="Arial" w:hAnsi="Arial"/>
                <w:b w:val="false"/>
                <w:bCs w:val="false"/>
                <w:sz w:val="13"/>
                <w:szCs w:val="13"/>
              </w:rPr>
              <w:t xml:space="preserve">+$8.87</w:t>
            </w:r>
          </w:p>
        </w:tc>
      </w:tr>
      <w:tr>
        <w:tc>
          <w:tcPr>
            <w:tcW w:type="dxa" w:w="2390"/>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bamboo sheets queen size deep pocket</w:t>
            </w:r>
          </w:p>
        </w:tc>
        <w:tc>
          <w:tcPr>
            <w:tcW w:type="dxa" w:w="1460"/>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18 Oct, if Batch 1's day-14 read holds</w:t>
            </w:r>
          </w:p>
        </w:tc>
        <w:tc>
          <w:tcPr>
            <w:tcW w:type="dxa" w:w="1062"/>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Queen Grey</w:t>
            </w:r>
          </w:p>
        </w:tc>
        <w:tc>
          <w:tcPr>
            <w:tcW w:type="dxa" w:w="664"/>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$0.75</w:t>
            </w:r>
          </w:p>
        </w:tc>
        <w:tc>
          <w:tcPr>
            <w:tcW w:type="dxa" w:w="664"/>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+660%</w:t>
            </w:r>
          </w:p>
        </w:tc>
        <w:tc>
          <w:tcPr>
            <w:tcW w:type="dxa" w:w="664"/>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+355%</w:t>
            </w:r>
          </w:p>
        </w:tc>
        <w:tc>
          <w:tcPr>
            <w:tcW w:type="dxa" w:w="531"/>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0%</w:t>
            </w:r>
          </w:p>
        </w:tc>
        <w:tc>
          <w:tcPr>
            <w:tcW w:type="dxa" w:w="730"/>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$5.70</w:t>
            </w:r>
          </w:p>
        </w:tc>
        <w:tc>
          <w:tcPr>
            <w:tcW w:type="dxa" w:w="730"/>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$3.42</w:t>
            </w:r>
          </w:p>
        </w:tc>
        <w:tc>
          <w:tcPr>
            <w:tcW w:type="dxa" w:w="664"/>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Fixed</w:t>
            </w:r>
          </w:p>
        </w:tc>
        <w:tc>
          <w:tcPr>
            <w:tcW w:type="dxa" w:w="730"/>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3</w:t>
            </w:r>
          </w:p>
        </w:tc>
        <w:tc>
          <w:tcPr>
            <w:tcW w:type="dxa" w:w="796"/>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$17</w:t>
            </w:r>
          </w:p>
        </w:tc>
        <w:tc>
          <w:tcPr>
            <w:tcW w:type="dxa" w:w="863"/>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$7.62</w:t>
            </w:r>
          </w:p>
        </w:tc>
        <w:tc>
          <w:tcPr>
            <w:tcW w:type="dxa" w:w="796"/>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$9.00</w:t>
            </w:r>
          </w:p>
        </w:tc>
        <w:tc>
          <w:tcPr>
            <w:tcW w:type="dxa" w:w="936"/>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+$8.87</w:t>
            </w:r>
          </w:p>
        </w:tc>
      </w:tr>
      <w:tr>
        <w:tc>
          <w:tcPr>
            <w:tcW w:type="dxa" w:w="2390"/>
            <w:tcMar>
              <w:top w:type="dxa" w:w="50"/>
              <w:left w:type="dxa" w:w="80"/>
              <w:bottom w:type="dxa" w:w="50"/>
              <w:right w:type="dxa" w:w="80"/>
            </w:tcMar>
          </w:tcPr>
          <w:p>
            <w:pPr>
              <w:spacing w:after="0"/>
            </w:pPr>
            <w:r>
              <w:rPr>
                <w:rFonts w:ascii="Arial" w:cs="Arial" w:eastAsia="Arial" w:hAnsi="Arial"/>
                <w:b w:val="false"/>
                <w:bCs w:val="false"/>
                <w:sz w:val="13"/>
                <w:szCs w:val="13"/>
              </w:rPr>
              <w:t xml:space="preserve">queen bed sheets bamboo</w:t>
            </w:r>
          </w:p>
        </w:tc>
        <w:tc>
          <w:tcPr>
            <w:tcW w:type="dxa" w:w="1460"/>
            <w:tcMar>
              <w:top w:type="dxa" w:w="50"/>
              <w:left w:type="dxa" w:w="80"/>
              <w:bottom w:type="dxa" w:w="50"/>
              <w:right w:type="dxa" w:w="80"/>
            </w:tcMar>
          </w:tcPr>
          <w:p>
            <w:pPr>
              <w:spacing w:after="0"/>
            </w:pPr>
            <w:r>
              <w:rPr>
                <w:rFonts w:ascii="Arial" w:cs="Arial" w:eastAsia="Arial" w:hAnsi="Arial"/>
                <w:b w:val="false"/>
                <w:bCs w:val="false"/>
                <w:sz w:val="13"/>
                <w:szCs w:val="13"/>
              </w:rPr>
              <w:t xml:space="preserve">18 Oct, if Batch 1's day-14 read holds</w:t>
            </w:r>
          </w:p>
        </w:tc>
        <w:tc>
          <w:tcPr>
            <w:tcW w:type="dxa" w:w="1062"/>
            <w:tcMar>
              <w:top w:type="dxa" w:w="50"/>
              <w:left w:type="dxa" w:w="80"/>
              <w:bottom w:type="dxa" w:w="50"/>
              <w:right w:type="dxa" w:w="80"/>
            </w:tcMar>
          </w:tcPr>
          <w:p>
            <w:pPr>
              <w:spacing w:after="0"/>
            </w:pPr>
            <w:r>
              <w:rPr>
                <w:rFonts w:ascii="Arial" w:cs="Arial" w:eastAsia="Arial" w:hAnsi="Arial"/>
                <w:b w:val="false"/>
                <w:bCs w:val="false"/>
                <w:sz w:val="13"/>
                <w:szCs w:val="13"/>
              </w:rPr>
              <w:t xml:space="preserve">Queen Olive</w:t>
            </w:r>
          </w:p>
        </w:tc>
        <w:tc>
          <w:tcPr>
            <w:tcW w:type="dxa" w:w="664"/>
            <w:tcMar>
              <w:top w:type="dxa" w:w="50"/>
              <w:left w:type="dxa" w:w="80"/>
              <w:bottom w:type="dxa" w:w="50"/>
              <w:right w:type="dxa" w:w="80"/>
            </w:tcMar>
          </w:tcPr>
          <w:p>
            <w:pPr>
              <w:spacing w:after="0"/>
            </w:pPr>
            <w:r>
              <w:rPr>
                <w:rFonts w:ascii="Arial" w:cs="Arial" w:eastAsia="Arial" w:hAnsi="Arial"/>
                <w:b w:val="false"/>
                <w:bCs w:val="false"/>
                <w:sz w:val="13"/>
                <w:szCs w:val="13"/>
              </w:rPr>
              <w:t xml:space="preserve">$0.75</w:t>
            </w:r>
          </w:p>
        </w:tc>
        <w:tc>
          <w:tcPr>
            <w:tcW w:type="dxa" w:w="664"/>
            <w:tcMar>
              <w:top w:type="dxa" w:w="50"/>
              <w:left w:type="dxa" w:w="80"/>
              <w:bottom w:type="dxa" w:w="50"/>
              <w:right w:type="dxa" w:w="80"/>
            </w:tcMar>
          </w:tcPr>
          <w:p>
            <w:pPr>
              <w:spacing w:after="0"/>
            </w:pPr>
            <w:r>
              <w:rPr>
                <w:rFonts w:ascii="Arial" w:cs="Arial" w:eastAsia="Arial" w:hAnsi="Arial"/>
                <w:b w:val="false"/>
                <w:bCs w:val="false"/>
                <w:sz w:val="13"/>
                <w:szCs w:val="13"/>
              </w:rPr>
              <w:t xml:space="preserve">+660%</w:t>
            </w:r>
          </w:p>
        </w:tc>
        <w:tc>
          <w:tcPr>
            <w:tcW w:type="dxa" w:w="664"/>
            <w:tcMar>
              <w:top w:type="dxa" w:w="50"/>
              <w:left w:type="dxa" w:w="80"/>
              <w:bottom w:type="dxa" w:w="50"/>
              <w:right w:type="dxa" w:w="80"/>
            </w:tcMar>
          </w:tcPr>
          <w:p>
            <w:pPr>
              <w:spacing w:after="0"/>
            </w:pPr>
            <w:r>
              <w:rPr>
                <w:rFonts w:ascii="Arial" w:cs="Arial" w:eastAsia="Arial" w:hAnsi="Arial"/>
                <w:b w:val="false"/>
                <w:bCs w:val="false"/>
                <w:sz w:val="13"/>
                <w:szCs w:val="13"/>
              </w:rPr>
              <w:t xml:space="preserve">+0%</w:t>
            </w:r>
          </w:p>
        </w:tc>
        <w:tc>
          <w:tcPr>
            <w:tcW w:type="dxa" w:w="531"/>
            <w:tcMar>
              <w:top w:type="dxa" w:w="50"/>
              <w:left w:type="dxa" w:w="80"/>
              <w:bottom w:type="dxa" w:w="50"/>
              <w:right w:type="dxa" w:w="80"/>
            </w:tcMar>
          </w:tcPr>
          <w:p>
            <w:pPr>
              <w:spacing w:after="0"/>
            </w:pPr>
            <w:r>
              <w:rPr>
                <w:rFonts w:ascii="Arial" w:cs="Arial" w:eastAsia="Arial" w:hAnsi="Arial"/>
                <w:b w:val="false"/>
                <w:bCs w:val="false"/>
                <w:sz w:val="13"/>
                <w:szCs w:val="13"/>
              </w:rPr>
              <w:t xml:space="preserve">0%</w:t>
            </w:r>
          </w:p>
        </w:tc>
        <w:tc>
          <w:tcPr>
            <w:tcW w:type="dxa" w:w="730"/>
            <w:tcMar>
              <w:top w:type="dxa" w:w="50"/>
              <w:left w:type="dxa" w:w="80"/>
              <w:bottom w:type="dxa" w:w="50"/>
              <w:right w:type="dxa" w:w="80"/>
            </w:tcMar>
          </w:tcPr>
          <w:p>
            <w:pPr>
              <w:spacing w:after="0"/>
            </w:pPr>
            <w:r>
              <w:rPr>
                <w:rFonts w:ascii="Arial" w:cs="Arial" w:eastAsia="Arial" w:hAnsi="Arial"/>
                <w:b w:val="false"/>
                <w:bCs w:val="false"/>
                <w:sz w:val="13"/>
                <w:szCs w:val="13"/>
              </w:rPr>
              <w:t xml:space="preserve">$5.70</w:t>
            </w:r>
          </w:p>
        </w:tc>
        <w:tc>
          <w:tcPr>
            <w:tcW w:type="dxa" w:w="730"/>
            <w:tcMar>
              <w:top w:type="dxa" w:w="50"/>
              <w:left w:type="dxa" w:w="80"/>
              <w:bottom w:type="dxa" w:w="50"/>
              <w:right w:type="dxa" w:w="80"/>
            </w:tcMar>
          </w:tcPr>
          <w:p>
            <w:pPr>
              <w:spacing w:after="0"/>
            </w:pPr>
            <w:r>
              <w:rPr>
                <w:rFonts w:ascii="Arial" w:cs="Arial" w:eastAsia="Arial" w:hAnsi="Arial"/>
                <w:b w:val="false"/>
                <w:bCs w:val="false"/>
                <w:sz w:val="13"/>
                <w:szCs w:val="13"/>
              </w:rPr>
              <w:t xml:space="preserve">$0.75</w:t>
            </w:r>
          </w:p>
        </w:tc>
        <w:tc>
          <w:tcPr>
            <w:tcW w:type="dxa" w:w="664"/>
            <w:tcMar>
              <w:top w:type="dxa" w:w="50"/>
              <w:left w:type="dxa" w:w="80"/>
              <w:bottom w:type="dxa" w:w="50"/>
              <w:right w:type="dxa" w:w="80"/>
            </w:tcMar>
          </w:tcPr>
          <w:p>
            <w:pPr>
              <w:spacing w:after="0"/>
            </w:pPr>
            <w:r>
              <w:rPr>
                <w:rFonts w:ascii="Arial" w:cs="Arial" w:eastAsia="Arial" w:hAnsi="Arial"/>
                <w:b w:val="false"/>
                <w:bCs w:val="false"/>
                <w:sz w:val="13"/>
                <w:szCs w:val="13"/>
              </w:rPr>
              <w:t xml:space="preserve">Fixed</w:t>
            </w:r>
          </w:p>
        </w:tc>
        <w:tc>
          <w:tcPr>
            <w:tcW w:type="dxa" w:w="730"/>
            <w:tcMar>
              <w:top w:type="dxa" w:w="50"/>
              <w:left w:type="dxa" w:w="80"/>
              <w:bottom w:type="dxa" w:w="50"/>
              <w:right w:type="dxa" w:w="80"/>
            </w:tcMar>
          </w:tcPr>
          <w:p>
            <w:pPr>
              <w:spacing w:after="0"/>
            </w:pPr>
            <w:r>
              <w:rPr>
                <w:rFonts w:ascii="Arial" w:cs="Arial" w:eastAsia="Arial" w:hAnsi="Arial"/>
                <w:b w:val="false"/>
                <w:bCs w:val="false"/>
                <w:sz w:val="13"/>
                <w:szCs w:val="13"/>
              </w:rPr>
              <w:t xml:space="preserve">3</w:t>
            </w:r>
          </w:p>
        </w:tc>
        <w:tc>
          <w:tcPr>
            <w:tcW w:type="dxa" w:w="796"/>
            <w:tcMar>
              <w:top w:type="dxa" w:w="50"/>
              <w:left w:type="dxa" w:w="80"/>
              <w:bottom w:type="dxa" w:w="50"/>
              <w:right w:type="dxa" w:w="80"/>
            </w:tcMar>
          </w:tcPr>
          <w:p>
            <w:pPr>
              <w:spacing w:after="0"/>
            </w:pPr>
            <w:r>
              <w:rPr>
                <w:rFonts w:ascii="Arial" w:cs="Arial" w:eastAsia="Arial" w:hAnsi="Arial"/>
                <w:b w:val="false"/>
                <w:bCs w:val="false"/>
                <w:sz w:val="13"/>
                <w:szCs w:val="13"/>
              </w:rPr>
              <w:t xml:space="preserve">$17</w:t>
            </w:r>
          </w:p>
        </w:tc>
        <w:tc>
          <w:tcPr>
            <w:tcW w:type="dxa" w:w="863"/>
            <w:tcMar>
              <w:top w:type="dxa" w:w="50"/>
              <w:left w:type="dxa" w:w="80"/>
              <w:bottom w:type="dxa" w:w="50"/>
              <w:right w:type="dxa" w:w="80"/>
            </w:tcMar>
          </w:tcPr>
          <w:p>
            <w:pPr>
              <w:spacing w:after="0"/>
            </w:pPr>
            <w:r>
              <w:rPr>
                <w:rFonts w:ascii="Arial" w:cs="Arial" w:eastAsia="Arial" w:hAnsi="Arial"/>
                <w:b w:val="false"/>
                <w:bCs w:val="false"/>
                <w:sz w:val="13"/>
                <w:szCs w:val="13"/>
              </w:rPr>
              <w:t xml:space="preserve">$7.62</w:t>
            </w:r>
          </w:p>
        </w:tc>
        <w:tc>
          <w:tcPr>
            <w:tcW w:type="dxa" w:w="796"/>
            <w:tcMar>
              <w:top w:type="dxa" w:w="50"/>
              <w:left w:type="dxa" w:w="80"/>
              <w:bottom w:type="dxa" w:w="50"/>
              <w:right w:type="dxa" w:w="80"/>
            </w:tcMar>
          </w:tcPr>
          <w:p>
            <w:pPr>
              <w:spacing w:after="0"/>
            </w:pPr>
            <w:r>
              <w:rPr>
                <w:rFonts w:ascii="Arial" w:cs="Arial" w:eastAsia="Arial" w:hAnsi="Arial"/>
                <w:b w:val="false"/>
                <w:bCs w:val="false"/>
                <w:sz w:val="13"/>
                <w:szCs w:val="13"/>
              </w:rPr>
              <w:t xml:space="preserve">$9.00</w:t>
            </w:r>
          </w:p>
        </w:tc>
        <w:tc>
          <w:tcPr>
            <w:tcW w:type="dxa" w:w="936"/>
            <w:tcMar>
              <w:top w:type="dxa" w:w="50"/>
              <w:left w:type="dxa" w:w="80"/>
              <w:bottom w:type="dxa" w:w="50"/>
              <w:right w:type="dxa" w:w="80"/>
            </w:tcMar>
          </w:tcPr>
          <w:p>
            <w:pPr>
              <w:spacing w:after="0"/>
            </w:pPr>
            <w:r>
              <w:rPr>
                <w:rFonts w:ascii="Arial" w:cs="Arial" w:eastAsia="Arial" w:hAnsi="Arial"/>
                <w:b w:val="false"/>
                <w:bCs w:val="false"/>
                <w:sz w:val="13"/>
                <w:szCs w:val="13"/>
              </w:rPr>
              <w:t xml:space="preserve">+$8.87</w:t>
            </w:r>
          </w:p>
        </w:tc>
      </w:tr>
      <w:tr>
        <w:tc>
          <w:tcPr>
            <w:tcW w:type="dxa" w:w="2390"/>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bamboo sheets for queen</w:t>
            </w:r>
          </w:p>
        </w:tc>
        <w:tc>
          <w:tcPr>
            <w:tcW w:type="dxa" w:w="1460"/>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18 Oct, if Batch 1's day-14 read holds</w:t>
            </w:r>
          </w:p>
        </w:tc>
        <w:tc>
          <w:tcPr>
            <w:tcW w:type="dxa" w:w="1062"/>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Queen Light Blue</w:t>
            </w:r>
          </w:p>
        </w:tc>
        <w:tc>
          <w:tcPr>
            <w:tcW w:type="dxa" w:w="664"/>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$0.75</w:t>
            </w:r>
          </w:p>
        </w:tc>
        <w:tc>
          <w:tcPr>
            <w:tcW w:type="dxa" w:w="664"/>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+507%</w:t>
            </w:r>
          </w:p>
        </w:tc>
        <w:tc>
          <w:tcPr>
            <w:tcW w:type="dxa" w:w="664"/>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+0%</w:t>
            </w:r>
          </w:p>
        </w:tc>
        <w:tc>
          <w:tcPr>
            <w:tcW w:type="dxa" w:w="531"/>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0%</w:t>
            </w:r>
          </w:p>
        </w:tc>
        <w:tc>
          <w:tcPr>
            <w:tcW w:type="dxa" w:w="730"/>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$4.55</w:t>
            </w:r>
          </w:p>
        </w:tc>
        <w:tc>
          <w:tcPr>
            <w:tcW w:type="dxa" w:w="730"/>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$0.75</w:t>
            </w:r>
          </w:p>
        </w:tc>
        <w:tc>
          <w:tcPr>
            <w:tcW w:type="dxa" w:w="664"/>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Fixed</w:t>
            </w:r>
          </w:p>
        </w:tc>
        <w:tc>
          <w:tcPr>
            <w:tcW w:type="dxa" w:w="730"/>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3</w:t>
            </w:r>
          </w:p>
        </w:tc>
        <w:tc>
          <w:tcPr>
            <w:tcW w:type="dxa" w:w="796"/>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$14</w:t>
            </w:r>
          </w:p>
        </w:tc>
        <w:tc>
          <w:tcPr>
            <w:tcW w:type="dxa" w:w="863"/>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$7.62</w:t>
            </w:r>
          </w:p>
        </w:tc>
        <w:tc>
          <w:tcPr>
            <w:tcW w:type="dxa" w:w="796"/>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$9.00</w:t>
            </w:r>
          </w:p>
        </w:tc>
        <w:tc>
          <w:tcPr>
            <w:tcW w:type="dxa" w:w="936"/>
            <w:shd w:fill="F5F8FC" w:color="auto" w:val="clear"/>
            <w:tcMar>
              <w:top w:type="dxa" w:w="50"/>
              <w:left w:type="dxa" w:w="80"/>
              <w:bottom w:type="dxa" w:w="50"/>
              <w:right w:type="dxa" w:w="80"/>
            </w:tcMar>
          </w:tcPr>
          <w:p>
            <w:pPr>
              <w:spacing w:after="0"/>
            </w:pPr>
            <w:r>
              <w:rPr>
                <w:rFonts w:ascii="Arial" w:cs="Arial" w:eastAsia="Arial" w:hAnsi="Arial"/>
                <w:b w:val="false"/>
                <w:bCs w:val="false"/>
                <w:sz w:val="13"/>
                <w:szCs w:val="13"/>
              </w:rPr>
              <w:t xml:space="preserve">+$14.20</w:t>
            </w:r>
          </w:p>
        </w:tc>
      </w:tr>
      <w:tr>
        <w:tc>
          <w:tcPr>
            <w:tcW w:type="dxa" w:w="2390"/>
            <w:tcMar>
              <w:top w:type="dxa" w:w="50"/>
              <w:left w:type="dxa" w:w="80"/>
              <w:bottom w:type="dxa" w:w="50"/>
              <w:right w:type="dxa" w:w="80"/>
            </w:tcMar>
          </w:tcPr>
          <w:p>
            <w:pPr>
              <w:spacing w:after="0"/>
            </w:pPr>
            <w:r>
              <w:rPr>
                <w:rFonts w:ascii="Arial" w:cs="Arial" w:eastAsia="Arial" w:hAnsi="Arial"/>
                <w:b w:val="false"/>
                <w:bCs w:val="false"/>
                <w:sz w:val="13"/>
                <w:szCs w:val="13"/>
              </w:rPr>
              <w:t xml:space="preserve">bamboo sheets queen size</w:t>
            </w:r>
          </w:p>
        </w:tc>
        <w:tc>
          <w:tcPr>
            <w:tcW w:type="dxa" w:w="1460"/>
            <w:tcMar>
              <w:top w:type="dxa" w:w="50"/>
              <w:left w:type="dxa" w:w="80"/>
              <w:bottom w:type="dxa" w:w="50"/>
              <w:right w:type="dxa" w:w="80"/>
            </w:tcMar>
          </w:tcPr>
          <w:p>
            <w:pPr>
              <w:spacing w:after="0"/>
            </w:pPr>
            <w:r>
              <w:rPr>
                <w:rFonts w:ascii="Arial" w:cs="Arial" w:eastAsia="Arial" w:hAnsi="Arial"/>
                <w:b w:val="false"/>
                <w:bCs w:val="false"/>
                <w:sz w:val="13"/>
                <w:szCs w:val="13"/>
              </w:rPr>
              <w:t xml:space="preserve">When Queen White is receiving (30 Oct on the cautious date)</w:t>
            </w:r>
          </w:p>
        </w:tc>
        <w:tc>
          <w:tcPr>
            <w:tcW w:type="dxa" w:w="1062"/>
            <w:tcMar>
              <w:top w:type="dxa" w:w="50"/>
              <w:left w:type="dxa" w:w="80"/>
              <w:bottom w:type="dxa" w:w="50"/>
              <w:right w:type="dxa" w:w="80"/>
            </w:tcMar>
          </w:tcPr>
          <w:p>
            <w:pPr>
              <w:spacing w:after="0"/>
            </w:pPr>
            <w:r>
              <w:rPr>
                <w:rFonts w:ascii="Arial" w:cs="Arial" w:eastAsia="Arial" w:hAnsi="Arial"/>
                <w:b w:val="false"/>
                <w:bCs w:val="false"/>
                <w:sz w:val="13"/>
                <w:szCs w:val="13"/>
              </w:rPr>
              <w:t xml:space="preserve">Queen White</w:t>
            </w:r>
          </w:p>
        </w:tc>
        <w:tc>
          <w:tcPr>
            <w:tcW w:type="dxa" w:w="664"/>
            <w:tcMar>
              <w:top w:type="dxa" w:w="50"/>
              <w:left w:type="dxa" w:w="80"/>
              <w:bottom w:type="dxa" w:w="50"/>
              <w:right w:type="dxa" w:w="80"/>
            </w:tcMar>
          </w:tcPr>
          <w:p>
            <w:pPr>
              <w:spacing w:after="0"/>
            </w:pPr>
            <w:r>
              <w:rPr>
                <w:rFonts w:ascii="Arial" w:cs="Arial" w:eastAsia="Arial" w:hAnsi="Arial"/>
                <w:b w:val="false"/>
                <w:bCs w:val="false"/>
                <w:sz w:val="13"/>
                <w:szCs w:val="13"/>
              </w:rPr>
              <w:t xml:space="preserve">$0.75</w:t>
            </w:r>
          </w:p>
        </w:tc>
        <w:tc>
          <w:tcPr>
            <w:tcW w:type="dxa" w:w="664"/>
            <w:tcMar>
              <w:top w:type="dxa" w:w="50"/>
              <w:left w:type="dxa" w:w="80"/>
              <w:bottom w:type="dxa" w:w="50"/>
              <w:right w:type="dxa" w:w="80"/>
            </w:tcMar>
          </w:tcPr>
          <w:p>
            <w:pPr>
              <w:spacing w:after="0"/>
            </w:pPr>
            <w:r>
              <w:rPr>
                <w:rFonts w:ascii="Arial" w:cs="Arial" w:eastAsia="Arial" w:hAnsi="Arial"/>
                <w:b w:val="false"/>
                <w:bCs w:val="false"/>
                <w:sz w:val="13"/>
                <w:szCs w:val="13"/>
              </w:rPr>
              <w:t xml:space="preserve">+707%</w:t>
            </w:r>
          </w:p>
        </w:tc>
        <w:tc>
          <w:tcPr>
            <w:tcW w:type="dxa" w:w="664"/>
            <w:tcMar>
              <w:top w:type="dxa" w:w="50"/>
              <w:left w:type="dxa" w:w="80"/>
              <w:bottom w:type="dxa" w:w="50"/>
              <w:right w:type="dxa" w:w="80"/>
            </w:tcMar>
          </w:tcPr>
          <w:p>
            <w:pPr>
              <w:spacing w:after="0"/>
            </w:pPr>
            <w:r>
              <w:rPr>
                <w:rFonts w:ascii="Arial" w:cs="Arial" w:eastAsia="Arial" w:hAnsi="Arial"/>
                <w:b w:val="false"/>
                <w:bCs w:val="false"/>
                <w:sz w:val="13"/>
                <w:szCs w:val="13"/>
              </w:rPr>
              <w:t xml:space="preserve">+395%</w:t>
            </w:r>
          </w:p>
        </w:tc>
        <w:tc>
          <w:tcPr>
            <w:tcW w:type="dxa" w:w="531"/>
            <w:tcMar>
              <w:top w:type="dxa" w:w="50"/>
              <w:left w:type="dxa" w:w="80"/>
              <w:bottom w:type="dxa" w:w="50"/>
              <w:right w:type="dxa" w:w="80"/>
            </w:tcMar>
          </w:tcPr>
          <w:p>
            <w:pPr>
              <w:spacing w:after="0"/>
            </w:pPr>
            <w:r>
              <w:rPr>
                <w:rFonts w:ascii="Arial" w:cs="Arial" w:eastAsia="Arial" w:hAnsi="Arial"/>
                <w:b w:val="false"/>
                <w:bCs w:val="false"/>
                <w:sz w:val="13"/>
                <w:szCs w:val="13"/>
              </w:rPr>
              <w:t xml:space="preserve">0%</w:t>
            </w:r>
          </w:p>
        </w:tc>
        <w:tc>
          <w:tcPr>
            <w:tcW w:type="dxa" w:w="730"/>
            <w:tcMar>
              <w:top w:type="dxa" w:w="50"/>
              <w:left w:type="dxa" w:w="80"/>
              <w:bottom w:type="dxa" w:w="50"/>
              <w:right w:type="dxa" w:w="80"/>
            </w:tcMar>
          </w:tcPr>
          <w:p>
            <w:pPr>
              <w:spacing w:after="0"/>
            </w:pPr>
            <w:r>
              <w:rPr>
                <w:rFonts w:ascii="Arial" w:cs="Arial" w:eastAsia="Arial" w:hAnsi="Arial"/>
                <w:b w:val="false"/>
                <w:bCs w:val="false"/>
                <w:sz w:val="13"/>
                <w:szCs w:val="13"/>
              </w:rPr>
              <w:t xml:space="preserve">$6.05</w:t>
            </w:r>
          </w:p>
        </w:tc>
        <w:tc>
          <w:tcPr>
            <w:tcW w:type="dxa" w:w="730"/>
            <w:tcMar>
              <w:top w:type="dxa" w:w="50"/>
              <w:left w:type="dxa" w:w="80"/>
              <w:bottom w:type="dxa" w:w="50"/>
              <w:right w:type="dxa" w:w="80"/>
            </w:tcMar>
          </w:tcPr>
          <w:p>
            <w:pPr>
              <w:spacing w:after="0"/>
            </w:pPr>
            <w:r>
              <w:rPr>
                <w:rFonts w:ascii="Arial" w:cs="Arial" w:eastAsia="Arial" w:hAnsi="Arial"/>
                <w:b w:val="false"/>
                <w:bCs w:val="false"/>
                <w:sz w:val="13"/>
                <w:szCs w:val="13"/>
              </w:rPr>
              <w:t xml:space="preserve">$3.71</w:t>
            </w:r>
          </w:p>
        </w:tc>
        <w:tc>
          <w:tcPr>
            <w:tcW w:type="dxa" w:w="664"/>
            <w:tcMar>
              <w:top w:type="dxa" w:w="50"/>
              <w:left w:type="dxa" w:w="80"/>
              <w:bottom w:type="dxa" w:w="50"/>
              <w:right w:type="dxa" w:w="80"/>
            </w:tcMar>
          </w:tcPr>
          <w:p>
            <w:pPr>
              <w:spacing w:after="0"/>
            </w:pPr>
            <w:r>
              <w:rPr>
                <w:rFonts w:ascii="Arial" w:cs="Arial" w:eastAsia="Arial" w:hAnsi="Arial"/>
                <w:b w:val="false"/>
                <w:bCs w:val="false"/>
                <w:sz w:val="13"/>
                <w:szCs w:val="13"/>
              </w:rPr>
              <w:t xml:space="preserve">Fixed</w:t>
            </w:r>
          </w:p>
        </w:tc>
        <w:tc>
          <w:tcPr>
            <w:tcW w:type="dxa" w:w="730"/>
            <w:tcMar>
              <w:top w:type="dxa" w:w="50"/>
              <w:left w:type="dxa" w:w="80"/>
              <w:bottom w:type="dxa" w:w="50"/>
              <w:right w:type="dxa" w:w="80"/>
            </w:tcMar>
          </w:tcPr>
          <w:p>
            <w:pPr>
              <w:spacing w:after="0"/>
            </w:pPr>
            <w:r>
              <w:rPr>
                <w:rFonts w:ascii="Arial" w:cs="Arial" w:eastAsia="Arial" w:hAnsi="Arial"/>
                <w:b w:val="false"/>
                <w:bCs w:val="false"/>
                <w:sz w:val="13"/>
                <w:szCs w:val="13"/>
              </w:rPr>
              <w:t xml:space="preserve">24</w:t>
            </w:r>
          </w:p>
        </w:tc>
        <w:tc>
          <w:tcPr>
            <w:tcW w:type="dxa" w:w="796"/>
            <w:tcMar>
              <w:top w:type="dxa" w:w="50"/>
              <w:left w:type="dxa" w:w="80"/>
              <w:bottom w:type="dxa" w:w="50"/>
              <w:right w:type="dxa" w:w="80"/>
            </w:tcMar>
          </w:tcPr>
          <w:p>
            <w:pPr>
              <w:spacing w:after="0"/>
            </w:pPr>
            <w:r>
              <w:rPr>
                <w:rFonts w:ascii="Arial" w:cs="Arial" w:eastAsia="Arial" w:hAnsi="Arial"/>
                <w:b w:val="false"/>
                <w:bCs w:val="false"/>
                <w:sz w:val="13"/>
                <w:szCs w:val="13"/>
              </w:rPr>
              <w:t xml:space="preserve">$145</w:t>
            </w:r>
          </w:p>
        </w:tc>
        <w:tc>
          <w:tcPr>
            <w:tcW w:type="dxa" w:w="863"/>
            <w:tcMar>
              <w:top w:type="dxa" w:w="50"/>
              <w:left w:type="dxa" w:w="80"/>
              <w:bottom w:type="dxa" w:w="50"/>
              <w:right w:type="dxa" w:w="80"/>
            </w:tcMar>
          </w:tcPr>
          <w:p>
            <w:pPr>
              <w:spacing w:after="0"/>
            </w:pPr>
            <w:r>
              <w:rPr>
                <w:rFonts w:ascii="Arial" w:cs="Arial" w:eastAsia="Arial" w:hAnsi="Arial"/>
                <w:b w:val="false"/>
                <w:bCs w:val="false"/>
                <w:sz w:val="13"/>
                <w:szCs w:val="13"/>
              </w:rPr>
              <w:t xml:space="preserve">$8.07</w:t>
            </w:r>
          </w:p>
        </w:tc>
        <w:tc>
          <w:tcPr>
            <w:tcW w:type="dxa" w:w="796"/>
            <w:tcMar>
              <w:top w:type="dxa" w:w="50"/>
              <w:left w:type="dxa" w:w="80"/>
              <w:bottom w:type="dxa" w:w="50"/>
              <w:right w:type="dxa" w:w="80"/>
            </w:tcMar>
          </w:tcPr>
          <w:p>
            <w:pPr>
              <w:spacing w:after="0"/>
            </w:pPr>
            <w:r>
              <w:rPr>
                <w:rFonts w:ascii="Arial" w:cs="Arial" w:eastAsia="Arial" w:hAnsi="Arial"/>
                <w:b w:val="false"/>
                <w:bCs w:val="false"/>
                <w:sz w:val="13"/>
                <w:szCs w:val="13"/>
              </w:rPr>
              <w:t xml:space="preserve">$9.00</w:t>
            </w:r>
          </w:p>
        </w:tc>
        <w:tc>
          <w:tcPr>
            <w:tcW w:type="dxa" w:w="936"/>
            <w:tcMar>
              <w:top w:type="dxa" w:w="50"/>
              <w:left w:type="dxa" w:w="80"/>
              <w:bottom w:type="dxa" w:w="50"/>
              <w:right w:type="dxa" w:w="80"/>
            </w:tcMar>
          </w:tcPr>
          <w:p>
            <w:pPr>
              <w:spacing w:after="0"/>
            </w:pPr>
            <w:r>
              <w:rPr>
                <w:rFonts w:ascii="Arial" w:cs="Arial" w:eastAsia="Arial" w:hAnsi="Arial"/>
                <w:b w:val="false"/>
                <w:bCs w:val="false"/>
                <w:sz w:val="13"/>
                <w:szCs w:val="13"/>
              </w:rPr>
              <w:t xml:space="preserve">+$8.84</w:t>
            </w:r>
          </w:p>
        </w:tc>
      </w:tr>
    </w:tbl>
    <w:p>
      <w:pPr>
        <w:spacing w:after="120" w:before="40" w:line="276"/>
      </w:pPr>
      <w:r>
        <w:rPr>
          <w:rFonts w:ascii="Arial" w:cs="Arial" w:eastAsia="Arial" w:hAnsi="Arial"/>
          <w:i/>
          <w:iCs/>
          <w:color w:val="595959"/>
          <w:sz w:val="15"/>
          <w:szCs w:val="15"/>
        </w:rPr>
        <w:t xml:space="preserve">Break-even cost per click = top-of-search conversion used × profit per sale. Step-up ceiling = the lower of 2× break-even and $9. Budget/day = clicks × top of search bid; the campaign budget is set at 1.5× this.</w:t>
      </w:r>
    </w:p>
    <w:p>
      <w:pPr>
        <w:pStyle w:val="Heading2"/>
      </w:pPr>
      <w:r>
        <w:rPr>
          <w:rFonts w:ascii="Arial" w:cs="Arial" w:eastAsia="Arial" w:hAnsi="Arial"/>
        </w:rPr>
        <w:t xml:space="preserve">12.4 Why each keyword gets its setting</w:t>
      </w:r>
    </w:p>
    <w:p>
      <w:pPr>
        <w:pStyle w:val="ListParagraph"/>
        <w:numPr>
          <w:ilvl w:val="0"/>
          <w:numId w:val="2"/>
        </w:numPr>
        <w:spacing w:after="60" w:line="264"/>
      </w:pPr>
      <w:r>
        <w:rPr>
          <w:rFonts w:ascii="Arial" w:cs="Arial" w:eastAsia="Arial" w:hAnsi="Arial"/>
          <w:b/>
          <w:bCs/>
          <w:sz w:val="20"/>
          <w:szCs w:val="20"/>
        </w:rPr>
        <w:t xml:space="preserve">bamboo sheets king size</w:t>
      </w:r>
      <w:r>
        <w:rPr>
          <w:rFonts w:ascii="Arial" w:cs="Arial" w:eastAsia="Arial" w:hAnsi="Arial"/>
          <w:sz w:val="20"/>
          <w:szCs w:val="20"/>
        </w:rPr>
        <w:t xml:space="preserve"> (Batch 1: King and general, 1 Oct, advertising King White). Today: $0.50 + 860% = $4.80 at top of search, 0.4 clicks/day, 100% at top of search at $4.55. Bid-capped: it pays 95% of its ceiling, so the top of search bid goes to $5.25 (clearing × 1.15). Rest of search +391% ($3.68): rest of search converted 25% at $3.20 when ranked. When it ranked in 2025 it took 10.1 exact clicks/day at $3.95 (32% at top of search, 18.5% conversion). profit or loss at the bid: +$9.08 an order.</w:t>
      </w:r>
    </w:p>
    <w:p>
      <w:pPr>
        <w:pStyle w:val="ListParagraph"/>
        <w:numPr>
          <w:ilvl w:val="0"/>
          <w:numId w:val="2"/>
        </w:numPr>
        <w:spacing w:after="60" w:line="264"/>
      </w:pPr>
      <w:r>
        <w:rPr>
          <w:rFonts w:ascii="Arial" w:cs="Arial" w:eastAsia="Arial" w:hAnsi="Arial"/>
          <w:b/>
          <w:bCs/>
          <w:sz w:val="20"/>
          <w:szCs w:val="20"/>
        </w:rPr>
        <w:t xml:space="preserve">queen bamboo sheet set</w:t>
      </w:r>
      <w:r>
        <w:rPr>
          <w:rFonts w:ascii="Arial" w:cs="Arial" w:eastAsia="Arial" w:hAnsi="Arial"/>
          <w:sz w:val="20"/>
          <w:szCs w:val="20"/>
        </w:rPr>
        <w:t xml:space="preserve"> (Batch 1: Queen compounds, 1 Oct, advertising Queen Olive). Today: $1.70 + 364% = $7.89 at top of search, 2.0 clicks/day, 39% at top of search at $7.51. Bid-capped: it pays 95% of its ceiling, but its price the slot clears at today ($7.51) is already above 1.25× its $5.89 break-even, so the start bid is held at $7.35 until the day-7 read shows rank movement; step-ups can then go to $9.00. Product pages took 61% of its clicks at 2.7% conversion; the base drops from $1.70 to $0.82 so those auctions are lost. Rest of search +324% ($3.47): rest of search converted 27% at $3.02 when ranked. When it ranked in 2025 it took 2.6 exact clicks/day at $3.01 (11% at top of search, 20.4% conversion). profit or loss at the bid: −$8.75 an order.</w:t>
      </w:r>
    </w:p>
    <w:p>
      <w:pPr>
        <w:pStyle w:val="ListParagraph"/>
        <w:numPr>
          <w:ilvl w:val="0"/>
          <w:numId w:val="2"/>
        </w:numPr>
        <w:spacing w:after="60" w:line="264"/>
      </w:pPr>
      <w:r>
        <w:rPr>
          <w:rFonts w:ascii="Arial" w:cs="Arial" w:eastAsia="Arial" w:hAnsi="Arial"/>
          <w:b/>
          <w:bCs/>
          <w:sz w:val="20"/>
          <w:szCs w:val="20"/>
        </w:rPr>
        <w:t xml:space="preserve">king size bamboo sheets set</w:t>
      </w:r>
      <w:r>
        <w:rPr>
          <w:rFonts w:ascii="Arial" w:cs="Arial" w:eastAsia="Arial" w:hAnsi="Arial"/>
          <w:sz w:val="20"/>
          <w:szCs w:val="20"/>
        </w:rPr>
        <w:t xml:space="preserve"> (Batch 1: King and general, 1 Oct, advertising King Grey). Today: $1.88 + 290% = $7.33 at top of search, 1.0 clicks/day, 87% at top of search at $6.35. Bid-capped: it pays 87% of its ceiling, but its price the slot clears at today ($6.35) is already above 1.25× its $5.59 break-even, so the start bid is held at $7.00 until the day-7 read shows rank movement; step-ups can then go to $9.00. Base $1.88 → $0.78 keeps spend off product pages. Rest of search +378% ($3.73): rest of search converted 26% at $3.24 when ranked. When it ranked in 2025 it took 5.9 exact clicks/day at $3.40 (25% at top of search, 21.6% conversion). profit or loss at the bid: −$7.55 an order.</w:t>
      </w:r>
    </w:p>
    <w:p>
      <w:pPr>
        <w:pStyle w:val="ListParagraph"/>
        <w:numPr>
          <w:ilvl w:val="0"/>
          <w:numId w:val="2"/>
        </w:numPr>
        <w:spacing w:after="60" w:line="264"/>
      </w:pPr>
      <w:r>
        <w:rPr>
          <w:rFonts w:ascii="Arial" w:cs="Arial" w:eastAsia="Arial" w:hAnsi="Arial"/>
          <w:b/>
          <w:bCs/>
          <w:sz w:val="20"/>
          <w:szCs w:val="20"/>
        </w:rPr>
        <w:t xml:space="preserve">king bamboo sheets</w:t>
      </w:r>
      <w:r>
        <w:rPr>
          <w:rFonts w:ascii="Arial" w:cs="Arial" w:eastAsia="Arial" w:hAnsi="Arial"/>
          <w:sz w:val="20"/>
          <w:szCs w:val="20"/>
        </w:rPr>
        <w:t xml:space="preserve"> (Batch 1: King and general, 1 Oct, advertising King White). Today: $3.03 + 92% = $5.82 at top of search, 1.7 clicks/day, 2% at top of search at $5.81. top of search bid $6.25 = the top of search clearing cost per click, Jul–Sep ($5.91) plus 6%. Product pages took 83% of its clicks at 9.3% conversion; the base drops from $3.03 to $0.75 so those auctions are lost. Rest of search +420% ($3.90): rest of search converted 23% at $3.39 when ranked. When it ranked in 2025 it took 5.0 exact clicks/day at $3.28 (24% at top of search, 19.7% conversion). profit or loss at the bid: −$4.64 an order.</w:t>
      </w:r>
    </w:p>
    <w:p>
      <w:pPr>
        <w:pStyle w:val="ListParagraph"/>
        <w:numPr>
          <w:ilvl w:val="0"/>
          <w:numId w:val="2"/>
        </w:numPr>
        <w:spacing w:after="60" w:line="264"/>
      </w:pPr>
      <w:r>
        <w:rPr>
          <w:rFonts w:ascii="Arial" w:cs="Arial" w:eastAsia="Arial" w:hAnsi="Arial"/>
          <w:b/>
          <w:bCs/>
          <w:sz w:val="20"/>
          <w:szCs w:val="20"/>
        </w:rPr>
        <w:t xml:space="preserve">king sheets bamboo</w:t>
      </w:r>
      <w:r>
        <w:rPr>
          <w:rFonts w:ascii="Arial" w:cs="Arial" w:eastAsia="Arial" w:hAnsi="Arial"/>
          <w:sz w:val="20"/>
          <w:szCs w:val="20"/>
        </w:rPr>
        <w:t xml:space="preserve"> (Batch 1: King and general, 1 Oct, advertising King Light Grey). Today: $1.48 + 436% = $7.93 at top of search, 0.3 clicks/day, 89% at top of search at $6.86. top of search bid $6.20 = the top of search clearing cost per click, Jul–Sep ($5.83) plus 6%. Base $1.48 → $0.75 keeps spend off product pages. Rest of search +378% ($3.59): rest of search converted 36% at $3.12 when ranked. When it ranked in 2025 it took 2.8 exact clicks/day at $4.51 (47% at top of search, 17.4% conversion). profit or loss at the bid: −$1.23 an order.</w:t>
      </w:r>
    </w:p>
    <w:p>
      <w:pPr>
        <w:pStyle w:val="ListParagraph"/>
        <w:numPr>
          <w:ilvl w:val="0"/>
          <w:numId w:val="2"/>
        </w:numPr>
        <w:spacing w:after="60" w:line="264"/>
      </w:pPr>
      <w:r>
        <w:rPr>
          <w:rFonts w:ascii="Arial" w:cs="Arial" w:eastAsia="Arial" w:hAnsi="Arial"/>
          <w:b/>
          <w:bCs/>
          <w:sz w:val="20"/>
          <w:szCs w:val="20"/>
        </w:rPr>
        <w:t xml:space="preserve">bamboo queen sheets set</w:t>
      </w:r>
      <w:r>
        <w:rPr>
          <w:rFonts w:ascii="Arial" w:cs="Arial" w:eastAsia="Arial" w:hAnsi="Arial"/>
          <w:sz w:val="20"/>
          <w:szCs w:val="20"/>
        </w:rPr>
        <w:t xml:space="preserve"> (Batch 1: Queen compounds, 1 Oct, advertising Queen Olive). Today: $1.89 + 115% = $4.06 at top of search, 0.1 clicks/day, 0% at top of search at —. top of search bid $7.40 = the top of search clearing cost per click, Jul–Sep ($6.96) plus 6%. Base $1.89 → $0.83 keeps spend off product pages. profit or loss at the bid: +$1.00 an order.</w:t>
      </w:r>
    </w:p>
    <w:p>
      <w:pPr>
        <w:pStyle w:val="ListParagraph"/>
        <w:numPr>
          <w:ilvl w:val="0"/>
          <w:numId w:val="2"/>
        </w:numPr>
        <w:spacing w:after="60" w:line="264"/>
      </w:pPr>
      <w:r>
        <w:rPr>
          <w:rFonts w:ascii="Arial" w:cs="Arial" w:eastAsia="Arial" w:hAnsi="Arial"/>
          <w:b/>
          <w:bCs/>
          <w:sz w:val="20"/>
          <w:szCs w:val="20"/>
        </w:rPr>
        <w:t xml:space="preserve">100% bamboo sheets</w:t>
      </w:r>
      <w:r>
        <w:rPr>
          <w:rFonts w:ascii="Arial" w:cs="Arial" w:eastAsia="Arial" w:hAnsi="Arial"/>
          <w:sz w:val="20"/>
          <w:szCs w:val="20"/>
        </w:rPr>
        <w:t xml:space="preserve"> (Batch 1: King and general, 1 Oct, advertising King Grey). Today: $1.00 + 0% = $1.00 at top of search, 0.0 clicks/day, 0% at top of search at —. top of search bid $6.00 = the top of search clearing cost per click, Jul–Sep ($5.64) plus 6%. Base $1.00 → $0.75 keeps spend off product pages. Rest of search +404% ($3.78): rest of search converted 16% at $3.29 when ranked. When it ranked in 2025 it took 2.5 exact clicks/day at $3.42 (71% at top of search, 14.1% conversion). profit or loss at the bid: −$0.59 an order.</w:t>
      </w:r>
    </w:p>
    <w:p>
      <w:pPr>
        <w:pStyle w:val="ListParagraph"/>
        <w:numPr>
          <w:ilvl w:val="0"/>
          <w:numId w:val="2"/>
        </w:numPr>
        <w:spacing w:after="60" w:line="264"/>
      </w:pPr>
      <w:r>
        <w:rPr>
          <w:rFonts w:ascii="Arial" w:cs="Arial" w:eastAsia="Arial" w:hAnsi="Arial"/>
          <w:b/>
          <w:bCs/>
          <w:sz w:val="20"/>
          <w:szCs w:val="20"/>
        </w:rPr>
        <w:t xml:space="preserve">queen bamboo sheets</w:t>
      </w:r>
      <w:r>
        <w:rPr>
          <w:rFonts w:ascii="Arial" w:cs="Arial" w:eastAsia="Arial" w:hAnsi="Arial"/>
          <w:sz w:val="20"/>
          <w:szCs w:val="20"/>
        </w:rPr>
        <w:t xml:space="preserve"> (Batch 1: Queen compounds, 1 Oct, advertising Queen Grey). Today: $1.49 + 307% = $6.06 at top of search, 1.2 clicks/day, 53% at top of search at $5.72. Bid-capped: it pays 94% of its ceiling, so the top of search bid goes to $6.60 (clearing × 1.15). Base $1.49 → $0.75 keeps spend off product pages. profit or loss at the bid: +$4.70 an order.</w:t>
      </w:r>
    </w:p>
    <w:p>
      <w:pPr>
        <w:pStyle w:val="ListParagraph"/>
        <w:numPr>
          <w:ilvl w:val="0"/>
          <w:numId w:val="2"/>
        </w:numPr>
        <w:spacing w:after="60" w:line="264"/>
      </w:pPr>
      <w:r>
        <w:rPr>
          <w:rFonts w:ascii="Arial" w:cs="Arial" w:eastAsia="Arial" w:hAnsi="Arial"/>
          <w:b/>
          <w:bCs/>
          <w:sz w:val="20"/>
          <w:szCs w:val="20"/>
        </w:rPr>
        <w:t xml:space="preserve">bamboo viscose sheets</w:t>
      </w:r>
      <w:r>
        <w:rPr>
          <w:rFonts w:ascii="Arial" w:cs="Arial" w:eastAsia="Arial" w:hAnsi="Arial"/>
          <w:sz w:val="20"/>
          <w:szCs w:val="20"/>
        </w:rPr>
        <w:t xml:space="preserve"> (Batch 1: King and general, 1 Oct, advertising King Light Grey). Today: $1.20 + 30% = $1.56 at top of search, 0.0 clicks/day, 0% at top of search at —. top of search bid $5.50 = the top of search clearing cost per click, Jul–Sep ($5.20) plus 6%. Base $1.20 → $0.75 keeps spend off product pages. Rest of search +406% ($3.80): rest of search converted 20% at $3.30 when ranked. When it ranked in 2025 it took 3.2 exact clicks/day at $3.42 (38% at top of search, 16.7% conversion). profit or loss at the bid: +$2.30 an order.</w:t>
      </w:r>
    </w:p>
    <w:p>
      <w:pPr>
        <w:pStyle w:val="ListParagraph"/>
        <w:numPr>
          <w:ilvl w:val="0"/>
          <w:numId w:val="2"/>
        </w:numPr>
        <w:spacing w:after="60" w:line="264"/>
      </w:pPr>
      <w:r>
        <w:rPr>
          <w:rFonts w:ascii="Arial" w:cs="Arial" w:eastAsia="Arial" w:hAnsi="Arial"/>
          <w:b/>
          <w:bCs/>
          <w:sz w:val="20"/>
          <w:szCs w:val="20"/>
        </w:rPr>
        <w:t xml:space="preserve">queen sheets bamboo</w:t>
      </w:r>
      <w:r>
        <w:rPr>
          <w:rFonts w:ascii="Arial" w:cs="Arial" w:eastAsia="Arial" w:hAnsi="Arial"/>
          <w:sz w:val="20"/>
          <w:szCs w:val="20"/>
        </w:rPr>
        <w:t xml:space="preserve"> (Batch 1: Queen compounds, 1 Oct, advertising Queen Olive). Today: $1.50 + 56% = $2.34 at top of search, 0.1 clicks/day, 50% at top of search at $1.20. top of search bid $6.15 = the top of search clearing cost per click, Jul–Sep ($5.79) plus 6%. Base $1.50 → $0.75 keeps spend off product pages. profit or loss at the bid: +$6.79 an order.</w:t>
      </w:r>
    </w:p>
    <w:p>
      <w:pPr>
        <w:pStyle w:val="ListParagraph"/>
        <w:numPr>
          <w:ilvl w:val="0"/>
          <w:numId w:val="2"/>
        </w:numPr>
        <w:spacing w:after="60" w:line="264"/>
      </w:pPr>
      <w:r>
        <w:rPr>
          <w:rFonts w:ascii="Arial" w:cs="Arial" w:eastAsia="Arial" w:hAnsi="Arial"/>
          <w:b/>
          <w:bCs/>
          <w:sz w:val="20"/>
          <w:szCs w:val="20"/>
        </w:rPr>
        <w:t xml:space="preserve">king bed bamboo sheets</w:t>
      </w:r>
      <w:r>
        <w:rPr>
          <w:rFonts w:ascii="Arial" w:cs="Arial" w:eastAsia="Arial" w:hAnsi="Arial"/>
          <w:sz w:val="20"/>
          <w:szCs w:val="20"/>
        </w:rPr>
        <w:t xml:space="preserve"> (Batch 1: King and general, 1 Oct, advertising King White). Today: $1.60 + 396% = $7.94 at top of search, 0.5 clicks/day, 93% at top of search at $6.91. Bid-capped: it pays 87% of its ceiling, but its price the slot clears at today ($6.91) is already above 1.25× its $6.23 break-even, so the start bid is held at $7.80 until the day-7 read shows rank movement; step-ups can then go to $9.00. Base $1.60 → $0.87 keeps spend off product pages. When it ranked in 2025 it took 1.6 exact clicks/day at $6.06 (84% at top of search, 31.1% conversion). profit or loss at the bid: −$7.60 an order.</w:t>
      </w:r>
    </w:p>
    <w:p>
      <w:pPr>
        <w:pStyle w:val="ListParagraph"/>
        <w:numPr>
          <w:ilvl w:val="0"/>
          <w:numId w:val="2"/>
        </w:numPr>
        <w:spacing w:after="60" w:line="264"/>
      </w:pPr>
      <w:r>
        <w:rPr>
          <w:rFonts w:ascii="Arial" w:cs="Arial" w:eastAsia="Arial" w:hAnsi="Arial"/>
          <w:b/>
          <w:bCs/>
          <w:sz w:val="20"/>
          <w:szCs w:val="20"/>
        </w:rPr>
        <w:t xml:space="preserve">bamboo queen sheets</w:t>
      </w:r>
      <w:r>
        <w:rPr>
          <w:rFonts w:ascii="Arial" w:cs="Arial" w:eastAsia="Arial" w:hAnsi="Arial"/>
          <w:sz w:val="20"/>
          <w:szCs w:val="20"/>
        </w:rPr>
        <w:t xml:space="preserve"> (Batch 1: Queen compounds, 1 Oct, advertising Queen Light Blue). No exact campaign today: create a single-keyword exact campaign advertising Queen Light Blue. top of search bid $5.70 = the top of search clearing cost per click, Jul–Sep ($5.38) plus 6%. When it ranked in 2025 it took 1.8 exact clicks/day at $3.99 (63% at top of search, 18.6% conversion). profit or loss at the bid: +$8.87 an order.</w:t>
      </w:r>
    </w:p>
    <w:p>
      <w:pPr>
        <w:pStyle w:val="ListParagraph"/>
        <w:numPr>
          <w:ilvl w:val="0"/>
          <w:numId w:val="2"/>
        </w:numPr>
        <w:spacing w:after="60" w:line="264"/>
      </w:pPr>
      <w:r>
        <w:rPr>
          <w:rFonts w:ascii="Arial" w:cs="Arial" w:eastAsia="Arial" w:hAnsi="Arial"/>
          <w:b/>
          <w:bCs/>
          <w:sz w:val="20"/>
          <w:szCs w:val="20"/>
        </w:rPr>
        <w:t xml:space="preserve">king size bamboo sheets</w:t>
      </w:r>
      <w:r>
        <w:rPr>
          <w:rFonts w:ascii="Arial" w:cs="Arial" w:eastAsia="Arial" w:hAnsi="Arial"/>
          <w:sz w:val="20"/>
          <w:szCs w:val="20"/>
        </w:rPr>
        <w:t xml:space="preserve"> (Batch 2: King, 18 Oct, if Batch 1's day-14 read holds, advertising King Light Pink). No exact campaign today: create a single-keyword exact campaign advertising King Light Pink. top of search bid $6.00 = the top of search clearing cost per click, Jul–Sep ($5.68) plus 6%. profit or loss at the bid: −$0.22 an order.</w:t>
      </w:r>
    </w:p>
    <w:p>
      <w:pPr>
        <w:pStyle w:val="ListParagraph"/>
        <w:numPr>
          <w:ilvl w:val="0"/>
          <w:numId w:val="2"/>
        </w:numPr>
        <w:spacing w:after="60" w:line="264"/>
      </w:pPr>
      <w:r>
        <w:rPr>
          <w:rFonts w:ascii="Arial" w:cs="Arial" w:eastAsia="Arial" w:hAnsi="Arial"/>
          <w:b/>
          <w:bCs/>
          <w:sz w:val="20"/>
          <w:szCs w:val="20"/>
        </w:rPr>
        <w:t xml:space="preserve">king bamboo sheets deep pocket</w:t>
      </w:r>
      <w:r>
        <w:rPr>
          <w:rFonts w:ascii="Arial" w:cs="Arial" w:eastAsia="Arial" w:hAnsi="Arial"/>
          <w:sz w:val="20"/>
          <w:szCs w:val="20"/>
        </w:rPr>
        <w:t xml:space="preserve"> (Batch 2: King, 18 Oct, if Batch 1's day-14 read holds, advertising King White). Today: $1.25 + 274% = $4.68 at top of search, 0.0 clicks/day, 0% at top of search at —. top of search bid $6.40 = the top of search clearing cost per click, Jul–Sep ($6.05) plus 6%. Base $1.25 → $0.75 keeps spend off product pages. profit or loss at the bid: −$2.24 an order.</w:t>
      </w:r>
    </w:p>
    <w:p>
      <w:pPr>
        <w:pStyle w:val="ListParagraph"/>
        <w:numPr>
          <w:ilvl w:val="0"/>
          <w:numId w:val="2"/>
        </w:numPr>
        <w:spacing w:after="60" w:line="264"/>
      </w:pPr>
      <w:r>
        <w:rPr>
          <w:rFonts w:ascii="Arial" w:cs="Arial" w:eastAsia="Arial" w:hAnsi="Arial"/>
          <w:b/>
          <w:bCs/>
          <w:sz w:val="20"/>
          <w:szCs w:val="20"/>
        </w:rPr>
        <w:t xml:space="preserve">queen size bamboo sheets set</w:t>
      </w:r>
      <w:r>
        <w:rPr>
          <w:rFonts w:ascii="Arial" w:cs="Arial" w:eastAsia="Arial" w:hAnsi="Arial"/>
          <w:sz w:val="20"/>
          <w:szCs w:val="20"/>
        </w:rPr>
        <w:t xml:space="preserve"> (Batch 2: Queen, 18 Oct, if Batch 1's day-14 read holds, advertising Queen Light Blue). Today: $1.70 + 364% = $7.89 at top of search, 2.0 clicks/day, 39% at top of search at $7.51. Bid-capped: it pays 95% of its ceiling, so the top of search bid goes to $8.65 (clearing × 1.15). Product pages took 61% of its clicks at 2.7% conversion; the base drops from $1.70 to $0.97 so those auctions are lost. profit or loss at the bid: −$4.79 an order.</w:t>
      </w:r>
    </w:p>
    <w:p>
      <w:pPr>
        <w:pStyle w:val="ListParagraph"/>
        <w:numPr>
          <w:ilvl w:val="0"/>
          <w:numId w:val="2"/>
        </w:numPr>
        <w:spacing w:after="60" w:line="264"/>
      </w:pPr>
      <w:r>
        <w:rPr>
          <w:rFonts w:ascii="Arial" w:cs="Arial" w:eastAsia="Arial" w:hAnsi="Arial"/>
          <w:b/>
          <w:bCs/>
          <w:sz w:val="20"/>
          <w:szCs w:val="20"/>
        </w:rPr>
        <w:t xml:space="preserve">queen sheet set bamboo</w:t>
      </w:r>
      <w:r>
        <w:rPr>
          <w:rFonts w:ascii="Arial" w:cs="Arial" w:eastAsia="Arial" w:hAnsi="Arial"/>
          <w:sz w:val="20"/>
          <w:szCs w:val="20"/>
        </w:rPr>
        <w:t xml:space="preserve"> (Batch 2: Queen, 18 Oct, if Batch 1's day-14 read holds, advertising Queen Light Blue). No exact campaign today: create a single-keyword exact campaign advertising Queen Light Blue. top of search bid $4.95 = the top of search clearing cost per click, Jul–Sep ($4.66) plus 6%. profit or loss at the bid: +$12.34 an order.</w:t>
      </w:r>
    </w:p>
    <w:p>
      <w:pPr>
        <w:pStyle w:val="ListParagraph"/>
        <w:numPr>
          <w:ilvl w:val="0"/>
          <w:numId w:val="2"/>
        </w:numPr>
        <w:spacing w:after="60" w:line="264"/>
      </w:pPr>
      <w:r>
        <w:rPr>
          <w:rFonts w:ascii="Arial" w:cs="Arial" w:eastAsia="Arial" w:hAnsi="Arial"/>
          <w:b/>
          <w:bCs/>
          <w:sz w:val="20"/>
          <w:szCs w:val="20"/>
        </w:rPr>
        <w:t xml:space="preserve">king size sheets set bamboo</w:t>
      </w:r>
      <w:r>
        <w:rPr>
          <w:rFonts w:ascii="Arial" w:cs="Arial" w:eastAsia="Arial" w:hAnsi="Arial"/>
          <w:sz w:val="20"/>
          <w:szCs w:val="20"/>
        </w:rPr>
        <w:t xml:space="preserve"> (Batch 2: King, 18 Oct, if Batch 1's day-14 read holds, advertising King Light Olive). No exact campaign today: create a single-keyword exact campaign advertising King Light Olive. top of search bid $6.00 = the top of search clearing cost per click, Jul–Sep ($5.68) plus 6%. profit or loss at the bid: −$0.22 an order.</w:t>
      </w:r>
    </w:p>
    <w:p>
      <w:pPr>
        <w:pStyle w:val="ListParagraph"/>
        <w:numPr>
          <w:ilvl w:val="0"/>
          <w:numId w:val="2"/>
        </w:numPr>
        <w:spacing w:after="60" w:line="264"/>
      </w:pPr>
      <w:r>
        <w:rPr>
          <w:rFonts w:ascii="Arial" w:cs="Arial" w:eastAsia="Arial" w:hAnsi="Arial"/>
          <w:b/>
          <w:bCs/>
          <w:sz w:val="20"/>
          <w:szCs w:val="20"/>
        </w:rPr>
        <w:t xml:space="preserve">queen size bamboo sheets</w:t>
      </w:r>
      <w:r>
        <w:rPr>
          <w:rFonts w:ascii="Arial" w:cs="Arial" w:eastAsia="Arial" w:hAnsi="Arial"/>
          <w:sz w:val="20"/>
          <w:szCs w:val="20"/>
        </w:rPr>
        <w:t xml:space="preserve"> (Batch 2: Queen, 18 Oct, if Batch 1's day-14 read holds, advertising Queen Grey). Today: $1.03 + 238% = $3.48 at top of search, 0.0 clicks/day, 0% at top of search at —. top of search bid $5.70 = the top of search clearing cost per click, Jul–Sep ($5.38) plus 6%. Base $1.03 → $0.75 keeps spend off product pages. profit or loss at the bid: +$8.87 an order.</w:t>
      </w:r>
    </w:p>
    <w:p>
      <w:pPr>
        <w:pStyle w:val="ListParagraph"/>
        <w:numPr>
          <w:ilvl w:val="0"/>
          <w:numId w:val="2"/>
        </w:numPr>
        <w:spacing w:after="60" w:line="264"/>
      </w:pPr>
      <w:r>
        <w:rPr>
          <w:rFonts w:ascii="Arial" w:cs="Arial" w:eastAsia="Arial" w:hAnsi="Arial"/>
          <w:b/>
          <w:bCs/>
          <w:sz w:val="20"/>
          <w:szCs w:val="20"/>
        </w:rPr>
        <w:t xml:space="preserve">queen bamboo bed sheet sets</w:t>
      </w:r>
      <w:r>
        <w:rPr>
          <w:rFonts w:ascii="Arial" w:cs="Arial" w:eastAsia="Arial" w:hAnsi="Arial"/>
          <w:sz w:val="20"/>
          <w:szCs w:val="20"/>
        </w:rPr>
        <w:t xml:space="preserve"> (Batch 2: Queen, 18 Oct, if Batch 1's day-14 read holds, advertising Queen Olive). No exact campaign today: create a single-keyword exact campaign advertising Queen Olive. top of search bid $5.70 = the top of search clearing cost per click, Jul–Sep ($5.38) plus 6%. profit or loss at the bid: +$8.87 an order.</w:t>
      </w:r>
    </w:p>
    <w:p>
      <w:pPr>
        <w:pStyle w:val="ListParagraph"/>
        <w:numPr>
          <w:ilvl w:val="0"/>
          <w:numId w:val="2"/>
        </w:numPr>
        <w:spacing w:after="60" w:line="264"/>
      </w:pPr>
      <w:r>
        <w:rPr>
          <w:rFonts w:ascii="Arial" w:cs="Arial" w:eastAsia="Arial" w:hAnsi="Arial"/>
          <w:b/>
          <w:bCs/>
          <w:sz w:val="20"/>
          <w:szCs w:val="20"/>
        </w:rPr>
        <w:t xml:space="preserve">bamboo sheets queen size deep pocket</w:t>
      </w:r>
      <w:r>
        <w:rPr>
          <w:rFonts w:ascii="Arial" w:cs="Arial" w:eastAsia="Arial" w:hAnsi="Arial"/>
          <w:sz w:val="20"/>
          <w:szCs w:val="20"/>
        </w:rPr>
        <w:t xml:space="preserve"> (Batch 2: Queen, 18 Oct, if Batch 1's day-14 read holds, advertising Queen Grey). No exact campaign today: create a single-keyword exact campaign advertising Queen Grey. top of search bid $5.70 = the top of search clearing cost per click, Jul–Sep ($5.38) plus 6%. Rest of search +355% ($3.42): rest of search converted 25% at $2.97 when ranked. When it ranked in 2025 it took 1.0 exact clicks/day at $3.13 (26% at top of search, 20.3% conversion). profit or loss at the bid: +$8.87 an order.</w:t>
      </w:r>
    </w:p>
    <w:p>
      <w:pPr>
        <w:pStyle w:val="ListParagraph"/>
        <w:numPr>
          <w:ilvl w:val="0"/>
          <w:numId w:val="2"/>
        </w:numPr>
        <w:spacing w:after="60" w:line="264"/>
      </w:pPr>
      <w:r>
        <w:rPr>
          <w:rFonts w:ascii="Arial" w:cs="Arial" w:eastAsia="Arial" w:hAnsi="Arial"/>
          <w:b/>
          <w:bCs/>
          <w:sz w:val="20"/>
          <w:szCs w:val="20"/>
        </w:rPr>
        <w:t xml:space="preserve">queen bed sheets bamboo</w:t>
      </w:r>
      <w:r>
        <w:rPr>
          <w:rFonts w:ascii="Arial" w:cs="Arial" w:eastAsia="Arial" w:hAnsi="Arial"/>
          <w:sz w:val="20"/>
          <w:szCs w:val="20"/>
        </w:rPr>
        <w:t xml:space="preserve"> (Batch 2: Queen, 18 Oct, if Batch 1's day-14 read holds, advertising Queen Olive). Today: $1.48 + 386% = $7.19 at top of search, 0.1 clicks/day, 75% at top of search at $6.13. top of search bid $5.70 = the top of search clearing cost per click, Jul–Sep ($5.38) plus 6%. Base $1.48 → $0.75 keeps spend off product pages. profit or loss at the bid: +$8.87 an order.</w:t>
      </w:r>
    </w:p>
    <w:p>
      <w:pPr>
        <w:pStyle w:val="ListParagraph"/>
        <w:numPr>
          <w:ilvl w:val="0"/>
          <w:numId w:val="2"/>
        </w:numPr>
        <w:spacing w:after="60" w:line="264"/>
      </w:pPr>
      <w:r>
        <w:rPr>
          <w:rFonts w:ascii="Arial" w:cs="Arial" w:eastAsia="Arial" w:hAnsi="Arial"/>
          <w:b/>
          <w:bCs/>
          <w:sz w:val="20"/>
          <w:szCs w:val="20"/>
        </w:rPr>
        <w:t xml:space="preserve">bamboo sheets for queen</w:t>
      </w:r>
      <w:r>
        <w:rPr>
          <w:rFonts w:ascii="Arial" w:cs="Arial" w:eastAsia="Arial" w:hAnsi="Arial"/>
          <w:sz w:val="20"/>
          <w:szCs w:val="20"/>
        </w:rPr>
        <w:t xml:space="preserve"> (Batch 2: Queen, 18 Oct, if Batch 1's day-14 read holds, advertising Queen Light Blue). Today: $1.73 + 0% = $1.73 at top of search, 0.0 clicks/day, 0% at top of search at —. top of search bid $4.55 = the top of search clearing cost per click, Jul–Sep ($4.30) plus 6%. Base $1.73 → $0.75 keeps spend off product pages. profit or loss at the bid: +$14.20 an order.</w:t>
      </w:r>
    </w:p>
    <w:p>
      <w:pPr>
        <w:pStyle w:val="ListParagraph"/>
        <w:numPr>
          <w:ilvl w:val="0"/>
          <w:numId w:val="2"/>
        </w:numPr>
        <w:spacing w:after="60" w:line="264"/>
      </w:pPr>
      <w:r>
        <w:rPr>
          <w:rFonts w:ascii="Arial" w:cs="Arial" w:eastAsia="Arial" w:hAnsi="Arial"/>
          <w:b/>
          <w:bCs/>
          <w:sz w:val="20"/>
          <w:szCs w:val="20"/>
        </w:rPr>
        <w:t xml:space="preserve">bamboo sheets queen size</w:t>
      </w:r>
      <w:r>
        <w:rPr>
          <w:rFonts w:ascii="Arial" w:cs="Arial" w:eastAsia="Arial" w:hAnsi="Arial"/>
          <w:sz w:val="20"/>
          <w:szCs w:val="20"/>
        </w:rPr>
        <w:t xml:space="preserve"> (Queen head (with Queen White), When Queen White is receiving (30 Oct on the cautious date), advertising Queen White). Today: $1.37 + 333% = $5.93 at top of search, 3.8 clicks/day, 47% at top of search at $5.28. Bid-capped: it pays 89% of its ceiling, so the top of search bid goes to $6.05 (clearing × 1.15). Product pages took 53% of its clicks at 11.7% conversion; the base drops from $1.37 to $0.75 so those auctions are lost. Rest of search +395% ($3.71): rest of search converted 21% at $3.23 when ranked. When it ranked in 2025 it took 14.7 exact clicks/day at $3.07 (15% at top of search, 18.2% conversion). profit or loss at the bid: +$8.84 an order.</w:t>
      </w:r>
    </w:p>
    <w:p>
      <w:pPr>
        <w:pStyle w:val="Heading2"/>
      </w:pPr>
      <w:r>
        <w:rPr>
          <w:rFonts w:ascii="Arial" w:cs="Arial" w:eastAsia="Arial" w:hAnsi="Arial"/>
        </w:rPr>
        <w:t xml:space="preserve">12.5 Campaign changes before the push starts</w:t>
      </w:r>
    </w:p>
    <w:p>
      <w:pPr>
        <w:keepNext/>
        <w:spacing w:after="60" w:before="0" w:line="276"/>
      </w:pPr>
      <w:r>
        <w:rPr>
          <w:rFonts w:ascii="Arial" w:cs="Arial" w:eastAsia="Arial" w:hAnsi="Arial"/>
          <w:b/>
          <w:bCs/>
          <w:sz w:val="20"/>
          <w:szCs w:val="20"/>
        </w:rPr>
        <w:t xml:space="preserve">Table 34. B6: campaign changes</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556"/>
        <w:gridCol w:w="3009"/>
        <w:gridCol w:w="7115"/>
      </w:tblGrid>
      <w:tr>
        <w:trPr>
          <w:tblHeader/>
        </w:trPr>
        <w:tc>
          <w:tcPr>
            <w:tcW w:type="dxa" w:w="3556"/>
            <w:shd w:fill="DCE6F1" w:color="auto" w:val="clear"/>
            <w:tcMar>
              <w:top w:type="dxa" w:w="50"/>
              <w:left w:type="dxa" w:w="80"/>
              <w:bottom w:type="dxa" w:w="50"/>
              <w:right w:type="dxa" w:w="80"/>
            </w:tcMar>
          </w:tcPr>
          <w:p>
            <w:pPr>
              <w:spacing w:after="0"/>
            </w:pPr>
            <w:r>
              <w:rPr>
                <w:rFonts w:ascii="Arial" w:cs="Arial" w:eastAsia="Arial" w:hAnsi="Arial"/>
                <w:b/>
                <w:bCs/>
                <w:sz w:val="14"/>
                <w:szCs w:val="14"/>
              </w:rPr>
              <w:t xml:space="preserve">Keyword</w:t>
            </w:r>
          </w:p>
        </w:tc>
        <w:tc>
          <w:tcPr>
            <w:tcW w:type="dxa" w:w="3009"/>
            <w:shd w:fill="DCE6F1" w:color="auto" w:val="clear"/>
            <w:tcMar>
              <w:top w:type="dxa" w:w="50"/>
              <w:left w:type="dxa" w:w="80"/>
              <w:bottom w:type="dxa" w:w="50"/>
              <w:right w:type="dxa" w:w="80"/>
            </w:tcMar>
          </w:tcPr>
          <w:p>
            <w:pPr>
              <w:spacing w:after="0"/>
            </w:pPr>
            <w:r>
              <w:rPr>
                <w:rFonts w:ascii="Arial" w:cs="Arial" w:eastAsia="Arial" w:hAnsi="Arial"/>
                <w:b/>
                <w:bCs/>
                <w:sz w:val="14"/>
                <w:szCs w:val="14"/>
              </w:rPr>
              <w:t xml:space="preserve">Change</w:t>
            </w:r>
          </w:p>
        </w:tc>
        <w:tc>
          <w:tcPr>
            <w:tcW w:type="dxa" w:w="7115"/>
            <w:shd w:fill="DCE6F1" w:color="auto" w:val="clear"/>
            <w:tcMar>
              <w:top w:type="dxa" w:w="50"/>
              <w:left w:type="dxa" w:w="80"/>
              <w:bottom w:type="dxa" w:w="50"/>
              <w:right w:type="dxa" w:w="80"/>
            </w:tcMar>
          </w:tcPr>
          <w:p>
            <w:pPr>
              <w:spacing w:after="0"/>
            </w:pPr>
            <w:r>
              <w:rPr>
                <w:rFonts w:ascii="Arial" w:cs="Arial" w:eastAsia="Arial" w:hAnsi="Arial"/>
                <w:b/>
                <w:bCs/>
                <w:sz w:val="14"/>
                <w:szCs w:val="14"/>
              </w:rPr>
              <w:t xml:space="preserve">Why</w:t>
            </w:r>
          </w:p>
        </w:tc>
      </w:tr>
      <w:tr>
        <w:tc>
          <w:tcPr>
            <w:tcW w:type="dxa" w:w="3556"/>
            <w:tcMar>
              <w:top w:type="dxa" w:w="50"/>
              <w:left w:type="dxa" w:w="80"/>
              <w:bottom w:type="dxa" w:w="50"/>
              <w:right w:type="dxa" w:w="80"/>
            </w:tcMar>
          </w:tcPr>
          <w:p>
            <w:pPr>
              <w:spacing w:after="0"/>
            </w:pPr>
            <w:r>
              <w:rPr>
                <w:rFonts w:ascii="Arial" w:cs="Arial" w:eastAsia="Arial" w:hAnsi="Arial"/>
                <w:b w:val="false"/>
                <w:bCs w:val="false"/>
                <w:sz w:val="14"/>
                <w:szCs w:val="14"/>
              </w:rPr>
              <w:t xml:space="preserve">queen bamboo sheet set</w:t>
            </w:r>
          </w:p>
        </w:tc>
        <w:tc>
          <w:tcPr>
            <w:tcW w:type="dxa" w:w="3009"/>
            <w:tcMar>
              <w:top w:type="dxa" w:w="50"/>
              <w:left w:type="dxa" w:w="80"/>
              <w:bottom w:type="dxa" w:w="50"/>
              <w:right w:type="dxa" w:w="80"/>
            </w:tcMar>
          </w:tcPr>
          <w:p>
            <w:pPr>
              <w:spacing w:after="0"/>
            </w:pPr>
            <w:r>
              <w:rPr>
                <w:rFonts w:ascii="Arial" w:cs="Arial" w:eastAsia="Arial" w:hAnsi="Arial"/>
                <w:b w:val="false"/>
                <w:bCs w:val="false"/>
                <w:sz w:val="14"/>
                <w:szCs w:val="14"/>
              </w:rPr>
              <w:t xml:space="preserve">Move into its own campaign</w:t>
            </w:r>
          </w:p>
        </w:tc>
        <w:tc>
          <w:tcPr>
            <w:tcW w:type="dxa" w:w="7115"/>
            <w:tcMar>
              <w:top w:type="dxa" w:w="50"/>
              <w:left w:type="dxa" w:w="80"/>
              <w:bottom w:type="dxa" w:w="50"/>
              <w:right w:type="dxa" w:w="80"/>
            </w:tcMar>
          </w:tcPr>
          <w:p>
            <w:pPr>
              <w:spacing w:after="0"/>
            </w:pPr>
            <w:r>
              <w:rPr>
                <w:rFonts w:ascii="Arial" w:cs="Arial" w:eastAsia="Arial" w:hAnsi="Arial"/>
                <w:b w:val="false"/>
                <w:bCs w:val="false"/>
                <w:sz w:val="14"/>
                <w:szCs w:val="14"/>
              </w:rPr>
              <w:t xml:space="preserve">Its campaign carries 2 targets, so the placement increases cannot be set for this keyword alone</w:t>
            </w:r>
          </w:p>
        </w:tc>
      </w:tr>
      <w:tr>
        <w:tc>
          <w:tcPr>
            <w:tcW w:type="dxa" w:w="3556"/>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king size bamboo sheets set</w:t>
            </w:r>
          </w:p>
        </w:tc>
        <w:tc>
          <w:tcPr>
            <w:tcW w:type="dxa" w:w="3009"/>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Move into its own campaign</w:t>
            </w:r>
          </w:p>
        </w:tc>
        <w:tc>
          <w:tcPr>
            <w:tcW w:type="dxa" w:w="7115"/>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Its campaign carries 2 targets, so the placement increases cannot be set for this keyword alone</w:t>
            </w:r>
          </w:p>
        </w:tc>
      </w:tr>
      <w:tr>
        <w:tc>
          <w:tcPr>
            <w:tcW w:type="dxa" w:w="3556"/>
            <w:tcMar>
              <w:top w:type="dxa" w:w="50"/>
              <w:left w:type="dxa" w:w="80"/>
              <w:bottom w:type="dxa" w:w="50"/>
              <w:right w:type="dxa" w:w="80"/>
            </w:tcMar>
          </w:tcPr>
          <w:p>
            <w:pPr>
              <w:spacing w:after="0"/>
            </w:pPr>
            <w:r>
              <w:rPr>
                <w:rFonts w:ascii="Arial" w:cs="Arial" w:eastAsia="Arial" w:hAnsi="Arial"/>
                <w:b w:val="false"/>
                <w:bCs w:val="false"/>
                <w:sz w:val="14"/>
                <w:szCs w:val="14"/>
              </w:rPr>
              <w:t xml:space="preserve">king size bamboo sheets set</w:t>
            </w:r>
          </w:p>
        </w:tc>
        <w:tc>
          <w:tcPr>
            <w:tcW w:type="dxa" w:w="3009"/>
            <w:tcMar>
              <w:top w:type="dxa" w:w="50"/>
              <w:left w:type="dxa" w:w="80"/>
              <w:bottom w:type="dxa" w:w="50"/>
              <w:right w:type="dxa" w:w="80"/>
            </w:tcMar>
          </w:tcPr>
          <w:p>
            <w:pPr>
              <w:spacing w:after="0"/>
            </w:pPr>
            <w:r>
              <w:rPr>
                <w:rFonts w:ascii="Arial" w:cs="Arial" w:eastAsia="Arial" w:hAnsi="Arial"/>
                <w:b w:val="false"/>
                <w:bCs w:val="false"/>
                <w:sz w:val="14"/>
                <w:szCs w:val="14"/>
              </w:rPr>
              <w:t xml:space="preserve">Keep one campaign, pause the others</w:t>
            </w:r>
          </w:p>
        </w:tc>
        <w:tc>
          <w:tcPr>
            <w:tcW w:type="dxa" w:w="7115"/>
            <w:tcMar>
              <w:top w:type="dxa" w:w="50"/>
              <w:left w:type="dxa" w:w="80"/>
              <w:bottom w:type="dxa" w:w="50"/>
              <w:right w:type="dxa" w:w="80"/>
            </w:tcMar>
          </w:tcPr>
          <w:p>
            <w:pPr>
              <w:spacing w:after="0"/>
            </w:pPr>
            <w:r>
              <w:rPr>
                <w:rFonts w:ascii="Arial" w:cs="Arial" w:eastAsia="Arial" w:hAnsi="Arial"/>
                <w:b w:val="false"/>
                <w:bCs w:val="false"/>
                <w:sz w:val="14"/>
                <w:szCs w:val="14"/>
              </w:rPr>
              <w:t xml:space="preserve">3 exact campaigns bid on it and compete with each other</w:t>
            </w:r>
          </w:p>
        </w:tc>
      </w:tr>
      <w:tr>
        <w:tc>
          <w:tcPr>
            <w:tcW w:type="dxa" w:w="3556"/>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king bamboo sheets</w:t>
            </w:r>
          </w:p>
        </w:tc>
        <w:tc>
          <w:tcPr>
            <w:tcW w:type="dxa" w:w="3009"/>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Keep one campaign, pause the others</w:t>
            </w:r>
          </w:p>
        </w:tc>
        <w:tc>
          <w:tcPr>
            <w:tcW w:type="dxa" w:w="7115"/>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2 exact campaigns bid on it and compete with each other</w:t>
            </w:r>
          </w:p>
        </w:tc>
      </w:tr>
      <w:tr>
        <w:tc>
          <w:tcPr>
            <w:tcW w:type="dxa" w:w="3556"/>
            <w:tcMar>
              <w:top w:type="dxa" w:w="50"/>
              <w:left w:type="dxa" w:w="80"/>
              <w:bottom w:type="dxa" w:w="50"/>
              <w:right w:type="dxa" w:w="80"/>
            </w:tcMar>
          </w:tcPr>
          <w:p>
            <w:pPr>
              <w:spacing w:after="0"/>
            </w:pPr>
            <w:r>
              <w:rPr>
                <w:rFonts w:ascii="Arial" w:cs="Arial" w:eastAsia="Arial" w:hAnsi="Arial"/>
                <w:b w:val="false"/>
                <w:bCs w:val="false"/>
                <w:sz w:val="14"/>
                <w:szCs w:val="14"/>
              </w:rPr>
              <w:t xml:space="preserve">king bamboo sheets</w:t>
            </w:r>
          </w:p>
        </w:tc>
        <w:tc>
          <w:tcPr>
            <w:tcW w:type="dxa" w:w="3009"/>
            <w:tcMar>
              <w:top w:type="dxa" w:w="50"/>
              <w:left w:type="dxa" w:w="80"/>
              <w:bottom w:type="dxa" w:w="50"/>
              <w:right w:type="dxa" w:w="80"/>
            </w:tcMar>
          </w:tcPr>
          <w:p>
            <w:pPr>
              <w:spacing w:after="0"/>
            </w:pPr>
            <w:r>
              <w:rPr>
                <w:rFonts w:ascii="Arial" w:cs="Arial" w:eastAsia="Arial" w:hAnsi="Arial"/>
                <w:b w:val="false"/>
                <w:bCs w:val="false"/>
                <w:sz w:val="14"/>
                <w:szCs w:val="14"/>
              </w:rPr>
              <w:t xml:space="preserve">Base down, top of search increase up</w:t>
            </w:r>
          </w:p>
        </w:tc>
        <w:tc>
          <w:tcPr>
            <w:tcW w:type="dxa" w:w="7115"/>
            <w:tcMar>
              <w:top w:type="dxa" w:w="50"/>
              <w:left w:type="dxa" w:w="80"/>
              <w:bottom w:type="dxa" w:w="50"/>
              <w:right w:type="dxa" w:w="80"/>
            </w:tcMar>
          </w:tcPr>
          <w:p>
            <w:pPr>
              <w:spacing w:after="0"/>
            </w:pPr>
            <w:r>
              <w:rPr>
                <w:rFonts w:ascii="Arial" w:cs="Arial" w:eastAsia="Arial" w:hAnsi="Arial"/>
                <w:b w:val="false"/>
                <w:bCs w:val="false"/>
                <w:sz w:val="14"/>
                <w:szCs w:val="14"/>
              </w:rPr>
              <w:t xml:space="preserve">$3.03 fixed base with +92% wins product pages (83% of clicks)</w:t>
            </w:r>
          </w:p>
        </w:tc>
      </w:tr>
      <w:tr>
        <w:tc>
          <w:tcPr>
            <w:tcW w:type="dxa" w:w="3556"/>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bamboo queen sheets</w:t>
            </w:r>
          </w:p>
        </w:tc>
        <w:tc>
          <w:tcPr>
            <w:tcW w:type="dxa" w:w="3009"/>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Create a single-keyword exact campaign</w:t>
            </w:r>
          </w:p>
        </w:tc>
        <w:tc>
          <w:tcPr>
            <w:tcW w:type="dxa" w:w="7115"/>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No exact campaign of its own; advertise Queen Light Blue</w:t>
            </w:r>
          </w:p>
        </w:tc>
      </w:tr>
      <w:tr>
        <w:tc>
          <w:tcPr>
            <w:tcW w:type="dxa" w:w="3556"/>
            <w:tcMar>
              <w:top w:type="dxa" w:w="50"/>
              <w:left w:type="dxa" w:w="80"/>
              <w:bottom w:type="dxa" w:w="50"/>
              <w:right w:type="dxa" w:w="80"/>
            </w:tcMar>
          </w:tcPr>
          <w:p>
            <w:pPr>
              <w:spacing w:after="0"/>
            </w:pPr>
            <w:r>
              <w:rPr>
                <w:rFonts w:ascii="Arial" w:cs="Arial" w:eastAsia="Arial" w:hAnsi="Arial"/>
                <w:b w:val="false"/>
                <w:bCs w:val="false"/>
                <w:sz w:val="14"/>
                <w:szCs w:val="14"/>
              </w:rPr>
              <w:t xml:space="preserve">king size bamboo sheets</w:t>
            </w:r>
          </w:p>
        </w:tc>
        <w:tc>
          <w:tcPr>
            <w:tcW w:type="dxa" w:w="3009"/>
            <w:tcMar>
              <w:top w:type="dxa" w:w="50"/>
              <w:left w:type="dxa" w:w="80"/>
              <w:bottom w:type="dxa" w:w="50"/>
              <w:right w:type="dxa" w:w="80"/>
            </w:tcMar>
          </w:tcPr>
          <w:p>
            <w:pPr>
              <w:spacing w:after="0"/>
            </w:pPr>
            <w:r>
              <w:rPr>
                <w:rFonts w:ascii="Arial" w:cs="Arial" w:eastAsia="Arial" w:hAnsi="Arial"/>
                <w:b w:val="false"/>
                <w:bCs w:val="false"/>
                <w:sz w:val="14"/>
                <w:szCs w:val="14"/>
              </w:rPr>
              <w:t xml:space="preserve">Create a single-keyword exact campaign</w:t>
            </w:r>
          </w:p>
        </w:tc>
        <w:tc>
          <w:tcPr>
            <w:tcW w:type="dxa" w:w="7115"/>
            <w:tcMar>
              <w:top w:type="dxa" w:w="50"/>
              <w:left w:type="dxa" w:w="80"/>
              <w:bottom w:type="dxa" w:w="50"/>
              <w:right w:type="dxa" w:w="80"/>
            </w:tcMar>
          </w:tcPr>
          <w:p>
            <w:pPr>
              <w:spacing w:after="0"/>
            </w:pPr>
            <w:r>
              <w:rPr>
                <w:rFonts w:ascii="Arial" w:cs="Arial" w:eastAsia="Arial" w:hAnsi="Arial"/>
                <w:b w:val="false"/>
                <w:bCs w:val="false"/>
                <w:sz w:val="14"/>
                <w:szCs w:val="14"/>
              </w:rPr>
              <w:t xml:space="preserve">No exact campaign of its own; advertise King Light Pink</w:t>
            </w:r>
          </w:p>
        </w:tc>
      </w:tr>
      <w:tr>
        <w:tc>
          <w:tcPr>
            <w:tcW w:type="dxa" w:w="3556"/>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queen size bamboo sheets set</w:t>
            </w:r>
          </w:p>
        </w:tc>
        <w:tc>
          <w:tcPr>
            <w:tcW w:type="dxa" w:w="3009"/>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Move into its own campaign</w:t>
            </w:r>
          </w:p>
        </w:tc>
        <w:tc>
          <w:tcPr>
            <w:tcW w:type="dxa" w:w="7115"/>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Its campaign carries 2 targets, so the placement increases cannot be set for this keyword alone</w:t>
            </w:r>
          </w:p>
        </w:tc>
      </w:tr>
      <w:tr>
        <w:tc>
          <w:tcPr>
            <w:tcW w:type="dxa" w:w="3556"/>
            <w:tcMar>
              <w:top w:type="dxa" w:w="50"/>
              <w:left w:type="dxa" w:w="80"/>
              <w:bottom w:type="dxa" w:w="50"/>
              <w:right w:type="dxa" w:w="80"/>
            </w:tcMar>
          </w:tcPr>
          <w:p>
            <w:pPr>
              <w:spacing w:after="0"/>
            </w:pPr>
            <w:r>
              <w:rPr>
                <w:rFonts w:ascii="Arial" w:cs="Arial" w:eastAsia="Arial" w:hAnsi="Arial"/>
                <w:b w:val="false"/>
                <w:bCs w:val="false"/>
                <w:sz w:val="14"/>
                <w:szCs w:val="14"/>
              </w:rPr>
              <w:t xml:space="preserve">queen sheet set bamboo</w:t>
            </w:r>
          </w:p>
        </w:tc>
        <w:tc>
          <w:tcPr>
            <w:tcW w:type="dxa" w:w="3009"/>
            <w:tcMar>
              <w:top w:type="dxa" w:w="50"/>
              <w:left w:type="dxa" w:w="80"/>
              <w:bottom w:type="dxa" w:w="50"/>
              <w:right w:type="dxa" w:w="80"/>
            </w:tcMar>
          </w:tcPr>
          <w:p>
            <w:pPr>
              <w:spacing w:after="0"/>
            </w:pPr>
            <w:r>
              <w:rPr>
                <w:rFonts w:ascii="Arial" w:cs="Arial" w:eastAsia="Arial" w:hAnsi="Arial"/>
                <w:b w:val="false"/>
                <w:bCs w:val="false"/>
                <w:sz w:val="14"/>
                <w:szCs w:val="14"/>
              </w:rPr>
              <w:t xml:space="preserve">Create a single-keyword exact campaign</w:t>
            </w:r>
          </w:p>
        </w:tc>
        <w:tc>
          <w:tcPr>
            <w:tcW w:type="dxa" w:w="7115"/>
            <w:tcMar>
              <w:top w:type="dxa" w:w="50"/>
              <w:left w:type="dxa" w:w="80"/>
              <w:bottom w:type="dxa" w:w="50"/>
              <w:right w:type="dxa" w:w="80"/>
            </w:tcMar>
          </w:tcPr>
          <w:p>
            <w:pPr>
              <w:spacing w:after="0"/>
            </w:pPr>
            <w:r>
              <w:rPr>
                <w:rFonts w:ascii="Arial" w:cs="Arial" w:eastAsia="Arial" w:hAnsi="Arial"/>
                <w:b w:val="false"/>
                <w:bCs w:val="false"/>
                <w:sz w:val="14"/>
                <w:szCs w:val="14"/>
              </w:rPr>
              <w:t xml:space="preserve">No exact campaign of its own; advertise Queen Light Blue</w:t>
            </w:r>
          </w:p>
        </w:tc>
      </w:tr>
      <w:tr>
        <w:tc>
          <w:tcPr>
            <w:tcW w:type="dxa" w:w="3556"/>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king size sheets set bamboo</w:t>
            </w:r>
          </w:p>
        </w:tc>
        <w:tc>
          <w:tcPr>
            <w:tcW w:type="dxa" w:w="3009"/>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Create a single-keyword exact campaign</w:t>
            </w:r>
          </w:p>
        </w:tc>
        <w:tc>
          <w:tcPr>
            <w:tcW w:type="dxa" w:w="7115"/>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No exact campaign of its own; advertise King Light Olive</w:t>
            </w:r>
          </w:p>
        </w:tc>
      </w:tr>
      <w:tr>
        <w:tc>
          <w:tcPr>
            <w:tcW w:type="dxa" w:w="3556"/>
            <w:tcMar>
              <w:top w:type="dxa" w:w="50"/>
              <w:left w:type="dxa" w:w="80"/>
              <w:bottom w:type="dxa" w:w="50"/>
              <w:right w:type="dxa" w:w="80"/>
            </w:tcMar>
          </w:tcPr>
          <w:p>
            <w:pPr>
              <w:spacing w:after="0"/>
            </w:pPr>
            <w:r>
              <w:rPr>
                <w:rFonts w:ascii="Arial" w:cs="Arial" w:eastAsia="Arial" w:hAnsi="Arial"/>
                <w:b w:val="false"/>
                <w:bCs w:val="false"/>
                <w:sz w:val="14"/>
                <w:szCs w:val="14"/>
              </w:rPr>
              <w:t xml:space="preserve">queen bamboo bed sheet sets</w:t>
            </w:r>
          </w:p>
        </w:tc>
        <w:tc>
          <w:tcPr>
            <w:tcW w:type="dxa" w:w="3009"/>
            <w:tcMar>
              <w:top w:type="dxa" w:w="50"/>
              <w:left w:type="dxa" w:w="80"/>
              <w:bottom w:type="dxa" w:w="50"/>
              <w:right w:type="dxa" w:w="80"/>
            </w:tcMar>
          </w:tcPr>
          <w:p>
            <w:pPr>
              <w:spacing w:after="0"/>
            </w:pPr>
            <w:r>
              <w:rPr>
                <w:rFonts w:ascii="Arial" w:cs="Arial" w:eastAsia="Arial" w:hAnsi="Arial"/>
                <w:b w:val="false"/>
                <w:bCs w:val="false"/>
                <w:sz w:val="14"/>
                <w:szCs w:val="14"/>
              </w:rPr>
              <w:t xml:space="preserve">Create a single-keyword exact campaign</w:t>
            </w:r>
          </w:p>
        </w:tc>
        <w:tc>
          <w:tcPr>
            <w:tcW w:type="dxa" w:w="7115"/>
            <w:tcMar>
              <w:top w:type="dxa" w:w="50"/>
              <w:left w:type="dxa" w:w="80"/>
              <w:bottom w:type="dxa" w:w="50"/>
              <w:right w:type="dxa" w:w="80"/>
            </w:tcMar>
          </w:tcPr>
          <w:p>
            <w:pPr>
              <w:spacing w:after="0"/>
            </w:pPr>
            <w:r>
              <w:rPr>
                <w:rFonts w:ascii="Arial" w:cs="Arial" w:eastAsia="Arial" w:hAnsi="Arial"/>
                <w:b w:val="false"/>
                <w:bCs w:val="false"/>
                <w:sz w:val="14"/>
                <w:szCs w:val="14"/>
              </w:rPr>
              <w:t xml:space="preserve">No exact campaign of its own; advertise Queen Olive</w:t>
            </w:r>
          </w:p>
        </w:tc>
      </w:tr>
      <w:tr>
        <w:tc>
          <w:tcPr>
            <w:tcW w:type="dxa" w:w="3556"/>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bamboo sheets queen size deep pocket</w:t>
            </w:r>
          </w:p>
        </w:tc>
        <w:tc>
          <w:tcPr>
            <w:tcW w:type="dxa" w:w="3009"/>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Create a single-keyword exact campaign</w:t>
            </w:r>
          </w:p>
        </w:tc>
        <w:tc>
          <w:tcPr>
            <w:tcW w:type="dxa" w:w="7115"/>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No exact campaign of its own; advertise Queen Grey</w:t>
            </w:r>
          </w:p>
        </w:tc>
      </w:tr>
      <w:tr>
        <w:tc>
          <w:tcPr>
            <w:tcW w:type="dxa" w:w="3556"/>
            <w:tcMar>
              <w:top w:type="dxa" w:w="50"/>
              <w:left w:type="dxa" w:w="80"/>
              <w:bottom w:type="dxa" w:w="50"/>
              <w:right w:type="dxa" w:w="80"/>
            </w:tcMar>
          </w:tcPr>
          <w:p>
            <w:pPr>
              <w:spacing w:after="0"/>
            </w:pPr>
            <w:r>
              <w:rPr>
                <w:rFonts w:ascii="Arial" w:cs="Arial" w:eastAsia="Arial" w:hAnsi="Arial"/>
                <w:b w:val="false"/>
                <w:bCs w:val="false"/>
                <w:sz w:val="14"/>
                <w:szCs w:val="14"/>
              </w:rPr>
              <w:t xml:space="preserve">Queen compounds</w:t>
            </w:r>
          </w:p>
        </w:tc>
        <w:tc>
          <w:tcPr>
            <w:tcW w:type="dxa" w:w="3009"/>
            <w:tcMar>
              <w:top w:type="dxa" w:w="50"/>
              <w:left w:type="dxa" w:w="80"/>
              <w:bottom w:type="dxa" w:w="50"/>
              <w:right w:type="dxa" w:w="80"/>
            </w:tcMar>
          </w:tcPr>
          <w:p>
            <w:pPr>
              <w:spacing w:after="0"/>
            </w:pPr>
            <w:r>
              <w:rPr>
                <w:rFonts w:ascii="Arial" w:cs="Arial" w:eastAsia="Arial" w:hAnsi="Arial"/>
                <w:b w:val="false"/>
                <w:bCs w:val="false"/>
                <w:sz w:val="14"/>
                <w:szCs w:val="14"/>
              </w:rPr>
              <w:t xml:space="preserve">Start on Queen Olive, Light Blue and Grey (section 6)</w:t>
            </w:r>
          </w:p>
        </w:tc>
        <w:tc>
          <w:tcPr>
            <w:tcW w:type="dxa" w:w="7115"/>
            <w:tcMar>
              <w:top w:type="dxa" w:w="50"/>
              <w:left w:type="dxa" w:w="80"/>
              <w:bottom w:type="dxa" w:w="50"/>
              <w:right w:type="dxa" w:w="80"/>
            </w:tcMar>
          </w:tcPr>
          <w:p>
            <w:pPr>
              <w:spacing w:after="0"/>
            </w:pPr>
            <w:r>
              <w:rPr>
                <w:rFonts w:ascii="Arial" w:cs="Arial" w:eastAsia="Arial" w:hAnsi="Arial"/>
                <w:b w:val="false"/>
                <w:bCs w:val="false"/>
                <w:sz w:val="14"/>
                <w:szCs w:val="14"/>
              </w:rPr>
              <w:t xml:space="preserve">Queen White has 300 units until the 1,002 arrive; the Queen head waits for them on Queen White.</w:t>
            </w:r>
          </w:p>
        </w:tc>
      </w:tr>
      <w:tr>
        <w:tc>
          <w:tcPr>
            <w:tcW w:type="dxa" w:w="3556"/>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King compounds and general keywords</w:t>
            </w:r>
          </w:p>
        </w:tc>
        <w:tc>
          <w:tcPr>
            <w:tcW w:type="dxa" w:w="3009"/>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Spread over King White, Light Grey, Grey, Light Pink and Light Olive</w:t>
            </w:r>
          </w:p>
        </w:tc>
        <w:tc>
          <w:tcPr>
            <w:tcW w:type="dxa" w:w="7115"/>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King White alone would reach the stock line before Black Friday.</w:t>
            </w:r>
          </w:p>
        </w:tc>
      </w:tr>
      <w:tr>
        <w:tc>
          <w:tcPr>
            <w:tcW w:type="dxa" w:w="3556"/>
            <w:tcMar>
              <w:top w:type="dxa" w:w="50"/>
              <w:left w:type="dxa" w:w="80"/>
              <w:bottom w:type="dxa" w:w="50"/>
              <w:right w:type="dxa" w:w="80"/>
            </w:tcMar>
          </w:tcPr>
          <w:p>
            <w:pPr>
              <w:spacing w:after="0"/>
            </w:pPr>
            <w:r>
              <w:rPr>
                <w:rFonts w:ascii="Arial" w:cs="Arial" w:eastAsia="Arial" w:hAnsi="Arial"/>
                <w:b w:val="false"/>
                <w:bCs w:val="false"/>
                <w:sz w:val="14"/>
                <w:szCs w:val="14"/>
              </w:rPr>
              <w:t xml:space="preserve">bamboo sheets queen</w:t>
            </w:r>
          </w:p>
        </w:tc>
        <w:tc>
          <w:tcPr>
            <w:tcW w:type="dxa" w:w="3009"/>
            <w:tcMar>
              <w:top w:type="dxa" w:w="50"/>
              <w:left w:type="dxa" w:w="80"/>
              <w:bottom w:type="dxa" w:w="50"/>
              <w:right w:type="dxa" w:w="80"/>
            </w:tcMar>
          </w:tcPr>
          <w:p>
            <w:pPr>
              <w:spacing w:after="0"/>
            </w:pPr>
            <w:r>
              <w:rPr>
                <w:rFonts w:ascii="Arial" w:cs="Arial" w:eastAsia="Arial" w:hAnsi="Arial"/>
                <w:b w:val="false"/>
                <w:bCs w:val="false"/>
                <w:sz w:val="14"/>
                <w:szCs w:val="14"/>
              </w:rPr>
              <w:t xml:space="preserve">Profit setting</w:t>
            </w:r>
          </w:p>
        </w:tc>
        <w:tc>
          <w:tcPr>
            <w:tcW w:type="dxa" w:w="7115"/>
            <w:tcMar>
              <w:top w:type="dxa" w:w="50"/>
              <w:left w:type="dxa" w:w="80"/>
              <w:bottom w:type="dxa" w:w="50"/>
              <w:right w:type="dxa" w:w="80"/>
            </w:tcMar>
          </w:tcPr>
          <w:p>
            <w:pPr>
              <w:spacing w:after="0"/>
            </w:pPr>
            <w:r>
              <w:rPr>
                <w:rFonts w:ascii="Arial" w:cs="Arial" w:eastAsia="Arial" w:hAnsi="Arial"/>
                <w:b w:val="false"/>
                <w:bCs w:val="false"/>
                <w:sz w:val="14"/>
                <w:szCs w:val="14"/>
              </w:rPr>
              <w:t xml:space="preserve">2.9× the market at top of search, under the 3× bar on 100+ clicks</w:t>
            </w:r>
          </w:p>
        </w:tc>
      </w:tr>
    </w:tbl>
    <w:p>
      <w:pPr>
        <w:spacing w:after="60" w:before="0" w:line="276"/>
      </w:pPr>
    </w:p>
    <w:p>
      <w:pPr>
        <w:pStyle w:val="Heading2"/>
      </w:pPr>
      <w:r>
        <w:rPr>
          <w:rFonts w:ascii="Arial" w:cs="Arial" w:eastAsia="Arial" w:hAnsi="Arial"/>
        </w:rPr>
        <w:t xml:space="preserve">12.6 Keywords we do not push: hold or cut</w:t>
      </w:r>
    </w:p>
    <w:p>
      <w:pPr>
        <w:keepNext/>
        <w:spacing w:after="60" w:before="0" w:line="276"/>
      </w:pPr>
      <w:r>
        <w:rPr>
          <w:rFonts w:ascii="Arial" w:cs="Arial" w:eastAsia="Arial" w:hAnsi="Arial"/>
          <w:b/>
          <w:bCs/>
          <w:sz w:val="20"/>
          <w:szCs w:val="20"/>
        </w:rPr>
        <w:t xml:space="preserve">Table 35. B6: keywords outside the push</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009"/>
        <w:gridCol w:w="1641"/>
        <w:gridCol w:w="2325"/>
        <w:gridCol w:w="957"/>
        <w:gridCol w:w="1094"/>
        <w:gridCol w:w="1094"/>
        <w:gridCol w:w="1231"/>
        <w:gridCol w:w="2329"/>
      </w:tblGrid>
      <w:tr>
        <w:trPr>
          <w:tblHeader/>
        </w:trPr>
        <w:tc>
          <w:tcPr>
            <w:tcW w:type="dxa" w:w="3009"/>
            <w:shd w:fill="DCE6F1" w:color="auto" w:val="clear"/>
            <w:tcMar>
              <w:top w:type="dxa" w:w="50"/>
              <w:left w:type="dxa" w:w="80"/>
              <w:bottom w:type="dxa" w:w="50"/>
              <w:right w:type="dxa" w:w="80"/>
            </w:tcMar>
          </w:tcPr>
          <w:p>
            <w:pPr>
              <w:spacing w:after="0"/>
            </w:pPr>
            <w:r>
              <w:rPr>
                <w:rFonts w:ascii="Arial" w:cs="Arial" w:eastAsia="Arial" w:hAnsi="Arial"/>
                <w:b/>
                <w:bCs/>
                <w:sz w:val="14"/>
                <w:szCs w:val="14"/>
              </w:rPr>
              <w:t xml:space="preserve">Keyword</w:t>
            </w:r>
          </w:p>
        </w:tc>
        <w:tc>
          <w:tcPr>
            <w:tcW w:type="dxa" w:w="1641"/>
            <w:shd w:fill="DCE6F1" w:color="auto" w:val="clear"/>
            <w:tcMar>
              <w:top w:type="dxa" w:w="50"/>
              <w:left w:type="dxa" w:w="80"/>
              <w:bottom w:type="dxa" w:w="50"/>
              <w:right w:type="dxa" w:w="80"/>
            </w:tcMar>
          </w:tcPr>
          <w:p>
            <w:pPr>
              <w:spacing w:after="0"/>
            </w:pPr>
            <w:r>
              <w:rPr>
                <w:rFonts w:ascii="Arial" w:cs="Arial" w:eastAsia="Arial" w:hAnsi="Arial"/>
                <w:b/>
                <w:bCs/>
                <w:sz w:val="14"/>
                <w:szCs w:val="14"/>
              </w:rPr>
              <w:t xml:space="preserve">Status</w:t>
            </w:r>
          </w:p>
        </w:tc>
        <w:tc>
          <w:tcPr>
            <w:tcW w:type="dxa" w:w="2325"/>
            <w:shd w:fill="DCE6F1" w:color="auto" w:val="clear"/>
            <w:tcMar>
              <w:top w:type="dxa" w:w="50"/>
              <w:left w:type="dxa" w:w="80"/>
              <w:bottom w:type="dxa" w:w="50"/>
              <w:right w:type="dxa" w:w="80"/>
            </w:tcMar>
          </w:tcPr>
          <w:p>
            <w:pPr>
              <w:spacing w:after="0"/>
            </w:pPr>
            <w:r>
              <w:rPr>
                <w:rFonts w:ascii="Arial" w:cs="Arial" w:eastAsia="Arial" w:hAnsi="Arial"/>
                <w:b/>
                <w:bCs/>
                <w:sz w:val="14"/>
                <w:szCs w:val="14"/>
              </w:rPr>
              <w:t xml:space="preserve">Today</w:t>
            </w:r>
          </w:p>
        </w:tc>
        <w:tc>
          <w:tcPr>
            <w:tcW w:type="dxa" w:w="957"/>
            <w:shd w:fill="DCE6F1" w:color="auto" w:val="clear"/>
            <w:tcMar>
              <w:top w:type="dxa" w:w="50"/>
              <w:left w:type="dxa" w:w="80"/>
              <w:bottom w:type="dxa" w:w="50"/>
              <w:right w:type="dxa" w:w="80"/>
            </w:tcMar>
          </w:tcPr>
          <w:p>
            <w:pPr>
              <w:spacing w:after="0"/>
            </w:pPr>
            <w:r>
              <w:rPr>
                <w:rFonts w:ascii="Arial" w:cs="Arial" w:eastAsia="Arial" w:hAnsi="Arial"/>
                <w:b/>
                <w:bCs/>
                <w:sz w:val="14"/>
                <w:szCs w:val="14"/>
              </w:rPr>
              <w:t xml:space="preserve">Clicks/day</w:t>
            </w:r>
          </w:p>
        </w:tc>
        <w:tc>
          <w:tcPr>
            <w:tcW w:type="dxa" w:w="1094"/>
            <w:shd w:fill="DCE6F1" w:color="auto" w:val="clear"/>
            <w:tcMar>
              <w:top w:type="dxa" w:w="50"/>
              <w:left w:type="dxa" w:w="80"/>
              <w:bottom w:type="dxa" w:w="50"/>
              <w:right w:type="dxa" w:w="80"/>
            </w:tcMar>
          </w:tcPr>
          <w:p>
            <w:pPr>
              <w:spacing w:after="0"/>
            </w:pPr>
            <w:r>
              <w:rPr>
                <w:rFonts w:ascii="Arial" w:cs="Arial" w:eastAsia="Arial" w:hAnsi="Arial"/>
                <w:b/>
                <w:bCs/>
                <w:sz w:val="14"/>
                <w:szCs w:val="14"/>
              </w:rPr>
              <w:t xml:space="preserve">Spend/day</w:t>
            </w:r>
          </w:p>
        </w:tc>
        <w:tc>
          <w:tcPr>
            <w:tcW w:type="dxa" w:w="1094"/>
            <w:shd w:fill="DCE6F1" w:color="auto" w:val="clear"/>
            <w:tcMar>
              <w:top w:type="dxa" w:w="50"/>
              <w:left w:type="dxa" w:w="80"/>
              <w:bottom w:type="dxa" w:w="50"/>
              <w:right w:type="dxa" w:w="80"/>
            </w:tcMar>
          </w:tcPr>
          <w:p>
            <w:pPr>
              <w:spacing w:after="0"/>
            </w:pPr>
            <w:r>
              <w:rPr>
                <w:rFonts w:ascii="Arial" w:cs="Arial" w:eastAsia="Arial" w:hAnsi="Arial"/>
                <w:b/>
                <w:bCs/>
                <w:sz w:val="14"/>
                <w:szCs w:val="14"/>
              </w:rPr>
              <w:t xml:space="preserve">top of search conv.</w:t>
            </w:r>
          </w:p>
        </w:tc>
        <w:tc>
          <w:tcPr>
            <w:tcW w:type="dxa" w:w="1231"/>
            <w:shd w:fill="DCE6F1" w:color="auto" w:val="clear"/>
            <w:tcMar>
              <w:top w:type="dxa" w:w="50"/>
              <w:left w:type="dxa" w:w="80"/>
              <w:bottom w:type="dxa" w:w="50"/>
              <w:right w:type="dxa" w:w="80"/>
            </w:tcMar>
          </w:tcPr>
          <w:p>
            <w:pPr>
              <w:spacing w:after="0"/>
            </w:pPr>
            <w:r>
              <w:rPr>
                <w:rFonts w:ascii="Arial" w:cs="Arial" w:eastAsia="Arial" w:hAnsi="Arial"/>
                <w:b/>
                <w:bCs/>
                <w:sz w:val="14"/>
                <w:szCs w:val="14"/>
              </w:rPr>
              <w:t xml:space="preserve">Break-even cost per click</w:t>
            </w:r>
          </w:p>
        </w:tc>
        <w:tc>
          <w:tcPr>
            <w:tcW w:type="dxa" w:w="2329"/>
            <w:shd w:fill="DCE6F1" w:color="auto" w:val="clear"/>
            <w:tcMar>
              <w:top w:type="dxa" w:w="50"/>
              <w:left w:type="dxa" w:w="80"/>
              <w:bottom w:type="dxa" w:w="50"/>
              <w:right w:type="dxa" w:w="80"/>
            </w:tcMar>
          </w:tcPr>
          <w:p>
            <w:pPr>
              <w:spacing w:after="0"/>
            </w:pPr>
            <w:r>
              <w:rPr>
                <w:rFonts w:ascii="Arial" w:cs="Arial" w:eastAsia="Arial" w:hAnsi="Arial"/>
                <w:b/>
                <w:bCs/>
                <w:sz w:val="14"/>
                <w:szCs w:val="14"/>
              </w:rPr>
              <w:t xml:space="preserve">Action</w:t>
            </w:r>
          </w:p>
        </w:tc>
      </w:tr>
      <w:tr>
        <w:tc>
          <w:tcPr>
            <w:tcW w:type="dxa" w:w="3009"/>
            <w:tcMar>
              <w:top w:type="dxa" w:w="50"/>
              <w:left w:type="dxa" w:w="80"/>
              <w:bottom w:type="dxa" w:w="50"/>
              <w:right w:type="dxa" w:w="80"/>
            </w:tcMar>
          </w:tcPr>
          <w:p>
            <w:pPr>
              <w:spacing w:after="0"/>
            </w:pPr>
            <w:r>
              <w:rPr>
                <w:rFonts w:ascii="Arial" w:cs="Arial" w:eastAsia="Arial" w:hAnsi="Arial"/>
                <w:b w:val="false"/>
                <w:bCs w:val="false"/>
                <w:sz w:val="14"/>
                <w:szCs w:val="14"/>
              </w:rPr>
              <w:t xml:space="preserve">bamboo sheets</w:t>
            </w:r>
          </w:p>
        </w:tc>
        <w:tc>
          <w:tcPr>
            <w:tcW w:type="dxa" w:w="1641"/>
            <w:tcMar>
              <w:top w:type="dxa" w:w="50"/>
              <w:left w:type="dxa" w:w="80"/>
              <w:bottom w:type="dxa" w:w="50"/>
              <w:right w:type="dxa" w:w="80"/>
            </w:tcMar>
          </w:tcPr>
          <w:p>
            <w:pPr>
              <w:spacing w:after="0"/>
            </w:pPr>
            <w:r>
              <w:rPr>
                <w:rFonts w:ascii="Arial" w:cs="Arial" w:eastAsia="Arial" w:hAnsi="Arial"/>
                <w:b w:val="false"/>
                <w:bCs w:val="false"/>
                <w:sz w:val="14"/>
                <w:szCs w:val="14"/>
              </w:rPr>
              <w:t xml:space="preserve">Held at today's profitable bid</w:t>
            </w:r>
          </w:p>
        </w:tc>
        <w:tc>
          <w:tcPr>
            <w:tcW w:type="dxa" w:w="2325"/>
            <w:tcMar>
              <w:top w:type="dxa" w:w="50"/>
              <w:left w:type="dxa" w:w="80"/>
              <w:bottom w:type="dxa" w:w="50"/>
              <w:right w:type="dxa" w:w="80"/>
            </w:tcMar>
          </w:tcPr>
          <w:p>
            <w:pPr>
              <w:spacing w:after="0"/>
            </w:pPr>
            <w:r>
              <w:rPr>
                <w:rFonts w:ascii="Arial" w:cs="Arial" w:eastAsia="Arial" w:hAnsi="Arial"/>
                <w:b w:val="false"/>
                <w:bCs w:val="false"/>
                <w:sz w:val="14"/>
                <w:szCs w:val="14"/>
              </w:rPr>
              <w:t xml:space="preserve">$1.60 + 281% = $6.10</w:t>
            </w:r>
          </w:p>
        </w:tc>
        <w:tc>
          <w:tcPr>
            <w:tcW w:type="dxa" w:w="957"/>
            <w:tcMar>
              <w:top w:type="dxa" w:w="50"/>
              <w:left w:type="dxa" w:w="80"/>
              <w:bottom w:type="dxa" w:w="50"/>
              <w:right w:type="dxa" w:w="80"/>
            </w:tcMar>
          </w:tcPr>
          <w:p>
            <w:pPr>
              <w:spacing w:after="0"/>
            </w:pPr>
            <w:r>
              <w:rPr>
                <w:rFonts w:ascii="Arial" w:cs="Arial" w:eastAsia="Arial" w:hAnsi="Arial"/>
                <w:b w:val="false"/>
                <w:bCs w:val="false"/>
                <w:sz w:val="14"/>
                <w:szCs w:val="14"/>
              </w:rPr>
              <w:t xml:space="preserve">17.7</w:t>
            </w:r>
          </w:p>
        </w:tc>
        <w:tc>
          <w:tcPr>
            <w:tcW w:type="dxa" w:w="1094"/>
            <w:tcMar>
              <w:top w:type="dxa" w:w="50"/>
              <w:left w:type="dxa" w:w="80"/>
              <w:bottom w:type="dxa" w:w="50"/>
              <w:right w:type="dxa" w:w="80"/>
            </w:tcMar>
          </w:tcPr>
          <w:p>
            <w:pPr>
              <w:spacing w:after="0"/>
            </w:pPr>
            <w:r>
              <w:rPr>
                <w:rFonts w:ascii="Arial" w:cs="Arial" w:eastAsia="Arial" w:hAnsi="Arial"/>
                <w:b w:val="false"/>
                <w:bCs w:val="false"/>
                <w:sz w:val="14"/>
                <w:szCs w:val="14"/>
              </w:rPr>
              <w:t xml:space="preserve">$75</w:t>
            </w:r>
          </w:p>
        </w:tc>
        <w:tc>
          <w:tcPr>
            <w:tcW w:type="dxa" w:w="1094"/>
            <w:tcMar>
              <w:top w:type="dxa" w:w="50"/>
              <w:left w:type="dxa" w:w="80"/>
              <w:bottom w:type="dxa" w:w="50"/>
              <w:right w:type="dxa" w:w="80"/>
            </w:tcMar>
          </w:tcPr>
          <w:p>
            <w:pPr>
              <w:spacing w:after="0"/>
            </w:pPr>
            <w:r>
              <w:rPr>
                <w:rFonts w:ascii="Arial" w:cs="Arial" w:eastAsia="Arial" w:hAnsi="Arial"/>
                <w:b w:val="false"/>
                <w:bCs w:val="false"/>
                <w:sz w:val="14"/>
                <w:szCs w:val="14"/>
              </w:rPr>
              <w:t xml:space="preserve">16.5%</w:t>
            </w:r>
          </w:p>
        </w:tc>
        <w:tc>
          <w:tcPr>
            <w:tcW w:type="dxa" w:w="1231"/>
            <w:tcMar>
              <w:top w:type="dxa" w:w="50"/>
              <w:left w:type="dxa" w:w="80"/>
              <w:bottom w:type="dxa" w:w="50"/>
              <w:right w:type="dxa" w:w="80"/>
            </w:tcMar>
          </w:tcPr>
          <w:p>
            <w:pPr>
              <w:spacing w:after="0"/>
            </w:pPr>
            <w:r>
              <w:rPr>
                <w:rFonts w:ascii="Arial" w:cs="Arial" w:eastAsia="Arial" w:hAnsi="Arial"/>
                <w:b w:val="false"/>
                <w:bCs w:val="false"/>
                <w:sz w:val="14"/>
                <w:szCs w:val="14"/>
              </w:rPr>
              <w:t xml:space="preserve">$5.62</w:t>
            </w:r>
          </w:p>
        </w:tc>
        <w:tc>
          <w:tcPr>
            <w:tcW w:type="dxa" w:w="2329"/>
            <w:tcMar>
              <w:top w:type="dxa" w:w="50"/>
              <w:left w:type="dxa" w:w="80"/>
              <w:bottom w:type="dxa" w:w="50"/>
              <w:right w:type="dxa" w:w="80"/>
            </w:tcMar>
          </w:tcPr>
          <w:p>
            <w:pPr>
              <w:spacing w:after="0"/>
            </w:pPr>
            <w:r>
              <w:rPr>
                <w:rFonts w:ascii="Arial" w:cs="Arial" w:eastAsia="Arial" w:hAnsi="Arial"/>
                <w:b w:val="false"/>
                <w:bCs w:val="false"/>
                <w:sz w:val="14"/>
                <w:szCs w:val="14"/>
              </w:rPr>
              <w:t xml:space="preserve">Leave as is</w:t>
            </w:r>
          </w:p>
        </w:tc>
      </w:tr>
      <w:tr>
        <w:tc>
          <w:tcPr>
            <w:tcW w:type="dxa" w:w="3009"/>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bamboo sheets king</w:t>
            </w:r>
          </w:p>
        </w:tc>
        <w:tc>
          <w:tcPr>
            <w:tcW w:type="dxa" w:w="1641"/>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Waits: loses money at the push bid</w:t>
            </w:r>
          </w:p>
        </w:tc>
        <w:tc>
          <w:tcPr>
            <w:tcW w:type="dxa" w:w="2325"/>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$1.46 + 323% = $6.18</w:t>
            </w:r>
          </w:p>
        </w:tc>
        <w:tc>
          <w:tcPr>
            <w:tcW w:type="dxa" w:w="957"/>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0.2</w:t>
            </w:r>
          </w:p>
        </w:tc>
        <w:tc>
          <w:tcPr>
            <w:tcW w:type="dxa" w:w="1094"/>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$1</w:t>
            </w:r>
          </w:p>
        </w:tc>
        <w:tc>
          <w:tcPr>
            <w:tcW w:type="dxa" w:w="1094"/>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13.1%</w:t>
            </w:r>
          </w:p>
        </w:tc>
        <w:tc>
          <w:tcPr>
            <w:tcW w:type="dxa" w:w="1231"/>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$3.94</w:t>
            </w:r>
          </w:p>
        </w:tc>
        <w:tc>
          <w:tcPr>
            <w:tcW w:type="dxa" w:w="2329"/>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Leave as is</w:t>
            </w:r>
          </w:p>
        </w:tc>
      </w:tr>
      <w:tr>
        <w:tc>
          <w:tcPr>
            <w:tcW w:type="dxa" w:w="3009"/>
            <w:tcMar>
              <w:top w:type="dxa" w:w="50"/>
              <w:left w:type="dxa" w:w="80"/>
              <w:bottom w:type="dxa" w:w="50"/>
              <w:right w:type="dxa" w:w="80"/>
            </w:tcMar>
          </w:tcPr>
          <w:p>
            <w:pPr>
              <w:spacing w:after="0"/>
            </w:pPr>
            <w:r>
              <w:rPr>
                <w:rFonts w:ascii="Arial" w:cs="Arial" w:eastAsia="Arial" w:hAnsi="Arial"/>
                <w:b w:val="false"/>
                <w:bCs w:val="false"/>
                <w:sz w:val="14"/>
                <w:szCs w:val="14"/>
              </w:rPr>
              <w:t xml:space="preserve">bamboo king sheets</w:t>
            </w:r>
          </w:p>
        </w:tc>
        <w:tc>
          <w:tcPr>
            <w:tcW w:type="dxa" w:w="1641"/>
            <w:tcMar>
              <w:top w:type="dxa" w:w="50"/>
              <w:left w:type="dxa" w:w="80"/>
              <w:bottom w:type="dxa" w:w="50"/>
              <w:right w:type="dxa" w:w="80"/>
            </w:tcMar>
          </w:tcPr>
          <w:p>
            <w:pPr>
              <w:spacing w:after="0"/>
            </w:pPr>
            <w:r>
              <w:rPr>
                <w:rFonts w:ascii="Arial" w:cs="Arial" w:eastAsia="Arial" w:hAnsi="Arial"/>
                <w:b w:val="false"/>
                <w:bCs w:val="false"/>
                <w:sz w:val="14"/>
                <w:szCs w:val="14"/>
              </w:rPr>
              <w:t xml:space="preserve">Waits: loses money at the push bid</w:t>
            </w:r>
          </w:p>
        </w:tc>
        <w:tc>
          <w:tcPr>
            <w:tcW w:type="dxa" w:w="2325"/>
            <w:tcMar>
              <w:top w:type="dxa" w:w="50"/>
              <w:left w:type="dxa" w:w="80"/>
              <w:bottom w:type="dxa" w:w="50"/>
              <w:right w:type="dxa" w:w="80"/>
            </w:tcMar>
          </w:tcPr>
          <w:p>
            <w:pPr>
              <w:spacing w:after="0"/>
            </w:pPr>
            <w:r>
              <w:rPr>
                <w:rFonts w:ascii="Arial" w:cs="Arial" w:eastAsia="Arial" w:hAnsi="Arial"/>
                <w:b w:val="false"/>
                <w:bCs w:val="false"/>
                <w:sz w:val="14"/>
                <w:szCs w:val="14"/>
              </w:rPr>
              <w:t xml:space="preserve">$1.36 + 420% = $7.07</w:t>
            </w:r>
          </w:p>
        </w:tc>
        <w:tc>
          <w:tcPr>
            <w:tcW w:type="dxa" w:w="957"/>
            <w:tcMar>
              <w:top w:type="dxa" w:w="50"/>
              <w:left w:type="dxa" w:w="80"/>
              <w:bottom w:type="dxa" w:w="50"/>
              <w:right w:type="dxa" w:w="80"/>
            </w:tcMar>
          </w:tcPr>
          <w:p>
            <w:pPr>
              <w:spacing w:after="0"/>
            </w:pPr>
            <w:r>
              <w:rPr>
                <w:rFonts w:ascii="Arial" w:cs="Arial" w:eastAsia="Arial" w:hAnsi="Arial"/>
                <w:b w:val="false"/>
                <w:bCs w:val="false"/>
                <w:sz w:val="14"/>
                <w:szCs w:val="14"/>
              </w:rPr>
              <w:t xml:space="preserve">0.4</w:t>
            </w:r>
          </w:p>
        </w:tc>
        <w:tc>
          <w:tcPr>
            <w:tcW w:type="dxa" w:w="1094"/>
            <w:tcMar>
              <w:top w:type="dxa" w:w="50"/>
              <w:left w:type="dxa" w:w="80"/>
              <w:bottom w:type="dxa" w:w="50"/>
              <w:right w:type="dxa" w:w="80"/>
            </w:tcMar>
          </w:tcPr>
          <w:p>
            <w:pPr>
              <w:spacing w:after="0"/>
            </w:pPr>
            <w:r>
              <w:rPr>
                <w:rFonts w:ascii="Arial" w:cs="Arial" w:eastAsia="Arial" w:hAnsi="Arial"/>
                <w:b w:val="false"/>
                <w:bCs w:val="false"/>
                <w:sz w:val="14"/>
                <w:szCs w:val="14"/>
              </w:rPr>
              <w:t xml:space="preserve">$3</w:t>
            </w:r>
          </w:p>
        </w:tc>
        <w:tc>
          <w:tcPr>
            <w:tcW w:type="dxa" w:w="1094"/>
            <w:tcMar>
              <w:top w:type="dxa" w:w="50"/>
              <w:left w:type="dxa" w:w="80"/>
              <w:bottom w:type="dxa" w:w="50"/>
              <w:right w:type="dxa" w:w="80"/>
            </w:tcMar>
          </w:tcPr>
          <w:p>
            <w:pPr>
              <w:spacing w:after="0"/>
            </w:pPr>
            <w:r>
              <w:rPr>
                <w:rFonts w:ascii="Arial" w:cs="Arial" w:eastAsia="Arial" w:hAnsi="Arial"/>
                <w:b w:val="false"/>
                <w:bCs w:val="false"/>
                <w:sz w:val="14"/>
                <w:szCs w:val="14"/>
              </w:rPr>
              <w:t xml:space="preserve">17.9%</w:t>
            </w:r>
          </w:p>
        </w:tc>
        <w:tc>
          <w:tcPr>
            <w:tcW w:type="dxa" w:w="1231"/>
            <w:tcMar>
              <w:top w:type="dxa" w:w="50"/>
              <w:left w:type="dxa" w:w="80"/>
              <w:bottom w:type="dxa" w:w="50"/>
              <w:right w:type="dxa" w:w="80"/>
            </w:tcMar>
          </w:tcPr>
          <w:p>
            <w:pPr>
              <w:spacing w:after="0"/>
            </w:pPr>
            <w:r>
              <w:rPr>
                <w:rFonts w:ascii="Arial" w:cs="Arial" w:eastAsia="Arial" w:hAnsi="Arial"/>
                <w:b w:val="false"/>
                <w:bCs w:val="false"/>
                <w:sz w:val="14"/>
                <w:szCs w:val="14"/>
              </w:rPr>
              <w:t xml:space="preserve">$5.38</w:t>
            </w:r>
          </w:p>
        </w:tc>
        <w:tc>
          <w:tcPr>
            <w:tcW w:type="dxa" w:w="2329"/>
            <w:tcMar>
              <w:top w:type="dxa" w:w="50"/>
              <w:left w:type="dxa" w:w="80"/>
              <w:bottom w:type="dxa" w:w="50"/>
              <w:right w:type="dxa" w:w="80"/>
            </w:tcMar>
          </w:tcPr>
          <w:p>
            <w:pPr>
              <w:spacing w:after="0"/>
            </w:pPr>
            <w:r>
              <w:rPr>
                <w:rFonts w:ascii="Arial" w:cs="Arial" w:eastAsia="Arial" w:hAnsi="Arial"/>
                <w:b w:val="false"/>
                <w:bCs w:val="false"/>
                <w:sz w:val="14"/>
                <w:szCs w:val="14"/>
              </w:rPr>
              <w:t xml:space="preserve">Leave as is</w:t>
            </w:r>
          </w:p>
        </w:tc>
      </w:tr>
    </w:tbl>
    <w:p>
      <w:pPr>
        <w:spacing w:after="60" w:before="0" w:line="276"/>
      </w:pPr>
    </w:p>
    <w:p>
      <w:pPr>
        <w:pStyle w:val="Heading2"/>
      </w:pPr>
      <w:r>
        <w:rPr>
          <w:rFonts w:ascii="Arial" w:cs="Arial" w:eastAsia="Arial" w:hAnsi="Arial"/>
        </w:rPr>
        <w:t xml:space="preserve">12.7 Rules that apply to every pushed keyword</w:t>
      </w:r>
    </w:p>
    <w:p>
      <w:pPr>
        <w:pStyle w:val="ListParagraph"/>
        <w:numPr>
          <w:ilvl w:val="0"/>
          <w:numId w:val="2"/>
        </w:numPr>
        <w:spacing w:after="60" w:line="264"/>
      </w:pPr>
      <w:r>
        <w:rPr>
          <w:rFonts w:ascii="Arial" w:cs="Arial" w:eastAsia="Arial" w:hAnsi="Arial"/>
          <w:b/>
          <w:bCs/>
          <w:sz w:val="20"/>
          <w:szCs w:val="20"/>
        </w:rPr>
        <w:t xml:space="preserve">Fixed bids</w:t>
      </w:r>
      <w:r>
        <w:rPr>
          <w:rFonts w:ascii="Arial" w:cs="Arial" w:eastAsia="Arial" w:hAnsi="Arial"/>
          <w:sz w:val="20"/>
          <w:szCs w:val="20"/>
        </w:rPr>
        <w:t xml:space="preserve"> for the 21-day push, so the top-of-search bid is what Amazon bids, not a ceiling it bids down from (and not doubled as under up-and-down).</w:t>
      </w:r>
    </w:p>
    <w:p>
      <w:pPr>
        <w:pStyle w:val="ListParagraph"/>
        <w:numPr>
          <w:ilvl w:val="0"/>
          <w:numId w:val="2"/>
        </w:numPr>
        <w:spacing w:after="60" w:line="264"/>
      </w:pPr>
      <w:r>
        <w:rPr>
          <w:rFonts w:ascii="Arial" w:cs="Arial" w:eastAsia="Arial" w:hAnsi="Arial"/>
          <w:b/>
          <w:bCs/>
          <w:sz w:val="20"/>
          <w:szCs w:val="20"/>
        </w:rPr>
        <w:t xml:space="preserve">Product pages 0%.</w:t>
      </w:r>
      <w:r>
        <w:rPr>
          <w:rFonts w:ascii="Arial" w:cs="Arial" w:eastAsia="Arial" w:hAnsi="Arial"/>
          <w:sz w:val="20"/>
          <w:szCs w:val="20"/>
        </w:rPr>
        <w:t xml:space="preserve"> The base is kept at $0.75–1.00 (never below the top of search bid ÷ 10, Amazon's +900% increase limit) so product-page auctions, which clear at $1.50–3.00, are mostly lost.</w:t>
      </w:r>
    </w:p>
    <w:p>
      <w:pPr>
        <w:pStyle w:val="ListParagraph"/>
        <w:numPr>
          <w:ilvl w:val="0"/>
          <w:numId w:val="2"/>
        </w:numPr>
        <w:spacing w:after="60" w:line="264"/>
      </w:pPr>
      <w:r>
        <w:rPr>
          <w:rFonts w:ascii="Arial" w:cs="Arial" w:eastAsia="Arial" w:hAnsi="Arial"/>
          <w:b/>
          <w:bCs/>
          <w:sz w:val="20"/>
          <w:szCs w:val="20"/>
        </w:rPr>
        <w:t xml:space="preserve">Rest of search</w:t>
      </w:r>
      <w:r>
        <w:rPr>
          <w:rFonts w:ascii="Arial" w:cs="Arial" w:eastAsia="Arial" w:hAnsi="Arial"/>
          <w:sz w:val="20"/>
          <w:szCs w:val="20"/>
        </w:rPr>
        <w:t xml:space="preserve"> gets its own increase only where it converted at 75% or more of top-of-search conversion when the keyword ranked; otherwise it stays at the base.</w:t>
      </w:r>
    </w:p>
    <w:p>
      <w:pPr>
        <w:pStyle w:val="ListParagraph"/>
        <w:numPr>
          <w:ilvl w:val="0"/>
          <w:numId w:val="2"/>
        </w:numPr>
        <w:spacing w:after="60" w:line="264"/>
      </w:pPr>
      <w:r>
        <w:rPr>
          <w:rFonts w:ascii="Arial" w:cs="Arial" w:eastAsia="Arial" w:hAnsi="Arial"/>
          <w:b/>
          <w:bCs/>
          <w:sz w:val="20"/>
          <w:szCs w:val="20"/>
        </w:rPr>
        <w:t xml:space="preserve">Step-ups:</w:t>
      </w:r>
      <w:r>
        <w:rPr>
          <w:rFonts w:ascii="Arial" w:cs="Arial" w:eastAsia="Arial" w:hAnsi="Arial"/>
          <w:sz w:val="20"/>
          <w:szCs w:val="20"/>
        </w:rPr>
        <w:t xml:space="preserve"> if a keyword gets under 80% of its planned top-of-search clicks for 2 days, raise its top of search increase by 15%, never past its step-up ceiling. Day 7 and day 14 raise clicks ×1.5 if conversion holds at 3× market and rank has moved.</w:t>
      </w:r>
    </w:p>
    <w:p>
      <w:pPr>
        <w:pStyle w:val="ListParagraph"/>
        <w:numPr>
          <w:ilvl w:val="0"/>
          <w:numId w:val="2"/>
        </w:numPr>
        <w:spacing w:after="60" w:line="264"/>
      </w:pPr>
      <w:r>
        <w:rPr>
          <w:rFonts w:ascii="Arial" w:cs="Arial" w:eastAsia="Arial" w:hAnsi="Arial"/>
          <w:b/>
          <w:bCs/>
          <w:sz w:val="20"/>
          <w:szCs w:val="20"/>
        </w:rPr>
        <w:t xml:space="preserve">Daily checks per keyword:</w:t>
      </w:r>
      <w:r>
        <w:rPr>
          <w:rFonts w:ascii="Arial" w:cs="Arial" w:eastAsia="Arial" w:hAnsi="Arial"/>
          <w:sz w:val="20"/>
          <w:szCs w:val="20"/>
        </w:rPr>
        <w:t xml:space="preserve"> top-of-search share of clicks at 80% or more (if product pages go above 20%, lower the base by $0.10); cost per click within 10% of the bid; conversion against the 3× market line on 30+ clicks.</w:t>
      </w:r>
    </w:p>
    <w:p>
      <w:pPr>
        <w:pStyle w:val="ListParagraph"/>
        <w:numPr>
          <w:ilvl w:val="0"/>
          <w:numId w:val="2"/>
        </w:numPr>
        <w:spacing w:after="60" w:line="264"/>
      </w:pPr>
      <w:r>
        <w:rPr>
          <w:rFonts w:ascii="Arial" w:cs="Arial" w:eastAsia="Arial" w:hAnsi="Arial"/>
          <w:b/>
          <w:bCs/>
          <w:sz w:val="20"/>
          <w:szCs w:val="20"/>
        </w:rPr>
        <w:t xml:space="preserve">Stop:</w:t>
      </w:r>
      <w:r>
        <w:rPr>
          <w:rFonts w:ascii="Arial" w:cs="Arial" w:eastAsia="Arial" w:hAnsi="Arial"/>
          <w:sz w:val="20"/>
          <w:szCs w:val="20"/>
        </w:rPr>
        <w:t xml:space="preserve"> a keyword whose top-of-search conversion is under 60% of the figure used after 60 clicks drops back to its break-even bid.</w:t>
      </w:r>
    </w:p>
    <w:p>
      <w:pPr>
        <w:pStyle w:val="Heading2"/>
      </w:pPr>
      <w:r>
        <w:rPr>
          <w:rFonts w:ascii="Arial" w:cs="Arial" w:eastAsia="Arial" w:hAnsi="Arial"/>
        </w:rPr>
        <w:t xml:space="preserve">12.8 Cost per order by placement</w:t>
      </w:r>
    </w:p>
    <w:p>
      <w:pPr>
        <w:keepNext/>
        <w:spacing w:after="60" w:before="0" w:line="276"/>
      </w:pPr>
      <w:r>
        <w:rPr>
          <w:rFonts w:ascii="Arial" w:cs="Arial" w:eastAsia="Arial" w:hAnsi="Arial"/>
          <w:b/>
          <w:bCs/>
          <w:sz w:val="20"/>
          <w:szCs w:val="20"/>
        </w:rPr>
        <w:t xml:space="preserve">Table 36. Cost per order by placement</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4560"/>
        <w:gridCol w:w="2280"/>
        <w:gridCol w:w="2280"/>
        <w:gridCol w:w="2280"/>
        <w:gridCol w:w="2280"/>
      </w:tblGrid>
      <w:tr>
        <w:trPr>
          <w:tblHeader/>
        </w:trPr>
        <w:tc>
          <w:tcPr>
            <w:tcW w:type="dxa" w:w="45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Placement (all keywords, Jul – 23 Sep 2026)</w:t>
            </w:r>
          </w:p>
        </w:tc>
        <w:tc>
          <w:tcPr>
            <w:tcW w:type="dxa" w:w="22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clicks</w:t>
            </w:r>
          </w:p>
        </w:tc>
        <w:tc>
          <w:tcPr>
            <w:tcW w:type="dxa" w:w="22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cost per click</w:t>
            </w:r>
          </w:p>
        </w:tc>
        <w:tc>
          <w:tcPr>
            <w:tcW w:type="dxa" w:w="22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22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Cost per order</w:t>
            </w:r>
          </w:p>
        </w:tc>
      </w:tr>
      <w:tr>
        <w:tc>
          <w:tcPr>
            <w:tcW w:type="dxa" w:w="4560"/>
            <w:tcMar>
              <w:top w:type="dxa" w:w="50"/>
              <w:left w:type="dxa" w:w="80"/>
              <w:bottom w:type="dxa" w:w="50"/>
              <w:right w:type="dxa" w:w="80"/>
            </w:tcMar>
          </w:tcPr>
          <w:p>
            <w:pPr>
              <w:spacing w:after="0"/>
            </w:pPr>
            <w:r>
              <w:rPr>
                <w:rFonts w:ascii="Arial" w:cs="Arial" w:eastAsia="Arial" w:hAnsi="Arial"/>
                <w:b w:val="false"/>
                <w:bCs w:val="false"/>
                <w:sz w:val="16"/>
                <w:szCs w:val="16"/>
              </w:rPr>
              <w:t xml:space="preserve">Top of search</w:t>
            </w:r>
          </w:p>
        </w:tc>
        <w:tc>
          <w:tcPr>
            <w:tcW w:type="dxa" w:w="2280"/>
            <w:tcMar>
              <w:top w:type="dxa" w:w="50"/>
              <w:left w:type="dxa" w:w="80"/>
              <w:bottom w:type="dxa" w:w="50"/>
              <w:right w:type="dxa" w:w="80"/>
            </w:tcMar>
          </w:tcPr>
          <w:p>
            <w:pPr>
              <w:spacing w:after="0"/>
            </w:pPr>
            <w:r>
              <w:rPr>
                <w:rFonts w:ascii="Arial" w:cs="Arial" w:eastAsia="Arial" w:hAnsi="Arial"/>
                <w:b w:val="false"/>
                <w:bCs w:val="false"/>
                <w:sz w:val="16"/>
                <w:szCs w:val="16"/>
              </w:rPr>
              <w:t xml:space="preserve">29%</w:t>
            </w:r>
          </w:p>
        </w:tc>
        <w:tc>
          <w:tcPr>
            <w:tcW w:type="dxa" w:w="2280"/>
            <w:tcMar>
              <w:top w:type="dxa" w:w="50"/>
              <w:left w:type="dxa" w:w="80"/>
              <w:bottom w:type="dxa" w:w="50"/>
              <w:right w:type="dxa" w:w="80"/>
            </w:tcMar>
          </w:tcPr>
          <w:p>
            <w:pPr>
              <w:spacing w:after="0"/>
            </w:pPr>
            <w:r>
              <w:rPr>
                <w:rFonts w:ascii="Arial" w:cs="Arial" w:eastAsia="Arial" w:hAnsi="Arial"/>
                <w:b w:val="false"/>
                <w:bCs w:val="false"/>
                <w:sz w:val="16"/>
                <w:szCs w:val="16"/>
              </w:rPr>
              <w:t xml:space="preserve">$4.34</w:t>
            </w:r>
          </w:p>
        </w:tc>
        <w:tc>
          <w:tcPr>
            <w:tcW w:type="dxa" w:w="2280"/>
            <w:tcMar>
              <w:top w:type="dxa" w:w="50"/>
              <w:left w:type="dxa" w:w="80"/>
              <w:bottom w:type="dxa" w:w="50"/>
              <w:right w:type="dxa" w:w="80"/>
            </w:tcMar>
          </w:tcPr>
          <w:p>
            <w:pPr>
              <w:spacing w:after="0"/>
            </w:pPr>
            <w:r>
              <w:rPr>
                <w:rFonts w:ascii="Arial" w:cs="Arial" w:eastAsia="Arial" w:hAnsi="Arial"/>
                <w:b w:val="false"/>
                <w:bCs w:val="false"/>
                <w:sz w:val="16"/>
                <w:szCs w:val="16"/>
              </w:rPr>
              <w:t xml:space="preserve">16.8%</w:t>
            </w:r>
          </w:p>
        </w:tc>
        <w:tc>
          <w:tcPr>
            <w:tcW w:type="dxa" w:w="2280"/>
            <w:tcMar>
              <w:top w:type="dxa" w:w="50"/>
              <w:left w:type="dxa" w:w="80"/>
              <w:bottom w:type="dxa" w:w="50"/>
              <w:right w:type="dxa" w:w="80"/>
            </w:tcMar>
          </w:tcPr>
          <w:p>
            <w:pPr>
              <w:spacing w:after="0"/>
            </w:pPr>
            <w:r>
              <w:rPr>
                <w:rFonts w:ascii="Arial" w:cs="Arial" w:eastAsia="Arial" w:hAnsi="Arial"/>
                <w:b w:val="false"/>
                <w:bCs w:val="false"/>
                <w:sz w:val="16"/>
                <w:szCs w:val="16"/>
              </w:rPr>
              <w:t xml:space="preserve">$25.74</w:t>
            </w:r>
          </w:p>
        </w:tc>
      </w:tr>
      <w:tr>
        <w:tc>
          <w:tcPr>
            <w:tcW w:type="dxa" w:w="45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Product pages</w:t>
            </w:r>
          </w:p>
        </w:tc>
        <w:tc>
          <w:tcPr>
            <w:tcW w:type="dxa" w:w="22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56%</w:t>
            </w:r>
          </w:p>
        </w:tc>
        <w:tc>
          <w:tcPr>
            <w:tcW w:type="dxa" w:w="22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$2.05</w:t>
            </w:r>
          </w:p>
        </w:tc>
        <w:tc>
          <w:tcPr>
            <w:tcW w:type="dxa" w:w="22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11.3%</w:t>
            </w:r>
          </w:p>
        </w:tc>
        <w:tc>
          <w:tcPr>
            <w:tcW w:type="dxa" w:w="22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$18.08</w:t>
            </w:r>
          </w:p>
        </w:tc>
      </w:tr>
      <w:tr>
        <w:tc>
          <w:tcPr>
            <w:tcW w:type="dxa" w:w="4560"/>
            <w:tcMar>
              <w:top w:type="dxa" w:w="50"/>
              <w:left w:type="dxa" w:w="80"/>
              <w:bottom w:type="dxa" w:w="50"/>
              <w:right w:type="dxa" w:w="80"/>
            </w:tcMar>
          </w:tcPr>
          <w:p>
            <w:pPr>
              <w:spacing w:after="0"/>
            </w:pPr>
            <w:r>
              <w:rPr>
                <w:rFonts w:ascii="Arial" w:cs="Arial" w:eastAsia="Arial" w:hAnsi="Arial"/>
                <w:b w:val="false"/>
                <w:bCs w:val="false"/>
                <w:sz w:val="16"/>
                <w:szCs w:val="16"/>
              </w:rPr>
              <w:t xml:space="preserve">Rest of search</w:t>
            </w:r>
          </w:p>
        </w:tc>
        <w:tc>
          <w:tcPr>
            <w:tcW w:type="dxa" w:w="2280"/>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2280"/>
            <w:tcMar>
              <w:top w:type="dxa" w:w="50"/>
              <w:left w:type="dxa" w:w="80"/>
              <w:bottom w:type="dxa" w:w="50"/>
              <w:right w:type="dxa" w:w="80"/>
            </w:tcMar>
          </w:tcPr>
          <w:p>
            <w:pPr>
              <w:spacing w:after="0"/>
            </w:pPr>
            <w:r>
              <w:rPr>
                <w:rFonts w:ascii="Arial" w:cs="Arial" w:eastAsia="Arial" w:hAnsi="Arial"/>
                <w:b w:val="false"/>
                <w:bCs w:val="false"/>
                <w:sz w:val="16"/>
                <w:szCs w:val="16"/>
              </w:rPr>
              <w:t xml:space="preserve">$1.44</w:t>
            </w:r>
          </w:p>
        </w:tc>
        <w:tc>
          <w:tcPr>
            <w:tcW w:type="dxa" w:w="2280"/>
            <w:tcMar>
              <w:top w:type="dxa" w:w="50"/>
              <w:left w:type="dxa" w:w="80"/>
              <w:bottom w:type="dxa" w:w="50"/>
              <w:right w:type="dxa" w:w="80"/>
            </w:tcMar>
          </w:tcPr>
          <w:p>
            <w:pPr>
              <w:spacing w:after="0"/>
            </w:pPr>
            <w:r>
              <w:rPr>
                <w:rFonts w:ascii="Arial" w:cs="Arial" w:eastAsia="Arial" w:hAnsi="Arial"/>
                <w:b w:val="false"/>
                <w:bCs w:val="false"/>
                <w:sz w:val="16"/>
                <w:szCs w:val="16"/>
              </w:rPr>
              <w:t xml:space="preserve">11.2%</w:t>
            </w:r>
          </w:p>
        </w:tc>
        <w:tc>
          <w:tcPr>
            <w:tcW w:type="dxa" w:w="2280"/>
            <w:tcMar>
              <w:top w:type="dxa" w:w="50"/>
              <w:left w:type="dxa" w:w="80"/>
              <w:bottom w:type="dxa" w:w="50"/>
              <w:right w:type="dxa" w:w="80"/>
            </w:tcMar>
          </w:tcPr>
          <w:p>
            <w:pPr>
              <w:spacing w:after="0"/>
            </w:pPr>
            <w:r>
              <w:rPr>
                <w:rFonts w:ascii="Arial" w:cs="Arial" w:eastAsia="Arial" w:hAnsi="Arial"/>
                <w:b w:val="false"/>
                <w:bCs w:val="false"/>
                <w:sz w:val="16"/>
                <w:szCs w:val="16"/>
              </w:rPr>
              <w:t xml:space="preserve">$12.92</w:t>
            </w:r>
          </w:p>
        </w:tc>
      </w:tr>
    </w:tbl>
    <w:p>
      <w:pPr>
        <w:spacing w:after="120" w:before="40" w:line="276"/>
      </w:pPr>
      <w:r>
        <w:rPr>
          <w:rFonts w:ascii="Arial" w:cs="Arial" w:eastAsia="Arial" w:hAnsi="Arial"/>
          <w:i/>
          <w:iCs/>
          <w:color w:val="595959"/>
          <w:sz w:val="15"/>
          <w:szCs w:val="15"/>
        </w:rPr>
        <w:t xml:space="preserve">Command Center placement report, every term the product ran.</w:t>
      </w:r>
    </w:p>
    <w:p>
      <w:pPr>
        <w:spacing w:after="120" w:before="0" w:line="276"/>
      </w:pPr>
      <w:r>
        <w:rPr>
          <w:rFonts w:ascii="Arial" w:cs="Arial" w:eastAsia="Arial" w:hAnsi="Arial"/>
          <w:sz w:val="20"/>
          <w:szCs w:val="20"/>
        </w:rPr>
        <w:t xml:space="preserve">Product pages and rest of search are cheaper per order across the whole account, and they carry profit outside the push. The push concentrates ranking-campaign spend at top of search (plus rest of search where it converts) because only searches for the keyword move its rank.</w:t>
      </w:r>
    </w:p>
    <w:p>
      <w:pPr>
        <w:pStyle w:val="Heading2"/>
      </w:pPr>
      <w:r>
        <w:rPr>
          <w:rFonts w:ascii="Arial" w:cs="Arial" w:eastAsia="Arial" w:hAnsi="Arial"/>
        </w:rPr>
        <w:t xml:space="preserve">12.9 Deal days and Black Friday week</w:t>
      </w:r>
    </w:p>
    <w:p>
      <w:pPr>
        <w:keepNext/>
        <w:spacing w:after="60" w:before="0" w:line="276"/>
      </w:pPr>
      <w:r>
        <w:rPr>
          <w:rFonts w:ascii="Arial" w:cs="Arial" w:eastAsia="Arial" w:hAnsi="Arial"/>
          <w:b/>
          <w:bCs/>
          <w:sz w:val="20"/>
          <w:szCs w:val="20"/>
        </w:rPr>
        <w:t xml:space="preserve">Table 37. Bids against break-even at deal prices</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1954"/>
        <w:gridCol w:w="1954"/>
        <w:gridCol w:w="1954"/>
        <w:gridCol w:w="1954"/>
        <w:gridCol w:w="1954"/>
        <w:gridCol w:w="1954"/>
        <w:gridCol w:w="1956"/>
      </w:tblGrid>
      <w:tr>
        <w:trPr>
          <w:tblHeader/>
        </w:trPr>
        <w:tc>
          <w:tcPr>
            <w:tcW w:type="dxa" w:w="195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Keyword</w:t>
            </w:r>
          </w:p>
        </w:tc>
        <w:tc>
          <w:tcPr>
            <w:tcW w:type="dxa" w:w="195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Push bid</w:t>
            </w:r>
          </w:p>
        </w:tc>
        <w:tc>
          <w:tcPr>
            <w:tcW w:type="dxa" w:w="195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Break-even now</w:t>
            </w:r>
          </w:p>
        </w:tc>
        <w:tc>
          <w:tcPr>
            <w:tcW w:type="dxa" w:w="195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Break-even at a 15% deal</w:t>
            </w:r>
          </w:p>
        </w:tc>
        <w:tc>
          <w:tcPr>
            <w:tcW w:type="dxa" w:w="195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Break-even at a 20% deal</w:t>
            </w:r>
          </w:p>
        </w:tc>
        <w:tc>
          <w:tcPr>
            <w:tcW w:type="dxa" w:w="195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Deal-week ceiling (2× at 15%, max $9)</w:t>
            </w:r>
          </w:p>
        </w:tc>
        <w:tc>
          <w:tcPr>
            <w:tcW w:type="dxa" w:w="1956"/>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Call</w:t>
            </w:r>
          </w:p>
        </w:tc>
      </w:tr>
      <w:tr>
        <w:tc>
          <w:tcPr>
            <w:tcW w:type="dxa" w:w="1954"/>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 queen size</w:t>
            </w:r>
          </w:p>
        </w:tc>
        <w:tc>
          <w:tcPr>
            <w:tcW w:type="dxa" w:w="1954"/>
            <w:tcMar>
              <w:top w:type="dxa" w:w="50"/>
              <w:left w:type="dxa" w:w="80"/>
              <w:bottom w:type="dxa" w:w="50"/>
              <w:right w:type="dxa" w:w="80"/>
            </w:tcMar>
          </w:tcPr>
          <w:p>
            <w:pPr>
              <w:spacing w:after="0"/>
            </w:pPr>
            <w:r>
              <w:rPr>
                <w:rFonts w:ascii="Arial" w:cs="Arial" w:eastAsia="Arial" w:hAnsi="Arial"/>
                <w:b w:val="false"/>
                <w:bCs w:val="false"/>
                <w:sz w:val="16"/>
                <w:szCs w:val="16"/>
              </w:rPr>
              <w:t xml:space="preserve">$6.05</w:t>
            </w:r>
          </w:p>
        </w:tc>
        <w:tc>
          <w:tcPr>
            <w:tcW w:type="dxa" w:w="1954"/>
            <w:tcMar>
              <w:top w:type="dxa" w:w="50"/>
              <w:left w:type="dxa" w:w="80"/>
              <w:bottom w:type="dxa" w:w="50"/>
              <w:right w:type="dxa" w:w="80"/>
            </w:tcMar>
          </w:tcPr>
          <w:p>
            <w:pPr>
              <w:spacing w:after="0"/>
            </w:pPr>
            <w:r>
              <w:rPr>
                <w:rFonts w:ascii="Arial" w:cs="Arial" w:eastAsia="Arial" w:hAnsi="Arial"/>
                <w:b w:val="false"/>
                <w:bCs w:val="false"/>
                <w:sz w:val="16"/>
                <w:szCs w:val="16"/>
              </w:rPr>
              <w:t xml:space="preserve">$8.07</w:t>
            </w:r>
          </w:p>
        </w:tc>
        <w:tc>
          <w:tcPr>
            <w:tcW w:type="dxa" w:w="1954"/>
            <w:tcMar>
              <w:top w:type="dxa" w:w="50"/>
              <w:left w:type="dxa" w:w="80"/>
              <w:bottom w:type="dxa" w:w="50"/>
              <w:right w:type="dxa" w:w="80"/>
            </w:tcMar>
          </w:tcPr>
          <w:p>
            <w:pPr>
              <w:spacing w:after="0"/>
            </w:pPr>
            <w:r>
              <w:rPr>
                <w:rFonts w:ascii="Arial" w:cs="Arial" w:eastAsia="Arial" w:hAnsi="Arial"/>
                <w:b w:val="false"/>
                <w:bCs w:val="false"/>
                <w:sz w:val="16"/>
                <w:szCs w:val="16"/>
              </w:rPr>
              <w:t xml:space="preserve">$7.23</w:t>
            </w:r>
          </w:p>
        </w:tc>
        <w:tc>
          <w:tcPr>
            <w:tcW w:type="dxa" w:w="1954"/>
            <w:tcMar>
              <w:top w:type="dxa" w:w="50"/>
              <w:left w:type="dxa" w:w="80"/>
              <w:bottom w:type="dxa" w:w="50"/>
              <w:right w:type="dxa" w:w="80"/>
            </w:tcMar>
          </w:tcPr>
          <w:p>
            <w:pPr>
              <w:spacing w:after="0"/>
            </w:pPr>
            <w:r>
              <w:rPr>
                <w:rFonts w:ascii="Arial" w:cs="Arial" w:eastAsia="Arial" w:hAnsi="Arial"/>
                <w:b w:val="false"/>
                <w:bCs w:val="false"/>
                <w:sz w:val="16"/>
                <w:szCs w:val="16"/>
              </w:rPr>
              <w:t xml:space="preserve">$6.25</w:t>
            </w:r>
          </w:p>
        </w:tc>
        <w:tc>
          <w:tcPr>
            <w:tcW w:type="dxa" w:w="1954"/>
            <w:tcMar>
              <w:top w:type="dxa" w:w="50"/>
              <w:left w:type="dxa" w:w="80"/>
              <w:bottom w:type="dxa" w:w="50"/>
              <w:right w:type="dxa" w:w="80"/>
            </w:tcMar>
          </w:tcPr>
          <w:p>
            <w:pPr>
              <w:spacing w:after="0"/>
            </w:pPr>
            <w:r>
              <w:rPr>
                <w:rFonts w:ascii="Arial" w:cs="Arial" w:eastAsia="Arial" w:hAnsi="Arial"/>
                <w:b w:val="false"/>
                <w:bCs w:val="false"/>
                <w:sz w:val="16"/>
                <w:szCs w:val="16"/>
              </w:rPr>
              <w:t xml:space="preserve">$9.00</w:t>
            </w:r>
          </w:p>
        </w:tc>
        <w:tc>
          <w:tcPr>
            <w:tcW w:type="dxa" w:w="1956"/>
            <w:tcMar>
              <w:top w:type="dxa" w:w="50"/>
              <w:left w:type="dxa" w:w="80"/>
              <w:bottom w:type="dxa" w:w="50"/>
              <w:right w:type="dxa" w:w="80"/>
            </w:tcMar>
          </w:tcPr>
          <w:p>
            <w:pPr>
              <w:spacing w:after="0"/>
            </w:pPr>
            <w:r>
              <w:rPr>
                <w:rFonts w:ascii="Arial" w:cs="Arial" w:eastAsia="Arial" w:hAnsi="Arial"/>
                <w:b w:val="false"/>
                <w:bCs w:val="false"/>
                <w:sz w:val="16"/>
                <w:szCs w:val="16"/>
              </w:rPr>
              <w:t xml:space="preserve">Bid holds</w:t>
            </w:r>
          </w:p>
        </w:tc>
      </w:tr>
      <w:tr>
        <w:tc>
          <w:tcPr>
            <w:tcW w:type="dxa" w:w="195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 king size</w:t>
            </w:r>
          </w:p>
        </w:tc>
        <w:tc>
          <w:tcPr>
            <w:tcW w:type="dxa" w:w="195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$5.25</w:t>
            </w:r>
          </w:p>
        </w:tc>
        <w:tc>
          <w:tcPr>
            <w:tcW w:type="dxa" w:w="195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$7.52</w:t>
            </w:r>
          </w:p>
        </w:tc>
        <w:tc>
          <w:tcPr>
            <w:tcW w:type="dxa" w:w="195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$6.06</w:t>
            </w:r>
          </w:p>
        </w:tc>
        <w:tc>
          <w:tcPr>
            <w:tcW w:type="dxa" w:w="195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$4.92</w:t>
            </w:r>
          </w:p>
        </w:tc>
        <w:tc>
          <w:tcPr>
            <w:tcW w:type="dxa" w:w="195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$9.00</w:t>
            </w:r>
          </w:p>
        </w:tc>
        <w:tc>
          <w:tcPr>
            <w:tcW w:type="dxa" w:w="195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Bid holds</w:t>
            </w:r>
          </w:p>
        </w:tc>
      </w:tr>
      <w:tr>
        <w:tc>
          <w:tcPr>
            <w:tcW w:type="dxa" w:w="1954"/>
            <w:tcMar>
              <w:top w:type="dxa" w:w="50"/>
              <w:left w:type="dxa" w:w="80"/>
              <w:bottom w:type="dxa" w:w="50"/>
              <w:right w:type="dxa" w:w="80"/>
            </w:tcMar>
          </w:tcPr>
          <w:p>
            <w:pPr>
              <w:spacing w:after="0"/>
            </w:pPr>
            <w:r>
              <w:rPr>
                <w:rFonts w:ascii="Arial" w:cs="Arial" w:eastAsia="Arial" w:hAnsi="Arial"/>
                <w:b w:val="false"/>
                <w:bCs w:val="false"/>
                <w:sz w:val="16"/>
                <w:szCs w:val="16"/>
              </w:rPr>
              <w:t xml:space="preserve">queen bamboo sheet set</w:t>
            </w:r>
          </w:p>
        </w:tc>
        <w:tc>
          <w:tcPr>
            <w:tcW w:type="dxa" w:w="1954"/>
            <w:tcMar>
              <w:top w:type="dxa" w:w="50"/>
              <w:left w:type="dxa" w:w="80"/>
              <w:bottom w:type="dxa" w:w="50"/>
              <w:right w:type="dxa" w:w="80"/>
            </w:tcMar>
          </w:tcPr>
          <w:p>
            <w:pPr>
              <w:spacing w:after="0"/>
            </w:pPr>
            <w:r>
              <w:rPr>
                <w:rFonts w:ascii="Arial" w:cs="Arial" w:eastAsia="Arial" w:hAnsi="Arial"/>
                <w:b w:val="false"/>
                <w:bCs w:val="false"/>
                <w:sz w:val="16"/>
                <w:szCs w:val="16"/>
              </w:rPr>
              <w:t xml:space="preserve">$7.35</w:t>
            </w:r>
          </w:p>
        </w:tc>
        <w:tc>
          <w:tcPr>
            <w:tcW w:type="dxa" w:w="1954"/>
            <w:tcMar>
              <w:top w:type="dxa" w:w="50"/>
              <w:left w:type="dxa" w:w="80"/>
              <w:bottom w:type="dxa" w:w="50"/>
              <w:right w:type="dxa" w:w="80"/>
            </w:tcMar>
          </w:tcPr>
          <w:p>
            <w:pPr>
              <w:spacing w:after="0"/>
            </w:pPr>
            <w:r>
              <w:rPr>
                <w:rFonts w:ascii="Arial" w:cs="Arial" w:eastAsia="Arial" w:hAnsi="Arial"/>
                <w:b w:val="false"/>
                <w:bCs w:val="false"/>
                <w:sz w:val="16"/>
                <w:szCs w:val="16"/>
              </w:rPr>
              <w:t xml:space="preserve">$5.89</w:t>
            </w:r>
          </w:p>
        </w:tc>
        <w:tc>
          <w:tcPr>
            <w:tcW w:type="dxa" w:w="1954"/>
            <w:tcMar>
              <w:top w:type="dxa" w:w="50"/>
              <w:left w:type="dxa" w:w="80"/>
              <w:bottom w:type="dxa" w:w="50"/>
              <w:right w:type="dxa" w:w="80"/>
            </w:tcMar>
          </w:tcPr>
          <w:p>
            <w:pPr>
              <w:spacing w:after="0"/>
            </w:pPr>
            <w:r>
              <w:rPr>
                <w:rFonts w:ascii="Arial" w:cs="Arial" w:eastAsia="Arial" w:hAnsi="Arial"/>
                <w:b w:val="false"/>
                <w:bCs w:val="false"/>
                <w:sz w:val="16"/>
                <w:szCs w:val="16"/>
              </w:rPr>
              <w:t xml:space="preserve">$5.27</w:t>
            </w:r>
          </w:p>
        </w:tc>
        <w:tc>
          <w:tcPr>
            <w:tcW w:type="dxa" w:w="1954"/>
            <w:tcMar>
              <w:top w:type="dxa" w:w="50"/>
              <w:left w:type="dxa" w:w="80"/>
              <w:bottom w:type="dxa" w:w="50"/>
              <w:right w:type="dxa" w:w="80"/>
            </w:tcMar>
          </w:tcPr>
          <w:p>
            <w:pPr>
              <w:spacing w:after="0"/>
            </w:pPr>
            <w:r>
              <w:rPr>
                <w:rFonts w:ascii="Arial" w:cs="Arial" w:eastAsia="Arial" w:hAnsi="Arial"/>
                <w:b w:val="false"/>
                <w:bCs w:val="false"/>
                <w:sz w:val="16"/>
                <w:szCs w:val="16"/>
              </w:rPr>
              <w:t xml:space="preserve">$4.56</w:t>
            </w:r>
          </w:p>
        </w:tc>
        <w:tc>
          <w:tcPr>
            <w:tcW w:type="dxa" w:w="1954"/>
            <w:tcMar>
              <w:top w:type="dxa" w:w="50"/>
              <w:left w:type="dxa" w:w="80"/>
              <w:bottom w:type="dxa" w:w="50"/>
              <w:right w:type="dxa" w:w="80"/>
            </w:tcMar>
          </w:tcPr>
          <w:p>
            <w:pPr>
              <w:spacing w:after="0"/>
            </w:pPr>
            <w:r>
              <w:rPr>
                <w:rFonts w:ascii="Arial" w:cs="Arial" w:eastAsia="Arial" w:hAnsi="Arial"/>
                <w:b w:val="false"/>
                <w:bCs w:val="false"/>
                <w:sz w:val="16"/>
                <w:szCs w:val="16"/>
              </w:rPr>
              <w:t xml:space="preserve">$9.00</w:t>
            </w:r>
          </w:p>
        </w:tc>
        <w:tc>
          <w:tcPr>
            <w:tcW w:type="dxa" w:w="1956"/>
            <w:tcMar>
              <w:top w:type="dxa" w:w="50"/>
              <w:left w:type="dxa" w:w="80"/>
              <w:bottom w:type="dxa" w:w="50"/>
              <w:right w:type="dxa" w:w="80"/>
            </w:tcMar>
          </w:tcPr>
          <w:p>
            <w:pPr>
              <w:spacing w:after="0"/>
            </w:pPr>
            <w:r>
              <w:rPr>
                <w:rFonts w:ascii="Arial" w:cs="Arial" w:eastAsia="Arial" w:hAnsi="Arial"/>
                <w:b w:val="false"/>
                <w:bCs w:val="false"/>
                <w:sz w:val="16"/>
                <w:szCs w:val="16"/>
              </w:rPr>
              <w:t xml:space="preserve">Bid holds</w:t>
            </w:r>
          </w:p>
        </w:tc>
      </w:tr>
      <w:tr>
        <w:tc>
          <w:tcPr>
            <w:tcW w:type="dxa" w:w="195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king size bamboo sheets set</w:t>
            </w:r>
          </w:p>
        </w:tc>
        <w:tc>
          <w:tcPr>
            <w:tcW w:type="dxa" w:w="195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$7.00</w:t>
            </w:r>
          </w:p>
        </w:tc>
        <w:tc>
          <w:tcPr>
            <w:tcW w:type="dxa" w:w="195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$5.59</w:t>
            </w:r>
          </w:p>
        </w:tc>
        <w:tc>
          <w:tcPr>
            <w:tcW w:type="dxa" w:w="195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$4.51</w:t>
            </w:r>
          </w:p>
        </w:tc>
        <w:tc>
          <w:tcPr>
            <w:tcW w:type="dxa" w:w="195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$3.66</w:t>
            </w:r>
          </w:p>
        </w:tc>
        <w:tc>
          <w:tcPr>
            <w:tcW w:type="dxa" w:w="195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$9.00</w:t>
            </w:r>
          </w:p>
        </w:tc>
        <w:tc>
          <w:tcPr>
            <w:tcW w:type="dxa" w:w="195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Bid holds</w:t>
            </w:r>
          </w:p>
        </w:tc>
      </w:tr>
      <w:tr>
        <w:tc>
          <w:tcPr>
            <w:tcW w:type="dxa" w:w="1954"/>
            <w:tcMar>
              <w:top w:type="dxa" w:w="50"/>
              <w:left w:type="dxa" w:w="80"/>
              <w:bottom w:type="dxa" w:w="50"/>
              <w:right w:type="dxa" w:w="80"/>
            </w:tcMar>
          </w:tcPr>
          <w:p>
            <w:pPr>
              <w:spacing w:after="0"/>
            </w:pPr>
            <w:r>
              <w:rPr>
                <w:rFonts w:ascii="Arial" w:cs="Arial" w:eastAsia="Arial" w:hAnsi="Arial"/>
                <w:b w:val="false"/>
                <w:bCs w:val="false"/>
                <w:sz w:val="16"/>
                <w:szCs w:val="16"/>
              </w:rPr>
              <w:t xml:space="preserve">king bamboo sheets</w:t>
            </w:r>
          </w:p>
        </w:tc>
        <w:tc>
          <w:tcPr>
            <w:tcW w:type="dxa" w:w="1954"/>
            <w:tcMar>
              <w:top w:type="dxa" w:w="50"/>
              <w:left w:type="dxa" w:w="80"/>
              <w:bottom w:type="dxa" w:w="50"/>
              <w:right w:type="dxa" w:w="80"/>
            </w:tcMar>
          </w:tcPr>
          <w:p>
            <w:pPr>
              <w:spacing w:after="0"/>
            </w:pPr>
            <w:r>
              <w:rPr>
                <w:rFonts w:ascii="Arial" w:cs="Arial" w:eastAsia="Arial" w:hAnsi="Arial"/>
                <w:b w:val="false"/>
                <w:bCs w:val="false"/>
                <w:sz w:val="16"/>
                <w:szCs w:val="16"/>
              </w:rPr>
              <w:t xml:space="preserve">$6.25</w:t>
            </w:r>
          </w:p>
        </w:tc>
        <w:tc>
          <w:tcPr>
            <w:tcW w:type="dxa" w:w="1954"/>
            <w:tcMar>
              <w:top w:type="dxa" w:w="50"/>
              <w:left w:type="dxa" w:w="80"/>
              <w:bottom w:type="dxa" w:w="50"/>
              <w:right w:type="dxa" w:w="80"/>
            </w:tcMar>
          </w:tcPr>
          <w:p>
            <w:pPr>
              <w:spacing w:after="0"/>
            </w:pPr>
            <w:r>
              <w:rPr>
                <w:rFonts w:ascii="Arial" w:cs="Arial" w:eastAsia="Arial" w:hAnsi="Arial"/>
                <w:b w:val="false"/>
                <w:bCs w:val="false"/>
                <w:sz w:val="16"/>
                <w:szCs w:val="16"/>
              </w:rPr>
              <w:t xml:space="preserve">$5.41</w:t>
            </w:r>
          </w:p>
        </w:tc>
        <w:tc>
          <w:tcPr>
            <w:tcW w:type="dxa" w:w="1954"/>
            <w:tcMar>
              <w:top w:type="dxa" w:w="50"/>
              <w:left w:type="dxa" w:w="80"/>
              <w:bottom w:type="dxa" w:w="50"/>
              <w:right w:type="dxa" w:w="80"/>
            </w:tcMar>
          </w:tcPr>
          <w:p>
            <w:pPr>
              <w:spacing w:after="0"/>
            </w:pPr>
            <w:r>
              <w:rPr>
                <w:rFonts w:ascii="Arial" w:cs="Arial" w:eastAsia="Arial" w:hAnsi="Arial"/>
                <w:b w:val="false"/>
                <w:bCs w:val="false"/>
                <w:sz w:val="16"/>
                <w:szCs w:val="16"/>
              </w:rPr>
              <w:t xml:space="preserve">$4.36</w:t>
            </w:r>
          </w:p>
        </w:tc>
        <w:tc>
          <w:tcPr>
            <w:tcW w:type="dxa" w:w="1954"/>
            <w:tcMar>
              <w:top w:type="dxa" w:w="50"/>
              <w:left w:type="dxa" w:w="80"/>
              <w:bottom w:type="dxa" w:w="50"/>
              <w:right w:type="dxa" w:w="80"/>
            </w:tcMar>
          </w:tcPr>
          <w:p>
            <w:pPr>
              <w:spacing w:after="0"/>
            </w:pPr>
            <w:r>
              <w:rPr>
                <w:rFonts w:ascii="Arial" w:cs="Arial" w:eastAsia="Arial" w:hAnsi="Arial"/>
                <w:b w:val="false"/>
                <w:bCs w:val="false"/>
                <w:sz w:val="16"/>
                <w:szCs w:val="16"/>
              </w:rPr>
              <w:t xml:space="preserve">$3.55</w:t>
            </w:r>
          </w:p>
        </w:tc>
        <w:tc>
          <w:tcPr>
            <w:tcW w:type="dxa" w:w="1954"/>
            <w:tcMar>
              <w:top w:type="dxa" w:w="50"/>
              <w:left w:type="dxa" w:w="80"/>
              <w:bottom w:type="dxa" w:w="50"/>
              <w:right w:type="dxa" w:w="80"/>
            </w:tcMar>
          </w:tcPr>
          <w:p>
            <w:pPr>
              <w:spacing w:after="0"/>
            </w:pPr>
            <w:r>
              <w:rPr>
                <w:rFonts w:ascii="Arial" w:cs="Arial" w:eastAsia="Arial" w:hAnsi="Arial"/>
                <w:b w:val="false"/>
                <w:bCs w:val="false"/>
                <w:sz w:val="16"/>
                <w:szCs w:val="16"/>
              </w:rPr>
              <w:t xml:space="preserve">$8.73</w:t>
            </w:r>
          </w:p>
        </w:tc>
        <w:tc>
          <w:tcPr>
            <w:tcW w:type="dxa" w:w="1956"/>
            <w:tcMar>
              <w:top w:type="dxa" w:w="50"/>
              <w:left w:type="dxa" w:w="80"/>
              <w:bottom w:type="dxa" w:w="50"/>
              <w:right w:type="dxa" w:w="80"/>
            </w:tcMar>
          </w:tcPr>
          <w:p>
            <w:pPr>
              <w:spacing w:after="0"/>
            </w:pPr>
            <w:r>
              <w:rPr>
                <w:rFonts w:ascii="Arial" w:cs="Arial" w:eastAsia="Arial" w:hAnsi="Arial"/>
                <w:b w:val="false"/>
                <w:bCs w:val="false"/>
                <w:sz w:val="16"/>
                <w:szCs w:val="16"/>
              </w:rPr>
              <w:t xml:space="preserve">Bid holds</w:t>
            </w:r>
          </w:p>
        </w:tc>
      </w:tr>
      <w:tr>
        <w:tc>
          <w:tcPr>
            <w:tcW w:type="dxa" w:w="195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king sheets bamboo</w:t>
            </w:r>
          </w:p>
        </w:tc>
        <w:tc>
          <w:tcPr>
            <w:tcW w:type="dxa" w:w="195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$6.20</w:t>
            </w:r>
          </w:p>
        </w:tc>
        <w:tc>
          <w:tcPr>
            <w:tcW w:type="dxa" w:w="195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$5.96</w:t>
            </w:r>
          </w:p>
        </w:tc>
        <w:tc>
          <w:tcPr>
            <w:tcW w:type="dxa" w:w="195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$4.80</w:t>
            </w:r>
          </w:p>
        </w:tc>
        <w:tc>
          <w:tcPr>
            <w:tcW w:type="dxa" w:w="195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$3.90</w:t>
            </w:r>
          </w:p>
        </w:tc>
        <w:tc>
          <w:tcPr>
            <w:tcW w:type="dxa" w:w="195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$9.00</w:t>
            </w:r>
          </w:p>
        </w:tc>
        <w:tc>
          <w:tcPr>
            <w:tcW w:type="dxa" w:w="195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Bid holds</w:t>
            </w:r>
          </w:p>
        </w:tc>
      </w:tr>
      <w:tr>
        <w:tc>
          <w:tcPr>
            <w:tcW w:type="dxa" w:w="1954"/>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queen sheets set</w:t>
            </w:r>
          </w:p>
        </w:tc>
        <w:tc>
          <w:tcPr>
            <w:tcW w:type="dxa" w:w="1954"/>
            <w:tcMar>
              <w:top w:type="dxa" w:w="50"/>
              <w:left w:type="dxa" w:w="80"/>
              <w:bottom w:type="dxa" w:w="50"/>
              <w:right w:type="dxa" w:w="80"/>
            </w:tcMar>
          </w:tcPr>
          <w:p>
            <w:pPr>
              <w:spacing w:after="0"/>
            </w:pPr>
            <w:r>
              <w:rPr>
                <w:rFonts w:ascii="Arial" w:cs="Arial" w:eastAsia="Arial" w:hAnsi="Arial"/>
                <w:b w:val="false"/>
                <w:bCs w:val="false"/>
                <w:sz w:val="16"/>
                <w:szCs w:val="16"/>
              </w:rPr>
              <w:t xml:space="preserve">$7.40</w:t>
            </w:r>
          </w:p>
        </w:tc>
        <w:tc>
          <w:tcPr>
            <w:tcW w:type="dxa" w:w="1954"/>
            <w:tcMar>
              <w:top w:type="dxa" w:w="50"/>
              <w:left w:type="dxa" w:w="80"/>
              <w:bottom w:type="dxa" w:w="50"/>
              <w:right w:type="dxa" w:w="80"/>
            </w:tcMar>
          </w:tcPr>
          <w:p>
            <w:pPr>
              <w:spacing w:after="0"/>
            </w:pPr>
            <w:r>
              <w:rPr>
                <w:rFonts w:ascii="Arial" w:cs="Arial" w:eastAsia="Arial" w:hAnsi="Arial"/>
                <w:b w:val="false"/>
                <w:bCs w:val="false"/>
                <w:sz w:val="16"/>
                <w:szCs w:val="16"/>
              </w:rPr>
              <w:t xml:space="preserve">$7.62</w:t>
            </w:r>
          </w:p>
        </w:tc>
        <w:tc>
          <w:tcPr>
            <w:tcW w:type="dxa" w:w="1954"/>
            <w:tcMar>
              <w:top w:type="dxa" w:w="50"/>
              <w:left w:type="dxa" w:w="80"/>
              <w:bottom w:type="dxa" w:w="50"/>
              <w:right w:type="dxa" w:w="80"/>
            </w:tcMar>
          </w:tcPr>
          <w:p>
            <w:pPr>
              <w:spacing w:after="0"/>
            </w:pPr>
            <w:r>
              <w:rPr>
                <w:rFonts w:ascii="Arial" w:cs="Arial" w:eastAsia="Arial" w:hAnsi="Arial"/>
                <w:b w:val="false"/>
                <w:bCs w:val="false"/>
                <w:sz w:val="16"/>
                <w:szCs w:val="16"/>
              </w:rPr>
              <w:t xml:space="preserve">$6.82</w:t>
            </w:r>
          </w:p>
        </w:tc>
        <w:tc>
          <w:tcPr>
            <w:tcW w:type="dxa" w:w="1954"/>
            <w:tcMar>
              <w:top w:type="dxa" w:w="50"/>
              <w:left w:type="dxa" w:w="80"/>
              <w:bottom w:type="dxa" w:w="50"/>
              <w:right w:type="dxa" w:w="80"/>
            </w:tcMar>
          </w:tcPr>
          <w:p>
            <w:pPr>
              <w:spacing w:after="0"/>
            </w:pPr>
            <w:r>
              <w:rPr>
                <w:rFonts w:ascii="Arial" w:cs="Arial" w:eastAsia="Arial" w:hAnsi="Arial"/>
                <w:b w:val="false"/>
                <w:bCs w:val="false"/>
                <w:sz w:val="16"/>
                <w:szCs w:val="16"/>
              </w:rPr>
              <w:t xml:space="preserve">$5.90</w:t>
            </w:r>
          </w:p>
        </w:tc>
        <w:tc>
          <w:tcPr>
            <w:tcW w:type="dxa" w:w="1954"/>
            <w:tcMar>
              <w:top w:type="dxa" w:w="50"/>
              <w:left w:type="dxa" w:w="80"/>
              <w:bottom w:type="dxa" w:w="50"/>
              <w:right w:type="dxa" w:w="80"/>
            </w:tcMar>
          </w:tcPr>
          <w:p>
            <w:pPr>
              <w:spacing w:after="0"/>
            </w:pPr>
            <w:r>
              <w:rPr>
                <w:rFonts w:ascii="Arial" w:cs="Arial" w:eastAsia="Arial" w:hAnsi="Arial"/>
                <w:b w:val="false"/>
                <w:bCs w:val="false"/>
                <w:sz w:val="16"/>
                <w:szCs w:val="16"/>
              </w:rPr>
              <w:t xml:space="preserve">$9.00</w:t>
            </w:r>
          </w:p>
        </w:tc>
        <w:tc>
          <w:tcPr>
            <w:tcW w:type="dxa" w:w="1956"/>
            <w:tcMar>
              <w:top w:type="dxa" w:w="50"/>
              <w:left w:type="dxa" w:w="80"/>
              <w:bottom w:type="dxa" w:w="50"/>
              <w:right w:type="dxa" w:w="80"/>
            </w:tcMar>
          </w:tcPr>
          <w:p>
            <w:pPr>
              <w:spacing w:after="0"/>
            </w:pPr>
            <w:r>
              <w:rPr>
                <w:rFonts w:ascii="Arial" w:cs="Arial" w:eastAsia="Arial" w:hAnsi="Arial"/>
                <w:b w:val="false"/>
                <w:bCs w:val="false"/>
                <w:sz w:val="16"/>
                <w:szCs w:val="16"/>
              </w:rPr>
              <w:t xml:space="preserve">Bid holds</w:t>
            </w:r>
          </w:p>
        </w:tc>
      </w:tr>
      <w:tr>
        <w:tc>
          <w:tcPr>
            <w:tcW w:type="dxa" w:w="195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100% bamboo sheets</w:t>
            </w:r>
          </w:p>
        </w:tc>
        <w:tc>
          <w:tcPr>
            <w:tcW w:type="dxa" w:w="195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$6.00</w:t>
            </w:r>
          </w:p>
        </w:tc>
        <w:tc>
          <w:tcPr>
            <w:tcW w:type="dxa" w:w="195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$5.90</w:t>
            </w:r>
          </w:p>
        </w:tc>
        <w:tc>
          <w:tcPr>
            <w:tcW w:type="dxa" w:w="195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$5.07</w:t>
            </w:r>
          </w:p>
        </w:tc>
        <w:tc>
          <w:tcPr>
            <w:tcW w:type="dxa" w:w="195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$4.28</w:t>
            </w:r>
          </w:p>
        </w:tc>
        <w:tc>
          <w:tcPr>
            <w:tcW w:type="dxa" w:w="195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$9.00</w:t>
            </w:r>
          </w:p>
        </w:tc>
        <w:tc>
          <w:tcPr>
            <w:tcW w:type="dxa" w:w="195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Bid holds</w:t>
            </w:r>
          </w:p>
        </w:tc>
      </w:tr>
      <w:tr>
        <w:tc>
          <w:tcPr>
            <w:tcW w:type="dxa" w:w="1954"/>
            <w:tcMar>
              <w:top w:type="dxa" w:w="50"/>
              <w:left w:type="dxa" w:w="80"/>
              <w:bottom w:type="dxa" w:w="50"/>
              <w:right w:type="dxa" w:w="80"/>
            </w:tcMar>
          </w:tcPr>
          <w:p>
            <w:pPr>
              <w:spacing w:after="0"/>
            </w:pPr>
            <w:r>
              <w:rPr>
                <w:rFonts w:ascii="Arial" w:cs="Arial" w:eastAsia="Arial" w:hAnsi="Arial"/>
                <w:b w:val="false"/>
                <w:bCs w:val="false"/>
                <w:sz w:val="16"/>
                <w:szCs w:val="16"/>
              </w:rPr>
              <w:t xml:space="preserve">queen bamboo sheets</w:t>
            </w:r>
          </w:p>
        </w:tc>
        <w:tc>
          <w:tcPr>
            <w:tcW w:type="dxa" w:w="1954"/>
            <w:tcMar>
              <w:top w:type="dxa" w:w="50"/>
              <w:left w:type="dxa" w:w="80"/>
              <w:bottom w:type="dxa" w:w="50"/>
              <w:right w:type="dxa" w:w="80"/>
            </w:tcMar>
          </w:tcPr>
          <w:p>
            <w:pPr>
              <w:spacing w:after="0"/>
            </w:pPr>
            <w:r>
              <w:rPr>
                <w:rFonts w:ascii="Arial" w:cs="Arial" w:eastAsia="Arial" w:hAnsi="Arial"/>
                <w:b w:val="false"/>
                <w:bCs w:val="false"/>
                <w:sz w:val="16"/>
                <w:szCs w:val="16"/>
              </w:rPr>
              <w:t xml:space="preserve">$6.60</w:t>
            </w:r>
          </w:p>
        </w:tc>
        <w:tc>
          <w:tcPr>
            <w:tcW w:type="dxa" w:w="1954"/>
            <w:tcMar>
              <w:top w:type="dxa" w:w="50"/>
              <w:left w:type="dxa" w:w="80"/>
              <w:bottom w:type="dxa" w:w="50"/>
              <w:right w:type="dxa" w:w="80"/>
            </w:tcMar>
          </w:tcPr>
          <w:p>
            <w:pPr>
              <w:spacing w:after="0"/>
            </w:pPr>
            <w:r>
              <w:rPr>
                <w:rFonts w:ascii="Arial" w:cs="Arial" w:eastAsia="Arial" w:hAnsi="Arial"/>
                <w:b w:val="false"/>
                <w:bCs w:val="false"/>
                <w:sz w:val="16"/>
                <w:szCs w:val="16"/>
              </w:rPr>
              <w:t xml:space="preserve">$7.62</w:t>
            </w:r>
          </w:p>
        </w:tc>
        <w:tc>
          <w:tcPr>
            <w:tcW w:type="dxa" w:w="1954"/>
            <w:tcMar>
              <w:top w:type="dxa" w:w="50"/>
              <w:left w:type="dxa" w:w="80"/>
              <w:bottom w:type="dxa" w:w="50"/>
              <w:right w:type="dxa" w:w="80"/>
            </w:tcMar>
          </w:tcPr>
          <w:p>
            <w:pPr>
              <w:spacing w:after="0"/>
            </w:pPr>
            <w:r>
              <w:rPr>
                <w:rFonts w:ascii="Arial" w:cs="Arial" w:eastAsia="Arial" w:hAnsi="Arial"/>
                <w:b w:val="false"/>
                <w:bCs w:val="false"/>
                <w:sz w:val="16"/>
                <w:szCs w:val="16"/>
              </w:rPr>
              <w:t xml:space="preserve">$6.82</w:t>
            </w:r>
          </w:p>
        </w:tc>
        <w:tc>
          <w:tcPr>
            <w:tcW w:type="dxa" w:w="1954"/>
            <w:tcMar>
              <w:top w:type="dxa" w:w="50"/>
              <w:left w:type="dxa" w:w="80"/>
              <w:bottom w:type="dxa" w:w="50"/>
              <w:right w:type="dxa" w:w="80"/>
            </w:tcMar>
          </w:tcPr>
          <w:p>
            <w:pPr>
              <w:spacing w:after="0"/>
            </w:pPr>
            <w:r>
              <w:rPr>
                <w:rFonts w:ascii="Arial" w:cs="Arial" w:eastAsia="Arial" w:hAnsi="Arial"/>
                <w:b w:val="false"/>
                <w:bCs w:val="false"/>
                <w:sz w:val="16"/>
                <w:szCs w:val="16"/>
              </w:rPr>
              <w:t xml:space="preserve">$5.90</w:t>
            </w:r>
          </w:p>
        </w:tc>
        <w:tc>
          <w:tcPr>
            <w:tcW w:type="dxa" w:w="1954"/>
            <w:tcMar>
              <w:top w:type="dxa" w:w="50"/>
              <w:left w:type="dxa" w:w="80"/>
              <w:bottom w:type="dxa" w:w="50"/>
              <w:right w:type="dxa" w:w="80"/>
            </w:tcMar>
          </w:tcPr>
          <w:p>
            <w:pPr>
              <w:spacing w:after="0"/>
            </w:pPr>
            <w:r>
              <w:rPr>
                <w:rFonts w:ascii="Arial" w:cs="Arial" w:eastAsia="Arial" w:hAnsi="Arial"/>
                <w:b w:val="false"/>
                <w:bCs w:val="false"/>
                <w:sz w:val="16"/>
                <w:szCs w:val="16"/>
              </w:rPr>
              <w:t xml:space="preserve">$9.00</w:t>
            </w:r>
          </w:p>
        </w:tc>
        <w:tc>
          <w:tcPr>
            <w:tcW w:type="dxa" w:w="1956"/>
            <w:tcMar>
              <w:top w:type="dxa" w:w="50"/>
              <w:left w:type="dxa" w:w="80"/>
              <w:bottom w:type="dxa" w:w="50"/>
              <w:right w:type="dxa" w:w="80"/>
            </w:tcMar>
          </w:tcPr>
          <w:p>
            <w:pPr>
              <w:spacing w:after="0"/>
            </w:pPr>
            <w:r>
              <w:rPr>
                <w:rFonts w:ascii="Arial" w:cs="Arial" w:eastAsia="Arial" w:hAnsi="Arial"/>
                <w:b w:val="false"/>
                <w:bCs w:val="false"/>
                <w:sz w:val="16"/>
                <w:szCs w:val="16"/>
              </w:rPr>
              <w:t xml:space="preserve">Bid holds</w:t>
            </w:r>
          </w:p>
        </w:tc>
      </w:tr>
      <w:tr>
        <w:tc>
          <w:tcPr>
            <w:tcW w:type="dxa" w:w="195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viscose sheets</w:t>
            </w:r>
          </w:p>
        </w:tc>
        <w:tc>
          <w:tcPr>
            <w:tcW w:type="dxa" w:w="195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$5.50</w:t>
            </w:r>
          </w:p>
        </w:tc>
        <w:tc>
          <w:tcPr>
            <w:tcW w:type="dxa" w:w="195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$5.90</w:t>
            </w:r>
          </w:p>
        </w:tc>
        <w:tc>
          <w:tcPr>
            <w:tcW w:type="dxa" w:w="195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$5.07</w:t>
            </w:r>
          </w:p>
        </w:tc>
        <w:tc>
          <w:tcPr>
            <w:tcW w:type="dxa" w:w="195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$4.28</w:t>
            </w:r>
          </w:p>
        </w:tc>
        <w:tc>
          <w:tcPr>
            <w:tcW w:type="dxa" w:w="195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$9.00</w:t>
            </w:r>
          </w:p>
        </w:tc>
        <w:tc>
          <w:tcPr>
            <w:tcW w:type="dxa" w:w="195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Bid holds</w:t>
            </w:r>
          </w:p>
        </w:tc>
      </w:tr>
    </w:tbl>
    <w:p>
      <w:pPr>
        <w:spacing w:after="120" w:before="40" w:line="276"/>
      </w:pPr>
      <w:r>
        <w:rPr>
          <w:rFonts w:ascii="Arial" w:cs="Arial" w:eastAsia="Arial" w:hAnsi="Arial"/>
          <w:i/>
          <w:iCs/>
          <w:color w:val="595959"/>
          <w:sz w:val="15"/>
          <w:szCs w:val="15"/>
        </w:rPr>
        <w:t xml:space="preserve">Profit per sale at today's price minus 85% of the discount (Amazon's fee falls with the price); conversion ×1.26, as in Black Friday week 2025.</w:t>
      </w:r>
    </w:p>
    <w:p>
      <w:pPr>
        <w:pStyle w:val="ListParagraph"/>
        <w:numPr>
          <w:ilvl w:val="0"/>
          <w:numId w:val="2"/>
        </w:numPr>
        <w:spacing w:after="60" w:line="264"/>
      </w:pPr>
      <w:r>
        <w:rPr>
          <w:rFonts w:ascii="Arial" w:cs="Arial" w:eastAsia="Arial" w:hAnsi="Arial"/>
          <w:b/>
          <w:bCs/>
          <w:sz w:val="20"/>
          <w:szCs w:val="20"/>
        </w:rPr>
        <w:t xml:space="preserve">Bids hold on deal days; budgets go to 1.5× (2× in Black Friday week) from 00:00 Pacific.</w:t>
      </w:r>
      <w:r>
        <w:rPr>
          <w:rFonts w:ascii="Arial" w:cs="Arial" w:eastAsia="Arial" w:hAnsi="Arial"/>
          <w:sz w:val="20"/>
          <w:szCs w:val="20"/>
        </w:rPr>
        <w:t xml:space="preserve"> Last Black Friday spend doubled at 19–20% ad cost of sale and budgets ran out in the evening.</w:t>
      </w:r>
    </w:p>
    <w:p>
      <w:pPr>
        <w:pStyle w:val="ListParagraph"/>
        <w:numPr>
          <w:ilvl w:val="0"/>
          <w:numId w:val="2"/>
        </w:numPr>
        <w:spacing w:after="60" w:line="264"/>
      </w:pPr>
      <w:r>
        <w:rPr>
          <w:rFonts w:ascii="Arial" w:cs="Arial" w:eastAsia="Arial" w:hAnsi="Arial"/>
          <w:b/>
          <w:bCs/>
          <w:sz w:val="20"/>
          <w:szCs w:val="20"/>
        </w:rPr>
        <w:t xml:space="preserve">Keywords still climbing at their last read</w:t>
      </w:r>
      <w:r>
        <w:rPr>
          <w:rFonts w:ascii="Arial" w:cs="Arial" w:eastAsia="Arial" w:hAnsi="Arial"/>
          <w:sz w:val="20"/>
          <w:szCs w:val="20"/>
        </w:rPr>
        <w:t xml:space="preserve"> keep push bids through Black Friday week, never above the deal-week ceiling. </w:t>
      </w:r>
      <w:r>
        <w:rPr>
          <w:rFonts w:ascii="Arial" w:cs="Arial" w:eastAsia="Arial" w:hAnsi="Arial"/>
          <w:b/>
          <w:bCs/>
          <w:sz w:val="20"/>
          <w:szCs w:val="20"/>
        </w:rPr>
        <w:t xml:space="preserve">Keywords at goal</w:t>
      </w:r>
      <w:r>
        <w:rPr>
          <w:rFonts w:ascii="Arial" w:cs="Arial" w:eastAsia="Arial" w:hAnsi="Arial"/>
          <w:sz w:val="20"/>
          <w:szCs w:val="20"/>
        </w:rPr>
        <w:t xml:space="preserve"> hold at break-even, recalculated at the deal price.</w:t>
      </w:r>
    </w:p>
    <w:p>
      <w:pPr>
        <w:pStyle w:val="ListParagraph"/>
        <w:numPr>
          <w:ilvl w:val="0"/>
          <w:numId w:val="2"/>
        </w:numPr>
        <w:spacing w:after="60" w:line="264"/>
      </w:pPr>
      <w:r>
        <w:rPr>
          <w:rFonts w:ascii="Arial" w:cs="Arial" w:eastAsia="Arial" w:hAnsi="Arial"/>
          <w:b/>
          <w:bCs/>
          <w:sz w:val="20"/>
          <w:szCs w:val="20"/>
        </w:rPr>
        <w:t xml:space="preserve">Back within 2 hours of a deal ending</w:t>
      </w:r>
      <w:r>
        <w:rPr>
          <w:rFonts w:ascii="Arial" w:cs="Arial" w:eastAsia="Arial" w:hAnsi="Arial"/>
          <w:sz w:val="20"/>
          <w:szCs w:val="20"/>
        </w:rPr>
        <w:t xml:space="preserve"> (02:00 Pacific the next day) to the levels the last read set.</w:t>
      </w:r>
    </w:p>
    <w:p>
      <w:pPr>
        <w:pStyle w:val="ListParagraph"/>
        <w:numPr>
          <w:ilvl w:val="0"/>
          <w:numId w:val="2"/>
        </w:numPr>
        <w:spacing w:after="60" w:line="264"/>
      </w:pPr>
      <w:r>
        <w:rPr>
          <w:rFonts w:ascii="Arial" w:cs="Arial" w:eastAsia="Arial" w:hAnsi="Arial"/>
          <w:b/>
          <w:bCs/>
          <w:sz w:val="20"/>
          <w:szCs w:val="20"/>
        </w:rPr>
        <w:t xml:space="preserve">No step-up decision is taken on a deal day</w:t>
      </w:r>
      <w:r>
        <w:rPr>
          <w:rFonts w:ascii="Arial" w:cs="Arial" w:eastAsia="Arial" w:hAnsi="Arial"/>
          <w:sz w:val="20"/>
          <w:szCs w:val="20"/>
        </w:rPr>
        <w:t xml:space="preserve">: conversion and click prices are not comparable with clean days.</w:t>
      </w:r>
    </w:p>
    <w:p>
      <w:pPr>
        <w:pStyle w:val="Heading1"/>
        <w:pageBreakBefore/>
      </w:pPr>
      <w:r>
        <w:rPr>
          <w:rFonts w:ascii="Arial" w:cs="Arial" w:eastAsia="Arial" w:hAnsi="Arial"/>
        </w:rPr>
        <w:t xml:space="preserve">13. Keywords B4 and B6 both push</w:t>
      </w:r>
    </w:p>
    <w:p>
      <w:pPr>
        <w:spacing w:after="120" w:before="0" w:line="276"/>
      </w:pPr>
      <w:r>
        <w:rPr>
          <w:rFonts w:ascii="Arial" w:cs="Arial" w:eastAsia="Arial" w:hAnsi="Arial"/>
          <w:sz w:val="20"/>
          <w:szCs w:val="20"/>
        </w:rPr>
        <w:t xml:space="preserve">20 keywords are pushed by both listings. Both can rank on the same keyword, so neither gives one up and both run at their own start bids. When money is short, the listing with the lower cost per order takes the step-up first: B6 on 16 of them, B4 on 4. When either listing is above 20% of its sales, its step-ups on these keywords are the first money it gives up, and the other listing takes them if it has room.</w:t>
      </w:r>
    </w:p>
    <w:p>
      <w:pPr>
        <w:keepNext/>
        <w:spacing w:after="60" w:before="0" w:line="276"/>
      </w:pPr>
      <w:r>
        <w:rPr>
          <w:rFonts w:ascii="Arial" w:cs="Arial" w:eastAsia="Arial" w:hAnsi="Arial"/>
          <w:b/>
          <w:bCs/>
          <w:sz w:val="20"/>
          <w:szCs w:val="20"/>
        </w:rPr>
        <w:t xml:space="preserve">Table 38. Who steps up first on shared keywords</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6218"/>
        <w:gridCol w:w="2487"/>
        <w:gridCol w:w="2487"/>
        <w:gridCol w:w="2488"/>
      </w:tblGrid>
      <w:tr>
        <w:trPr>
          <w:tblHeader/>
        </w:trPr>
        <w:tc>
          <w:tcPr>
            <w:tcW w:type="dxa" w:w="621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Keyword</w:t>
            </w:r>
          </w:p>
        </w:tc>
        <w:tc>
          <w:tcPr>
            <w:tcW w:type="dxa" w:w="248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B6 cost per order</w:t>
            </w:r>
          </w:p>
        </w:tc>
        <w:tc>
          <w:tcPr>
            <w:tcW w:type="dxa" w:w="248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B4 cost per order</w:t>
            </w:r>
          </w:p>
        </w:tc>
        <w:tc>
          <w:tcPr>
            <w:tcW w:type="dxa" w:w="248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Steps up first</w:t>
            </w:r>
          </w:p>
        </w:tc>
      </w:tr>
      <w:tr>
        <w:tc>
          <w:tcPr>
            <w:tcW w:type="dxa" w:w="6218"/>
            <w:tcMar>
              <w:top w:type="dxa" w:w="50"/>
              <w:left w:type="dxa" w:w="80"/>
              <w:bottom w:type="dxa" w:w="50"/>
              <w:right w:type="dxa" w:w="80"/>
            </w:tcMar>
          </w:tcPr>
          <w:p>
            <w:pPr>
              <w:spacing w:after="0"/>
            </w:pPr>
            <w:r>
              <w:rPr>
                <w:rFonts w:ascii="Arial" w:cs="Arial" w:eastAsia="Arial" w:hAnsi="Arial"/>
                <w:b w:val="false"/>
                <w:bCs w:val="false"/>
                <w:sz w:val="16"/>
                <w:szCs w:val="16"/>
              </w:rPr>
              <w:t xml:space="preserve">100% bamboo sheets</w:t>
            </w:r>
          </w:p>
        </w:tc>
        <w:tc>
          <w:tcPr>
            <w:tcW w:type="dxa" w:w="2487"/>
            <w:tcMar>
              <w:top w:type="dxa" w:w="50"/>
              <w:left w:type="dxa" w:w="80"/>
              <w:bottom w:type="dxa" w:w="50"/>
              <w:right w:type="dxa" w:w="80"/>
            </w:tcMar>
          </w:tcPr>
          <w:p>
            <w:pPr>
              <w:spacing w:after="0"/>
            </w:pPr>
            <w:r>
              <w:rPr>
                <w:rFonts w:ascii="Arial" w:cs="Arial" w:eastAsia="Arial" w:hAnsi="Arial"/>
                <w:b w:val="false"/>
                <w:bCs w:val="false"/>
                <w:sz w:val="16"/>
                <w:szCs w:val="16"/>
              </w:rPr>
              <w:t xml:space="preserve">$34.68</w:t>
            </w:r>
          </w:p>
        </w:tc>
        <w:tc>
          <w:tcPr>
            <w:tcW w:type="dxa" w:w="2487"/>
            <w:tcMar>
              <w:top w:type="dxa" w:w="50"/>
              <w:left w:type="dxa" w:w="80"/>
              <w:bottom w:type="dxa" w:w="50"/>
              <w:right w:type="dxa" w:w="80"/>
            </w:tcMar>
          </w:tcPr>
          <w:p>
            <w:pPr>
              <w:spacing w:after="0"/>
            </w:pPr>
            <w:r>
              <w:rPr>
                <w:rFonts w:ascii="Arial" w:cs="Arial" w:eastAsia="Arial" w:hAnsi="Arial"/>
                <w:b w:val="false"/>
                <w:bCs w:val="false"/>
                <w:sz w:val="16"/>
                <w:szCs w:val="16"/>
              </w:rPr>
              <w:t xml:space="preserve">$45.62</w:t>
            </w:r>
          </w:p>
        </w:tc>
        <w:tc>
          <w:tcPr>
            <w:tcW w:type="dxa" w:w="2488"/>
            <w:tcMar>
              <w:top w:type="dxa" w:w="50"/>
              <w:left w:type="dxa" w:w="80"/>
              <w:bottom w:type="dxa" w:w="50"/>
              <w:right w:type="dxa" w:w="80"/>
            </w:tcMar>
          </w:tcPr>
          <w:p>
            <w:pPr>
              <w:spacing w:after="0"/>
            </w:pPr>
            <w:r>
              <w:rPr>
                <w:rFonts w:ascii="Arial" w:cs="Arial" w:eastAsia="Arial" w:hAnsi="Arial"/>
                <w:b w:val="false"/>
                <w:bCs w:val="false"/>
                <w:sz w:val="16"/>
                <w:szCs w:val="16"/>
              </w:rPr>
              <w:t xml:space="preserve">B6</w:t>
            </w:r>
          </w:p>
        </w:tc>
      </w:tr>
      <w:tr>
        <w:tc>
          <w:tcPr>
            <w:tcW w:type="dxa" w:w="621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queen sheets</w:t>
            </w:r>
          </w:p>
        </w:tc>
        <w:tc>
          <w:tcPr>
            <w:tcW w:type="dxa" w:w="248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$26.39</w:t>
            </w:r>
          </w:p>
        </w:tc>
        <w:tc>
          <w:tcPr>
            <w:tcW w:type="dxa" w:w="248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$33.18</w:t>
            </w:r>
          </w:p>
        </w:tc>
        <w:tc>
          <w:tcPr>
            <w:tcW w:type="dxa" w:w="248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B6</w:t>
            </w:r>
          </w:p>
        </w:tc>
      </w:tr>
      <w:tr>
        <w:tc>
          <w:tcPr>
            <w:tcW w:type="dxa" w:w="6218"/>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queen sheets set</w:t>
            </w:r>
          </w:p>
        </w:tc>
        <w:tc>
          <w:tcPr>
            <w:tcW w:type="dxa" w:w="2487"/>
            <w:tcMar>
              <w:top w:type="dxa" w:w="50"/>
              <w:left w:type="dxa" w:w="80"/>
              <w:bottom w:type="dxa" w:w="50"/>
              <w:right w:type="dxa" w:w="80"/>
            </w:tcMar>
          </w:tcPr>
          <w:p>
            <w:pPr>
              <w:spacing w:after="0"/>
            </w:pPr>
            <w:r>
              <w:rPr>
                <w:rFonts w:ascii="Arial" w:cs="Arial" w:eastAsia="Arial" w:hAnsi="Arial"/>
                <w:b w:val="false"/>
                <w:bCs w:val="false"/>
                <w:sz w:val="16"/>
                <w:szCs w:val="16"/>
              </w:rPr>
              <w:t xml:space="preserve">$34.26</w:t>
            </w:r>
          </w:p>
        </w:tc>
        <w:tc>
          <w:tcPr>
            <w:tcW w:type="dxa" w:w="2487"/>
            <w:tcMar>
              <w:top w:type="dxa" w:w="50"/>
              <w:left w:type="dxa" w:w="80"/>
              <w:bottom w:type="dxa" w:w="50"/>
              <w:right w:type="dxa" w:w="80"/>
            </w:tcMar>
          </w:tcPr>
          <w:p>
            <w:pPr>
              <w:spacing w:after="0"/>
            </w:pPr>
            <w:r>
              <w:rPr>
                <w:rFonts w:ascii="Arial" w:cs="Arial" w:eastAsia="Arial" w:hAnsi="Arial"/>
                <w:b w:val="false"/>
                <w:bCs w:val="false"/>
                <w:sz w:val="16"/>
                <w:szCs w:val="16"/>
              </w:rPr>
              <w:t xml:space="preserve">$33.18</w:t>
            </w:r>
          </w:p>
        </w:tc>
        <w:tc>
          <w:tcPr>
            <w:tcW w:type="dxa" w:w="2488"/>
            <w:tcMar>
              <w:top w:type="dxa" w:w="50"/>
              <w:left w:type="dxa" w:w="80"/>
              <w:bottom w:type="dxa" w:w="50"/>
              <w:right w:type="dxa" w:w="80"/>
            </w:tcMar>
          </w:tcPr>
          <w:p>
            <w:pPr>
              <w:spacing w:after="0"/>
            </w:pPr>
            <w:r>
              <w:rPr>
                <w:rFonts w:ascii="Arial" w:cs="Arial" w:eastAsia="Arial" w:hAnsi="Arial"/>
                <w:b w:val="false"/>
                <w:bCs w:val="false"/>
                <w:sz w:val="16"/>
                <w:szCs w:val="16"/>
              </w:rPr>
              <w:t xml:space="preserve">B4</w:t>
            </w:r>
          </w:p>
        </w:tc>
      </w:tr>
      <w:tr>
        <w:tc>
          <w:tcPr>
            <w:tcW w:type="dxa" w:w="621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 king size</w:t>
            </w:r>
          </w:p>
        </w:tc>
        <w:tc>
          <w:tcPr>
            <w:tcW w:type="dxa" w:w="248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$21.00</w:t>
            </w:r>
          </w:p>
        </w:tc>
        <w:tc>
          <w:tcPr>
            <w:tcW w:type="dxa" w:w="248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$37.67</w:t>
            </w:r>
          </w:p>
        </w:tc>
        <w:tc>
          <w:tcPr>
            <w:tcW w:type="dxa" w:w="248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B6</w:t>
            </w:r>
          </w:p>
        </w:tc>
      </w:tr>
      <w:tr>
        <w:tc>
          <w:tcPr>
            <w:tcW w:type="dxa" w:w="6218"/>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 queen size</w:t>
            </w:r>
          </w:p>
        </w:tc>
        <w:tc>
          <w:tcPr>
            <w:tcW w:type="dxa" w:w="2487"/>
            <w:tcMar>
              <w:top w:type="dxa" w:w="50"/>
              <w:left w:type="dxa" w:w="80"/>
              <w:bottom w:type="dxa" w:w="50"/>
              <w:right w:type="dxa" w:w="80"/>
            </w:tcMar>
          </w:tcPr>
          <w:p>
            <w:pPr>
              <w:spacing w:after="0"/>
            </w:pPr>
            <w:r>
              <w:rPr>
                <w:rFonts w:ascii="Arial" w:cs="Arial" w:eastAsia="Arial" w:hAnsi="Arial"/>
                <w:b w:val="false"/>
                <w:bCs w:val="false"/>
                <w:sz w:val="16"/>
                <w:szCs w:val="16"/>
              </w:rPr>
              <w:t xml:space="preserve">$26.42</w:t>
            </w:r>
          </w:p>
        </w:tc>
        <w:tc>
          <w:tcPr>
            <w:tcW w:type="dxa" w:w="2487"/>
            <w:tcMar>
              <w:top w:type="dxa" w:w="50"/>
              <w:left w:type="dxa" w:w="80"/>
              <w:bottom w:type="dxa" w:w="50"/>
              <w:right w:type="dxa" w:w="80"/>
            </w:tcMar>
          </w:tcPr>
          <w:p>
            <w:pPr>
              <w:spacing w:after="0"/>
            </w:pPr>
            <w:r>
              <w:rPr>
                <w:rFonts w:ascii="Arial" w:cs="Arial" w:eastAsia="Arial" w:hAnsi="Arial"/>
                <w:b w:val="false"/>
                <w:bCs w:val="false"/>
                <w:sz w:val="16"/>
                <w:szCs w:val="16"/>
              </w:rPr>
              <w:t xml:space="preserve">$39.47</w:t>
            </w:r>
          </w:p>
        </w:tc>
        <w:tc>
          <w:tcPr>
            <w:tcW w:type="dxa" w:w="2488"/>
            <w:tcMar>
              <w:top w:type="dxa" w:w="50"/>
              <w:left w:type="dxa" w:w="80"/>
              <w:bottom w:type="dxa" w:w="50"/>
              <w:right w:type="dxa" w:w="80"/>
            </w:tcMar>
          </w:tcPr>
          <w:p>
            <w:pPr>
              <w:spacing w:after="0"/>
            </w:pPr>
            <w:r>
              <w:rPr>
                <w:rFonts w:ascii="Arial" w:cs="Arial" w:eastAsia="Arial" w:hAnsi="Arial"/>
                <w:b w:val="false"/>
                <w:bCs w:val="false"/>
                <w:sz w:val="16"/>
                <w:szCs w:val="16"/>
              </w:rPr>
              <w:t xml:space="preserve">B6</w:t>
            </w:r>
          </w:p>
        </w:tc>
      </w:tr>
      <w:tr>
        <w:tc>
          <w:tcPr>
            <w:tcW w:type="dxa" w:w="621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 queen size deep pocket</w:t>
            </w:r>
          </w:p>
        </w:tc>
        <w:tc>
          <w:tcPr>
            <w:tcW w:type="dxa" w:w="248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$26.39</w:t>
            </w:r>
          </w:p>
        </w:tc>
        <w:tc>
          <w:tcPr>
            <w:tcW w:type="dxa" w:w="248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$25.30</w:t>
            </w:r>
          </w:p>
        </w:tc>
        <w:tc>
          <w:tcPr>
            <w:tcW w:type="dxa" w:w="248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B4</w:t>
            </w:r>
          </w:p>
        </w:tc>
      </w:tr>
      <w:tr>
        <w:tc>
          <w:tcPr>
            <w:tcW w:type="dxa" w:w="6218"/>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viscose sheets</w:t>
            </w:r>
          </w:p>
        </w:tc>
        <w:tc>
          <w:tcPr>
            <w:tcW w:type="dxa" w:w="2487"/>
            <w:tcMar>
              <w:top w:type="dxa" w:w="50"/>
              <w:left w:type="dxa" w:w="80"/>
              <w:bottom w:type="dxa" w:w="50"/>
              <w:right w:type="dxa" w:w="80"/>
            </w:tcMar>
          </w:tcPr>
          <w:p>
            <w:pPr>
              <w:spacing w:after="0"/>
            </w:pPr>
            <w:r>
              <w:rPr>
                <w:rFonts w:ascii="Arial" w:cs="Arial" w:eastAsia="Arial" w:hAnsi="Arial"/>
                <w:b w:val="false"/>
                <w:bCs w:val="false"/>
                <w:sz w:val="16"/>
                <w:szCs w:val="16"/>
              </w:rPr>
              <w:t xml:space="preserve">$31.79</w:t>
            </w:r>
          </w:p>
        </w:tc>
        <w:tc>
          <w:tcPr>
            <w:tcW w:type="dxa" w:w="2487"/>
            <w:tcMar>
              <w:top w:type="dxa" w:w="50"/>
              <w:left w:type="dxa" w:w="80"/>
              <w:bottom w:type="dxa" w:w="50"/>
              <w:right w:type="dxa" w:w="80"/>
            </w:tcMar>
          </w:tcPr>
          <w:p>
            <w:pPr>
              <w:spacing w:after="0"/>
            </w:pPr>
            <w:r>
              <w:rPr>
                <w:rFonts w:ascii="Arial" w:cs="Arial" w:eastAsia="Arial" w:hAnsi="Arial"/>
                <w:b w:val="false"/>
                <w:bCs w:val="false"/>
                <w:sz w:val="16"/>
                <w:szCs w:val="16"/>
              </w:rPr>
              <w:t xml:space="preserve">$45.68</w:t>
            </w:r>
          </w:p>
        </w:tc>
        <w:tc>
          <w:tcPr>
            <w:tcW w:type="dxa" w:w="2488"/>
            <w:tcMar>
              <w:top w:type="dxa" w:w="50"/>
              <w:left w:type="dxa" w:w="80"/>
              <w:bottom w:type="dxa" w:w="50"/>
              <w:right w:type="dxa" w:w="80"/>
            </w:tcMar>
          </w:tcPr>
          <w:p>
            <w:pPr>
              <w:spacing w:after="0"/>
            </w:pPr>
            <w:r>
              <w:rPr>
                <w:rFonts w:ascii="Arial" w:cs="Arial" w:eastAsia="Arial" w:hAnsi="Arial"/>
                <w:b w:val="false"/>
                <w:bCs w:val="false"/>
                <w:sz w:val="16"/>
                <w:szCs w:val="16"/>
              </w:rPr>
              <w:t xml:space="preserve">B6</w:t>
            </w:r>
          </w:p>
        </w:tc>
      </w:tr>
      <w:tr>
        <w:tc>
          <w:tcPr>
            <w:tcW w:type="dxa" w:w="621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king bamboo sheets</w:t>
            </w:r>
          </w:p>
        </w:tc>
        <w:tc>
          <w:tcPr>
            <w:tcW w:type="dxa" w:w="248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$34.72</w:t>
            </w:r>
          </w:p>
        </w:tc>
        <w:tc>
          <w:tcPr>
            <w:tcW w:type="dxa" w:w="248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$46.07</w:t>
            </w:r>
          </w:p>
        </w:tc>
        <w:tc>
          <w:tcPr>
            <w:tcW w:type="dxa" w:w="248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B6</w:t>
            </w:r>
          </w:p>
        </w:tc>
      </w:tr>
      <w:tr>
        <w:tc>
          <w:tcPr>
            <w:tcW w:type="dxa" w:w="6218"/>
            <w:tcMar>
              <w:top w:type="dxa" w:w="50"/>
              <w:left w:type="dxa" w:w="80"/>
              <w:bottom w:type="dxa" w:w="50"/>
              <w:right w:type="dxa" w:w="80"/>
            </w:tcMar>
          </w:tcPr>
          <w:p>
            <w:pPr>
              <w:spacing w:after="0"/>
            </w:pPr>
            <w:r>
              <w:rPr>
                <w:rFonts w:ascii="Arial" w:cs="Arial" w:eastAsia="Arial" w:hAnsi="Arial"/>
                <w:b w:val="false"/>
                <w:bCs w:val="false"/>
                <w:sz w:val="16"/>
                <w:szCs w:val="16"/>
              </w:rPr>
              <w:t xml:space="preserve">king bamboo sheets deep pocket</w:t>
            </w:r>
          </w:p>
        </w:tc>
        <w:tc>
          <w:tcPr>
            <w:tcW w:type="dxa" w:w="2487"/>
            <w:tcMar>
              <w:top w:type="dxa" w:w="50"/>
              <w:left w:type="dxa" w:w="80"/>
              <w:bottom w:type="dxa" w:w="50"/>
              <w:right w:type="dxa" w:w="80"/>
            </w:tcMar>
          </w:tcPr>
          <w:p>
            <w:pPr>
              <w:spacing w:after="0"/>
            </w:pPr>
            <w:r>
              <w:rPr>
                <w:rFonts w:ascii="Arial" w:cs="Arial" w:eastAsia="Arial" w:hAnsi="Arial"/>
                <w:b w:val="false"/>
                <w:bCs w:val="false"/>
                <w:sz w:val="16"/>
                <w:szCs w:val="16"/>
              </w:rPr>
              <w:t xml:space="preserve">$32.32</w:t>
            </w:r>
          </w:p>
        </w:tc>
        <w:tc>
          <w:tcPr>
            <w:tcW w:type="dxa" w:w="2487"/>
            <w:tcMar>
              <w:top w:type="dxa" w:w="50"/>
              <w:left w:type="dxa" w:w="80"/>
              <w:bottom w:type="dxa" w:w="50"/>
              <w:right w:type="dxa" w:w="80"/>
            </w:tcMar>
          </w:tcPr>
          <w:p>
            <w:pPr>
              <w:spacing w:after="0"/>
            </w:pPr>
            <w:r>
              <w:rPr>
                <w:rFonts w:ascii="Arial" w:cs="Arial" w:eastAsia="Arial" w:hAnsi="Arial"/>
                <w:b w:val="false"/>
                <w:bCs w:val="false"/>
                <w:sz w:val="16"/>
                <w:szCs w:val="16"/>
              </w:rPr>
              <w:t xml:space="preserve">$40.71</w:t>
            </w:r>
          </w:p>
        </w:tc>
        <w:tc>
          <w:tcPr>
            <w:tcW w:type="dxa" w:w="2488"/>
            <w:tcMar>
              <w:top w:type="dxa" w:w="50"/>
              <w:left w:type="dxa" w:w="80"/>
              <w:bottom w:type="dxa" w:w="50"/>
              <w:right w:type="dxa" w:w="80"/>
            </w:tcMar>
          </w:tcPr>
          <w:p>
            <w:pPr>
              <w:spacing w:after="0"/>
            </w:pPr>
            <w:r>
              <w:rPr>
                <w:rFonts w:ascii="Arial" w:cs="Arial" w:eastAsia="Arial" w:hAnsi="Arial"/>
                <w:b w:val="false"/>
                <w:bCs w:val="false"/>
                <w:sz w:val="16"/>
                <w:szCs w:val="16"/>
              </w:rPr>
              <w:t xml:space="preserve">B6</w:t>
            </w:r>
          </w:p>
        </w:tc>
      </w:tr>
      <w:tr>
        <w:tc>
          <w:tcPr>
            <w:tcW w:type="dxa" w:w="621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king bed bamboo sheets</w:t>
            </w:r>
          </w:p>
        </w:tc>
        <w:tc>
          <w:tcPr>
            <w:tcW w:type="dxa" w:w="248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$37.68</w:t>
            </w:r>
          </w:p>
        </w:tc>
        <w:tc>
          <w:tcPr>
            <w:tcW w:type="dxa" w:w="248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$46.43</w:t>
            </w:r>
          </w:p>
        </w:tc>
        <w:tc>
          <w:tcPr>
            <w:tcW w:type="dxa" w:w="248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B6</w:t>
            </w:r>
          </w:p>
        </w:tc>
      </w:tr>
      <w:tr>
        <w:tc>
          <w:tcPr>
            <w:tcW w:type="dxa" w:w="6218"/>
            <w:tcMar>
              <w:top w:type="dxa" w:w="50"/>
              <w:left w:type="dxa" w:w="80"/>
              <w:bottom w:type="dxa" w:w="50"/>
              <w:right w:type="dxa" w:w="80"/>
            </w:tcMar>
          </w:tcPr>
          <w:p>
            <w:pPr>
              <w:spacing w:after="0"/>
            </w:pPr>
            <w:r>
              <w:rPr>
                <w:rFonts w:ascii="Arial" w:cs="Arial" w:eastAsia="Arial" w:hAnsi="Arial"/>
                <w:b w:val="false"/>
                <w:bCs w:val="false"/>
                <w:sz w:val="16"/>
                <w:szCs w:val="16"/>
              </w:rPr>
              <w:t xml:space="preserve">king sheets bamboo</w:t>
            </w:r>
          </w:p>
        </w:tc>
        <w:tc>
          <w:tcPr>
            <w:tcW w:type="dxa" w:w="2487"/>
            <w:tcMar>
              <w:top w:type="dxa" w:w="50"/>
              <w:left w:type="dxa" w:w="80"/>
              <w:bottom w:type="dxa" w:w="50"/>
              <w:right w:type="dxa" w:w="80"/>
            </w:tcMar>
          </w:tcPr>
          <w:p>
            <w:pPr>
              <w:spacing w:after="0"/>
            </w:pPr>
            <w:r>
              <w:rPr>
                <w:rFonts w:ascii="Arial" w:cs="Arial" w:eastAsia="Arial" w:hAnsi="Arial"/>
                <w:b w:val="false"/>
                <w:bCs w:val="false"/>
                <w:sz w:val="16"/>
                <w:szCs w:val="16"/>
              </w:rPr>
              <w:t xml:space="preserve">$31.31</w:t>
            </w:r>
          </w:p>
        </w:tc>
        <w:tc>
          <w:tcPr>
            <w:tcW w:type="dxa" w:w="2487"/>
            <w:tcMar>
              <w:top w:type="dxa" w:w="50"/>
              <w:left w:type="dxa" w:w="80"/>
              <w:bottom w:type="dxa" w:w="50"/>
              <w:right w:type="dxa" w:w="80"/>
            </w:tcMar>
          </w:tcPr>
          <w:p>
            <w:pPr>
              <w:spacing w:after="0"/>
            </w:pPr>
            <w:r>
              <w:rPr>
                <w:rFonts w:ascii="Arial" w:cs="Arial" w:eastAsia="Arial" w:hAnsi="Arial"/>
                <w:b w:val="false"/>
                <w:bCs w:val="false"/>
                <w:sz w:val="16"/>
                <w:szCs w:val="16"/>
              </w:rPr>
              <w:t xml:space="preserve">$40.71</w:t>
            </w:r>
          </w:p>
        </w:tc>
        <w:tc>
          <w:tcPr>
            <w:tcW w:type="dxa" w:w="2488"/>
            <w:tcMar>
              <w:top w:type="dxa" w:w="50"/>
              <w:left w:type="dxa" w:w="80"/>
              <w:bottom w:type="dxa" w:w="50"/>
              <w:right w:type="dxa" w:w="80"/>
            </w:tcMar>
          </w:tcPr>
          <w:p>
            <w:pPr>
              <w:spacing w:after="0"/>
            </w:pPr>
            <w:r>
              <w:rPr>
                <w:rFonts w:ascii="Arial" w:cs="Arial" w:eastAsia="Arial" w:hAnsi="Arial"/>
                <w:b w:val="false"/>
                <w:bCs w:val="false"/>
                <w:sz w:val="16"/>
                <w:szCs w:val="16"/>
              </w:rPr>
              <w:t xml:space="preserve">B6</w:t>
            </w:r>
          </w:p>
        </w:tc>
      </w:tr>
      <w:tr>
        <w:tc>
          <w:tcPr>
            <w:tcW w:type="dxa" w:w="621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king size bamboo sheets</w:t>
            </w:r>
          </w:p>
        </w:tc>
        <w:tc>
          <w:tcPr>
            <w:tcW w:type="dxa" w:w="248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$30.30</w:t>
            </w:r>
          </w:p>
        </w:tc>
        <w:tc>
          <w:tcPr>
            <w:tcW w:type="dxa" w:w="248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$46.43</w:t>
            </w:r>
          </w:p>
        </w:tc>
        <w:tc>
          <w:tcPr>
            <w:tcW w:type="dxa" w:w="248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B6</w:t>
            </w:r>
          </w:p>
        </w:tc>
      </w:tr>
      <w:tr>
        <w:tc>
          <w:tcPr>
            <w:tcW w:type="dxa" w:w="6218"/>
            <w:tcMar>
              <w:top w:type="dxa" w:w="50"/>
              <w:left w:type="dxa" w:w="80"/>
              <w:bottom w:type="dxa" w:w="50"/>
              <w:right w:type="dxa" w:w="80"/>
            </w:tcMar>
          </w:tcPr>
          <w:p>
            <w:pPr>
              <w:spacing w:after="0"/>
            </w:pPr>
            <w:r>
              <w:rPr>
                <w:rFonts w:ascii="Arial" w:cs="Arial" w:eastAsia="Arial" w:hAnsi="Arial"/>
                <w:b w:val="false"/>
                <w:bCs w:val="false"/>
                <w:sz w:val="16"/>
                <w:szCs w:val="16"/>
              </w:rPr>
              <w:t xml:space="preserve">king size sheets set bamboo</w:t>
            </w:r>
          </w:p>
        </w:tc>
        <w:tc>
          <w:tcPr>
            <w:tcW w:type="dxa" w:w="2487"/>
            <w:tcMar>
              <w:top w:type="dxa" w:w="50"/>
              <w:left w:type="dxa" w:w="80"/>
              <w:bottom w:type="dxa" w:w="50"/>
              <w:right w:type="dxa" w:w="80"/>
            </w:tcMar>
          </w:tcPr>
          <w:p>
            <w:pPr>
              <w:spacing w:after="0"/>
            </w:pPr>
            <w:r>
              <w:rPr>
                <w:rFonts w:ascii="Arial" w:cs="Arial" w:eastAsia="Arial" w:hAnsi="Arial"/>
                <w:b w:val="false"/>
                <w:bCs w:val="false"/>
                <w:sz w:val="16"/>
                <w:szCs w:val="16"/>
              </w:rPr>
              <w:t xml:space="preserve">$30.30</w:t>
            </w:r>
          </w:p>
        </w:tc>
        <w:tc>
          <w:tcPr>
            <w:tcW w:type="dxa" w:w="2487"/>
            <w:tcMar>
              <w:top w:type="dxa" w:w="50"/>
              <w:left w:type="dxa" w:w="80"/>
              <w:bottom w:type="dxa" w:w="50"/>
              <w:right w:type="dxa" w:w="80"/>
            </w:tcMar>
          </w:tcPr>
          <w:p>
            <w:pPr>
              <w:spacing w:after="0"/>
            </w:pPr>
            <w:r>
              <w:rPr>
                <w:rFonts w:ascii="Arial" w:cs="Arial" w:eastAsia="Arial" w:hAnsi="Arial"/>
                <w:b w:val="false"/>
                <w:bCs w:val="false"/>
                <w:sz w:val="16"/>
                <w:szCs w:val="16"/>
              </w:rPr>
              <w:t xml:space="preserve">$32.43</w:t>
            </w:r>
          </w:p>
        </w:tc>
        <w:tc>
          <w:tcPr>
            <w:tcW w:type="dxa" w:w="2488"/>
            <w:tcMar>
              <w:top w:type="dxa" w:w="50"/>
              <w:left w:type="dxa" w:w="80"/>
              <w:bottom w:type="dxa" w:w="50"/>
              <w:right w:type="dxa" w:w="80"/>
            </w:tcMar>
          </w:tcPr>
          <w:p>
            <w:pPr>
              <w:spacing w:after="0"/>
            </w:pPr>
            <w:r>
              <w:rPr>
                <w:rFonts w:ascii="Arial" w:cs="Arial" w:eastAsia="Arial" w:hAnsi="Arial"/>
                <w:b w:val="false"/>
                <w:bCs w:val="false"/>
                <w:sz w:val="16"/>
                <w:szCs w:val="16"/>
              </w:rPr>
              <w:t xml:space="preserve">B6</w:t>
            </w:r>
          </w:p>
        </w:tc>
      </w:tr>
      <w:tr>
        <w:tc>
          <w:tcPr>
            <w:tcW w:type="dxa" w:w="621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queen bamboo bed sheet sets</w:t>
            </w:r>
          </w:p>
        </w:tc>
        <w:tc>
          <w:tcPr>
            <w:tcW w:type="dxa" w:w="248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$26.39</w:t>
            </w:r>
          </w:p>
        </w:tc>
        <w:tc>
          <w:tcPr>
            <w:tcW w:type="dxa" w:w="248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$33.18</w:t>
            </w:r>
          </w:p>
        </w:tc>
        <w:tc>
          <w:tcPr>
            <w:tcW w:type="dxa" w:w="248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B6</w:t>
            </w:r>
          </w:p>
        </w:tc>
      </w:tr>
      <w:tr>
        <w:tc>
          <w:tcPr>
            <w:tcW w:type="dxa" w:w="6218"/>
            <w:tcMar>
              <w:top w:type="dxa" w:w="50"/>
              <w:left w:type="dxa" w:w="80"/>
              <w:bottom w:type="dxa" w:w="50"/>
              <w:right w:type="dxa" w:w="80"/>
            </w:tcMar>
          </w:tcPr>
          <w:p>
            <w:pPr>
              <w:spacing w:after="0"/>
            </w:pPr>
            <w:r>
              <w:rPr>
                <w:rFonts w:ascii="Arial" w:cs="Arial" w:eastAsia="Arial" w:hAnsi="Arial"/>
                <w:b w:val="false"/>
                <w:bCs w:val="false"/>
                <w:sz w:val="16"/>
                <w:szCs w:val="16"/>
              </w:rPr>
              <w:t xml:space="preserve">queen bamboo sheets</w:t>
            </w:r>
          </w:p>
        </w:tc>
        <w:tc>
          <w:tcPr>
            <w:tcW w:type="dxa" w:w="2487"/>
            <w:tcMar>
              <w:top w:type="dxa" w:w="50"/>
              <w:left w:type="dxa" w:w="80"/>
              <w:bottom w:type="dxa" w:w="50"/>
              <w:right w:type="dxa" w:w="80"/>
            </w:tcMar>
          </w:tcPr>
          <w:p>
            <w:pPr>
              <w:spacing w:after="0"/>
            </w:pPr>
            <w:r>
              <w:rPr>
                <w:rFonts w:ascii="Arial" w:cs="Arial" w:eastAsia="Arial" w:hAnsi="Arial"/>
                <w:b w:val="false"/>
                <w:bCs w:val="false"/>
                <w:sz w:val="16"/>
                <w:szCs w:val="16"/>
              </w:rPr>
              <w:t xml:space="preserve">$30.56</w:t>
            </w:r>
          </w:p>
        </w:tc>
        <w:tc>
          <w:tcPr>
            <w:tcW w:type="dxa" w:w="2487"/>
            <w:tcMar>
              <w:top w:type="dxa" w:w="50"/>
              <w:left w:type="dxa" w:w="80"/>
              <w:bottom w:type="dxa" w:w="50"/>
              <w:right w:type="dxa" w:w="80"/>
            </w:tcMar>
          </w:tcPr>
          <w:p>
            <w:pPr>
              <w:spacing w:after="0"/>
            </w:pPr>
            <w:r>
              <w:rPr>
                <w:rFonts w:ascii="Arial" w:cs="Arial" w:eastAsia="Arial" w:hAnsi="Arial"/>
                <w:b w:val="false"/>
                <w:bCs w:val="false"/>
                <w:sz w:val="16"/>
                <w:szCs w:val="16"/>
              </w:rPr>
              <w:t xml:space="preserve">$33.18</w:t>
            </w:r>
          </w:p>
        </w:tc>
        <w:tc>
          <w:tcPr>
            <w:tcW w:type="dxa" w:w="2488"/>
            <w:tcMar>
              <w:top w:type="dxa" w:w="50"/>
              <w:left w:type="dxa" w:w="80"/>
              <w:bottom w:type="dxa" w:w="50"/>
              <w:right w:type="dxa" w:w="80"/>
            </w:tcMar>
          </w:tcPr>
          <w:p>
            <w:pPr>
              <w:spacing w:after="0"/>
            </w:pPr>
            <w:r>
              <w:rPr>
                <w:rFonts w:ascii="Arial" w:cs="Arial" w:eastAsia="Arial" w:hAnsi="Arial"/>
                <w:b w:val="false"/>
                <w:bCs w:val="false"/>
                <w:sz w:val="16"/>
                <w:szCs w:val="16"/>
              </w:rPr>
              <w:t xml:space="preserve">B6</w:t>
            </w:r>
          </w:p>
        </w:tc>
      </w:tr>
      <w:tr>
        <w:tc>
          <w:tcPr>
            <w:tcW w:type="dxa" w:w="621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queen bed sheets bamboo</w:t>
            </w:r>
          </w:p>
        </w:tc>
        <w:tc>
          <w:tcPr>
            <w:tcW w:type="dxa" w:w="248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$26.39</w:t>
            </w:r>
          </w:p>
        </w:tc>
        <w:tc>
          <w:tcPr>
            <w:tcW w:type="dxa" w:w="248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$33.18</w:t>
            </w:r>
          </w:p>
        </w:tc>
        <w:tc>
          <w:tcPr>
            <w:tcW w:type="dxa" w:w="248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B6</w:t>
            </w:r>
          </w:p>
        </w:tc>
      </w:tr>
      <w:tr>
        <w:tc>
          <w:tcPr>
            <w:tcW w:type="dxa" w:w="6218"/>
            <w:tcMar>
              <w:top w:type="dxa" w:w="50"/>
              <w:left w:type="dxa" w:w="80"/>
              <w:bottom w:type="dxa" w:w="50"/>
              <w:right w:type="dxa" w:w="80"/>
            </w:tcMar>
          </w:tcPr>
          <w:p>
            <w:pPr>
              <w:spacing w:after="0"/>
            </w:pPr>
            <w:r>
              <w:rPr>
                <w:rFonts w:ascii="Arial" w:cs="Arial" w:eastAsia="Arial" w:hAnsi="Arial"/>
                <w:b w:val="false"/>
                <w:bCs w:val="false"/>
                <w:sz w:val="16"/>
                <w:szCs w:val="16"/>
              </w:rPr>
              <w:t xml:space="preserve">queen sheet set bamboo</w:t>
            </w:r>
          </w:p>
        </w:tc>
        <w:tc>
          <w:tcPr>
            <w:tcW w:type="dxa" w:w="2487"/>
            <w:tcMar>
              <w:top w:type="dxa" w:w="50"/>
              <w:left w:type="dxa" w:w="80"/>
              <w:bottom w:type="dxa" w:w="50"/>
              <w:right w:type="dxa" w:w="80"/>
            </w:tcMar>
          </w:tcPr>
          <w:p>
            <w:pPr>
              <w:spacing w:after="0"/>
            </w:pPr>
            <w:r>
              <w:rPr>
                <w:rFonts w:ascii="Arial" w:cs="Arial" w:eastAsia="Arial" w:hAnsi="Arial"/>
                <w:b w:val="false"/>
                <w:bCs w:val="false"/>
                <w:sz w:val="16"/>
                <w:szCs w:val="16"/>
              </w:rPr>
              <w:t xml:space="preserve">$22.92</w:t>
            </w:r>
          </w:p>
        </w:tc>
        <w:tc>
          <w:tcPr>
            <w:tcW w:type="dxa" w:w="2487"/>
            <w:tcMar>
              <w:top w:type="dxa" w:w="50"/>
              <w:left w:type="dxa" w:w="80"/>
              <w:bottom w:type="dxa" w:w="50"/>
              <w:right w:type="dxa" w:w="80"/>
            </w:tcMar>
          </w:tcPr>
          <w:p>
            <w:pPr>
              <w:spacing w:after="0"/>
            </w:pPr>
            <w:r>
              <w:rPr>
                <w:rFonts w:ascii="Arial" w:cs="Arial" w:eastAsia="Arial" w:hAnsi="Arial"/>
                <w:b w:val="false"/>
                <w:bCs w:val="false"/>
                <w:sz w:val="16"/>
                <w:szCs w:val="16"/>
              </w:rPr>
              <w:t xml:space="preserve">$32.50</w:t>
            </w:r>
          </w:p>
        </w:tc>
        <w:tc>
          <w:tcPr>
            <w:tcW w:type="dxa" w:w="2488"/>
            <w:tcMar>
              <w:top w:type="dxa" w:w="50"/>
              <w:left w:type="dxa" w:w="80"/>
              <w:bottom w:type="dxa" w:w="50"/>
              <w:right w:type="dxa" w:w="80"/>
            </w:tcMar>
          </w:tcPr>
          <w:p>
            <w:pPr>
              <w:spacing w:after="0"/>
            </w:pPr>
            <w:r>
              <w:rPr>
                <w:rFonts w:ascii="Arial" w:cs="Arial" w:eastAsia="Arial" w:hAnsi="Arial"/>
                <w:b w:val="false"/>
                <w:bCs w:val="false"/>
                <w:sz w:val="16"/>
                <w:szCs w:val="16"/>
              </w:rPr>
              <w:t xml:space="preserve">B6</w:t>
            </w:r>
          </w:p>
        </w:tc>
      </w:tr>
      <w:tr>
        <w:tc>
          <w:tcPr>
            <w:tcW w:type="dxa" w:w="621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queen sheets bamboo</w:t>
            </w:r>
          </w:p>
        </w:tc>
        <w:tc>
          <w:tcPr>
            <w:tcW w:type="dxa" w:w="248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$28.47</w:t>
            </w:r>
          </w:p>
        </w:tc>
        <w:tc>
          <w:tcPr>
            <w:tcW w:type="dxa" w:w="248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$26.82</w:t>
            </w:r>
          </w:p>
        </w:tc>
        <w:tc>
          <w:tcPr>
            <w:tcW w:type="dxa" w:w="248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B4</w:t>
            </w:r>
          </w:p>
        </w:tc>
      </w:tr>
      <w:tr>
        <w:tc>
          <w:tcPr>
            <w:tcW w:type="dxa" w:w="6218"/>
            <w:tcMar>
              <w:top w:type="dxa" w:w="50"/>
              <w:left w:type="dxa" w:w="80"/>
              <w:bottom w:type="dxa" w:w="50"/>
              <w:right w:type="dxa" w:w="80"/>
            </w:tcMar>
          </w:tcPr>
          <w:p>
            <w:pPr>
              <w:spacing w:after="0"/>
            </w:pPr>
            <w:r>
              <w:rPr>
                <w:rFonts w:ascii="Arial" w:cs="Arial" w:eastAsia="Arial" w:hAnsi="Arial"/>
                <w:b w:val="false"/>
                <w:bCs w:val="false"/>
                <w:sz w:val="16"/>
                <w:szCs w:val="16"/>
              </w:rPr>
              <w:t xml:space="preserve">queen size bamboo sheets</w:t>
            </w:r>
          </w:p>
        </w:tc>
        <w:tc>
          <w:tcPr>
            <w:tcW w:type="dxa" w:w="2487"/>
            <w:tcMar>
              <w:top w:type="dxa" w:w="50"/>
              <w:left w:type="dxa" w:w="80"/>
              <w:bottom w:type="dxa" w:w="50"/>
              <w:right w:type="dxa" w:w="80"/>
            </w:tcMar>
          </w:tcPr>
          <w:p>
            <w:pPr>
              <w:spacing w:after="0"/>
            </w:pPr>
            <w:r>
              <w:rPr>
                <w:rFonts w:ascii="Arial" w:cs="Arial" w:eastAsia="Arial" w:hAnsi="Arial"/>
                <w:b w:val="false"/>
                <w:bCs w:val="false"/>
                <w:sz w:val="16"/>
                <w:szCs w:val="16"/>
              </w:rPr>
              <w:t xml:space="preserve">$26.39</w:t>
            </w:r>
          </w:p>
        </w:tc>
        <w:tc>
          <w:tcPr>
            <w:tcW w:type="dxa" w:w="2487"/>
            <w:tcMar>
              <w:top w:type="dxa" w:w="50"/>
              <w:left w:type="dxa" w:w="80"/>
              <w:bottom w:type="dxa" w:w="50"/>
              <w:right w:type="dxa" w:w="80"/>
            </w:tcMar>
          </w:tcPr>
          <w:p>
            <w:pPr>
              <w:spacing w:after="0"/>
            </w:pPr>
            <w:r>
              <w:rPr>
                <w:rFonts w:ascii="Arial" w:cs="Arial" w:eastAsia="Arial" w:hAnsi="Arial"/>
                <w:b w:val="false"/>
                <w:bCs w:val="false"/>
                <w:sz w:val="16"/>
                <w:szCs w:val="16"/>
              </w:rPr>
              <w:t xml:space="preserve">$33.18</w:t>
            </w:r>
          </w:p>
        </w:tc>
        <w:tc>
          <w:tcPr>
            <w:tcW w:type="dxa" w:w="2488"/>
            <w:tcMar>
              <w:top w:type="dxa" w:w="50"/>
              <w:left w:type="dxa" w:w="80"/>
              <w:bottom w:type="dxa" w:w="50"/>
              <w:right w:type="dxa" w:w="80"/>
            </w:tcMar>
          </w:tcPr>
          <w:p>
            <w:pPr>
              <w:spacing w:after="0"/>
            </w:pPr>
            <w:r>
              <w:rPr>
                <w:rFonts w:ascii="Arial" w:cs="Arial" w:eastAsia="Arial" w:hAnsi="Arial"/>
                <w:b w:val="false"/>
                <w:bCs w:val="false"/>
                <w:sz w:val="16"/>
                <w:szCs w:val="16"/>
              </w:rPr>
              <w:t xml:space="preserve">B6</w:t>
            </w:r>
          </w:p>
        </w:tc>
      </w:tr>
      <w:tr>
        <w:tc>
          <w:tcPr>
            <w:tcW w:type="dxa" w:w="621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queen size bamboo sheets set</w:t>
            </w:r>
          </w:p>
        </w:tc>
        <w:tc>
          <w:tcPr>
            <w:tcW w:type="dxa" w:w="248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$40.05</w:t>
            </w:r>
          </w:p>
        </w:tc>
        <w:tc>
          <w:tcPr>
            <w:tcW w:type="dxa" w:w="248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$29.09</w:t>
            </w:r>
          </w:p>
        </w:tc>
        <w:tc>
          <w:tcPr>
            <w:tcW w:type="dxa" w:w="248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B4</w:t>
            </w:r>
          </w:p>
        </w:tc>
      </w:tr>
    </w:tbl>
    <w:p>
      <w:pPr>
        <w:spacing w:after="60" w:before="0" w:line="276"/>
      </w:pPr>
    </w:p>
    <w:p>
      <w:pPr>
        <w:pStyle w:val="Heading1"/>
        <w:pageBreakBefore/>
      </w:pPr>
      <w:r>
        <w:rPr>
          <w:rFonts w:ascii="Arial" w:cs="Arial" w:eastAsia="Arial" w:hAnsi="Arial"/>
        </w:rPr>
        <w:t xml:space="preserve">14. Running it day to day</w:t>
      </w:r>
    </w:p>
    <w:p>
      <w:pPr>
        <w:pStyle w:val="Heading2"/>
      </w:pPr>
      <w:r>
        <w:rPr>
          <w:rFonts w:ascii="Arial" w:cs="Arial" w:eastAsia="Arial" w:hAnsi="Arial"/>
        </w:rPr>
        <w:t xml:space="preserve">14.1 Setup</w:t>
      </w:r>
    </w:p>
    <w:p>
      <w:pPr>
        <w:pStyle w:val="ListParagraph"/>
        <w:numPr>
          <w:ilvl w:val="0"/>
          <w:numId w:val="4"/>
        </w:numPr>
        <w:spacing w:after="60" w:line="264"/>
      </w:pPr>
      <w:r>
        <w:rPr>
          <w:rFonts w:ascii="Arial" w:cs="Arial" w:eastAsia="Arial" w:hAnsi="Arial"/>
          <w:sz w:val="20"/>
          <w:szCs w:val="20"/>
        </w:rPr>
        <w:t xml:space="preserve">One single-keyword exact campaign per push keyword, advertising the colour in section 3. Add the keyword as a negative exact in the auto, broad and phrase campaigns so they carry under 40% of its clicks.</w:t>
      </w:r>
    </w:p>
    <w:p>
      <w:pPr>
        <w:pStyle w:val="ListParagraph"/>
        <w:numPr>
          <w:ilvl w:val="0"/>
          <w:numId w:val="4"/>
        </w:numPr>
        <w:spacing w:after="60" w:line="264"/>
      </w:pPr>
      <w:r>
        <w:rPr>
          <w:rFonts w:ascii="Arial" w:cs="Arial" w:eastAsia="Arial" w:hAnsi="Arial"/>
          <w:sz w:val="20"/>
          <w:szCs w:val="20"/>
        </w:rPr>
        <w:t xml:space="preserve">Set the base bid and top-of-search increase from section 12; fixed bids; rest of search at base unless set otherwise; budget 1.5× planned spend.</w:t>
      </w:r>
    </w:p>
    <w:p>
      <w:pPr>
        <w:pStyle w:val="ListParagraph"/>
        <w:numPr>
          <w:ilvl w:val="0"/>
          <w:numId w:val="4"/>
        </w:numPr>
        <w:spacing w:after="60" w:line="264"/>
      </w:pPr>
      <w:r>
        <w:rPr>
          <w:rFonts w:ascii="Arial" w:cs="Arial" w:eastAsia="Arial" w:hAnsi="Arial"/>
          <w:sz w:val="20"/>
          <w:szCs w:val="20"/>
        </w:rPr>
        <w:t xml:space="preserve">Record each keyword's rank and top-of-search share on day 0.</w:t>
      </w:r>
    </w:p>
    <w:p>
      <w:pPr>
        <w:pStyle w:val="ListParagraph"/>
        <w:numPr>
          <w:ilvl w:val="0"/>
          <w:numId w:val="4"/>
        </w:numPr>
        <w:spacing w:after="60" w:line="264"/>
      </w:pPr>
      <w:r>
        <w:rPr>
          <w:rFonts w:ascii="Arial" w:cs="Arial" w:eastAsia="Arial" w:hAnsi="Arial"/>
          <w:sz w:val="20"/>
          <w:szCs w:val="20"/>
        </w:rPr>
        <w:t xml:space="preserve">Write each keyword's prediction before money moves: goal, orders a day, clicks a day, read dates, weekly loss limit.</w:t>
      </w:r>
    </w:p>
    <w:p>
      <w:pPr>
        <w:pStyle w:val="ListParagraph"/>
        <w:numPr>
          <w:ilvl w:val="0"/>
          <w:numId w:val="4"/>
        </w:numPr>
        <w:spacing w:after="60" w:line="264"/>
      </w:pPr>
      <w:r>
        <w:rPr>
          <w:rFonts w:ascii="Arial" w:cs="Arial" w:eastAsia="Arial" w:hAnsi="Arial"/>
          <w:sz w:val="20"/>
          <w:szCs w:val="20"/>
        </w:rPr>
        <w:t xml:space="preserve">Move the campaigns above break-even (section 5) to break-even bids and re-read them on 15 Oct.</w:t>
      </w:r>
    </w:p>
    <w:p>
      <w:pPr>
        <w:pStyle w:val="Heading2"/>
      </w:pPr>
      <w:r>
        <w:rPr>
          <w:rFonts w:ascii="Arial" w:cs="Arial" w:eastAsia="Arial" w:hAnsi="Arial"/>
        </w:rPr>
        <w:t xml:space="preserve">14.2 Daily checks</w:t>
      </w:r>
    </w:p>
    <w:p>
      <w:pPr>
        <w:pStyle w:val="ListParagraph"/>
        <w:numPr>
          <w:ilvl w:val="0"/>
          <w:numId w:val="2"/>
        </w:numPr>
        <w:spacing w:after="60" w:line="264"/>
      </w:pPr>
      <w:r>
        <w:rPr>
          <w:rFonts w:ascii="Arial" w:cs="Arial" w:eastAsia="Arial" w:hAnsi="Arial"/>
          <w:sz w:val="20"/>
          <w:szCs w:val="20"/>
        </w:rPr>
        <w:t xml:space="preserve">Top-of-search clicks against plan, and the share of each keyword's clicks bought at the top of search (aim 70–90%; under 30% means the placement needs fixing first).</w:t>
      </w:r>
    </w:p>
    <w:p>
      <w:pPr>
        <w:pStyle w:val="ListParagraph"/>
        <w:numPr>
          <w:ilvl w:val="0"/>
          <w:numId w:val="2"/>
        </w:numPr>
        <w:spacing w:after="60" w:line="264"/>
      </w:pPr>
      <w:r>
        <w:rPr>
          <w:rFonts w:ascii="Arial" w:cs="Arial" w:eastAsia="Arial" w:hAnsi="Arial"/>
          <w:sz w:val="20"/>
          <w:szCs w:val="20"/>
        </w:rPr>
        <w:t xml:space="preserve">Click-through and conversion against the market; orders and cost per order; for keywords in their trial, clicks so far and conversion against 3× the market.</w:t>
      </w:r>
    </w:p>
    <w:p>
      <w:pPr>
        <w:pStyle w:val="ListParagraph"/>
        <w:numPr>
          <w:ilvl w:val="0"/>
          <w:numId w:val="2"/>
        </w:numPr>
        <w:spacing w:after="60" w:line="264"/>
      </w:pPr>
      <w:r>
        <w:rPr>
          <w:rFonts w:ascii="Arial" w:cs="Arial" w:eastAsia="Arial" w:hAnsi="Arial"/>
          <w:sz w:val="20"/>
          <w:szCs w:val="20"/>
        </w:rPr>
        <w:t xml:space="preserve">Cost per click against the bid ceiling; on keywords B4 also pushes, against the start bid.</w:t>
      </w:r>
    </w:p>
    <w:p>
      <w:pPr>
        <w:pStyle w:val="ListParagraph"/>
        <w:numPr>
          <w:ilvl w:val="0"/>
          <w:numId w:val="2"/>
        </w:numPr>
        <w:spacing w:after="60" w:line="264"/>
      </w:pPr>
      <w:r>
        <w:rPr>
          <w:rFonts w:ascii="Arial" w:cs="Arial" w:eastAsia="Arial" w:hAnsi="Arial"/>
          <w:sz w:val="20"/>
          <w:szCs w:val="20"/>
        </w:rPr>
        <w:t xml:space="preserve">Organic rank (DataRova) and its trend; days of stock for every advertised colour.</w:t>
      </w:r>
    </w:p>
    <w:p>
      <w:pPr>
        <w:pStyle w:val="ListParagraph"/>
        <w:numPr>
          <w:ilvl w:val="0"/>
          <w:numId w:val="2"/>
        </w:numPr>
        <w:spacing w:after="60" w:line="264"/>
      </w:pPr>
      <w:r>
        <w:rPr>
          <w:rFonts w:ascii="Arial" w:cs="Arial" w:eastAsia="Arial" w:hAnsi="Arial"/>
          <w:sz w:val="20"/>
          <w:szCs w:val="20"/>
        </w:rPr>
        <w:t xml:space="preserve">Four times a day, DataRova's sponsored-slot checks against the 30 Aug–30 Sep baseline (about 10% for B6 across the push keywords, 12% on the Queen head, 0% on the King head, 3% from midnight to 3 a.m.). If coverage drops before midnight, raise the budget before the bid. Command Center's hourly ad table replaces this once read access is granted.</w:t>
      </w:r>
    </w:p>
    <w:p>
      <w:pPr>
        <w:pStyle w:val="Heading2"/>
      </w:pPr>
      <w:r>
        <w:rPr>
          <w:rFonts w:ascii="Arial" w:cs="Arial" w:eastAsia="Arial" w:hAnsi="Arial"/>
        </w:rPr>
        <w:t xml:space="preserve">14.3 What we do when</w:t>
      </w:r>
    </w:p>
    <w:p>
      <w:pPr>
        <w:keepNext/>
        <w:spacing w:after="60" w:before="0" w:line="276"/>
      </w:pPr>
      <w:r>
        <w:rPr>
          <w:rFonts w:ascii="Arial" w:cs="Arial" w:eastAsia="Arial" w:hAnsi="Arial"/>
          <w:b/>
          <w:bCs/>
          <w:sz w:val="20"/>
          <w:szCs w:val="20"/>
        </w:rPr>
        <w:t xml:space="preserve">Table 39. Signals and actions</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5016"/>
        <w:gridCol w:w="8664"/>
      </w:tblGrid>
      <w:tr>
        <w:trPr>
          <w:tblHeader/>
        </w:trPr>
        <w:tc>
          <w:tcPr>
            <w:tcW w:type="dxa" w:w="5016"/>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Signal</w:t>
            </w:r>
          </w:p>
        </w:tc>
        <w:tc>
          <w:tcPr>
            <w:tcW w:type="dxa" w:w="866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Action</w:t>
            </w:r>
          </w:p>
        </w:tc>
      </w:tr>
      <w:tr>
        <w:tc>
          <w:tcPr>
            <w:tcW w:type="dxa" w:w="5016"/>
            <w:tcMar>
              <w:top w:type="dxa" w:w="50"/>
              <w:left w:type="dxa" w:w="80"/>
              <w:bottom w:type="dxa" w:w="50"/>
              <w:right w:type="dxa" w:w="80"/>
            </w:tcMar>
          </w:tcPr>
          <w:p>
            <w:pPr>
              <w:spacing w:after="0"/>
            </w:pPr>
            <w:r>
              <w:rPr>
                <w:rFonts w:ascii="Arial" w:cs="Arial" w:eastAsia="Arial" w:hAnsi="Arial"/>
                <w:b w:val="false"/>
                <w:bCs w:val="false"/>
                <w:sz w:val="16"/>
                <w:szCs w:val="16"/>
              </w:rPr>
              <w:t xml:space="preserve">Top-of-search clicks under 80% of plan for 2 days</w:t>
            </w:r>
          </w:p>
        </w:tc>
        <w:tc>
          <w:tcPr>
            <w:tcW w:type="dxa" w:w="8664"/>
            <w:tcMar>
              <w:top w:type="dxa" w:w="50"/>
              <w:left w:type="dxa" w:w="80"/>
              <w:bottom w:type="dxa" w:w="50"/>
              <w:right w:type="dxa" w:w="80"/>
            </w:tcMar>
          </w:tcPr>
          <w:p>
            <w:pPr>
              <w:spacing w:after="0"/>
            </w:pPr>
            <w:r>
              <w:rPr>
                <w:rFonts w:ascii="Arial" w:cs="Arial" w:eastAsia="Arial" w:hAnsi="Arial"/>
                <w:b w:val="false"/>
                <w:bCs w:val="false"/>
                <w:sz w:val="16"/>
                <w:szCs w:val="16"/>
              </w:rPr>
              <w:t xml:space="preserve">Raise the top-of-search increase one step, sized to the rank gap (ads playbook: hold near current close to target, a moderate step within 1.5× the gap, a fuller one beyond), up to the bid ceiling. If top of search is under 30% of the keyword's clicks, fix the placement first: lower the base and raise the increase so the top-of-search bid holds.</w:t>
            </w:r>
          </w:p>
        </w:tc>
      </w:tr>
      <w:tr>
        <w:tc>
          <w:tcPr>
            <w:tcW w:type="dxa" w:w="501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Bid would pass the bid ceiling ($9 or 2× break-even)</w:t>
            </w:r>
          </w:p>
        </w:tc>
        <w:tc>
          <w:tcPr>
            <w:tcW w:type="dxa" w:w="866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Hold at the max. If clicks are still short, move the keyword to the waiting list.</w:t>
            </w:r>
          </w:p>
        </w:tc>
      </w:tr>
      <w:tr>
        <w:tc>
          <w:tcPr>
            <w:tcW w:type="dxa" w:w="5016"/>
            <w:tcMar>
              <w:top w:type="dxa" w:w="50"/>
              <w:left w:type="dxa" w:w="80"/>
              <w:bottom w:type="dxa" w:w="50"/>
              <w:right w:type="dxa" w:w="80"/>
            </w:tcMar>
          </w:tcPr>
          <w:p>
            <w:pPr>
              <w:spacing w:after="0"/>
            </w:pPr>
            <w:r>
              <w:rPr>
                <w:rFonts w:ascii="Arial" w:cs="Arial" w:eastAsia="Arial" w:hAnsi="Arial"/>
                <w:b w:val="false"/>
                <w:bCs w:val="false"/>
                <w:sz w:val="16"/>
                <w:szCs w:val="16"/>
              </w:rPr>
              <w:t xml:space="preserve">A trial keyword's first 60 top-of-search clicks convert under 3× market, or cost per order over 2× profit per sale</w:t>
            </w:r>
          </w:p>
        </w:tc>
        <w:tc>
          <w:tcPr>
            <w:tcW w:type="dxa" w:w="8664"/>
            <w:tcMar>
              <w:top w:type="dxa" w:w="50"/>
              <w:left w:type="dxa" w:w="80"/>
              <w:bottom w:type="dxa" w:w="50"/>
              <w:right w:type="dxa" w:w="80"/>
            </w:tcMar>
          </w:tcPr>
          <w:p>
            <w:pPr>
              <w:spacing w:after="0"/>
            </w:pPr>
            <w:r>
              <w:rPr>
                <w:rFonts w:ascii="Arial" w:cs="Arial" w:eastAsia="Arial" w:hAnsi="Arial"/>
                <w:b w:val="false"/>
                <w:bCs w:val="false"/>
                <w:sz w:val="16"/>
                <w:szCs w:val="16"/>
              </w:rPr>
              <w:t xml:space="preserve">Drop to its profit bid and move it to the waiting list</w:t>
            </w:r>
          </w:p>
        </w:tc>
      </w:tr>
      <w:tr>
        <w:tc>
          <w:tcPr>
            <w:tcW w:type="dxa" w:w="501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Top-of-search click-through rate under 0.9× market</w:t>
            </w:r>
          </w:p>
        </w:tc>
        <w:tc>
          <w:tcPr>
            <w:tcW w:type="dxa" w:w="866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 listing problem, not a bid problem. Flag the main image and title before adding spend.</w:t>
            </w:r>
          </w:p>
        </w:tc>
      </w:tr>
      <w:tr>
        <w:tc>
          <w:tcPr>
            <w:tcW w:type="dxa" w:w="5016"/>
            <w:tcMar>
              <w:top w:type="dxa" w:w="50"/>
              <w:left w:type="dxa" w:w="80"/>
              <w:bottom w:type="dxa" w:w="50"/>
              <w:right w:type="dxa" w:w="80"/>
            </w:tcMar>
          </w:tcPr>
          <w:p>
            <w:pPr>
              <w:spacing w:after="0"/>
            </w:pPr>
            <w:r>
              <w:rPr>
                <w:rFonts w:ascii="Arial" w:cs="Arial" w:eastAsia="Arial" w:hAnsi="Arial"/>
                <w:b w:val="false"/>
                <w:bCs w:val="false"/>
                <w:sz w:val="16"/>
                <w:szCs w:val="16"/>
              </w:rPr>
              <w:t xml:space="preserve">Day 7 or day 14: rank improved under 20% and conversion on plan</w:t>
            </w:r>
          </w:p>
        </w:tc>
        <w:tc>
          <w:tcPr>
            <w:tcW w:type="dxa" w:w="8664"/>
            <w:tcMar>
              <w:top w:type="dxa" w:w="50"/>
              <w:left w:type="dxa" w:w="80"/>
              <w:bottom w:type="dxa" w:w="50"/>
              <w:right w:type="dxa" w:w="80"/>
            </w:tcMar>
          </w:tcPr>
          <w:p>
            <w:pPr>
              <w:spacing w:after="0"/>
            </w:pPr>
            <w:r>
              <w:rPr>
                <w:rFonts w:ascii="Arial" w:cs="Arial" w:eastAsia="Arial" w:hAnsi="Arial"/>
                <w:b w:val="false"/>
                <w:bCs w:val="false"/>
                <w:sz w:val="16"/>
                <w:szCs w:val="16"/>
              </w:rPr>
              <w:t xml:space="preserve">Step clicks up ×1.5</w:t>
            </w:r>
          </w:p>
        </w:tc>
      </w:tr>
      <w:tr>
        <w:tc>
          <w:tcPr>
            <w:tcW w:type="dxa" w:w="501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Day 21: clicks delivered (80%+ of plan) and rank flat</w:t>
            </w:r>
          </w:p>
        </w:tc>
        <w:tc>
          <w:tcPr>
            <w:tcW w:type="dxa" w:w="866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Stop the push. Re-check the target and the keyword choice.</w:t>
            </w:r>
          </w:p>
        </w:tc>
      </w:tr>
      <w:tr>
        <w:tc>
          <w:tcPr>
            <w:tcW w:type="dxa" w:w="5016"/>
            <w:tcMar>
              <w:top w:type="dxa" w:w="50"/>
              <w:left w:type="dxa" w:w="80"/>
              <w:bottom w:type="dxa" w:w="50"/>
              <w:right w:type="dxa" w:w="80"/>
            </w:tcMar>
          </w:tcPr>
          <w:p>
            <w:pPr>
              <w:spacing w:after="0"/>
            </w:pPr>
            <w:r>
              <w:rPr>
                <w:rFonts w:ascii="Arial" w:cs="Arial" w:eastAsia="Arial" w:hAnsi="Arial"/>
                <w:b w:val="false"/>
                <w:bCs w:val="false"/>
                <w:sz w:val="16"/>
                <w:szCs w:val="16"/>
              </w:rPr>
              <w:t xml:space="preserve">At or better than target for 2 straight weeks</w:t>
            </w:r>
          </w:p>
        </w:tc>
        <w:tc>
          <w:tcPr>
            <w:tcW w:type="dxa" w:w="8664"/>
            <w:tcMar>
              <w:top w:type="dxa" w:w="50"/>
              <w:left w:type="dxa" w:w="80"/>
              <w:bottom w:type="dxa" w:w="50"/>
              <w:right w:type="dxa" w:w="80"/>
            </w:tcMar>
          </w:tcPr>
          <w:p>
            <w:pPr>
              <w:spacing w:after="0"/>
            </w:pPr>
            <w:r>
              <w:rPr>
                <w:rFonts w:ascii="Arial" w:cs="Arial" w:eastAsia="Arial" w:hAnsi="Arial"/>
                <w:b w:val="false"/>
                <w:bCs w:val="false"/>
                <w:sz w:val="16"/>
                <w:szCs w:val="16"/>
              </w:rPr>
              <w:t xml:space="preserve">Taper 10% a week down to its profit bid</w:t>
            </w:r>
          </w:p>
        </w:tc>
      </w:tr>
      <w:tr>
        <w:tc>
          <w:tcPr>
            <w:tcW w:type="dxa" w:w="501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Advertised colour at 14 days or less</w:t>
            </w:r>
          </w:p>
        </w:tc>
        <w:tc>
          <w:tcPr>
            <w:tcW w:type="dxa" w:w="866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Back to profit bids until stock lands</w:t>
            </w:r>
          </w:p>
        </w:tc>
      </w:tr>
      <w:tr>
        <w:tc>
          <w:tcPr>
            <w:tcW w:type="dxa" w:w="5016"/>
            <w:tcMar>
              <w:top w:type="dxa" w:w="50"/>
              <w:left w:type="dxa" w:w="80"/>
              <w:bottom w:type="dxa" w:w="50"/>
              <w:right w:type="dxa" w:w="80"/>
            </w:tcMar>
          </w:tcPr>
          <w:p>
            <w:pPr>
              <w:spacing w:after="0"/>
            </w:pPr>
            <w:r>
              <w:rPr>
                <w:rFonts w:ascii="Arial" w:cs="Arial" w:eastAsia="Arial" w:hAnsi="Arial"/>
                <w:b w:val="false"/>
                <w:bCs w:val="false"/>
                <w:sz w:val="16"/>
                <w:szCs w:val="16"/>
              </w:rPr>
              <w:t xml:space="preserve">Ads above 20% of sales for the week</w:t>
            </w:r>
          </w:p>
        </w:tc>
        <w:tc>
          <w:tcPr>
            <w:tcW w:type="dxa" w:w="8664"/>
            <w:tcMar>
              <w:top w:type="dxa" w:w="50"/>
              <w:left w:type="dxa" w:w="80"/>
              <w:bottom w:type="dxa" w:w="50"/>
              <w:right w:type="dxa" w:w="80"/>
            </w:tcMar>
          </w:tcPr>
          <w:p>
            <w:pPr>
              <w:spacing w:after="0"/>
            </w:pPr>
            <w:r>
              <w:rPr>
                <w:rFonts w:ascii="Arial" w:cs="Arial" w:eastAsia="Arial" w:hAnsi="Arial"/>
                <w:b w:val="false"/>
                <w:bCs w:val="false"/>
                <w:sz w:val="16"/>
                <w:szCs w:val="16"/>
              </w:rPr>
              <w:t xml:space="preserve">Each keyword above its share keeps its budget only if it passes the four tests in section 5; the others drop to break-even bids at the next read</w:t>
            </w:r>
          </w:p>
        </w:tc>
      </w:tr>
    </w:tbl>
    <w:p>
      <w:pPr>
        <w:spacing w:after="60" w:before="0" w:line="276"/>
      </w:pPr>
    </w:p>
    <w:p>
      <w:pPr>
        <w:pStyle w:val="Heading2"/>
      </w:pPr>
      <w:r>
        <w:rPr>
          <w:rFonts w:ascii="Arial" w:cs="Arial" w:eastAsia="Arial" w:hAnsi="Arial"/>
        </w:rPr>
        <w:t xml:space="preserve">14.4 Progress states</w:t>
      </w:r>
    </w:p>
    <w:p>
      <w:pPr>
        <w:keepNext/>
        <w:spacing w:after="60" w:before="0" w:line="276"/>
      </w:pPr>
      <w:r>
        <w:rPr>
          <w:rFonts w:ascii="Arial" w:cs="Arial" w:eastAsia="Arial" w:hAnsi="Arial"/>
          <w:b/>
          <w:bCs/>
          <w:sz w:val="20"/>
          <w:szCs w:val="20"/>
        </w:rPr>
        <w:t xml:space="preserve">Table 40. Progress states (ads playbook seven-state test)</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1216"/>
        <w:gridCol w:w="4560"/>
        <w:gridCol w:w="7904"/>
      </w:tblGrid>
      <w:tr>
        <w:trPr>
          <w:tblHeader/>
        </w:trPr>
        <w:tc>
          <w:tcPr>
            <w:tcW w:type="dxa" w:w="1216"/>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State</w:t>
            </w:r>
          </w:p>
        </w:tc>
        <w:tc>
          <w:tcPr>
            <w:tcW w:type="dxa" w:w="45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Condition</w:t>
            </w:r>
          </w:p>
        </w:tc>
        <w:tc>
          <w:tcPr>
            <w:tcW w:type="dxa" w:w="790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What we do</w:t>
            </w:r>
          </w:p>
        </w:tc>
      </w:tr>
      <w:tr>
        <w:tc>
          <w:tcPr>
            <w:tcW w:type="dxa" w:w="1216"/>
            <w:tcMar>
              <w:top w:type="dxa" w:w="50"/>
              <w:left w:type="dxa" w:w="80"/>
              <w:bottom w:type="dxa" w:w="50"/>
              <w:right w:type="dxa" w:w="80"/>
            </w:tcMar>
          </w:tcPr>
          <w:p>
            <w:pPr>
              <w:spacing w:after="0"/>
            </w:pPr>
            <w:r>
              <w:rPr>
                <w:rFonts w:ascii="Arial" w:cs="Arial" w:eastAsia="Arial" w:hAnsi="Arial"/>
                <w:b w:val="false"/>
                <w:bCs w:val="false"/>
                <w:sz w:val="16"/>
                <w:szCs w:val="16"/>
              </w:rPr>
              <w:t xml:space="preserve">A</w:t>
            </w:r>
          </w:p>
        </w:tc>
        <w:tc>
          <w:tcPr>
            <w:tcW w:type="dxa" w:w="4560"/>
            <w:tcMar>
              <w:top w:type="dxa" w:w="50"/>
              <w:left w:type="dxa" w:w="80"/>
              <w:bottom w:type="dxa" w:w="50"/>
              <w:right w:type="dxa" w:w="80"/>
            </w:tcMar>
          </w:tcPr>
          <w:p>
            <w:pPr>
              <w:spacing w:after="0"/>
            </w:pPr>
            <w:r>
              <w:rPr>
                <w:rFonts w:ascii="Arial" w:cs="Arial" w:eastAsia="Arial" w:hAnsi="Arial"/>
                <w:b w:val="false"/>
                <w:bCs w:val="false"/>
                <w:sz w:val="16"/>
                <w:szCs w:val="16"/>
              </w:rPr>
              <w:t xml:space="preserve">Clicks above plan, rank improving</w:t>
            </w:r>
          </w:p>
        </w:tc>
        <w:tc>
          <w:tcPr>
            <w:tcW w:type="dxa" w:w="7904"/>
            <w:tcMar>
              <w:top w:type="dxa" w:w="50"/>
              <w:left w:type="dxa" w:w="80"/>
              <w:bottom w:type="dxa" w:w="50"/>
              <w:right w:type="dxa" w:w="80"/>
            </w:tcMar>
          </w:tcPr>
          <w:p>
            <w:pPr>
              <w:spacing w:after="0"/>
            </w:pPr>
            <w:r>
              <w:rPr>
                <w:rFonts w:ascii="Arial" w:cs="Arial" w:eastAsia="Arial" w:hAnsi="Arial"/>
                <w:b w:val="false"/>
                <w:bCs w:val="false"/>
                <w:sz w:val="16"/>
                <w:szCs w:val="16"/>
              </w:rPr>
              <w:t xml:space="preserve">Working: raise budget 20–30% in one step; hold top-of-search share at 30%+</w:t>
            </w:r>
          </w:p>
        </w:tc>
      </w:tr>
      <w:tr>
        <w:tc>
          <w:tcPr>
            <w:tcW w:type="dxa" w:w="121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w:t>
            </w:r>
          </w:p>
        </w:tc>
        <w:tc>
          <w:tcPr>
            <w:tcW w:type="dxa" w:w="45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Clicks above plan, rank flat</w:t>
            </w:r>
          </w:p>
        </w:tc>
        <w:tc>
          <w:tcPr>
            <w:tcW w:type="dxa" w:w="790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Push harder, sized to the rank gap (step-up ×1.5); after 4 flat reads, stop-loss and reallocate</w:t>
            </w:r>
          </w:p>
        </w:tc>
      </w:tr>
      <w:tr>
        <w:tc>
          <w:tcPr>
            <w:tcW w:type="dxa" w:w="1216"/>
            <w:tcMar>
              <w:top w:type="dxa" w:w="50"/>
              <w:left w:type="dxa" w:w="80"/>
              <w:bottom w:type="dxa" w:w="50"/>
              <w:right w:type="dxa" w:w="80"/>
            </w:tcMar>
          </w:tcPr>
          <w:p>
            <w:pPr>
              <w:spacing w:after="0"/>
            </w:pPr>
            <w:r>
              <w:rPr>
                <w:rFonts w:ascii="Arial" w:cs="Arial" w:eastAsia="Arial" w:hAnsi="Arial"/>
                <w:b w:val="false"/>
                <w:bCs w:val="false"/>
                <w:sz w:val="16"/>
                <w:szCs w:val="16"/>
              </w:rPr>
              <w:t xml:space="preserve">C</w:t>
            </w:r>
          </w:p>
        </w:tc>
        <w:tc>
          <w:tcPr>
            <w:tcW w:type="dxa" w:w="4560"/>
            <w:tcMar>
              <w:top w:type="dxa" w:w="50"/>
              <w:left w:type="dxa" w:w="80"/>
              <w:bottom w:type="dxa" w:w="50"/>
              <w:right w:type="dxa" w:w="80"/>
            </w:tcMar>
          </w:tcPr>
          <w:p>
            <w:pPr>
              <w:spacing w:after="0"/>
            </w:pPr>
            <w:r>
              <w:rPr>
                <w:rFonts w:ascii="Arial" w:cs="Arial" w:eastAsia="Arial" w:hAnsi="Arial"/>
                <w:b w:val="false"/>
                <w:bCs w:val="false"/>
                <w:sz w:val="16"/>
                <w:szCs w:val="16"/>
              </w:rPr>
              <w:t xml:space="preserve">Clicks below plan, rank flat</w:t>
            </w:r>
          </w:p>
        </w:tc>
        <w:tc>
          <w:tcPr>
            <w:tcW w:type="dxa" w:w="7904"/>
            <w:tcMar>
              <w:top w:type="dxa" w:w="50"/>
              <w:left w:type="dxa" w:w="80"/>
              <w:bottom w:type="dxa" w:w="50"/>
              <w:right w:type="dxa" w:w="80"/>
            </w:tcMar>
          </w:tcPr>
          <w:p>
            <w:pPr>
              <w:spacing w:after="0"/>
            </w:pPr>
            <w:r>
              <w:rPr>
                <w:rFonts w:ascii="Arial" w:cs="Arial" w:eastAsia="Arial" w:hAnsi="Arial"/>
                <w:b w:val="false"/>
                <w:bCs w:val="false"/>
                <w:sz w:val="16"/>
                <w:szCs w:val="16"/>
              </w:rPr>
              <w:t xml:space="preserve">Delivery problem: check placement, then budget, then bid against the bid ceiling</w:t>
            </w:r>
          </w:p>
        </w:tc>
      </w:tr>
      <w:tr>
        <w:tc>
          <w:tcPr>
            <w:tcW w:type="dxa" w:w="121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D</w:t>
            </w:r>
          </w:p>
        </w:tc>
        <w:tc>
          <w:tcPr>
            <w:tcW w:type="dxa" w:w="45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Clicks below plan, rank improving</w:t>
            </w:r>
          </w:p>
        </w:tc>
        <w:tc>
          <w:tcPr>
            <w:tcW w:type="dxa" w:w="790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Winning cheaply: hold</w:t>
            </w:r>
          </w:p>
        </w:tc>
      </w:tr>
      <w:tr>
        <w:tc>
          <w:tcPr>
            <w:tcW w:type="dxa" w:w="1216"/>
            <w:tcMar>
              <w:top w:type="dxa" w:w="50"/>
              <w:left w:type="dxa" w:w="80"/>
              <w:bottom w:type="dxa" w:w="50"/>
              <w:right w:type="dxa" w:w="80"/>
            </w:tcMar>
          </w:tcPr>
          <w:p>
            <w:pPr>
              <w:spacing w:after="0"/>
            </w:pPr>
            <w:r>
              <w:rPr>
                <w:rFonts w:ascii="Arial" w:cs="Arial" w:eastAsia="Arial" w:hAnsi="Arial"/>
                <w:b w:val="false"/>
                <w:bCs w:val="false"/>
                <w:sz w:val="16"/>
                <w:szCs w:val="16"/>
              </w:rPr>
              <w:t xml:space="preserve">E</w:t>
            </w:r>
          </w:p>
        </w:tc>
        <w:tc>
          <w:tcPr>
            <w:tcW w:type="dxa" w:w="4560"/>
            <w:tcMar>
              <w:top w:type="dxa" w:w="50"/>
              <w:left w:type="dxa" w:w="80"/>
              <w:bottom w:type="dxa" w:w="50"/>
              <w:right w:type="dxa" w:w="80"/>
            </w:tcMar>
          </w:tcPr>
          <w:p>
            <w:pPr>
              <w:spacing w:after="0"/>
            </w:pPr>
            <w:r>
              <w:rPr>
                <w:rFonts w:ascii="Arial" w:cs="Arial" w:eastAsia="Arial" w:hAnsi="Arial"/>
                <w:b w:val="false"/>
                <w:bCs w:val="false"/>
                <w:sz w:val="16"/>
                <w:szCs w:val="16"/>
              </w:rPr>
              <w:t xml:space="preserve">Rank collapsing 10+ despite delivery</w:t>
            </w:r>
          </w:p>
        </w:tc>
        <w:tc>
          <w:tcPr>
            <w:tcW w:type="dxa" w:w="7904"/>
            <w:tcMar>
              <w:top w:type="dxa" w:w="50"/>
              <w:left w:type="dxa" w:w="80"/>
              <w:bottom w:type="dxa" w:w="50"/>
              <w:right w:type="dxa" w:w="80"/>
            </w:tcMar>
          </w:tcPr>
          <w:p>
            <w:pPr>
              <w:spacing w:after="0"/>
            </w:pPr>
            <w:r>
              <w:rPr>
                <w:rFonts w:ascii="Arial" w:cs="Arial" w:eastAsia="Arial" w:hAnsi="Arial"/>
                <w:b w:val="false"/>
                <w:bCs w:val="false"/>
                <w:sz w:val="16"/>
                <w:szCs w:val="16"/>
              </w:rPr>
              <w:t xml:space="preserve">Do not scale. Check our listing (price, stock, images), then the rival now above us, then the category</w:t>
            </w:r>
          </w:p>
        </w:tc>
      </w:tr>
      <w:tr>
        <w:tc>
          <w:tcPr>
            <w:tcW w:type="dxa" w:w="121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F</w:t>
            </w:r>
          </w:p>
        </w:tc>
        <w:tc>
          <w:tcPr>
            <w:tcW w:type="dxa" w:w="45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Delivery 95–120% of plan</w:t>
            </w:r>
          </w:p>
        </w:tc>
        <w:tc>
          <w:tcPr>
            <w:tcW w:type="dxa" w:w="790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Too early: hold and re-read</w:t>
            </w:r>
          </w:p>
        </w:tc>
      </w:tr>
      <w:tr>
        <w:tc>
          <w:tcPr>
            <w:tcW w:type="dxa" w:w="1216"/>
            <w:tcMar>
              <w:top w:type="dxa" w:w="50"/>
              <w:left w:type="dxa" w:w="80"/>
              <w:bottom w:type="dxa" w:w="50"/>
              <w:right w:type="dxa" w:w="80"/>
            </w:tcMar>
          </w:tcPr>
          <w:p>
            <w:pPr>
              <w:spacing w:after="0"/>
            </w:pPr>
            <w:r>
              <w:rPr>
                <w:rFonts w:ascii="Arial" w:cs="Arial" w:eastAsia="Arial" w:hAnsi="Arial"/>
                <w:b w:val="false"/>
                <w:bCs w:val="false"/>
                <w:sz w:val="16"/>
                <w:szCs w:val="16"/>
              </w:rPr>
              <w:t xml:space="preserve">Wall (listing we cannot beat)</w:t>
            </w:r>
          </w:p>
        </w:tc>
        <w:tc>
          <w:tcPr>
            <w:tcW w:type="dxa" w:w="4560"/>
            <w:tcMar>
              <w:top w:type="dxa" w:w="50"/>
              <w:left w:type="dxa" w:w="80"/>
              <w:bottom w:type="dxa" w:w="50"/>
              <w:right w:type="dxa" w:w="80"/>
            </w:tcMar>
          </w:tcPr>
          <w:p>
            <w:pPr>
              <w:spacing w:after="0"/>
            </w:pPr>
            <w:r>
              <w:rPr>
                <w:rFonts w:ascii="Arial" w:cs="Arial" w:eastAsia="Arial" w:hAnsi="Arial"/>
                <w:b w:val="false"/>
                <w:bCs w:val="false"/>
                <w:sz w:val="16"/>
                <w:szCs w:val="16"/>
              </w:rPr>
              <w:t xml:space="preserve">Stalled just below a cannot-beat listing with clicks delivered</w:t>
            </w:r>
          </w:p>
        </w:tc>
        <w:tc>
          <w:tcPr>
            <w:tcW w:type="dxa" w:w="7904"/>
            <w:tcMar>
              <w:top w:type="dxa" w:w="50"/>
              <w:left w:type="dxa" w:w="80"/>
              <w:bottom w:type="dxa" w:w="50"/>
              <w:right w:type="dxa" w:w="80"/>
            </w:tcMar>
          </w:tcPr>
          <w:p>
            <w:pPr>
              <w:spacing w:after="0"/>
            </w:pPr>
            <w:r>
              <w:rPr>
                <w:rFonts w:ascii="Arial" w:cs="Arial" w:eastAsia="Arial" w:hAnsi="Arial"/>
                <w:b w:val="false"/>
                <w:bCs w:val="false"/>
                <w:sz w:val="16"/>
                <w:szCs w:val="16"/>
              </w:rPr>
              <w:t xml:space="preserve">Settle point: hold, do not step up again</w:t>
            </w:r>
          </w:p>
        </w:tc>
      </w:tr>
    </w:tbl>
    <w:p>
      <w:pPr>
        <w:spacing w:after="60" w:before="0" w:line="276"/>
      </w:pPr>
    </w:p>
    <w:p>
      <w:pPr>
        <w:pStyle w:val="Heading2"/>
      </w:pPr>
      <w:r>
        <w:rPr>
          <w:rFonts w:ascii="Arial" w:cs="Arial" w:eastAsia="Arial" w:hAnsi="Arial"/>
        </w:rPr>
        <w:t xml:space="preserve">14.5 Weekly report to Erik</w:t>
      </w:r>
    </w:p>
    <w:p>
      <w:pPr>
        <w:pStyle w:val="ListParagraph"/>
        <w:numPr>
          <w:ilvl w:val="0"/>
          <w:numId w:val="2"/>
        </w:numPr>
        <w:spacing w:after="60" w:line="264"/>
      </w:pPr>
      <w:r>
        <w:rPr>
          <w:rFonts w:ascii="Arial" w:cs="Arial" w:eastAsia="Arial" w:hAnsi="Arial"/>
          <w:sz w:val="20"/>
          <w:szCs w:val="20"/>
        </w:rPr>
        <w:t xml:space="preserve">Clicks planned against delivered, and the share bought at the top of search.</w:t>
      </w:r>
    </w:p>
    <w:p>
      <w:pPr>
        <w:pStyle w:val="ListParagraph"/>
        <w:numPr>
          <w:ilvl w:val="0"/>
          <w:numId w:val="2"/>
        </w:numPr>
        <w:spacing w:after="60" w:line="264"/>
      </w:pPr>
      <w:r>
        <w:rPr>
          <w:rFonts w:ascii="Arial" w:cs="Arial" w:eastAsia="Arial" w:hAnsi="Arial"/>
          <w:sz w:val="20"/>
          <w:szCs w:val="20"/>
        </w:rPr>
        <w:t xml:space="preserve">Conversion, cost per click and cost per order; trial pass or fail.</w:t>
      </w:r>
    </w:p>
    <w:p>
      <w:pPr>
        <w:pStyle w:val="ListParagraph"/>
        <w:numPr>
          <w:ilvl w:val="0"/>
          <w:numId w:val="2"/>
        </w:numPr>
        <w:spacing w:after="60" w:line="264"/>
      </w:pPr>
      <w:r>
        <w:rPr>
          <w:rFonts w:ascii="Arial" w:cs="Arial" w:eastAsia="Arial" w:hAnsi="Arial"/>
          <w:sz w:val="20"/>
          <w:szCs w:val="20"/>
        </w:rPr>
        <w:t xml:space="preserve">Rank at day 0, 7, 14 and 21; step-ups made and each keyword's state.</w:t>
      </w:r>
    </w:p>
    <w:p>
      <w:pPr>
        <w:pStyle w:val="ListParagraph"/>
        <w:numPr>
          <w:ilvl w:val="0"/>
          <w:numId w:val="2"/>
        </w:numPr>
        <w:spacing w:after="60" w:line="264"/>
      </w:pPr>
      <w:r>
        <w:rPr>
          <w:rFonts w:ascii="Arial" w:cs="Arial" w:eastAsia="Arial" w:hAnsi="Arial"/>
          <w:sz w:val="20"/>
          <w:szCs w:val="20"/>
        </w:rPr>
        <w:t xml:space="preserve">Spend and ad result against this plan; ads as a share of sales against 20%, with the keywords that took it above.</w:t>
      </w:r>
    </w:p>
    <w:p>
      <w:pPr>
        <w:pStyle w:val="Heading2"/>
      </w:pPr>
      <w:r>
        <w:rPr>
          <w:rFonts w:ascii="Arial" w:cs="Arial" w:eastAsia="Arial" w:hAnsi="Arial"/>
        </w:rPr>
        <w:t xml:space="preserve">14.6 Deal days and Black Friday week, hour by hour</w:t>
      </w:r>
    </w:p>
    <w:p>
      <w:pPr>
        <w:keepNext/>
        <w:spacing w:after="60" w:before="0" w:line="276"/>
      </w:pPr>
      <w:r>
        <w:rPr>
          <w:rFonts w:ascii="Arial" w:cs="Arial" w:eastAsia="Arial" w:hAnsi="Arial"/>
          <w:b/>
          <w:bCs/>
          <w:sz w:val="20"/>
          <w:szCs w:val="20"/>
        </w:rPr>
        <w:t xml:space="preserve">Table 41. Deal-day operation</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146"/>
        <w:gridCol w:w="4788"/>
        <w:gridCol w:w="5746"/>
      </w:tblGrid>
      <w:tr>
        <w:trPr>
          <w:tblHeader/>
        </w:trPr>
        <w:tc>
          <w:tcPr>
            <w:tcW w:type="dxa" w:w="3146"/>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When</w:t>
            </w:r>
          </w:p>
        </w:tc>
        <w:tc>
          <w:tcPr>
            <w:tcW w:type="dxa" w:w="478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Check</w:t>
            </w:r>
          </w:p>
        </w:tc>
        <w:tc>
          <w:tcPr>
            <w:tcW w:type="dxa" w:w="5746"/>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Action</w:t>
            </w:r>
          </w:p>
        </w:tc>
      </w:tr>
      <w:tr>
        <w:tc>
          <w:tcPr>
            <w:tcW w:type="dxa" w:w="3146"/>
            <w:tcMar>
              <w:top w:type="dxa" w:w="50"/>
              <w:left w:type="dxa" w:w="80"/>
              <w:bottom w:type="dxa" w:w="50"/>
              <w:right w:type="dxa" w:w="80"/>
            </w:tcMar>
          </w:tcPr>
          <w:p>
            <w:pPr>
              <w:spacing w:after="0"/>
            </w:pPr>
            <w:r>
              <w:rPr>
                <w:rFonts w:ascii="Arial" w:cs="Arial" w:eastAsia="Arial" w:hAnsi="Arial"/>
                <w:b w:val="false"/>
                <w:bCs w:val="false"/>
                <w:sz w:val="16"/>
                <w:szCs w:val="16"/>
              </w:rPr>
              <w:t xml:space="preserve">Deal day 00:00 PT</w:t>
            </w:r>
          </w:p>
        </w:tc>
        <w:tc>
          <w:tcPr>
            <w:tcW w:type="dxa" w:w="4788"/>
            <w:tcMar>
              <w:top w:type="dxa" w:w="50"/>
              <w:left w:type="dxa" w:w="80"/>
              <w:bottom w:type="dxa" w:w="50"/>
              <w:right w:type="dxa" w:w="80"/>
            </w:tcMar>
          </w:tcPr>
          <w:p>
            <w:pPr>
              <w:spacing w:after="0"/>
            </w:pPr>
            <w:r>
              <w:rPr>
                <w:rFonts w:ascii="Arial" w:cs="Arial" w:eastAsia="Arial" w:hAnsi="Arial"/>
                <w:b w:val="false"/>
                <w:bCs w:val="false"/>
                <w:sz w:val="16"/>
                <w:szCs w:val="16"/>
              </w:rPr>
              <w:t xml:space="preserve">Budgets set to 1.5× (2× in Black Friday week)</w:t>
            </w:r>
          </w:p>
        </w:tc>
        <w:tc>
          <w:tcPr>
            <w:tcW w:type="dxa" w:w="5746"/>
            <w:tcMar>
              <w:top w:type="dxa" w:w="50"/>
              <w:left w:type="dxa" w:w="80"/>
              <w:bottom w:type="dxa" w:w="50"/>
              <w:right w:type="dxa" w:w="80"/>
            </w:tcMar>
          </w:tcPr>
          <w:p>
            <w:pPr>
              <w:spacing w:after="0"/>
            </w:pPr>
            <w:r>
              <w:rPr>
                <w:rFonts w:ascii="Arial" w:cs="Arial" w:eastAsia="Arial" w:hAnsi="Arial"/>
                <w:b w:val="false"/>
                <w:bCs w:val="false"/>
                <w:sz w:val="16"/>
                <w:szCs w:val="16"/>
              </w:rPr>
              <w:t xml:space="preserve">Already scheduled the day before; bids unchanged</w:t>
            </w:r>
          </w:p>
        </w:tc>
      </w:tr>
      <w:tr>
        <w:tc>
          <w:tcPr>
            <w:tcW w:type="dxa" w:w="314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09:00, 13:00, 17:00, 21:00 PT</w:t>
            </w:r>
          </w:p>
        </w:tc>
        <w:tc>
          <w:tcPr>
            <w:tcW w:type="dxa" w:w="478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Budget spent vs hour of day; top-4 sponsored coverage on the heads (DataRova)</w:t>
            </w:r>
          </w:p>
        </w:tc>
        <w:tc>
          <w:tcPr>
            <w:tcW w:type="dxa" w:w="574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Budget past 70% by 17:00: +50% on that campaign. Coverage under half of the clean-week level for two checks: check cost per click against the deal-week ceiling</w:t>
            </w:r>
          </w:p>
        </w:tc>
      </w:tr>
      <w:tr>
        <w:tc>
          <w:tcPr>
            <w:tcW w:type="dxa" w:w="3146"/>
            <w:tcMar>
              <w:top w:type="dxa" w:w="50"/>
              <w:left w:type="dxa" w:w="80"/>
              <w:bottom w:type="dxa" w:w="50"/>
              <w:right w:type="dxa" w:w="80"/>
            </w:tcMar>
          </w:tcPr>
          <w:p>
            <w:pPr>
              <w:spacing w:after="0"/>
            </w:pPr>
            <w:r>
              <w:rPr>
                <w:rFonts w:ascii="Arial" w:cs="Arial" w:eastAsia="Arial" w:hAnsi="Arial"/>
                <w:b w:val="false"/>
                <w:bCs w:val="false"/>
                <w:sz w:val="16"/>
                <w:szCs w:val="16"/>
              </w:rPr>
              <w:t xml:space="preserve">Any hour</w:t>
            </w:r>
          </w:p>
        </w:tc>
        <w:tc>
          <w:tcPr>
            <w:tcW w:type="dxa" w:w="4788"/>
            <w:tcMar>
              <w:top w:type="dxa" w:w="50"/>
              <w:left w:type="dxa" w:w="80"/>
              <w:bottom w:type="dxa" w:w="50"/>
              <w:right w:type="dxa" w:w="80"/>
            </w:tcMar>
          </w:tcPr>
          <w:p>
            <w:pPr>
              <w:spacing w:after="0"/>
            </w:pPr>
            <w:r>
              <w:rPr>
                <w:rFonts w:ascii="Arial" w:cs="Arial" w:eastAsia="Arial" w:hAnsi="Arial"/>
                <w:b w:val="false"/>
                <w:bCs w:val="false"/>
                <w:sz w:val="16"/>
                <w:szCs w:val="16"/>
              </w:rPr>
              <w:t xml:space="preserve">Top-of-search cost per click above the deal-week ceiling for 2 checks</w:t>
            </w:r>
          </w:p>
        </w:tc>
        <w:tc>
          <w:tcPr>
            <w:tcW w:type="dxa" w:w="5746"/>
            <w:tcMar>
              <w:top w:type="dxa" w:w="50"/>
              <w:left w:type="dxa" w:w="80"/>
              <w:bottom w:type="dxa" w:w="50"/>
              <w:right w:type="dxa" w:w="80"/>
            </w:tcMar>
          </w:tcPr>
          <w:p>
            <w:pPr>
              <w:spacing w:after="0"/>
            </w:pPr>
            <w:r>
              <w:rPr>
                <w:rFonts w:ascii="Arial" w:cs="Arial" w:eastAsia="Arial" w:hAnsi="Arial"/>
                <w:b w:val="false"/>
                <w:bCs w:val="false"/>
                <w:sz w:val="16"/>
                <w:szCs w:val="16"/>
              </w:rPr>
              <w:t xml:space="preserve">Hold the bid; do not chase. Log it as a competitor push</w:t>
            </w:r>
          </w:p>
        </w:tc>
      </w:tr>
      <w:tr>
        <w:tc>
          <w:tcPr>
            <w:tcW w:type="dxa" w:w="314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Any hour</w:t>
            </w:r>
          </w:p>
        </w:tc>
        <w:tc>
          <w:tcPr>
            <w:tcW w:type="dxa" w:w="478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Advertised child under 5 days of cover</w:t>
            </w:r>
          </w:p>
        </w:tc>
        <w:tc>
          <w:tcPr>
            <w:tcW w:type="dxa" w:w="574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Pause that size's push campaigns; profit bids only</w:t>
            </w:r>
          </w:p>
        </w:tc>
      </w:tr>
      <w:tr>
        <w:tc>
          <w:tcPr>
            <w:tcW w:type="dxa" w:w="3146"/>
            <w:tcMar>
              <w:top w:type="dxa" w:w="50"/>
              <w:left w:type="dxa" w:w="80"/>
              <w:bottom w:type="dxa" w:w="50"/>
              <w:right w:type="dxa" w:w="80"/>
            </w:tcMar>
          </w:tcPr>
          <w:p>
            <w:pPr>
              <w:spacing w:after="0"/>
            </w:pPr>
            <w:r>
              <w:rPr>
                <w:rFonts w:ascii="Arial" w:cs="Arial" w:eastAsia="Arial" w:hAnsi="Arial"/>
                <w:b w:val="false"/>
                <w:bCs w:val="false"/>
                <w:sz w:val="16"/>
                <w:szCs w:val="16"/>
              </w:rPr>
              <w:t xml:space="preserve">Black Friday 27 Nov and Cyber Monday 30 Nov</w:t>
            </w:r>
          </w:p>
        </w:tc>
        <w:tc>
          <w:tcPr>
            <w:tcW w:type="dxa" w:w="4788"/>
            <w:tcMar>
              <w:top w:type="dxa" w:w="50"/>
              <w:left w:type="dxa" w:w="80"/>
              <w:bottom w:type="dxa" w:w="50"/>
              <w:right w:type="dxa" w:w="80"/>
            </w:tcMar>
          </w:tcPr>
          <w:p>
            <w:pPr>
              <w:spacing w:after="0"/>
            </w:pPr>
            <w:r>
              <w:rPr>
                <w:rFonts w:ascii="Arial" w:cs="Arial" w:eastAsia="Arial" w:hAnsi="Arial"/>
                <w:b w:val="false"/>
                <w:bCs w:val="false"/>
                <w:sz w:val="16"/>
                <w:szCs w:val="16"/>
              </w:rPr>
              <w:t xml:space="preserve">Hourly from 06:00 to 23:00 PT</w:t>
            </w:r>
          </w:p>
        </w:tc>
        <w:tc>
          <w:tcPr>
            <w:tcW w:type="dxa" w:w="5746"/>
            <w:tcMar>
              <w:top w:type="dxa" w:w="50"/>
              <w:left w:type="dxa" w:w="80"/>
              <w:bottom w:type="dxa" w:w="50"/>
              <w:right w:type="dxa" w:w="80"/>
            </w:tcMar>
          </w:tcPr>
          <w:p>
            <w:pPr>
              <w:spacing w:after="0"/>
            </w:pPr>
            <w:r>
              <w:rPr>
                <w:rFonts w:ascii="Arial" w:cs="Arial" w:eastAsia="Arial" w:hAnsi="Arial"/>
                <w:b w:val="false"/>
                <w:bCs w:val="false"/>
                <w:sz w:val="16"/>
                <w:szCs w:val="16"/>
              </w:rPr>
              <w:t xml:space="preserve">Same rules; one person on call</w:t>
            </w:r>
          </w:p>
        </w:tc>
      </w:tr>
      <w:tr>
        <w:tc>
          <w:tcPr>
            <w:tcW w:type="dxa" w:w="314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Day after a deal, 02:00 PT</w:t>
            </w:r>
          </w:p>
        </w:tc>
        <w:tc>
          <w:tcPr>
            <w:tcW w:type="dxa" w:w="478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Budgets</w:t>
            </w:r>
          </w:p>
        </w:tc>
        <w:tc>
          <w:tcPr>
            <w:tcW w:type="dxa" w:w="574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Back to the read-set push levels</w:t>
            </w:r>
          </w:p>
        </w:tc>
      </w:tr>
    </w:tbl>
    <w:p>
      <w:pPr>
        <w:spacing w:after="60" w:before="0" w:line="276"/>
      </w:pPr>
    </w:p>
    <w:p>
      <w:pPr>
        <w:pStyle w:val="Heading1"/>
        <w:pageBreakBefore/>
      </w:pPr>
      <w:r>
        <w:rPr>
          <w:rFonts w:ascii="Arial" w:cs="Arial" w:eastAsia="Arial" w:hAnsi="Arial"/>
        </w:rPr>
        <w:t xml:space="preserve">15. Open questions and data gaps</w:t>
      </w:r>
    </w:p>
    <w:p>
      <w:pPr>
        <w:keepNext/>
        <w:spacing w:after="60" w:before="0" w:line="276"/>
      </w:pPr>
      <w:r>
        <w:rPr>
          <w:rFonts w:ascii="Arial" w:cs="Arial" w:eastAsia="Arial" w:hAnsi="Arial"/>
          <w:b/>
          <w:bCs/>
          <w:sz w:val="20"/>
          <w:szCs w:val="20"/>
        </w:rPr>
        <w:t xml:space="preserve">Table 42. Questions and how each answer changes the plan</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4641"/>
        <w:gridCol w:w="1465"/>
        <w:gridCol w:w="1954"/>
        <w:gridCol w:w="5620"/>
      </w:tblGrid>
      <w:tr>
        <w:trPr>
          <w:tblHeader/>
        </w:trPr>
        <w:tc>
          <w:tcPr>
            <w:tcW w:type="dxa" w:w="4641"/>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Question</w:t>
            </w:r>
          </w:p>
        </w:tc>
        <w:tc>
          <w:tcPr>
            <w:tcW w:type="dxa" w:w="146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Asked of</w:t>
            </w:r>
          </w:p>
        </w:tc>
        <w:tc>
          <w:tcPr>
            <w:tcW w:type="dxa" w:w="195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If the answer is…</w:t>
            </w:r>
          </w:p>
        </w:tc>
        <w:tc>
          <w:tcPr>
            <w:tcW w:type="dxa" w:w="56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…the plan changes like this</w:t>
            </w:r>
          </w:p>
        </w:tc>
      </w:tr>
      <w:tr>
        <w:tc>
          <w:tcPr>
            <w:tcW w:type="dxa" w:w="4641"/>
            <w:tcMar>
              <w:top w:type="dxa" w:w="50"/>
              <w:left w:type="dxa" w:w="80"/>
              <w:bottom w:type="dxa" w:w="50"/>
              <w:right w:type="dxa" w:w="80"/>
            </w:tcMar>
          </w:tcPr>
          <w:p>
            <w:pPr>
              <w:spacing w:after="0"/>
            </w:pPr>
            <w:r>
              <w:rPr>
                <w:rFonts w:ascii="Arial" w:cs="Arial" w:eastAsia="Arial" w:hAnsi="Arial"/>
                <w:b w:val="false"/>
                <w:bCs w:val="false"/>
                <w:sz w:val="16"/>
                <w:szCs w:val="16"/>
              </w:rPr>
              <w:t xml:space="preserve">When are the 1,002 Queen White units receiving?</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Operations</w:t>
            </w:r>
          </w:p>
        </w:tc>
        <w:tc>
          <w:tcPr>
            <w:tcW w:type="dxa" w:w="1954"/>
            <w:tcMar>
              <w:top w:type="dxa" w:w="50"/>
              <w:left w:type="dxa" w:w="80"/>
              <w:bottom w:type="dxa" w:w="50"/>
              <w:right w:type="dxa" w:w="80"/>
            </w:tcMar>
          </w:tcPr>
          <w:p>
            <w:pPr>
              <w:spacing w:after="0"/>
            </w:pPr>
            <w:r>
              <w:rPr>
                <w:rFonts w:ascii="Arial" w:cs="Arial" w:eastAsia="Arial" w:hAnsi="Arial"/>
                <w:b w:val="false"/>
                <w:bCs w:val="false"/>
                <w:sz w:val="16"/>
                <w:szCs w:val="16"/>
              </w:rPr>
              <w:t xml:space="preserve">Earlier than 30 Oct</w:t>
            </w:r>
          </w:p>
        </w:tc>
        <w:tc>
          <w:tcPr>
            <w:tcW w:type="dxa" w:w="5620"/>
            <w:tcMar>
              <w:top w:type="dxa" w:w="50"/>
              <w:left w:type="dxa" w:w="80"/>
              <w:bottom w:type="dxa" w:w="50"/>
              <w:right w:type="dxa" w:w="80"/>
            </w:tcMar>
          </w:tcPr>
          <w:p>
            <w:pPr>
              <w:spacing w:after="0"/>
            </w:pPr>
            <w:r>
              <w:rPr>
                <w:rFonts w:ascii="Arial" w:cs="Arial" w:eastAsia="Arial" w:hAnsi="Arial"/>
                <w:b w:val="false"/>
                <w:bCs w:val="false"/>
                <w:sz w:val="16"/>
                <w:szCs w:val="16"/>
              </w:rPr>
              <w:t xml:space="preserve">The Queen head starts that day; its reads move earlier</w:t>
            </w:r>
          </w:p>
        </w:tc>
      </w:tr>
      <w:tr>
        <w:tc>
          <w:tcPr>
            <w:tcW w:type="dxa" w:w="4641"/>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Do the B6 Lightning Deals on 7, 12, 24 and 30 Oct run?</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Operations and Joseph</w:t>
            </w:r>
          </w:p>
        </w:tc>
        <w:tc>
          <w:tcPr>
            <w:tcW w:type="dxa" w:w="195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Yes</w:t>
            </w:r>
          </w:p>
        </w:tc>
        <w:tc>
          <w:tcPr>
            <w:tcW w:type="dxa" w:w="56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Deal-day budgets apply; read dates do not change</w:t>
            </w:r>
          </w:p>
        </w:tc>
      </w:tr>
      <w:tr>
        <w:tc>
          <w:tcPr>
            <w:tcW w:type="dxa" w:w="4641"/>
            <w:tcMar>
              <w:top w:type="dxa" w:w="50"/>
              <w:left w:type="dxa" w:w="80"/>
              <w:bottom w:type="dxa" w:w="50"/>
              <w:right w:type="dxa" w:w="80"/>
            </w:tcMar>
          </w:tcPr>
          <w:p>
            <w:pPr>
              <w:spacing w:after="0"/>
            </w:pPr>
            <w:r>
              <w:rPr>
                <w:rFonts w:ascii="Arial" w:cs="Arial" w:eastAsia="Arial" w:hAnsi="Arial"/>
                <w:b w:val="false"/>
                <w:bCs w:val="false"/>
                <w:sz w:val="16"/>
                <w:szCs w:val="16"/>
              </w:rPr>
              <w:t xml:space="preserve">Is USA244 (228 King Taupe) on time for 3 Oct?</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Operations</w:t>
            </w:r>
          </w:p>
        </w:tc>
        <w:tc>
          <w:tcPr>
            <w:tcW w:type="dxa" w:w="1954"/>
            <w:tcMar>
              <w:top w:type="dxa" w:w="50"/>
              <w:left w:type="dxa" w:w="80"/>
              <w:bottom w:type="dxa" w:w="50"/>
              <w:right w:type="dxa" w:w="80"/>
            </w:tcMar>
          </w:tcPr>
          <w:p>
            <w:pPr>
              <w:spacing w:after="0"/>
            </w:pPr>
            <w:r>
              <w:rPr>
                <w:rFonts w:ascii="Arial" w:cs="Arial" w:eastAsia="Arial" w:hAnsi="Arial"/>
                <w:b w:val="false"/>
                <w:bCs w:val="false"/>
                <w:sz w:val="16"/>
                <w:szCs w:val="16"/>
              </w:rPr>
              <w:t xml:space="preserve">No</w:t>
            </w:r>
          </w:p>
        </w:tc>
        <w:tc>
          <w:tcPr>
            <w:tcW w:type="dxa" w:w="5620"/>
            <w:tcMar>
              <w:top w:type="dxa" w:w="50"/>
              <w:left w:type="dxa" w:w="80"/>
              <w:bottom w:type="dxa" w:w="50"/>
              <w:right w:type="dxa" w:w="80"/>
            </w:tcMar>
          </w:tcPr>
          <w:p>
            <w:pPr>
              <w:spacing w:after="0"/>
            </w:pPr>
            <w:r>
              <w:rPr>
                <w:rFonts w:ascii="Arial" w:cs="Arial" w:eastAsia="Arial" w:hAnsi="Arial"/>
                <w:b w:val="false"/>
                <w:bCs w:val="false"/>
                <w:sz w:val="16"/>
                <w:szCs w:val="16"/>
              </w:rPr>
              <w:t xml:space="preserve">King conversion watched daily from mid-October; King step-ups hold if conversion drops 20%</w:t>
            </w:r>
          </w:p>
        </w:tc>
      </w:tr>
      <w:tr>
        <w:tc>
          <w:tcPr>
            <w:tcW w:type="dxa" w:w="4641"/>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Has any listing passed CGK, Shilucheng or Pure Bamboo into #5–8 on the heads since 1 Aug?</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Amazon Ops</w:t>
            </w:r>
          </w:p>
        </w:tc>
        <w:tc>
          <w:tcPr>
            <w:tcW w:type="dxa" w:w="195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No</w:t>
            </w:r>
          </w:p>
        </w:tc>
        <w:tc>
          <w:tcPr>
            <w:tcW w:type="dxa" w:w="56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Goals move behind those listings (#9–11 on the heads)</w:t>
            </w:r>
          </w:p>
        </w:tc>
      </w:tr>
      <w:tr>
        <w:tc>
          <w:tcPr>
            <w:tcW w:type="dxa" w:w="4641"/>
            <w:tcMar>
              <w:top w:type="dxa" w:w="50"/>
              <w:left w:type="dxa" w:w="80"/>
              <w:bottom w:type="dxa" w:w="50"/>
              <w:right w:type="dxa" w:w="80"/>
            </w:tcMar>
          </w:tcPr>
          <w:p>
            <w:pPr>
              <w:spacing w:after="0"/>
            </w:pPr>
            <w:r>
              <w:rPr>
                <w:rFonts w:ascii="Arial" w:cs="Arial" w:eastAsia="Arial" w:hAnsi="Arial"/>
                <w:b w:val="false"/>
                <w:bCs w:val="false"/>
                <w:sz w:val="16"/>
                <w:szCs w:val="16"/>
              </w:rPr>
              <w:t xml:space="preserve">B6 King beatable verdicts at $84.99 and at $89.99</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Amazon Ops</w:t>
            </w:r>
          </w:p>
        </w:tc>
        <w:tc>
          <w:tcPr>
            <w:tcW w:type="dxa" w:w="1954"/>
            <w:tcMar>
              <w:top w:type="dxa" w:w="50"/>
              <w:left w:type="dxa" w:w="80"/>
              <w:bottom w:type="dxa" w:w="50"/>
              <w:right w:type="dxa" w:w="80"/>
            </w:tcMar>
          </w:tcPr>
          <w:p>
            <w:pPr>
              <w:spacing w:after="0"/>
            </w:pPr>
            <w:r>
              <w:rPr>
                <w:rFonts w:ascii="Arial" w:cs="Arial" w:eastAsia="Arial" w:hAnsi="Arial"/>
                <w:b w:val="false"/>
                <w:bCs w:val="false"/>
                <w:sz w:val="16"/>
                <w:szCs w:val="16"/>
              </w:rPr>
              <w:t xml:space="preserve">Krimano not beatable at $89.99</w:t>
            </w:r>
          </w:p>
        </w:tc>
        <w:tc>
          <w:tcPr>
            <w:tcW w:type="dxa" w:w="5620"/>
            <w:tcMar>
              <w:top w:type="dxa" w:w="50"/>
              <w:left w:type="dxa" w:w="80"/>
              <w:bottom w:type="dxa" w:w="50"/>
              <w:right w:type="dxa" w:w="80"/>
            </w:tcMar>
          </w:tcPr>
          <w:p>
            <w:pPr>
              <w:spacing w:after="0"/>
            </w:pPr>
            <w:r>
              <w:rPr>
                <w:rFonts w:ascii="Arial" w:cs="Arial" w:eastAsia="Arial" w:hAnsi="Arial"/>
                <w:b w:val="false"/>
                <w:bCs w:val="false"/>
                <w:sz w:val="16"/>
                <w:szCs w:val="16"/>
              </w:rPr>
              <w:t xml:space="preserve">King goals set by Krimano move to the next listing we can beat</w:t>
            </w:r>
          </w:p>
        </w:tc>
      </w:tr>
      <w:tr>
        <w:tc>
          <w:tcPr>
            <w:tcW w:type="dxa" w:w="4641"/>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Highest top-of-search click price paid on each head, and did rank move?</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Amazon Ops</w:t>
            </w:r>
          </w:p>
        </w:tc>
        <w:tc>
          <w:tcPr>
            <w:tcW w:type="dxa" w:w="195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 tested price under $9</w:t>
            </w:r>
          </w:p>
        </w:tc>
        <w:tc>
          <w:tcPr>
            <w:tcW w:type="dxa" w:w="56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The bid ceiling drops to it</w:t>
            </w:r>
          </w:p>
        </w:tc>
      </w:tr>
      <w:tr>
        <w:tc>
          <w:tcPr>
            <w:tcW w:type="dxa" w:w="4641"/>
            <w:tcMar>
              <w:top w:type="dxa" w:w="50"/>
              <w:left w:type="dxa" w:w="80"/>
              <w:bottom w:type="dxa" w:w="50"/>
              <w:right w:type="dxa" w:w="80"/>
            </w:tcMar>
          </w:tcPr>
          <w:p>
            <w:pPr>
              <w:spacing w:after="0"/>
            </w:pPr>
            <w:r>
              <w:rPr>
                <w:rFonts w:ascii="Arial" w:cs="Arial" w:eastAsia="Arial" w:hAnsi="Arial"/>
                <w:b w:val="false"/>
                <w:bCs w:val="false"/>
                <w:sz w:val="16"/>
                <w:szCs w:val="16"/>
              </w:rPr>
              <w:t xml:space="preserve">Which B6 colour holds rank on each push keyword?</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Amazon Ops</w:t>
            </w:r>
          </w:p>
        </w:tc>
        <w:tc>
          <w:tcPr>
            <w:tcW w:type="dxa" w:w="1954"/>
            <w:tcMar>
              <w:top w:type="dxa" w:w="50"/>
              <w:left w:type="dxa" w:w="80"/>
              <w:bottom w:type="dxa" w:w="50"/>
              <w:right w:type="dxa" w:w="80"/>
            </w:tcMar>
          </w:tcPr>
          <w:p>
            <w:pPr>
              <w:spacing w:after="0"/>
            </w:pPr>
            <w:r>
              <w:rPr>
                <w:rFonts w:ascii="Arial" w:cs="Arial" w:eastAsia="Arial" w:hAnsi="Arial"/>
                <w:b w:val="false"/>
                <w:bCs w:val="false"/>
                <w:sz w:val="16"/>
                <w:szCs w:val="16"/>
              </w:rPr>
              <w:t xml:space="preserve">A colour other than the advertised one</w:t>
            </w:r>
          </w:p>
        </w:tc>
        <w:tc>
          <w:tcPr>
            <w:tcW w:type="dxa" w:w="5620"/>
            <w:tcMar>
              <w:top w:type="dxa" w:w="50"/>
              <w:left w:type="dxa" w:w="80"/>
              <w:bottom w:type="dxa" w:w="50"/>
              <w:right w:type="dxa" w:w="80"/>
            </w:tcMar>
          </w:tcPr>
          <w:p>
            <w:pPr>
              <w:spacing w:after="0"/>
            </w:pPr>
            <w:r>
              <w:rPr>
                <w:rFonts w:ascii="Arial" w:cs="Arial" w:eastAsia="Arial" w:hAnsi="Arial"/>
                <w:b w:val="false"/>
                <w:bCs w:val="false"/>
                <w:sz w:val="16"/>
                <w:szCs w:val="16"/>
              </w:rPr>
              <w:t xml:space="preserve">Route the push to that colour, or accept a slower climb</w:t>
            </w:r>
          </w:p>
        </w:tc>
      </w:tr>
      <w:tr>
        <w:tc>
          <w:tcPr>
            <w:tcW w:type="dxa" w:w="4641"/>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Heads every day?</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Erik</w:t>
            </w:r>
          </w:p>
        </w:tc>
        <w:tc>
          <w:tcPr>
            <w:tcW w:type="dxa" w:w="195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No: compounds first</w:t>
            </w:r>
          </w:p>
        </w:tc>
        <w:tc>
          <w:tcPr>
            <w:tcW w:type="dxa" w:w="56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The heads run in deal weeks only, as in B4's plan of attack</w:t>
            </w:r>
          </w:p>
        </w:tc>
      </w:tr>
      <w:tr>
        <w:tc>
          <w:tcPr>
            <w:tcW w:type="dxa" w:w="4641"/>
            <w:tcMar>
              <w:top w:type="dxa" w:w="50"/>
              <w:left w:type="dxa" w:w="80"/>
              <w:bottom w:type="dxa" w:w="50"/>
              <w:right w:type="dxa" w:w="80"/>
            </w:tcMar>
          </w:tcPr>
          <w:p>
            <w:pPr>
              <w:spacing w:after="0"/>
            </w:pPr>
            <w:r>
              <w:rPr>
                <w:rFonts w:ascii="Arial" w:cs="Arial" w:eastAsia="Arial" w:hAnsi="Arial"/>
                <w:b w:val="false"/>
                <w:bCs w:val="false"/>
                <w:sz w:val="16"/>
                <w:szCs w:val="16"/>
              </w:rPr>
              <w:t xml:space="preserve">B6 goals, lane and focus list in Target Setting</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Joseph</w:t>
            </w:r>
          </w:p>
        </w:tc>
        <w:tc>
          <w:tcPr>
            <w:tcW w:type="dxa" w:w="1954"/>
            <w:tcMar>
              <w:top w:type="dxa" w:w="50"/>
              <w:left w:type="dxa" w:w="80"/>
              <w:bottom w:type="dxa" w:w="50"/>
              <w:right w:type="dxa" w:w="80"/>
            </w:tcMar>
          </w:tcPr>
          <w:p>
            <w:pPr>
              <w:spacing w:after="0"/>
            </w:pPr>
            <w:r>
              <w:rPr>
                <w:rFonts w:ascii="Arial" w:cs="Arial" w:eastAsia="Arial" w:hAnsi="Arial"/>
                <w:b w:val="false"/>
                <w:bCs w:val="false"/>
                <w:sz w:val="16"/>
                <w:szCs w:val="16"/>
              </w:rPr>
              <w:t xml:space="preserve">Written</w:t>
            </w:r>
          </w:p>
        </w:tc>
        <w:tc>
          <w:tcPr>
            <w:tcW w:type="dxa" w:w="5620"/>
            <w:tcMar>
              <w:top w:type="dxa" w:w="50"/>
              <w:left w:type="dxa" w:w="80"/>
              <w:bottom w:type="dxa" w:w="50"/>
              <w:right w:type="dxa" w:w="80"/>
            </w:tcMar>
          </w:tcPr>
          <w:p>
            <w:pPr>
              <w:spacing w:after="0"/>
            </w:pPr>
            <w:r>
              <w:rPr>
                <w:rFonts w:ascii="Arial" w:cs="Arial" w:eastAsia="Arial" w:hAnsi="Arial"/>
                <w:b w:val="false"/>
                <w:bCs w:val="false"/>
                <w:sz w:val="16"/>
                <w:szCs w:val="16"/>
              </w:rPr>
              <w:t xml:space="preserve">The system runs B6 in the ranking lane with these goals</w:t>
            </w:r>
          </w:p>
        </w:tc>
      </w:tr>
    </w:tbl>
    <w:p>
      <w:pPr>
        <w:spacing w:after="60" w:before="0" w:line="276"/>
      </w:pPr>
    </w:p>
    <w:p>
      <w:pPr>
        <w:pStyle w:val="Heading2"/>
      </w:pPr>
      <w:r>
        <w:rPr>
          <w:rFonts w:ascii="Arial" w:cs="Arial" w:eastAsia="Arial" w:hAnsi="Arial"/>
        </w:rPr>
        <w:t xml:space="preserve">15.1 Data gaps</w:t>
      </w:r>
    </w:p>
    <w:p>
      <w:pPr>
        <w:keepNext/>
        <w:spacing w:after="60" w:before="0" w:line="276"/>
      </w:pPr>
      <w:r>
        <w:rPr>
          <w:rFonts w:ascii="Arial" w:cs="Arial" w:eastAsia="Arial" w:hAnsi="Arial"/>
          <w:b/>
          <w:bCs/>
          <w:sz w:val="20"/>
          <w:szCs w:val="20"/>
        </w:rPr>
        <w:t xml:space="preserve">Table 43. Gaps</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456"/>
        <w:gridCol w:w="5776"/>
        <w:gridCol w:w="5016"/>
        <w:gridCol w:w="2432"/>
      </w:tblGrid>
      <w:tr>
        <w:trPr>
          <w:tblHeader/>
        </w:trPr>
        <w:tc>
          <w:tcPr>
            <w:tcW w:type="dxa" w:w="456"/>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w:t>
            </w:r>
          </w:p>
        </w:tc>
        <w:tc>
          <w:tcPr>
            <w:tcW w:type="dxa" w:w="5776"/>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Gap</w:t>
            </w:r>
          </w:p>
        </w:tc>
        <w:tc>
          <w:tcPr>
            <w:tcW w:type="dxa" w:w="5016"/>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Effect on the plan</w:t>
            </w:r>
          </w:p>
        </w:tc>
        <w:tc>
          <w:tcPr>
            <w:tcW w:type="dxa" w:w="243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Who</w:t>
            </w:r>
          </w:p>
        </w:tc>
      </w:tr>
      <w:tr>
        <w:tc>
          <w:tcPr>
            <w:tcW w:type="dxa" w:w="456"/>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5776"/>
            <w:tcMar>
              <w:top w:type="dxa" w:w="50"/>
              <w:left w:type="dxa" w:w="80"/>
              <w:bottom w:type="dxa" w:w="50"/>
              <w:right w:type="dxa" w:w="80"/>
            </w:tcMar>
          </w:tcPr>
          <w:p>
            <w:pPr>
              <w:spacing w:after="0"/>
            </w:pPr>
            <w:r>
              <w:rPr>
                <w:rFonts w:ascii="Arial" w:cs="Arial" w:eastAsia="Arial" w:hAnsi="Arial"/>
                <w:b w:val="false"/>
                <w:bCs w:val="false"/>
                <w:sz w:val="16"/>
                <w:szCs w:val="16"/>
              </w:rPr>
              <w:t xml:space="preserve">Brand Analytics shares are per listing, not per brand family (Amazon Ops' family shares are lower bounds)</w:t>
            </w:r>
          </w:p>
        </w:tc>
        <w:tc>
          <w:tcPr>
            <w:tcW w:type="dxa" w:w="5016"/>
            <w:tcMar>
              <w:top w:type="dxa" w:w="50"/>
              <w:left w:type="dxa" w:w="80"/>
              <w:bottom w:type="dxa" w:w="50"/>
              <w:right w:type="dxa" w:w="80"/>
            </w:tcMar>
          </w:tcPr>
          <w:p>
            <w:pPr>
              <w:spacing w:after="0"/>
            </w:pPr>
            <w:r>
              <w:rPr>
                <w:rFonts w:ascii="Arial" w:cs="Arial" w:eastAsia="Arial" w:hAnsi="Arial"/>
                <w:b w:val="false"/>
                <w:bCs w:val="false"/>
                <w:sz w:val="16"/>
                <w:szCs w:val="16"/>
              </w:rPr>
              <w:t xml:space="preserve">Sales to rank may read low where one brand holds several top-3 slots; the day-7 step-up covers it</w:t>
            </w:r>
          </w:p>
        </w:tc>
        <w:tc>
          <w:tcPr>
            <w:tcW w:type="dxa" w:w="2432"/>
            <w:tcMar>
              <w:top w:type="dxa" w:w="50"/>
              <w:left w:type="dxa" w:w="80"/>
              <w:bottom w:type="dxa" w:w="50"/>
              <w:right w:type="dxa" w:w="80"/>
            </w:tcMar>
          </w:tcPr>
          <w:p>
            <w:pPr>
              <w:spacing w:after="0"/>
            </w:pPr>
            <w:r>
              <w:rPr>
                <w:rFonts w:ascii="Arial" w:cs="Arial" w:eastAsia="Arial" w:hAnsi="Arial"/>
                <w:b w:val="false"/>
                <w:bCs w:val="false"/>
                <w:sz w:val="16"/>
                <w:szCs w:val="16"/>
              </w:rPr>
              <w:t xml:space="preserve">Amazon Ops</w:t>
            </w:r>
          </w:p>
        </w:tc>
      </w:tr>
      <w:tr>
        <w:tc>
          <w:tcPr>
            <w:tcW w:type="dxa" w:w="45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c>
          <w:tcPr>
            <w:tcW w:type="dxa" w:w="577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Receiving date for the 1,002 Queen White inbound units</w:t>
            </w:r>
          </w:p>
        </w:tc>
        <w:tc>
          <w:tcPr>
            <w:tcW w:type="dxa" w:w="501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Decides when Batch 1's Queen keywords start</w:t>
            </w:r>
          </w:p>
        </w:tc>
        <w:tc>
          <w:tcPr>
            <w:tcW w:type="dxa" w:w="243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Operations</w:t>
            </w:r>
          </w:p>
        </w:tc>
      </w:tr>
      <w:tr>
        <w:tc>
          <w:tcPr>
            <w:tcW w:type="dxa" w:w="456"/>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5776"/>
            <w:tcMar>
              <w:top w:type="dxa" w:w="50"/>
              <w:left w:type="dxa" w:w="80"/>
              <w:bottom w:type="dxa" w:w="50"/>
              <w:right w:type="dxa" w:w="80"/>
            </w:tcMar>
          </w:tcPr>
          <w:p>
            <w:pPr>
              <w:spacing w:after="0"/>
            </w:pPr>
            <w:r>
              <w:rPr>
                <w:rFonts w:ascii="Arial" w:cs="Arial" w:eastAsia="Arial" w:hAnsi="Arial"/>
                <w:b w:val="false"/>
                <w:bCs w:val="false"/>
                <w:sz w:val="16"/>
                <w:szCs w:val="16"/>
              </w:rPr>
              <w:t xml:space="preserve">King Taupe 6-piece shipment date (USA244, 228 units)</w:t>
            </w:r>
          </w:p>
        </w:tc>
        <w:tc>
          <w:tcPr>
            <w:tcW w:type="dxa" w:w="5016"/>
            <w:tcMar>
              <w:top w:type="dxa" w:w="50"/>
              <w:left w:type="dxa" w:w="80"/>
              <w:bottom w:type="dxa" w:w="50"/>
              <w:right w:type="dxa" w:w="80"/>
            </w:tcMar>
          </w:tcPr>
          <w:p>
            <w:pPr>
              <w:spacing w:after="0"/>
            </w:pPr>
            <w:r>
              <w:rPr>
                <w:rFonts w:ascii="Arial" w:cs="Arial" w:eastAsia="Arial" w:hAnsi="Arial"/>
                <w:b w:val="false"/>
                <w:bCs w:val="false"/>
                <w:sz w:val="16"/>
                <w:szCs w:val="16"/>
              </w:rPr>
              <w:t xml:space="preserve">Decides whether King keywords taper in late October</w:t>
            </w:r>
          </w:p>
        </w:tc>
        <w:tc>
          <w:tcPr>
            <w:tcW w:type="dxa" w:w="2432"/>
            <w:tcMar>
              <w:top w:type="dxa" w:w="50"/>
              <w:left w:type="dxa" w:w="80"/>
              <w:bottom w:type="dxa" w:w="50"/>
              <w:right w:type="dxa" w:w="80"/>
            </w:tcMar>
          </w:tcPr>
          <w:p>
            <w:pPr>
              <w:spacing w:after="0"/>
            </w:pPr>
            <w:r>
              <w:rPr>
                <w:rFonts w:ascii="Arial" w:cs="Arial" w:eastAsia="Arial" w:hAnsi="Arial"/>
                <w:b w:val="false"/>
                <w:bCs w:val="false"/>
                <w:sz w:val="16"/>
                <w:szCs w:val="16"/>
              </w:rPr>
              <w:t xml:space="preserve">Operations</w:t>
            </w:r>
          </w:p>
        </w:tc>
      </w:tr>
      <w:tr>
        <w:tc>
          <w:tcPr>
            <w:tcW w:type="dxa" w:w="45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577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The account's own flat bid ceiling</w:t>
            </w:r>
          </w:p>
        </w:tc>
        <w:tc>
          <w:tcPr>
            <w:tcW w:type="dxa" w:w="501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The plan uses the ads playbook default of $9 as the outer wall</w:t>
            </w:r>
          </w:p>
        </w:tc>
        <w:tc>
          <w:tcPr>
            <w:tcW w:type="dxa" w:w="243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Erik</w:t>
            </w:r>
          </w:p>
        </w:tc>
      </w:tr>
      <w:tr>
        <w:tc>
          <w:tcPr>
            <w:tcW w:type="dxa" w:w="456"/>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5776"/>
            <w:tcMar>
              <w:top w:type="dxa" w:w="50"/>
              <w:left w:type="dxa" w:w="80"/>
              <w:bottom w:type="dxa" w:w="50"/>
              <w:right w:type="dxa" w:w="80"/>
            </w:tcMar>
          </w:tcPr>
          <w:p>
            <w:pPr>
              <w:spacing w:after="0"/>
            </w:pPr>
            <w:r>
              <w:rPr>
                <w:rFonts w:ascii="Arial" w:cs="Arial" w:eastAsia="Arial" w:hAnsi="Arial"/>
                <w:b w:val="false"/>
                <w:bCs w:val="false"/>
                <w:sz w:val="16"/>
                <w:szCs w:val="16"/>
              </w:rPr>
              <w:t xml:space="preserve">search query report for all B6 children, not just B0D952H31F</w:t>
            </w:r>
          </w:p>
        </w:tc>
        <w:tc>
          <w:tcPr>
            <w:tcW w:type="dxa" w:w="5016"/>
            <w:tcMar>
              <w:top w:type="dxa" w:w="50"/>
              <w:left w:type="dxa" w:w="80"/>
              <w:bottom w:type="dxa" w:w="50"/>
              <w:right w:type="dxa" w:w="80"/>
            </w:tcMar>
          </w:tcPr>
          <w:p>
            <w:pPr>
              <w:spacing w:after="0"/>
            </w:pPr>
            <w:r>
              <w:rPr>
                <w:rFonts w:ascii="Arial" w:cs="Arial" w:eastAsia="Arial" w:hAnsi="Arial"/>
                <w:b w:val="false"/>
                <w:bCs w:val="false"/>
                <w:sz w:val="16"/>
                <w:szCs w:val="16"/>
              </w:rPr>
              <w:t xml:space="preserve">The then-vs-now shares cover one child only</w:t>
            </w:r>
          </w:p>
        </w:tc>
        <w:tc>
          <w:tcPr>
            <w:tcW w:type="dxa" w:w="2432"/>
            <w:tcMar>
              <w:top w:type="dxa" w:w="50"/>
              <w:left w:type="dxa" w:w="80"/>
              <w:bottom w:type="dxa" w:w="50"/>
              <w:right w:type="dxa" w:w="80"/>
            </w:tcMar>
          </w:tcPr>
          <w:p>
            <w:pPr>
              <w:spacing w:after="0"/>
            </w:pPr>
            <w:r>
              <w:rPr>
                <w:rFonts w:ascii="Arial" w:cs="Arial" w:eastAsia="Arial" w:hAnsi="Arial"/>
                <w:b w:val="false"/>
                <w:bCs w:val="false"/>
                <w:sz w:val="16"/>
                <w:szCs w:val="16"/>
              </w:rPr>
              <w:t xml:space="preserve">Joseph</w:t>
            </w:r>
          </w:p>
        </w:tc>
      </w:tr>
      <w:tr>
        <w:tc>
          <w:tcPr>
            <w:tcW w:type="dxa" w:w="45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577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Live hourly search captures, midnight–3 a.m. Pacific</w:t>
            </w:r>
          </w:p>
        </w:tc>
        <w:tc>
          <w:tcPr>
            <w:tcW w:type="dxa" w:w="501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Not scheduled. DataRova's sponsored-slot samples (about four a day) stand in for the hourly coverage rule</w:t>
            </w:r>
          </w:p>
        </w:tc>
        <w:tc>
          <w:tcPr>
            <w:tcW w:type="dxa" w:w="243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456"/>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5776"/>
            <w:tcMar>
              <w:top w:type="dxa" w:w="50"/>
              <w:left w:type="dxa" w:w="80"/>
              <w:bottom w:type="dxa" w:w="50"/>
              <w:right w:type="dxa" w:w="80"/>
            </w:tcMar>
          </w:tcPr>
          <w:p>
            <w:pPr>
              <w:spacing w:after="0"/>
            </w:pPr>
            <w:r>
              <w:rPr>
                <w:rFonts w:ascii="Arial" w:cs="Arial" w:eastAsia="Arial" w:hAnsi="Arial"/>
                <w:b w:val="false"/>
                <w:bCs w:val="false"/>
                <w:sz w:val="16"/>
                <w:szCs w:val="16"/>
              </w:rPr>
              <w:t xml:space="preserve">Secondary-image, A+ and bullet history (DataDive only has main image and title, from 30 Jan 2026), and last year's stock-out dates</w:t>
            </w:r>
          </w:p>
        </w:tc>
        <w:tc>
          <w:tcPr>
            <w:tcW w:type="dxa" w:w="5016"/>
            <w:tcMar>
              <w:top w:type="dxa" w:w="50"/>
              <w:left w:type="dxa" w:w="80"/>
              <w:bottom w:type="dxa" w:w="50"/>
              <w:right w:type="dxa" w:w="80"/>
            </w:tcMar>
          </w:tcPr>
          <w:p>
            <w:pPr>
              <w:spacing w:after="0"/>
            </w:pPr>
            <w:r>
              <w:rPr>
                <w:rFonts w:ascii="Arial" w:cs="Arial" w:eastAsia="Arial" w:hAnsi="Arial"/>
                <w:b w:val="false"/>
                <w:bCs w:val="false"/>
                <w:sz w:val="16"/>
                <w:szCs w:val="16"/>
              </w:rPr>
              <w:t xml:space="preserve">Explains the slide from Oct 2025</w:t>
            </w:r>
          </w:p>
        </w:tc>
        <w:tc>
          <w:tcPr>
            <w:tcW w:type="dxa" w:w="2432"/>
            <w:tcMar>
              <w:top w:type="dxa" w:w="50"/>
              <w:left w:type="dxa" w:w="80"/>
              <w:bottom w:type="dxa" w:w="50"/>
              <w:right w:type="dxa" w:w="80"/>
            </w:tcMar>
          </w:tcPr>
          <w:p>
            <w:pPr>
              <w:spacing w:after="0"/>
            </w:pPr>
            <w:r>
              <w:rPr>
                <w:rFonts w:ascii="Arial" w:cs="Arial" w:eastAsia="Arial" w:hAnsi="Arial"/>
                <w:b w:val="false"/>
                <w:bCs w:val="false"/>
                <w:sz w:val="16"/>
                <w:szCs w:val="16"/>
              </w:rPr>
              <w:t xml:space="preserve">Amazon Ops</w:t>
            </w:r>
          </w:p>
        </w:tc>
      </w:tr>
      <w:tr>
        <w:tc>
          <w:tcPr>
            <w:tcW w:type="dxa" w:w="45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577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Reorder lead time by SKU</w:t>
            </w:r>
          </w:p>
        </w:tc>
        <w:tc>
          <w:tcPr>
            <w:tcW w:type="dxa" w:w="501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Needed for Erik's Green stock line</w:t>
            </w:r>
          </w:p>
        </w:tc>
        <w:tc>
          <w:tcPr>
            <w:tcW w:type="dxa" w:w="243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Purchasing</w:t>
            </w:r>
          </w:p>
        </w:tc>
      </w:tr>
      <w:tr>
        <w:tc>
          <w:tcPr>
            <w:tcW w:type="dxa" w:w="456"/>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5776"/>
            <w:tcMar>
              <w:top w:type="dxa" w:w="50"/>
              <w:left w:type="dxa" w:w="80"/>
              <w:bottom w:type="dxa" w:w="50"/>
              <w:right w:type="dxa" w:w="80"/>
            </w:tcMar>
          </w:tcPr>
          <w:p>
            <w:pPr>
              <w:spacing w:after="0"/>
            </w:pPr>
            <w:r>
              <w:rPr>
                <w:rFonts w:ascii="Arial" w:cs="Arial" w:eastAsia="Arial" w:hAnsi="Arial"/>
                <w:b w:val="false"/>
                <w:bCs w:val="false"/>
                <w:sz w:val="16"/>
                <w:szCs w:val="16"/>
              </w:rPr>
              <w:t xml:space="preserve">Competitor ASINsight series start Jan–Apr 2026 (True Bamboo Aug 2026)</w:t>
            </w:r>
          </w:p>
        </w:tc>
        <w:tc>
          <w:tcPr>
            <w:tcW w:type="dxa" w:w="5016"/>
            <w:tcMar>
              <w:top w:type="dxa" w:w="50"/>
              <w:left w:type="dxa" w:w="80"/>
              <w:bottom w:type="dxa" w:w="50"/>
              <w:right w:type="dxa" w:w="80"/>
            </w:tcMar>
          </w:tcPr>
          <w:p>
            <w:pPr>
              <w:spacing w:after="0"/>
            </w:pPr>
            <w:r>
              <w:rPr>
                <w:rFonts w:ascii="Arial" w:cs="Arial" w:eastAsia="Arial" w:hAnsi="Arial"/>
                <w:b w:val="false"/>
                <w:bCs w:val="false"/>
                <w:sz w:val="16"/>
                <w:szCs w:val="16"/>
              </w:rPr>
              <w:t xml:space="preserve">No rival read for the same period last year; last year is compared on our own listings only (sections 9 and 20)</w:t>
            </w:r>
          </w:p>
        </w:tc>
        <w:tc>
          <w:tcPr>
            <w:tcW w:type="dxa" w:w="2432"/>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45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577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24 mapped competitors have no ASINsight export (CGK Unlimited, MRIDU, Amazon Basics and others)</w:t>
            </w:r>
          </w:p>
        </w:tc>
        <w:tc>
          <w:tcPr>
            <w:tcW w:type="dxa" w:w="501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Their rank and offer come from DataRova and page captures; their clicks and ad spend are not estimated (section 17)</w:t>
            </w:r>
          </w:p>
        </w:tc>
        <w:tc>
          <w:tcPr>
            <w:tcW w:type="dxa" w:w="243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Shayan (ASINsight upload)</w:t>
            </w:r>
          </w:p>
        </w:tc>
      </w:tr>
      <w:tr>
        <w:tc>
          <w:tcPr>
            <w:tcW w:type="dxa" w:w="456"/>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5776"/>
            <w:tcMar>
              <w:top w:type="dxa" w:w="50"/>
              <w:left w:type="dxa" w:w="80"/>
              <w:bottom w:type="dxa" w:w="50"/>
              <w:right w:type="dxa" w:w="80"/>
            </w:tcMar>
          </w:tcPr>
          <w:p>
            <w:pPr>
              <w:spacing w:after="0"/>
            </w:pPr>
            <w:r>
              <w:rPr>
                <w:rFonts w:ascii="Arial" w:cs="Arial" w:eastAsia="Arial" w:hAnsi="Arial"/>
                <w:b w:val="false"/>
                <w:bCs w:val="false"/>
                <w:sz w:val="16"/>
                <w:szCs w:val="16"/>
              </w:rPr>
              <w:t xml:space="preserve">Competitor clicks and spend are estimates</w:t>
            </w:r>
          </w:p>
        </w:tc>
        <w:tc>
          <w:tcPr>
            <w:tcW w:type="dxa" w:w="5016"/>
            <w:tcMar>
              <w:top w:type="dxa" w:w="50"/>
              <w:left w:type="dxa" w:w="80"/>
              <w:bottom w:type="dxa" w:w="50"/>
              <w:right w:type="dxa" w:w="80"/>
            </w:tcMar>
          </w:tcPr>
          <w:p>
            <w:pPr>
              <w:spacing w:after="0"/>
            </w:pPr>
            <w:r>
              <w:rPr>
                <w:rFonts w:ascii="Arial" w:cs="Arial" w:eastAsia="Arial" w:hAnsi="Arial"/>
                <w:b w:val="false"/>
                <w:bCs w:val="false"/>
                <w:sz w:val="16"/>
                <w:szCs w:val="16"/>
              </w:rPr>
              <w:t xml:space="preserve">Within about 15% on our two biggest keywords, 1–3× low on small keywords; read as scale, not exact counts (section 17)</w:t>
            </w:r>
          </w:p>
        </w:tc>
        <w:tc>
          <w:tcPr>
            <w:tcW w:type="dxa" w:w="2432"/>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60" w:before="0" w:line="276"/>
      </w:pPr>
    </w:p>
    <w:p>
      <w:pPr>
        <w:pStyle w:val="Heading1"/>
        <w:pageBreakBefore/>
      </w:pPr>
      <w:r>
        <w:rPr>
          <w:rFonts w:ascii="Arial" w:cs="Arial" w:eastAsia="Arial" w:hAnsi="Arial"/>
        </w:rPr>
        <w:t xml:space="preserve">16. B6 deep analysis</w:t>
      </w:r>
    </w:p>
    <w:p>
      <w:pPr>
        <w:spacing w:after="120" w:before="0" w:line="276"/>
      </w:pPr>
      <w:r>
        <w:rPr>
          <w:rFonts w:ascii="Arial" w:cs="Arial" w:eastAsia="Arial" w:hAnsi="Arial"/>
          <w:sz w:val="20"/>
          <w:szCs w:val="20"/>
        </w:rPr>
        <w:t xml:space="preserve">This part adds the depth asked for after the 30 Sep meeting and in Erik's messages of 27 Sep – 1 Oct: every tracked competitor read over 7, 14, 30 and 60 days and by quarter, how the rivals that climbed did it, our own history for each keyword back to 2024, a plan for each syntax, and a card for every in-scope keyword with its own bid, placement, budget, clicks, sales, profit or loss and monitoring. Sources: ASINsight (28 competitor exports and daily placement scores for 70 child ASINs, Command Center), DataRova rank crawl, search query report, Scale Insights weekly reports (Dec 2024 – May 2026), Command Center ads (Apr – Sep 2026), Keepa.</w:t>
      </w:r>
    </w:p>
    <w:p>
      <w:pPr>
        <w:pStyle w:val="Heading2"/>
      </w:pPr>
      <w:r>
        <w:rPr>
          <w:rFonts w:ascii="Arial" w:cs="Arial" w:eastAsia="Arial" w:hAnsi="Arial"/>
        </w:rPr>
        <w:t xml:space="preserve">16.1 Summary and justification</w:t>
      </w:r>
    </w:p>
    <w:p>
      <w:pPr>
        <w:pStyle w:val="ListParagraph"/>
        <w:numPr>
          <w:ilvl w:val="0"/>
          <w:numId w:val="2"/>
        </w:numPr>
        <w:spacing w:after="60" w:line="264"/>
      </w:pPr>
      <w:r>
        <w:rPr>
          <w:rFonts w:ascii="Arial" w:cs="Arial" w:eastAsia="Arial" w:hAnsi="Arial"/>
          <w:b/>
          <w:bCs/>
          <w:sz w:val="20"/>
          <w:szCs w:val="20"/>
        </w:rPr>
        <w:t xml:space="preserve">Rank is a traffic problem, not a page problem.</w:t>
      </w:r>
      <w:r>
        <w:rPr>
          <w:rFonts w:ascii="Arial" w:cs="Arial" w:eastAsia="Arial" w:hAnsi="Arial"/>
          <w:sz w:val="20"/>
          <w:szCs w:val="20"/>
        </w:rPr>
        <w:t xml:space="preserve"> In 2025 B6 held #4–5 on its Queen and King heads with only 7–12 exact-match clicks a day per head, at $2.99–4.45 a click and 16–18% conversion, and no more than 3.5% top-of-search impression share. Today the same keywords convert as well or better at top of search (B6 median 21.6% on the push keywords, 4–6× market), but the market around them is far more crowded and better funded.</w:t>
      </w:r>
    </w:p>
    <w:p>
      <w:pPr>
        <w:pStyle w:val="ListParagraph"/>
        <w:numPr>
          <w:ilvl w:val="0"/>
          <w:numId w:val="2"/>
        </w:numPr>
        <w:spacing w:after="60" w:line="264"/>
      </w:pPr>
      <w:r>
        <w:rPr>
          <w:rFonts w:ascii="Arial" w:cs="Arial" w:eastAsia="Arial" w:hAnsi="Arial"/>
          <w:b/>
          <w:bCs/>
          <w:sz w:val="20"/>
          <w:szCs w:val="20"/>
        </w:rPr>
        <w:t xml:space="preserve">The market buys rank with ads.</w:t>
      </w:r>
      <w:r>
        <w:rPr>
          <w:rFonts w:ascii="Arial" w:cs="Arial" w:eastAsia="Arial" w:hAnsi="Arial"/>
          <w:sz w:val="20"/>
          <w:szCs w:val="20"/>
        </w:rPr>
        <w:t xml:space="preserve"> Across our 43 keywords, the tracked rivals buy an estimated 2,223 ad clicks a day for about $13,706 a day. B6 buys about 29 (estimate; actual Command Center paid clicks on these terms are about 69 a day). Pure Bamboo alone buys about 489 a day; Bedsure's two listings about 702.</w:t>
      </w:r>
    </w:p>
    <w:p>
      <w:pPr>
        <w:pStyle w:val="ListParagraph"/>
        <w:numPr>
          <w:ilvl w:val="0"/>
          <w:numId w:val="2"/>
        </w:numPr>
        <w:spacing w:after="60" w:line="264"/>
      </w:pPr>
      <w:r>
        <w:rPr>
          <w:rFonts w:ascii="Arial" w:cs="Arial" w:eastAsia="Arial" w:hAnsi="Arial"/>
          <w:b/>
          <w:bCs/>
          <w:sz w:val="20"/>
          <w:szCs w:val="20"/>
        </w:rPr>
        <w:t xml:space="preserve">Rivals that pushed climbed fast; rivals that eased off fell.</w:t>
      </w:r>
      <w:r>
        <w:rPr>
          <w:rFonts w:ascii="Arial" w:cs="Arial" w:eastAsia="Arial" w:hAnsi="Arial"/>
          <w:sz w:val="20"/>
          <w:szCs w:val="20"/>
        </w:rPr>
        <w:t xml:space="preserve"> True Bamboo went from #90–118 to #2–9 on the Queen and King heads in about 20 days (8–28 Sep) with 77% of its visibility from ads and a 31% price cut. Krimano climbed for three months on ads (46–61% ad visibility) and now sits at #7–13 on the heads with about 31%. BC Bella Coterie and Bambaw cut their ad share from 60% and 26% to 33% and 14% and slid 8–20 places in a month. B6's own heads (bamboo sheets queen size, bamboo sheets king size, bamboo sheets) averaged 16 exact-match clicks a day each in May–Jun 2025 and 4 in Aug–Sep; they went from #1–3 in June to #9–13.5 by November.</w:t>
      </w:r>
    </w:p>
    <w:p>
      <w:pPr>
        <w:pStyle w:val="ListParagraph"/>
        <w:numPr>
          <w:ilvl w:val="0"/>
          <w:numId w:val="2"/>
        </w:numPr>
        <w:spacing w:after="60" w:line="264"/>
      </w:pPr>
      <w:r>
        <w:rPr>
          <w:rFonts w:ascii="Arial" w:cs="Arial" w:eastAsia="Arial" w:hAnsi="Arial"/>
          <w:b/>
          <w:bCs/>
          <w:sz w:val="20"/>
          <w:szCs w:val="20"/>
        </w:rPr>
        <w:t xml:space="preserve">Queen and King are where the money works.</w:t>
      </w:r>
      <w:r>
        <w:rPr>
          <w:rFonts w:ascii="Arial" w:cs="Arial" w:eastAsia="Arial" w:hAnsi="Arial"/>
          <w:sz w:val="20"/>
          <w:szCs w:val="20"/>
        </w:rPr>
        <w:t xml:space="preserve"> Queen: market 1,174 sales a week, rivals buy about 410 ad clicks a day; our top-of-search conversion 21.6% against a market 4.72%. King: 854 a week, rivals about 321 ad clicks a day, our 19.8% against 3.43%. Our push adds 74 (Queen) and 49 (King) top-of-search clicks a day at start. On the heads that is 24 a day on "bamboo sheets queen size" and 13 on "bamboo sheets king size", against the 17.9 and 10.9 ad clicks a day True Bamboo bought on them during its climb; our ceiling is 2.25× that start.</w:t>
      </w:r>
    </w:p>
    <w:p>
      <w:pPr>
        <w:pStyle w:val="ListParagraph"/>
        <w:numPr>
          <w:ilvl w:val="0"/>
          <w:numId w:val="2"/>
        </w:numPr>
        <w:spacing w:after="60" w:line="264"/>
      </w:pPr>
      <w:r>
        <w:rPr>
          <w:rFonts w:ascii="Arial" w:cs="Arial" w:eastAsia="Arial" w:hAnsi="Arial"/>
          <w:b/>
          <w:bCs/>
          <w:sz w:val="20"/>
          <w:szCs w:val="20"/>
        </w:rPr>
        <w:t xml:space="preserve">"bamboo sheets" stays out of the push.</w:t>
      </w:r>
      <w:r>
        <w:rPr>
          <w:rFonts w:ascii="Arial" w:cs="Arial" w:eastAsia="Arial" w:hAnsi="Arial"/>
          <w:sz w:val="20"/>
          <w:szCs w:val="20"/>
        </w:rPr>
        <w:t xml:space="preserve"> Rivals buy about 1,283 ad clicks a day on the general terms (about $7,683); ranking it would need several hundred clicks a day at $6 or more. That is the $2K-a-day case Erik ruled out unless conversion makes it profitable, and it does not on B6.</w:t>
      </w:r>
    </w:p>
    <w:p>
      <w:pPr>
        <w:pStyle w:val="ListParagraph"/>
        <w:numPr>
          <w:ilvl w:val="0"/>
          <w:numId w:val="2"/>
        </w:numPr>
        <w:spacing w:after="60" w:line="264"/>
      </w:pPr>
      <w:r>
        <w:rPr>
          <w:rFonts w:ascii="Arial" w:cs="Arial" w:eastAsia="Arial" w:hAnsi="Arial"/>
          <w:b/>
          <w:bCs/>
          <w:sz w:val="20"/>
          <w:szCs w:val="20"/>
        </w:rPr>
        <w:t xml:space="preserve">Decision.</w:t>
      </w:r>
      <w:r>
        <w:rPr>
          <w:rFonts w:ascii="Arial" w:cs="Arial" w:eastAsia="Arial" w:hAnsi="Arial"/>
          <w:sz w:val="20"/>
          <w:szCs w:val="20"/>
        </w:rPr>
        <w:t xml:space="preserve"> Push 23 keywords on B6 in two batches: Batch 1 from 1 Oct (King and general on King colours, Queen compounds on Queen colours with stock), the Queen head when the 1,002 Queen White units are receiving, and Batch 2 after Batch 1's day-14 read. Each keyword is sized from the sales its goal needs, at fixed bids held to the lower of $9 and 2× break-even, read after 7, 14 and 21 clean days. The keyword cards below give each keyword's numbers.</w:t>
      </w:r>
    </w:p>
    <w:p>
      <w:pPr>
        <w:pStyle w:val="Heading1"/>
        <w:pageBreakBefore/>
      </w:pPr>
      <w:r>
        <w:rPr>
          <w:rFonts w:ascii="Arial" w:cs="Arial" w:eastAsia="Arial" w:hAnsi="Arial"/>
        </w:rPr>
        <w:t xml:space="preserve">17. Every tracked competitor</w:t>
      </w:r>
    </w:p>
    <w:p>
      <w:pPr>
        <w:spacing w:after="120" w:before="0" w:line="276"/>
      </w:pPr>
      <w:r>
        <w:rPr>
          <w:rFonts w:ascii="Arial" w:cs="Arial" w:eastAsia="Arial" w:hAnsi="Arial"/>
          <w:sz w:val="20"/>
          <w:szCs w:val="20"/>
        </w:rPr>
        <w:t xml:space="preserve">ASINsight carries a 7-day export for 28 of the mapped competitors and daily placement scores for their main colour ASINs. Scores are a visibility index per placement (organic, Sponsored Products, Sponsored Brands, Sponsored Brands video), not clicks, and ASINsight widened its keyword tracking during 2026, so levels are compared with our own score in the same window rather than across quarters. Rival series start in Jan–Apr 2026 (True Bamboo in Aug 2026), so the window for the same period last year exists only for our own listings.</w:t>
      </w:r>
    </w:p>
    <w:p>
      <w:pPr>
        <w:keepNext/>
        <w:spacing w:after="60" w:before="0" w:line="276"/>
      </w:pPr>
      <w:r>
        <w:rPr>
          <w:rFonts w:ascii="Arial" w:cs="Arial" w:eastAsia="Arial" w:hAnsi="Arial"/>
          <w:b/>
          <w:bCs/>
          <w:sz w:val="20"/>
          <w:szCs w:val="20"/>
        </w:rPr>
        <w:t xml:space="preserve">Table 44. Visibility against B4 and share of visibility from ads, by window</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420"/>
        <w:gridCol w:w="1465"/>
        <w:gridCol w:w="1465"/>
        <w:gridCol w:w="1465"/>
        <w:gridCol w:w="1465"/>
        <w:gridCol w:w="1465"/>
        <w:gridCol w:w="1465"/>
        <w:gridCol w:w="1470"/>
      </w:tblGrid>
      <w:tr>
        <w:trPr>
          <w:tblHeader/>
        </w:trPr>
        <w:tc>
          <w:tcPr>
            <w:tcW w:type="dxa" w:w="34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Competitor</w:t>
            </w:r>
          </w:p>
        </w:tc>
        <w:tc>
          <w:tcPr>
            <w:tcW w:type="dxa" w:w="146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7 days</w:t>
            </w:r>
          </w:p>
        </w:tc>
        <w:tc>
          <w:tcPr>
            <w:tcW w:type="dxa" w:w="146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14 days</w:t>
            </w:r>
          </w:p>
        </w:tc>
        <w:tc>
          <w:tcPr>
            <w:tcW w:type="dxa" w:w="146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30 days</w:t>
            </w:r>
          </w:p>
        </w:tc>
        <w:tc>
          <w:tcPr>
            <w:tcW w:type="dxa" w:w="146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60 days</w:t>
            </w:r>
          </w:p>
        </w:tc>
        <w:tc>
          <w:tcPr>
            <w:tcW w:type="dxa" w:w="146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Q3 2026</w:t>
            </w:r>
          </w:p>
        </w:tc>
        <w:tc>
          <w:tcPr>
            <w:tcW w:type="dxa" w:w="146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Q2 2026</w:t>
            </w:r>
          </w:p>
        </w:tc>
        <w:tc>
          <w:tcPr>
            <w:tcW w:type="dxa" w:w="147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Q1 2026</w:t>
            </w:r>
          </w:p>
        </w:tc>
      </w:tr>
      <w:tr>
        <w:tc>
          <w:tcPr>
            <w:tcW w:type="dxa" w:w="3420"/>
            <w:tcMar>
              <w:top w:type="dxa" w:w="50"/>
              <w:left w:type="dxa" w:w="80"/>
              <w:bottom w:type="dxa" w:w="50"/>
              <w:right w:type="dxa" w:w="80"/>
            </w:tcMar>
          </w:tcPr>
          <w:p>
            <w:pPr>
              <w:spacing w:after="0"/>
            </w:pPr>
            <w:r>
              <w:rPr>
                <w:rFonts w:ascii="Arial" w:cs="Arial" w:eastAsia="Arial" w:hAnsi="Arial"/>
                <w:b w:val="false"/>
                <w:bCs w:val="false"/>
                <w:sz w:val="16"/>
                <w:szCs w:val="16"/>
              </w:rPr>
              <w:t xml:space="preserve">B6 (ours)</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0.9× · 11%</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0.9× · 9%</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1.0× · 15%</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1.1× · 18%</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1.2× · 16%</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1.3× · 16%</w:t>
            </w:r>
          </w:p>
        </w:tc>
        <w:tc>
          <w:tcPr>
            <w:tcW w:type="dxa" w:w="1470"/>
            <w:tcMar>
              <w:top w:type="dxa" w:w="50"/>
              <w:left w:type="dxa" w:w="80"/>
              <w:bottom w:type="dxa" w:w="50"/>
              <w:right w:type="dxa" w:w="80"/>
            </w:tcMar>
          </w:tcPr>
          <w:p>
            <w:pPr>
              <w:spacing w:after="0"/>
            </w:pPr>
            <w:r>
              <w:rPr>
                <w:rFonts w:ascii="Arial" w:cs="Arial" w:eastAsia="Arial" w:hAnsi="Arial"/>
                <w:b w:val="false"/>
                <w:bCs w:val="false"/>
                <w:sz w:val="16"/>
                <w:szCs w:val="16"/>
              </w:rPr>
              <w:t xml:space="preserve">0.8× · 0%</w:t>
            </w:r>
          </w:p>
        </w:tc>
      </w:tr>
      <w:tr>
        <w:tc>
          <w:tcPr>
            <w:tcW w:type="dxa" w:w="34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10.0× · 54%</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10.9× · 57%</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10.7× · 58%</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9.8× · 58%</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9.9× · 57%</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15.2× · 56%</w:t>
            </w:r>
          </w:p>
        </w:tc>
        <w:tc>
          <w:tcPr>
            <w:tcW w:type="dxa" w:w="147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15.3× · 64%</w:t>
            </w:r>
          </w:p>
        </w:tc>
      </w:tr>
      <w:tr>
        <w:tc>
          <w:tcPr>
            <w:tcW w:type="dxa" w:w="3420"/>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7.9× · 38%</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8.6× · 37%</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8.7× · 35%</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8.2× · 33%</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8.4× · 32%</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11.3× · 23%</w:t>
            </w:r>
          </w:p>
        </w:tc>
        <w:tc>
          <w:tcPr>
            <w:tcW w:type="dxa" w:w="147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4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Love's Cabin (696)</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4.1× · 1%</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4.0× · 2%</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4.1× · 3%</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4.4× · 10%</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4.4× · 7%</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4.8× · 0%</w:t>
            </w:r>
          </w:p>
        </w:tc>
        <w:tc>
          <w:tcPr>
            <w:tcW w:type="dxa" w:w="147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420"/>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(6)</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3.0× · 82%</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3.4× · 83%</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3.2× · 82%</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3.0× · 79%</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2.8× · 71%</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2.7× · 51%</w:t>
            </w:r>
          </w:p>
        </w:tc>
        <w:tc>
          <w:tcPr>
            <w:tcW w:type="dxa" w:w="1470"/>
            <w:tcMar>
              <w:top w:type="dxa" w:w="50"/>
              <w:left w:type="dxa" w:w="80"/>
              <w:bottom w:type="dxa" w:w="50"/>
              <w:right w:type="dxa" w:w="80"/>
            </w:tcMar>
          </w:tcPr>
          <w:p>
            <w:pPr>
              <w:spacing w:after="0"/>
            </w:pPr>
            <w:r>
              <w:rPr>
                <w:rFonts w:ascii="Arial" w:cs="Arial" w:eastAsia="Arial" w:hAnsi="Arial"/>
                <w:b w:val="false"/>
                <w:bCs w:val="false"/>
                <w:sz w:val="16"/>
                <w:szCs w:val="16"/>
              </w:rPr>
              <w:t xml:space="preserve">1.7× · 53%</w:t>
            </w:r>
          </w:p>
        </w:tc>
      </w:tr>
      <w:tr>
        <w:tc>
          <w:tcPr>
            <w:tcW w:type="dxa" w:w="34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Krimano (33)</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2.3× · 32%</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2.3× · 32%</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2.3× · 30%</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2.1× · 31%</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2.3× · 33%</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2.3× · 46%</w:t>
            </w:r>
          </w:p>
        </w:tc>
        <w:tc>
          <w:tcPr>
            <w:tcW w:type="dxa" w:w="147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0.7× · 61%</w:t>
            </w:r>
          </w:p>
        </w:tc>
      </w:tr>
      <w:tr>
        <w:tc>
          <w:tcPr>
            <w:tcW w:type="dxa" w:w="3420"/>
            <w:tcMar>
              <w:top w:type="dxa" w:w="50"/>
              <w:left w:type="dxa" w:w="80"/>
              <w:bottom w:type="dxa" w:w="50"/>
              <w:right w:type="dxa" w:w="80"/>
            </w:tcMar>
          </w:tcPr>
          <w:p>
            <w:pPr>
              <w:spacing w:after="0"/>
            </w:pPr>
            <w:r>
              <w:rPr>
                <w:rFonts w:ascii="Arial" w:cs="Arial" w:eastAsia="Arial" w:hAnsi="Arial"/>
                <w:b w:val="false"/>
                <w:bCs w:val="false"/>
                <w:sz w:val="16"/>
                <w:szCs w:val="16"/>
              </w:rPr>
              <w:t xml:space="preserve">Hotel Sheets Direct (27)</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1.6× · 20%</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1.8× · 24%</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2.0× · 26%</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1.8× · 29%</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1.3× · 29%</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2.9× · 7%</w:t>
            </w:r>
          </w:p>
        </w:tc>
        <w:tc>
          <w:tcPr>
            <w:tcW w:type="dxa" w:w="1470"/>
            <w:tcMar>
              <w:top w:type="dxa" w:w="50"/>
              <w:left w:type="dxa" w:w="80"/>
              <w:bottom w:type="dxa" w:w="50"/>
              <w:right w:type="dxa" w:w="80"/>
            </w:tcMar>
          </w:tcPr>
          <w:p>
            <w:pPr>
              <w:spacing w:after="0"/>
            </w:pPr>
            <w:r>
              <w:rPr>
                <w:rFonts w:ascii="Arial" w:cs="Arial" w:eastAsia="Arial" w:hAnsi="Arial"/>
                <w:b w:val="false"/>
                <w:bCs w:val="false"/>
                <w:sz w:val="16"/>
                <w:szCs w:val="16"/>
              </w:rPr>
              <w:t xml:space="preserve">1.9× · 5%</w:t>
            </w:r>
          </w:p>
        </w:tc>
      </w:tr>
      <w:tr>
        <w:tc>
          <w:tcPr>
            <w:tcW w:type="dxa" w:w="34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Sonoro Kate (1507)</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 · 1%</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 · 1%</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1.6× · 1%</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 · 1%</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 · 1%</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2.3× · 1%</w:t>
            </w:r>
          </w:p>
        </w:tc>
        <w:tc>
          <w:tcPr>
            <w:tcW w:type="dxa" w:w="147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0.9× · 1%</w:t>
            </w:r>
          </w:p>
        </w:tc>
      </w:tr>
      <w:tr>
        <w:tc>
          <w:tcPr>
            <w:tcW w:type="dxa" w:w="3420"/>
            <w:tcMar>
              <w:top w:type="dxa" w:w="50"/>
              <w:left w:type="dxa" w:w="80"/>
              <w:bottom w:type="dxa" w:w="50"/>
              <w:right w:type="dxa" w:w="80"/>
            </w:tcMar>
          </w:tcPr>
          <w:p>
            <w:pPr>
              <w:spacing w:after="0"/>
            </w:pPr>
            <w:r>
              <w:rPr>
                <w:rFonts w:ascii="Arial" w:cs="Arial" w:eastAsia="Arial" w:hAnsi="Arial"/>
                <w:b w:val="false"/>
                <w:bCs w:val="false"/>
                <w:sz w:val="16"/>
                <w:szCs w:val="16"/>
              </w:rPr>
              <w:t xml:space="preserve">Bambaw (3)</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1.4× · 14%</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1.8× · 26%</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1.7× · 22%</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1.3× · 16%</w:t>
            </w:r>
          </w:p>
        </w:tc>
        <w:tc>
          <w:tcPr>
            <w:tcW w:type="dxa" w:w="1470"/>
            <w:tcMar>
              <w:top w:type="dxa" w:w="50"/>
              <w:left w:type="dxa" w:w="80"/>
              <w:bottom w:type="dxa" w:w="50"/>
              <w:right w:type="dxa" w:w="80"/>
            </w:tcMar>
          </w:tcPr>
          <w:p>
            <w:pPr>
              <w:spacing w:after="0"/>
            </w:pPr>
            <w:r>
              <w:rPr>
                <w:rFonts w:ascii="Arial" w:cs="Arial" w:eastAsia="Arial" w:hAnsi="Arial"/>
                <w:b w:val="false"/>
                <w:bCs w:val="false"/>
                <w:sz w:val="16"/>
                <w:szCs w:val="16"/>
              </w:rPr>
              <w:t xml:space="preserve">0.9× · 36%</w:t>
            </w:r>
          </w:p>
        </w:tc>
      </w:tr>
      <w:tr>
        <w:tc>
          <w:tcPr>
            <w:tcW w:type="dxa" w:w="34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BC Bella Coterie (637)</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 · 50%</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 · 44%</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 · 33%</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 · 38%</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 · 60%</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1.7× · 27%</w:t>
            </w:r>
          </w:p>
        </w:tc>
        <w:tc>
          <w:tcPr>
            <w:tcW w:type="dxa" w:w="147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420"/>
            <w:tcMar>
              <w:top w:type="dxa" w:w="50"/>
              <w:left w:type="dxa" w:w="80"/>
              <w:bottom w:type="dxa" w:w="50"/>
              <w:right w:type="dxa" w:w="80"/>
            </w:tcMar>
          </w:tcPr>
          <w:p>
            <w:pPr>
              <w:spacing w:after="0"/>
            </w:pPr>
            <w:r>
              <w:rPr>
                <w:rFonts w:ascii="Arial" w:cs="Arial" w:eastAsia="Arial" w:hAnsi="Arial"/>
                <w:b w:val="false"/>
                <w:bCs w:val="false"/>
                <w:sz w:val="16"/>
                <w:szCs w:val="16"/>
              </w:rPr>
              <w:t xml:space="preserve">True Bamboo (1956)</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2.8× · 77%</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1.8× · 77%</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1.0× · 78%</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0.9× · 78%</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7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4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Sonoro Kate (22)</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0.7× · 7%</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0.9× · 6%</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 · 4%</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0.9× · 5%</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 · 4%</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1.9× · 4%</w:t>
            </w:r>
          </w:p>
        </w:tc>
        <w:tc>
          <w:tcPr>
            <w:tcW w:type="dxa" w:w="147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 · 6%</w:t>
            </w:r>
          </w:p>
        </w:tc>
      </w:tr>
      <w:tr>
        <w:tc>
          <w:tcPr>
            <w:tcW w:type="dxa" w:w="3420"/>
            <w:tcMar>
              <w:top w:type="dxa" w:w="50"/>
              <w:left w:type="dxa" w:w="80"/>
              <w:bottom w:type="dxa" w:w="50"/>
              <w:right w:type="dxa" w:w="80"/>
            </w:tcMar>
          </w:tcPr>
          <w:p>
            <w:pPr>
              <w:spacing w:after="0"/>
            </w:pPr>
            <w:r>
              <w:rPr>
                <w:rFonts w:ascii="Arial" w:cs="Arial" w:eastAsia="Arial" w:hAnsi="Arial"/>
                <w:b w:val="false"/>
                <w:bCs w:val="false"/>
                <w:sz w:val="16"/>
                <w:szCs w:val="16"/>
              </w:rPr>
              <w:t xml:space="preserve">Bedelite (1945)</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0.6× · 78%</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0.6× · 77%</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0.7× · 78%</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0.8× · 75%</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0.8× · 72%</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0.8× · 49%</w:t>
            </w:r>
          </w:p>
        </w:tc>
        <w:tc>
          <w:tcPr>
            <w:tcW w:type="dxa" w:w="147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4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DOZ by SIJO (1510)</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0.6× · 8%</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0.6× · 9%</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0.7× · 11%</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0.8× · 8%</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0.9× · 10%</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1.9× · 8%</w:t>
            </w:r>
          </w:p>
        </w:tc>
        <w:tc>
          <w:tcPr>
            <w:tcW w:type="dxa" w:w="147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 · 15%</w:t>
            </w:r>
          </w:p>
        </w:tc>
      </w:tr>
      <w:tr>
        <w:tc>
          <w:tcPr>
            <w:tcW w:type="dxa" w:w="3420"/>
            <w:tcMar>
              <w:top w:type="dxa" w:w="50"/>
              <w:left w:type="dxa" w:w="80"/>
              <w:bottom w:type="dxa" w:w="50"/>
              <w:right w:type="dxa" w:w="80"/>
            </w:tcMar>
          </w:tcPr>
          <w:p>
            <w:pPr>
              <w:spacing w:after="0"/>
            </w:pPr>
            <w:r>
              <w:rPr>
                <w:rFonts w:ascii="Arial" w:cs="Arial" w:eastAsia="Arial" w:hAnsi="Arial"/>
                <w:b w:val="false"/>
                <w:bCs w:val="false"/>
                <w:sz w:val="16"/>
                <w:szCs w:val="16"/>
              </w:rPr>
              <w:t xml:space="preserve">Shilucheng (1820)</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0.9× · 22%</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0.7× · 25%</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0.7× · 25%</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0.2× · 24%</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7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4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Pillcase (1943)</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0.9× · 0%</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0.9× · 0%</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0.6× · 0%</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0.3× · 0%</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0.2× · 0%</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7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420"/>
            <w:tcMar>
              <w:top w:type="dxa" w:w="50"/>
              <w:left w:type="dxa" w:w="80"/>
              <w:bottom w:type="dxa" w:w="50"/>
              <w:right w:type="dxa" w:w="80"/>
            </w:tcMar>
          </w:tcPr>
          <w:p>
            <w:pPr>
              <w:spacing w:after="0"/>
            </w:pPr>
            <w:r>
              <w:rPr>
                <w:rFonts w:ascii="Arial" w:cs="Arial" w:eastAsia="Arial" w:hAnsi="Arial"/>
                <w:b w:val="false"/>
                <w:bCs w:val="false"/>
                <w:sz w:val="16"/>
                <w:szCs w:val="16"/>
              </w:rPr>
              <w:t xml:space="preserve">TWK (1944)</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0.4× · 5%</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0.6× · 3%</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0.6× · 3%</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0.4× · 2%</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0.3× · 2%</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0.0× · 11%</w:t>
            </w:r>
          </w:p>
        </w:tc>
        <w:tc>
          <w:tcPr>
            <w:tcW w:type="dxa" w:w="147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4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Davmabcjy (1953)</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0.5× · 11%</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0.6× · 9%</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0.6× · 9%</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0.5× · 13%</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0.5× · 14%</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7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420"/>
            <w:tcMar>
              <w:top w:type="dxa" w:w="50"/>
              <w:left w:type="dxa" w:w="80"/>
              <w:bottom w:type="dxa" w:w="50"/>
              <w:right w:type="dxa" w:w="80"/>
            </w:tcMar>
          </w:tcPr>
          <w:p>
            <w:pPr>
              <w:spacing w:after="0"/>
            </w:pPr>
            <w:r>
              <w:rPr>
                <w:rFonts w:ascii="Arial" w:cs="Arial" w:eastAsia="Arial" w:hAnsi="Arial"/>
                <w:b w:val="false"/>
                <w:bCs w:val="false"/>
                <w:sz w:val="16"/>
                <w:szCs w:val="16"/>
              </w:rPr>
              <w:t xml:space="preserve">Bampure (1814)</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0.4× · 8%</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0.4× · 11%</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0.5× · 21%</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0.4× · 30%</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0.4× · 29%</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0.7× · 13%</w:t>
            </w:r>
          </w:p>
        </w:tc>
        <w:tc>
          <w:tcPr>
            <w:tcW w:type="dxa" w:w="1470"/>
            <w:tcMar>
              <w:top w:type="dxa" w:w="50"/>
              <w:left w:type="dxa" w:w="80"/>
              <w:bottom w:type="dxa" w:w="50"/>
              <w:right w:type="dxa" w:w="80"/>
            </w:tcMar>
          </w:tcPr>
          <w:p>
            <w:pPr>
              <w:spacing w:after="0"/>
            </w:pPr>
            <w:r>
              <w:rPr>
                <w:rFonts w:ascii="Arial" w:cs="Arial" w:eastAsia="Arial" w:hAnsi="Arial"/>
                <w:b w:val="false"/>
                <w:bCs w:val="false"/>
                <w:sz w:val="16"/>
                <w:szCs w:val="16"/>
              </w:rPr>
              <w:t xml:space="preserve">0.4× · 6%</w:t>
            </w:r>
          </w:p>
        </w:tc>
      </w:tr>
      <w:tr>
        <w:tc>
          <w:tcPr>
            <w:tcW w:type="dxa" w:w="34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Karissa Mae (1816)</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0.3× · 78%</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0.3× · 72%</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0.3× · 65%</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0.5× · 61%</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0.5× · 57%</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0.7× · 67%</w:t>
            </w:r>
          </w:p>
        </w:tc>
        <w:tc>
          <w:tcPr>
            <w:tcW w:type="dxa" w:w="147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420"/>
            <w:tcMar>
              <w:top w:type="dxa" w:w="50"/>
              <w:left w:type="dxa" w:w="80"/>
              <w:bottom w:type="dxa" w:w="50"/>
              <w:right w:type="dxa" w:w="80"/>
            </w:tcMar>
          </w:tcPr>
          <w:p>
            <w:pPr>
              <w:spacing w:after="0"/>
            </w:pPr>
            <w:r>
              <w:rPr>
                <w:rFonts w:ascii="Arial" w:cs="Arial" w:eastAsia="Arial" w:hAnsi="Arial"/>
                <w:b w:val="false"/>
                <w:bCs w:val="false"/>
                <w:sz w:val="16"/>
                <w:szCs w:val="16"/>
              </w:rPr>
              <w:t xml:space="preserve">Pillcase (1948)</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0.6× · 4%</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0.4× · 4%</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0.2× · 4%</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0.2× · 4%</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0.2× · 4%</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7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4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California Design Den (1950)</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0.3× · 1%</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0.3× · 1%</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0.2× · 4%</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0.1× · 4%</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0.1× · 4%</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7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420"/>
            <w:tcMar>
              <w:top w:type="dxa" w:w="50"/>
              <w:left w:type="dxa" w:w="80"/>
              <w:bottom w:type="dxa" w:w="50"/>
              <w:right w:type="dxa" w:w="80"/>
            </w:tcMar>
          </w:tcPr>
          <w:p>
            <w:pPr>
              <w:spacing w:after="0"/>
            </w:pPr>
            <w:r>
              <w:rPr>
                <w:rFonts w:ascii="Arial" w:cs="Arial" w:eastAsia="Arial" w:hAnsi="Arial"/>
                <w:b w:val="false"/>
                <w:bCs w:val="false"/>
                <w:sz w:val="16"/>
                <w:szCs w:val="16"/>
              </w:rPr>
              <w:t xml:space="preserve">Kickoff Home (24)</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0.2× · 1%</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0.2× · 4%</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0.2× · 5%</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0.1× · 5%</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0.1× · 7%</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0.7× · 4%</w:t>
            </w:r>
          </w:p>
        </w:tc>
        <w:tc>
          <w:tcPr>
            <w:tcW w:type="dxa" w:w="147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4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Bay (1955)</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0.3× · 61%</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0.2× · 47%</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0.1× · 41%</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0.1× · 24%</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0.1× · 19%</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0.1× · 0%</w:t>
            </w:r>
          </w:p>
        </w:tc>
        <w:tc>
          <w:tcPr>
            <w:tcW w:type="dxa" w:w="147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420"/>
            <w:tcMar>
              <w:top w:type="dxa" w:w="50"/>
              <w:left w:type="dxa" w:w="80"/>
              <w:bottom w:type="dxa" w:w="50"/>
              <w:right w:type="dxa" w:w="80"/>
            </w:tcMar>
          </w:tcPr>
          <w:p>
            <w:pPr>
              <w:spacing w:after="0"/>
            </w:pPr>
            <w:r>
              <w:rPr>
                <w:rFonts w:ascii="Arial" w:cs="Arial" w:eastAsia="Arial" w:hAnsi="Arial"/>
                <w:b w:val="false"/>
                <w:bCs w:val="false"/>
                <w:sz w:val="16"/>
                <w:szCs w:val="16"/>
              </w:rPr>
              <w:t xml:space="preserve">Gokotta (1819)</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0.2× · 2%</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0.2× · 2%</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0.1× · 5%</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0.1× · 9%</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0.1× · 11%</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0.4× · 17%</w:t>
            </w:r>
          </w:p>
        </w:tc>
        <w:tc>
          <w:tcPr>
            <w:tcW w:type="dxa" w:w="147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4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Tafts (1954)</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0.1× · 1%</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0.1× · 1%</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0.1× · 1%</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0.1× · 1%</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0.1× · 2%</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 · 12%</w:t>
            </w:r>
          </w:p>
        </w:tc>
        <w:tc>
          <w:tcPr>
            <w:tcW w:type="dxa" w:w="147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Each cell: rival placement score ÷ B4 score in the same window · share of the rival's score from Sponsored Products, Sponsored Brands and Sponsored Brands video. 2× means twice B4's visibility. Window ends 27 Sep 2026 (newest day held). — = no series for that window.</w:t>
      </w:r>
    </w:p>
    <w:p>
      <w:pPr>
        <w:keepNext/>
        <w:spacing w:after="60" w:before="0" w:line="276"/>
      </w:pPr>
      <w:r>
        <w:rPr>
          <w:rFonts w:ascii="Arial" w:cs="Arial" w:eastAsia="Arial" w:hAnsi="Arial"/>
          <w:b/>
          <w:bCs/>
          <w:sz w:val="20"/>
          <w:szCs w:val="20"/>
        </w:rPr>
        <w:t xml:space="preserve">Table 45. What each competitor does</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2373"/>
        <w:gridCol w:w="837"/>
        <w:gridCol w:w="977"/>
        <w:gridCol w:w="1046"/>
        <w:gridCol w:w="2303"/>
        <w:gridCol w:w="1046"/>
        <w:gridCol w:w="977"/>
        <w:gridCol w:w="977"/>
        <w:gridCol w:w="837"/>
        <w:gridCol w:w="2307"/>
      </w:tblGrid>
      <w:tr>
        <w:trPr>
          <w:tblHeader/>
        </w:trPr>
        <w:tc>
          <w:tcPr>
            <w:tcW w:type="dxa" w:w="2373"/>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Competitor</w:t>
            </w:r>
          </w:p>
        </w:tc>
        <w:tc>
          <w:tcPr>
            <w:tcW w:type="dxa" w:w="83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Keywords</w:t>
            </w:r>
          </w:p>
        </w:tc>
        <w:tc>
          <w:tcPr>
            <w:tcW w:type="dxa" w:w="97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7-day traffic</w:t>
            </w:r>
          </w:p>
        </w:tc>
        <w:tc>
          <w:tcPr>
            <w:tcW w:type="dxa" w:w="1046"/>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Organic / ad</w:t>
            </w:r>
          </w:p>
        </w:tc>
        <w:tc>
          <w:tcPr>
            <w:tcW w:type="dxa" w:w="2303"/>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placements (keywords)</w:t>
            </w:r>
          </w:p>
        </w:tc>
        <w:tc>
          <w:tcPr>
            <w:tcW w:type="dxa" w:w="1046"/>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 our 43 kws</w:t>
            </w:r>
          </w:p>
        </w:tc>
        <w:tc>
          <w:tcPr>
            <w:tcW w:type="dxa" w:w="97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97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83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Sponsored Products rank</w:t>
            </w:r>
          </w:p>
        </w:tc>
        <w:tc>
          <w:tcPr>
            <w:tcW w:type="dxa" w:w="230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Strategy</w:t>
            </w:r>
          </w:p>
        </w:tc>
      </w:tr>
      <w:tr>
        <w:tc>
          <w:tcPr>
            <w:tcW w:type="dxa" w:w="2373"/>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w:t>
            </w:r>
          </w:p>
        </w:tc>
        <w:tc>
          <w:tcPr>
            <w:tcW w:type="dxa" w:w="837"/>
            <w:tcMar>
              <w:top w:type="dxa" w:w="50"/>
              <w:left w:type="dxa" w:w="80"/>
              <w:bottom w:type="dxa" w:w="50"/>
              <w:right w:type="dxa" w:w="80"/>
            </w:tcMar>
          </w:tcPr>
          <w:p>
            <w:pPr>
              <w:spacing w:after="0"/>
            </w:pPr>
            <w:r>
              <w:rPr>
                <w:rFonts w:ascii="Arial" w:cs="Arial" w:eastAsia="Arial" w:hAnsi="Arial"/>
                <w:b w:val="false"/>
                <w:bCs w:val="false"/>
                <w:sz w:val="16"/>
                <w:szCs w:val="16"/>
              </w:rPr>
              <w:t xml:space="preserve">8,283</w:t>
            </w:r>
          </w:p>
        </w:tc>
        <w:tc>
          <w:tcPr>
            <w:tcW w:type="dxa" w:w="977"/>
            <w:tcMar>
              <w:top w:type="dxa" w:w="50"/>
              <w:left w:type="dxa" w:w="80"/>
              <w:bottom w:type="dxa" w:w="50"/>
              <w:right w:type="dxa" w:w="80"/>
            </w:tcMar>
          </w:tcPr>
          <w:p>
            <w:pPr>
              <w:spacing w:after="0"/>
            </w:pPr>
            <w:r>
              <w:rPr>
                <w:rFonts w:ascii="Arial" w:cs="Arial" w:eastAsia="Arial" w:hAnsi="Arial"/>
                <w:b w:val="false"/>
                <w:bCs w:val="false"/>
                <w:sz w:val="16"/>
                <w:szCs w:val="16"/>
              </w:rPr>
              <w:t xml:space="preserve">2,565K</w:t>
            </w:r>
          </w:p>
        </w:tc>
        <w:tc>
          <w:tcPr>
            <w:tcW w:type="dxa" w:w="1046"/>
            <w:tcMar>
              <w:top w:type="dxa" w:w="50"/>
              <w:left w:type="dxa" w:w="80"/>
              <w:bottom w:type="dxa" w:w="50"/>
              <w:right w:type="dxa" w:w="80"/>
            </w:tcMar>
          </w:tcPr>
          <w:p>
            <w:pPr>
              <w:spacing w:after="0"/>
            </w:pPr>
            <w:r>
              <w:rPr>
                <w:rFonts w:ascii="Arial" w:cs="Arial" w:eastAsia="Arial" w:hAnsi="Arial"/>
                <w:b w:val="false"/>
                <w:bCs w:val="false"/>
                <w:sz w:val="16"/>
                <w:szCs w:val="16"/>
              </w:rPr>
              <w:t xml:space="preserve">46% / 54%</w:t>
            </w:r>
          </w:p>
        </w:tc>
        <w:tc>
          <w:tcPr>
            <w:tcW w:type="dxa" w:w="2303"/>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3,955 · Sponsored Brands 3,791 · Sponsored Brands video 2,524</w:t>
            </w:r>
          </w:p>
        </w:tc>
        <w:tc>
          <w:tcPr>
            <w:tcW w:type="dxa" w:w="1046"/>
            <w:tcMar>
              <w:top w:type="dxa" w:w="50"/>
              <w:left w:type="dxa" w:w="80"/>
              <w:bottom w:type="dxa" w:w="50"/>
              <w:right w:type="dxa" w:w="80"/>
            </w:tcMar>
          </w:tcPr>
          <w:p>
            <w:pPr>
              <w:spacing w:after="0"/>
            </w:pPr>
            <w:r>
              <w:rPr>
                <w:rFonts w:ascii="Arial" w:cs="Arial" w:eastAsia="Arial" w:hAnsi="Arial"/>
                <w:b w:val="false"/>
                <w:bCs w:val="false"/>
                <w:sz w:val="16"/>
                <w:szCs w:val="16"/>
              </w:rPr>
              <w:t xml:space="preserve">1,280</w:t>
            </w:r>
          </w:p>
        </w:tc>
        <w:tc>
          <w:tcPr>
            <w:tcW w:type="dxa" w:w="977"/>
            <w:tcMar>
              <w:top w:type="dxa" w:w="50"/>
              <w:left w:type="dxa" w:w="80"/>
              <w:bottom w:type="dxa" w:w="50"/>
              <w:right w:type="dxa" w:w="80"/>
            </w:tcMar>
          </w:tcPr>
          <w:p>
            <w:pPr>
              <w:spacing w:after="0"/>
            </w:pPr>
            <w:r>
              <w:rPr>
                <w:rFonts w:ascii="Arial" w:cs="Arial" w:eastAsia="Arial" w:hAnsi="Arial"/>
                <w:b w:val="false"/>
                <w:bCs w:val="false"/>
                <w:sz w:val="16"/>
                <w:szCs w:val="16"/>
              </w:rPr>
              <w:t xml:space="preserve">489</w:t>
            </w:r>
          </w:p>
        </w:tc>
        <w:tc>
          <w:tcPr>
            <w:tcW w:type="dxa" w:w="977"/>
            <w:tcMar>
              <w:top w:type="dxa" w:w="50"/>
              <w:left w:type="dxa" w:w="80"/>
              <w:bottom w:type="dxa" w:w="50"/>
              <w:right w:type="dxa" w:w="80"/>
            </w:tcMar>
          </w:tcPr>
          <w:p>
            <w:pPr>
              <w:spacing w:after="0"/>
            </w:pPr>
            <w:r>
              <w:rPr>
                <w:rFonts w:ascii="Arial" w:cs="Arial" w:eastAsia="Arial" w:hAnsi="Arial"/>
                <w:b w:val="false"/>
                <w:bCs w:val="false"/>
                <w:sz w:val="16"/>
                <w:szCs w:val="16"/>
              </w:rPr>
              <w:t xml:space="preserve">$2,950</w:t>
            </w:r>
          </w:p>
        </w:tc>
        <w:tc>
          <w:tcPr>
            <w:tcW w:type="dxa" w:w="837"/>
            <w:tcMar>
              <w:top w:type="dxa" w:w="50"/>
              <w:left w:type="dxa" w:w="80"/>
              <w:bottom w:type="dxa" w:w="50"/>
              <w:right w:type="dxa" w:w="80"/>
            </w:tcMar>
          </w:tcPr>
          <w:p>
            <w:pPr>
              <w:spacing w:after="0"/>
            </w:pPr>
            <w:r>
              <w:rPr>
                <w:rFonts w:ascii="Arial" w:cs="Arial" w:eastAsia="Arial" w:hAnsi="Arial"/>
                <w:b w:val="false"/>
                <w:bCs w:val="false"/>
                <w:sz w:val="16"/>
                <w:szCs w:val="16"/>
              </w:rPr>
              <w:t xml:space="preserve">6.5</w:t>
            </w:r>
          </w:p>
        </w:tc>
        <w:tc>
          <w:tcPr>
            <w:tcW w:type="dxa" w:w="2307"/>
            <w:tcMar>
              <w:top w:type="dxa" w:w="50"/>
              <w:left w:type="dxa" w:w="80"/>
              <w:bottom w:type="dxa" w:w="50"/>
              <w:right w:type="dxa" w:w="80"/>
            </w:tcMar>
          </w:tcPr>
          <w:p>
            <w:pPr>
              <w:spacing w:after="0"/>
            </w:pPr>
            <w:r>
              <w:rPr>
                <w:rFonts w:ascii="Arial" w:cs="Arial" w:eastAsia="Arial" w:hAnsi="Arial"/>
                <w:b w:val="false"/>
                <w:bCs w:val="false"/>
                <w:sz w:val="16"/>
                <w:szCs w:val="16"/>
              </w:rPr>
              <w:t xml:space="preserve">Full-funnel: Sponsored Products + Sponsored Brands + video</w:t>
            </w:r>
          </w:p>
        </w:tc>
      </w:tr>
      <w:tr>
        <w:tc>
          <w:tcPr>
            <w:tcW w:type="dxa" w:w="237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w:t>
            </w:r>
          </w:p>
        </w:tc>
        <w:tc>
          <w:tcPr>
            <w:tcW w:type="dxa" w:w="83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6,935</w:t>
            </w:r>
          </w:p>
        </w:tc>
        <w:tc>
          <w:tcPr>
            <w:tcW w:type="dxa" w:w="97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2,166K</w:t>
            </w:r>
          </w:p>
        </w:tc>
        <w:tc>
          <w:tcPr>
            <w:tcW w:type="dxa" w:w="104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59% / 41%</w:t>
            </w:r>
          </w:p>
        </w:tc>
        <w:tc>
          <w:tcPr>
            <w:tcW w:type="dxa" w:w="230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4,052 · Sponsored Brands 2,921 · Sponsored Brands video 1,646</w:t>
            </w:r>
          </w:p>
        </w:tc>
        <w:tc>
          <w:tcPr>
            <w:tcW w:type="dxa" w:w="104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917</w:t>
            </w:r>
          </w:p>
        </w:tc>
        <w:tc>
          <w:tcPr>
            <w:tcW w:type="dxa" w:w="97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387</w:t>
            </w:r>
          </w:p>
        </w:tc>
        <w:tc>
          <w:tcPr>
            <w:tcW w:type="dxa" w:w="97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$2,390</w:t>
            </w:r>
          </w:p>
        </w:tc>
        <w:tc>
          <w:tcPr>
            <w:tcW w:type="dxa" w:w="83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11.0</w:t>
            </w:r>
          </w:p>
        </w:tc>
        <w:tc>
          <w:tcPr>
            <w:tcW w:type="dxa" w:w="230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Full-funnel: Sponsored Products + Sponsored Brands + video</w:t>
            </w:r>
          </w:p>
        </w:tc>
      </w:tr>
      <w:tr>
        <w:tc>
          <w:tcPr>
            <w:tcW w:type="dxa" w:w="2373"/>
            <w:tcMar>
              <w:top w:type="dxa" w:w="50"/>
              <w:left w:type="dxa" w:w="80"/>
              <w:bottom w:type="dxa" w:w="50"/>
              <w:right w:type="dxa" w:w="80"/>
            </w:tcMar>
          </w:tcPr>
          <w:p>
            <w:pPr>
              <w:spacing w:after="0"/>
            </w:pPr>
            <w:r>
              <w:rPr>
                <w:rFonts w:ascii="Arial" w:cs="Arial" w:eastAsia="Arial" w:hAnsi="Arial"/>
                <w:b w:val="false"/>
                <w:bCs w:val="false"/>
                <w:sz w:val="16"/>
                <w:szCs w:val="16"/>
              </w:rPr>
              <w:t xml:space="preserve">Love's Cabin (696)</w:t>
            </w:r>
          </w:p>
        </w:tc>
        <w:tc>
          <w:tcPr>
            <w:tcW w:type="dxa" w:w="837"/>
            <w:tcMar>
              <w:top w:type="dxa" w:w="50"/>
              <w:left w:type="dxa" w:w="80"/>
              <w:bottom w:type="dxa" w:w="50"/>
              <w:right w:type="dxa" w:w="80"/>
            </w:tcMar>
          </w:tcPr>
          <w:p>
            <w:pPr>
              <w:spacing w:after="0"/>
            </w:pPr>
            <w:r>
              <w:rPr>
                <w:rFonts w:ascii="Arial" w:cs="Arial" w:eastAsia="Arial" w:hAnsi="Arial"/>
                <w:b w:val="false"/>
                <w:bCs w:val="false"/>
                <w:sz w:val="16"/>
                <w:szCs w:val="16"/>
              </w:rPr>
              <w:t xml:space="preserve">4,326</w:t>
            </w:r>
          </w:p>
        </w:tc>
        <w:tc>
          <w:tcPr>
            <w:tcW w:type="dxa" w:w="977"/>
            <w:tcMar>
              <w:top w:type="dxa" w:w="50"/>
              <w:left w:type="dxa" w:w="80"/>
              <w:bottom w:type="dxa" w:w="50"/>
              <w:right w:type="dxa" w:w="80"/>
            </w:tcMar>
          </w:tcPr>
          <w:p>
            <w:pPr>
              <w:spacing w:after="0"/>
            </w:pPr>
            <w:r>
              <w:rPr>
                <w:rFonts w:ascii="Arial" w:cs="Arial" w:eastAsia="Arial" w:hAnsi="Arial"/>
                <w:b w:val="false"/>
                <w:bCs w:val="false"/>
                <w:sz w:val="16"/>
                <w:szCs w:val="16"/>
              </w:rPr>
              <w:t xml:space="preserve">906K</w:t>
            </w:r>
          </w:p>
        </w:tc>
        <w:tc>
          <w:tcPr>
            <w:tcW w:type="dxa" w:w="1046"/>
            <w:tcMar>
              <w:top w:type="dxa" w:w="50"/>
              <w:left w:type="dxa" w:w="80"/>
              <w:bottom w:type="dxa" w:w="50"/>
              <w:right w:type="dxa" w:w="80"/>
            </w:tcMar>
          </w:tcPr>
          <w:p>
            <w:pPr>
              <w:spacing w:after="0"/>
            </w:pPr>
            <w:r>
              <w:rPr>
                <w:rFonts w:ascii="Arial" w:cs="Arial" w:eastAsia="Arial" w:hAnsi="Arial"/>
                <w:b w:val="false"/>
                <w:bCs w:val="false"/>
                <w:sz w:val="16"/>
                <w:szCs w:val="16"/>
              </w:rPr>
              <w:t xml:space="preserve">92% / 8%</w:t>
            </w:r>
          </w:p>
        </w:tc>
        <w:tc>
          <w:tcPr>
            <w:tcW w:type="dxa" w:w="2303"/>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1,281 · Sponsored Brands 832 · Sponsored Brands video 0</w:t>
            </w:r>
          </w:p>
        </w:tc>
        <w:tc>
          <w:tcPr>
            <w:tcW w:type="dxa" w:w="1046"/>
            <w:tcMar>
              <w:top w:type="dxa" w:w="50"/>
              <w:left w:type="dxa" w:w="80"/>
              <w:bottom w:type="dxa" w:w="50"/>
              <w:right w:type="dxa" w:w="80"/>
            </w:tcMar>
          </w:tcPr>
          <w:p>
            <w:pPr>
              <w:spacing w:after="0"/>
            </w:pPr>
            <w:r>
              <w:rPr>
                <w:rFonts w:ascii="Arial" w:cs="Arial" w:eastAsia="Arial" w:hAnsi="Arial"/>
                <w:b w:val="false"/>
                <w:bCs w:val="false"/>
                <w:sz w:val="16"/>
                <w:szCs w:val="16"/>
              </w:rPr>
              <w:t xml:space="preserve">683</w:t>
            </w:r>
          </w:p>
        </w:tc>
        <w:tc>
          <w:tcPr>
            <w:tcW w:type="dxa" w:w="977"/>
            <w:tcMar>
              <w:top w:type="dxa" w:w="50"/>
              <w:left w:type="dxa" w:w="80"/>
              <w:bottom w:type="dxa" w:w="50"/>
              <w:right w:type="dxa" w:w="80"/>
            </w:tcMar>
          </w:tcPr>
          <w:p>
            <w:pPr>
              <w:spacing w:after="0"/>
            </w:pPr>
            <w:r>
              <w:rPr>
                <w:rFonts w:ascii="Arial" w:cs="Arial" w:eastAsia="Arial" w:hAnsi="Arial"/>
                <w:b w:val="false"/>
                <w:bCs w:val="false"/>
                <w:sz w:val="16"/>
                <w:szCs w:val="16"/>
              </w:rPr>
              <w:t xml:space="preserve">36</w:t>
            </w:r>
          </w:p>
        </w:tc>
        <w:tc>
          <w:tcPr>
            <w:tcW w:type="dxa" w:w="977"/>
            <w:tcMar>
              <w:top w:type="dxa" w:w="50"/>
              <w:left w:type="dxa" w:w="80"/>
              <w:bottom w:type="dxa" w:w="50"/>
              <w:right w:type="dxa" w:w="80"/>
            </w:tcMar>
          </w:tcPr>
          <w:p>
            <w:pPr>
              <w:spacing w:after="0"/>
            </w:pPr>
            <w:r>
              <w:rPr>
                <w:rFonts w:ascii="Arial" w:cs="Arial" w:eastAsia="Arial" w:hAnsi="Arial"/>
                <w:b w:val="false"/>
                <w:bCs w:val="false"/>
                <w:sz w:val="16"/>
                <w:szCs w:val="16"/>
              </w:rPr>
              <w:t xml:space="preserve">$220</w:t>
            </w:r>
          </w:p>
        </w:tc>
        <w:tc>
          <w:tcPr>
            <w:tcW w:type="dxa" w:w="837"/>
            <w:tcMar>
              <w:top w:type="dxa" w:w="50"/>
              <w:left w:type="dxa" w:w="80"/>
              <w:bottom w:type="dxa" w:w="50"/>
              <w:right w:type="dxa" w:w="80"/>
            </w:tcMar>
          </w:tcPr>
          <w:p>
            <w:pPr>
              <w:spacing w:after="0"/>
            </w:pPr>
            <w:r>
              <w:rPr>
                <w:rFonts w:ascii="Arial" w:cs="Arial" w:eastAsia="Arial" w:hAnsi="Arial"/>
                <w:b w:val="false"/>
                <w:bCs w:val="false"/>
                <w:sz w:val="16"/>
                <w:szCs w:val="16"/>
              </w:rPr>
              <w:t xml:space="preserve">10.5</w:t>
            </w:r>
          </w:p>
        </w:tc>
        <w:tc>
          <w:tcPr>
            <w:tcW w:type="dxa" w:w="2307"/>
            <w:tcMar>
              <w:top w:type="dxa" w:w="50"/>
              <w:left w:type="dxa" w:w="80"/>
              <w:bottom w:type="dxa" w:w="50"/>
              <w:right w:type="dxa" w:w="80"/>
            </w:tcMar>
          </w:tcPr>
          <w:p>
            <w:pPr>
              <w:spacing w:after="0"/>
            </w:pPr>
            <w:r>
              <w:rPr>
                <w:rFonts w:ascii="Arial" w:cs="Arial" w:eastAsia="Arial" w:hAnsi="Arial"/>
                <w:b w:val="false"/>
                <w:bCs w:val="false"/>
                <w:sz w:val="16"/>
                <w:szCs w:val="16"/>
              </w:rPr>
              <w:t xml:space="preserve">Organic holder</w:t>
            </w:r>
          </w:p>
        </w:tc>
      </w:tr>
      <w:tr>
        <w:tc>
          <w:tcPr>
            <w:tcW w:type="dxa" w:w="237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(6)</w:t>
            </w:r>
          </w:p>
        </w:tc>
        <w:tc>
          <w:tcPr>
            <w:tcW w:type="dxa" w:w="83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3,961</w:t>
            </w:r>
          </w:p>
        </w:tc>
        <w:tc>
          <w:tcPr>
            <w:tcW w:type="dxa" w:w="97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840K</w:t>
            </w:r>
          </w:p>
        </w:tc>
        <w:tc>
          <w:tcPr>
            <w:tcW w:type="dxa" w:w="104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 / 86%</w:t>
            </w:r>
          </w:p>
        </w:tc>
        <w:tc>
          <w:tcPr>
            <w:tcW w:type="dxa" w:w="230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2,689 · Sponsored Brands 2,492 · Sponsored Brands video 566</w:t>
            </w:r>
          </w:p>
        </w:tc>
        <w:tc>
          <w:tcPr>
            <w:tcW w:type="dxa" w:w="104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363</w:t>
            </w:r>
          </w:p>
        </w:tc>
        <w:tc>
          <w:tcPr>
            <w:tcW w:type="dxa" w:w="97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315</w:t>
            </w:r>
          </w:p>
        </w:tc>
        <w:tc>
          <w:tcPr>
            <w:tcW w:type="dxa" w:w="97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$1,952</w:t>
            </w:r>
          </w:p>
        </w:tc>
        <w:tc>
          <w:tcPr>
            <w:tcW w:type="dxa" w:w="83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230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Full-funnel: Sponsored Products + Sponsored Brands + video</w:t>
            </w:r>
          </w:p>
        </w:tc>
      </w:tr>
      <w:tr>
        <w:tc>
          <w:tcPr>
            <w:tcW w:type="dxa" w:w="2373"/>
            <w:tcMar>
              <w:top w:type="dxa" w:w="50"/>
              <w:left w:type="dxa" w:w="80"/>
              <w:bottom w:type="dxa" w:w="50"/>
              <w:right w:type="dxa" w:w="80"/>
            </w:tcMar>
          </w:tcPr>
          <w:p>
            <w:pPr>
              <w:spacing w:after="0"/>
            </w:pPr>
            <w:r>
              <w:rPr>
                <w:rFonts w:ascii="Arial" w:cs="Arial" w:eastAsia="Arial" w:hAnsi="Arial"/>
                <w:b w:val="false"/>
                <w:bCs w:val="false"/>
                <w:sz w:val="16"/>
                <w:szCs w:val="16"/>
              </w:rPr>
              <w:t xml:space="preserve">Krimano (33)</w:t>
            </w:r>
          </w:p>
        </w:tc>
        <w:tc>
          <w:tcPr>
            <w:tcW w:type="dxa" w:w="837"/>
            <w:tcMar>
              <w:top w:type="dxa" w:w="50"/>
              <w:left w:type="dxa" w:w="80"/>
              <w:bottom w:type="dxa" w:w="50"/>
              <w:right w:type="dxa" w:w="80"/>
            </w:tcMar>
          </w:tcPr>
          <w:p>
            <w:pPr>
              <w:spacing w:after="0"/>
            </w:pPr>
            <w:r>
              <w:rPr>
                <w:rFonts w:ascii="Arial" w:cs="Arial" w:eastAsia="Arial" w:hAnsi="Arial"/>
                <w:b w:val="false"/>
                <w:bCs w:val="false"/>
                <w:sz w:val="16"/>
                <w:szCs w:val="16"/>
              </w:rPr>
              <w:t xml:space="preserve">2,728</w:t>
            </w:r>
          </w:p>
        </w:tc>
        <w:tc>
          <w:tcPr>
            <w:tcW w:type="dxa" w:w="977"/>
            <w:tcMar>
              <w:top w:type="dxa" w:w="50"/>
              <w:left w:type="dxa" w:w="80"/>
              <w:bottom w:type="dxa" w:w="50"/>
              <w:right w:type="dxa" w:w="80"/>
            </w:tcMar>
          </w:tcPr>
          <w:p>
            <w:pPr>
              <w:spacing w:after="0"/>
            </w:pPr>
            <w:r>
              <w:rPr>
                <w:rFonts w:ascii="Arial" w:cs="Arial" w:eastAsia="Arial" w:hAnsi="Arial"/>
                <w:b w:val="false"/>
                <w:bCs w:val="false"/>
                <w:sz w:val="16"/>
                <w:szCs w:val="16"/>
              </w:rPr>
              <w:t xml:space="preserve">391K</w:t>
            </w:r>
          </w:p>
        </w:tc>
        <w:tc>
          <w:tcPr>
            <w:tcW w:type="dxa" w:w="1046"/>
            <w:tcMar>
              <w:top w:type="dxa" w:w="50"/>
              <w:left w:type="dxa" w:w="80"/>
              <w:bottom w:type="dxa" w:w="50"/>
              <w:right w:type="dxa" w:w="80"/>
            </w:tcMar>
          </w:tcPr>
          <w:p>
            <w:pPr>
              <w:spacing w:after="0"/>
            </w:pPr>
            <w:r>
              <w:rPr>
                <w:rFonts w:ascii="Arial" w:cs="Arial" w:eastAsia="Arial" w:hAnsi="Arial"/>
                <w:b w:val="false"/>
                <w:bCs w:val="false"/>
                <w:sz w:val="16"/>
                <w:szCs w:val="16"/>
              </w:rPr>
              <w:t xml:space="preserve">58% / 42%</w:t>
            </w:r>
          </w:p>
        </w:tc>
        <w:tc>
          <w:tcPr>
            <w:tcW w:type="dxa" w:w="2303"/>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1,600 · Sponsored Brands 187 · Sponsored Brands video 0</w:t>
            </w:r>
          </w:p>
        </w:tc>
        <w:tc>
          <w:tcPr>
            <w:tcW w:type="dxa" w:w="1046"/>
            <w:tcMar>
              <w:top w:type="dxa" w:w="50"/>
              <w:left w:type="dxa" w:w="80"/>
              <w:bottom w:type="dxa" w:w="50"/>
              <w:right w:type="dxa" w:w="80"/>
            </w:tcMar>
          </w:tcPr>
          <w:p>
            <w:pPr>
              <w:spacing w:after="0"/>
            </w:pPr>
            <w:r>
              <w:rPr>
                <w:rFonts w:ascii="Arial" w:cs="Arial" w:eastAsia="Arial" w:hAnsi="Arial"/>
                <w:b w:val="false"/>
                <w:bCs w:val="false"/>
                <w:sz w:val="16"/>
                <w:szCs w:val="16"/>
              </w:rPr>
              <w:t xml:space="preserve">209</w:t>
            </w:r>
          </w:p>
        </w:tc>
        <w:tc>
          <w:tcPr>
            <w:tcW w:type="dxa" w:w="977"/>
            <w:tcMar>
              <w:top w:type="dxa" w:w="50"/>
              <w:left w:type="dxa" w:w="80"/>
              <w:bottom w:type="dxa" w:w="50"/>
              <w:right w:type="dxa" w:w="80"/>
            </w:tcMar>
          </w:tcPr>
          <w:p>
            <w:pPr>
              <w:spacing w:after="0"/>
            </w:pPr>
            <w:r>
              <w:rPr>
                <w:rFonts w:ascii="Arial" w:cs="Arial" w:eastAsia="Arial" w:hAnsi="Arial"/>
                <w:b w:val="false"/>
                <w:bCs w:val="false"/>
                <w:sz w:val="16"/>
                <w:szCs w:val="16"/>
              </w:rPr>
              <w:t xml:space="preserve">78</w:t>
            </w:r>
          </w:p>
        </w:tc>
        <w:tc>
          <w:tcPr>
            <w:tcW w:type="dxa" w:w="977"/>
            <w:tcMar>
              <w:top w:type="dxa" w:w="50"/>
              <w:left w:type="dxa" w:w="80"/>
              <w:bottom w:type="dxa" w:w="50"/>
              <w:right w:type="dxa" w:w="80"/>
            </w:tcMar>
          </w:tcPr>
          <w:p>
            <w:pPr>
              <w:spacing w:after="0"/>
            </w:pPr>
            <w:r>
              <w:rPr>
                <w:rFonts w:ascii="Arial" w:cs="Arial" w:eastAsia="Arial" w:hAnsi="Arial"/>
                <w:b w:val="false"/>
                <w:bCs w:val="false"/>
                <w:sz w:val="16"/>
                <w:szCs w:val="16"/>
              </w:rPr>
              <w:t xml:space="preserve">$484</w:t>
            </w:r>
          </w:p>
        </w:tc>
        <w:tc>
          <w:tcPr>
            <w:tcW w:type="dxa" w:w="837"/>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2307"/>
            <w:tcMar>
              <w:top w:type="dxa" w:w="50"/>
              <w:left w:type="dxa" w:w="80"/>
              <w:bottom w:type="dxa" w:w="50"/>
              <w:right w:type="dxa" w:w="80"/>
            </w:tcMar>
          </w:tcPr>
          <w:p>
            <w:pPr>
              <w:spacing w:after="0"/>
            </w:pPr>
            <w:r>
              <w:rPr>
                <w:rFonts w:ascii="Arial" w:cs="Arial" w:eastAsia="Arial" w:hAnsi="Arial"/>
                <w:b w:val="false"/>
                <w:bCs w:val="false"/>
                <w:sz w:val="16"/>
                <w:szCs w:val="16"/>
              </w:rPr>
              <w:t xml:space="preserve">Ads to climb, organic to hold; pulsed discounts</w:t>
            </w:r>
          </w:p>
        </w:tc>
      </w:tr>
      <w:tr>
        <w:tc>
          <w:tcPr>
            <w:tcW w:type="dxa" w:w="237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Hotel Sheets Direct (27)</w:t>
            </w:r>
          </w:p>
        </w:tc>
        <w:tc>
          <w:tcPr>
            <w:tcW w:type="dxa" w:w="83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4,094</w:t>
            </w:r>
          </w:p>
        </w:tc>
        <w:tc>
          <w:tcPr>
            <w:tcW w:type="dxa" w:w="97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452K</w:t>
            </w:r>
          </w:p>
        </w:tc>
        <w:tc>
          <w:tcPr>
            <w:tcW w:type="dxa" w:w="104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61% / 39%</w:t>
            </w:r>
          </w:p>
        </w:tc>
        <w:tc>
          <w:tcPr>
            <w:tcW w:type="dxa" w:w="230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1,519 · Sponsored Brands 933 · Sponsored Brands video 696</w:t>
            </w:r>
          </w:p>
        </w:tc>
        <w:tc>
          <w:tcPr>
            <w:tcW w:type="dxa" w:w="104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173</w:t>
            </w:r>
          </w:p>
        </w:tc>
        <w:tc>
          <w:tcPr>
            <w:tcW w:type="dxa" w:w="97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29</w:t>
            </w:r>
          </w:p>
        </w:tc>
        <w:tc>
          <w:tcPr>
            <w:tcW w:type="dxa" w:w="97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$177</w:t>
            </w:r>
          </w:p>
        </w:tc>
        <w:tc>
          <w:tcPr>
            <w:tcW w:type="dxa" w:w="83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12.0</w:t>
            </w:r>
          </w:p>
        </w:tc>
        <w:tc>
          <w:tcPr>
            <w:tcW w:type="dxa" w:w="230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Mixed</w:t>
            </w:r>
          </w:p>
        </w:tc>
      </w:tr>
      <w:tr>
        <w:tc>
          <w:tcPr>
            <w:tcW w:type="dxa" w:w="2373"/>
            <w:tcMar>
              <w:top w:type="dxa" w:w="50"/>
              <w:left w:type="dxa" w:w="80"/>
              <w:bottom w:type="dxa" w:w="50"/>
              <w:right w:type="dxa" w:w="80"/>
            </w:tcMar>
          </w:tcPr>
          <w:p>
            <w:pPr>
              <w:spacing w:after="0"/>
            </w:pPr>
            <w:r>
              <w:rPr>
                <w:rFonts w:ascii="Arial" w:cs="Arial" w:eastAsia="Arial" w:hAnsi="Arial"/>
                <w:b w:val="false"/>
                <w:bCs w:val="false"/>
                <w:sz w:val="16"/>
                <w:szCs w:val="16"/>
              </w:rPr>
              <w:t xml:space="preserve">Sonoro Kate (1507)</w:t>
            </w:r>
          </w:p>
        </w:tc>
        <w:tc>
          <w:tcPr>
            <w:tcW w:type="dxa" w:w="837"/>
            <w:tcMar>
              <w:top w:type="dxa" w:w="50"/>
              <w:left w:type="dxa" w:w="80"/>
              <w:bottom w:type="dxa" w:w="50"/>
              <w:right w:type="dxa" w:w="80"/>
            </w:tcMar>
          </w:tcPr>
          <w:p>
            <w:pPr>
              <w:spacing w:after="0"/>
            </w:pPr>
            <w:r>
              <w:rPr>
                <w:rFonts w:ascii="Arial" w:cs="Arial" w:eastAsia="Arial" w:hAnsi="Arial"/>
                <w:b w:val="false"/>
                <w:bCs w:val="false"/>
                <w:sz w:val="16"/>
                <w:szCs w:val="16"/>
              </w:rPr>
              <w:t xml:space="preserve">1,447</w:t>
            </w:r>
          </w:p>
        </w:tc>
        <w:tc>
          <w:tcPr>
            <w:tcW w:type="dxa" w:w="977"/>
            <w:tcMar>
              <w:top w:type="dxa" w:w="50"/>
              <w:left w:type="dxa" w:w="80"/>
              <w:bottom w:type="dxa" w:w="50"/>
              <w:right w:type="dxa" w:w="80"/>
            </w:tcMar>
          </w:tcPr>
          <w:p>
            <w:pPr>
              <w:spacing w:after="0"/>
            </w:pPr>
            <w:r>
              <w:rPr>
                <w:rFonts w:ascii="Arial" w:cs="Arial" w:eastAsia="Arial" w:hAnsi="Arial"/>
                <w:b w:val="false"/>
                <w:bCs w:val="false"/>
                <w:sz w:val="16"/>
                <w:szCs w:val="16"/>
              </w:rPr>
              <w:t xml:space="preserve">185K</w:t>
            </w:r>
          </w:p>
        </w:tc>
        <w:tc>
          <w:tcPr>
            <w:tcW w:type="dxa" w:w="1046"/>
            <w:tcMar>
              <w:top w:type="dxa" w:w="50"/>
              <w:left w:type="dxa" w:w="80"/>
              <w:bottom w:type="dxa" w:w="50"/>
              <w:right w:type="dxa" w:w="80"/>
            </w:tcMar>
          </w:tcPr>
          <w:p>
            <w:pPr>
              <w:spacing w:after="0"/>
            </w:pPr>
            <w:r>
              <w:rPr>
                <w:rFonts w:ascii="Arial" w:cs="Arial" w:eastAsia="Arial" w:hAnsi="Arial"/>
                <w:b w:val="false"/>
                <w:bCs w:val="false"/>
                <w:sz w:val="16"/>
                <w:szCs w:val="16"/>
              </w:rPr>
              <w:t xml:space="preserve">98% / 2%</w:t>
            </w:r>
          </w:p>
        </w:tc>
        <w:tc>
          <w:tcPr>
            <w:tcW w:type="dxa" w:w="2303"/>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256 · Sponsored Brands 0 · Sponsored Brands video 0</w:t>
            </w:r>
          </w:p>
        </w:tc>
        <w:tc>
          <w:tcPr>
            <w:tcW w:type="dxa" w:w="1046"/>
            <w:tcMar>
              <w:top w:type="dxa" w:w="50"/>
              <w:left w:type="dxa" w:w="80"/>
              <w:bottom w:type="dxa" w:w="50"/>
              <w:right w:type="dxa" w:w="80"/>
            </w:tcMar>
          </w:tcPr>
          <w:p>
            <w:pPr>
              <w:spacing w:after="0"/>
            </w:pPr>
            <w:r>
              <w:rPr>
                <w:rFonts w:ascii="Arial" w:cs="Arial" w:eastAsia="Arial" w:hAnsi="Arial"/>
                <w:b w:val="false"/>
                <w:bCs w:val="false"/>
                <w:sz w:val="16"/>
                <w:szCs w:val="16"/>
              </w:rPr>
              <w:t xml:space="preserve">91</w:t>
            </w:r>
          </w:p>
        </w:tc>
        <w:tc>
          <w:tcPr>
            <w:tcW w:type="dxa" w:w="977"/>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977"/>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837"/>
            <w:tcMar>
              <w:top w:type="dxa" w:w="50"/>
              <w:left w:type="dxa" w:w="80"/>
              <w:bottom w:type="dxa" w:w="50"/>
              <w:right w:type="dxa" w:w="80"/>
            </w:tcMar>
          </w:tcPr>
          <w:p>
            <w:pPr>
              <w:spacing w:after="0"/>
            </w:pPr>
            <w:r>
              <w:rPr>
                <w:rFonts w:ascii="Arial" w:cs="Arial" w:eastAsia="Arial" w:hAnsi="Arial"/>
                <w:b w:val="false"/>
                <w:bCs w:val="false"/>
                <w:sz w:val="16"/>
                <w:szCs w:val="16"/>
              </w:rPr>
              <w:t xml:space="preserve">21</w:t>
            </w:r>
          </w:p>
        </w:tc>
        <w:tc>
          <w:tcPr>
            <w:tcW w:type="dxa" w:w="2307"/>
            <w:tcMar>
              <w:top w:type="dxa" w:w="50"/>
              <w:left w:type="dxa" w:w="80"/>
              <w:bottom w:type="dxa" w:w="50"/>
              <w:right w:type="dxa" w:w="80"/>
            </w:tcMar>
          </w:tcPr>
          <w:p>
            <w:pPr>
              <w:spacing w:after="0"/>
            </w:pPr>
            <w:r>
              <w:rPr>
                <w:rFonts w:ascii="Arial" w:cs="Arial" w:eastAsia="Arial" w:hAnsi="Arial"/>
                <w:b w:val="false"/>
                <w:bCs w:val="false"/>
                <w:sz w:val="16"/>
                <w:szCs w:val="16"/>
              </w:rPr>
              <w:t xml:space="preserve">Organic holder</w:t>
            </w:r>
          </w:p>
        </w:tc>
      </w:tr>
      <w:tr>
        <w:tc>
          <w:tcPr>
            <w:tcW w:type="dxa" w:w="237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Bambaw (3)</w:t>
            </w:r>
          </w:p>
        </w:tc>
        <w:tc>
          <w:tcPr>
            <w:tcW w:type="dxa" w:w="83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2,137</w:t>
            </w:r>
          </w:p>
        </w:tc>
        <w:tc>
          <w:tcPr>
            <w:tcW w:type="dxa" w:w="97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408K</w:t>
            </w:r>
          </w:p>
        </w:tc>
        <w:tc>
          <w:tcPr>
            <w:tcW w:type="dxa" w:w="104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50% / 50%</w:t>
            </w:r>
          </w:p>
        </w:tc>
        <w:tc>
          <w:tcPr>
            <w:tcW w:type="dxa" w:w="230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823 · Sponsored Brands 3 · Sponsored Brands video 69</w:t>
            </w:r>
          </w:p>
        </w:tc>
        <w:tc>
          <w:tcPr>
            <w:tcW w:type="dxa" w:w="104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314</w:t>
            </w:r>
          </w:p>
        </w:tc>
        <w:tc>
          <w:tcPr>
            <w:tcW w:type="dxa" w:w="97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194</w:t>
            </w:r>
          </w:p>
        </w:tc>
        <w:tc>
          <w:tcPr>
            <w:tcW w:type="dxa" w:w="97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$1,207</w:t>
            </w:r>
          </w:p>
        </w:tc>
        <w:tc>
          <w:tcPr>
            <w:tcW w:type="dxa" w:w="83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11.0</w:t>
            </w:r>
          </w:p>
        </w:tc>
        <w:tc>
          <w:tcPr>
            <w:tcW w:type="dxa" w:w="230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Mixed</w:t>
            </w:r>
          </w:p>
        </w:tc>
      </w:tr>
      <w:tr>
        <w:tc>
          <w:tcPr>
            <w:tcW w:type="dxa" w:w="2373"/>
            <w:tcMar>
              <w:top w:type="dxa" w:w="50"/>
              <w:left w:type="dxa" w:w="80"/>
              <w:bottom w:type="dxa" w:w="50"/>
              <w:right w:type="dxa" w:w="80"/>
            </w:tcMar>
          </w:tcPr>
          <w:p>
            <w:pPr>
              <w:spacing w:after="0"/>
            </w:pPr>
            <w:r>
              <w:rPr>
                <w:rFonts w:ascii="Arial" w:cs="Arial" w:eastAsia="Arial" w:hAnsi="Arial"/>
                <w:b w:val="false"/>
                <w:bCs w:val="false"/>
                <w:sz w:val="16"/>
                <w:szCs w:val="16"/>
              </w:rPr>
              <w:t xml:space="preserve">BC Bella Coterie (637)</w:t>
            </w:r>
          </w:p>
        </w:tc>
        <w:tc>
          <w:tcPr>
            <w:tcW w:type="dxa" w:w="837"/>
            <w:tcMar>
              <w:top w:type="dxa" w:w="50"/>
              <w:left w:type="dxa" w:w="80"/>
              <w:bottom w:type="dxa" w:w="50"/>
              <w:right w:type="dxa" w:w="80"/>
            </w:tcMar>
          </w:tcPr>
          <w:p>
            <w:pPr>
              <w:spacing w:after="0"/>
            </w:pPr>
            <w:r>
              <w:rPr>
                <w:rFonts w:ascii="Arial" w:cs="Arial" w:eastAsia="Arial" w:hAnsi="Arial"/>
                <w:b w:val="false"/>
                <w:bCs w:val="false"/>
                <w:sz w:val="16"/>
                <w:szCs w:val="16"/>
              </w:rPr>
              <w:t xml:space="preserve">5,504</w:t>
            </w:r>
          </w:p>
        </w:tc>
        <w:tc>
          <w:tcPr>
            <w:tcW w:type="dxa" w:w="977"/>
            <w:tcMar>
              <w:top w:type="dxa" w:w="50"/>
              <w:left w:type="dxa" w:w="80"/>
              <w:bottom w:type="dxa" w:w="50"/>
              <w:right w:type="dxa" w:w="80"/>
            </w:tcMar>
          </w:tcPr>
          <w:p>
            <w:pPr>
              <w:spacing w:after="0"/>
            </w:pPr>
            <w:r>
              <w:rPr>
                <w:rFonts w:ascii="Arial" w:cs="Arial" w:eastAsia="Arial" w:hAnsi="Arial"/>
                <w:b w:val="false"/>
                <w:bCs w:val="false"/>
                <w:sz w:val="16"/>
                <w:szCs w:val="16"/>
              </w:rPr>
              <w:t xml:space="preserve">592K</w:t>
            </w:r>
          </w:p>
        </w:tc>
        <w:tc>
          <w:tcPr>
            <w:tcW w:type="dxa" w:w="1046"/>
            <w:tcMar>
              <w:top w:type="dxa" w:w="50"/>
              <w:left w:type="dxa" w:w="80"/>
              <w:bottom w:type="dxa" w:w="50"/>
              <w:right w:type="dxa" w:w="80"/>
            </w:tcMar>
          </w:tcPr>
          <w:p>
            <w:pPr>
              <w:spacing w:after="0"/>
            </w:pPr>
            <w:r>
              <w:rPr>
                <w:rFonts w:ascii="Arial" w:cs="Arial" w:eastAsia="Arial" w:hAnsi="Arial"/>
                <w:b w:val="false"/>
                <w:bCs w:val="false"/>
                <w:sz w:val="16"/>
                <w:szCs w:val="16"/>
              </w:rPr>
              <w:t xml:space="preserve">36% / 64%</w:t>
            </w:r>
          </w:p>
        </w:tc>
        <w:tc>
          <w:tcPr>
            <w:tcW w:type="dxa" w:w="2303"/>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3,867 · Sponsored Brands 1,390 · Sponsored Brands video 523</w:t>
            </w:r>
          </w:p>
        </w:tc>
        <w:tc>
          <w:tcPr>
            <w:tcW w:type="dxa" w:w="1046"/>
            <w:tcMar>
              <w:top w:type="dxa" w:w="50"/>
              <w:left w:type="dxa" w:w="80"/>
              <w:bottom w:type="dxa" w:w="50"/>
              <w:right w:type="dxa" w:w="80"/>
            </w:tcMar>
          </w:tcPr>
          <w:p>
            <w:pPr>
              <w:spacing w:after="0"/>
            </w:pPr>
            <w:r>
              <w:rPr>
                <w:rFonts w:ascii="Arial" w:cs="Arial" w:eastAsia="Arial" w:hAnsi="Arial"/>
                <w:b w:val="false"/>
                <w:bCs w:val="false"/>
                <w:sz w:val="16"/>
                <w:szCs w:val="16"/>
              </w:rPr>
              <w:t xml:space="preserve">318</w:t>
            </w:r>
          </w:p>
        </w:tc>
        <w:tc>
          <w:tcPr>
            <w:tcW w:type="dxa" w:w="977"/>
            <w:tcMar>
              <w:top w:type="dxa" w:w="50"/>
              <w:left w:type="dxa" w:w="80"/>
              <w:bottom w:type="dxa" w:w="50"/>
              <w:right w:type="dxa" w:w="80"/>
            </w:tcMar>
          </w:tcPr>
          <w:p>
            <w:pPr>
              <w:spacing w:after="0"/>
            </w:pPr>
            <w:r>
              <w:rPr>
                <w:rFonts w:ascii="Arial" w:cs="Arial" w:eastAsia="Arial" w:hAnsi="Arial"/>
                <w:b w:val="false"/>
                <w:bCs w:val="false"/>
                <w:sz w:val="16"/>
                <w:szCs w:val="16"/>
              </w:rPr>
              <w:t xml:space="preserve">218</w:t>
            </w:r>
          </w:p>
        </w:tc>
        <w:tc>
          <w:tcPr>
            <w:tcW w:type="dxa" w:w="977"/>
            <w:tcMar>
              <w:top w:type="dxa" w:w="50"/>
              <w:left w:type="dxa" w:w="80"/>
              <w:bottom w:type="dxa" w:w="50"/>
              <w:right w:type="dxa" w:w="80"/>
            </w:tcMar>
          </w:tcPr>
          <w:p>
            <w:pPr>
              <w:spacing w:after="0"/>
            </w:pPr>
            <w:r>
              <w:rPr>
                <w:rFonts w:ascii="Arial" w:cs="Arial" w:eastAsia="Arial" w:hAnsi="Arial"/>
                <w:b w:val="false"/>
                <w:bCs w:val="false"/>
                <w:sz w:val="16"/>
                <w:szCs w:val="16"/>
              </w:rPr>
              <w:t xml:space="preserve">$1,318</w:t>
            </w:r>
          </w:p>
        </w:tc>
        <w:tc>
          <w:tcPr>
            <w:tcW w:type="dxa" w:w="837"/>
            <w:tcMar>
              <w:top w:type="dxa" w:w="50"/>
              <w:left w:type="dxa" w:w="80"/>
              <w:bottom w:type="dxa" w:w="50"/>
              <w:right w:type="dxa" w:w="80"/>
            </w:tcMar>
          </w:tcPr>
          <w:p>
            <w:pPr>
              <w:spacing w:after="0"/>
            </w:pPr>
            <w:r>
              <w:rPr>
                <w:rFonts w:ascii="Arial" w:cs="Arial" w:eastAsia="Arial" w:hAnsi="Arial"/>
                <w:b w:val="false"/>
                <w:bCs w:val="false"/>
                <w:sz w:val="16"/>
                <w:szCs w:val="16"/>
              </w:rPr>
              <w:t xml:space="preserve">9.0</w:t>
            </w:r>
          </w:p>
        </w:tc>
        <w:tc>
          <w:tcPr>
            <w:tcW w:type="dxa" w:w="2307"/>
            <w:tcMar>
              <w:top w:type="dxa" w:w="50"/>
              <w:left w:type="dxa" w:w="80"/>
              <w:bottom w:type="dxa" w:w="50"/>
              <w:right w:type="dxa" w:w="80"/>
            </w:tcMar>
          </w:tcPr>
          <w:p>
            <w:pPr>
              <w:spacing w:after="0"/>
            </w:pPr>
            <w:r>
              <w:rPr>
                <w:rFonts w:ascii="Arial" w:cs="Arial" w:eastAsia="Arial" w:hAnsi="Arial"/>
                <w:b w:val="false"/>
                <w:bCs w:val="false"/>
                <w:sz w:val="16"/>
                <w:szCs w:val="16"/>
              </w:rPr>
              <w:t xml:space="preserve">Full-funnel: Sponsored Products + Sponsored Brands + video</w:t>
            </w:r>
          </w:p>
        </w:tc>
      </w:tr>
      <w:tr>
        <w:tc>
          <w:tcPr>
            <w:tcW w:type="dxa" w:w="237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True Bamboo (1956)</w:t>
            </w:r>
          </w:p>
        </w:tc>
        <w:tc>
          <w:tcPr>
            <w:tcW w:type="dxa" w:w="83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1,842</w:t>
            </w:r>
          </w:p>
        </w:tc>
        <w:tc>
          <w:tcPr>
            <w:tcW w:type="dxa" w:w="97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605K</w:t>
            </w:r>
          </w:p>
        </w:tc>
        <w:tc>
          <w:tcPr>
            <w:tcW w:type="dxa" w:w="104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 / 82%</w:t>
            </w:r>
          </w:p>
        </w:tc>
        <w:tc>
          <w:tcPr>
            <w:tcW w:type="dxa" w:w="230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1,502 · Sponsored Brands 158 · Sponsored Brands video 0</w:t>
            </w:r>
          </w:p>
        </w:tc>
        <w:tc>
          <w:tcPr>
            <w:tcW w:type="dxa" w:w="104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148</w:t>
            </w:r>
          </w:p>
        </w:tc>
        <w:tc>
          <w:tcPr>
            <w:tcW w:type="dxa" w:w="97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75</w:t>
            </w:r>
          </w:p>
        </w:tc>
        <w:tc>
          <w:tcPr>
            <w:tcW w:type="dxa" w:w="97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$473</w:t>
            </w:r>
          </w:p>
        </w:tc>
        <w:tc>
          <w:tcPr>
            <w:tcW w:type="dxa" w:w="83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6.0</w:t>
            </w:r>
          </w:p>
        </w:tc>
        <w:tc>
          <w:tcPr>
            <w:tcW w:type="dxa" w:w="230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Ad-led climber (new listing, price cut)</w:t>
            </w:r>
          </w:p>
        </w:tc>
      </w:tr>
      <w:tr>
        <w:tc>
          <w:tcPr>
            <w:tcW w:type="dxa" w:w="2373"/>
            <w:tcMar>
              <w:top w:type="dxa" w:w="50"/>
              <w:left w:type="dxa" w:w="80"/>
              <w:bottom w:type="dxa" w:w="50"/>
              <w:right w:type="dxa" w:w="80"/>
            </w:tcMar>
          </w:tcPr>
          <w:p>
            <w:pPr>
              <w:spacing w:after="0"/>
            </w:pPr>
            <w:r>
              <w:rPr>
                <w:rFonts w:ascii="Arial" w:cs="Arial" w:eastAsia="Arial" w:hAnsi="Arial"/>
                <w:b w:val="false"/>
                <w:bCs w:val="false"/>
                <w:sz w:val="16"/>
                <w:szCs w:val="16"/>
              </w:rPr>
              <w:t xml:space="preserve">Sonoro Kate (22)</w:t>
            </w:r>
          </w:p>
        </w:tc>
        <w:tc>
          <w:tcPr>
            <w:tcW w:type="dxa" w:w="837"/>
            <w:tcMar>
              <w:top w:type="dxa" w:w="50"/>
              <w:left w:type="dxa" w:w="80"/>
              <w:bottom w:type="dxa" w:w="50"/>
              <w:right w:type="dxa" w:w="80"/>
            </w:tcMar>
          </w:tcPr>
          <w:p>
            <w:pPr>
              <w:spacing w:after="0"/>
            </w:pPr>
            <w:r>
              <w:rPr>
                <w:rFonts w:ascii="Arial" w:cs="Arial" w:eastAsia="Arial" w:hAnsi="Arial"/>
                <w:b w:val="false"/>
                <w:bCs w:val="false"/>
                <w:sz w:val="16"/>
                <w:szCs w:val="16"/>
              </w:rPr>
              <w:t xml:space="preserve">947</w:t>
            </w:r>
          </w:p>
        </w:tc>
        <w:tc>
          <w:tcPr>
            <w:tcW w:type="dxa" w:w="977"/>
            <w:tcMar>
              <w:top w:type="dxa" w:w="50"/>
              <w:left w:type="dxa" w:w="80"/>
              <w:bottom w:type="dxa" w:w="50"/>
              <w:right w:type="dxa" w:w="80"/>
            </w:tcMar>
          </w:tcPr>
          <w:p>
            <w:pPr>
              <w:spacing w:after="0"/>
            </w:pPr>
            <w:r>
              <w:rPr>
                <w:rFonts w:ascii="Arial" w:cs="Arial" w:eastAsia="Arial" w:hAnsi="Arial"/>
                <w:b w:val="false"/>
                <w:bCs w:val="false"/>
                <w:sz w:val="16"/>
                <w:szCs w:val="16"/>
              </w:rPr>
              <w:t xml:space="preserve">115K</w:t>
            </w:r>
          </w:p>
        </w:tc>
        <w:tc>
          <w:tcPr>
            <w:tcW w:type="dxa" w:w="1046"/>
            <w:tcMar>
              <w:top w:type="dxa" w:w="50"/>
              <w:left w:type="dxa" w:w="80"/>
              <w:bottom w:type="dxa" w:w="50"/>
              <w:right w:type="dxa" w:w="80"/>
            </w:tcMar>
          </w:tcPr>
          <w:p>
            <w:pPr>
              <w:spacing w:after="0"/>
            </w:pPr>
            <w:r>
              <w:rPr>
                <w:rFonts w:ascii="Arial" w:cs="Arial" w:eastAsia="Arial" w:hAnsi="Arial"/>
                <w:b w:val="false"/>
                <w:bCs w:val="false"/>
                <w:sz w:val="16"/>
                <w:szCs w:val="16"/>
              </w:rPr>
              <w:t xml:space="preserve">88% / 12%</w:t>
            </w:r>
          </w:p>
        </w:tc>
        <w:tc>
          <w:tcPr>
            <w:tcW w:type="dxa" w:w="2303"/>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120 · Sponsored Brands 0 · Sponsored Brands video 0</w:t>
            </w:r>
          </w:p>
        </w:tc>
        <w:tc>
          <w:tcPr>
            <w:tcW w:type="dxa" w:w="1046"/>
            <w:tcMar>
              <w:top w:type="dxa" w:w="50"/>
              <w:left w:type="dxa" w:w="80"/>
              <w:bottom w:type="dxa" w:w="50"/>
              <w:right w:type="dxa" w:w="80"/>
            </w:tcMar>
          </w:tcPr>
          <w:p>
            <w:pPr>
              <w:spacing w:after="0"/>
            </w:pPr>
            <w:r>
              <w:rPr>
                <w:rFonts w:ascii="Arial" w:cs="Arial" w:eastAsia="Arial" w:hAnsi="Arial"/>
                <w:b w:val="false"/>
                <w:bCs w:val="false"/>
                <w:sz w:val="16"/>
                <w:szCs w:val="16"/>
              </w:rPr>
              <w:t xml:space="preserve">95</w:t>
            </w:r>
          </w:p>
        </w:tc>
        <w:tc>
          <w:tcPr>
            <w:tcW w:type="dxa" w:w="977"/>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977"/>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837"/>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2307"/>
            <w:tcMar>
              <w:top w:type="dxa" w:w="50"/>
              <w:left w:type="dxa" w:w="80"/>
              <w:bottom w:type="dxa" w:w="50"/>
              <w:right w:type="dxa" w:w="80"/>
            </w:tcMar>
          </w:tcPr>
          <w:p>
            <w:pPr>
              <w:spacing w:after="0"/>
            </w:pPr>
            <w:r>
              <w:rPr>
                <w:rFonts w:ascii="Arial" w:cs="Arial" w:eastAsia="Arial" w:hAnsi="Arial"/>
                <w:b w:val="false"/>
                <w:bCs w:val="false"/>
                <w:sz w:val="16"/>
                <w:szCs w:val="16"/>
              </w:rPr>
              <w:t xml:space="preserve">Organic holder</w:t>
            </w:r>
          </w:p>
        </w:tc>
      </w:tr>
      <w:tr>
        <w:tc>
          <w:tcPr>
            <w:tcW w:type="dxa" w:w="237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Bedelite (1945)</w:t>
            </w:r>
          </w:p>
        </w:tc>
        <w:tc>
          <w:tcPr>
            <w:tcW w:type="dxa" w:w="83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1,732</w:t>
            </w:r>
          </w:p>
        </w:tc>
        <w:tc>
          <w:tcPr>
            <w:tcW w:type="dxa" w:w="97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212K</w:t>
            </w:r>
          </w:p>
        </w:tc>
        <w:tc>
          <w:tcPr>
            <w:tcW w:type="dxa" w:w="104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 / 89%</w:t>
            </w:r>
          </w:p>
        </w:tc>
        <w:tc>
          <w:tcPr>
            <w:tcW w:type="dxa" w:w="230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677 · Sponsored Brands 76 · Sponsored Brands video 61</w:t>
            </w:r>
          </w:p>
        </w:tc>
        <w:tc>
          <w:tcPr>
            <w:tcW w:type="dxa" w:w="104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133</w:t>
            </w:r>
          </w:p>
        </w:tc>
        <w:tc>
          <w:tcPr>
            <w:tcW w:type="dxa" w:w="97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112</w:t>
            </w:r>
          </w:p>
        </w:tc>
        <w:tc>
          <w:tcPr>
            <w:tcW w:type="dxa" w:w="97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$723</w:t>
            </w:r>
          </w:p>
        </w:tc>
        <w:tc>
          <w:tcPr>
            <w:tcW w:type="dxa" w:w="83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8.0</w:t>
            </w:r>
          </w:p>
        </w:tc>
        <w:tc>
          <w:tcPr>
            <w:tcW w:type="dxa" w:w="230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Ad-led</w:t>
            </w:r>
          </w:p>
        </w:tc>
      </w:tr>
      <w:tr>
        <w:tc>
          <w:tcPr>
            <w:tcW w:type="dxa" w:w="2373"/>
            <w:tcMar>
              <w:top w:type="dxa" w:w="50"/>
              <w:left w:type="dxa" w:w="80"/>
              <w:bottom w:type="dxa" w:w="50"/>
              <w:right w:type="dxa" w:w="80"/>
            </w:tcMar>
          </w:tcPr>
          <w:p>
            <w:pPr>
              <w:spacing w:after="0"/>
            </w:pPr>
            <w:r>
              <w:rPr>
                <w:rFonts w:ascii="Arial" w:cs="Arial" w:eastAsia="Arial" w:hAnsi="Arial"/>
                <w:b w:val="false"/>
                <w:bCs w:val="false"/>
                <w:sz w:val="16"/>
                <w:szCs w:val="16"/>
              </w:rPr>
              <w:t xml:space="preserve">DOZ by SIJO (1510)</w:t>
            </w:r>
          </w:p>
        </w:tc>
        <w:tc>
          <w:tcPr>
            <w:tcW w:type="dxa" w:w="837"/>
            <w:tcMar>
              <w:top w:type="dxa" w:w="50"/>
              <w:left w:type="dxa" w:w="80"/>
              <w:bottom w:type="dxa" w:w="50"/>
              <w:right w:type="dxa" w:w="80"/>
            </w:tcMar>
          </w:tcPr>
          <w:p>
            <w:pPr>
              <w:spacing w:after="0"/>
            </w:pPr>
            <w:r>
              <w:rPr>
                <w:rFonts w:ascii="Arial" w:cs="Arial" w:eastAsia="Arial" w:hAnsi="Arial"/>
                <w:b w:val="false"/>
                <w:bCs w:val="false"/>
                <w:sz w:val="16"/>
                <w:szCs w:val="16"/>
              </w:rPr>
              <w:t xml:space="preserve">2,682</w:t>
            </w:r>
          </w:p>
        </w:tc>
        <w:tc>
          <w:tcPr>
            <w:tcW w:type="dxa" w:w="977"/>
            <w:tcMar>
              <w:top w:type="dxa" w:w="50"/>
              <w:left w:type="dxa" w:w="80"/>
              <w:bottom w:type="dxa" w:w="50"/>
              <w:right w:type="dxa" w:w="80"/>
            </w:tcMar>
          </w:tcPr>
          <w:p>
            <w:pPr>
              <w:spacing w:after="0"/>
            </w:pPr>
            <w:r>
              <w:rPr>
                <w:rFonts w:ascii="Arial" w:cs="Arial" w:eastAsia="Arial" w:hAnsi="Arial"/>
                <w:b w:val="false"/>
                <w:bCs w:val="false"/>
                <w:sz w:val="16"/>
                <w:szCs w:val="16"/>
              </w:rPr>
              <w:t xml:space="preserve">172K</w:t>
            </w:r>
          </w:p>
        </w:tc>
        <w:tc>
          <w:tcPr>
            <w:tcW w:type="dxa" w:w="1046"/>
            <w:tcMar>
              <w:top w:type="dxa" w:w="50"/>
              <w:left w:type="dxa" w:w="80"/>
              <w:bottom w:type="dxa" w:w="50"/>
              <w:right w:type="dxa" w:w="80"/>
            </w:tcMar>
          </w:tcPr>
          <w:p>
            <w:pPr>
              <w:spacing w:after="0"/>
            </w:pPr>
            <w:r>
              <w:rPr>
                <w:rFonts w:ascii="Arial" w:cs="Arial" w:eastAsia="Arial" w:hAnsi="Arial"/>
                <w:b w:val="false"/>
                <w:bCs w:val="false"/>
                <w:sz w:val="16"/>
                <w:szCs w:val="16"/>
              </w:rPr>
              <w:t xml:space="preserve">55% / 45%</w:t>
            </w:r>
          </w:p>
        </w:tc>
        <w:tc>
          <w:tcPr>
            <w:tcW w:type="dxa" w:w="2303"/>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1,360 · Sponsored Brands 25 · Sponsored Brands video 466</w:t>
            </w:r>
          </w:p>
        </w:tc>
        <w:tc>
          <w:tcPr>
            <w:tcW w:type="dxa" w:w="1046"/>
            <w:tcMar>
              <w:top w:type="dxa" w:w="50"/>
              <w:left w:type="dxa" w:w="80"/>
              <w:bottom w:type="dxa" w:w="50"/>
              <w:right w:type="dxa" w:w="80"/>
            </w:tcMar>
          </w:tcPr>
          <w:p>
            <w:pPr>
              <w:spacing w:after="0"/>
            </w:pPr>
            <w:r>
              <w:rPr>
                <w:rFonts w:ascii="Arial" w:cs="Arial" w:eastAsia="Arial" w:hAnsi="Arial"/>
                <w:b w:val="false"/>
                <w:bCs w:val="false"/>
                <w:sz w:val="16"/>
                <w:szCs w:val="16"/>
              </w:rPr>
              <w:t xml:space="preserve">93</w:t>
            </w:r>
          </w:p>
        </w:tc>
        <w:tc>
          <w:tcPr>
            <w:tcW w:type="dxa" w:w="977"/>
            <w:tcMar>
              <w:top w:type="dxa" w:w="50"/>
              <w:left w:type="dxa" w:w="80"/>
              <w:bottom w:type="dxa" w:w="50"/>
              <w:right w:type="dxa" w:w="80"/>
            </w:tcMar>
          </w:tcPr>
          <w:p>
            <w:pPr>
              <w:spacing w:after="0"/>
            </w:pPr>
            <w:r>
              <w:rPr>
                <w:rFonts w:ascii="Arial" w:cs="Arial" w:eastAsia="Arial" w:hAnsi="Arial"/>
                <w:b w:val="false"/>
                <w:bCs w:val="false"/>
                <w:sz w:val="16"/>
                <w:szCs w:val="16"/>
              </w:rPr>
              <w:t xml:space="preserve">40</w:t>
            </w:r>
          </w:p>
        </w:tc>
        <w:tc>
          <w:tcPr>
            <w:tcW w:type="dxa" w:w="977"/>
            <w:tcMar>
              <w:top w:type="dxa" w:w="50"/>
              <w:left w:type="dxa" w:w="80"/>
              <w:bottom w:type="dxa" w:w="50"/>
              <w:right w:type="dxa" w:w="80"/>
            </w:tcMar>
          </w:tcPr>
          <w:p>
            <w:pPr>
              <w:spacing w:after="0"/>
            </w:pPr>
            <w:r>
              <w:rPr>
                <w:rFonts w:ascii="Arial" w:cs="Arial" w:eastAsia="Arial" w:hAnsi="Arial"/>
                <w:b w:val="false"/>
                <w:bCs w:val="false"/>
                <w:sz w:val="16"/>
                <w:szCs w:val="16"/>
              </w:rPr>
              <w:t xml:space="preserve">$236</w:t>
            </w:r>
          </w:p>
        </w:tc>
        <w:tc>
          <w:tcPr>
            <w:tcW w:type="dxa" w:w="837"/>
            <w:tcMar>
              <w:top w:type="dxa" w:w="50"/>
              <w:left w:type="dxa" w:w="80"/>
              <w:bottom w:type="dxa" w:w="50"/>
              <w:right w:type="dxa" w:w="80"/>
            </w:tcMar>
          </w:tcPr>
          <w:p>
            <w:pPr>
              <w:spacing w:after="0"/>
            </w:pPr>
            <w:r>
              <w:rPr>
                <w:rFonts w:ascii="Arial" w:cs="Arial" w:eastAsia="Arial" w:hAnsi="Arial"/>
                <w:b w:val="false"/>
                <w:bCs w:val="false"/>
                <w:sz w:val="16"/>
                <w:szCs w:val="16"/>
              </w:rPr>
              <w:t xml:space="preserve">5.5</w:t>
            </w:r>
          </w:p>
        </w:tc>
        <w:tc>
          <w:tcPr>
            <w:tcW w:type="dxa" w:w="2307"/>
            <w:tcMar>
              <w:top w:type="dxa" w:w="50"/>
              <w:left w:type="dxa" w:w="80"/>
              <w:bottom w:type="dxa" w:w="50"/>
              <w:right w:type="dxa" w:w="80"/>
            </w:tcMar>
          </w:tcPr>
          <w:p>
            <w:pPr>
              <w:spacing w:after="0"/>
            </w:pPr>
            <w:r>
              <w:rPr>
                <w:rFonts w:ascii="Arial" w:cs="Arial" w:eastAsia="Arial" w:hAnsi="Arial"/>
                <w:b w:val="false"/>
                <w:bCs w:val="false"/>
                <w:sz w:val="16"/>
                <w:szCs w:val="16"/>
              </w:rPr>
              <w:t xml:space="preserve">Mixed</w:t>
            </w:r>
          </w:p>
        </w:tc>
      </w:tr>
      <w:tr>
        <w:tc>
          <w:tcPr>
            <w:tcW w:type="dxa" w:w="237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Shilucheng (1820)</w:t>
            </w:r>
          </w:p>
        </w:tc>
        <w:tc>
          <w:tcPr>
            <w:tcW w:type="dxa" w:w="83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859</w:t>
            </w:r>
          </w:p>
        </w:tc>
        <w:tc>
          <w:tcPr>
            <w:tcW w:type="dxa" w:w="97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23K</w:t>
            </w:r>
          </w:p>
        </w:tc>
        <w:tc>
          <w:tcPr>
            <w:tcW w:type="dxa" w:w="104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61% / 39%</w:t>
            </w:r>
          </w:p>
        </w:tc>
        <w:tc>
          <w:tcPr>
            <w:tcW w:type="dxa" w:w="230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283 · Sponsored Brands 0 · Sponsored Brands video 0</w:t>
            </w:r>
          </w:p>
        </w:tc>
        <w:tc>
          <w:tcPr>
            <w:tcW w:type="dxa" w:w="104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97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97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83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8.0</w:t>
            </w:r>
          </w:p>
        </w:tc>
        <w:tc>
          <w:tcPr>
            <w:tcW w:type="dxa" w:w="230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Mixed</w:t>
            </w:r>
          </w:p>
        </w:tc>
      </w:tr>
      <w:tr>
        <w:tc>
          <w:tcPr>
            <w:tcW w:type="dxa" w:w="2373"/>
            <w:tcMar>
              <w:top w:type="dxa" w:w="50"/>
              <w:left w:type="dxa" w:w="80"/>
              <w:bottom w:type="dxa" w:w="50"/>
              <w:right w:type="dxa" w:w="80"/>
            </w:tcMar>
          </w:tcPr>
          <w:p>
            <w:pPr>
              <w:spacing w:after="0"/>
            </w:pPr>
            <w:r>
              <w:rPr>
                <w:rFonts w:ascii="Arial" w:cs="Arial" w:eastAsia="Arial" w:hAnsi="Arial"/>
                <w:b w:val="false"/>
                <w:bCs w:val="false"/>
                <w:sz w:val="16"/>
                <w:szCs w:val="16"/>
              </w:rPr>
              <w:t xml:space="preserve">Pillcase (1943)</w:t>
            </w:r>
          </w:p>
        </w:tc>
        <w:tc>
          <w:tcPr>
            <w:tcW w:type="dxa" w:w="837"/>
            <w:tcMar>
              <w:top w:type="dxa" w:w="50"/>
              <w:left w:type="dxa" w:w="80"/>
              <w:bottom w:type="dxa" w:w="50"/>
              <w:right w:type="dxa" w:w="80"/>
            </w:tcMar>
          </w:tcPr>
          <w:p>
            <w:pPr>
              <w:spacing w:after="0"/>
            </w:pPr>
            <w:r>
              <w:rPr>
                <w:rFonts w:ascii="Arial" w:cs="Arial" w:eastAsia="Arial" w:hAnsi="Arial"/>
                <w:b w:val="false"/>
                <w:bCs w:val="false"/>
                <w:sz w:val="16"/>
                <w:szCs w:val="16"/>
              </w:rPr>
              <w:t xml:space="preserve">1,218</w:t>
            </w:r>
          </w:p>
        </w:tc>
        <w:tc>
          <w:tcPr>
            <w:tcW w:type="dxa" w:w="977"/>
            <w:tcMar>
              <w:top w:type="dxa" w:w="50"/>
              <w:left w:type="dxa" w:w="80"/>
              <w:bottom w:type="dxa" w:w="50"/>
              <w:right w:type="dxa" w:w="80"/>
            </w:tcMar>
          </w:tcPr>
          <w:p>
            <w:pPr>
              <w:spacing w:after="0"/>
            </w:pPr>
            <w:r>
              <w:rPr>
                <w:rFonts w:ascii="Arial" w:cs="Arial" w:eastAsia="Arial" w:hAnsi="Arial"/>
                <w:b w:val="false"/>
                <w:bCs w:val="false"/>
                <w:sz w:val="16"/>
                <w:szCs w:val="16"/>
              </w:rPr>
              <w:t xml:space="preserve">217K</w:t>
            </w:r>
          </w:p>
        </w:tc>
        <w:tc>
          <w:tcPr>
            <w:tcW w:type="dxa" w:w="1046"/>
            <w:tcMar>
              <w:top w:type="dxa" w:w="50"/>
              <w:left w:type="dxa" w:w="80"/>
              <w:bottom w:type="dxa" w:w="50"/>
              <w:right w:type="dxa" w:w="80"/>
            </w:tcMar>
          </w:tcPr>
          <w:p>
            <w:pPr>
              <w:spacing w:after="0"/>
            </w:pPr>
            <w:r>
              <w:rPr>
                <w:rFonts w:ascii="Arial" w:cs="Arial" w:eastAsia="Arial" w:hAnsi="Arial"/>
                <w:b w:val="false"/>
                <w:bCs w:val="false"/>
                <w:sz w:val="16"/>
                <w:szCs w:val="16"/>
              </w:rPr>
              <w:t xml:space="preserve">97% / 3%</w:t>
            </w:r>
          </w:p>
        </w:tc>
        <w:tc>
          <w:tcPr>
            <w:tcW w:type="dxa" w:w="2303"/>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27 · Sponsored Brands 0 · Sponsored Brands video 0</w:t>
            </w:r>
          </w:p>
        </w:tc>
        <w:tc>
          <w:tcPr>
            <w:tcW w:type="dxa" w:w="1046"/>
            <w:tcMar>
              <w:top w:type="dxa" w:w="50"/>
              <w:left w:type="dxa" w:w="80"/>
              <w:bottom w:type="dxa" w:w="50"/>
              <w:right w:type="dxa" w:w="80"/>
            </w:tcMar>
          </w:tcPr>
          <w:p>
            <w:pPr>
              <w:spacing w:after="0"/>
            </w:pPr>
            <w:r>
              <w:rPr>
                <w:rFonts w:ascii="Arial" w:cs="Arial" w:eastAsia="Arial" w:hAnsi="Arial"/>
                <w:b w:val="false"/>
                <w:bCs w:val="false"/>
                <w:sz w:val="16"/>
                <w:szCs w:val="16"/>
              </w:rPr>
              <w:t xml:space="preserve">95</w:t>
            </w:r>
          </w:p>
        </w:tc>
        <w:tc>
          <w:tcPr>
            <w:tcW w:type="dxa" w:w="977"/>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977"/>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837"/>
            <w:tcMar>
              <w:top w:type="dxa" w:w="50"/>
              <w:left w:type="dxa" w:w="80"/>
              <w:bottom w:type="dxa" w:w="50"/>
              <w:right w:type="dxa" w:w="80"/>
            </w:tcMar>
          </w:tcPr>
          <w:p>
            <w:pPr>
              <w:spacing w:after="0"/>
            </w:pPr>
            <w:r>
              <w:rPr>
                <w:rFonts w:ascii="Arial" w:cs="Arial" w:eastAsia="Arial" w:hAnsi="Arial"/>
                <w:b w:val="false"/>
                <w:bCs w:val="false"/>
                <w:sz w:val="16"/>
                <w:szCs w:val="16"/>
              </w:rPr>
              <w:t xml:space="preserve">21</w:t>
            </w:r>
          </w:p>
        </w:tc>
        <w:tc>
          <w:tcPr>
            <w:tcW w:type="dxa" w:w="2307"/>
            <w:tcMar>
              <w:top w:type="dxa" w:w="50"/>
              <w:left w:type="dxa" w:w="80"/>
              <w:bottom w:type="dxa" w:w="50"/>
              <w:right w:type="dxa" w:w="80"/>
            </w:tcMar>
          </w:tcPr>
          <w:p>
            <w:pPr>
              <w:spacing w:after="0"/>
            </w:pPr>
            <w:r>
              <w:rPr>
                <w:rFonts w:ascii="Arial" w:cs="Arial" w:eastAsia="Arial" w:hAnsi="Arial"/>
                <w:b w:val="false"/>
                <w:bCs w:val="false"/>
                <w:sz w:val="16"/>
                <w:szCs w:val="16"/>
              </w:rPr>
              <w:t xml:space="preserve">Organic holder</w:t>
            </w:r>
          </w:p>
        </w:tc>
      </w:tr>
      <w:tr>
        <w:tc>
          <w:tcPr>
            <w:tcW w:type="dxa" w:w="237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TWK (1944)</w:t>
            </w:r>
          </w:p>
        </w:tc>
        <w:tc>
          <w:tcPr>
            <w:tcW w:type="dxa" w:w="83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905</w:t>
            </w:r>
          </w:p>
        </w:tc>
        <w:tc>
          <w:tcPr>
            <w:tcW w:type="dxa" w:w="97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82K</w:t>
            </w:r>
          </w:p>
        </w:tc>
        <w:tc>
          <w:tcPr>
            <w:tcW w:type="dxa" w:w="104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89% / 11%</w:t>
            </w:r>
          </w:p>
        </w:tc>
        <w:tc>
          <w:tcPr>
            <w:tcW w:type="dxa" w:w="230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75 · Sponsored Brands 0 · Sponsored Brands video 0</w:t>
            </w:r>
          </w:p>
        </w:tc>
        <w:tc>
          <w:tcPr>
            <w:tcW w:type="dxa" w:w="104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52</w:t>
            </w:r>
          </w:p>
        </w:tc>
        <w:tc>
          <w:tcPr>
            <w:tcW w:type="dxa" w:w="97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97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$37</w:t>
            </w:r>
          </w:p>
        </w:tc>
        <w:tc>
          <w:tcPr>
            <w:tcW w:type="dxa" w:w="83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11.5</w:t>
            </w:r>
          </w:p>
        </w:tc>
        <w:tc>
          <w:tcPr>
            <w:tcW w:type="dxa" w:w="230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Organic holder</w:t>
            </w:r>
          </w:p>
        </w:tc>
      </w:tr>
      <w:tr>
        <w:tc>
          <w:tcPr>
            <w:tcW w:type="dxa" w:w="2373"/>
            <w:tcMar>
              <w:top w:type="dxa" w:w="50"/>
              <w:left w:type="dxa" w:w="80"/>
              <w:bottom w:type="dxa" w:w="50"/>
              <w:right w:type="dxa" w:w="80"/>
            </w:tcMar>
          </w:tcPr>
          <w:p>
            <w:pPr>
              <w:spacing w:after="0"/>
            </w:pPr>
            <w:r>
              <w:rPr>
                <w:rFonts w:ascii="Arial" w:cs="Arial" w:eastAsia="Arial" w:hAnsi="Arial"/>
                <w:b w:val="false"/>
                <w:bCs w:val="false"/>
                <w:sz w:val="16"/>
                <w:szCs w:val="16"/>
              </w:rPr>
              <w:t xml:space="preserve">Davmabcjy (1953)</w:t>
            </w:r>
          </w:p>
        </w:tc>
        <w:tc>
          <w:tcPr>
            <w:tcW w:type="dxa" w:w="837"/>
            <w:tcMar>
              <w:top w:type="dxa" w:w="50"/>
              <w:left w:type="dxa" w:w="80"/>
              <w:bottom w:type="dxa" w:w="50"/>
              <w:right w:type="dxa" w:w="80"/>
            </w:tcMar>
          </w:tcPr>
          <w:p>
            <w:pPr>
              <w:spacing w:after="0"/>
            </w:pPr>
            <w:r>
              <w:rPr>
                <w:rFonts w:ascii="Arial" w:cs="Arial" w:eastAsia="Arial" w:hAnsi="Arial"/>
                <w:b w:val="false"/>
                <w:bCs w:val="false"/>
                <w:sz w:val="16"/>
                <w:szCs w:val="16"/>
              </w:rPr>
              <w:t xml:space="preserve">1,329</w:t>
            </w:r>
          </w:p>
        </w:tc>
        <w:tc>
          <w:tcPr>
            <w:tcW w:type="dxa" w:w="977"/>
            <w:tcMar>
              <w:top w:type="dxa" w:w="50"/>
              <w:left w:type="dxa" w:w="80"/>
              <w:bottom w:type="dxa" w:w="50"/>
              <w:right w:type="dxa" w:w="80"/>
            </w:tcMar>
          </w:tcPr>
          <w:p>
            <w:pPr>
              <w:spacing w:after="0"/>
            </w:pPr>
            <w:r>
              <w:rPr>
                <w:rFonts w:ascii="Arial" w:cs="Arial" w:eastAsia="Arial" w:hAnsi="Arial"/>
                <w:b w:val="false"/>
                <w:bCs w:val="false"/>
                <w:sz w:val="16"/>
                <w:szCs w:val="16"/>
              </w:rPr>
              <w:t xml:space="preserve">75K</w:t>
            </w:r>
          </w:p>
        </w:tc>
        <w:tc>
          <w:tcPr>
            <w:tcW w:type="dxa" w:w="1046"/>
            <w:tcMar>
              <w:top w:type="dxa" w:w="50"/>
              <w:left w:type="dxa" w:w="80"/>
              <w:bottom w:type="dxa" w:w="50"/>
              <w:right w:type="dxa" w:w="80"/>
            </w:tcMar>
          </w:tcPr>
          <w:p>
            <w:pPr>
              <w:spacing w:after="0"/>
            </w:pPr>
            <w:r>
              <w:rPr>
                <w:rFonts w:ascii="Arial" w:cs="Arial" w:eastAsia="Arial" w:hAnsi="Arial"/>
                <w:b w:val="false"/>
                <w:bCs w:val="false"/>
                <w:sz w:val="16"/>
                <w:szCs w:val="16"/>
              </w:rPr>
              <w:t xml:space="preserve">85% / 15%</w:t>
            </w:r>
          </w:p>
        </w:tc>
        <w:tc>
          <w:tcPr>
            <w:tcW w:type="dxa" w:w="2303"/>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631 · Sponsored Brands 0 · Sponsored Brands video 0</w:t>
            </w:r>
          </w:p>
        </w:tc>
        <w:tc>
          <w:tcPr>
            <w:tcW w:type="dxa" w:w="1046"/>
            <w:tcMar>
              <w:top w:type="dxa" w:w="50"/>
              <w:left w:type="dxa" w:w="80"/>
              <w:bottom w:type="dxa" w:w="50"/>
              <w:right w:type="dxa" w:w="80"/>
            </w:tcMar>
          </w:tcPr>
          <w:p>
            <w:pPr>
              <w:spacing w:after="0"/>
            </w:pPr>
            <w:r>
              <w:rPr>
                <w:rFonts w:ascii="Arial" w:cs="Arial" w:eastAsia="Arial" w:hAnsi="Arial"/>
                <w:b w:val="false"/>
                <w:bCs w:val="false"/>
                <w:sz w:val="16"/>
                <w:szCs w:val="16"/>
              </w:rPr>
              <w:t xml:space="preserve">66</w:t>
            </w:r>
          </w:p>
        </w:tc>
        <w:tc>
          <w:tcPr>
            <w:tcW w:type="dxa" w:w="977"/>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977"/>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837"/>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2307"/>
            <w:tcMar>
              <w:top w:type="dxa" w:w="50"/>
              <w:left w:type="dxa" w:w="80"/>
              <w:bottom w:type="dxa" w:w="50"/>
              <w:right w:type="dxa" w:w="80"/>
            </w:tcMar>
          </w:tcPr>
          <w:p>
            <w:pPr>
              <w:spacing w:after="0"/>
            </w:pPr>
            <w:r>
              <w:rPr>
                <w:rFonts w:ascii="Arial" w:cs="Arial" w:eastAsia="Arial" w:hAnsi="Arial"/>
                <w:b w:val="false"/>
                <w:bCs w:val="false"/>
                <w:sz w:val="16"/>
                <w:szCs w:val="16"/>
              </w:rPr>
              <w:t xml:space="preserve">Organic holder</w:t>
            </w:r>
          </w:p>
        </w:tc>
      </w:tr>
      <w:tr>
        <w:tc>
          <w:tcPr>
            <w:tcW w:type="dxa" w:w="237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Bampure (1814)</w:t>
            </w:r>
          </w:p>
        </w:tc>
        <w:tc>
          <w:tcPr>
            <w:tcW w:type="dxa" w:w="83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1,687</w:t>
            </w:r>
          </w:p>
        </w:tc>
        <w:tc>
          <w:tcPr>
            <w:tcW w:type="dxa" w:w="97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68K</w:t>
            </w:r>
          </w:p>
        </w:tc>
        <w:tc>
          <w:tcPr>
            <w:tcW w:type="dxa" w:w="104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86% / 14%</w:t>
            </w:r>
          </w:p>
        </w:tc>
        <w:tc>
          <w:tcPr>
            <w:tcW w:type="dxa" w:w="230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855 · Sponsored Brands 0 · Sponsored Brands video 0</w:t>
            </w:r>
          </w:p>
        </w:tc>
        <w:tc>
          <w:tcPr>
            <w:tcW w:type="dxa" w:w="104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78</w:t>
            </w:r>
          </w:p>
        </w:tc>
        <w:tc>
          <w:tcPr>
            <w:tcW w:type="dxa" w:w="97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97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$61</w:t>
            </w:r>
          </w:p>
        </w:tc>
        <w:tc>
          <w:tcPr>
            <w:tcW w:type="dxa" w:w="83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230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Mixed</w:t>
            </w:r>
          </w:p>
        </w:tc>
      </w:tr>
      <w:tr>
        <w:tc>
          <w:tcPr>
            <w:tcW w:type="dxa" w:w="2373"/>
            <w:tcMar>
              <w:top w:type="dxa" w:w="50"/>
              <w:left w:type="dxa" w:w="80"/>
              <w:bottom w:type="dxa" w:w="50"/>
              <w:right w:type="dxa" w:w="80"/>
            </w:tcMar>
          </w:tcPr>
          <w:p>
            <w:pPr>
              <w:spacing w:after="0"/>
            </w:pPr>
            <w:r>
              <w:rPr>
                <w:rFonts w:ascii="Arial" w:cs="Arial" w:eastAsia="Arial" w:hAnsi="Arial"/>
                <w:b w:val="false"/>
                <w:bCs w:val="false"/>
                <w:sz w:val="16"/>
                <w:szCs w:val="16"/>
              </w:rPr>
              <w:t xml:space="preserve">Karissa Mae (1816)</w:t>
            </w:r>
          </w:p>
        </w:tc>
        <w:tc>
          <w:tcPr>
            <w:tcW w:type="dxa" w:w="837"/>
            <w:tcMar>
              <w:top w:type="dxa" w:w="50"/>
              <w:left w:type="dxa" w:w="80"/>
              <w:bottom w:type="dxa" w:w="50"/>
              <w:right w:type="dxa" w:w="80"/>
            </w:tcMar>
          </w:tcPr>
          <w:p>
            <w:pPr>
              <w:spacing w:after="0"/>
            </w:pPr>
            <w:r>
              <w:rPr>
                <w:rFonts w:ascii="Arial" w:cs="Arial" w:eastAsia="Arial" w:hAnsi="Arial"/>
                <w:b w:val="false"/>
                <w:bCs w:val="false"/>
                <w:sz w:val="16"/>
                <w:szCs w:val="16"/>
              </w:rPr>
              <w:t xml:space="preserve">3,715</w:t>
            </w:r>
          </w:p>
        </w:tc>
        <w:tc>
          <w:tcPr>
            <w:tcW w:type="dxa" w:w="977"/>
            <w:tcMar>
              <w:top w:type="dxa" w:w="50"/>
              <w:left w:type="dxa" w:w="80"/>
              <w:bottom w:type="dxa" w:w="50"/>
              <w:right w:type="dxa" w:w="80"/>
            </w:tcMar>
          </w:tcPr>
          <w:p>
            <w:pPr>
              <w:spacing w:after="0"/>
            </w:pPr>
            <w:r>
              <w:rPr>
                <w:rFonts w:ascii="Arial" w:cs="Arial" w:eastAsia="Arial" w:hAnsi="Arial"/>
                <w:b w:val="false"/>
                <w:bCs w:val="false"/>
                <w:sz w:val="16"/>
                <w:szCs w:val="16"/>
              </w:rPr>
              <w:t xml:space="preserve">244K</w:t>
            </w:r>
          </w:p>
        </w:tc>
        <w:tc>
          <w:tcPr>
            <w:tcW w:type="dxa" w:w="1046"/>
            <w:tcMar>
              <w:top w:type="dxa" w:w="50"/>
              <w:left w:type="dxa" w:w="80"/>
              <w:bottom w:type="dxa" w:w="50"/>
              <w:right w:type="dxa" w:w="80"/>
            </w:tcMar>
          </w:tcPr>
          <w:p>
            <w:pPr>
              <w:spacing w:after="0"/>
            </w:pPr>
            <w:r>
              <w:rPr>
                <w:rFonts w:ascii="Arial" w:cs="Arial" w:eastAsia="Arial" w:hAnsi="Arial"/>
                <w:b w:val="false"/>
                <w:bCs w:val="false"/>
                <w:sz w:val="16"/>
                <w:szCs w:val="16"/>
              </w:rPr>
              <w:t xml:space="preserve">14% / 86%</w:t>
            </w:r>
          </w:p>
        </w:tc>
        <w:tc>
          <w:tcPr>
            <w:tcW w:type="dxa" w:w="2303"/>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3,224 · Sponsored Brands 74 · Sponsored Brands video 32</w:t>
            </w:r>
          </w:p>
        </w:tc>
        <w:tc>
          <w:tcPr>
            <w:tcW w:type="dxa" w:w="1046"/>
            <w:tcMar>
              <w:top w:type="dxa" w:w="50"/>
              <w:left w:type="dxa" w:w="80"/>
              <w:bottom w:type="dxa" w:w="50"/>
              <w:right w:type="dxa" w:w="80"/>
            </w:tcMar>
          </w:tcPr>
          <w:p>
            <w:pPr>
              <w:spacing w:after="0"/>
            </w:pPr>
            <w:r>
              <w:rPr>
                <w:rFonts w:ascii="Arial" w:cs="Arial" w:eastAsia="Arial" w:hAnsi="Arial"/>
                <w:b w:val="false"/>
                <w:bCs w:val="false"/>
                <w:sz w:val="16"/>
                <w:szCs w:val="16"/>
              </w:rPr>
              <w:t xml:space="preserve">145</w:t>
            </w:r>
          </w:p>
        </w:tc>
        <w:tc>
          <w:tcPr>
            <w:tcW w:type="dxa" w:w="977"/>
            <w:tcMar>
              <w:top w:type="dxa" w:w="50"/>
              <w:left w:type="dxa" w:w="80"/>
              <w:bottom w:type="dxa" w:w="50"/>
              <w:right w:type="dxa" w:w="80"/>
            </w:tcMar>
          </w:tcPr>
          <w:p>
            <w:pPr>
              <w:spacing w:after="0"/>
            </w:pPr>
            <w:r>
              <w:rPr>
                <w:rFonts w:ascii="Arial" w:cs="Arial" w:eastAsia="Arial" w:hAnsi="Arial"/>
                <w:b w:val="false"/>
                <w:bCs w:val="false"/>
                <w:sz w:val="16"/>
                <w:szCs w:val="16"/>
              </w:rPr>
              <w:t xml:space="preserve">127</w:t>
            </w:r>
          </w:p>
        </w:tc>
        <w:tc>
          <w:tcPr>
            <w:tcW w:type="dxa" w:w="977"/>
            <w:tcMar>
              <w:top w:type="dxa" w:w="50"/>
              <w:left w:type="dxa" w:w="80"/>
              <w:bottom w:type="dxa" w:w="50"/>
              <w:right w:type="dxa" w:w="80"/>
            </w:tcMar>
          </w:tcPr>
          <w:p>
            <w:pPr>
              <w:spacing w:after="0"/>
            </w:pPr>
            <w:r>
              <w:rPr>
                <w:rFonts w:ascii="Arial" w:cs="Arial" w:eastAsia="Arial" w:hAnsi="Arial"/>
                <w:b w:val="false"/>
                <w:bCs w:val="false"/>
                <w:sz w:val="16"/>
                <w:szCs w:val="16"/>
              </w:rPr>
              <w:t xml:space="preserve">$786</w:t>
            </w:r>
          </w:p>
        </w:tc>
        <w:tc>
          <w:tcPr>
            <w:tcW w:type="dxa" w:w="837"/>
            <w:tcMar>
              <w:top w:type="dxa" w:w="50"/>
              <w:left w:type="dxa" w:w="80"/>
              <w:bottom w:type="dxa" w:w="50"/>
              <w:right w:type="dxa" w:w="80"/>
            </w:tcMar>
          </w:tcPr>
          <w:p>
            <w:pPr>
              <w:spacing w:after="0"/>
            </w:pPr>
            <w:r>
              <w:rPr>
                <w:rFonts w:ascii="Arial" w:cs="Arial" w:eastAsia="Arial" w:hAnsi="Arial"/>
                <w:b w:val="false"/>
                <w:bCs w:val="false"/>
                <w:sz w:val="16"/>
                <w:szCs w:val="16"/>
              </w:rPr>
              <w:t xml:space="preserve">8.5</w:t>
            </w:r>
          </w:p>
        </w:tc>
        <w:tc>
          <w:tcPr>
            <w:tcW w:type="dxa" w:w="2307"/>
            <w:tcMar>
              <w:top w:type="dxa" w:w="50"/>
              <w:left w:type="dxa" w:w="80"/>
              <w:bottom w:type="dxa" w:w="50"/>
              <w:right w:type="dxa" w:w="80"/>
            </w:tcMar>
          </w:tcPr>
          <w:p>
            <w:pPr>
              <w:spacing w:after="0"/>
            </w:pPr>
            <w:r>
              <w:rPr>
                <w:rFonts w:ascii="Arial" w:cs="Arial" w:eastAsia="Arial" w:hAnsi="Arial"/>
                <w:b w:val="false"/>
                <w:bCs w:val="false"/>
                <w:sz w:val="16"/>
                <w:szCs w:val="16"/>
              </w:rPr>
              <w:t xml:space="preserve">Ad-led</w:t>
            </w:r>
          </w:p>
        </w:tc>
      </w:tr>
      <w:tr>
        <w:tc>
          <w:tcPr>
            <w:tcW w:type="dxa" w:w="237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Pillcase (1948)</w:t>
            </w:r>
          </w:p>
        </w:tc>
        <w:tc>
          <w:tcPr>
            <w:tcW w:type="dxa" w:w="83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1,002</w:t>
            </w:r>
          </w:p>
        </w:tc>
        <w:tc>
          <w:tcPr>
            <w:tcW w:type="dxa" w:w="97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116K</w:t>
            </w:r>
          </w:p>
        </w:tc>
        <w:tc>
          <w:tcPr>
            <w:tcW w:type="dxa" w:w="104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90% / 10%</w:t>
            </w:r>
          </w:p>
        </w:tc>
        <w:tc>
          <w:tcPr>
            <w:tcW w:type="dxa" w:w="230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122 · Sponsored Brands 0 · Sponsored Brands video 0</w:t>
            </w:r>
          </w:p>
        </w:tc>
        <w:tc>
          <w:tcPr>
            <w:tcW w:type="dxa" w:w="104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97</w:t>
            </w:r>
          </w:p>
        </w:tc>
        <w:tc>
          <w:tcPr>
            <w:tcW w:type="dxa" w:w="97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97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$61</w:t>
            </w:r>
          </w:p>
        </w:tc>
        <w:tc>
          <w:tcPr>
            <w:tcW w:type="dxa" w:w="83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16</w:t>
            </w:r>
          </w:p>
        </w:tc>
        <w:tc>
          <w:tcPr>
            <w:tcW w:type="dxa" w:w="230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Organic holder</w:t>
            </w:r>
          </w:p>
        </w:tc>
      </w:tr>
      <w:tr>
        <w:tc>
          <w:tcPr>
            <w:tcW w:type="dxa" w:w="2373"/>
            <w:tcMar>
              <w:top w:type="dxa" w:w="50"/>
              <w:left w:type="dxa" w:w="80"/>
              <w:bottom w:type="dxa" w:w="50"/>
              <w:right w:type="dxa" w:w="80"/>
            </w:tcMar>
          </w:tcPr>
          <w:p>
            <w:pPr>
              <w:spacing w:after="0"/>
            </w:pPr>
            <w:r>
              <w:rPr>
                <w:rFonts w:ascii="Arial" w:cs="Arial" w:eastAsia="Arial" w:hAnsi="Arial"/>
                <w:b w:val="false"/>
                <w:bCs w:val="false"/>
                <w:sz w:val="16"/>
                <w:szCs w:val="16"/>
              </w:rPr>
              <w:t xml:space="preserve">California Design Den (1950)</w:t>
            </w:r>
          </w:p>
        </w:tc>
        <w:tc>
          <w:tcPr>
            <w:tcW w:type="dxa" w:w="837"/>
            <w:tcMar>
              <w:top w:type="dxa" w:w="50"/>
              <w:left w:type="dxa" w:w="80"/>
              <w:bottom w:type="dxa" w:w="50"/>
              <w:right w:type="dxa" w:w="80"/>
            </w:tcMar>
          </w:tcPr>
          <w:p>
            <w:pPr>
              <w:spacing w:after="0"/>
            </w:pPr>
            <w:r>
              <w:rPr>
                <w:rFonts w:ascii="Arial" w:cs="Arial" w:eastAsia="Arial" w:hAnsi="Arial"/>
                <w:b w:val="false"/>
                <w:bCs w:val="false"/>
                <w:sz w:val="16"/>
                <w:szCs w:val="16"/>
              </w:rPr>
              <w:t xml:space="preserve">2,019</w:t>
            </w:r>
          </w:p>
        </w:tc>
        <w:tc>
          <w:tcPr>
            <w:tcW w:type="dxa" w:w="977"/>
            <w:tcMar>
              <w:top w:type="dxa" w:w="50"/>
              <w:left w:type="dxa" w:w="80"/>
              <w:bottom w:type="dxa" w:w="50"/>
              <w:right w:type="dxa" w:w="80"/>
            </w:tcMar>
          </w:tcPr>
          <w:p>
            <w:pPr>
              <w:spacing w:after="0"/>
            </w:pPr>
            <w:r>
              <w:rPr>
                <w:rFonts w:ascii="Arial" w:cs="Arial" w:eastAsia="Arial" w:hAnsi="Arial"/>
                <w:b w:val="false"/>
                <w:bCs w:val="false"/>
                <w:sz w:val="16"/>
                <w:szCs w:val="16"/>
              </w:rPr>
              <w:t xml:space="preserve">104K</w:t>
            </w:r>
          </w:p>
        </w:tc>
        <w:tc>
          <w:tcPr>
            <w:tcW w:type="dxa" w:w="1046"/>
            <w:tcMar>
              <w:top w:type="dxa" w:w="50"/>
              <w:left w:type="dxa" w:w="80"/>
              <w:bottom w:type="dxa" w:w="50"/>
              <w:right w:type="dxa" w:w="80"/>
            </w:tcMar>
          </w:tcPr>
          <w:p>
            <w:pPr>
              <w:spacing w:after="0"/>
            </w:pPr>
            <w:r>
              <w:rPr>
                <w:rFonts w:ascii="Arial" w:cs="Arial" w:eastAsia="Arial" w:hAnsi="Arial"/>
                <w:b w:val="false"/>
                <w:bCs w:val="false"/>
                <w:sz w:val="16"/>
                <w:szCs w:val="16"/>
              </w:rPr>
              <w:t xml:space="preserve">90% / 10%</w:t>
            </w:r>
          </w:p>
        </w:tc>
        <w:tc>
          <w:tcPr>
            <w:tcW w:type="dxa" w:w="2303"/>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979 · Sponsored Brands 0 · Sponsored Brands video 0</w:t>
            </w:r>
          </w:p>
        </w:tc>
        <w:tc>
          <w:tcPr>
            <w:tcW w:type="dxa" w:w="1046"/>
            <w:tcMar>
              <w:top w:type="dxa" w:w="50"/>
              <w:left w:type="dxa" w:w="80"/>
              <w:bottom w:type="dxa" w:w="50"/>
              <w:right w:type="dxa" w:w="80"/>
            </w:tcMar>
          </w:tcPr>
          <w:p>
            <w:pPr>
              <w:spacing w:after="0"/>
            </w:pPr>
            <w:r>
              <w:rPr>
                <w:rFonts w:ascii="Arial" w:cs="Arial" w:eastAsia="Arial" w:hAnsi="Arial"/>
                <w:b w:val="false"/>
                <w:bCs w:val="false"/>
                <w:sz w:val="16"/>
                <w:szCs w:val="16"/>
              </w:rPr>
              <w:t xml:space="preserve">75</w:t>
            </w:r>
          </w:p>
        </w:tc>
        <w:tc>
          <w:tcPr>
            <w:tcW w:type="dxa" w:w="977"/>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977"/>
            <w:tcMar>
              <w:top w:type="dxa" w:w="50"/>
              <w:left w:type="dxa" w:w="80"/>
              <w:bottom w:type="dxa" w:w="50"/>
              <w:right w:type="dxa" w:w="80"/>
            </w:tcMar>
          </w:tcPr>
          <w:p>
            <w:pPr>
              <w:spacing w:after="0"/>
            </w:pPr>
            <w:r>
              <w:rPr>
                <w:rFonts w:ascii="Arial" w:cs="Arial" w:eastAsia="Arial" w:hAnsi="Arial"/>
                <w:b w:val="false"/>
                <w:bCs w:val="false"/>
                <w:sz w:val="16"/>
                <w:szCs w:val="16"/>
              </w:rPr>
              <w:t xml:space="preserve">$25</w:t>
            </w:r>
          </w:p>
        </w:tc>
        <w:tc>
          <w:tcPr>
            <w:tcW w:type="dxa" w:w="837"/>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2307"/>
            <w:tcMar>
              <w:top w:type="dxa" w:w="50"/>
              <w:left w:type="dxa" w:w="80"/>
              <w:bottom w:type="dxa" w:w="50"/>
              <w:right w:type="dxa" w:w="80"/>
            </w:tcMar>
          </w:tcPr>
          <w:p>
            <w:pPr>
              <w:spacing w:after="0"/>
            </w:pPr>
            <w:r>
              <w:rPr>
                <w:rFonts w:ascii="Arial" w:cs="Arial" w:eastAsia="Arial" w:hAnsi="Arial"/>
                <w:b w:val="false"/>
                <w:bCs w:val="false"/>
                <w:sz w:val="16"/>
                <w:szCs w:val="16"/>
              </w:rPr>
              <w:t xml:space="preserve">Organic holder</w:t>
            </w:r>
          </w:p>
        </w:tc>
      </w:tr>
      <w:tr>
        <w:tc>
          <w:tcPr>
            <w:tcW w:type="dxa" w:w="237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Kickoff Home (24)</w:t>
            </w:r>
          </w:p>
        </w:tc>
        <w:tc>
          <w:tcPr>
            <w:tcW w:type="dxa" w:w="83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1,164</w:t>
            </w:r>
          </w:p>
        </w:tc>
        <w:tc>
          <w:tcPr>
            <w:tcW w:type="dxa" w:w="97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58K</w:t>
            </w:r>
          </w:p>
        </w:tc>
        <w:tc>
          <w:tcPr>
            <w:tcW w:type="dxa" w:w="104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88% / 12%</w:t>
            </w:r>
          </w:p>
        </w:tc>
        <w:tc>
          <w:tcPr>
            <w:tcW w:type="dxa" w:w="230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374 · Sponsored Brands 0 · Sponsored Brands video 104</w:t>
            </w:r>
          </w:p>
        </w:tc>
        <w:tc>
          <w:tcPr>
            <w:tcW w:type="dxa" w:w="104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55</w:t>
            </w:r>
          </w:p>
        </w:tc>
        <w:tc>
          <w:tcPr>
            <w:tcW w:type="dxa" w:w="97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97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$35</w:t>
            </w:r>
          </w:p>
        </w:tc>
        <w:tc>
          <w:tcPr>
            <w:tcW w:type="dxa" w:w="83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230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Organic holder</w:t>
            </w:r>
          </w:p>
        </w:tc>
      </w:tr>
      <w:tr>
        <w:tc>
          <w:tcPr>
            <w:tcW w:type="dxa" w:w="2373"/>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Bay (1955)</w:t>
            </w:r>
          </w:p>
        </w:tc>
        <w:tc>
          <w:tcPr>
            <w:tcW w:type="dxa" w:w="837"/>
            <w:tcMar>
              <w:top w:type="dxa" w:w="50"/>
              <w:left w:type="dxa" w:w="80"/>
              <w:bottom w:type="dxa" w:w="50"/>
              <w:right w:type="dxa" w:w="80"/>
            </w:tcMar>
          </w:tcPr>
          <w:p>
            <w:pPr>
              <w:spacing w:after="0"/>
            </w:pPr>
            <w:r>
              <w:rPr>
                <w:rFonts w:ascii="Arial" w:cs="Arial" w:eastAsia="Arial" w:hAnsi="Arial"/>
                <w:b w:val="false"/>
                <w:bCs w:val="false"/>
                <w:sz w:val="16"/>
                <w:szCs w:val="16"/>
              </w:rPr>
              <w:t xml:space="preserve">1,037</w:t>
            </w:r>
          </w:p>
        </w:tc>
        <w:tc>
          <w:tcPr>
            <w:tcW w:type="dxa" w:w="977"/>
            <w:tcMar>
              <w:top w:type="dxa" w:w="50"/>
              <w:left w:type="dxa" w:w="80"/>
              <w:bottom w:type="dxa" w:w="50"/>
              <w:right w:type="dxa" w:w="80"/>
            </w:tcMar>
          </w:tcPr>
          <w:p>
            <w:pPr>
              <w:spacing w:after="0"/>
            </w:pPr>
            <w:r>
              <w:rPr>
                <w:rFonts w:ascii="Arial" w:cs="Arial" w:eastAsia="Arial" w:hAnsi="Arial"/>
                <w:b w:val="false"/>
                <w:bCs w:val="false"/>
                <w:sz w:val="16"/>
                <w:szCs w:val="16"/>
              </w:rPr>
              <w:t xml:space="preserve">68K</w:t>
            </w:r>
          </w:p>
        </w:tc>
        <w:tc>
          <w:tcPr>
            <w:tcW w:type="dxa" w:w="1046"/>
            <w:tcMar>
              <w:top w:type="dxa" w:w="50"/>
              <w:left w:type="dxa" w:w="80"/>
              <w:bottom w:type="dxa" w:w="50"/>
              <w:right w:type="dxa" w:w="80"/>
            </w:tcMar>
          </w:tcPr>
          <w:p>
            <w:pPr>
              <w:spacing w:after="0"/>
            </w:pPr>
            <w:r>
              <w:rPr>
                <w:rFonts w:ascii="Arial" w:cs="Arial" w:eastAsia="Arial" w:hAnsi="Arial"/>
                <w:b w:val="false"/>
                <w:bCs w:val="false"/>
                <w:sz w:val="16"/>
                <w:szCs w:val="16"/>
              </w:rPr>
              <w:t xml:space="preserve">31% / 69%</w:t>
            </w:r>
          </w:p>
        </w:tc>
        <w:tc>
          <w:tcPr>
            <w:tcW w:type="dxa" w:w="2303"/>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933 · Sponsored Brands 0 · Sponsored Brands video 0</w:t>
            </w:r>
          </w:p>
        </w:tc>
        <w:tc>
          <w:tcPr>
            <w:tcW w:type="dxa" w:w="1046"/>
            <w:tcMar>
              <w:top w:type="dxa" w:w="50"/>
              <w:left w:type="dxa" w:w="80"/>
              <w:bottom w:type="dxa" w:w="50"/>
              <w:right w:type="dxa" w:w="80"/>
            </w:tcMar>
          </w:tcPr>
          <w:p>
            <w:pPr>
              <w:spacing w:after="0"/>
            </w:pPr>
            <w:r>
              <w:rPr>
                <w:rFonts w:ascii="Arial" w:cs="Arial" w:eastAsia="Arial" w:hAnsi="Arial"/>
                <w:b w:val="false"/>
                <w:bCs w:val="false"/>
                <w:sz w:val="16"/>
                <w:szCs w:val="16"/>
              </w:rPr>
              <w:t xml:space="preserve">110</w:t>
            </w:r>
          </w:p>
        </w:tc>
        <w:tc>
          <w:tcPr>
            <w:tcW w:type="dxa" w:w="977"/>
            <w:tcMar>
              <w:top w:type="dxa" w:w="50"/>
              <w:left w:type="dxa" w:w="80"/>
              <w:bottom w:type="dxa" w:w="50"/>
              <w:right w:type="dxa" w:w="80"/>
            </w:tcMar>
          </w:tcPr>
          <w:p>
            <w:pPr>
              <w:spacing w:after="0"/>
            </w:pPr>
            <w:r>
              <w:rPr>
                <w:rFonts w:ascii="Arial" w:cs="Arial" w:eastAsia="Arial" w:hAnsi="Arial"/>
                <w:b w:val="false"/>
                <w:bCs w:val="false"/>
                <w:sz w:val="16"/>
                <w:szCs w:val="16"/>
              </w:rPr>
              <w:t xml:space="preserve">72</w:t>
            </w:r>
          </w:p>
        </w:tc>
        <w:tc>
          <w:tcPr>
            <w:tcW w:type="dxa" w:w="977"/>
            <w:tcMar>
              <w:top w:type="dxa" w:w="50"/>
              <w:left w:type="dxa" w:w="80"/>
              <w:bottom w:type="dxa" w:w="50"/>
              <w:right w:type="dxa" w:w="80"/>
            </w:tcMar>
          </w:tcPr>
          <w:p>
            <w:pPr>
              <w:spacing w:after="0"/>
            </w:pPr>
            <w:r>
              <w:rPr>
                <w:rFonts w:ascii="Arial" w:cs="Arial" w:eastAsia="Arial" w:hAnsi="Arial"/>
                <w:b w:val="false"/>
                <w:bCs w:val="false"/>
                <w:sz w:val="16"/>
                <w:szCs w:val="16"/>
              </w:rPr>
              <w:t xml:space="preserve">$441</w:t>
            </w:r>
          </w:p>
        </w:tc>
        <w:tc>
          <w:tcPr>
            <w:tcW w:type="dxa" w:w="837"/>
            <w:tcMar>
              <w:top w:type="dxa" w:w="50"/>
              <w:left w:type="dxa" w:w="80"/>
              <w:bottom w:type="dxa" w:w="50"/>
              <w:right w:type="dxa" w:w="80"/>
            </w:tcMar>
          </w:tcPr>
          <w:p>
            <w:pPr>
              <w:spacing w:after="0"/>
            </w:pPr>
            <w:r>
              <w:rPr>
                <w:rFonts w:ascii="Arial" w:cs="Arial" w:eastAsia="Arial" w:hAnsi="Arial"/>
                <w:b w:val="false"/>
                <w:bCs w:val="false"/>
                <w:sz w:val="16"/>
                <w:szCs w:val="16"/>
              </w:rPr>
              <w:t xml:space="preserve">8.0</w:t>
            </w:r>
          </w:p>
        </w:tc>
        <w:tc>
          <w:tcPr>
            <w:tcW w:type="dxa" w:w="2307"/>
            <w:tcMar>
              <w:top w:type="dxa" w:w="50"/>
              <w:left w:type="dxa" w:w="80"/>
              <w:bottom w:type="dxa" w:w="50"/>
              <w:right w:type="dxa" w:w="80"/>
            </w:tcMar>
          </w:tcPr>
          <w:p>
            <w:pPr>
              <w:spacing w:after="0"/>
            </w:pPr>
            <w:r>
              <w:rPr>
                <w:rFonts w:ascii="Arial" w:cs="Arial" w:eastAsia="Arial" w:hAnsi="Arial"/>
                <w:b w:val="false"/>
                <w:bCs w:val="false"/>
                <w:sz w:val="16"/>
                <w:szCs w:val="16"/>
              </w:rPr>
              <w:t xml:space="preserve">Mixed</w:t>
            </w:r>
          </w:p>
        </w:tc>
      </w:tr>
      <w:tr>
        <w:tc>
          <w:tcPr>
            <w:tcW w:type="dxa" w:w="237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Gokotta (1819)</w:t>
            </w:r>
          </w:p>
        </w:tc>
        <w:tc>
          <w:tcPr>
            <w:tcW w:type="dxa" w:w="83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1,577</w:t>
            </w:r>
          </w:p>
        </w:tc>
        <w:tc>
          <w:tcPr>
            <w:tcW w:type="dxa" w:w="97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76K</w:t>
            </w:r>
          </w:p>
        </w:tc>
        <w:tc>
          <w:tcPr>
            <w:tcW w:type="dxa" w:w="104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82% / 18%</w:t>
            </w:r>
          </w:p>
        </w:tc>
        <w:tc>
          <w:tcPr>
            <w:tcW w:type="dxa" w:w="230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445 · Sponsored Brands 94 · Sponsored Brands video 976</w:t>
            </w:r>
          </w:p>
        </w:tc>
        <w:tc>
          <w:tcPr>
            <w:tcW w:type="dxa" w:w="104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74</w:t>
            </w:r>
          </w:p>
        </w:tc>
        <w:tc>
          <w:tcPr>
            <w:tcW w:type="dxa" w:w="97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97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$70</w:t>
            </w:r>
          </w:p>
        </w:tc>
        <w:tc>
          <w:tcPr>
            <w:tcW w:type="dxa" w:w="83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11.0</w:t>
            </w:r>
          </w:p>
        </w:tc>
        <w:tc>
          <w:tcPr>
            <w:tcW w:type="dxa" w:w="230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Organic holder</w:t>
            </w:r>
          </w:p>
        </w:tc>
      </w:tr>
      <w:tr>
        <w:tc>
          <w:tcPr>
            <w:tcW w:type="dxa" w:w="2373"/>
            <w:tcMar>
              <w:top w:type="dxa" w:w="50"/>
              <w:left w:type="dxa" w:w="80"/>
              <w:bottom w:type="dxa" w:w="50"/>
              <w:right w:type="dxa" w:w="80"/>
            </w:tcMar>
          </w:tcPr>
          <w:p>
            <w:pPr>
              <w:spacing w:after="0"/>
            </w:pPr>
            <w:r>
              <w:rPr>
                <w:rFonts w:ascii="Arial" w:cs="Arial" w:eastAsia="Arial" w:hAnsi="Arial"/>
                <w:b w:val="false"/>
                <w:bCs w:val="false"/>
                <w:sz w:val="16"/>
                <w:szCs w:val="16"/>
              </w:rPr>
              <w:t xml:space="preserve">Tafts (1954)</w:t>
            </w:r>
          </w:p>
        </w:tc>
        <w:tc>
          <w:tcPr>
            <w:tcW w:type="dxa" w:w="837"/>
            <w:tcMar>
              <w:top w:type="dxa" w:w="50"/>
              <w:left w:type="dxa" w:w="80"/>
              <w:bottom w:type="dxa" w:w="50"/>
              <w:right w:type="dxa" w:w="80"/>
            </w:tcMar>
          </w:tcPr>
          <w:p>
            <w:pPr>
              <w:spacing w:after="0"/>
            </w:pPr>
            <w:r>
              <w:rPr>
                <w:rFonts w:ascii="Arial" w:cs="Arial" w:eastAsia="Arial" w:hAnsi="Arial"/>
                <w:b w:val="false"/>
                <w:bCs w:val="false"/>
                <w:sz w:val="16"/>
                <w:szCs w:val="16"/>
              </w:rPr>
              <w:t xml:space="preserve">302</w:t>
            </w:r>
          </w:p>
        </w:tc>
        <w:tc>
          <w:tcPr>
            <w:tcW w:type="dxa" w:w="977"/>
            <w:tcMar>
              <w:top w:type="dxa" w:w="50"/>
              <w:left w:type="dxa" w:w="80"/>
              <w:bottom w:type="dxa" w:w="50"/>
              <w:right w:type="dxa" w:w="80"/>
            </w:tcMar>
          </w:tcPr>
          <w:p>
            <w:pPr>
              <w:spacing w:after="0"/>
            </w:pPr>
            <w:r>
              <w:rPr>
                <w:rFonts w:ascii="Arial" w:cs="Arial" w:eastAsia="Arial" w:hAnsi="Arial"/>
                <w:b w:val="false"/>
                <w:bCs w:val="false"/>
                <w:sz w:val="16"/>
                <w:szCs w:val="16"/>
              </w:rPr>
              <w:t xml:space="preserve">12K</w:t>
            </w:r>
          </w:p>
        </w:tc>
        <w:tc>
          <w:tcPr>
            <w:tcW w:type="dxa" w:w="1046"/>
            <w:tcMar>
              <w:top w:type="dxa" w:w="50"/>
              <w:left w:type="dxa" w:w="80"/>
              <w:bottom w:type="dxa" w:w="50"/>
              <w:right w:type="dxa" w:w="80"/>
            </w:tcMar>
          </w:tcPr>
          <w:p>
            <w:pPr>
              <w:spacing w:after="0"/>
            </w:pPr>
            <w:r>
              <w:rPr>
                <w:rFonts w:ascii="Arial" w:cs="Arial" w:eastAsia="Arial" w:hAnsi="Arial"/>
                <w:b w:val="false"/>
                <w:bCs w:val="false"/>
                <w:sz w:val="16"/>
                <w:szCs w:val="16"/>
              </w:rPr>
              <w:t xml:space="preserve">96% / 4%</w:t>
            </w:r>
          </w:p>
        </w:tc>
        <w:tc>
          <w:tcPr>
            <w:tcW w:type="dxa" w:w="2303"/>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91 · Sponsored Brands 0 · Sponsored Brands video 0</w:t>
            </w:r>
          </w:p>
        </w:tc>
        <w:tc>
          <w:tcPr>
            <w:tcW w:type="dxa" w:w="1046"/>
            <w:tcMar>
              <w:top w:type="dxa" w:w="50"/>
              <w:left w:type="dxa" w:w="80"/>
              <w:bottom w:type="dxa" w:w="50"/>
              <w:right w:type="dxa" w:w="80"/>
            </w:tcMar>
          </w:tcPr>
          <w:p>
            <w:pPr>
              <w:spacing w:after="0"/>
            </w:pPr>
            <w:r>
              <w:rPr>
                <w:rFonts w:ascii="Arial" w:cs="Arial" w:eastAsia="Arial" w:hAnsi="Arial"/>
                <w:b w:val="false"/>
                <w:bCs w:val="false"/>
                <w:sz w:val="16"/>
                <w:szCs w:val="16"/>
              </w:rPr>
              <w:t xml:space="preserve">20</w:t>
            </w:r>
          </w:p>
        </w:tc>
        <w:tc>
          <w:tcPr>
            <w:tcW w:type="dxa" w:w="977"/>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977"/>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837"/>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2307"/>
            <w:tcMar>
              <w:top w:type="dxa" w:w="50"/>
              <w:left w:type="dxa" w:w="80"/>
              <w:bottom w:type="dxa" w:w="50"/>
              <w:right w:type="dxa" w:w="80"/>
            </w:tcMar>
          </w:tcPr>
          <w:p>
            <w:pPr>
              <w:spacing w:after="0"/>
            </w:pPr>
            <w:r>
              <w:rPr>
                <w:rFonts w:ascii="Arial" w:cs="Arial" w:eastAsia="Arial" w:hAnsi="Arial"/>
                <w:b w:val="false"/>
                <w:bCs w:val="false"/>
                <w:sz w:val="16"/>
                <w:szCs w:val="16"/>
              </w:rPr>
              <w:t xml:space="preserve">Organic holder</w:t>
            </w:r>
          </w:p>
        </w:tc>
      </w:tr>
    </w:tbl>
    <w:p>
      <w:pPr>
        <w:spacing w:after="120" w:before="40" w:line="276"/>
      </w:pPr>
      <w:r>
        <w:rPr>
          <w:rFonts w:ascii="Arial" w:cs="Arial" w:eastAsia="Arial" w:hAnsi="Arial"/>
          <w:i/>
          <w:iCs/>
          <w:color w:val="595959"/>
          <w:sz w:val="15"/>
          <w:szCs w:val="15"/>
        </w:rPr>
        <w:t xml:space="preserve">Estimated clicks = search query report market clicks per keyword × the listing's share of ASINsight traffic on it; ad clicks = clicks × the listing's ad share; spend = ad clicks × the current top-of-search cost per click. Checked against our own paid clicks: within about 15% on our two biggest keywords, and 1–3× low on small keywords. Use as a guide to scale, not exact counts.</w:t>
      </w:r>
    </w:p>
    <w:p>
      <w:pPr>
        <w:spacing w:after="120" w:before="0" w:line="276"/>
      </w:pPr>
      <w:r>
        <w:rPr>
          <w:rFonts w:ascii="Arial" w:cs="Arial" w:eastAsia="Arial" w:hAnsi="Arial"/>
          <w:b/>
          <w:bCs/>
          <w:sz w:val="20"/>
          <w:szCs w:val="20"/>
        </w:rPr>
        <w:t xml:space="preserve">Not yet measured in ASINsight (24 mapped listings):</w:t>
      </w:r>
      <w:r>
        <w:rPr>
          <w:rFonts w:ascii="Arial" w:cs="Arial" w:eastAsia="Arial" w:hAnsi="Arial"/>
          <w:sz w:val="20"/>
          <w:szCs w:val="20"/>
        </w:rPr>
        <w:t xml:space="preserve"> CGK Unlimited, MRIDU, Amazon Basics, Cozy Earth, HOT SLEEPER SHEETS, JSD, Shilucheng (2 more listings), TWK (3 more listings), BC Bella Coterie (2nd listing), BAMPURE (2nd listing), Bamboo Bay (2nd listing), LB Luxury Bamboo Market, ACCURATEX, DREAMCARE, Cariloha, AiAngu, Brooklyn Loom, Cosy House Collection, CozyLux, KAKIJUMN, LBRO2M, MR&amp;HM, Vesta, Bamtek. Several of these sit in the top 10 on our keywords (CGK Unlimited, MRIDU, Shilucheng, Amazon Basics); their rank comes from DataRova and their offer from the 1 Oct page captures. Uploading their ASINsight exports is the next data step for the roster.</w:t>
      </w:r>
    </w:p>
    <w:p>
      <w:pPr>
        <w:pStyle w:val="Heading2"/>
      </w:pPr>
      <w:r>
        <w:rPr>
          <w:rFonts w:ascii="Arial" w:cs="Arial" w:eastAsia="Arial" w:hAnsi="Arial"/>
        </w:rPr>
        <w:t xml:space="preserve">17.1 What the roster says</w:t>
      </w:r>
    </w:p>
    <w:p>
      <w:pPr>
        <w:pStyle w:val="ListParagraph"/>
        <w:numPr>
          <w:ilvl w:val="0"/>
          <w:numId w:val="2"/>
        </w:numPr>
        <w:spacing w:after="60" w:line="264"/>
      </w:pPr>
      <w:r>
        <w:rPr>
          <w:rFonts w:ascii="Arial" w:cs="Arial" w:eastAsia="Arial" w:hAnsi="Arial"/>
          <w:b/>
          <w:bCs/>
          <w:sz w:val="20"/>
          <w:szCs w:val="20"/>
        </w:rPr>
        <w:t xml:space="preserve">Pure Bamboo and Bedsure own the market by budget.</w:t>
      </w:r>
      <w:r>
        <w:rPr>
          <w:rFonts w:ascii="Arial" w:cs="Arial" w:eastAsia="Arial" w:hAnsi="Arial"/>
          <w:sz w:val="20"/>
          <w:szCs w:val="20"/>
        </w:rPr>
        <w:t xml:space="preserve"> Pure Bamboo runs 10–11× our visibility with 54–64% from ads, and is the only rival using Sponsored Brands and video at scale (Sponsored Brands on 3,791 keywords, video on 2,524). Bedsure's two listings together run about 11× ours. Neither is a rank target; both set the price of top-of-search clicks.</w:t>
      </w:r>
    </w:p>
    <w:p>
      <w:pPr>
        <w:pStyle w:val="ListParagraph"/>
        <w:numPr>
          <w:ilvl w:val="0"/>
          <w:numId w:val="2"/>
        </w:numPr>
        <w:spacing w:after="60" w:line="264"/>
      </w:pPr>
      <w:r>
        <w:rPr>
          <w:rFonts w:ascii="Arial" w:cs="Arial" w:eastAsia="Arial" w:hAnsi="Arial"/>
          <w:b/>
          <w:bCs/>
          <w:sz w:val="20"/>
          <w:szCs w:val="20"/>
        </w:rPr>
        <w:t xml:space="preserve">Love's cabin holds #1–2 almost without ads</w:t>
      </w:r>
      <w:r>
        <w:rPr>
          <w:rFonts w:ascii="Arial" w:cs="Arial" w:eastAsia="Arial" w:hAnsi="Arial"/>
          <w:sz w:val="20"/>
          <w:szCs w:val="20"/>
        </w:rPr>
        <w:t xml:space="preserve"> (1–3% of its visibility from ads in the last 30 days). It holds on conversion and reviews, so the rank above it is not for sale.</w:t>
      </w:r>
    </w:p>
    <w:p>
      <w:pPr>
        <w:pStyle w:val="ListParagraph"/>
        <w:numPr>
          <w:ilvl w:val="0"/>
          <w:numId w:val="2"/>
        </w:numPr>
        <w:spacing w:after="60" w:line="264"/>
      </w:pPr>
      <w:r>
        <w:rPr>
          <w:rFonts w:ascii="Arial" w:cs="Arial" w:eastAsia="Arial" w:hAnsi="Arial"/>
          <w:b/>
          <w:bCs/>
          <w:sz w:val="20"/>
          <w:szCs w:val="20"/>
        </w:rPr>
        <w:t xml:space="preserve">True Bamboo is the live example of buying rank.</w:t>
      </w:r>
      <w:r>
        <w:rPr>
          <w:rFonts w:ascii="Arial" w:cs="Arial" w:eastAsia="Arial" w:hAnsi="Arial"/>
          <w:sz w:val="20"/>
          <w:szCs w:val="20"/>
        </w:rPr>
        <w:t xml:space="preserve"> Its visibility went from 0.9× ours (60 days) to 2.8× (7 days), 77% from ads. It is now in the top 10 on most heads and is one of the beatable listings our targets are set against.</w:t>
      </w:r>
    </w:p>
    <w:p>
      <w:pPr>
        <w:pStyle w:val="ListParagraph"/>
        <w:numPr>
          <w:ilvl w:val="0"/>
          <w:numId w:val="2"/>
        </w:numPr>
        <w:spacing w:after="60" w:line="264"/>
      </w:pPr>
      <w:r>
        <w:rPr>
          <w:rFonts w:ascii="Arial" w:cs="Arial" w:eastAsia="Arial" w:hAnsi="Arial"/>
          <w:b/>
          <w:bCs/>
          <w:sz w:val="20"/>
          <w:szCs w:val="20"/>
        </w:rPr>
        <w:t xml:space="preserve">Krimano is the steady-state model.</w:t>
      </w:r>
      <w:r>
        <w:rPr>
          <w:rFonts w:ascii="Arial" w:cs="Arial" w:eastAsia="Arial" w:hAnsi="Arial"/>
          <w:sz w:val="20"/>
          <w:szCs w:val="20"/>
        </w:rPr>
        <w:t xml:space="preserve"> About 2.3× our visibility for six months, ad share falling from 61% (Q1) to 46% (Q2) to about 31% now as organic rank took over.</w:t>
      </w:r>
    </w:p>
    <w:p>
      <w:pPr>
        <w:pStyle w:val="ListParagraph"/>
        <w:numPr>
          <w:ilvl w:val="0"/>
          <w:numId w:val="2"/>
        </w:numPr>
        <w:spacing w:after="60" w:line="264"/>
      </w:pPr>
      <w:r>
        <w:rPr>
          <w:rFonts w:ascii="Arial" w:cs="Arial" w:eastAsia="Arial" w:hAnsi="Arial"/>
          <w:b/>
          <w:bCs/>
          <w:sz w:val="20"/>
          <w:szCs w:val="20"/>
        </w:rPr>
        <w:t xml:space="preserve">Several rivals are slipping now.</w:t>
      </w:r>
      <w:r>
        <w:rPr>
          <w:rFonts w:ascii="Arial" w:cs="Arial" w:eastAsia="Arial" w:hAnsi="Arial"/>
          <w:sz w:val="20"/>
          <w:szCs w:val="20"/>
        </w:rPr>
        <w:t xml:space="preserve"> BC Bella Coterie, Bambaw, Hotel Sheets Direct and Bedsure's cooling listing lost ad share or rank in the last 30 days; their slots on our targets are open.</w:t>
      </w:r>
    </w:p>
    <w:p>
      <w:pPr>
        <w:pStyle w:val="Heading1"/>
        <w:pageBreakBefore/>
      </w:pPr>
      <w:r>
        <w:rPr>
          <w:rFonts w:ascii="Arial" w:cs="Arial" w:eastAsia="Arial" w:hAnsi="Arial"/>
        </w:rPr>
        <w:t xml:space="preserve">18. How rivals climbed and fell</w:t>
      </w:r>
    </w:p>
    <w:p>
      <w:pPr>
        <w:pStyle w:val="Heading2"/>
      </w:pPr>
      <w:r>
        <w:rPr>
          <w:rFonts w:ascii="Arial" w:cs="Arial" w:eastAsia="Arial" w:hAnsi="Arial"/>
        </w:rPr>
        <w:t xml:space="preserve">18.1 True Bamboo, Sep 2026</w:t>
      </w:r>
    </w:p>
    <w:p>
      <w:pPr>
        <w:spacing w:after="120" w:before="0" w:line="276"/>
      </w:pPr>
      <w:r>
        <w:rPr>
          <w:rFonts w:ascii="Arial" w:cs="Arial" w:eastAsia="Arial" w:hAnsi="Arial"/>
          <w:sz w:val="20"/>
          <w:szCs w:val="20"/>
        </w:rPr>
        <w:t xml:space="preserve">New listing (first activity 28 Aug 2026). Sponsored Products first passed a 7-day score of 10 on 9 Sep; organic followed from 14 Sep on its lead child and 21–23 Sep on the others. The price dropped from $129.99 to $89.99 (−31%) in the same weeks, and Keepa best-seller rank reached about 30,800 by 21 Sep. Ads made up 70–94% of its visibility throughout.</w:t>
      </w:r>
    </w:p>
    <w:p>
      <w:pPr>
        <w:keepNext/>
        <w:spacing w:after="60" w:before="0" w:line="276"/>
      </w:pPr>
      <w:r>
        <w:rPr>
          <w:rFonts w:ascii="Arial" w:cs="Arial" w:eastAsia="Arial" w:hAnsi="Arial"/>
          <w:b/>
          <w:bCs/>
          <w:sz w:val="20"/>
          <w:szCs w:val="20"/>
        </w:rPr>
        <w:t xml:space="preserve">Table 46. True Bamboo (B0HD7R5L1D) rank, DataRova</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5009"/>
        <w:gridCol w:w="2504"/>
        <w:gridCol w:w="2504"/>
        <w:gridCol w:w="1541"/>
        <w:gridCol w:w="2122"/>
      </w:tblGrid>
      <w:tr>
        <w:trPr>
          <w:tblHeader/>
        </w:trPr>
        <w:tc>
          <w:tcPr>
            <w:tcW w:type="dxa" w:w="5009"/>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Keyword</w:t>
            </w:r>
          </w:p>
        </w:tc>
        <w:tc>
          <w:tcPr>
            <w:tcW w:type="dxa" w:w="250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Rank, first week of Aug</w:t>
            </w:r>
          </w:p>
        </w:tc>
        <w:tc>
          <w:tcPr>
            <w:tcW w:type="dxa" w:w="250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Rank, last week of Sep</w:t>
            </w:r>
          </w:p>
        </w:tc>
        <w:tc>
          <w:tcPr>
            <w:tcW w:type="dxa" w:w="1541"/>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Best</w:t>
            </w:r>
          </w:p>
        </w:tc>
        <w:tc>
          <w:tcPr>
            <w:tcW w:type="dxa" w:w="212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Best on</w:t>
            </w:r>
          </w:p>
        </w:tc>
      </w:tr>
      <w:tr>
        <w:tc>
          <w:tcPr>
            <w:tcW w:type="dxa" w:w="5009"/>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w:t>
            </w:r>
          </w:p>
        </w:tc>
        <w:tc>
          <w:tcPr>
            <w:tcW w:type="dxa" w:w="2504"/>
            <w:tcMar>
              <w:top w:type="dxa" w:w="50"/>
              <w:left w:type="dxa" w:w="80"/>
              <w:bottom w:type="dxa" w:w="50"/>
              <w:right w:type="dxa" w:w="80"/>
            </w:tcMar>
          </w:tcPr>
          <w:p>
            <w:pPr>
              <w:spacing w:after="0"/>
            </w:pPr>
            <w:r>
              <w:rPr>
                <w:rFonts w:ascii="Arial" w:cs="Arial" w:eastAsia="Arial" w:hAnsi="Arial"/>
                <w:b w:val="false"/>
                <w:bCs w:val="false"/>
                <w:sz w:val="16"/>
                <w:szCs w:val="16"/>
              </w:rPr>
              <w:t xml:space="preserve">#87</w:t>
            </w:r>
          </w:p>
        </w:tc>
        <w:tc>
          <w:tcPr>
            <w:tcW w:type="dxa" w:w="2504"/>
            <w:tcMar>
              <w:top w:type="dxa" w:w="50"/>
              <w:left w:type="dxa" w:w="80"/>
              <w:bottom w:type="dxa" w:w="50"/>
              <w:right w:type="dxa" w:w="80"/>
            </w:tcMar>
          </w:tcPr>
          <w:p>
            <w:pPr>
              <w:spacing w:after="0"/>
            </w:pPr>
            <w:r>
              <w:rPr>
                <w:rFonts w:ascii="Arial" w:cs="Arial" w:eastAsia="Arial" w:hAnsi="Arial"/>
                <w:b w:val="false"/>
                <w:bCs w:val="false"/>
                <w:sz w:val="16"/>
                <w:szCs w:val="16"/>
              </w:rPr>
              <w:t xml:space="preserve">#83</w:t>
            </w:r>
          </w:p>
        </w:tc>
        <w:tc>
          <w:tcPr>
            <w:tcW w:type="dxa" w:w="1541"/>
            <w:tcMar>
              <w:top w:type="dxa" w:w="50"/>
              <w:left w:type="dxa" w:w="80"/>
              <w:bottom w:type="dxa" w:w="50"/>
              <w:right w:type="dxa" w:w="80"/>
            </w:tcMar>
          </w:tcPr>
          <w:p>
            <w:pPr>
              <w:spacing w:after="0"/>
            </w:pPr>
            <w:r>
              <w:rPr>
                <w:rFonts w:ascii="Arial" w:cs="Arial" w:eastAsia="Arial" w:hAnsi="Arial"/>
                <w:b w:val="false"/>
                <w:bCs w:val="false"/>
                <w:sz w:val="16"/>
                <w:szCs w:val="16"/>
              </w:rPr>
              <w:t xml:space="preserve">#37</w:t>
            </w:r>
          </w:p>
        </w:tc>
        <w:tc>
          <w:tcPr>
            <w:tcW w:type="dxa" w:w="2122"/>
            <w:tcMar>
              <w:top w:type="dxa" w:w="50"/>
              <w:left w:type="dxa" w:w="80"/>
              <w:bottom w:type="dxa" w:w="50"/>
              <w:right w:type="dxa" w:w="80"/>
            </w:tcMar>
          </w:tcPr>
          <w:p>
            <w:pPr>
              <w:spacing w:after="0"/>
            </w:pPr>
            <w:r>
              <w:rPr>
                <w:rFonts w:ascii="Arial" w:cs="Arial" w:eastAsia="Arial" w:hAnsi="Arial"/>
                <w:b w:val="false"/>
                <w:bCs w:val="false"/>
                <w:sz w:val="16"/>
                <w:szCs w:val="16"/>
              </w:rPr>
              <w:t xml:space="preserve">2026-08-25</w:t>
            </w:r>
          </w:p>
        </w:tc>
      </w:tr>
      <w:tr>
        <w:tc>
          <w:tcPr>
            <w:tcW w:type="dxa" w:w="5009"/>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 queen size</w:t>
            </w:r>
          </w:p>
        </w:tc>
        <w:tc>
          <w:tcPr>
            <w:tcW w:type="dxa" w:w="250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#118</w:t>
            </w:r>
          </w:p>
        </w:tc>
        <w:tc>
          <w:tcPr>
            <w:tcW w:type="dxa" w:w="250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1541"/>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212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2026-09-27</w:t>
            </w:r>
          </w:p>
        </w:tc>
      </w:tr>
      <w:tr>
        <w:tc>
          <w:tcPr>
            <w:tcW w:type="dxa" w:w="5009"/>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 king size</w:t>
            </w:r>
          </w:p>
        </w:tc>
        <w:tc>
          <w:tcPr>
            <w:tcW w:type="dxa" w:w="2504"/>
            <w:tcMar>
              <w:top w:type="dxa" w:w="50"/>
              <w:left w:type="dxa" w:w="80"/>
              <w:bottom w:type="dxa" w:w="50"/>
              <w:right w:type="dxa" w:w="80"/>
            </w:tcMar>
          </w:tcPr>
          <w:p>
            <w:pPr>
              <w:spacing w:after="0"/>
            </w:pPr>
            <w:r>
              <w:rPr>
                <w:rFonts w:ascii="Arial" w:cs="Arial" w:eastAsia="Arial" w:hAnsi="Arial"/>
                <w:b w:val="false"/>
                <w:bCs w:val="false"/>
                <w:sz w:val="16"/>
                <w:szCs w:val="16"/>
              </w:rPr>
              <w:t xml:space="preserve">#109</w:t>
            </w:r>
          </w:p>
        </w:tc>
        <w:tc>
          <w:tcPr>
            <w:tcW w:type="dxa" w:w="2504"/>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541"/>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2122"/>
            <w:tcMar>
              <w:top w:type="dxa" w:w="50"/>
              <w:left w:type="dxa" w:w="80"/>
              <w:bottom w:type="dxa" w:w="50"/>
              <w:right w:type="dxa" w:w="80"/>
            </w:tcMar>
          </w:tcPr>
          <w:p>
            <w:pPr>
              <w:spacing w:after="0"/>
            </w:pPr>
            <w:r>
              <w:rPr>
                <w:rFonts w:ascii="Arial" w:cs="Arial" w:eastAsia="Arial" w:hAnsi="Arial"/>
                <w:b w:val="false"/>
                <w:bCs w:val="false"/>
                <w:sz w:val="16"/>
                <w:szCs w:val="16"/>
              </w:rPr>
              <w:t xml:space="preserve">2026-09-29</w:t>
            </w:r>
          </w:p>
        </w:tc>
      </w:tr>
      <w:tr>
        <w:tc>
          <w:tcPr>
            <w:tcW w:type="dxa" w:w="5009"/>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 king</w:t>
            </w:r>
          </w:p>
        </w:tc>
        <w:tc>
          <w:tcPr>
            <w:tcW w:type="dxa" w:w="250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#90</w:t>
            </w:r>
          </w:p>
        </w:tc>
        <w:tc>
          <w:tcPr>
            <w:tcW w:type="dxa" w:w="250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1541"/>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212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2026-09-29</w:t>
            </w:r>
          </w:p>
        </w:tc>
      </w:tr>
      <w:tr>
        <w:tc>
          <w:tcPr>
            <w:tcW w:type="dxa" w:w="5009"/>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 queen</w:t>
            </w:r>
          </w:p>
        </w:tc>
        <w:tc>
          <w:tcPr>
            <w:tcW w:type="dxa" w:w="2504"/>
            <w:tcMar>
              <w:top w:type="dxa" w:w="50"/>
              <w:left w:type="dxa" w:w="80"/>
              <w:bottom w:type="dxa" w:w="50"/>
              <w:right w:type="dxa" w:w="80"/>
            </w:tcMar>
          </w:tcPr>
          <w:p>
            <w:pPr>
              <w:spacing w:after="0"/>
            </w:pPr>
            <w:r>
              <w:rPr>
                <w:rFonts w:ascii="Arial" w:cs="Arial" w:eastAsia="Arial" w:hAnsi="Arial"/>
                <w:b w:val="false"/>
                <w:bCs w:val="false"/>
                <w:sz w:val="16"/>
                <w:szCs w:val="16"/>
              </w:rPr>
              <w:t xml:space="preserve">#66</w:t>
            </w:r>
          </w:p>
        </w:tc>
        <w:tc>
          <w:tcPr>
            <w:tcW w:type="dxa" w:w="2504"/>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1541"/>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2122"/>
            <w:tcMar>
              <w:top w:type="dxa" w:w="50"/>
              <w:left w:type="dxa" w:w="80"/>
              <w:bottom w:type="dxa" w:w="50"/>
              <w:right w:type="dxa" w:w="80"/>
            </w:tcMar>
          </w:tcPr>
          <w:p>
            <w:pPr>
              <w:spacing w:after="0"/>
            </w:pPr>
            <w:r>
              <w:rPr>
                <w:rFonts w:ascii="Arial" w:cs="Arial" w:eastAsia="Arial" w:hAnsi="Arial"/>
                <w:b w:val="false"/>
                <w:bCs w:val="false"/>
                <w:sz w:val="16"/>
                <w:szCs w:val="16"/>
              </w:rPr>
              <w:t xml:space="preserve">2026-09-29</w:t>
            </w:r>
          </w:p>
        </w:tc>
      </w:tr>
      <w:tr>
        <w:tc>
          <w:tcPr>
            <w:tcW w:type="dxa" w:w="5009"/>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queen bamboo sheet set</w:t>
            </w:r>
          </w:p>
        </w:tc>
        <w:tc>
          <w:tcPr>
            <w:tcW w:type="dxa" w:w="250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#63</w:t>
            </w:r>
          </w:p>
        </w:tc>
        <w:tc>
          <w:tcPr>
            <w:tcW w:type="dxa" w:w="250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c>
          <w:tcPr>
            <w:tcW w:type="dxa" w:w="1541"/>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c>
          <w:tcPr>
            <w:tcW w:type="dxa" w:w="212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2026-09-27</w:t>
            </w:r>
          </w:p>
        </w:tc>
      </w:tr>
      <w:tr>
        <w:tc>
          <w:tcPr>
            <w:tcW w:type="dxa" w:w="5009"/>
            <w:tcMar>
              <w:top w:type="dxa" w:w="50"/>
              <w:left w:type="dxa" w:w="80"/>
              <w:bottom w:type="dxa" w:w="50"/>
              <w:right w:type="dxa" w:w="80"/>
            </w:tcMar>
          </w:tcPr>
          <w:p>
            <w:pPr>
              <w:spacing w:after="0"/>
            </w:pPr>
            <w:r>
              <w:rPr>
                <w:rFonts w:ascii="Arial" w:cs="Arial" w:eastAsia="Arial" w:hAnsi="Arial"/>
                <w:b w:val="false"/>
                <w:bCs w:val="false"/>
                <w:sz w:val="16"/>
                <w:szCs w:val="16"/>
              </w:rPr>
              <w:t xml:space="preserve">king size bamboo sheets set</w:t>
            </w:r>
          </w:p>
        </w:tc>
        <w:tc>
          <w:tcPr>
            <w:tcW w:type="dxa" w:w="2504"/>
            <w:tcMar>
              <w:top w:type="dxa" w:w="50"/>
              <w:left w:type="dxa" w:w="80"/>
              <w:bottom w:type="dxa" w:w="50"/>
              <w:right w:type="dxa" w:w="80"/>
            </w:tcMar>
          </w:tcPr>
          <w:p>
            <w:pPr>
              <w:spacing w:after="0"/>
            </w:pPr>
            <w:r>
              <w:rPr>
                <w:rFonts w:ascii="Arial" w:cs="Arial" w:eastAsia="Arial" w:hAnsi="Arial"/>
                <w:b w:val="false"/>
                <w:bCs w:val="false"/>
                <w:sz w:val="16"/>
                <w:szCs w:val="16"/>
              </w:rPr>
              <w:t xml:space="preserve">#99</w:t>
            </w:r>
          </w:p>
        </w:tc>
        <w:tc>
          <w:tcPr>
            <w:tcW w:type="dxa" w:w="2504"/>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1541"/>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2122"/>
            <w:tcMar>
              <w:top w:type="dxa" w:w="50"/>
              <w:left w:type="dxa" w:w="80"/>
              <w:bottom w:type="dxa" w:w="50"/>
              <w:right w:type="dxa" w:w="80"/>
            </w:tcMar>
          </w:tcPr>
          <w:p>
            <w:pPr>
              <w:spacing w:after="0"/>
            </w:pPr>
            <w:r>
              <w:rPr>
                <w:rFonts w:ascii="Arial" w:cs="Arial" w:eastAsia="Arial" w:hAnsi="Arial"/>
                <w:b w:val="false"/>
                <w:bCs w:val="false"/>
                <w:sz w:val="16"/>
                <w:szCs w:val="16"/>
              </w:rPr>
              <w:t xml:space="preserve">2026-09-27</w:t>
            </w:r>
          </w:p>
        </w:tc>
      </w:tr>
      <w:tr>
        <w:tc>
          <w:tcPr>
            <w:tcW w:type="dxa" w:w="5009"/>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 full</w:t>
            </w:r>
          </w:p>
        </w:tc>
        <w:tc>
          <w:tcPr>
            <w:tcW w:type="dxa" w:w="250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#61</w:t>
            </w:r>
          </w:p>
        </w:tc>
        <w:tc>
          <w:tcPr>
            <w:tcW w:type="dxa" w:w="250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541"/>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212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2026-09-30</w:t>
            </w:r>
          </w:p>
        </w:tc>
      </w:tr>
      <w:tr>
        <w:tc>
          <w:tcPr>
            <w:tcW w:type="dxa" w:w="5009"/>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cooling sheets</w:t>
            </w:r>
          </w:p>
        </w:tc>
        <w:tc>
          <w:tcPr>
            <w:tcW w:type="dxa" w:w="2504"/>
            <w:tcMar>
              <w:top w:type="dxa" w:w="50"/>
              <w:left w:type="dxa" w:w="80"/>
              <w:bottom w:type="dxa" w:w="50"/>
              <w:right w:type="dxa" w:w="80"/>
            </w:tcMar>
          </w:tcPr>
          <w:p>
            <w:pPr>
              <w:spacing w:after="0"/>
            </w:pPr>
            <w:r>
              <w:rPr>
                <w:rFonts w:ascii="Arial" w:cs="Arial" w:eastAsia="Arial" w:hAnsi="Arial"/>
                <w:b w:val="false"/>
                <w:bCs w:val="false"/>
                <w:sz w:val="16"/>
                <w:szCs w:val="16"/>
              </w:rPr>
              <w:t xml:space="preserve">#92</w:t>
            </w:r>
          </w:p>
        </w:tc>
        <w:tc>
          <w:tcPr>
            <w:tcW w:type="dxa" w:w="2504"/>
            <w:tcMar>
              <w:top w:type="dxa" w:w="50"/>
              <w:left w:type="dxa" w:w="80"/>
              <w:bottom w:type="dxa" w:w="50"/>
              <w:right w:type="dxa" w:w="80"/>
            </w:tcMar>
          </w:tcPr>
          <w:p>
            <w:pPr>
              <w:spacing w:after="0"/>
            </w:pPr>
            <w:r>
              <w:rPr>
                <w:rFonts w:ascii="Arial" w:cs="Arial" w:eastAsia="Arial" w:hAnsi="Arial"/>
                <w:b w:val="false"/>
                <w:bCs w:val="false"/>
                <w:sz w:val="16"/>
                <w:szCs w:val="16"/>
              </w:rPr>
              <w:t xml:space="preserve">#29</w:t>
            </w:r>
          </w:p>
        </w:tc>
        <w:tc>
          <w:tcPr>
            <w:tcW w:type="dxa" w:w="1541"/>
            <w:tcMar>
              <w:top w:type="dxa" w:w="50"/>
              <w:left w:type="dxa" w:w="80"/>
              <w:bottom w:type="dxa" w:w="50"/>
              <w:right w:type="dxa" w:w="80"/>
            </w:tcMar>
          </w:tcPr>
          <w:p>
            <w:pPr>
              <w:spacing w:after="0"/>
            </w:pPr>
            <w:r>
              <w:rPr>
                <w:rFonts w:ascii="Arial" w:cs="Arial" w:eastAsia="Arial" w:hAnsi="Arial"/>
                <w:b w:val="false"/>
                <w:bCs w:val="false"/>
                <w:sz w:val="16"/>
                <w:szCs w:val="16"/>
              </w:rPr>
              <w:t xml:space="preserve">#22</w:t>
            </w:r>
          </w:p>
        </w:tc>
        <w:tc>
          <w:tcPr>
            <w:tcW w:type="dxa" w:w="2122"/>
            <w:tcMar>
              <w:top w:type="dxa" w:w="50"/>
              <w:left w:type="dxa" w:w="80"/>
              <w:bottom w:type="dxa" w:w="50"/>
              <w:right w:type="dxa" w:w="80"/>
            </w:tcMar>
          </w:tcPr>
          <w:p>
            <w:pPr>
              <w:spacing w:after="0"/>
            </w:pPr>
            <w:r>
              <w:rPr>
                <w:rFonts w:ascii="Arial" w:cs="Arial" w:eastAsia="Arial" w:hAnsi="Arial"/>
                <w:b w:val="false"/>
                <w:bCs w:val="false"/>
                <w:sz w:val="16"/>
                <w:szCs w:val="16"/>
              </w:rPr>
              <w:t xml:space="preserve">2026-10-01</w:t>
            </w:r>
          </w:p>
        </w:tc>
      </w:tr>
    </w:tbl>
    <w:p>
      <w:pPr>
        <w:spacing w:after="120" w:before="40" w:line="276"/>
      </w:pPr>
      <w:r>
        <w:rPr>
          <w:rFonts w:ascii="Arial" w:cs="Arial" w:eastAsia="Arial" w:hAnsi="Arial"/>
          <w:i/>
          <w:iCs/>
          <w:color w:val="595959"/>
          <w:sz w:val="15"/>
          <w:szCs w:val="15"/>
        </w:rPr>
        <w:t xml:space="preserve">DataRova organic rank, daily, 1 Aug – 1 Oct 2026; weekly medians.</w:t>
      </w:r>
    </w:p>
    <w:p>
      <w:pPr>
        <w:spacing w:after="120" w:before="0" w:line="276"/>
      </w:pPr>
      <w:r>
        <w:rPr>
          <w:rFonts w:ascii="Arial" w:cs="Arial" w:eastAsia="Arial" w:hAnsi="Arial"/>
          <w:sz w:val="20"/>
          <w:szCs w:val="20"/>
        </w:rPr>
        <w:t xml:space="preserve">What it bought: an estimated 148 clicks a day across our 43 keywords, 75 of them from ads (about $473 a day), with a median Sponsored Products rank of 6.0. On the heads: "bamboo sheets queen size" about 17.9 ad clicks a day, "bamboo sheets king size" about 10.9. Our start sizing on the same heads (B4 21–24, B6 13–24 top-of-search clicks a day) is the same order, and our step-ups go to 2.25×.</w:t>
      </w:r>
    </w:p>
    <w:p>
      <w:pPr>
        <w:pStyle w:val="Heading2"/>
      </w:pPr>
      <w:r>
        <w:rPr>
          <w:rFonts w:ascii="Arial" w:cs="Arial" w:eastAsia="Arial" w:hAnsi="Arial"/>
        </w:rPr>
        <w:t xml:space="preserve">18.2 Krimano, Jan – Jun 2026</w:t>
      </w:r>
    </w:p>
    <w:p>
      <w:pPr>
        <w:pStyle w:val="ListParagraph"/>
        <w:numPr>
          <w:ilvl w:val="0"/>
          <w:numId w:val="2"/>
        </w:numPr>
        <w:spacing w:after="60" w:line="264"/>
      </w:pPr>
      <w:r>
        <w:rPr>
          <w:rFonts w:ascii="Arial" w:cs="Arial" w:eastAsia="Arial" w:hAnsi="Arial"/>
          <w:sz w:val="20"/>
          <w:szCs w:val="20"/>
        </w:rPr>
        <w:t xml:space="preserve">Child B0FT7LZ2CD: first activity 26 Jan; 90% of plateau by 29 Apr (83 days), mix 45% organic / 55% Sponsored Products throughout the climb, organic 64% after.</w:t>
      </w:r>
    </w:p>
    <w:p>
      <w:pPr>
        <w:pStyle w:val="ListParagraph"/>
        <w:numPr>
          <w:ilvl w:val="0"/>
          <w:numId w:val="2"/>
        </w:numPr>
        <w:spacing w:after="60" w:line="264"/>
      </w:pPr>
      <w:r>
        <w:rPr>
          <w:rFonts w:ascii="Arial" w:cs="Arial" w:eastAsia="Arial" w:hAnsi="Arial"/>
          <w:sz w:val="20"/>
          <w:szCs w:val="20"/>
        </w:rPr>
        <w:t xml:space="preserve">Child B0FT7LV7PP: organic took off 9–10 Jun and reached 90% of plateau by 29 Jun (20 days), as Sponsored Brands first appeared; mix 65% organic / 31% Sponsored Products / 5% Sponsored Brands.</w:t>
      </w:r>
    </w:p>
    <w:p>
      <w:pPr>
        <w:pStyle w:val="ListParagraph"/>
        <w:numPr>
          <w:ilvl w:val="0"/>
          <w:numId w:val="2"/>
        </w:numPr>
        <w:spacing w:after="60" w:line="264"/>
      </w:pPr>
      <w:r>
        <w:rPr>
          <w:rFonts w:ascii="Arial" w:cs="Arial" w:eastAsia="Arial" w:hAnsi="Arial"/>
          <w:sz w:val="20"/>
          <w:szCs w:val="20"/>
        </w:rPr>
        <w:t xml:space="preserve">Price: listed at $84.99 with short cuts to $67.82–$79.99 every one to three weeks (Feb–Sep), then $89.99 from 1 Oct. Keepa best-seller rank median 73,695 (Dec 2025) → 21,968 (Feb) → 9,024 (Mar) → 5,223 (Jul) → 4,720 (Oct).</w:t>
      </w:r>
    </w:p>
    <w:p>
      <w:pPr>
        <w:pStyle w:val="ListParagraph"/>
        <w:numPr>
          <w:ilvl w:val="0"/>
          <w:numId w:val="2"/>
        </w:numPr>
        <w:spacing w:after="60" w:line="264"/>
      </w:pPr>
      <w:r>
        <w:rPr>
          <w:rFonts w:ascii="Arial" w:cs="Arial" w:eastAsia="Arial" w:hAnsi="Arial"/>
          <w:sz w:val="20"/>
          <w:szCs w:val="20"/>
        </w:rPr>
        <w:t xml:space="preserve">Now on the heads (DataRova, last week of Sep): "bamboo sheets" #13, queen size #13, king size #9, "bamboo sheets king" #8, "king size bamboo sheets set" #7.</w:t>
      </w:r>
    </w:p>
    <w:p>
      <w:pPr>
        <w:pStyle w:val="Heading2"/>
      </w:pPr>
      <w:r>
        <w:rPr>
          <w:rFonts w:ascii="Arial" w:cs="Arial" w:eastAsia="Arial" w:hAnsi="Arial"/>
        </w:rPr>
        <w:t xml:space="preserve">18.3 Rivals that eased off</w:t>
      </w:r>
    </w:p>
    <w:p>
      <w:pPr>
        <w:keepNext/>
        <w:spacing w:after="60" w:before="0" w:line="276"/>
      </w:pPr>
      <w:r>
        <w:rPr>
          <w:rFonts w:ascii="Arial" w:cs="Arial" w:eastAsia="Arial" w:hAnsi="Arial"/>
          <w:b/>
          <w:bCs/>
          <w:sz w:val="20"/>
          <w:szCs w:val="20"/>
        </w:rPr>
        <w:t xml:space="preserve">Table 47. Head-term rank moves, Aug – Sep 2026</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30"/>
        <w:gridCol w:w="4560"/>
        <w:gridCol w:w="1865"/>
        <w:gridCol w:w="2072"/>
        <w:gridCol w:w="1453"/>
      </w:tblGrid>
      <w:tr>
        <w:trPr>
          <w:tblHeader/>
        </w:trPr>
        <w:tc>
          <w:tcPr>
            <w:tcW w:type="dxa" w:w="373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45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Keyword</w:t>
            </w:r>
          </w:p>
        </w:tc>
        <w:tc>
          <w:tcPr>
            <w:tcW w:type="dxa" w:w="186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Aug, week 1</w:t>
            </w:r>
          </w:p>
        </w:tc>
        <w:tc>
          <w:tcPr>
            <w:tcW w:type="dxa" w:w="207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Sep, last week</w:t>
            </w:r>
          </w:p>
        </w:tc>
        <w:tc>
          <w:tcPr>
            <w:tcW w:type="dxa" w:w="1453"/>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Best</w:t>
            </w:r>
          </w:p>
        </w:tc>
      </w:tr>
      <w:tr>
        <w:tc>
          <w:tcPr>
            <w:tcW w:type="dxa" w:w="3730"/>
            <w:tcMar>
              <w:top w:type="dxa" w:w="50"/>
              <w:left w:type="dxa" w:w="80"/>
              <w:bottom w:type="dxa" w:w="50"/>
              <w:right w:type="dxa" w:w="80"/>
            </w:tcMar>
          </w:tcPr>
          <w:p>
            <w:pPr>
              <w:spacing w:after="0"/>
            </w:pPr>
            <w:r>
              <w:rPr>
                <w:rFonts w:ascii="Arial" w:cs="Arial" w:eastAsia="Arial" w:hAnsi="Arial"/>
                <w:b w:val="false"/>
                <w:bCs w:val="false"/>
                <w:sz w:val="16"/>
                <w:szCs w:val="16"/>
              </w:rPr>
              <w:t xml:space="preserve">BC Bella Coterie</w:t>
            </w:r>
          </w:p>
        </w:tc>
        <w:tc>
          <w:tcPr>
            <w:tcW w:type="dxa" w:w="4560"/>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w:t>
            </w:r>
          </w:p>
        </w:tc>
        <w:tc>
          <w:tcPr>
            <w:tcW w:type="dxa" w:w="1865"/>
            <w:tcMar>
              <w:top w:type="dxa" w:w="50"/>
              <w:left w:type="dxa" w:w="80"/>
              <w:bottom w:type="dxa" w:w="50"/>
              <w:right w:type="dxa" w:w="80"/>
            </w:tcMar>
          </w:tcPr>
          <w:p>
            <w:pPr>
              <w:spacing w:after="0"/>
            </w:pPr>
            <w:r>
              <w:rPr>
                <w:rFonts w:ascii="Arial" w:cs="Arial" w:eastAsia="Arial" w:hAnsi="Arial"/>
                <w:b w:val="false"/>
                <w:bCs w:val="false"/>
                <w:sz w:val="16"/>
                <w:szCs w:val="16"/>
              </w:rPr>
              <w:t xml:space="preserve">#22</w:t>
            </w:r>
          </w:p>
        </w:tc>
        <w:tc>
          <w:tcPr>
            <w:tcW w:type="dxa" w:w="2072"/>
            <w:tcMar>
              <w:top w:type="dxa" w:w="50"/>
              <w:left w:type="dxa" w:w="80"/>
              <w:bottom w:type="dxa" w:w="50"/>
              <w:right w:type="dxa" w:w="80"/>
            </w:tcMar>
          </w:tcPr>
          <w:p>
            <w:pPr>
              <w:spacing w:after="0"/>
            </w:pPr>
            <w:r>
              <w:rPr>
                <w:rFonts w:ascii="Arial" w:cs="Arial" w:eastAsia="Arial" w:hAnsi="Arial"/>
                <w:b w:val="false"/>
                <w:bCs w:val="false"/>
                <w:sz w:val="16"/>
                <w:szCs w:val="16"/>
              </w:rPr>
              <w:t xml:space="preserve">#25</w:t>
            </w:r>
          </w:p>
        </w:tc>
        <w:tc>
          <w:tcPr>
            <w:tcW w:type="dxa" w:w="1453"/>
            <w:tcMar>
              <w:top w:type="dxa" w:w="50"/>
              <w:left w:type="dxa" w:w="80"/>
              <w:bottom w:type="dxa" w:w="50"/>
              <w:right w:type="dxa" w:w="80"/>
            </w:tcMar>
          </w:tcPr>
          <w:p>
            <w:pPr>
              <w:spacing w:after="0"/>
            </w:pPr>
            <w:r>
              <w:rPr>
                <w:rFonts w:ascii="Arial" w:cs="Arial" w:eastAsia="Arial" w:hAnsi="Arial"/>
                <w:b w:val="false"/>
                <w:bCs w:val="false"/>
                <w:sz w:val="16"/>
                <w:szCs w:val="16"/>
              </w:rPr>
              <w:t xml:space="preserve">#17</w:t>
            </w:r>
          </w:p>
        </w:tc>
      </w:tr>
      <w:tr>
        <w:tc>
          <w:tcPr>
            <w:tcW w:type="dxa" w:w="373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BC Bella Coterie</w:t>
            </w:r>
          </w:p>
        </w:tc>
        <w:tc>
          <w:tcPr>
            <w:tcW w:type="dxa" w:w="45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 queen size</w:t>
            </w:r>
          </w:p>
        </w:tc>
        <w:tc>
          <w:tcPr>
            <w:tcW w:type="dxa" w:w="18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#25</w:t>
            </w:r>
          </w:p>
        </w:tc>
        <w:tc>
          <w:tcPr>
            <w:tcW w:type="dxa" w:w="207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#21</w:t>
            </w:r>
          </w:p>
        </w:tc>
        <w:tc>
          <w:tcPr>
            <w:tcW w:type="dxa" w:w="145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r>
      <w:tr>
        <w:tc>
          <w:tcPr>
            <w:tcW w:type="dxa" w:w="3730"/>
            <w:tcMar>
              <w:top w:type="dxa" w:w="50"/>
              <w:left w:type="dxa" w:w="80"/>
              <w:bottom w:type="dxa" w:w="50"/>
              <w:right w:type="dxa" w:w="80"/>
            </w:tcMar>
          </w:tcPr>
          <w:p>
            <w:pPr>
              <w:spacing w:after="0"/>
            </w:pPr>
            <w:r>
              <w:rPr>
                <w:rFonts w:ascii="Arial" w:cs="Arial" w:eastAsia="Arial" w:hAnsi="Arial"/>
                <w:b w:val="false"/>
                <w:bCs w:val="false"/>
                <w:sz w:val="16"/>
                <w:szCs w:val="16"/>
              </w:rPr>
              <w:t xml:space="preserve">BC Bella Coterie</w:t>
            </w:r>
          </w:p>
        </w:tc>
        <w:tc>
          <w:tcPr>
            <w:tcW w:type="dxa" w:w="4560"/>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 king size</w:t>
            </w:r>
          </w:p>
        </w:tc>
        <w:tc>
          <w:tcPr>
            <w:tcW w:type="dxa" w:w="1865"/>
            <w:tcMar>
              <w:top w:type="dxa" w:w="50"/>
              <w:left w:type="dxa" w:w="80"/>
              <w:bottom w:type="dxa" w:w="50"/>
              <w:right w:type="dxa" w:w="80"/>
            </w:tcMar>
          </w:tcPr>
          <w:p>
            <w:pPr>
              <w:spacing w:after="0"/>
            </w:pPr>
            <w:r>
              <w:rPr>
                <w:rFonts w:ascii="Arial" w:cs="Arial" w:eastAsia="Arial" w:hAnsi="Arial"/>
                <w:b w:val="false"/>
                <w:bCs w:val="false"/>
                <w:sz w:val="16"/>
                <w:szCs w:val="16"/>
              </w:rPr>
              <w:t xml:space="preserve">#17</w:t>
            </w:r>
          </w:p>
        </w:tc>
        <w:tc>
          <w:tcPr>
            <w:tcW w:type="dxa" w:w="2072"/>
            <w:tcMar>
              <w:top w:type="dxa" w:w="50"/>
              <w:left w:type="dxa" w:w="80"/>
              <w:bottom w:type="dxa" w:w="50"/>
              <w:right w:type="dxa" w:w="80"/>
            </w:tcMar>
          </w:tcPr>
          <w:p>
            <w:pPr>
              <w:spacing w:after="0"/>
            </w:pPr>
            <w:r>
              <w:rPr>
                <w:rFonts w:ascii="Arial" w:cs="Arial" w:eastAsia="Arial" w:hAnsi="Arial"/>
                <w:b w:val="false"/>
                <w:bCs w:val="false"/>
                <w:sz w:val="16"/>
                <w:szCs w:val="16"/>
              </w:rPr>
              <w:t xml:space="preserve">#26</w:t>
            </w:r>
          </w:p>
        </w:tc>
        <w:tc>
          <w:tcPr>
            <w:tcW w:type="dxa" w:w="1453"/>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r>
      <w:tr>
        <w:tc>
          <w:tcPr>
            <w:tcW w:type="dxa" w:w="373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Bambaw (Queen Sea Glass)</w:t>
            </w:r>
          </w:p>
        </w:tc>
        <w:tc>
          <w:tcPr>
            <w:tcW w:type="dxa" w:w="45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w:t>
            </w:r>
          </w:p>
        </w:tc>
        <w:tc>
          <w:tcPr>
            <w:tcW w:type="dxa" w:w="18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207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#24</w:t>
            </w:r>
          </w:p>
        </w:tc>
        <w:tc>
          <w:tcPr>
            <w:tcW w:type="dxa" w:w="145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r>
      <w:tr>
        <w:tc>
          <w:tcPr>
            <w:tcW w:type="dxa" w:w="3730"/>
            <w:tcMar>
              <w:top w:type="dxa" w:w="50"/>
              <w:left w:type="dxa" w:w="80"/>
              <w:bottom w:type="dxa" w:w="50"/>
              <w:right w:type="dxa" w:w="80"/>
            </w:tcMar>
          </w:tcPr>
          <w:p>
            <w:pPr>
              <w:spacing w:after="0"/>
            </w:pPr>
            <w:r>
              <w:rPr>
                <w:rFonts w:ascii="Arial" w:cs="Arial" w:eastAsia="Arial" w:hAnsi="Arial"/>
                <w:b w:val="false"/>
                <w:bCs w:val="false"/>
                <w:sz w:val="16"/>
                <w:szCs w:val="16"/>
              </w:rPr>
              <w:t xml:space="preserve">Bambaw (Queen Sea Glass)</w:t>
            </w:r>
          </w:p>
        </w:tc>
        <w:tc>
          <w:tcPr>
            <w:tcW w:type="dxa" w:w="4560"/>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 queen size</w:t>
            </w:r>
          </w:p>
        </w:tc>
        <w:tc>
          <w:tcPr>
            <w:tcW w:type="dxa" w:w="1865"/>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2072"/>
            <w:tcMar>
              <w:top w:type="dxa" w:w="50"/>
              <w:left w:type="dxa" w:w="80"/>
              <w:bottom w:type="dxa" w:w="50"/>
              <w:right w:type="dxa" w:w="80"/>
            </w:tcMar>
          </w:tcPr>
          <w:p>
            <w:pPr>
              <w:spacing w:after="0"/>
            </w:pPr>
            <w:r>
              <w:rPr>
                <w:rFonts w:ascii="Arial" w:cs="Arial" w:eastAsia="Arial" w:hAnsi="Arial"/>
                <w:b w:val="false"/>
                <w:bCs w:val="false"/>
                <w:sz w:val="16"/>
                <w:szCs w:val="16"/>
              </w:rPr>
              <w:t xml:space="preserve">#16</w:t>
            </w:r>
          </w:p>
        </w:tc>
        <w:tc>
          <w:tcPr>
            <w:tcW w:type="dxa" w:w="1453"/>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r>
      <w:tr>
        <w:tc>
          <w:tcPr>
            <w:tcW w:type="dxa" w:w="373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Bambaw (Queen Sea Glass)</w:t>
            </w:r>
          </w:p>
        </w:tc>
        <w:tc>
          <w:tcPr>
            <w:tcW w:type="dxa" w:w="45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 king size</w:t>
            </w:r>
          </w:p>
        </w:tc>
        <w:tc>
          <w:tcPr>
            <w:tcW w:type="dxa" w:w="18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#20</w:t>
            </w:r>
          </w:p>
        </w:tc>
        <w:tc>
          <w:tcPr>
            <w:tcW w:type="dxa" w:w="207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#36</w:t>
            </w:r>
          </w:p>
        </w:tc>
        <w:tc>
          <w:tcPr>
            <w:tcW w:type="dxa" w:w="145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r>
      <w:tr>
        <w:tc>
          <w:tcPr>
            <w:tcW w:type="dxa" w:w="3730"/>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cooling listing</w:t>
            </w:r>
          </w:p>
        </w:tc>
        <w:tc>
          <w:tcPr>
            <w:tcW w:type="dxa" w:w="4560"/>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w:t>
            </w:r>
          </w:p>
        </w:tc>
        <w:tc>
          <w:tcPr>
            <w:tcW w:type="dxa" w:w="1865"/>
            <w:tcMar>
              <w:top w:type="dxa" w:w="50"/>
              <w:left w:type="dxa" w:w="80"/>
              <w:bottom w:type="dxa" w:w="50"/>
              <w:right w:type="dxa" w:w="80"/>
            </w:tcMar>
          </w:tcPr>
          <w:p>
            <w:pPr>
              <w:spacing w:after="0"/>
            </w:pPr>
            <w:r>
              <w:rPr>
                <w:rFonts w:ascii="Arial" w:cs="Arial" w:eastAsia="Arial" w:hAnsi="Arial"/>
                <w:b w:val="false"/>
                <w:bCs w:val="false"/>
                <w:sz w:val="16"/>
                <w:szCs w:val="16"/>
              </w:rPr>
              <w:t xml:space="preserve">#23</w:t>
            </w:r>
          </w:p>
        </w:tc>
        <w:tc>
          <w:tcPr>
            <w:tcW w:type="dxa" w:w="2072"/>
            <w:tcMar>
              <w:top w:type="dxa" w:w="50"/>
              <w:left w:type="dxa" w:w="80"/>
              <w:bottom w:type="dxa" w:w="50"/>
              <w:right w:type="dxa" w:w="80"/>
            </w:tcMar>
          </w:tcPr>
          <w:p>
            <w:pPr>
              <w:spacing w:after="0"/>
            </w:pPr>
            <w:r>
              <w:rPr>
                <w:rFonts w:ascii="Arial" w:cs="Arial" w:eastAsia="Arial" w:hAnsi="Arial"/>
                <w:b w:val="false"/>
                <w:bCs w:val="false"/>
                <w:sz w:val="16"/>
                <w:szCs w:val="16"/>
              </w:rPr>
              <w:t xml:space="preserve">#84</w:t>
            </w:r>
          </w:p>
        </w:tc>
        <w:tc>
          <w:tcPr>
            <w:tcW w:type="dxa" w:w="1453"/>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r>
      <w:tr>
        <w:tc>
          <w:tcPr>
            <w:tcW w:type="dxa" w:w="373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cooling listing</w:t>
            </w:r>
          </w:p>
        </w:tc>
        <w:tc>
          <w:tcPr>
            <w:tcW w:type="dxa" w:w="45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 queen size</w:t>
            </w:r>
          </w:p>
        </w:tc>
        <w:tc>
          <w:tcPr>
            <w:tcW w:type="dxa" w:w="18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#17</w:t>
            </w:r>
          </w:p>
        </w:tc>
        <w:tc>
          <w:tcPr>
            <w:tcW w:type="dxa" w:w="207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#53</w:t>
            </w:r>
          </w:p>
        </w:tc>
        <w:tc>
          <w:tcPr>
            <w:tcW w:type="dxa" w:w="145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r>
      <w:tr>
        <w:tc>
          <w:tcPr>
            <w:tcW w:type="dxa" w:w="3730"/>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cooling listing</w:t>
            </w:r>
          </w:p>
        </w:tc>
        <w:tc>
          <w:tcPr>
            <w:tcW w:type="dxa" w:w="4560"/>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 king size</w:t>
            </w:r>
          </w:p>
        </w:tc>
        <w:tc>
          <w:tcPr>
            <w:tcW w:type="dxa" w:w="1865"/>
            <w:tcMar>
              <w:top w:type="dxa" w:w="50"/>
              <w:left w:type="dxa" w:w="80"/>
              <w:bottom w:type="dxa" w:w="50"/>
              <w:right w:type="dxa" w:w="80"/>
            </w:tcMar>
          </w:tcPr>
          <w:p>
            <w:pPr>
              <w:spacing w:after="0"/>
            </w:pPr>
            <w:r>
              <w:rPr>
                <w:rFonts w:ascii="Arial" w:cs="Arial" w:eastAsia="Arial" w:hAnsi="Arial"/>
                <w:b w:val="false"/>
                <w:bCs w:val="false"/>
                <w:sz w:val="16"/>
                <w:szCs w:val="16"/>
              </w:rPr>
              <w:t xml:space="preserve">#24</w:t>
            </w:r>
          </w:p>
        </w:tc>
        <w:tc>
          <w:tcPr>
            <w:tcW w:type="dxa" w:w="2072"/>
            <w:tcMar>
              <w:top w:type="dxa" w:w="50"/>
              <w:left w:type="dxa" w:w="80"/>
              <w:bottom w:type="dxa" w:w="50"/>
              <w:right w:type="dxa" w:w="80"/>
            </w:tcMar>
          </w:tcPr>
          <w:p>
            <w:pPr>
              <w:spacing w:after="0"/>
            </w:pPr>
            <w:r>
              <w:rPr>
                <w:rFonts w:ascii="Arial" w:cs="Arial" w:eastAsia="Arial" w:hAnsi="Arial"/>
                <w:b w:val="false"/>
                <w:bCs w:val="false"/>
                <w:sz w:val="16"/>
                <w:szCs w:val="16"/>
              </w:rPr>
              <w:t xml:space="preserve">#46</w:t>
            </w:r>
          </w:p>
        </w:tc>
        <w:tc>
          <w:tcPr>
            <w:tcW w:type="dxa" w:w="1453"/>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r>
      <w:tr>
        <w:tc>
          <w:tcPr>
            <w:tcW w:type="dxa" w:w="373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Sonoro Kate</w:t>
            </w:r>
          </w:p>
        </w:tc>
        <w:tc>
          <w:tcPr>
            <w:tcW w:type="dxa" w:w="45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w:t>
            </w:r>
          </w:p>
        </w:tc>
        <w:tc>
          <w:tcPr>
            <w:tcW w:type="dxa" w:w="18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#43</w:t>
            </w:r>
          </w:p>
        </w:tc>
        <w:tc>
          <w:tcPr>
            <w:tcW w:type="dxa" w:w="207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#49</w:t>
            </w:r>
          </w:p>
        </w:tc>
        <w:tc>
          <w:tcPr>
            <w:tcW w:type="dxa" w:w="145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r>
      <w:tr>
        <w:tc>
          <w:tcPr>
            <w:tcW w:type="dxa" w:w="3730"/>
            <w:tcMar>
              <w:top w:type="dxa" w:w="50"/>
              <w:left w:type="dxa" w:w="80"/>
              <w:bottom w:type="dxa" w:w="50"/>
              <w:right w:type="dxa" w:w="80"/>
            </w:tcMar>
          </w:tcPr>
          <w:p>
            <w:pPr>
              <w:spacing w:after="0"/>
            </w:pPr>
            <w:r>
              <w:rPr>
                <w:rFonts w:ascii="Arial" w:cs="Arial" w:eastAsia="Arial" w:hAnsi="Arial"/>
                <w:b w:val="false"/>
                <w:bCs w:val="false"/>
                <w:sz w:val="16"/>
                <w:szCs w:val="16"/>
              </w:rPr>
              <w:t xml:space="preserve">Sonoro Kate</w:t>
            </w:r>
          </w:p>
        </w:tc>
        <w:tc>
          <w:tcPr>
            <w:tcW w:type="dxa" w:w="4560"/>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 queen size</w:t>
            </w:r>
          </w:p>
        </w:tc>
        <w:tc>
          <w:tcPr>
            <w:tcW w:type="dxa" w:w="1865"/>
            <w:tcMar>
              <w:top w:type="dxa" w:w="50"/>
              <w:left w:type="dxa" w:w="80"/>
              <w:bottom w:type="dxa" w:w="50"/>
              <w:right w:type="dxa" w:w="80"/>
            </w:tcMar>
          </w:tcPr>
          <w:p>
            <w:pPr>
              <w:spacing w:after="0"/>
            </w:pPr>
            <w:r>
              <w:rPr>
                <w:rFonts w:ascii="Arial" w:cs="Arial" w:eastAsia="Arial" w:hAnsi="Arial"/>
                <w:b w:val="false"/>
                <w:bCs w:val="false"/>
                <w:sz w:val="16"/>
                <w:szCs w:val="16"/>
              </w:rPr>
              <w:t xml:space="preserve">#25</w:t>
            </w:r>
          </w:p>
        </w:tc>
        <w:tc>
          <w:tcPr>
            <w:tcW w:type="dxa" w:w="2072"/>
            <w:tcMar>
              <w:top w:type="dxa" w:w="50"/>
              <w:left w:type="dxa" w:w="80"/>
              <w:bottom w:type="dxa" w:w="50"/>
              <w:right w:type="dxa" w:w="80"/>
            </w:tcMar>
          </w:tcPr>
          <w:p>
            <w:pPr>
              <w:spacing w:after="0"/>
            </w:pPr>
            <w:r>
              <w:rPr>
                <w:rFonts w:ascii="Arial" w:cs="Arial" w:eastAsia="Arial" w:hAnsi="Arial"/>
                <w:b w:val="false"/>
                <w:bCs w:val="false"/>
                <w:sz w:val="16"/>
                <w:szCs w:val="16"/>
              </w:rPr>
              <w:t xml:space="preserve">#50</w:t>
            </w:r>
          </w:p>
        </w:tc>
        <w:tc>
          <w:tcPr>
            <w:tcW w:type="dxa" w:w="1453"/>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r>
      <w:tr>
        <w:tc>
          <w:tcPr>
            <w:tcW w:type="dxa" w:w="373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Sonoro Kate</w:t>
            </w:r>
          </w:p>
        </w:tc>
        <w:tc>
          <w:tcPr>
            <w:tcW w:type="dxa" w:w="45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 king size</w:t>
            </w:r>
          </w:p>
        </w:tc>
        <w:tc>
          <w:tcPr>
            <w:tcW w:type="dxa" w:w="18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#32</w:t>
            </w:r>
          </w:p>
        </w:tc>
        <w:tc>
          <w:tcPr>
            <w:tcW w:type="dxa" w:w="207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#34</w:t>
            </w:r>
          </w:p>
        </w:tc>
        <w:tc>
          <w:tcPr>
            <w:tcW w:type="dxa" w:w="145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#17</w:t>
            </w:r>
          </w:p>
        </w:tc>
      </w:tr>
      <w:tr>
        <w:tc>
          <w:tcPr>
            <w:tcW w:type="dxa" w:w="3730"/>
            <w:tcMar>
              <w:top w:type="dxa" w:w="50"/>
              <w:left w:type="dxa" w:w="80"/>
              <w:bottom w:type="dxa" w:w="50"/>
              <w:right w:type="dxa" w:w="80"/>
            </w:tcMar>
          </w:tcPr>
          <w:p>
            <w:pPr>
              <w:spacing w:after="0"/>
            </w:pPr>
            <w:r>
              <w:rPr>
                <w:rFonts w:ascii="Arial" w:cs="Arial" w:eastAsia="Arial" w:hAnsi="Arial"/>
                <w:b w:val="false"/>
                <w:bCs w:val="false"/>
                <w:sz w:val="16"/>
                <w:szCs w:val="16"/>
              </w:rPr>
              <w:t xml:space="preserve">Sonoro Kate (2nd)</w:t>
            </w:r>
          </w:p>
        </w:tc>
        <w:tc>
          <w:tcPr>
            <w:tcW w:type="dxa" w:w="4560"/>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w:t>
            </w:r>
          </w:p>
        </w:tc>
        <w:tc>
          <w:tcPr>
            <w:tcW w:type="dxa" w:w="1865"/>
            <w:tcMar>
              <w:top w:type="dxa" w:w="50"/>
              <w:left w:type="dxa" w:w="80"/>
              <w:bottom w:type="dxa" w:w="50"/>
              <w:right w:type="dxa" w:w="80"/>
            </w:tcMar>
          </w:tcPr>
          <w:p>
            <w:pPr>
              <w:spacing w:after="0"/>
            </w:pPr>
            <w:r>
              <w:rPr>
                <w:rFonts w:ascii="Arial" w:cs="Arial" w:eastAsia="Arial" w:hAnsi="Arial"/>
                <w:b w:val="false"/>
                <w:bCs w:val="false"/>
                <w:sz w:val="16"/>
                <w:szCs w:val="16"/>
              </w:rPr>
              <w:t xml:space="preserve">#39</w:t>
            </w:r>
          </w:p>
        </w:tc>
        <w:tc>
          <w:tcPr>
            <w:tcW w:type="dxa" w:w="2072"/>
            <w:tcMar>
              <w:top w:type="dxa" w:w="50"/>
              <w:left w:type="dxa" w:w="80"/>
              <w:bottom w:type="dxa" w:w="50"/>
              <w:right w:type="dxa" w:w="80"/>
            </w:tcMar>
          </w:tcPr>
          <w:p>
            <w:pPr>
              <w:spacing w:after="0"/>
            </w:pPr>
            <w:r>
              <w:rPr>
                <w:rFonts w:ascii="Arial" w:cs="Arial" w:eastAsia="Arial" w:hAnsi="Arial"/>
                <w:b w:val="false"/>
                <w:bCs w:val="false"/>
                <w:sz w:val="16"/>
                <w:szCs w:val="16"/>
              </w:rPr>
              <w:t xml:space="preserve">#27</w:t>
            </w:r>
          </w:p>
        </w:tc>
        <w:tc>
          <w:tcPr>
            <w:tcW w:type="dxa" w:w="1453"/>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r>
      <w:tr>
        <w:tc>
          <w:tcPr>
            <w:tcW w:type="dxa" w:w="373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Sonoro Kate (2nd)</w:t>
            </w:r>
          </w:p>
        </w:tc>
        <w:tc>
          <w:tcPr>
            <w:tcW w:type="dxa" w:w="45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 queen size</w:t>
            </w:r>
          </w:p>
        </w:tc>
        <w:tc>
          <w:tcPr>
            <w:tcW w:type="dxa" w:w="18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#25</w:t>
            </w:r>
          </w:p>
        </w:tc>
        <w:tc>
          <w:tcPr>
            <w:tcW w:type="dxa" w:w="207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#36</w:t>
            </w:r>
          </w:p>
        </w:tc>
        <w:tc>
          <w:tcPr>
            <w:tcW w:type="dxa" w:w="145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#16</w:t>
            </w:r>
          </w:p>
        </w:tc>
      </w:tr>
      <w:tr>
        <w:tc>
          <w:tcPr>
            <w:tcW w:type="dxa" w:w="3730"/>
            <w:tcMar>
              <w:top w:type="dxa" w:w="50"/>
              <w:left w:type="dxa" w:w="80"/>
              <w:bottom w:type="dxa" w:w="50"/>
              <w:right w:type="dxa" w:w="80"/>
            </w:tcMar>
          </w:tcPr>
          <w:p>
            <w:pPr>
              <w:spacing w:after="0"/>
            </w:pPr>
            <w:r>
              <w:rPr>
                <w:rFonts w:ascii="Arial" w:cs="Arial" w:eastAsia="Arial" w:hAnsi="Arial"/>
                <w:b w:val="false"/>
                <w:bCs w:val="false"/>
                <w:sz w:val="16"/>
                <w:szCs w:val="16"/>
              </w:rPr>
              <w:t xml:space="preserve">Sonoro Kate (2nd)</w:t>
            </w:r>
          </w:p>
        </w:tc>
        <w:tc>
          <w:tcPr>
            <w:tcW w:type="dxa" w:w="4560"/>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 king size</w:t>
            </w:r>
          </w:p>
        </w:tc>
        <w:tc>
          <w:tcPr>
            <w:tcW w:type="dxa" w:w="1865"/>
            <w:tcMar>
              <w:top w:type="dxa" w:w="50"/>
              <w:left w:type="dxa" w:w="80"/>
              <w:bottom w:type="dxa" w:w="50"/>
              <w:right w:type="dxa" w:w="80"/>
            </w:tcMar>
          </w:tcPr>
          <w:p>
            <w:pPr>
              <w:spacing w:after="0"/>
            </w:pPr>
            <w:r>
              <w:rPr>
                <w:rFonts w:ascii="Arial" w:cs="Arial" w:eastAsia="Arial" w:hAnsi="Arial"/>
                <w:b w:val="false"/>
                <w:bCs w:val="false"/>
                <w:sz w:val="16"/>
                <w:szCs w:val="16"/>
              </w:rPr>
              <w:t xml:space="preserve">#17</w:t>
            </w:r>
          </w:p>
        </w:tc>
        <w:tc>
          <w:tcPr>
            <w:tcW w:type="dxa" w:w="2072"/>
            <w:tcMar>
              <w:top w:type="dxa" w:w="50"/>
              <w:left w:type="dxa" w:w="80"/>
              <w:bottom w:type="dxa" w:w="50"/>
              <w:right w:type="dxa" w:w="80"/>
            </w:tcMar>
          </w:tcPr>
          <w:p>
            <w:pPr>
              <w:spacing w:after="0"/>
            </w:pPr>
            <w:r>
              <w:rPr>
                <w:rFonts w:ascii="Arial" w:cs="Arial" w:eastAsia="Arial" w:hAnsi="Arial"/>
                <w:b w:val="false"/>
                <w:bCs w:val="false"/>
                <w:sz w:val="16"/>
                <w:szCs w:val="16"/>
              </w:rPr>
              <w:t xml:space="preserve">#23</w:t>
            </w:r>
          </w:p>
        </w:tc>
        <w:tc>
          <w:tcPr>
            <w:tcW w:type="dxa" w:w="1453"/>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r>
      <w:tr>
        <w:tc>
          <w:tcPr>
            <w:tcW w:type="dxa" w:w="373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Krimano</w:t>
            </w:r>
          </w:p>
        </w:tc>
        <w:tc>
          <w:tcPr>
            <w:tcW w:type="dxa" w:w="45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w:t>
            </w:r>
          </w:p>
        </w:tc>
        <w:tc>
          <w:tcPr>
            <w:tcW w:type="dxa" w:w="18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#17</w:t>
            </w:r>
          </w:p>
        </w:tc>
        <w:tc>
          <w:tcPr>
            <w:tcW w:type="dxa" w:w="207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145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r>
      <w:tr>
        <w:tc>
          <w:tcPr>
            <w:tcW w:type="dxa" w:w="3730"/>
            <w:tcMar>
              <w:top w:type="dxa" w:w="50"/>
              <w:left w:type="dxa" w:w="80"/>
              <w:bottom w:type="dxa" w:w="50"/>
              <w:right w:type="dxa" w:w="80"/>
            </w:tcMar>
          </w:tcPr>
          <w:p>
            <w:pPr>
              <w:spacing w:after="0"/>
            </w:pPr>
            <w:r>
              <w:rPr>
                <w:rFonts w:ascii="Arial" w:cs="Arial" w:eastAsia="Arial" w:hAnsi="Arial"/>
                <w:b w:val="false"/>
                <w:bCs w:val="false"/>
                <w:sz w:val="16"/>
                <w:szCs w:val="16"/>
              </w:rPr>
              <w:t xml:space="preserve">Krimano</w:t>
            </w:r>
          </w:p>
        </w:tc>
        <w:tc>
          <w:tcPr>
            <w:tcW w:type="dxa" w:w="4560"/>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 queen size</w:t>
            </w:r>
          </w:p>
        </w:tc>
        <w:tc>
          <w:tcPr>
            <w:tcW w:type="dxa" w:w="1865"/>
            <w:tcMar>
              <w:top w:type="dxa" w:w="50"/>
              <w:left w:type="dxa" w:w="80"/>
              <w:bottom w:type="dxa" w:w="50"/>
              <w:right w:type="dxa" w:w="80"/>
            </w:tcMar>
          </w:tcPr>
          <w:p>
            <w:pPr>
              <w:spacing w:after="0"/>
            </w:pPr>
            <w:r>
              <w:rPr>
                <w:rFonts w:ascii="Arial" w:cs="Arial" w:eastAsia="Arial" w:hAnsi="Arial"/>
                <w:b w:val="false"/>
                <w:bCs w:val="false"/>
                <w:sz w:val="16"/>
                <w:szCs w:val="16"/>
              </w:rPr>
              <w:t xml:space="preserve">#16</w:t>
            </w:r>
          </w:p>
        </w:tc>
        <w:tc>
          <w:tcPr>
            <w:tcW w:type="dxa" w:w="2072"/>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1453"/>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r>
      <w:tr>
        <w:tc>
          <w:tcPr>
            <w:tcW w:type="dxa" w:w="373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Krimano</w:t>
            </w:r>
          </w:p>
        </w:tc>
        <w:tc>
          <w:tcPr>
            <w:tcW w:type="dxa" w:w="45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 king size</w:t>
            </w:r>
          </w:p>
        </w:tc>
        <w:tc>
          <w:tcPr>
            <w:tcW w:type="dxa" w:w="18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207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145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r>
      <w:tr>
        <w:tc>
          <w:tcPr>
            <w:tcW w:type="dxa" w:w="3730"/>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w:t>
            </w:r>
          </w:p>
        </w:tc>
        <w:tc>
          <w:tcPr>
            <w:tcW w:type="dxa" w:w="4560"/>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w:t>
            </w:r>
          </w:p>
        </w:tc>
        <w:tc>
          <w:tcPr>
            <w:tcW w:type="dxa" w:w="1865"/>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2072"/>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c>
          <w:tcPr>
            <w:tcW w:type="dxa" w:w="1453"/>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r>
      <w:tr>
        <w:tc>
          <w:tcPr>
            <w:tcW w:type="dxa" w:w="373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w:t>
            </w:r>
          </w:p>
        </w:tc>
        <w:tc>
          <w:tcPr>
            <w:tcW w:type="dxa" w:w="45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 queen size</w:t>
            </w:r>
          </w:p>
        </w:tc>
        <w:tc>
          <w:tcPr>
            <w:tcW w:type="dxa" w:w="18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207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145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r>
      <w:tr>
        <w:tc>
          <w:tcPr>
            <w:tcW w:type="dxa" w:w="3730"/>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w:t>
            </w:r>
          </w:p>
        </w:tc>
        <w:tc>
          <w:tcPr>
            <w:tcW w:type="dxa" w:w="4560"/>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 king size</w:t>
            </w:r>
          </w:p>
        </w:tc>
        <w:tc>
          <w:tcPr>
            <w:tcW w:type="dxa" w:w="1865"/>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2072"/>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453"/>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r>
      <w:tr>
        <w:tc>
          <w:tcPr>
            <w:tcW w:type="dxa" w:w="373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Love's cabin</w:t>
            </w:r>
          </w:p>
        </w:tc>
        <w:tc>
          <w:tcPr>
            <w:tcW w:type="dxa" w:w="45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w:t>
            </w:r>
          </w:p>
        </w:tc>
        <w:tc>
          <w:tcPr>
            <w:tcW w:type="dxa" w:w="18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207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45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r>
      <w:tr>
        <w:tc>
          <w:tcPr>
            <w:tcW w:type="dxa" w:w="3730"/>
            <w:tcMar>
              <w:top w:type="dxa" w:w="50"/>
              <w:left w:type="dxa" w:w="80"/>
              <w:bottom w:type="dxa" w:w="50"/>
              <w:right w:type="dxa" w:w="80"/>
            </w:tcMar>
          </w:tcPr>
          <w:p>
            <w:pPr>
              <w:spacing w:after="0"/>
            </w:pPr>
            <w:r>
              <w:rPr>
                <w:rFonts w:ascii="Arial" w:cs="Arial" w:eastAsia="Arial" w:hAnsi="Arial"/>
                <w:b w:val="false"/>
                <w:bCs w:val="false"/>
                <w:sz w:val="16"/>
                <w:szCs w:val="16"/>
              </w:rPr>
              <w:t xml:space="preserve">Love's cabin</w:t>
            </w:r>
          </w:p>
        </w:tc>
        <w:tc>
          <w:tcPr>
            <w:tcW w:type="dxa" w:w="4560"/>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 queen size</w:t>
            </w:r>
          </w:p>
        </w:tc>
        <w:tc>
          <w:tcPr>
            <w:tcW w:type="dxa" w:w="1865"/>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2072"/>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453"/>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r>
      <w:tr>
        <w:tc>
          <w:tcPr>
            <w:tcW w:type="dxa" w:w="373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Love's cabin</w:t>
            </w:r>
          </w:p>
        </w:tc>
        <w:tc>
          <w:tcPr>
            <w:tcW w:type="dxa" w:w="45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 king size</w:t>
            </w:r>
          </w:p>
        </w:tc>
        <w:tc>
          <w:tcPr>
            <w:tcW w:type="dxa" w:w="18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207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c>
          <w:tcPr>
            <w:tcW w:type="dxa" w:w="145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r>
      <w:tr>
        <w:tc>
          <w:tcPr>
            <w:tcW w:type="dxa" w:w="3730"/>
            <w:tcMar>
              <w:top w:type="dxa" w:w="50"/>
              <w:left w:type="dxa" w:w="80"/>
              <w:bottom w:type="dxa" w:w="50"/>
              <w:right w:type="dxa" w:w="80"/>
            </w:tcMar>
          </w:tcPr>
          <w:p>
            <w:pPr>
              <w:spacing w:after="0"/>
            </w:pPr>
            <w:r>
              <w:rPr>
                <w:rFonts w:ascii="Arial" w:cs="Arial" w:eastAsia="Arial" w:hAnsi="Arial"/>
                <w:b w:val="false"/>
                <w:bCs w:val="false"/>
                <w:sz w:val="16"/>
                <w:szCs w:val="16"/>
              </w:rPr>
              <w:t xml:space="preserve">Decolure B4 child</w:t>
            </w:r>
          </w:p>
        </w:tc>
        <w:tc>
          <w:tcPr>
            <w:tcW w:type="dxa" w:w="4560"/>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w:t>
            </w:r>
          </w:p>
        </w:tc>
        <w:tc>
          <w:tcPr>
            <w:tcW w:type="dxa" w:w="1865"/>
            <w:tcMar>
              <w:top w:type="dxa" w:w="50"/>
              <w:left w:type="dxa" w:w="80"/>
              <w:bottom w:type="dxa" w:w="50"/>
              <w:right w:type="dxa" w:w="80"/>
            </w:tcMar>
          </w:tcPr>
          <w:p>
            <w:pPr>
              <w:spacing w:after="0"/>
            </w:pPr>
            <w:r>
              <w:rPr>
                <w:rFonts w:ascii="Arial" w:cs="Arial" w:eastAsia="Arial" w:hAnsi="Arial"/>
                <w:b w:val="false"/>
                <w:bCs w:val="false"/>
                <w:sz w:val="16"/>
                <w:szCs w:val="16"/>
              </w:rPr>
              <w:t xml:space="preserve">#29</w:t>
            </w:r>
          </w:p>
        </w:tc>
        <w:tc>
          <w:tcPr>
            <w:tcW w:type="dxa" w:w="2072"/>
            <w:tcMar>
              <w:top w:type="dxa" w:w="50"/>
              <w:left w:type="dxa" w:w="80"/>
              <w:bottom w:type="dxa" w:w="50"/>
              <w:right w:type="dxa" w:w="80"/>
            </w:tcMar>
          </w:tcPr>
          <w:p>
            <w:pPr>
              <w:spacing w:after="0"/>
            </w:pPr>
            <w:r>
              <w:rPr>
                <w:rFonts w:ascii="Arial" w:cs="Arial" w:eastAsia="Arial" w:hAnsi="Arial"/>
                <w:b w:val="false"/>
                <w:bCs w:val="false"/>
                <w:sz w:val="16"/>
                <w:szCs w:val="16"/>
              </w:rPr>
              <w:t xml:space="preserve">#34</w:t>
            </w:r>
          </w:p>
        </w:tc>
        <w:tc>
          <w:tcPr>
            <w:tcW w:type="dxa" w:w="1453"/>
            <w:tcMar>
              <w:top w:type="dxa" w:w="50"/>
              <w:left w:type="dxa" w:w="80"/>
              <w:bottom w:type="dxa" w:w="50"/>
              <w:right w:type="dxa" w:w="80"/>
            </w:tcMar>
          </w:tcPr>
          <w:p>
            <w:pPr>
              <w:spacing w:after="0"/>
            </w:pPr>
            <w:r>
              <w:rPr>
                <w:rFonts w:ascii="Arial" w:cs="Arial" w:eastAsia="Arial" w:hAnsi="Arial"/>
                <w:b w:val="false"/>
                <w:bCs w:val="false"/>
                <w:sz w:val="16"/>
                <w:szCs w:val="16"/>
              </w:rPr>
              <w:t xml:space="preserve">#20</w:t>
            </w:r>
          </w:p>
        </w:tc>
      </w:tr>
      <w:tr>
        <w:tc>
          <w:tcPr>
            <w:tcW w:type="dxa" w:w="373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Decolure B4 child</w:t>
            </w:r>
          </w:p>
        </w:tc>
        <w:tc>
          <w:tcPr>
            <w:tcW w:type="dxa" w:w="45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 queen size</w:t>
            </w:r>
          </w:p>
        </w:tc>
        <w:tc>
          <w:tcPr>
            <w:tcW w:type="dxa" w:w="18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#31</w:t>
            </w:r>
          </w:p>
        </w:tc>
        <w:tc>
          <w:tcPr>
            <w:tcW w:type="dxa" w:w="207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#44</w:t>
            </w:r>
          </w:p>
        </w:tc>
        <w:tc>
          <w:tcPr>
            <w:tcW w:type="dxa" w:w="145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#26</w:t>
            </w:r>
          </w:p>
        </w:tc>
      </w:tr>
      <w:tr>
        <w:tc>
          <w:tcPr>
            <w:tcW w:type="dxa" w:w="3730"/>
            <w:tcMar>
              <w:top w:type="dxa" w:w="50"/>
              <w:left w:type="dxa" w:w="80"/>
              <w:bottom w:type="dxa" w:w="50"/>
              <w:right w:type="dxa" w:w="80"/>
            </w:tcMar>
          </w:tcPr>
          <w:p>
            <w:pPr>
              <w:spacing w:after="0"/>
            </w:pPr>
            <w:r>
              <w:rPr>
                <w:rFonts w:ascii="Arial" w:cs="Arial" w:eastAsia="Arial" w:hAnsi="Arial"/>
                <w:b w:val="false"/>
                <w:bCs w:val="false"/>
                <w:sz w:val="16"/>
                <w:szCs w:val="16"/>
              </w:rPr>
              <w:t xml:space="preserve">Decolure B4 child</w:t>
            </w:r>
          </w:p>
        </w:tc>
        <w:tc>
          <w:tcPr>
            <w:tcW w:type="dxa" w:w="4560"/>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 king size</w:t>
            </w:r>
          </w:p>
        </w:tc>
        <w:tc>
          <w:tcPr>
            <w:tcW w:type="dxa" w:w="1865"/>
            <w:tcMar>
              <w:top w:type="dxa" w:w="50"/>
              <w:left w:type="dxa" w:w="80"/>
              <w:bottom w:type="dxa" w:w="50"/>
              <w:right w:type="dxa" w:w="80"/>
            </w:tcMar>
          </w:tcPr>
          <w:p>
            <w:pPr>
              <w:spacing w:after="0"/>
            </w:pPr>
            <w:r>
              <w:rPr>
                <w:rFonts w:ascii="Arial" w:cs="Arial" w:eastAsia="Arial" w:hAnsi="Arial"/>
                <w:b w:val="false"/>
                <w:bCs w:val="false"/>
                <w:sz w:val="16"/>
                <w:szCs w:val="16"/>
              </w:rPr>
              <w:t xml:space="preserve">#26</w:t>
            </w:r>
          </w:p>
        </w:tc>
        <w:tc>
          <w:tcPr>
            <w:tcW w:type="dxa" w:w="2072"/>
            <w:tcMar>
              <w:top w:type="dxa" w:w="50"/>
              <w:left w:type="dxa" w:w="80"/>
              <w:bottom w:type="dxa" w:w="50"/>
              <w:right w:type="dxa" w:w="80"/>
            </w:tcMar>
          </w:tcPr>
          <w:p>
            <w:pPr>
              <w:spacing w:after="0"/>
            </w:pPr>
            <w:r>
              <w:rPr>
                <w:rFonts w:ascii="Arial" w:cs="Arial" w:eastAsia="Arial" w:hAnsi="Arial"/>
                <w:b w:val="false"/>
                <w:bCs w:val="false"/>
                <w:sz w:val="16"/>
                <w:szCs w:val="16"/>
              </w:rPr>
              <w:t xml:space="preserve">#32</w:t>
            </w:r>
          </w:p>
        </w:tc>
        <w:tc>
          <w:tcPr>
            <w:tcW w:type="dxa" w:w="1453"/>
            <w:tcMar>
              <w:top w:type="dxa" w:w="50"/>
              <w:left w:type="dxa" w:w="80"/>
              <w:bottom w:type="dxa" w:w="50"/>
              <w:right w:type="dxa" w:w="80"/>
            </w:tcMar>
          </w:tcPr>
          <w:p>
            <w:pPr>
              <w:spacing w:after="0"/>
            </w:pPr>
            <w:r>
              <w:rPr>
                <w:rFonts w:ascii="Arial" w:cs="Arial" w:eastAsia="Arial" w:hAnsi="Arial"/>
                <w:b w:val="false"/>
                <w:bCs w:val="false"/>
                <w:sz w:val="16"/>
                <w:szCs w:val="16"/>
              </w:rPr>
              <w:t xml:space="preserve">#18</w:t>
            </w:r>
          </w:p>
        </w:tc>
      </w:tr>
    </w:tbl>
    <w:p>
      <w:pPr>
        <w:spacing w:after="120" w:before="40" w:line="276"/>
      </w:pPr>
      <w:r>
        <w:rPr>
          <w:rFonts w:ascii="Arial" w:cs="Arial" w:eastAsia="Arial" w:hAnsi="Arial"/>
          <w:i/>
          <w:iCs/>
          <w:color w:val="595959"/>
          <w:sz w:val="15"/>
          <w:szCs w:val="15"/>
        </w:rPr>
        <w:t xml:space="preserve">DataRova organic rank, weekly medians.</w:t>
      </w:r>
    </w:p>
    <w:p>
      <w:pPr>
        <w:pStyle w:val="ListParagraph"/>
        <w:numPr>
          <w:ilvl w:val="0"/>
          <w:numId w:val="2"/>
        </w:numPr>
        <w:spacing w:after="60" w:line="264"/>
      </w:pPr>
      <w:r>
        <w:rPr>
          <w:rFonts w:ascii="Arial" w:cs="Arial" w:eastAsia="Arial" w:hAnsi="Arial"/>
          <w:sz w:val="20"/>
          <w:szCs w:val="20"/>
        </w:rPr>
        <w:t xml:space="preserve">BC Bella Coterie dropped its ad share from 60% (Q3) to 33% (30 days) and slid from #12–25 to #21–57.</w:t>
      </w:r>
    </w:p>
    <w:p>
      <w:pPr>
        <w:pStyle w:val="ListParagraph"/>
        <w:numPr>
          <w:ilvl w:val="0"/>
          <w:numId w:val="2"/>
        </w:numPr>
        <w:spacing w:after="60" w:line="264"/>
      </w:pPr>
      <w:r>
        <w:rPr>
          <w:rFonts w:ascii="Arial" w:cs="Arial" w:eastAsia="Arial" w:hAnsi="Arial"/>
          <w:sz w:val="20"/>
          <w:szCs w:val="20"/>
        </w:rPr>
        <w:t xml:space="preserve">Bambaw's Queen child held #4–8 in August; its ad share fell from 26% (60 days) to 14% (30 days) and it slid to #11–24.</w:t>
      </w:r>
    </w:p>
    <w:p>
      <w:pPr>
        <w:pStyle w:val="ListParagraph"/>
        <w:numPr>
          <w:ilvl w:val="0"/>
          <w:numId w:val="2"/>
        </w:numPr>
        <w:spacing w:after="60" w:line="264"/>
      </w:pPr>
      <w:r>
        <w:rPr>
          <w:rFonts w:ascii="Arial" w:cs="Arial" w:eastAsia="Arial" w:hAnsi="Arial"/>
          <w:sz w:val="20"/>
          <w:szCs w:val="20"/>
        </w:rPr>
        <w:t xml:space="preserve">Sonoro Kate (organic only) touched #11–17 in early September and fell back to #26–50: organic-only listings do not hold the heads in this market.</w:t>
      </w:r>
    </w:p>
    <w:p>
      <w:pPr>
        <w:pStyle w:val="ListParagraph"/>
        <w:numPr>
          <w:ilvl w:val="0"/>
          <w:numId w:val="2"/>
        </w:numPr>
        <w:spacing w:after="60" w:line="264"/>
      </w:pPr>
      <w:r>
        <w:rPr>
          <w:rFonts w:ascii="Arial" w:cs="Arial" w:eastAsia="Arial" w:hAnsi="Arial"/>
          <w:sz w:val="20"/>
          <w:szCs w:val="20"/>
        </w:rPr>
        <w:t xml:space="preserve">B6's own heads (bamboo sheets queen size, bamboo sheets king size, bamboo sheets) averaged 16 exact-match clicks a day each in May–Jun 2025 and 4 in Aug–Sep; they went from #1–3 in June to #9–13.5 by November.</w:t>
      </w:r>
    </w:p>
    <w:p>
      <w:pPr>
        <w:pStyle w:val="Heading2"/>
      </w:pPr>
      <w:r>
        <w:rPr>
          <w:rFonts w:ascii="Arial" w:cs="Arial" w:eastAsia="Arial" w:hAnsi="Arial"/>
        </w:rPr>
        <w:t xml:space="preserve">18.4 What we take from them</w:t>
      </w:r>
    </w:p>
    <w:p>
      <w:pPr>
        <w:pStyle w:val="ListParagraph"/>
        <w:numPr>
          <w:ilvl w:val="0"/>
          <w:numId w:val="2"/>
        </w:numPr>
        <w:spacing w:after="60" w:line="264"/>
      </w:pPr>
      <w:r>
        <w:rPr>
          <w:rFonts w:ascii="Arial" w:cs="Arial" w:eastAsia="Arial" w:hAnsi="Arial"/>
          <w:sz w:val="20"/>
          <w:szCs w:val="20"/>
        </w:rPr>
        <w:t xml:space="preserve">Concentrate clicks on a short list per syntax and hold them for 14–21 days; True Bamboo moved in 15–20 days, Krimano's second child in 20.</w:t>
      </w:r>
    </w:p>
    <w:p>
      <w:pPr>
        <w:pStyle w:val="ListParagraph"/>
        <w:numPr>
          <w:ilvl w:val="0"/>
          <w:numId w:val="2"/>
        </w:numPr>
        <w:spacing w:after="60" w:line="264"/>
      </w:pPr>
      <w:r>
        <w:rPr>
          <w:rFonts w:ascii="Arial" w:cs="Arial" w:eastAsia="Arial" w:hAnsi="Arial"/>
          <w:sz w:val="20"/>
          <w:szCs w:val="20"/>
        </w:rPr>
        <w:t xml:space="preserve">Do not taper on a good read: every rival that cut its ad share in the last 60 days lost rank within a month, and so did we in 2025.</w:t>
      </w:r>
    </w:p>
    <w:p>
      <w:pPr>
        <w:pStyle w:val="ListParagraph"/>
        <w:numPr>
          <w:ilvl w:val="0"/>
          <w:numId w:val="2"/>
        </w:numPr>
        <w:spacing w:after="60" w:line="264"/>
      </w:pPr>
      <w:r>
        <w:rPr>
          <w:rFonts w:ascii="Arial" w:cs="Arial" w:eastAsia="Arial" w:hAnsi="Arial"/>
          <w:sz w:val="20"/>
          <w:szCs w:val="20"/>
        </w:rPr>
        <w:t xml:space="preserve">A deal speeds the climb (True Bamboo −31%, Krimano's pulses). B6 has Prime Big Deal Days (6–7 Oct) and Black Friday week confirmed, and four possible Lightning Deals (7, 12, 24 and 30 Oct) not yet confirmed. The plan raises budgets, not bids, on deal days and does not read them (section 12). Outside them the price holds, so the climb comes from top-of-search clicks and our stronger conversion.</w:t>
      </w:r>
    </w:p>
    <w:p>
      <w:pPr>
        <w:pStyle w:val="ListParagraph"/>
        <w:numPr>
          <w:ilvl w:val="0"/>
          <w:numId w:val="2"/>
        </w:numPr>
        <w:spacing w:after="60" w:line="264"/>
      </w:pPr>
      <w:r>
        <w:rPr>
          <w:rFonts w:ascii="Arial" w:cs="Arial" w:eastAsia="Arial" w:hAnsi="Arial"/>
          <w:sz w:val="20"/>
          <w:szCs w:val="20"/>
        </w:rPr>
        <w:t xml:space="preserve">Sponsored Brands and video are used by Pure Bamboo, Bedsure and Bella Coterie, not by the listings that climbed fastest (True Bamboo, Krimano). Exact top-of-search remains the core lever for this plan.</w:t>
      </w:r>
    </w:p>
    <w:p>
      <w:pPr>
        <w:pStyle w:val="Heading1"/>
        <w:pageBreakBefore/>
      </w:pPr>
      <w:r>
        <w:rPr>
          <w:rFonts w:ascii="Arial" w:cs="Arial" w:eastAsia="Arial" w:hAnsi="Arial"/>
        </w:rPr>
        <w:t xml:space="preserve">19. Plan by syntax</w:t>
      </w:r>
    </w:p>
    <w:p>
      <w:pPr>
        <w:keepNext/>
        <w:spacing w:after="60" w:before="0" w:line="276"/>
      </w:pPr>
      <w:r>
        <w:rPr>
          <w:rFonts w:ascii="Arial" w:cs="Arial" w:eastAsia="Arial" w:hAnsi="Arial"/>
          <w:b/>
          <w:bCs/>
          <w:sz w:val="20"/>
          <w:szCs w:val="20"/>
        </w:rPr>
        <w:t xml:space="preserve">Table 48. B6 syntaxes: market, our position and the competition</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1504"/>
        <w:gridCol w:w="684"/>
        <w:gridCol w:w="957"/>
        <w:gridCol w:w="889"/>
        <w:gridCol w:w="889"/>
        <w:gridCol w:w="1504"/>
        <w:gridCol w:w="1231"/>
        <w:gridCol w:w="889"/>
        <w:gridCol w:w="1162"/>
        <w:gridCol w:w="1231"/>
        <w:gridCol w:w="2740"/>
      </w:tblGrid>
      <w:tr>
        <w:trPr>
          <w:tblHeader/>
        </w:trPr>
        <w:tc>
          <w:tcPr>
            <w:tcW w:type="dxa" w:w="150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Syntax</w:t>
            </w:r>
          </w:p>
        </w:tc>
        <w:tc>
          <w:tcPr>
            <w:tcW w:type="dxa" w:w="68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Keywords</w:t>
            </w:r>
          </w:p>
        </w:tc>
        <w:tc>
          <w:tcPr>
            <w:tcW w:type="dxa" w:w="95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Search volume/mo</w:t>
            </w:r>
          </w:p>
        </w:tc>
        <w:tc>
          <w:tcPr>
            <w:tcW w:type="dxa" w:w="889"/>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Market sales/wk</w:t>
            </w:r>
          </w:p>
        </w:tc>
        <w:tc>
          <w:tcPr>
            <w:tcW w:type="dxa" w:w="889"/>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median rank now</w:t>
            </w:r>
          </w:p>
        </w:tc>
        <w:tc>
          <w:tcPr>
            <w:tcW w:type="dxa" w:w="150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Held top 10 in 2025</w:t>
            </w:r>
          </w:p>
        </w:tc>
        <w:tc>
          <w:tcPr>
            <w:tcW w:type="dxa" w:w="1231"/>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top of search conv. vs market</w:t>
            </w:r>
          </w:p>
        </w:tc>
        <w:tc>
          <w:tcPr>
            <w:tcW w:type="dxa" w:w="889"/>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Market clicks/day</w:t>
            </w:r>
          </w:p>
        </w:tc>
        <w:tc>
          <w:tcPr>
            <w:tcW w:type="dxa" w:w="116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paid clicks/day now</w:t>
            </w:r>
          </w:p>
        </w:tc>
        <w:tc>
          <w:tcPr>
            <w:tcW w:type="dxa" w:w="1231"/>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Rivals' ad clicks/day</w:t>
            </w:r>
          </w:p>
        </w:tc>
        <w:tc>
          <w:tcPr>
            <w:tcW w:type="dxa" w:w="27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Biggest ad buyers (clicks/day)</w:t>
            </w:r>
          </w:p>
        </w:tc>
      </w:tr>
      <w:tr>
        <w:tc>
          <w:tcPr>
            <w:tcW w:type="dxa" w:w="1504"/>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(general)</w:t>
            </w:r>
          </w:p>
        </w:tc>
        <w:tc>
          <w:tcPr>
            <w:tcW w:type="dxa" w:w="684"/>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957"/>
            <w:tcMar>
              <w:top w:type="dxa" w:w="50"/>
              <w:left w:type="dxa" w:w="80"/>
              <w:bottom w:type="dxa" w:w="50"/>
              <w:right w:type="dxa" w:w="80"/>
            </w:tcMar>
          </w:tcPr>
          <w:p>
            <w:pPr>
              <w:spacing w:after="0"/>
            </w:pPr>
            <w:r>
              <w:rPr>
                <w:rFonts w:ascii="Arial" w:cs="Arial" w:eastAsia="Arial" w:hAnsi="Arial"/>
                <w:b w:val="false"/>
                <w:bCs w:val="false"/>
                <w:sz w:val="16"/>
                <w:szCs w:val="16"/>
              </w:rPr>
              <w:t xml:space="preserve">128,786</w:t>
            </w:r>
          </w:p>
        </w:tc>
        <w:tc>
          <w:tcPr>
            <w:tcW w:type="dxa" w:w="889"/>
            <w:tcMar>
              <w:top w:type="dxa" w:w="50"/>
              <w:left w:type="dxa" w:w="80"/>
              <w:bottom w:type="dxa" w:w="50"/>
              <w:right w:type="dxa" w:w="80"/>
            </w:tcMar>
          </w:tcPr>
          <w:p>
            <w:pPr>
              <w:spacing w:after="0"/>
            </w:pPr>
            <w:r>
              <w:rPr>
                <w:rFonts w:ascii="Arial" w:cs="Arial" w:eastAsia="Arial" w:hAnsi="Arial"/>
                <w:b w:val="false"/>
                <w:bCs w:val="false"/>
                <w:sz w:val="16"/>
                <w:szCs w:val="16"/>
              </w:rPr>
              <w:t xml:space="preserve">2,078</w:t>
            </w:r>
          </w:p>
        </w:tc>
        <w:tc>
          <w:tcPr>
            <w:tcW w:type="dxa" w:w="889"/>
            <w:tcMar>
              <w:top w:type="dxa" w:w="50"/>
              <w:left w:type="dxa" w:w="80"/>
              <w:bottom w:type="dxa" w:w="50"/>
              <w:right w:type="dxa" w:w="80"/>
            </w:tcMar>
          </w:tcPr>
          <w:p>
            <w:pPr>
              <w:spacing w:after="0"/>
            </w:pPr>
            <w:r>
              <w:rPr>
                <w:rFonts w:ascii="Arial" w:cs="Arial" w:eastAsia="Arial" w:hAnsi="Arial"/>
                <w:b w:val="false"/>
                <w:bCs w:val="false"/>
                <w:sz w:val="16"/>
                <w:szCs w:val="16"/>
              </w:rPr>
              <w:t xml:space="preserve">#25</w:t>
            </w:r>
          </w:p>
        </w:tc>
        <w:tc>
          <w:tcPr>
            <w:tcW w:type="dxa" w:w="1504"/>
            <w:tcMar>
              <w:top w:type="dxa" w:w="50"/>
              <w:left w:type="dxa" w:w="80"/>
              <w:bottom w:type="dxa" w:w="50"/>
              <w:right w:type="dxa" w:w="80"/>
            </w:tcMar>
          </w:tcPr>
          <w:p>
            <w:pPr>
              <w:spacing w:after="0"/>
            </w:pPr>
            <w:r>
              <w:rPr>
                <w:rFonts w:ascii="Arial" w:cs="Arial" w:eastAsia="Arial" w:hAnsi="Arial"/>
                <w:b w:val="false"/>
                <w:bCs w:val="false"/>
                <w:sz w:val="16"/>
                <w:szCs w:val="16"/>
              </w:rPr>
              <w:t xml:space="preserve">5 of 5 (median #4.8)</w:t>
            </w:r>
          </w:p>
        </w:tc>
        <w:tc>
          <w:tcPr>
            <w:tcW w:type="dxa" w:w="1231"/>
            <w:tcMar>
              <w:top w:type="dxa" w:w="50"/>
              <w:left w:type="dxa" w:w="80"/>
              <w:bottom w:type="dxa" w:w="50"/>
              <w:right w:type="dxa" w:w="80"/>
            </w:tcMar>
          </w:tcPr>
          <w:p>
            <w:pPr>
              <w:spacing w:after="0"/>
            </w:pPr>
            <w:r>
              <w:rPr>
                <w:rFonts w:ascii="Arial" w:cs="Arial" w:eastAsia="Arial" w:hAnsi="Arial"/>
                <w:b w:val="false"/>
                <w:bCs w:val="false"/>
                <w:sz w:val="16"/>
                <w:szCs w:val="16"/>
              </w:rPr>
              <w:t xml:space="preserve">17.3% vs 1.85%</w:t>
            </w:r>
          </w:p>
        </w:tc>
        <w:tc>
          <w:tcPr>
            <w:tcW w:type="dxa" w:w="889"/>
            <w:tcMar>
              <w:top w:type="dxa" w:w="50"/>
              <w:left w:type="dxa" w:w="80"/>
              <w:bottom w:type="dxa" w:w="50"/>
              <w:right w:type="dxa" w:w="80"/>
            </w:tcMar>
          </w:tcPr>
          <w:p>
            <w:pPr>
              <w:spacing w:after="0"/>
            </w:pPr>
            <w:r>
              <w:rPr>
                <w:rFonts w:ascii="Arial" w:cs="Arial" w:eastAsia="Arial" w:hAnsi="Arial"/>
                <w:b w:val="false"/>
                <w:bCs w:val="false"/>
                <w:sz w:val="16"/>
                <w:szCs w:val="16"/>
              </w:rPr>
              <w:t xml:space="preserve">3,417</w:t>
            </w:r>
          </w:p>
        </w:tc>
        <w:tc>
          <w:tcPr>
            <w:tcW w:type="dxa" w:w="1162"/>
            <w:tcMar>
              <w:top w:type="dxa" w:w="50"/>
              <w:left w:type="dxa" w:w="80"/>
              <w:bottom w:type="dxa" w:w="50"/>
              <w:right w:type="dxa" w:w="80"/>
            </w:tcMar>
          </w:tcPr>
          <w:p>
            <w:pPr>
              <w:spacing w:after="0"/>
            </w:pPr>
            <w:r>
              <w:rPr>
                <w:rFonts w:ascii="Arial" w:cs="Arial" w:eastAsia="Arial" w:hAnsi="Arial"/>
                <w:b w:val="false"/>
                <w:bCs w:val="false"/>
                <w:sz w:val="16"/>
                <w:szCs w:val="16"/>
              </w:rPr>
              <w:t xml:space="preserve">31 ($178)</w:t>
            </w:r>
          </w:p>
        </w:tc>
        <w:tc>
          <w:tcPr>
            <w:tcW w:type="dxa" w:w="1231"/>
            <w:tcMar>
              <w:top w:type="dxa" w:w="50"/>
              <w:left w:type="dxa" w:w="80"/>
              <w:bottom w:type="dxa" w:w="50"/>
              <w:right w:type="dxa" w:w="80"/>
            </w:tcMar>
          </w:tcPr>
          <w:p>
            <w:pPr>
              <w:spacing w:after="0"/>
            </w:pPr>
            <w:r>
              <w:rPr>
                <w:rFonts w:ascii="Arial" w:cs="Arial" w:eastAsia="Arial" w:hAnsi="Arial"/>
                <w:b w:val="false"/>
                <w:bCs w:val="false"/>
                <w:sz w:val="16"/>
                <w:szCs w:val="16"/>
              </w:rPr>
              <w:t xml:space="preserve">1,283 ($7,683)</w:t>
            </w:r>
          </w:p>
        </w:tc>
        <w:tc>
          <w:tcPr>
            <w:tcW w:type="dxa" w:w="2740"/>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 320, Bedsure (495) 201, Bedsure (6) 173</w:t>
            </w:r>
          </w:p>
        </w:tc>
      </w:tr>
      <w:tr>
        <w:tc>
          <w:tcPr>
            <w:tcW w:type="dxa" w:w="150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Bamboo|Queen</w:t>
            </w:r>
          </w:p>
        </w:tc>
        <w:tc>
          <w:tcPr>
            <w:tcW w:type="dxa" w:w="68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16</w:t>
            </w:r>
          </w:p>
        </w:tc>
        <w:tc>
          <w:tcPr>
            <w:tcW w:type="dxa" w:w="95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57,082</w:t>
            </w:r>
          </w:p>
        </w:tc>
        <w:tc>
          <w:tcPr>
            <w:tcW w:type="dxa" w:w="889"/>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1,174</w:t>
            </w:r>
          </w:p>
        </w:tc>
        <w:tc>
          <w:tcPr>
            <w:tcW w:type="dxa" w:w="889"/>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#27.25</w:t>
            </w:r>
          </w:p>
        </w:tc>
        <w:tc>
          <w:tcPr>
            <w:tcW w:type="dxa" w:w="150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 of 16 (median #5.3)</w:t>
            </w:r>
          </w:p>
        </w:tc>
        <w:tc>
          <w:tcPr>
            <w:tcW w:type="dxa" w:w="1231"/>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21.6% vs 4.72%</w:t>
            </w:r>
          </w:p>
        </w:tc>
        <w:tc>
          <w:tcPr>
            <w:tcW w:type="dxa" w:w="889"/>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1,111</w:t>
            </w:r>
          </w:p>
        </w:tc>
        <w:tc>
          <w:tcPr>
            <w:tcW w:type="dxa" w:w="116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17 ($93)</w:t>
            </w:r>
          </w:p>
        </w:tc>
        <w:tc>
          <w:tcPr>
            <w:tcW w:type="dxa" w:w="1231"/>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410 ($3,117)</w:t>
            </w:r>
          </w:p>
        </w:tc>
        <w:tc>
          <w:tcPr>
            <w:tcW w:type="dxa" w:w="27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 77, Bedsure (6) 68, Pure Bamboo (4) 57</w:t>
            </w:r>
          </w:p>
        </w:tc>
      </w:tr>
      <w:tr>
        <w:tc>
          <w:tcPr>
            <w:tcW w:type="dxa" w:w="1504"/>
            <w:tcMar>
              <w:top w:type="dxa" w:w="50"/>
              <w:left w:type="dxa" w:w="80"/>
              <w:bottom w:type="dxa" w:w="50"/>
              <w:right w:type="dxa" w:w="80"/>
            </w:tcMar>
          </w:tcPr>
          <w:p>
            <w:pPr>
              <w:spacing w:after="0"/>
            </w:pPr>
            <w:r>
              <w:rPr>
                <w:rFonts w:ascii="Arial" w:cs="Arial" w:eastAsia="Arial" w:hAnsi="Arial"/>
                <w:b w:val="false"/>
                <w:bCs w:val="false"/>
                <w:sz w:val="16"/>
                <w:szCs w:val="16"/>
              </w:rPr>
              <w:t xml:space="preserve">Bamboo|King</w:t>
            </w:r>
          </w:p>
        </w:tc>
        <w:tc>
          <w:tcPr>
            <w:tcW w:type="dxa" w:w="684"/>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957"/>
            <w:tcMar>
              <w:top w:type="dxa" w:w="50"/>
              <w:left w:type="dxa" w:w="80"/>
              <w:bottom w:type="dxa" w:w="50"/>
              <w:right w:type="dxa" w:w="80"/>
            </w:tcMar>
          </w:tcPr>
          <w:p>
            <w:pPr>
              <w:spacing w:after="0"/>
            </w:pPr>
            <w:r>
              <w:rPr>
                <w:rFonts w:ascii="Arial" w:cs="Arial" w:eastAsia="Arial" w:hAnsi="Arial"/>
                <w:b w:val="false"/>
                <w:bCs w:val="false"/>
                <w:sz w:val="16"/>
                <w:szCs w:val="16"/>
              </w:rPr>
              <w:t xml:space="preserve">46,996</w:t>
            </w:r>
          </w:p>
        </w:tc>
        <w:tc>
          <w:tcPr>
            <w:tcW w:type="dxa" w:w="889"/>
            <w:tcMar>
              <w:top w:type="dxa" w:w="50"/>
              <w:left w:type="dxa" w:w="80"/>
              <w:bottom w:type="dxa" w:w="50"/>
              <w:right w:type="dxa" w:w="80"/>
            </w:tcMar>
          </w:tcPr>
          <w:p>
            <w:pPr>
              <w:spacing w:after="0"/>
            </w:pPr>
            <w:r>
              <w:rPr>
                <w:rFonts w:ascii="Arial" w:cs="Arial" w:eastAsia="Arial" w:hAnsi="Arial"/>
                <w:b w:val="false"/>
                <w:bCs w:val="false"/>
                <w:sz w:val="16"/>
                <w:szCs w:val="16"/>
              </w:rPr>
              <w:t xml:space="preserve">854</w:t>
            </w:r>
          </w:p>
        </w:tc>
        <w:tc>
          <w:tcPr>
            <w:tcW w:type="dxa" w:w="889"/>
            <w:tcMar>
              <w:top w:type="dxa" w:w="50"/>
              <w:left w:type="dxa" w:w="80"/>
              <w:bottom w:type="dxa" w:w="50"/>
              <w:right w:type="dxa" w:w="80"/>
            </w:tcMar>
          </w:tcPr>
          <w:p>
            <w:pPr>
              <w:spacing w:after="0"/>
            </w:pPr>
            <w:r>
              <w:rPr>
                <w:rFonts w:ascii="Arial" w:cs="Arial" w:eastAsia="Arial" w:hAnsi="Arial"/>
                <w:b w:val="false"/>
                <w:bCs w:val="false"/>
                <w:sz w:val="16"/>
                <w:szCs w:val="16"/>
              </w:rPr>
              <w:t xml:space="preserve">#23.5</w:t>
            </w:r>
          </w:p>
        </w:tc>
        <w:tc>
          <w:tcPr>
            <w:tcW w:type="dxa" w:w="1504"/>
            <w:tcMar>
              <w:top w:type="dxa" w:w="50"/>
              <w:left w:type="dxa" w:w="80"/>
              <w:bottom w:type="dxa" w:w="50"/>
              <w:right w:type="dxa" w:w="80"/>
            </w:tcMar>
          </w:tcPr>
          <w:p>
            <w:pPr>
              <w:spacing w:after="0"/>
            </w:pPr>
            <w:r>
              <w:rPr>
                <w:rFonts w:ascii="Arial" w:cs="Arial" w:eastAsia="Arial" w:hAnsi="Arial"/>
                <w:b w:val="false"/>
                <w:bCs w:val="false"/>
                <w:sz w:val="16"/>
                <w:szCs w:val="16"/>
              </w:rPr>
              <w:t xml:space="preserve">7 of 10 (median #4.7)</w:t>
            </w:r>
          </w:p>
        </w:tc>
        <w:tc>
          <w:tcPr>
            <w:tcW w:type="dxa" w:w="1231"/>
            <w:tcMar>
              <w:top w:type="dxa" w:w="50"/>
              <w:left w:type="dxa" w:w="80"/>
              <w:bottom w:type="dxa" w:w="50"/>
              <w:right w:type="dxa" w:w="80"/>
            </w:tcMar>
          </w:tcPr>
          <w:p>
            <w:pPr>
              <w:spacing w:after="0"/>
            </w:pPr>
            <w:r>
              <w:rPr>
                <w:rFonts w:ascii="Arial" w:cs="Arial" w:eastAsia="Arial" w:hAnsi="Arial"/>
                <w:b w:val="false"/>
                <w:bCs w:val="false"/>
                <w:sz w:val="16"/>
                <w:szCs w:val="16"/>
              </w:rPr>
              <w:t xml:space="preserve">19.8% vs 3.43%</w:t>
            </w:r>
          </w:p>
        </w:tc>
        <w:tc>
          <w:tcPr>
            <w:tcW w:type="dxa" w:w="889"/>
            <w:tcMar>
              <w:top w:type="dxa" w:w="50"/>
              <w:left w:type="dxa" w:w="80"/>
              <w:bottom w:type="dxa" w:w="50"/>
              <w:right w:type="dxa" w:w="80"/>
            </w:tcMar>
          </w:tcPr>
          <w:p>
            <w:pPr>
              <w:spacing w:after="0"/>
            </w:pPr>
            <w:r>
              <w:rPr>
                <w:rFonts w:ascii="Arial" w:cs="Arial" w:eastAsia="Arial" w:hAnsi="Arial"/>
                <w:b w:val="false"/>
                <w:bCs w:val="false"/>
                <w:sz w:val="16"/>
                <w:szCs w:val="16"/>
              </w:rPr>
              <w:t xml:space="preserve">1,006</w:t>
            </w:r>
          </w:p>
        </w:tc>
        <w:tc>
          <w:tcPr>
            <w:tcW w:type="dxa" w:w="1162"/>
            <w:tcMar>
              <w:top w:type="dxa" w:w="50"/>
              <w:left w:type="dxa" w:w="80"/>
              <w:bottom w:type="dxa" w:w="50"/>
              <w:right w:type="dxa" w:w="80"/>
            </w:tcMar>
          </w:tcPr>
          <w:p>
            <w:pPr>
              <w:spacing w:after="0"/>
            </w:pPr>
            <w:r>
              <w:rPr>
                <w:rFonts w:ascii="Arial" w:cs="Arial" w:eastAsia="Arial" w:hAnsi="Arial"/>
                <w:b w:val="false"/>
                <w:bCs w:val="false"/>
                <w:sz w:val="16"/>
                <w:szCs w:val="16"/>
              </w:rPr>
              <w:t xml:space="preserve">12 ($70)</w:t>
            </w:r>
          </w:p>
        </w:tc>
        <w:tc>
          <w:tcPr>
            <w:tcW w:type="dxa" w:w="1231"/>
            <w:tcMar>
              <w:top w:type="dxa" w:w="50"/>
              <w:left w:type="dxa" w:w="80"/>
              <w:bottom w:type="dxa" w:w="50"/>
              <w:right w:type="dxa" w:w="80"/>
            </w:tcMar>
          </w:tcPr>
          <w:p>
            <w:pPr>
              <w:spacing w:after="0"/>
            </w:pPr>
            <w:r>
              <w:rPr>
                <w:rFonts w:ascii="Arial" w:cs="Arial" w:eastAsia="Arial" w:hAnsi="Arial"/>
                <w:b w:val="false"/>
                <w:bCs w:val="false"/>
                <w:sz w:val="16"/>
                <w:szCs w:val="16"/>
              </w:rPr>
              <w:t xml:space="preserve">321 ($1,762)</w:t>
            </w:r>
          </w:p>
        </w:tc>
        <w:tc>
          <w:tcPr>
            <w:tcW w:type="dxa" w:w="2740"/>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 71, Bedsure (6) 54, BC Bella Coterie (637) 40</w:t>
            </w:r>
          </w:p>
        </w:tc>
      </w:tr>
      <w:tr>
        <w:tc>
          <w:tcPr>
            <w:tcW w:type="dxa" w:w="150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Bamboo|Full</w:t>
            </w:r>
          </w:p>
        </w:tc>
        <w:tc>
          <w:tcPr>
            <w:tcW w:type="dxa" w:w="68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95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11,800</w:t>
            </w:r>
          </w:p>
        </w:tc>
        <w:tc>
          <w:tcPr>
            <w:tcW w:type="dxa" w:w="889"/>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216</w:t>
            </w:r>
          </w:p>
        </w:tc>
        <w:tc>
          <w:tcPr>
            <w:tcW w:type="dxa" w:w="889"/>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#15.5</w:t>
            </w:r>
          </w:p>
        </w:tc>
        <w:tc>
          <w:tcPr>
            <w:tcW w:type="dxa" w:w="150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 of 4 (median #6.3)</w:t>
            </w:r>
          </w:p>
        </w:tc>
        <w:tc>
          <w:tcPr>
            <w:tcW w:type="dxa" w:w="1231"/>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19.1% vs 4.22%</w:t>
            </w:r>
          </w:p>
        </w:tc>
        <w:tc>
          <w:tcPr>
            <w:tcW w:type="dxa" w:w="889"/>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216</w:t>
            </w:r>
          </w:p>
        </w:tc>
        <w:tc>
          <w:tcPr>
            <w:tcW w:type="dxa" w:w="116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 ($25)</w:t>
            </w:r>
          </w:p>
        </w:tc>
        <w:tc>
          <w:tcPr>
            <w:tcW w:type="dxa" w:w="1231"/>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70 ($428)</w:t>
            </w:r>
          </w:p>
        </w:tc>
        <w:tc>
          <w:tcPr>
            <w:tcW w:type="dxa" w:w="27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 33, Pure Bamboo (4) 14, Love's Cabin (696) 6</w:t>
            </w:r>
          </w:p>
        </w:tc>
      </w:tr>
      <w:tr>
        <w:tc>
          <w:tcPr>
            <w:tcW w:type="dxa" w:w="1504"/>
            <w:tcMar>
              <w:top w:type="dxa" w:w="50"/>
              <w:left w:type="dxa" w:w="80"/>
              <w:bottom w:type="dxa" w:w="50"/>
              <w:right w:type="dxa" w:w="80"/>
            </w:tcMar>
          </w:tcPr>
          <w:p>
            <w:pPr>
              <w:spacing w:after="0"/>
            </w:pPr>
            <w:r>
              <w:rPr>
                <w:rFonts w:ascii="Arial" w:cs="Arial" w:eastAsia="Arial" w:hAnsi="Arial"/>
                <w:b w:val="false"/>
                <w:bCs w:val="false"/>
                <w:sz w:val="16"/>
                <w:szCs w:val="16"/>
              </w:rPr>
              <w:t xml:space="preserve">Bamboo|Cooling</w:t>
            </w:r>
          </w:p>
        </w:tc>
        <w:tc>
          <w:tcPr>
            <w:tcW w:type="dxa" w:w="684"/>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957"/>
            <w:tcMar>
              <w:top w:type="dxa" w:w="50"/>
              <w:left w:type="dxa" w:w="80"/>
              <w:bottom w:type="dxa" w:w="50"/>
              <w:right w:type="dxa" w:w="80"/>
            </w:tcMar>
          </w:tcPr>
          <w:p>
            <w:pPr>
              <w:spacing w:after="0"/>
            </w:pPr>
            <w:r>
              <w:rPr>
                <w:rFonts w:ascii="Arial" w:cs="Arial" w:eastAsia="Arial" w:hAnsi="Arial"/>
                <w:b w:val="false"/>
                <w:bCs w:val="false"/>
                <w:sz w:val="16"/>
                <w:szCs w:val="16"/>
              </w:rPr>
              <w:t xml:space="preserve">13,614</w:t>
            </w:r>
          </w:p>
        </w:tc>
        <w:tc>
          <w:tcPr>
            <w:tcW w:type="dxa" w:w="889"/>
            <w:tcMar>
              <w:top w:type="dxa" w:w="50"/>
              <w:left w:type="dxa" w:w="80"/>
              <w:bottom w:type="dxa" w:w="50"/>
              <w:right w:type="dxa" w:w="80"/>
            </w:tcMar>
          </w:tcPr>
          <w:p>
            <w:pPr>
              <w:spacing w:after="0"/>
            </w:pPr>
            <w:r>
              <w:rPr>
                <w:rFonts w:ascii="Arial" w:cs="Arial" w:eastAsia="Arial" w:hAnsi="Arial"/>
                <w:b w:val="false"/>
                <w:bCs w:val="false"/>
                <w:sz w:val="16"/>
                <w:szCs w:val="16"/>
              </w:rPr>
              <w:t xml:space="preserve">198</w:t>
            </w:r>
          </w:p>
        </w:tc>
        <w:tc>
          <w:tcPr>
            <w:tcW w:type="dxa" w:w="889"/>
            <w:tcMar>
              <w:top w:type="dxa" w:w="50"/>
              <w:left w:type="dxa" w:w="80"/>
              <w:bottom w:type="dxa" w:w="50"/>
              <w:right w:type="dxa" w:w="80"/>
            </w:tcMar>
          </w:tcPr>
          <w:p>
            <w:pPr>
              <w:spacing w:after="0"/>
            </w:pPr>
            <w:r>
              <w:rPr>
                <w:rFonts w:ascii="Arial" w:cs="Arial" w:eastAsia="Arial" w:hAnsi="Arial"/>
                <w:b w:val="false"/>
                <w:bCs w:val="false"/>
                <w:sz w:val="16"/>
                <w:szCs w:val="16"/>
              </w:rPr>
              <w:t xml:space="preserve">#30.5</w:t>
            </w:r>
          </w:p>
        </w:tc>
        <w:tc>
          <w:tcPr>
            <w:tcW w:type="dxa" w:w="1504"/>
            <w:tcMar>
              <w:top w:type="dxa" w:w="50"/>
              <w:left w:type="dxa" w:w="80"/>
              <w:bottom w:type="dxa" w:w="50"/>
              <w:right w:type="dxa" w:w="80"/>
            </w:tcMar>
          </w:tcPr>
          <w:p>
            <w:pPr>
              <w:spacing w:after="0"/>
            </w:pPr>
            <w:r>
              <w:rPr>
                <w:rFonts w:ascii="Arial" w:cs="Arial" w:eastAsia="Arial" w:hAnsi="Arial"/>
                <w:b w:val="false"/>
                <w:bCs w:val="false"/>
                <w:sz w:val="16"/>
                <w:szCs w:val="16"/>
              </w:rPr>
              <w:t xml:space="preserve">1 of 4 (median #6.3)</w:t>
            </w:r>
          </w:p>
        </w:tc>
        <w:tc>
          <w:tcPr>
            <w:tcW w:type="dxa" w:w="1231"/>
            <w:tcMar>
              <w:top w:type="dxa" w:w="50"/>
              <w:left w:type="dxa" w:w="80"/>
              <w:bottom w:type="dxa" w:w="50"/>
              <w:right w:type="dxa" w:w="80"/>
            </w:tcMar>
          </w:tcPr>
          <w:p>
            <w:pPr>
              <w:spacing w:after="0"/>
            </w:pPr>
            <w:r>
              <w:rPr>
                <w:rFonts w:ascii="Arial" w:cs="Arial" w:eastAsia="Arial" w:hAnsi="Arial"/>
                <w:b w:val="false"/>
                <w:bCs w:val="false"/>
                <w:sz w:val="16"/>
                <w:szCs w:val="16"/>
              </w:rPr>
              <w:t xml:space="preserve">17.3% vs 3.59%</w:t>
            </w:r>
          </w:p>
        </w:tc>
        <w:tc>
          <w:tcPr>
            <w:tcW w:type="dxa" w:w="889"/>
            <w:tcMar>
              <w:top w:type="dxa" w:w="50"/>
              <w:left w:type="dxa" w:w="80"/>
              <w:bottom w:type="dxa" w:w="50"/>
              <w:right w:type="dxa" w:w="80"/>
            </w:tcMar>
          </w:tcPr>
          <w:p>
            <w:pPr>
              <w:spacing w:after="0"/>
            </w:pPr>
            <w:r>
              <w:rPr>
                <w:rFonts w:ascii="Arial" w:cs="Arial" w:eastAsia="Arial" w:hAnsi="Arial"/>
                <w:b w:val="false"/>
                <w:bCs w:val="false"/>
                <w:sz w:val="16"/>
                <w:szCs w:val="16"/>
              </w:rPr>
              <w:t xml:space="preserve">258</w:t>
            </w:r>
          </w:p>
        </w:tc>
        <w:tc>
          <w:tcPr>
            <w:tcW w:type="dxa" w:w="1162"/>
            <w:tcMar>
              <w:top w:type="dxa" w:w="50"/>
              <w:left w:type="dxa" w:w="80"/>
              <w:bottom w:type="dxa" w:w="50"/>
              <w:right w:type="dxa" w:w="80"/>
            </w:tcMar>
          </w:tcPr>
          <w:p>
            <w:pPr>
              <w:spacing w:after="0"/>
            </w:pPr>
            <w:r>
              <w:rPr>
                <w:rFonts w:ascii="Arial" w:cs="Arial" w:eastAsia="Arial" w:hAnsi="Arial"/>
                <w:b w:val="false"/>
                <w:bCs w:val="false"/>
                <w:sz w:val="16"/>
                <w:szCs w:val="16"/>
              </w:rPr>
              <w:t xml:space="preserve">2 ($12)</w:t>
            </w:r>
          </w:p>
        </w:tc>
        <w:tc>
          <w:tcPr>
            <w:tcW w:type="dxa" w:w="1231"/>
            <w:tcMar>
              <w:top w:type="dxa" w:w="50"/>
              <w:left w:type="dxa" w:w="80"/>
              <w:bottom w:type="dxa" w:w="50"/>
              <w:right w:type="dxa" w:w="80"/>
            </w:tcMar>
          </w:tcPr>
          <w:p>
            <w:pPr>
              <w:spacing w:after="0"/>
            </w:pPr>
            <w:r>
              <w:rPr>
                <w:rFonts w:ascii="Arial" w:cs="Arial" w:eastAsia="Arial" w:hAnsi="Arial"/>
                <w:b w:val="false"/>
                <w:bCs w:val="false"/>
                <w:sz w:val="16"/>
                <w:szCs w:val="16"/>
              </w:rPr>
              <w:t xml:space="preserve">79 ($401)</w:t>
            </w:r>
          </w:p>
        </w:tc>
        <w:tc>
          <w:tcPr>
            <w:tcW w:type="dxa" w:w="2740"/>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 17, Bedsure (6) 15, Bedsure (495) 14</w:t>
            </w:r>
          </w:p>
        </w:tc>
      </w:tr>
      <w:tr>
        <w:tc>
          <w:tcPr>
            <w:tcW w:type="dxa" w:w="150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Bamboo|Twin</w:t>
            </w:r>
          </w:p>
        </w:tc>
        <w:tc>
          <w:tcPr>
            <w:tcW w:type="dxa" w:w="68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95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6,047</w:t>
            </w:r>
          </w:p>
        </w:tc>
        <w:tc>
          <w:tcPr>
            <w:tcW w:type="dxa" w:w="889"/>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109</w:t>
            </w:r>
          </w:p>
        </w:tc>
        <w:tc>
          <w:tcPr>
            <w:tcW w:type="dxa" w:w="889"/>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#21</w:t>
            </w:r>
          </w:p>
        </w:tc>
        <w:tc>
          <w:tcPr>
            <w:tcW w:type="dxa" w:w="150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 of 3 (median #6.9)</w:t>
            </w:r>
          </w:p>
        </w:tc>
        <w:tc>
          <w:tcPr>
            <w:tcW w:type="dxa" w:w="1231"/>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22.0% vs 3.5%</w:t>
            </w:r>
          </w:p>
        </w:tc>
        <w:tc>
          <w:tcPr>
            <w:tcW w:type="dxa" w:w="889"/>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94</w:t>
            </w:r>
          </w:p>
        </w:tc>
        <w:tc>
          <w:tcPr>
            <w:tcW w:type="dxa" w:w="116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 ($5)</w:t>
            </w:r>
          </w:p>
        </w:tc>
        <w:tc>
          <w:tcPr>
            <w:tcW w:type="dxa" w:w="1231"/>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47 ($223)</w:t>
            </w:r>
          </w:p>
        </w:tc>
        <w:tc>
          <w:tcPr>
            <w:tcW w:type="dxa" w:w="27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 24, Pure Bamboo (4) 8, Bambaw (3) 2</w:t>
            </w:r>
          </w:p>
        </w:tc>
      </w:tr>
      <w:tr>
        <w:tc>
          <w:tcPr>
            <w:tcW w:type="dxa" w:w="1504"/>
            <w:tcMar>
              <w:top w:type="dxa" w:w="50"/>
              <w:left w:type="dxa" w:w="80"/>
              <w:bottom w:type="dxa" w:w="50"/>
              <w:right w:type="dxa" w:w="80"/>
            </w:tcMar>
          </w:tcPr>
          <w:p>
            <w:pPr>
              <w:spacing w:after="0"/>
            </w:pPr>
            <w:r>
              <w:rPr>
                <w:rFonts w:ascii="Arial" w:cs="Arial" w:eastAsia="Arial" w:hAnsi="Arial"/>
                <w:b w:val="false"/>
                <w:bCs w:val="false"/>
                <w:sz w:val="16"/>
                <w:szCs w:val="16"/>
              </w:rPr>
              <w:t xml:space="preserve">Bamboo|Cal King</w:t>
            </w:r>
          </w:p>
        </w:tc>
        <w:tc>
          <w:tcPr>
            <w:tcW w:type="dxa" w:w="684"/>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957"/>
            <w:tcMar>
              <w:top w:type="dxa" w:w="50"/>
              <w:left w:type="dxa" w:w="80"/>
              <w:bottom w:type="dxa" w:w="50"/>
              <w:right w:type="dxa" w:w="80"/>
            </w:tcMar>
          </w:tcPr>
          <w:p>
            <w:pPr>
              <w:spacing w:after="0"/>
            </w:pPr>
            <w:r>
              <w:rPr>
                <w:rFonts w:ascii="Arial" w:cs="Arial" w:eastAsia="Arial" w:hAnsi="Arial"/>
                <w:b w:val="false"/>
                <w:bCs w:val="false"/>
                <w:sz w:val="16"/>
                <w:szCs w:val="16"/>
              </w:rPr>
              <w:t xml:space="preserve">1,671</w:t>
            </w:r>
          </w:p>
        </w:tc>
        <w:tc>
          <w:tcPr>
            <w:tcW w:type="dxa" w:w="889"/>
            <w:tcMar>
              <w:top w:type="dxa" w:w="50"/>
              <w:left w:type="dxa" w:w="80"/>
              <w:bottom w:type="dxa" w:w="50"/>
              <w:right w:type="dxa" w:w="80"/>
            </w:tcMar>
          </w:tcPr>
          <w:p>
            <w:pPr>
              <w:spacing w:after="0"/>
            </w:pPr>
            <w:r>
              <w:rPr>
                <w:rFonts w:ascii="Arial" w:cs="Arial" w:eastAsia="Arial" w:hAnsi="Arial"/>
                <w:b w:val="false"/>
                <w:bCs w:val="false"/>
                <w:sz w:val="16"/>
                <w:szCs w:val="16"/>
              </w:rPr>
              <w:t xml:space="preserve">30</w:t>
            </w:r>
          </w:p>
        </w:tc>
        <w:tc>
          <w:tcPr>
            <w:tcW w:type="dxa" w:w="889"/>
            <w:tcMar>
              <w:top w:type="dxa" w:w="50"/>
              <w:left w:type="dxa" w:w="80"/>
              <w:bottom w:type="dxa" w:w="50"/>
              <w:right w:type="dxa" w:w="80"/>
            </w:tcMar>
          </w:tcPr>
          <w:p>
            <w:pPr>
              <w:spacing w:after="0"/>
            </w:pPr>
            <w:r>
              <w:rPr>
                <w:rFonts w:ascii="Arial" w:cs="Arial" w:eastAsia="Arial" w:hAnsi="Arial"/>
                <w:b w:val="false"/>
                <w:bCs w:val="false"/>
                <w:sz w:val="16"/>
                <w:szCs w:val="16"/>
              </w:rPr>
              <w:t xml:space="preserve">#22</w:t>
            </w:r>
          </w:p>
        </w:tc>
        <w:tc>
          <w:tcPr>
            <w:tcW w:type="dxa" w:w="1504"/>
            <w:tcMar>
              <w:top w:type="dxa" w:w="50"/>
              <w:left w:type="dxa" w:w="80"/>
              <w:bottom w:type="dxa" w:w="50"/>
              <w:right w:type="dxa" w:w="80"/>
            </w:tcMar>
          </w:tcPr>
          <w:p>
            <w:pPr>
              <w:spacing w:after="0"/>
            </w:pPr>
            <w:r>
              <w:rPr>
                <w:rFonts w:ascii="Arial" w:cs="Arial" w:eastAsia="Arial" w:hAnsi="Arial"/>
                <w:b w:val="false"/>
                <w:bCs w:val="false"/>
                <w:sz w:val="16"/>
                <w:szCs w:val="16"/>
              </w:rPr>
              <w:t xml:space="preserve">1 of 1 (median #5.2)</w:t>
            </w:r>
          </w:p>
        </w:tc>
        <w:tc>
          <w:tcPr>
            <w:tcW w:type="dxa" w:w="1231"/>
            <w:tcMar>
              <w:top w:type="dxa" w:w="50"/>
              <w:left w:type="dxa" w:w="80"/>
              <w:bottom w:type="dxa" w:w="50"/>
              <w:right w:type="dxa" w:w="80"/>
            </w:tcMar>
          </w:tcPr>
          <w:p>
            <w:pPr>
              <w:spacing w:after="0"/>
            </w:pPr>
            <w:r>
              <w:rPr>
                <w:rFonts w:ascii="Arial" w:cs="Arial" w:eastAsia="Arial" w:hAnsi="Arial"/>
                <w:b w:val="false"/>
                <w:bCs w:val="false"/>
                <w:sz w:val="16"/>
                <w:szCs w:val="16"/>
              </w:rPr>
              <w:t xml:space="preserve">20.9% vs 1.76%</w:t>
            </w:r>
          </w:p>
        </w:tc>
        <w:tc>
          <w:tcPr>
            <w:tcW w:type="dxa" w:w="889"/>
            <w:tcMar>
              <w:top w:type="dxa" w:w="50"/>
              <w:left w:type="dxa" w:w="80"/>
              <w:bottom w:type="dxa" w:w="50"/>
              <w:right w:type="dxa" w:w="80"/>
            </w:tcMar>
          </w:tcPr>
          <w:p>
            <w:pPr>
              <w:spacing w:after="0"/>
            </w:pPr>
            <w:r>
              <w:rPr>
                <w:rFonts w:ascii="Arial" w:cs="Arial" w:eastAsia="Arial" w:hAnsi="Arial"/>
                <w:b w:val="false"/>
                <w:bCs w:val="false"/>
                <w:sz w:val="16"/>
                <w:szCs w:val="16"/>
              </w:rPr>
              <w:t xml:space="preserve">35</w:t>
            </w:r>
          </w:p>
        </w:tc>
        <w:tc>
          <w:tcPr>
            <w:tcW w:type="dxa" w:w="1162"/>
            <w:tcMar>
              <w:top w:type="dxa" w:w="50"/>
              <w:left w:type="dxa" w:w="80"/>
              <w:bottom w:type="dxa" w:w="50"/>
              <w:right w:type="dxa" w:w="80"/>
            </w:tcMar>
          </w:tcPr>
          <w:p>
            <w:pPr>
              <w:spacing w:after="0"/>
            </w:pPr>
            <w:r>
              <w:rPr>
                <w:rFonts w:ascii="Arial" w:cs="Arial" w:eastAsia="Arial" w:hAnsi="Arial"/>
                <w:b w:val="false"/>
                <w:bCs w:val="false"/>
                <w:sz w:val="16"/>
                <w:szCs w:val="16"/>
              </w:rPr>
              <w:t xml:space="preserve">1 ($7)</w:t>
            </w:r>
          </w:p>
        </w:tc>
        <w:tc>
          <w:tcPr>
            <w:tcW w:type="dxa" w:w="1231"/>
            <w:tcMar>
              <w:top w:type="dxa" w:w="50"/>
              <w:left w:type="dxa" w:w="80"/>
              <w:bottom w:type="dxa" w:w="50"/>
              <w:right w:type="dxa" w:w="80"/>
            </w:tcMar>
          </w:tcPr>
          <w:p>
            <w:pPr>
              <w:spacing w:after="0"/>
            </w:pPr>
            <w:r>
              <w:rPr>
                <w:rFonts w:ascii="Arial" w:cs="Arial" w:eastAsia="Arial" w:hAnsi="Arial"/>
                <w:b w:val="false"/>
                <w:bCs w:val="false"/>
                <w:sz w:val="16"/>
                <w:szCs w:val="16"/>
              </w:rPr>
              <w:t xml:space="preserve">13 ($80)</w:t>
            </w:r>
          </w:p>
        </w:tc>
        <w:tc>
          <w:tcPr>
            <w:tcW w:type="dxa" w:w="2740"/>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 4, Bedsure (6) 2, Pure Bamboo (4) 2</w:t>
            </w:r>
          </w:p>
        </w:tc>
      </w:tr>
    </w:tbl>
    <w:p>
      <w:pPr>
        <w:spacing w:after="120" w:before="40" w:line="276"/>
      </w:pPr>
      <w:r>
        <w:rPr>
          <w:rFonts w:ascii="Arial" w:cs="Arial" w:eastAsia="Arial" w:hAnsi="Arial"/>
          <w:i/>
          <w:iCs/>
          <w:color w:val="595959"/>
          <w:sz w:val="15"/>
          <w:szCs w:val="15"/>
        </w:rPr>
        <w:t xml:space="preserve">Search volume: monthly (Command Center). Market sales: DataRova 4-week average. Conversion: our top-of-search median on the syntax's keywords vs search query report market conversion. Clicks: search query report. Rival ad clicks: ASINsight estimate (section 17).</w:t>
      </w:r>
    </w:p>
    <w:p>
      <w:pPr>
        <w:keepNext/>
        <w:spacing w:after="60" w:before="0" w:line="276"/>
      </w:pPr>
      <w:r>
        <w:rPr>
          <w:rFonts w:ascii="Arial" w:cs="Arial" w:eastAsia="Arial" w:hAnsi="Arial"/>
          <w:b/>
          <w:bCs/>
          <w:sz w:val="20"/>
          <w:szCs w:val="20"/>
        </w:rPr>
        <w:t xml:space="preserve">Table 49. B6 syntax plan</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1965"/>
        <w:gridCol w:w="4259"/>
        <w:gridCol w:w="901"/>
        <w:gridCol w:w="1802"/>
        <w:gridCol w:w="1474"/>
        <w:gridCol w:w="1965"/>
        <w:gridCol w:w="1314"/>
      </w:tblGrid>
      <w:tr>
        <w:trPr>
          <w:tblHeader/>
        </w:trPr>
        <w:tc>
          <w:tcPr>
            <w:tcW w:type="dxa" w:w="196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Syntax</w:t>
            </w:r>
          </w:p>
        </w:tc>
        <w:tc>
          <w:tcPr>
            <w:tcW w:type="dxa" w:w="4259"/>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Keyword status</w:t>
            </w:r>
          </w:p>
        </w:tc>
        <w:tc>
          <w:tcPr>
            <w:tcW w:type="dxa" w:w="901"/>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Pushed</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top of search clicks/day: start → ceiling</w:t>
            </w:r>
          </w:p>
        </w:tc>
        <w:tc>
          <w:tcPr>
            <w:tcW w:type="dxa" w:w="147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Paid sales/day at start</w:t>
            </w:r>
          </w:p>
        </w:tc>
        <w:tc>
          <w:tcPr>
            <w:tcW w:type="dxa" w:w="196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Budget/day: start → ceiling</w:t>
            </w:r>
          </w:p>
        </w:tc>
        <w:tc>
          <w:tcPr>
            <w:tcW w:type="dxa" w:w="131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profit or loss/day at start</w:t>
            </w:r>
          </w:p>
        </w:tc>
      </w:tr>
      <w:tr>
        <w:tc>
          <w:tcPr>
            <w:tcW w:type="dxa" w:w="1965"/>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(general)</w:t>
            </w:r>
          </w:p>
        </w:tc>
        <w:tc>
          <w:tcPr>
            <w:tcW w:type="dxa" w:w="4259"/>
            <w:tcMar>
              <w:top w:type="dxa" w:w="50"/>
              <w:left w:type="dxa" w:w="80"/>
              <w:bottom w:type="dxa" w:w="50"/>
              <w:right w:type="dxa" w:w="80"/>
            </w:tcMar>
          </w:tcPr>
          <w:p>
            <w:pPr>
              <w:spacing w:after="0"/>
            </w:pPr>
            <w:r>
              <w:rPr>
                <w:rFonts w:ascii="Arial" w:cs="Arial" w:eastAsia="Arial" w:hAnsi="Arial"/>
                <w:b w:val="false"/>
                <w:bCs w:val="false"/>
                <w:sz w:val="16"/>
                <w:szCs w:val="16"/>
              </w:rPr>
              <w:t xml:space="preserve">1 Held at today's profitable bid, 2 Waits: loses money at the push bid, 2 Batch 1: King and general</w:t>
            </w:r>
          </w:p>
        </w:tc>
        <w:tc>
          <w:tcPr>
            <w:tcW w:type="dxa" w:w="901"/>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12 → 27</w:t>
            </w:r>
          </w:p>
        </w:tc>
        <w:tc>
          <w:tcPr>
            <w:tcW w:type="dxa" w:w="1474"/>
            <w:tcMar>
              <w:top w:type="dxa" w:w="50"/>
              <w:left w:type="dxa" w:w="80"/>
              <w:bottom w:type="dxa" w:w="50"/>
              <w:right w:type="dxa" w:w="80"/>
            </w:tcMar>
          </w:tcPr>
          <w:p>
            <w:pPr>
              <w:spacing w:after="0"/>
            </w:pPr>
            <w:r>
              <w:rPr>
                <w:rFonts w:ascii="Arial" w:cs="Arial" w:eastAsia="Arial" w:hAnsi="Arial"/>
                <w:b w:val="false"/>
                <w:bCs w:val="false"/>
                <w:sz w:val="16"/>
                <w:szCs w:val="16"/>
              </w:rPr>
              <w:t xml:space="preserve">2.1</w:t>
            </w:r>
          </w:p>
        </w:tc>
        <w:tc>
          <w:tcPr>
            <w:tcW w:type="dxa" w:w="1965"/>
            <w:tcMar>
              <w:top w:type="dxa" w:w="50"/>
              <w:left w:type="dxa" w:w="80"/>
              <w:bottom w:type="dxa" w:w="50"/>
              <w:right w:type="dxa" w:w="80"/>
            </w:tcMar>
          </w:tcPr>
          <w:p>
            <w:pPr>
              <w:spacing w:after="0"/>
            </w:pPr>
            <w:r>
              <w:rPr>
                <w:rFonts w:ascii="Arial" w:cs="Arial" w:eastAsia="Arial" w:hAnsi="Arial"/>
                <w:b w:val="false"/>
                <w:bCs w:val="false"/>
                <w:sz w:val="16"/>
                <w:szCs w:val="16"/>
              </w:rPr>
              <w:t xml:space="preserve">$69 → $155</w:t>
            </w:r>
          </w:p>
        </w:tc>
        <w:tc>
          <w:tcPr>
            <w:tcW w:type="dxa" w:w="1314"/>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r>
      <w:tr>
        <w:tc>
          <w:tcPr>
            <w:tcW w:type="dxa" w:w="19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Bamboo|Queen</w:t>
            </w:r>
          </w:p>
        </w:tc>
        <w:tc>
          <w:tcPr>
            <w:tcW w:type="dxa" w:w="4259"/>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 Queen head (with Queen White), 5 Batch 1: Queen compounds, 1 Profit setting, 7 Batch 2: Queen, 1 Not pushed, 1 Next wave</w:t>
            </w:r>
          </w:p>
        </w:tc>
        <w:tc>
          <w:tcPr>
            <w:tcW w:type="dxa" w:w="901"/>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74 → 166</w:t>
            </w:r>
          </w:p>
        </w:tc>
        <w:tc>
          <w:tcPr>
            <w:tcW w:type="dxa" w:w="147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16.0</w:t>
            </w:r>
          </w:p>
        </w:tc>
        <w:tc>
          <w:tcPr>
            <w:tcW w:type="dxa" w:w="19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$458 → $1,029</w:t>
            </w:r>
          </w:p>
        </w:tc>
        <w:tc>
          <w:tcPr>
            <w:tcW w:type="dxa" w:w="131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+$104</w:t>
            </w:r>
          </w:p>
        </w:tc>
      </w:tr>
      <w:tr>
        <w:tc>
          <w:tcPr>
            <w:tcW w:type="dxa" w:w="1965"/>
            <w:tcMar>
              <w:top w:type="dxa" w:w="50"/>
              <w:left w:type="dxa" w:w="80"/>
              <w:bottom w:type="dxa" w:w="50"/>
              <w:right w:type="dxa" w:w="80"/>
            </w:tcMar>
          </w:tcPr>
          <w:p>
            <w:pPr>
              <w:spacing w:after="0"/>
            </w:pPr>
            <w:r>
              <w:rPr>
                <w:rFonts w:ascii="Arial" w:cs="Arial" w:eastAsia="Arial" w:hAnsi="Arial"/>
                <w:b w:val="false"/>
                <w:bCs w:val="false"/>
                <w:sz w:val="16"/>
                <w:szCs w:val="16"/>
              </w:rPr>
              <w:t xml:space="preserve">Bamboo|King</w:t>
            </w:r>
          </w:p>
        </w:tc>
        <w:tc>
          <w:tcPr>
            <w:tcW w:type="dxa" w:w="4259"/>
            <w:tcMar>
              <w:top w:type="dxa" w:w="50"/>
              <w:left w:type="dxa" w:w="80"/>
              <w:bottom w:type="dxa" w:w="50"/>
              <w:right w:type="dxa" w:w="80"/>
            </w:tcMar>
          </w:tcPr>
          <w:p>
            <w:pPr>
              <w:spacing w:after="0"/>
            </w:pPr>
            <w:r>
              <w:rPr>
                <w:rFonts w:ascii="Arial" w:cs="Arial" w:eastAsia="Arial" w:hAnsi="Arial"/>
                <w:b w:val="false"/>
                <w:bCs w:val="false"/>
                <w:sz w:val="16"/>
                <w:szCs w:val="16"/>
              </w:rPr>
              <w:t xml:space="preserve">5 Batch 1: King and general, 2 Waits: loses money at the push bid, 3 Batch 2: King</w:t>
            </w:r>
          </w:p>
        </w:tc>
        <w:tc>
          <w:tcPr>
            <w:tcW w:type="dxa" w:w="901"/>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49 → 110</w:t>
            </w:r>
          </w:p>
        </w:tc>
        <w:tc>
          <w:tcPr>
            <w:tcW w:type="dxa" w:w="1474"/>
            <w:tcMar>
              <w:top w:type="dxa" w:w="50"/>
              <w:left w:type="dxa" w:w="80"/>
              <w:bottom w:type="dxa" w:w="50"/>
              <w:right w:type="dxa" w:w="80"/>
            </w:tcMar>
          </w:tcPr>
          <w:p>
            <w:pPr>
              <w:spacing w:after="0"/>
            </w:pPr>
            <w:r>
              <w:rPr>
                <w:rFonts w:ascii="Arial" w:cs="Arial" w:eastAsia="Arial" w:hAnsi="Arial"/>
                <w:b w:val="false"/>
                <w:bCs w:val="false"/>
                <w:sz w:val="16"/>
                <w:szCs w:val="16"/>
              </w:rPr>
              <w:t xml:space="preserve">10.2</w:t>
            </w:r>
          </w:p>
        </w:tc>
        <w:tc>
          <w:tcPr>
            <w:tcW w:type="dxa" w:w="1965"/>
            <w:tcMar>
              <w:top w:type="dxa" w:w="50"/>
              <w:left w:type="dxa" w:w="80"/>
              <w:bottom w:type="dxa" w:w="50"/>
              <w:right w:type="dxa" w:w="80"/>
            </w:tcMar>
          </w:tcPr>
          <w:p>
            <w:pPr>
              <w:spacing w:after="0"/>
            </w:pPr>
            <w:r>
              <w:rPr>
                <w:rFonts w:ascii="Arial" w:cs="Arial" w:eastAsia="Arial" w:hAnsi="Arial"/>
                <w:b w:val="false"/>
                <w:bCs w:val="false"/>
                <w:sz w:val="16"/>
                <w:szCs w:val="16"/>
              </w:rPr>
              <w:t xml:space="preserve">$303 → $682</w:t>
            </w:r>
          </w:p>
        </w:tc>
        <w:tc>
          <w:tcPr>
            <w:tcW w:type="dxa" w:w="1314"/>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r>
      <w:tr>
        <w:tc>
          <w:tcPr>
            <w:tcW w:type="dxa" w:w="19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Bamboo|Full</w:t>
            </w:r>
          </w:p>
        </w:tc>
        <w:tc>
          <w:tcPr>
            <w:tcW w:type="dxa" w:w="4259"/>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 Waits for stock</w:t>
            </w:r>
          </w:p>
        </w:tc>
        <w:tc>
          <w:tcPr>
            <w:tcW w:type="dxa" w:w="901"/>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 → 0</w:t>
            </w:r>
          </w:p>
        </w:tc>
        <w:tc>
          <w:tcPr>
            <w:tcW w:type="dxa" w:w="147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9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 → $0</w:t>
            </w:r>
          </w:p>
        </w:tc>
        <w:tc>
          <w:tcPr>
            <w:tcW w:type="dxa" w:w="131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r>
      <w:tr>
        <w:tc>
          <w:tcPr>
            <w:tcW w:type="dxa" w:w="1965"/>
            <w:tcMar>
              <w:top w:type="dxa" w:w="50"/>
              <w:left w:type="dxa" w:w="80"/>
              <w:bottom w:type="dxa" w:w="50"/>
              <w:right w:type="dxa" w:w="80"/>
            </w:tcMar>
          </w:tcPr>
          <w:p>
            <w:pPr>
              <w:spacing w:after="0"/>
            </w:pPr>
            <w:r>
              <w:rPr>
                <w:rFonts w:ascii="Arial" w:cs="Arial" w:eastAsia="Arial" w:hAnsi="Arial"/>
                <w:b w:val="false"/>
                <w:bCs w:val="false"/>
                <w:sz w:val="16"/>
                <w:szCs w:val="16"/>
              </w:rPr>
              <w:t xml:space="preserve">Bamboo|Cooling</w:t>
            </w:r>
          </w:p>
        </w:tc>
        <w:tc>
          <w:tcPr>
            <w:tcW w:type="dxa" w:w="4259"/>
            <w:tcMar>
              <w:top w:type="dxa" w:w="50"/>
              <w:left w:type="dxa" w:w="80"/>
              <w:bottom w:type="dxa" w:w="50"/>
              <w:right w:type="dxa" w:w="80"/>
            </w:tcMar>
          </w:tcPr>
          <w:p>
            <w:pPr>
              <w:spacing w:after="0"/>
            </w:pPr>
            <w:r>
              <w:rPr>
                <w:rFonts w:ascii="Arial" w:cs="Arial" w:eastAsia="Arial" w:hAnsi="Arial"/>
                <w:b w:val="false"/>
                <w:bCs w:val="false"/>
                <w:sz w:val="16"/>
                <w:szCs w:val="16"/>
              </w:rPr>
              <w:t xml:space="preserve">4 Cooling: after Black Friday</w:t>
            </w:r>
          </w:p>
        </w:tc>
        <w:tc>
          <w:tcPr>
            <w:tcW w:type="dxa" w:w="901"/>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0 → 0</w:t>
            </w:r>
          </w:p>
        </w:tc>
        <w:tc>
          <w:tcPr>
            <w:tcW w:type="dxa" w:w="1474"/>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965"/>
            <w:tcMar>
              <w:top w:type="dxa" w:w="50"/>
              <w:left w:type="dxa" w:w="80"/>
              <w:bottom w:type="dxa" w:w="50"/>
              <w:right w:type="dxa" w:w="80"/>
            </w:tcMar>
          </w:tcPr>
          <w:p>
            <w:pPr>
              <w:spacing w:after="0"/>
            </w:pPr>
            <w:r>
              <w:rPr>
                <w:rFonts w:ascii="Arial" w:cs="Arial" w:eastAsia="Arial" w:hAnsi="Arial"/>
                <w:b w:val="false"/>
                <w:bCs w:val="false"/>
                <w:sz w:val="16"/>
                <w:szCs w:val="16"/>
              </w:rPr>
              <w:t xml:space="preserve">$0 → $0</w:t>
            </w:r>
          </w:p>
        </w:tc>
        <w:tc>
          <w:tcPr>
            <w:tcW w:type="dxa" w:w="1314"/>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r>
      <w:tr>
        <w:tc>
          <w:tcPr>
            <w:tcW w:type="dxa" w:w="19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Bamboo|Twin</w:t>
            </w:r>
          </w:p>
        </w:tc>
        <w:tc>
          <w:tcPr>
            <w:tcW w:type="dxa" w:w="4259"/>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 Waits for stock</w:t>
            </w:r>
          </w:p>
        </w:tc>
        <w:tc>
          <w:tcPr>
            <w:tcW w:type="dxa" w:w="901"/>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 → 0</w:t>
            </w:r>
          </w:p>
        </w:tc>
        <w:tc>
          <w:tcPr>
            <w:tcW w:type="dxa" w:w="147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9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 → $0</w:t>
            </w:r>
          </w:p>
        </w:tc>
        <w:tc>
          <w:tcPr>
            <w:tcW w:type="dxa" w:w="131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r>
      <w:tr>
        <w:tc>
          <w:tcPr>
            <w:tcW w:type="dxa" w:w="1965"/>
            <w:tcMar>
              <w:top w:type="dxa" w:w="50"/>
              <w:left w:type="dxa" w:w="80"/>
              <w:bottom w:type="dxa" w:w="50"/>
              <w:right w:type="dxa" w:w="80"/>
            </w:tcMar>
          </w:tcPr>
          <w:p>
            <w:pPr>
              <w:spacing w:after="0"/>
            </w:pPr>
            <w:r>
              <w:rPr>
                <w:rFonts w:ascii="Arial" w:cs="Arial" w:eastAsia="Arial" w:hAnsi="Arial"/>
                <w:b w:val="false"/>
                <w:bCs w:val="false"/>
                <w:sz w:val="16"/>
                <w:szCs w:val="16"/>
              </w:rPr>
              <w:t xml:space="preserve">Bamboo|Cal King</w:t>
            </w:r>
          </w:p>
        </w:tc>
        <w:tc>
          <w:tcPr>
            <w:tcW w:type="dxa" w:w="4259"/>
            <w:tcMar>
              <w:top w:type="dxa" w:w="50"/>
              <w:left w:type="dxa" w:w="80"/>
              <w:bottom w:type="dxa" w:w="50"/>
              <w:right w:type="dxa" w:w="80"/>
            </w:tcMar>
          </w:tcPr>
          <w:p>
            <w:pPr>
              <w:spacing w:after="0"/>
            </w:pPr>
            <w:r>
              <w:rPr>
                <w:rFonts w:ascii="Arial" w:cs="Arial" w:eastAsia="Arial" w:hAnsi="Arial"/>
                <w:b w:val="false"/>
                <w:bCs w:val="false"/>
                <w:sz w:val="16"/>
                <w:szCs w:val="16"/>
              </w:rPr>
              <w:t xml:space="preserve">1 Waits for stock</w:t>
            </w:r>
          </w:p>
        </w:tc>
        <w:tc>
          <w:tcPr>
            <w:tcW w:type="dxa" w:w="901"/>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0 → 0</w:t>
            </w:r>
          </w:p>
        </w:tc>
        <w:tc>
          <w:tcPr>
            <w:tcW w:type="dxa" w:w="1474"/>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965"/>
            <w:tcMar>
              <w:top w:type="dxa" w:w="50"/>
              <w:left w:type="dxa" w:w="80"/>
              <w:bottom w:type="dxa" w:w="50"/>
              <w:right w:type="dxa" w:w="80"/>
            </w:tcMar>
          </w:tcPr>
          <w:p>
            <w:pPr>
              <w:spacing w:after="0"/>
            </w:pPr>
            <w:r>
              <w:rPr>
                <w:rFonts w:ascii="Arial" w:cs="Arial" w:eastAsia="Arial" w:hAnsi="Arial"/>
                <w:b w:val="false"/>
                <w:bCs w:val="false"/>
                <w:sz w:val="16"/>
                <w:szCs w:val="16"/>
              </w:rPr>
              <w:t xml:space="preserve">$0 → $0</w:t>
            </w:r>
          </w:p>
        </w:tc>
        <w:tc>
          <w:tcPr>
            <w:tcW w:type="dxa" w:w="1314"/>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r>
    </w:tbl>
    <w:p>
      <w:pPr>
        <w:spacing w:after="60" w:before="0" w:line="276"/>
      </w:pPr>
    </w:p>
    <w:p>
      <w:pPr>
        <w:pStyle w:val="Heading2"/>
      </w:pPr>
      <w:r>
        <w:rPr>
          <w:rFonts w:ascii="Arial" w:cs="Arial" w:eastAsia="Arial" w:hAnsi="Arial"/>
        </w:rPr>
        <w:t xml:space="preserve">19.1 Decision by syntax</w:t>
      </w:r>
    </w:p>
    <w:p>
      <w:pPr>
        <w:spacing w:after="120" w:before="0" w:line="276"/>
      </w:pPr>
      <w:r>
        <w:rPr>
          <w:rFonts w:ascii="Arial" w:cs="Arial" w:eastAsia="Arial" w:hAnsi="Arial"/>
          <w:b/>
          <w:bCs/>
          <w:sz w:val="20"/>
          <w:szCs w:val="20"/>
        </w:rPr>
        <w:t xml:space="preserve">Bamboo (general).</w:t>
      </w:r>
      <w:r>
        <w:rPr>
          <w:rFonts w:ascii="Arial" w:cs="Arial" w:eastAsia="Arial" w:hAnsi="Arial"/>
          <w:sz w:val="20"/>
          <w:szCs w:val="20"/>
        </w:rPr>
        <w:t xml:space="preserve"> "bamboo sheets" is held at today's profitable bid: rivals buy about 1,283 ad clicks a day (about $7,683). "100% bamboo sheets" and "bamboo viscose sheets" are pushed on a King colour with stock.</w:t>
      </w:r>
    </w:p>
    <w:p>
      <w:pPr>
        <w:spacing w:after="120" w:before="0" w:line="276"/>
      </w:pPr>
      <w:r>
        <w:rPr>
          <w:rFonts w:ascii="Arial" w:cs="Arial" w:eastAsia="Arial" w:hAnsi="Arial"/>
          <w:b/>
          <w:bCs/>
          <w:sz w:val="20"/>
          <w:szCs w:val="20"/>
        </w:rPr>
        <w:t xml:space="preserve">Bamboo|Queen.</w:t>
      </w:r>
      <w:r>
        <w:rPr>
          <w:rFonts w:ascii="Arial" w:cs="Arial" w:eastAsia="Arial" w:hAnsi="Arial"/>
          <w:sz w:val="20"/>
          <w:szCs w:val="20"/>
        </w:rPr>
        <w:t xml:space="preserve"> Push. Largest market after the general terms; our top-of-search conversion is 4.6× market and rivals buy only about 410 ad clicks a day on it. Queen compounds start on Queen Olive, Light Blue and Grey; the head waits for the 1,002 Queen White units.</w:t>
      </w:r>
    </w:p>
    <w:p>
      <w:pPr>
        <w:spacing w:after="120" w:before="0" w:line="276"/>
      </w:pPr>
      <w:r>
        <w:rPr>
          <w:rFonts w:ascii="Arial" w:cs="Arial" w:eastAsia="Arial" w:hAnsi="Arial"/>
          <w:b/>
          <w:bCs/>
          <w:sz w:val="20"/>
          <w:szCs w:val="20"/>
        </w:rPr>
        <w:t xml:space="preserve">Bamboo|King.</w:t>
      </w:r>
      <w:r>
        <w:rPr>
          <w:rFonts w:ascii="Arial" w:cs="Arial" w:eastAsia="Arial" w:hAnsi="Arial"/>
          <w:sz w:val="20"/>
          <w:szCs w:val="20"/>
        </w:rPr>
        <w:t xml:space="preserve"> Push from 1 Oct. Rivals buy about 321 ad clicks a day; our top-of-search conversion is 5.8× market. The head ("bamboo sheets king size") runs from the start on its own 25.0% read, the cheapest order in either plan; whether heads run every day is a decision for Erik.</w:t>
      </w:r>
    </w:p>
    <w:p>
      <w:pPr>
        <w:spacing w:after="120" w:before="0" w:line="276"/>
      </w:pPr>
      <w:r>
        <w:rPr>
          <w:rFonts w:ascii="Arial" w:cs="Arial" w:eastAsia="Arial" w:hAnsi="Arial"/>
          <w:b/>
          <w:bCs/>
          <w:sz w:val="20"/>
          <w:szCs w:val="20"/>
        </w:rPr>
        <w:t xml:space="preserve">Bamboo|Full.</w:t>
      </w:r>
      <w:r>
        <w:rPr>
          <w:rFonts w:ascii="Arial" w:cs="Arial" w:eastAsia="Arial" w:hAnsi="Arial"/>
          <w:sz w:val="20"/>
          <w:szCs w:val="20"/>
        </w:rPr>
        <w:t xml:space="preserve"> Wait for stock. The keywords convert well but no Full colour covers a 21-day push.</w:t>
      </w:r>
    </w:p>
    <w:p>
      <w:pPr>
        <w:spacing w:after="120" w:before="0" w:line="276"/>
      </w:pPr>
      <w:r>
        <w:rPr>
          <w:rFonts w:ascii="Arial" w:cs="Arial" w:eastAsia="Arial" w:hAnsi="Arial"/>
          <w:b/>
          <w:bCs/>
          <w:sz w:val="20"/>
          <w:szCs w:val="20"/>
        </w:rPr>
        <w:t xml:space="preserve">Bamboo|Cooling.</w:t>
      </w:r>
      <w:r>
        <w:rPr>
          <w:rFonts w:ascii="Arial" w:cs="Arial" w:eastAsia="Arial" w:hAnsi="Arial"/>
          <w:sz w:val="20"/>
          <w:szCs w:val="20"/>
        </w:rPr>
        <w:t xml:space="preserve"> After Black Friday, as agreed on the 30 Sep call (bamboo first, cooling second).</w:t>
      </w:r>
    </w:p>
    <w:p>
      <w:pPr>
        <w:spacing w:after="120" w:before="0" w:line="276"/>
      </w:pPr>
      <w:r>
        <w:rPr>
          <w:rFonts w:ascii="Arial" w:cs="Arial" w:eastAsia="Arial" w:hAnsi="Arial"/>
          <w:b/>
          <w:bCs/>
          <w:sz w:val="20"/>
          <w:szCs w:val="20"/>
        </w:rPr>
        <w:t xml:space="preserve">Bamboo|Twin.</w:t>
      </w:r>
      <w:r>
        <w:rPr>
          <w:rFonts w:ascii="Arial" w:cs="Arial" w:eastAsia="Arial" w:hAnsi="Arial"/>
          <w:sz w:val="20"/>
          <w:szCs w:val="20"/>
        </w:rPr>
        <w:t xml:space="preserve"> Small market (109 sales a week); waits for stock.</w:t>
      </w:r>
    </w:p>
    <w:p>
      <w:pPr>
        <w:spacing w:after="120" w:before="0" w:line="276"/>
      </w:pPr>
      <w:r>
        <w:rPr>
          <w:rFonts w:ascii="Arial" w:cs="Arial" w:eastAsia="Arial" w:hAnsi="Arial"/>
          <w:b/>
          <w:bCs/>
          <w:sz w:val="20"/>
          <w:szCs w:val="20"/>
        </w:rPr>
        <w:t xml:space="preserve">Bamboo|Cal King.</w:t>
      </w:r>
      <w:r>
        <w:rPr>
          <w:rFonts w:ascii="Arial" w:cs="Arial" w:eastAsia="Arial" w:hAnsi="Arial"/>
          <w:sz w:val="20"/>
          <w:szCs w:val="20"/>
        </w:rPr>
        <w:t xml:space="preserve"> Wait for stock; small market (30 a week).</w:t>
      </w:r>
    </w:p>
    <w:p>
      <w:pPr>
        <w:pStyle w:val="Heading1"/>
        <w:pageBreakBefore/>
      </w:pPr>
      <w:r>
        <w:rPr>
          <w:rFonts w:ascii="Arial" w:cs="Arial" w:eastAsia="Arial" w:hAnsi="Arial"/>
        </w:rPr>
        <w:t xml:space="preserve">20. Keyword cards</w:t>
      </w:r>
    </w:p>
    <w:p>
      <w:pPr>
        <w:spacing w:after="120" w:before="0" w:line="276"/>
      </w:pPr>
      <w:r>
        <w:rPr>
          <w:rFonts w:ascii="Arial" w:cs="Arial" w:eastAsia="Arial" w:hAnsi="Arial"/>
          <w:sz w:val="20"/>
          <w:szCs w:val="20"/>
        </w:rPr>
        <w:t xml:space="preserve">One card per in-scope keyword, in push order. Each shows the keyword's own history (DataRova rank; Scale Insights exact-match clicks to May 2026; Command Center for Aug–Sep 2026), who holds the slots and what they buy, and the exact settings, volumes and money for the push. Bids are set keyword by keyword (section 12): fixed bids, a $0.75–1.00 base so product pages are mostly lost, the top-of-search bid from the keyword's own price the slot clears at today, and rest of search funded only where it converted when the keyword ranked.</w:t>
      </w:r>
    </w:p>
    <w:p>
      <w:pPr>
        <w:pStyle w:val="Heading2"/>
      </w:pPr>
      <w:r>
        <w:rPr>
          <w:rFonts w:ascii="Arial" w:cs="Arial" w:eastAsia="Arial" w:hAnsi="Arial"/>
        </w:rPr>
        <w:t xml:space="preserve">bamboo sheets king size  ·  Batch 1: King and general</w:t>
      </w:r>
    </w:p>
    <w:p>
      <w:pPr>
        <w:spacing w:after="120" w:before="0" w:line="276"/>
      </w:pPr>
      <w:r>
        <w:rPr>
          <w:rFonts w:ascii="Arial" w:cs="Arial" w:eastAsia="Arial" w:hAnsi="Arial"/>
          <w:sz w:val="20"/>
          <w:szCs w:val="20"/>
        </w:rPr>
        <w:t xml:space="preserve">Bamboo|King · search volume 21,541/month · market sales 324/week · confidence 93/100 · #4 last year, 7.2× top of search conversion vs market, own top of search clicks Jul–Sep 182 / 25.0%</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840"/>
        <w:gridCol w:w="1920"/>
        <w:gridCol w:w="2160"/>
        <w:gridCol w:w="1920"/>
        <w:gridCol w:w="1680"/>
        <w:gridCol w:w="2160"/>
      </w:tblGrid>
      <w:tr>
        <w:trPr>
          <w:tblHeader/>
        </w:trPr>
        <w:tc>
          <w:tcPr>
            <w:tcW w:type="dxa" w:w="38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Quarter</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rank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clicks/day</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16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cost per click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top of search impr. share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Q3-24</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#4.75</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Q4-24</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11.6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17.5%</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$3.33</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9.8</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22.5%</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$3.36</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5.5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13.3%</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$3.96</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18.2</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18.1%</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$4.82</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6.4%</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13.3</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15.6%</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$3.72</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4.3%</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23.3</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11.4%</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$2.04</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2.5%</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#22</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Aug–Sep 26 (Command Center)</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#25</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2.4</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19.7%</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$3.01</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Clicks, conversion, cost per click, top of search share: 2025 – Apr 2026 exact-match keyword data (Scale Insights; Decolure listings only; Q2 2026 covers April only); Aug–Sep 2026 all clicks on the search term (Command Center). 2024 has rank only. Rank: DataRova median.</w:t>
      </w:r>
    </w:p>
    <w:p>
      <w:pPr>
        <w:spacing w:after="120" w:before="0" w:line="276"/>
      </w:pPr>
      <w:r>
        <w:rPr>
          <w:rFonts w:ascii="Arial" w:cs="Arial" w:eastAsia="Arial" w:hAnsi="Arial"/>
          <w:b/>
          <w:bCs/>
          <w:sz w:val="20"/>
          <w:szCs w:val="20"/>
        </w:rPr>
        <w:t xml:space="preserve">History.</w:t>
      </w:r>
      <w:r>
        <w:rPr>
          <w:rFonts w:ascii="Arial" w:cs="Arial" w:eastAsia="Arial" w:hAnsi="Arial"/>
          <w:sz w:val="20"/>
          <w:szCs w:val="20"/>
        </w:rPr>
        <w:t xml:space="preserve"> Best rank #1 in 2025-06. While in the top 10 in 2025 (11 months, median #4) it took 10 exact clicks a day at $3.86 and 18% conversion with 2.0% top-of-search impression share. Now: conversion held (18.7% then, 19.7% now), so what was lost is rank and traffic, which a push can fix.</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94"/>
        <w:gridCol w:w="1397"/>
        <w:gridCol w:w="1397"/>
        <w:gridCol w:w="1198"/>
        <w:gridCol w:w="1497"/>
        <w:gridCol w:w="1497"/>
        <w:gridCol w:w="1098"/>
        <w:gridCol w:w="1802"/>
      </w:tblGrid>
      <w:tr>
        <w:trPr>
          <w:tblHeader/>
        </w:trPr>
        <w:tc>
          <w:tcPr>
            <w:tcW w:type="dxa" w:w="379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traffic</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w:t>
            </w:r>
          </w:p>
        </w:tc>
        <w:tc>
          <w:tcPr>
            <w:tcW w:type="dxa" w:w="11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share</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10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Sponsored Products rank</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types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24.7%</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87.5</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31%</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27.6</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$132</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 Sponsored Brands video</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9.4%</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33.1</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$29</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 Sponsored Brands video</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BC Bella Coterie (637)</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8.3%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29.2</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60%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17.5</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$84</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 Sponsored Brands video</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Love's Cabin (696)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8.2%</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29.1</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0.3</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True Bamboo (1956)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5.1%</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18.0</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60%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10.9</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$52</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4.8%</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17.1</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87%</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14.9</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$72</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 Sponsored Brands video</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Krimano (33)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3.9%</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13.7</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46%</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6.3</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$30</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B6 (ours) ◀</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2.2%</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7.8</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0.7</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17</w:t>
            </w:r>
          </w:p>
        </w:tc>
        <w:tc>
          <w:tcPr>
            <w:tcW w:type="dxa" w:w="1802"/>
            <w:shd w:fill="F5F8FC" w:color="auto" w:val="clear"/>
            <w:tcMar>
              <w:top w:type="dxa" w:w="50"/>
              <w:left w:type="dxa" w:w="80"/>
              <w:bottom w:type="dxa" w:w="50"/>
              <w:right w:type="dxa" w:w="80"/>
            </w:tcMar>
          </w:tcPr>
          <w:p>
            <w:pPr>
              <w:spacing w:after="0"/>
            </w:pPr>
          </w:p>
        </w:tc>
      </w:tr>
    </w:tbl>
    <w:p>
      <w:pPr>
        <w:spacing w:after="120" w:before="40" w:line="276"/>
      </w:pPr>
      <w:r>
        <w:rPr>
          <w:rFonts w:ascii="Arial" w:cs="Arial" w:eastAsia="Arial" w:hAnsi="Arial"/>
          <w:i/>
          <w:iCs/>
          <w:color w:val="595959"/>
          <w:sz w:val="15"/>
          <w:szCs w:val="15"/>
        </w:rPr>
        <w:t xml:space="preserve">search query report market clicks on this keyword: 354/day, market conversion 3.2%.</w:t>
      </w:r>
    </w:p>
    <w:p>
      <w:pPr>
        <w:spacing w:after="120" w:before="0" w:line="276"/>
      </w:pPr>
      <w:r>
        <w:rPr>
          <w:rFonts w:ascii="Arial" w:cs="Arial" w:eastAsia="Arial" w:hAnsi="Arial"/>
          <w:b/>
          <w:bCs/>
          <w:sz w:val="20"/>
          <w:szCs w:val="20"/>
        </w:rPr>
        <w:t xml:space="preserve">Top 10 on 1 Oct (DataRova):</w:t>
      </w:r>
      <w:r>
        <w:rPr>
          <w:rFonts w:ascii="Arial" w:cs="Arial" w:eastAsia="Arial" w:hAnsi="Arial"/>
          <w:sz w:val="20"/>
          <w:szCs w:val="20"/>
        </w:rPr>
        <w:t xml:space="preserve"> #1 Pure Bamboo (not beatable); #2 Love's cabin (not beatable); #3 MRIDU (beatable); #4 TRUE BAMBOO (beatable); #5 Pure Bamboo (not beatable); #6 Bedsure (not beatable); #7 Pillcase (not beatable); #8 Love's cabin (not beatable); #9 Shilucheng (not beatable); #10 KRIMANO (beatable).</w:t>
      </w:r>
    </w:p>
    <w:p>
      <w:pPr>
        <w:spacing w:after="120" w:before="0" w:line="276"/>
      </w:pPr>
      <w:r>
        <w:rPr>
          <w:rFonts w:ascii="Arial" w:cs="Arial" w:eastAsia="Arial" w:hAnsi="Arial"/>
          <w:b/>
          <w:bCs/>
          <w:sz w:val="20"/>
          <w:szCs w:val="20"/>
        </w:rPr>
        <w:t xml:space="preserve">Target.</w:t>
      </w:r>
      <w:r>
        <w:rPr>
          <w:rFonts w:ascii="Arial" w:cs="Arial" w:eastAsia="Arial" w:hAnsi="Arial"/>
          <w:sz w:val="20"/>
          <w:szCs w:val="20"/>
        </w:rPr>
        <w:t xml:space="preserve"> #5, set by the best-ranked beatable listing in the top 10 (MRIDU), capped at #5 by the plan's rule.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185"/>
        <w:gridCol w:w="10495"/>
      </w:tblGrid>
      <w:tr>
        <w:trPr>
          <w:tblHeader/>
        </w:trPr>
        <w:tc>
          <w:tcPr>
            <w:tcW w:type="dxa" w:w="318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Setting</w:t>
            </w:r>
          </w:p>
        </w:tc>
        <w:tc>
          <w:tcPr>
            <w:tcW w:type="dxa" w:w="1049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Value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Status and start</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Batch 1: King and general — 1 Oct</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Rank now → target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#27.5 → #5</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Sales needed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22/week at start (3.2/day paid)</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Top-of-search clicks/day</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 at start → 20 (day 7) → 29 ceiling</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Conversion used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25.0% top of search</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Advertise</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King White; pauses about 27 Nov at the stock line unless restocked</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Bidding today</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down only; base $0.50 + 860% = $4.80; 0.4 clicks/day at $4.55; clicks 100% top of search / 0% rest / 0% product pages</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Bidding proposed</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Fixed. Base $0.75; top of search +600% = $5.25; rest of search +391% = $3.68; product pages 0%</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Break-even cost per click / bid ceiling</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$7.52 / $9.00</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$21.00 (profit per sale $30.08 per unit)</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Budget/day</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$68 at start → $153 ceiling</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Ad profit or loss/day at start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+$30</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Hourly top-of-search coverage</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0% of DataRova checks now → 40% or more of demand-weighted hours (Erik's line), 60%+ on heads; no gaps 06:00–21:00 PT</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Reads</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Day 7, 14 and 21 on clean days: 10 Oct, 18 Oct, 26 Oct; trial until 60 own top-of-search clicks</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Stop or taper</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 above 2× break-even for 3 days; no rank move on full click delivery by day 14; stock under 14 days; coverage under 40% with budget left (placement fix)</w:t>
            </w:r>
          </w:p>
        </w:tc>
      </w:tr>
    </w:tbl>
    <w:p>
      <w:pPr>
        <w:spacing w:after="60" w:before="0" w:line="276"/>
      </w:pPr>
    </w:p>
    <w:p>
      <w:pPr>
        <w:pStyle w:val="Heading2"/>
      </w:pPr>
      <w:r>
        <w:rPr>
          <w:rFonts w:ascii="Arial" w:cs="Arial" w:eastAsia="Arial" w:hAnsi="Arial"/>
        </w:rPr>
        <w:t xml:space="preserve">queen bamboo sheet set  ·  Batch 1: Queen compounds</w:t>
      </w:r>
    </w:p>
    <w:p>
      <w:pPr>
        <w:spacing w:after="120" w:before="0" w:line="276"/>
      </w:pPr>
      <w:r>
        <w:rPr>
          <w:rFonts w:ascii="Arial" w:cs="Arial" w:eastAsia="Arial" w:hAnsi="Arial"/>
          <w:sz w:val="20"/>
          <w:szCs w:val="20"/>
        </w:rPr>
        <w:t xml:space="preserve">Bamboo|Queen · search volume 4,280/month · market sales 115/week · confidence 70/100 · #9 last year, 2.8× top of search conversion vs market, own top of search clicks Jul–Sep 46 / 16.7% (trial: under 60)</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840"/>
        <w:gridCol w:w="1920"/>
        <w:gridCol w:w="2160"/>
        <w:gridCol w:w="1920"/>
        <w:gridCol w:w="1680"/>
        <w:gridCol w:w="2160"/>
      </w:tblGrid>
      <w:tr>
        <w:trPr>
          <w:tblHeader/>
        </w:trPr>
        <w:tc>
          <w:tcPr>
            <w:tcW w:type="dxa" w:w="38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Quarter</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rank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clicks/day</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16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cost per click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top of search impr. share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Q3-24</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#25.5</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Q4-24</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#16</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33.8%</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$3.05</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3.0</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18.6%</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$3.03</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3.1</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15.9%</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$2.99</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#24.5</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14.7%</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$3.02</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#23</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2.7</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19.2%</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$3.95</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4.0%</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#39</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2.5%</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$4.76</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4.6%</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#22</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Aug–Sep 26 (Command Center)</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#21</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6.9%</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$3.23</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Clicks, conversion, cost per click, top of search share: 2025 – Apr 2026 exact-match keyword data (Scale Insights; Decolure listings only; Q2 2026 covers April only); Aug–Sep 2026 all clicks on the search term (Command Center). 2024 has rank only. Rank: DataRova median.</w:t>
      </w:r>
    </w:p>
    <w:p>
      <w:pPr>
        <w:spacing w:after="120" w:before="0" w:line="276"/>
      </w:pPr>
      <w:r>
        <w:rPr>
          <w:rFonts w:ascii="Arial" w:cs="Arial" w:eastAsia="Arial" w:hAnsi="Arial"/>
          <w:b/>
          <w:bCs/>
          <w:sz w:val="20"/>
          <w:szCs w:val="20"/>
        </w:rPr>
        <w:t xml:space="preserve">History.</w:t>
      </w:r>
      <w:r>
        <w:rPr>
          <w:rFonts w:ascii="Arial" w:cs="Arial" w:eastAsia="Arial" w:hAnsi="Arial"/>
          <w:sz w:val="20"/>
          <w:szCs w:val="20"/>
        </w:rPr>
        <w:t xml:space="preserve"> Best rank #3 in 2025-03. While in the top 10 in 2025 (8 months, median #6) it took 3 exact clicks a day at $3.03 and 24% conversion with 1.4% top-of-search impression share. Now: conversion fell from 15.3% to 6.9% (−55%), so the listing or offer needs checking, not only the bids.</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94"/>
        <w:gridCol w:w="1397"/>
        <w:gridCol w:w="1397"/>
        <w:gridCol w:w="1198"/>
        <w:gridCol w:w="1497"/>
        <w:gridCol w:w="1497"/>
        <w:gridCol w:w="1098"/>
        <w:gridCol w:w="1802"/>
      </w:tblGrid>
      <w:tr>
        <w:trPr>
          <w:tblHeader/>
        </w:trPr>
        <w:tc>
          <w:tcPr>
            <w:tcW w:type="dxa" w:w="379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traffic</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w:t>
            </w:r>
          </w:p>
        </w:tc>
        <w:tc>
          <w:tcPr>
            <w:tcW w:type="dxa" w:w="11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share</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10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Sponsored Products rank</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types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17.0%</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17.7</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34%</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6.0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$39</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 Sponsored Brands video</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15.2%</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15.8</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43%</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6.7</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$44</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 Sponsored Brands video</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Love's Cabin (696)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13.1%</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13.6</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0.7</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7.2%</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7.5</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79%</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5.9</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$39</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 Sponsored Brands video</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Bambaw (3)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5.4%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5.6</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57%</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3.2</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$21</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21</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Krimano (33)</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4.3%</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4.4</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0.8</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Bedelite (1945)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3.9%</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4.0</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67%</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2.7</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$18</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 video</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B6 (ours) ◀</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1.7%</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802"/>
            <w:shd w:fill="F5F8FC" w:color="auto" w:val="clear"/>
            <w:tcMar>
              <w:top w:type="dxa" w:w="50"/>
              <w:left w:type="dxa" w:w="80"/>
              <w:bottom w:type="dxa" w:w="50"/>
              <w:right w:type="dxa" w:w="80"/>
            </w:tcMar>
          </w:tcPr>
          <w:p>
            <w:pPr>
              <w:spacing w:after="0"/>
            </w:pPr>
          </w:p>
        </w:tc>
      </w:tr>
    </w:tbl>
    <w:p>
      <w:pPr>
        <w:spacing w:after="120" w:before="40" w:line="276"/>
      </w:pPr>
      <w:r>
        <w:rPr>
          <w:rFonts w:ascii="Arial" w:cs="Arial" w:eastAsia="Arial" w:hAnsi="Arial"/>
          <w:i/>
          <w:iCs/>
          <w:color w:val="595959"/>
          <w:sz w:val="15"/>
          <w:szCs w:val="15"/>
        </w:rPr>
        <w:t xml:space="preserve">search query report market clicks on this keyword: 104/day, market conversion 5.5%.</w:t>
      </w:r>
    </w:p>
    <w:p>
      <w:pPr>
        <w:spacing w:after="120" w:before="0" w:line="276"/>
      </w:pPr>
      <w:r>
        <w:rPr>
          <w:rFonts w:ascii="Arial" w:cs="Arial" w:eastAsia="Arial" w:hAnsi="Arial"/>
          <w:b/>
          <w:bCs/>
          <w:sz w:val="20"/>
          <w:szCs w:val="20"/>
        </w:rPr>
        <w:t xml:space="preserve">Top 10 on 1 Oct (DataRova):</w:t>
      </w:r>
      <w:r>
        <w:rPr>
          <w:rFonts w:ascii="Arial" w:cs="Arial" w:eastAsia="Arial" w:hAnsi="Arial"/>
          <w:sz w:val="20"/>
          <w:szCs w:val="20"/>
        </w:rPr>
        <w:t xml:space="preserve"> #1 Love's cabin (not beatable); #2 TRUE BAMBOO (beatable); #3 Bedsure (not beatable); #4 CGK Unlimited (not beatable); #5 Love's cabin (not beatable); #6 Bedsure (not beatable); #7 Pure Bamboo (not beatable); #8 Shilucheng (not beatable); #9 Amazon Basics (not beatable); #10 KRIMANO (not beatable).</w:t>
      </w:r>
    </w:p>
    <w:p>
      <w:pPr>
        <w:spacing w:after="120" w:before="0" w:line="276"/>
      </w:pPr>
      <w:r>
        <w:rPr>
          <w:rFonts w:ascii="Arial" w:cs="Arial" w:eastAsia="Arial" w:hAnsi="Arial"/>
          <w:b/>
          <w:bCs/>
          <w:sz w:val="20"/>
          <w:szCs w:val="20"/>
        </w:rPr>
        <w:t xml:space="preserve">Target.</w:t>
      </w:r>
      <w:r>
        <w:rPr>
          <w:rFonts w:ascii="Arial" w:cs="Arial" w:eastAsia="Arial" w:hAnsi="Arial"/>
          <w:sz w:val="20"/>
          <w:szCs w:val="20"/>
        </w:rPr>
        <w:t xml:space="preserve"> #5, set by the best-ranked beatable listing in the top 10 (TRUE BAMBOO), capped at #5 by the plan's rule.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185"/>
        <w:gridCol w:w="10495"/>
      </w:tblGrid>
      <w:tr>
        <w:trPr>
          <w:tblHeader/>
        </w:trPr>
        <w:tc>
          <w:tcPr>
            <w:tcW w:type="dxa" w:w="318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Setting</w:t>
            </w:r>
          </w:p>
        </w:tc>
        <w:tc>
          <w:tcPr>
            <w:tcW w:type="dxa" w:w="1049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Value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Status and start</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Batch 1: Queen compounds — 1 Oct</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Rank now → target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#22 → #5</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Sales needed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8/week at start (1.2/day paid)</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Top-of-search clicks/day</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 at start → 10 (day 7) → 16 ceiling</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Conversion used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16.7% top of search</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Advertise</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Queen Olive; pauses about 12 Nov at the stock line unless restocked (today: Queen White)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Bidding today</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down only; base $1.70 + 364% = $7.89; 2.0 clicks/day at $3.93; clicks 39% top of search / 0% rest / 61% product pages</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Bidding proposed</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Fixed. Base $0.82; top of search +796% = $7.35; rest of search +324% = $3.47; product pages 0%</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Break-even cost per click / bid ceiling</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$5.89 / $9.00</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$44.01 (profit per sale $35.26 per unit)</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Budget/day</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$51 at start → $115 ceiling</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Ad profit or loss/day at start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Hourly top-of-search coverage</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13% of DataRova checks now → 40% or more of demand-weighted hours (Erik's line), 60%+ on heads; no gaps 06:00–21:00 PT</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Reads</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Day 7, 14 and 21 on clean days: 10 Oct, 18 Oct, 26 Oct; trial until 60 own top-of-search clicks</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Stop or taper</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 above 2× break-even for 3 days; no rank move on full click delivery by day 14; stock under 14 days; coverage under 40% with budget left (placement fix)</w:t>
            </w:r>
          </w:p>
        </w:tc>
      </w:tr>
    </w:tbl>
    <w:p>
      <w:pPr>
        <w:spacing w:after="60" w:before="0" w:line="276"/>
      </w:pPr>
    </w:p>
    <w:p>
      <w:pPr>
        <w:pStyle w:val="Heading2"/>
      </w:pPr>
      <w:r>
        <w:rPr>
          <w:rFonts w:ascii="Arial" w:cs="Arial" w:eastAsia="Arial" w:hAnsi="Arial"/>
        </w:rPr>
        <w:t xml:space="preserve">king size bamboo sheets set  ·  Batch 1: King and general</w:t>
      </w:r>
    </w:p>
    <w:p>
      <w:pPr>
        <w:spacing w:after="120" w:before="0" w:line="276"/>
      </w:pPr>
      <w:r>
        <w:rPr>
          <w:rFonts w:ascii="Arial" w:cs="Arial" w:eastAsia="Arial" w:hAnsi="Arial"/>
          <w:sz w:val="20"/>
          <w:szCs w:val="20"/>
        </w:rPr>
        <w:t xml:space="preserve">Bamboo|King · search volume 4,954/month · market sales 91/week · confidence 85/100 · #2 last year, 4.6× top of search conversion vs market, own top of search clicks Jul–Sep 77 / 18.6%</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840"/>
        <w:gridCol w:w="1920"/>
        <w:gridCol w:w="2160"/>
        <w:gridCol w:w="1920"/>
        <w:gridCol w:w="1680"/>
        <w:gridCol w:w="2160"/>
      </w:tblGrid>
      <w:tr>
        <w:trPr>
          <w:tblHeader/>
        </w:trPr>
        <w:tc>
          <w:tcPr>
            <w:tcW w:type="dxa" w:w="38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Quarter</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rank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clicks/day</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16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cost per click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top of search impr. share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Q3-24</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#4.5</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Q4-24</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9.1</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20.8%</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$3.48</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3.6%</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21.4%</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$3.43</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4.0%</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4.1</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18.8%</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$2.94</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2.1%</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#6.5</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21.2%</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$3.38</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0.8%</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3.5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13.1%</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$3.57</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4.9</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15.6%</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$3.15</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3.3%</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#23</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Aug–Sep 26 (Command Center)</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#26</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6.3</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14.0%</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$3.46</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Clicks, conversion, cost per click, top of search share: 2025 – Apr 2026 exact-match keyword data (Scale Insights; Decolure listings only; Q2 2026 covers April only); Aug–Sep 2026 all clicks on the search term (Command Center). 2024 has rank only. Rank: DataRova median.</w:t>
      </w:r>
    </w:p>
    <w:p>
      <w:pPr>
        <w:spacing w:after="120" w:before="0" w:line="276"/>
      </w:pPr>
      <w:r>
        <w:rPr>
          <w:rFonts w:ascii="Arial" w:cs="Arial" w:eastAsia="Arial" w:hAnsi="Arial"/>
          <w:b/>
          <w:bCs/>
          <w:sz w:val="20"/>
          <w:szCs w:val="20"/>
        </w:rPr>
        <w:t xml:space="preserve">History.</w:t>
      </w:r>
      <w:r>
        <w:rPr>
          <w:rFonts w:ascii="Arial" w:cs="Arial" w:eastAsia="Arial" w:hAnsi="Arial"/>
          <w:sz w:val="20"/>
          <w:szCs w:val="20"/>
        </w:rPr>
        <w:t xml:space="preserve"> Best rank #2 in 2025-06. While in the top 10 in 2025 (12 months, median #4) it took 6 exact clicks a day at $3.31 and 21% conversion with 2.6% top-of-search impression share. Now: conversion held (13.8% then, 14.0% now), so what was lost is rank and traffic, which a push can fix.</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94"/>
        <w:gridCol w:w="1397"/>
        <w:gridCol w:w="1397"/>
        <w:gridCol w:w="1198"/>
        <w:gridCol w:w="1497"/>
        <w:gridCol w:w="1497"/>
        <w:gridCol w:w="1098"/>
        <w:gridCol w:w="1802"/>
      </w:tblGrid>
      <w:tr>
        <w:trPr>
          <w:tblHeader/>
        </w:trPr>
        <w:tc>
          <w:tcPr>
            <w:tcW w:type="dxa" w:w="379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traffic</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w:t>
            </w:r>
          </w:p>
        </w:tc>
        <w:tc>
          <w:tcPr>
            <w:tcW w:type="dxa" w:w="11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share</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10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Sponsored Products rank</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types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19.3%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17.7</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3.3</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$22</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 Sponsored Brands video</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16.5%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15.1</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33%</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$33</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 Sponsored Brands video</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11.3%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10.4</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71%</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7.4</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$49</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 Sponsored Brands video</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Love's Cabin (696)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9.2%</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8.5</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0.1</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Krimano (33)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4.9%</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4.5</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20%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0.9</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Bambaw (3)</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4.9%</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4.5</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42%</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 video</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True Bamboo (1956)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4.3%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3.9</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48%</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B6 (ours) ◀</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2.1%</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0.2</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802"/>
            <w:shd w:fill="F5F8FC" w:color="auto" w:val="clear"/>
            <w:tcMar>
              <w:top w:type="dxa" w:w="50"/>
              <w:left w:type="dxa" w:w="80"/>
              <w:bottom w:type="dxa" w:w="50"/>
              <w:right w:type="dxa" w:w="80"/>
            </w:tcMar>
          </w:tcPr>
          <w:p>
            <w:pPr>
              <w:spacing w:after="0"/>
            </w:pPr>
          </w:p>
        </w:tc>
      </w:tr>
    </w:tbl>
    <w:p>
      <w:pPr>
        <w:spacing w:after="120" w:before="40" w:line="276"/>
      </w:pPr>
      <w:r>
        <w:rPr>
          <w:rFonts w:ascii="Arial" w:cs="Arial" w:eastAsia="Arial" w:hAnsi="Arial"/>
          <w:i/>
          <w:iCs/>
          <w:color w:val="595959"/>
          <w:sz w:val="15"/>
          <w:szCs w:val="15"/>
        </w:rPr>
        <w:t xml:space="preserve">search query report market clicks on this keyword: 92/day, market conversion 4.3%.</w:t>
      </w:r>
    </w:p>
    <w:p>
      <w:pPr>
        <w:spacing w:after="120" w:before="0" w:line="276"/>
      </w:pPr>
      <w:r>
        <w:rPr>
          <w:rFonts w:ascii="Arial" w:cs="Arial" w:eastAsia="Arial" w:hAnsi="Arial"/>
          <w:b/>
          <w:bCs/>
          <w:sz w:val="20"/>
          <w:szCs w:val="20"/>
        </w:rPr>
        <w:t xml:space="preserve">Top 10 on 1 Oct (DataRova):</w:t>
      </w:r>
      <w:r>
        <w:rPr>
          <w:rFonts w:ascii="Arial" w:cs="Arial" w:eastAsia="Arial" w:hAnsi="Arial"/>
          <w:sz w:val="20"/>
          <w:szCs w:val="20"/>
        </w:rPr>
        <w:t xml:space="preserve"> #1 Love's cabin (not beatable); #2 Pure Bamboo (not beatable); #3 TRUE BAMBOO (beatable); #4 Love's cabin (not beatable); #5 Pure Bamboo (not beatable); #6 Bedsure (not beatable); #7 KRIMANO (beatable); #8 CGK Unlimited (not beatable); #9 DREAMCARE (not beatable); #10 Pure Bamboo (not beatable).</w:t>
      </w:r>
    </w:p>
    <w:p>
      <w:pPr>
        <w:spacing w:after="120" w:before="0" w:line="276"/>
      </w:pPr>
      <w:r>
        <w:rPr>
          <w:rFonts w:ascii="Arial" w:cs="Arial" w:eastAsia="Arial" w:hAnsi="Arial"/>
          <w:b/>
          <w:bCs/>
          <w:sz w:val="20"/>
          <w:szCs w:val="20"/>
        </w:rPr>
        <w:t xml:space="preserve">Target.</w:t>
      </w:r>
      <w:r>
        <w:rPr>
          <w:rFonts w:ascii="Arial" w:cs="Arial" w:eastAsia="Arial" w:hAnsi="Arial"/>
          <w:sz w:val="20"/>
          <w:szCs w:val="20"/>
        </w:rPr>
        <w:t xml:space="preserve"> #5, set by our own 2025 rank, which was better than any beatable listing, capped at #5 by the plan's rule.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185"/>
        <w:gridCol w:w="10495"/>
      </w:tblGrid>
      <w:tr>
        <w:trPr>
          <w:tblHeader/>
        </w:trPr>
        <w:tc>
          <w:tcPr>
            <w:tcW w:type="dxa" w:w="318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Setting</w:t>
            </w:r>
          </w:p>
        </w:tc>
        <w:tc>
          <w:tcPr>
            <w:tcW w:type="dxa" w:w="1049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Value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Status and start</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Batch 1: King and general — 1 Oct</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Rank now → target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#29 → #5</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Sales needed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8/week at start (1.3/day paid)</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Top-of-search clicks/day</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 at start → 10 (day 7) → 16 ceiling</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Conversion used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18.6% top of search</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Advertise</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King Grey (today: King White)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Bidding today</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down only; base $1.88 + 290% = $7.33; 1.0 clicks/day at $5.78; clicks 87% top of search / 0% rest / 13% product pages</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Bidding proposed</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Fixed. Base $0.78; top of search +797% = $7.00; rest of search +378% = $3.73; product pages 0%</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Break-even cost per click / bid ceiling</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$5.59 / $9.00</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$37.63 (profit per sale $30.08 per unit)</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Budget/day</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$49 at start → $110 ceiling</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Ad profit or loss/day at start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Hourly top-of-search coverage</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11% of DataRova checks now → 40% or more of demand-weighted hours (Erik's line), 60%+ on heads; no gaps 06:00–21:00 PT</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Reads</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Day 7, 14 and 21 on clean days: 10 Oct, 18 Oct, 26 Oct; trial until 60 own top-of-search clicks</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Stop or taper</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 above 2× break-even for 3 days; no rank move on full click delivery by day 14; stock under 14 days; coverage under 40% with budget left (placement fix)</w:t>
            </w:r>
          </w:p>
        </w:tc>
      </w:tr>
    </w:tbl>
    <w:p>
      <w:pPr>
        <w:spacing w:after="60" w:before="0" w:line="276"/>
      </w:pPr>
    </w:p>
    <w:p>
      <w:pPr>
        <w:pStyle w:val="Heading2"/>
      </w:pPr>
      <w:r>
        <w:rPr>
          <w:rFonts w:ascii="Arial" w:cs="Arial" w:eastAsia="Arial" w:hAnsi="Arial"/>
        </w:rPr>
        <w:t xml:space="preserve">king bamboo sheets  ·  Batch 1: King and general</w:t>
      </w:r>
    </w:p>
    <w:p>
      <w:pPr>
        <w:spacing w:after="120" w:before="0" w:line="276"/>
      </w:pPr>
      <w:r>
        <w:rPr>
          <w:rFonts w:ascii="Arial" w:cs="Arial" w:eastAsia="Arial" w:hAnsi="Arial"/>
          <w:sz w:val="20"/>
          <w:szCs w:val="20"/>
        </w:rPr>
        <w:t xml:space="preserve">Bamboo|King · search volume 3,494/month · market sales 86/week · confidence 85/100 · #4 last year, 4.0× top of search conversion vs market, own top of search clicks Jul–Sep 43 / 18.0% (trial: under 60)</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840"/>
        <w:gridCol w:w="1920"/>
        <w:gridCol w:w="2160"/>
        <w:gridCol w:w="1920"/>
        <w:gridCol w:w="1680"/>
        <w:gridCol w:w="2160"/>
      </w:tblGrid>
      <w:tr>
        <w:trPr>
          <w:tblHeader/>
        </w:trPr>
        <w:tc>
          <w:tcPr>
            <w:tcW w:type="dxa" w:w="38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Quarter</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rank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clicks/day</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16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cost per click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top of search impr. share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Q3-24</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Q4-24</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4.6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20.5%</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$3.44</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4.1%</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8.4</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19.4%</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$3.23</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4.0%</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3.9</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17.9%</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$2.84</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3.1%</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3.2</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23.0%</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$3.69</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6.1%</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5.8</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20.4%</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$4.79</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10.8%</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#25</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6.0</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13.3%</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$3.48</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4.5%</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#27.5</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Aug–Sep 26 (Command Center)</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#24</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2.7</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16.6%</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$3.23</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Clicks, conversion, cost per click, top of search share: 2025 – Apr 2026 exact-match keyword data (Scale Insights; Decolure listings only; Q2 2026 covers April only); Aug–Sep 2026 all clicks on the search term (Command Center). 2024 has rank only. Rank: DataRova median.</w:t>
      </w:r>
    </w:p>
    <w:p>
      <w:pPr>
        <w:spacing w:after="120" w:before="0" w:line="276"/>
      </w:pPr>
      <w:r>
        <w:rPr>
          <w:rFonts w:ascii="Arial" w:cs="Arial" w:eastAsia="Arial" w:hAnsi="Arial"/>
          <w:b/>
          <w:bCs/>
          <w:sz w:val="20"/>
          <w:szCs w:val="20"/>
        </w:rPr>
        <w:t xml:space="preserve">History.</w:t>
      </w:r>
      <w:r>
        <w:rPr>
          <w:rFonts w:ascii="Arial" w:cs="Arial" w:eastAsia="Arial" w:hAnsi="Arial"/>
          <w:sz w:val="20"/>
          <w:szCs w:val="20"/>
        </w:rPr>
        <w:t xml:space="preserve"> Best rank #2.5 in 2025-06. While in the top 10 in 2025 (12 months, median #5) it took 5 exact clicks a day at $3.30 and 20% conversion with 4.3% top-of-search impression share. Now: conversion fell from 21.1% to 16.6% (−21%), so the listing or offer needs checking, not only the bids.</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94"/>
        <w:gridCol w:w="1397"/>
        <w:gridCol w:w="1397"/>
        <w:gridCol w:w="1198"/>
        <w:gridCol w:w="1497"/>
        <w:gridCol w:w="1497"/>
        <w:gridCol w:w="1098"/>
        <w:gridCol w:w="1802"/>
      </w:tblGrid>
      <w:tr>
        <w:trPr>
          <w:tblHeader/>
        </w:trPr>
        <w:tc>
          <w:tcPr>
            <w:tcW w:type="dxa" w:w="379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traffic</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w:t>
            </w:r>
          </w:p>
        </w:tc>
        <w:tc>
          <w:tcPr>
            <w:tcW w:type="dxa" w:w="11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share</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10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Sponsored Products rank</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types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25.2%</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27.0</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37%</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9.9</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$53</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 Sponsored Brands video</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15.8%</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16.9</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33%</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5.5</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$30</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 Sponsored Brands video</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Love's Cabin (696)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8.7%</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9.4</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0.1</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22</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8.1</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92%</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7.4</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$40</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 Sponsored Brands video</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BC Bella Coterie (637)</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3.5</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49%</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1.7</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 Sponsored Brands video</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Hotel Sheets Direct (27)</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3.2%</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3.4</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B4 (ours) ◀</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3.2%</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3.4</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802"/>
            <w:tcMar>
              <w:top w:type="dxa" w:w="50"/>
              <w:left w:type="dxa" w:w="80"/>
              <w:bottom w:type="dxa" w:w="50"/>
              <w:right w:type="dxa" w:w="80"/>
            </w:tcMar>
          </w:tcPr>
          <w:p>
            <w:pPr>
              <w:spacing w:after="0"/>
            </w:pP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B6 (ours) ◀</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2.2%</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2.3</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24%</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0.6</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17</w:t>
            </w:r>
          </w:p>
        </w:tc>
        <w:tc>
          <w:tcPr>
            <w:tcW w:type="dxa" w:w="1802"/>
            <w:shd w:fill="F5F8FC" w:color="auto" w:val="clear"/>
            <w:tcMar>
              <w:top w:type="dxa" w:w="50"/>
              <w:left w:type="dxa" w:w="80"/>
              <w:bottom w:type="dxa" w:w="50"/>
              <w:right w:type="dxa" w:w="80"/>
            </w:tcMar>
          </w:tcPr>
          <w:p>
            <w:pPr>
              <w:spacing w:after="0"/>
            </w:pPr>
          </w:p>
        </w:tc>
      </w:tr>
    </w:tbl>
    <w:p>
      <w:pPr>
        <w:spacing w:after="120" w:before="40" w:line="276"/>
      </w:pPr>
      <w:r>
        <w:rPr>
          <w:rFonts w:ascii="Arial" w:cs="Arial" w:eastAsia="Arial" w:hAnsi="Arial"/>
          <w:i/>
          <w:iCs/>
          <w:color w:val="595959"/>
          <w:sz w:val="15"/>
          <w:szCs w:val="15"/>
        </w:rPr>
        <w:t xml:space="preserve">search query report market clicks on this keyword: 107/day, market conversion 3.4%.</w:t>
      </w:r>
    </w:p>
    <w:p>
      <w:pPr>
        <w:spacing w:after="120" w:before="0" w:line="276"/>
      </w:pPr>
      <w:r>
        <w:rPr>
          <w:rFonts w:ascii="Arial" w:cs="Arial" w:eastAsia="Arial" w:hAnsi="Arial"/>
          <w:b/>
          <w:bCs/>
          <w:sz w:val="20"/>
          <w:szCs w:val="20"/>
        </w:rPr>
        <w:t xml:space="preserve">Top 10 on 1 Oct (DataRova):</w:t>
      </w:r>
      <w:r>
        <w:rPr>
          <w:rFonts w:ascii="Arial" w:cs="Arial" w:eastAsia="Arial" w:hAnsi="Arial"/>
          <w:sz w:val="20"/>
          <w:szCs w:val="20"/>
        </w:rPr>
        <w:t xml:space="preserve"> #1 Love's cabin (not beatable); #2 Pure Bamboo (not beatable); #3 Bedsure (not beatable); #4 Pure Bamboo (not beatable); #5 Shilucheng (not beatable); #6 CozyLux (not beatable); #7 Bedsure (not beatable); #8 TRUE BAMBOO (beatable); #9 KRIMANO (beatable); #10 Love's cabin (not beatable).</w:t>
      </w:r>
    </w:p>
    <w:p>
      <w:pPr>
        <w:spacing w:after="120" w:before="0" w:line="276"/>
      </w:pPr>
      <w:r>
        <w:rPr>
          <w:rFonts w:ascii="Arial" w:cs="Arial" w:eastAsia="Arial" w:hAnsi="Arial"/>
          <w:b/>
          <w:bCs/>
          <w:sz w:val="20"/>
          <w:szCs w:val="20"/>
        </w:rPr>
        <w:t xml:space="preserve">Target.</w:t>
      </w:r>
      <w:r>
        <w:rPr>
          <w:rFonts w:ascii="Arial" w:cs="Arial" w:eastAsia="Arial" w:hAnsi="Arial"/>
          <w:sz w:val="20"/>
          <w:szCs w:val="20"/>
        </w:rPr>
        <w:t xml:space="preserve"> #5, set by our own 2025 rank, which was better than any beatable listing, capped at #5 by the plan's rule.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185"/>
        <w:gridCol w:w="10495"/>
      </w:tblGrid>
      <w:tr>
        <w:trPr>
          <w:tblHeader/>
        </w:trPr>
        <w:tc>
          <w:tcPr>
            <w:tcW w:type="dxa" w:w="318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Setting</w:t>
            </w:r>
          </w:p>
        </w:tc>
        <w:tc>
          <w:tcPr>
            <w:tcW w:type="dxa" w:w="1049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Value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Status and start</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Batch 1: King and general — 1 Oct</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Rank now → target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#27.5 → #5</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Sales needed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7/week at start (1.1/day paid)</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Top-of-search clicks/day</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 at start → 9 (day 7) → 14 ceiling</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Conversion used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18.0% top of search</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Advertise</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King White; pauses about 27 Nov at the stock line unless restocked</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Bidding today</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fixed; base $3.03 + 92% = $5.82; 1.7 clicks/day at $2.89; clicks 2% top of search / 12% rest / 83% product pages</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Bidding proposed</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Fixed. Base $0.75; top of search +733% = $6.25; rest of search +420% = $3.90; product pages 0%</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Break-even cost per click / bid ceiling</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$5.41 / $9.00</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$34.72 (profit per sale $30.08 per unit)</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Budget/day</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$38 at start → $86 ceiling</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Ad profit or loss/day at start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Hourly top-of-search coverage</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11% of DataRova checks now → 40% or more of demand-weighted hours (Erik's line), 60%+ on heads; no gaps 06:00–21:00 PT</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Reads</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Day 7, 14 and 21 on clean days: 10 Oct, 18 Oct, 26 Oct; trial until 60 own top-of-search clicks</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Stop or taper</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 above 2× break-even for 3 days; no rank move on full click delivery by day 14; stock under 14 days; coverage under 40% with budget left (placement fix)</w:t>
            </w:r>
          </w:p>
        </w:tc>
      </w:tr>
    </w:tbl>
    <w:p>
      <w:pPr>
        <w:spacing w:after="60" w:before="0" w:line="276"/>
      </w:pPr>
    </w:p>
    <w:p>
      <w:pPr>
        <w:pStyle w:val="Heading2"/>
      </w:pPr>
      <w:r>
        <w:rPr>
          <w:rFonts w:ascii="Arial" w:cs="Arial" w:eastAsia="Arial" w:hAnsi="Arial"/>
        </w:rPr>
        <w:t xml:space="preserve">queen sheets bamboo  ·  Batch 1: Queen compounds</w:t>
      </w:r>
    </w:p>
    <w:p>
      <w:pPr>
        <w:spacing w:after="120" w:before="0" w:line="276"/>
      </w:pPr>
      <w:r>
        <w:rPr>
          <w:rFonts w:ascii="Arial" w:cs="Arial" w:eastAsia="Arial" w:hAnsi="Arial"/>
          <w:sz w:val="20"/>
          <w:szCs w:val="20"/>
        </w:rPr>
        <w:t xml:space="preserve">Bamboo|Queen · search volume 2,630/month · market sales 62/week · confidence 63/100 · — last year, 3.4× (group) top of search conversion vs market, own top of search clicks Jul–Sep 14 (trial)</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840"/>
        <w:gridCol w:w="1920"/>
        <w:gridCol w:w="2160"/>
        <w:gridCol w:w="1920"/>
        <w:gridCol w:w="1680"/>
        <w:gridCol w:w="2160"/>
      </w:tblGrid>
      <w:tr>
        <w:trPr>
          <w:tblHeader/>
        </w:trPr>
        <w:tc>
          <w:tcPr>
            <w:tcW w:type="dxa" w:w="38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Quarter</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rank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clicks/day</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16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cost per click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top of search impr. share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Q3-24</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#16</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Q4-24</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#8.5</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#16</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$2.20</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0.1%</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#24</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0.3</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7.1%</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$5.21</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2.7%</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#26.5</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0.4</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16.7%</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$5.49</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7.9%</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#32.5</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Aug–Sep 26 (Command Center)</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#28</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0.8</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4.3%</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$2.37</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Clicks, conversion, cost per click, top of search share: 2025 – Apr 2026 exact-match keyword data (Scale Insights; Decolure listings only; Q2 2026 covers April only); Aug–Sep 2026 all clicks on the search term (Command Center). 2024 has rank only. Rank: DataRova median.</w:t>
      </w:r>
    </w:p>
    <w:p>
      <w:pPr>
        <w:spacing w:after="120" w:before="0" w:line="276"/>
      </w:pPr>
      <w:r>
        <w:rPr>
          <w:rFonts w:ascii="Arial" w:cs="Arial" w:eastAsia="Arial" w:hAnsi="Arial"/>
          <w:b/>
          <w:bCs/>
          <w:sz w:val="20"/>
          <w:szCs w:val="20"/>
        </w:rPr>
        <w:t xml:space="preserve">History.</w:t>
      </w:r>
      <w:r>
        <w:rPr>
          <w:rFonts w:ascii="Arial" w:cs="Arial" w:eastAsia="Arial" w:hAnsi="Arial"/>
          <w:sz w:val="20"/>
          <w:szCs w:val="20"/>
        </w:rPr>
        <w:t xml:space="preserve"> Best rank #5 in 2025-04. While in the top 10 in 2025 (8 months, median #7) it took 0 exact clicks a day. Now: too few ad clicks (under 40), then or now, to judge conversion.</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94"/>
        <w:gridCol w:w="1397"/>
        <w:gridCol w:w="1397"/>
        <w:gridCol w:w="1198"/>
        <w:gridCol w:w="1497"/>
        <w:gridCol w:w="1497"/>
        <w:gridCol w:w="1098"/>
        <w:gridCol w:w="1802"/>
      </w:tblGrid>
      <w:tr>
        <w:trPr>
          <w:tblHeader/>
        </w:trPr>
        <w:tc>
          <w:tcPr>
            <w:tcW w:type="dxa" w:w="379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traffic</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w:t>
            </w:r>
          </w:p>
        </w:tc>
        <w:tc>
          <w:tcPr>
            <w:tcW w:type="dxa" w:w="11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share</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10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Sponsored Products rank</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types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Bampure (1814)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0.5%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802"/>
            <w:tcMar>
              <w:top w:type="dxa" w:w="50"/>
              <w:left w:type="dxa" w:w="80"/>
              <w:bottom w:type="dxa" w:w="50"/>
              <w:right w:type="dxa" w:w="80"/>
            </w:tcMar>
          </w:tcPr>
          <w:p>
            <w:pPr>
              <w:spacing w:after="0"/>
            </w:pP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17.6%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 Sponsored Brands video</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Bedelite (1945)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5.4%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70%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 Sponsored Brands video</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Sonoro Kate (1507)</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802"/>
            <w:shd w:fill="F5F8FC" w:color="auto" w:val="clear"/>
            <w:tcMar>
              <w:top w:type="dxa" w:w="50"/>
              <w:left w:type="dxa" w:w="80"/>
              <w:bottom w:type="dxa" w:w="50"/>
              <w:right w:type="dxa" w:w="80"/>
            </w:tcMar>
          </w:tcPr>
          <w:p>
            <w:pPr>
              <w:spacing w:after="0"/>
            </w:pP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Davmabcjy (1953)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1.7%</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802"/>
            <w:tcMar>
              <w:top w:type="dxa" w:w="50"/>
              <w:left w:type="dxa" w:w="80"/>
              <w:bottom w:type="dxa" w:w="50"/>
              <w:right w:type="dxa" w:w="80"/>
            </w:tcMar>
          </w:tcPr>
          <w:p>
            <w:pPr>
              <w:spacing w:after="0"/>
            </w:pP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Kickoff Home (24)</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0.4%</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802"/>
            <w:shd w:fill="F5F8FC" w:color="auto" w:val="clear"/>
            <w:tcMar>
              <w:top w:type="dxa" w:w="50"/>
              <w:left w:type="dxa" w:w="80"/>
              <w:bottom w:type="dxa" w:w="50"/>
              <w:right w:type="dxa" w:w="80"/>
            </w:tcMar>
          </w:tcPr>
          <w:p>
            <w:pPr>
              <w:spacing w:after="0"/>
            </w:pP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9.0%</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31%</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 video</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B6 (ours) ◀</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1.7%</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802"/>
            <w:shd w:fill="F5F8FC" w:color="auto" w:val="clear"/>
            <w:tcMar>
              <w:top w:type="dxa" w:w="50"/>
              <w:left w:type="dxa" w:w="80"/>
              <w:bottom w:type="dxa" w:w="50"/>
              <w:right w:type="dxa" w:w="80"/>
            </w:tcMar>
          </w:tcPr>
          <w:p>
            <w:pPr>
              <w:spacing w:after="0"/>
            </w:pPr>
          </w:p>
        </w:tc>
      </w:tr>
    </w:tbl>
    <w:p>
      <w:pPr>
        <w:spacing w:after="120" w:before="40" w:line="276"/>
      </w:pPr>
      <w:r>
        <w:rPr>
          <w:rFonts w:ascii="Arial" w:cs="Arial" w:eastAsia="Arial" w:hAnsi="Arial"/>
          <w:i/>
          <w:iCs/>
          <w:color w:val="595959"/>
          <w:sz w:val="15"/>
          <w:szCs w:val="15"/>
        </w:rPr>
        <w:t xml:space="preserve">No search query report row for this keyword; shares from ASINsight only.</w:t>
      </w:r>
    </w:p>
    <w:p>
      <w:pPr>
        <w:spacing w:after="120" w:before="0" w:line="276"/>
      </w:pPr>
      <w:r>
        <w:rPr>
          <w:rFonts w:ascii="Arial" w:cs="Arial" w:eastAsia="Arial" w:hAnsi="Arial"/>
          <w:b/>
          <w:bCs/>
          <w:sz w:val="20"/>
          <w:szCs w:val="20"/>
        </w:rPr>
        <w:t xml:space="preserve">Top 10 on 1 Oct (DataRova):</w:t>
      </w:r>
      <w:r>
        <w:rPr>
          <w:rFonts w:ascii="Arial" w:cs="Arial" w:eastAsia="Arial" w:hAnsi="Arial"/>
          <w:sz w:val="20"/>
          <w:szCs w:val="20"/>
        </w:rPr>
        <w:t xml:space="preserve"> #1 Love's cabin (not beatable); #2 Bedsure (not beatable); #3 Shilucheng (not beatable); #4 TRUE BAMBOO (beatable); #5 Love's cabin (not beatable); #6 Amazon Basics (not beatable); #7 Bedsure (not beatable); #8 Amazon Basics (not beatable); #9 CGK Unlimited (not beatable); #10 Bedsure (not beatable).</w:t>
      </w:r>
    </w:p>
    <w:p>
      <w:pPr>
        <w:spacing w:after="120" w:before="0" w:line="276"/>
      </w:pPr>
      <w:r>
        <w:rPr>
          <w:rFonts w:ascii="Arial" w:cs="Arial" w:eastAsia="Arial" w:hAnsi="Arial"/>
          <w:b/>
          <w:bCs/>
          <w:sz w:val="20"/>
          <w:szCs w:val="20"/>
        </w:rPr>
        <w:t xml:space="preserve">Target.</w:t>
      </w:r>
      <w:r>
        <w:rPr>
          <w:rFonts w:ascii="Arial" w:cs="Arial" w:eastAsia="Arial" w:hAnsi="Arial"/>
          <w:sz w:val="20"/>
          <w:szCs w:val="20"/>
        </w:rPr>
        <w:t xml:space="preserve"> #5, set by the best-ranked beatable listing in the top 10 (TRUE BAMBOO), capped at #5 by the plan's rule.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185"/>
        <w:gridCol w:w="10495"/>
      </w:tblGrid>
      <w:tr>
        <w:trPr>
          <w:tblHeader/>
        </w:trPr>
        <w:tc>
          <w:tcPr>
            <w:tcW w:type="dxa" w:w="318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Setting</w:t>
            </w:r>
          </w:p>
        </w:tc>
        <w:tc>
          <w:tcPr>
            <w:tcW w:type="dxa" w:w="1049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Value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Status and start</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Batch 1: Queen compounds — 1 Oct</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Rank now → target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#32.5 → #5</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Sales needed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5/week at start (1.1/day paid)</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Top-of-search clicks/day</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 at start → 8 (day 7) → 11 ceiling</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Conversion used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21.6% top of search (group figure)</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Advertise</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Queen Olive; pauses about 12 Nov at the stock line unless restocked (today: Queen White)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Bidding today</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down only; base $1.50 + 56% = $2.34; 0.1 clicks/day at $1.20; clicks 50% top of search / 50% rest / 0% product pages</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Bidding proposed</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Fixed. Base $0.75; top of search +720% = $6.15; rest of search at base $0.75; product pages 0%</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Break-even cost per click / bid ceiling</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$7.62 / $9.00</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$28.47 (profit per sale $35.26 per unit)</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Budget/day</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$31 at start → $70 ceiling</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Ad profit or loss/day at start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Hourly top-of-search coverage</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15% of DataRova checks now → 40% or more of demand-weighted hours (Erik's line), 60%+ on heads; no gaps 06:00–21:00 PT</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Reads</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Day 7, 14 and 21 on clean days: 10 Oct, 18 Oct, 26 Oct; trial until 60 own top-of-search clicks</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Stop or taper</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 above 2× break-even for 3 days; no rank move on full click delivery by day 14; stock under 14 days; coverage under 40% with budget left (placement fix)</w:t>
            </w:r>
          </w:p>
        </w:tc>
      </w:tr>
    </w:tbl>
    <w:p>
      <w:pPr>
        <w:spacing w:after="60" w:before="0" w:line="276"/>
      </w:pPr>
    </w:p>
    <w:p>
      <w:pPr>
        <w:pStyle w:val="Heading2"/>
      </w:pPr>
      <w:r>
        <w:rPr>
          <w:rFonts w:ascii="Arial" w:cs="Arial" w:eastAsia="Arial" w:hAnsi="Arial"/>
        </w:rPr>
        <w:t xml:space="preserve">bamboo queen sheets  ·  Batch 1: Queen compounds</w:t>
      </w:r>
    </w:p>
    <w:p>
      <w:pPr>
        <w:spacing w:after="120" w:before="0" w:line="276"/>
      </w:pPr>
      <w:r>
        <w:rPr>
          <w:rFonts w:ascii="Arial" w:cs="Arial" w:eastAsia="Arial" w:hAnsi="Arial"/>
          <w:sz w:val="20"/>
          <w:szCs w:val="20"/>
        </w:rPr>
        <w:t xml:space="preserve">Bamboo|Queen · search volume 2,630/month · market sales 61/week · confidence 90/100 · #7 last year, 4.6× (group) top of search conversion vs market, own top of search clicks Jul–Sep 0 (trial)</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840"/>
        <w:gridCol w:w="1920"/>
        <w:gridCol w:w="2160"/>
        <w:gridCol w:w="1920"/>
        <w:gridCol w:w="1680"/>
        <w:gridCol w:w="2160"/>
      </w:tblGrid>
      <w:tr>
        <w:trPr>
          <w:tblHeader/>
        </w:trPr>
        <w:tc>
          <w:tcPr>
            <w:tcW w:type="dxa" w:w="38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Quarter</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rank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clicks/day</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16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cost per click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top of search impr. share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Q3-24</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#13.5</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Q4-24</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#5.5</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1.8</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24.6%</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$4.28</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7.6%</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2.1</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21.5%</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$3.86</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5.7%</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14.3%</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$3.92</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7.0%</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#16</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0.9</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15.7%</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$4.64</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8.4%</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#22</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0.4</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5.0%</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$6.34</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12.1%</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#27</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#34</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Aug–Sep 26 (Command Center)</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#29</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0.1</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33.3%</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$4.89</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Clicks, conversion, cost per click, top of search share: 2025 – Apr 2026 exact-match keyword data (Scale Insights; Decolure listings only; Q2 2026 covers April only); Aug–Sep 2026 all clicks on the search term (Command Center). 2024 has rank only. Rank: DataRova median.</w:t>
      </w:r>
    </w:p>
    <w:p>
      <w:pPr>
        <w:spacing w:after="120" w:before="0" w:line="276"/>
      </w:pPr>
      <w:r>
        <w:rPr>
          <w:rFonts w:ascii="Arial" w:cs="Arial" w:eastAsia="Arial" w:hAnsi="Arial"/>
          <w:b/>
          <w:bCs/>
          <w:sz w:val="20"/>
          <w:szCs w:val="20"/>
        </w:rPr>
        <w:t xml:space="preserve">History.</w:t>
      </w:r>
      <w:r>
        <w:rPr>
          <w:rFonts w:ascii="Arial" w:cs="Arial" w:eastAsia="Arial" w:hAnsi="Arial"/>
          <w:sz w:val="20"/>
          <w:szCs w:val="20"/>
        </w:rPr>
        <w:t xml:space="preserve"> Best rank #4 in 2025-04. While in the top 10 in 2025 (8 months, median #5) it took 2 exact clicks a day at $3.96 and 18% conversion with 6.7% top-of-search impression share. Now: too few ad clicks (under 40), then or now, to judge conversion.</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94"/>
        <w:gridCol w:w="1397"/>
        <w:gridCol w:w="1397"/>
        <w:gridCol w:w="1198"/>
        <w:gridCol w:w="1497"/>
        <w:gridCol w:w="1497"/>
        <w:gridCol w:w="1098"/>
        <w:gridCol w:w="1802"/>
      </w:tblGrid>
      <w:tr>
        <w:trPr>
          <w:tblHeader/>
        </w:trPr>
        <w:tc>
          <w:tcPr>
            <w:tcW w:type="dxa" w:w="379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traffic</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w:t>
            </w:r>
          </w:p>
        </w:tc>
        <w:tc>
          <w:tcPr>
            <w:tcW w:type="dxa" w:w="11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share</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10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Sponsored Products rank</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types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16.7%</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11.9</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51%</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6.1</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$41</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 Sponsored Brands video</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15.0%</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10.6</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32%</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3.4</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$23</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 video</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Love's Cabin (696)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11.5%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8.2</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802"/>
            <w:tcMar>
              <w:top w:type="dxa" w:w="50"/>
              <w:left w:type="dxa" w:w="80"/>
              <w:bottom w:type="dxa" w:w="50"/>
              <w:right w:type="dxa" w:w="80"/>
            </w:tcMar>
          </w:tcPr>
          <w:p>
            <w:pPr>
              <w:spacing w:after="0"/>
            </w:pP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8.3%</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5.9</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93%</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5.5</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$37</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 Sponsored Brands video</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Bambaw (3)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6.4%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4.5</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44%</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2.0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 video</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Bedelite (1945)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5.4%</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3.8</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73%</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2.8</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 Sponsored Brands video</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Hotel Sheets Direct (27)</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4.4%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3.1</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30%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0.9</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B6 (ours) ◀</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3.0%</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2.1</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38%</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0.8</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17</w:t>
            </w:r>
          </w:p>
        </w:tc>
        <w:tc>
          <w:tcPr>
            <w:tcW w:type="dxa" w:w="1802"/>
            <w:shd w:fill="F5F8FC" w:color="auto" w:val="clear"/>
            <w:tcMar>
              <w:top w:type="dxa" w:w="50"/>
              <w:left w:type="dxa" w:w="80"/>
              <w:bottom w:type="dxa" w:w="50"/>
              <w:right w:type="dxa" w:w="80"/>
            </w:tcMar>
          </w:tcPr>
          <w:p>
            <w:pPr>
              <w:spacing w:after="0"/>
            </w:pPr>
          </w:p>
        </w:tc>
      </w:tr>
    </w:tbl>
    <w:p>
      <w:pPr>
        <w:spacing w:after="120" w:before="40" w:line="276"/>
      </w:pPr>
      <w:r>
        <w:rPr>
          <w:rFonts w:ascii="Arial" w:cs="Arial" w:eastAsia="Arial" w:hAnsi="Arial"/>
          <w:i/>
          <w:iCs/>
          <w:color w:val="595959"/>
          <w:sz w:val="15"/>
          <w:szCs w:val="15"/>
        </w:rPr>
        <w:t xml:space="preserve">search query report market clicks on this keyword: 71/day, market conversion 4.2%.</w:t>
      </w:r>
    </w:p>
    <w:p>
      <w:pPr>
        <w:spacing w:after="120" w:before="0" w:line="276"/>
      </w:pPr>
      <w:r>
        <w:rPr>
          <w:rFonts w:ascii="Arial" w:cs="Arial" w:eastAsia="Arial" w:hAnsi="Arial"/>
          <w:b/>
          <w:bCs/>
          <w:sz w:val="20"/>
          <w:szCs w:val="20"/>
        </w:rPr>
        <w:t xml:space="preserve">Top 10 on 1 Oct (DataRova):</w:t>
      </w:r>
      <w:r>
        <w:rPr>
          <w:rFonts w:ascii="Arial" w:cs="Arial" w:eastAsia="Arial" w:hAnsi="Arial"/>
          <w:sz w:val="20"/>
          <w:szCs w:val="20"/>
        </w:rPr>
        <w:t xml:space="preserve"> #1 Love's cabin (not beatable); #2 Bedsure (not beatable); #3 Shilucheng (not beatable); #4 Amazon Basics (not beatable); #5 Love's cabin (not beatable); #6 TRUE BAMBOO (beatable); #7 Pure Bamboo (not beatable); #8 Bedsure (not beatable); #9 KRIMANO (not beatable); #10 CGK Unlimited (not beatable).</w:t>
      </w:r>
    </w:p>
    <w:p>
      <w:pPr>
        <w:spacing w:after="120" w:before="0" w:line="276"/>
      </w:pPr>
      <w:r>
        <w:rPr>
          <w:rFonts w:ascii="Arial" w:cs="Arial" w:eastAsia="Arial" w:hAnsi="Arial"/>
          <w:b/>
          <w:bCs/>
          <w:sz w:val="20"/>
          <w:szCs w:val="20"/>
        </w:rPr>
        <w:t xml:space="preserve">Target.</w:t>
      </w:r>
      <w:r>
        <w:rPr>
          <w:rFonts w:ascii="Arial" w:cs="Arial" w:eastAsia="Arial" w:hAnsi="Arial"/>
          <w:sz w:val="20"/>
          <w:szCs w:val="20"/>
        </w:rPr>
        <w:t xml:space="preserve"> #6, set by the best-ranked beatable listing in the top 10 (TRUE BAMBOO).</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185"/>
        <w:gridCol w:w="10495"/>
      </w:tblGrid>
      <w:tr>
        <w:trPr>
          <w:tblHeader/>
        </w:trPr>
        <w:tc>
          <w:tcPr>
            <w:tcW w:type="dxa" w:w="318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Setting</w:t>
            </w:r>
          </w:p>
        </w:tc>
        <w:tc>
          <w:tcPr>
            <w:tcW w:type="dxa" w:w="1049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Value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Status and start</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Batch 1: Queen compounds — 1 Oct</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Rank now → target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#22.5 → #6</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Sales needed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4/week at start (1.1/day paid)</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Top-of-search clicks/day</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 at start → 8 (day 7) → 11 ceiling</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Conversion used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21.6% top of search (group figure)</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Advertise</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Queen Light Blue; pauses about 11 Nov at the stock line unless restocked</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Bidding today</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No exact campaign of its own</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Bidding proposed</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Fixed. Base $0.75; top of search +660% = $5.70; rest of search at base $0.75; product pages 0%</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Break-even cost per click / bid ceiling</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$7.62 / $9.00</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$26.39 (profit per sale $35.26 per unit)</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Budget/day</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$28 at start → $63 ceiling</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Ad profit or loss/day at start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Hourly top-of-search coverage</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10% of DataRova checks now → 40% or more of demand-weighted hours (Erik's line), 60%+ on heads; no gaps 06:00–21:00 PT</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Reads</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Day 7, 14 and 21 on clean days: 10 Oct, 18 Oct, 26 Oct; trial until 60 own top-of-search clicks</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Stop or taper</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 above 2× break-even for 3 days; no rank move on full click delivery by day 14; stock under 14 days; coverage under 40% with budget left (placement fix)</w:t>
            </w:r>
          </w:p>
        </w:tc>
      </w:tr>
    </w:tbl>
    <w:p>
      <w:pPr>
        <w:spacing w:after="60" w:before="0" w:line="276"/>
      </w:pPr>
    </w:p>
    <w:p>
      <w:pPr>
        <w:pStyle w:val="Heading2"/>
      </w:pPr>
      <w:r>
        <w:rPr>
          <w:rFonts w:ascii="Arial" w:cs="Arial" w:eastAsia="Arial" w:hAnsi="Arial"/>
        </w:rPr>
        <w:t xml:space="preserve">king sheets bamboo  ·  Batch 1: King and general</w:t>
      </w:r>
    </w:p>
    <w:p>
      <w:pPr>
        <w:spacing w:after="120" w:before="0" w:line="276"/>
      </w:pPr>
      <w:r>
        <w:rPr>
          <w:rFonts w:ascii="Arial" w:cs="Arial" w:eastAsia="Arial" w:hAnsi="Arial"/>
          <w:sz w:val="20"/>
          <w:szCs w:val="20"/>
        </w:rPr>
        <w:t xml:space="preserve">Bamboo|King · search volume 2,200/month · market sales 58/week · confidence 80/100 · #4 last year, 4.1× (group) top of search conversion vs market, own top of search clicks Jul–Sep 20 (trial)</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840"/>
        <w:gridCol w:w="1920"/>
        <w:gridCol w:w="2160"/>
        <w:gridCol w:w="1920"/>
        <w:gridCol w:w="1680"/>
        <w:gridCol w:w="2160"/>
      </w:tblGrid>
      <w:tr>
        <w:trPr>
          <w:tblHeader/>
        </w:trPr>
        <w:tc>
          <w:tcPr>
            <w:tcW w:type="dxa" w:w="38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Quarter</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rank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clicks/day</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16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cost per click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top of search impr. share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Q3-24</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Q4-24</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18.9%</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$5.93</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8.9%</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2.8</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20.0%</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$4.65</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12.5%</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#24</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3.7</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11.6%</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$3.56</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11.7%</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#21</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Aug–Sep 26 (Command Center)</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#23</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0.8</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12.8%</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$3.56</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Clicks, conversion, cost per click, top of search share: 2025 – Apr 2026 exact-match keyword data (Scale Insights; Decolure listings only; Q2 2026 covers April only); Aug–Sep 2026 all clicks on the search term (Command Center). 2024 has rank only. Rank: DataRova median.</w:t>
      </w:r>
    </w:p>
    <w:p>
      <w:pPr>
        <w:spacing w:after="120" w:before="0" w:line="276"/>
      </w:pPr>
      <w:r>
        <w:rPr>
          <w:rFonts w:ascii="Arial" w:cs="Arial" w:eastAsia="Arial" w:hAnsi="Arial"/>
          <w:b/>
          <w:bCs/>
          <w:sz w:val="20"/>
          <w:szCs w:val="20"/>
        </w:rPr>
        <w:t xml:space="preserve">History.</w:t>
      </w:r>
      <w:r>
        <w:rPr>
          <w:rFonts w:ascii="Arial" w:cs="Arial" w:eastAsia="Arial" w:hAnsi="Arial"/>
          <w:sz w:val="20"/>
          <w:szCs w:val="20"/>
        </w:rPr>
        <w:t xml:space="preserve"> Best rank #2 in 2025-06. While in the top 10 in 2025 (14 months, median #5) it took 1 exact clicks a day at $5.19 and 20% conversion with 11.2% top-of-search impression share. Now: conversion fell from 20.6% to 12.8% (−38%), so the listing or offer needs checking, not only the bids.</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94"/>
        <w:gridCol w:w="1397"/>
        <w:gridCol w:w="1397"/>
        <w:gridCol w:w="1198"/>
        <w:gridCol w:w="1497"/>
        <w:gridCol w:w="1497"/>
        <w:gridCol w:w="1098"/>
        <w:gridCol w:w="1802"/>
      </w:tblGrid>
      <w:tr>
        <w:trPr>
          <w:tblHeader/>
        </w:trPr>
        <w:tc>
          <w:tcPr>
            <w:tcW w:type="dxa" w:w="379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traffic</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w:t>
            </w:r>
          </w:p>
        </w:tc>
        <w:tc>
          <w:tcPr>
            <w:tcW w:type="dxa" w:w="11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share</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10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Sponsored Products rank</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types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18.5%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11.3</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28%</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3.2</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$17</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20</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 video</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16.0%</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9.8</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28%</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2.8</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 Sponsored Brands video</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Love's Cabin (696)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8.5%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5.2</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802"/>
            <w:tcMar>
              <w:top w:type="dxa" w:w="50"/>
              <w:left w:type="dxa" w:w="80"/>
              <w:bottom w:type="dxa" w:w="50"/>
              <w:right w:type="dxa" w:w="80"/>
            </w:tcMar>
          </w:tcPr>
          <w:p>
            <w:pPr>
              <w:spacing w:after="0"/>
            </w:pP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5.8%</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3.6</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92%</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3.3</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16</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 Sponsored Brands video</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BC Bella Coterie (637)</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5.7%</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3.5</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74%</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2.6</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 Sponsored Brands video</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Krimano (33)</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4.8%</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3.0</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57%</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1.7</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Hotel Sheets Direct (27)</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4.6%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2.8</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26%</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0.7</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B6 (ours) ◀</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2.9%</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41%</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0.7</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802"/>
            <w:shd w:fill="F5F8FC" w:color="auto" w:val="clear"/>
            <w:tcMar>
              <w:top w:type="dxa" w:w="50"/>
              <w:left w:type="dxa" w:w="80"/>
              <w:bottom w:type="dxa" w:w="50"/>
              <w:right w:type="dxa" w:w="80"/>
            </w:tcMar>
          </w:tcPr>
          <w:p>
            <w:pPr>
              <w:spacing w:after="0"/>
            </w:pPr>
          </w:p>
        </w:tc>
      </w:tr>
    </w:tbl>
    <w:p>
      <w:pPr>
        <w:spacing w:after="120" w:before="40" w:line="276"/>
      </w:pPr>
      <w:r>
        <w:rPr>
          <w:rFonts w:ascii="Arial" w:cs="Arial" w:eastAsia="Arial" w:hAnsi="Arial"/>
          <w:i/>
          <w:iCs/>
          <w:color w:val="595959"/>
          <w:sz w:val="15"/>
          <w:szCs w:val="15"/>
        </w:rPr>
        <w:t xml:space="preserve">search query report market clicks on this keyword: 61/day, market conversion 4.8%.</w:t>
      </w:r>
    </w:p>
    <w:p>
      <w:pPr>
        <w:spacing w:after="120" w:before="0" w:line="276"/>
      </w:pPr>
      <w:r>
        <w:rPr>
          <w:rFonts w:ascii="Arial" w:cs="Arial" w:eastAsia="Arial" w:hAnsi="Arial"/>
          <w:b/>
          <w:bCs/>
          <w:sz w:val="20"/>
          <w:szCs w:val="20"/>
        </w:rPr>
        <w:t xml:space="preserve">Top 10 on 1 Oct (DataRova):</w:t>
      </w:r>
      <w:r>
        <w:rPr>
          <w:rFonts w:ascii="Arial" w:cs="Arial" w:eastAsia="Arial" w:hAnsi="Arial"/>
          <w:sz w:val="20"/>
          <w:szCs w:val="20"/>
        </w:rPr>
        <w:t xml:space="preserve"> #1 Love's cabin (not beatable); #2 Pure Bamboo (not beatable); #3 CGK Unlimited (not beatable); #4 Pure Bamboo (not beatable); #5 Bedsure (not beatable); #6 Shilucheng (not beatable); #7 Love's cabin (not beatable); #8 CozyLux (not beatable); #9 KRIMANO (beatable); #10 TRUE BAMBOO (beatable).</w:t>
      </w:r>
    </w:p>
    <w:p>
      <w:pPr>
        <w:spacing w:after="120" w:before="0" w:line="276"/>
      </w:pPr>
      <w:r>
        <w:rPr>
          <w:rFonts w:ascii="Arial" w:cs="Arial" w:eastAsia="Arial" w:hAnsi="Arial"/>
          <w:b/>
          <w:bCs/>
          <w:sz w:val="20"/>
          <w:szCs w:val="20"/>
        </w:rPr>
        <w:t xml:space="preserve">Target.</w:t>
      </w:r>
      <w:r>
        <w:rPr>
          <w:rFonts w:ascii="Arial" w:cs="Arial" w:eastAsia="Arial" w:hAnsi="Arial"/>
          <w:sz w:val="20"/>
          <w:szCs w:val="20"/>
        </w:rPr>
        <w:t xml:space="preserve"> #5, set by our own 2025 rank, which was better than any beatable listing, capped at #5 by the plan's rule.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185"/>
        <w:gridCol w:w="10495"/>
      </w:tblGrid>
      <w:tr>
        <w:trPr>
          <w:tblHeader/>
        </w:trPr>
        <w:tc>
          <w:tcPr>
            <w:tcW w:type="dxa" w:w="318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Setting</w:t>
            </w:r>
          </w:p>
        </w:tc>
        <w:tc>
          <w:tcPr>
            <w:tcW w:type="dxa" w:w="1049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Value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Status and start</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Batch 1: King and general — 1 Oct</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Rank now → target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#25.5 → #5</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Sales needed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4/week at start (1.2/day paid)</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Top-of-search clicks/day</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 at start → 9 (day 7) → 14 ceiling</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Conversion used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19.8% top of search (group figure)</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Advertise</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King Light Grey (today: King White)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Bidding today</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down only; base $1.48 + 436% = $7.93; 0.3 clicks/day at $6.27; clicks 89% top of search / 0% rest / 11% product pages</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Bidding proposed</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Fixed. Base $0.75; top of search +727% = $6.20; rest of search +378% = $3.59; product pages 0%</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Break-even cost per click / bid ceiling</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$5.96 / $9.00</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$31.31 (profit per sale $30.08 per unit)</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Budget/day</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$37 at start → $83 ceiling</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Ad profit or loss/day at start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Hourly top-of-search coverage</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14% of DataRova checks now → 40% or more of demand-weighted hours (Erik's line), 60%+ on heads; no gaps 06:00–21:00 PT</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Reads</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Day 7, 14 and 21 on clean days: 10 Oct, 18 Oct, 26 Oct; trial until 60 own top-of-search clicks</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Stop or taper</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 above 2× break-even for 3 days; no rank move on full click delivery by day 14; stock under 14 days; coverage under 40% with budget left (placement fix)</w:t>
            </w:r>
          </w:p>
        </w:tc>
      </w:tr>
    </w:tbl>
    <w:p>
      <w:pPr>
        <w:spacing w:after="60" w:before="0" w:line="276"/>
      </w:pPr>
    </w:p>
    <w:p>
      <w:pPr>
        <w:pStyle w:val="Heading2"/>
      </w:pPr>
      <w:r>
        <w:rPr>
          <w:rFonts w:ascii="Arial" w:cs="Arial" w:eastAsia="Arial" w:hAnsi="Arial"/>
        </w:rPr>
        <w:t xml:space="preserve">queen bamboo sheets  ·  Batch 1: Queen compounds</w:t>
      </w:r>
    </w:p>
    <w:p>
      <w:pPr>
        <w:spacing w:after="120" w:before="0" w:line="276"/>
      </w:pPr>
      <w:r>
        <w:rPr>
          <w:rFonts w:ascii="Arial" w:cs="Arial" w:eastAsia="Arial" w:hAnsi="Arial"/>
          <w:sz w:val="20"/>
          <w:szCs w:val="20"/>
        </w:rPr>
        <w:t xml:space="preserve">Bamboo|Queen · search volume 1,961/month · market sales 51/week · confidence 63/100 · — last year, 3.9× (group) top of search conversion vs market, own top of search clicks Jul–Sep 0 (trial)</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840"/>
        <w:gridCol w:w="1920"/>
        <w:gridCol w:w="2160"/>
        <w:gridCol w:w="1920"/>
        <w:gridCol w:w="1680"/>
        <w:gridCol w:w="2160"/>
      </w:tblGrid>
      <w:tr>
        <w:trPr>
          <w:tblHeader/>
        </w:trPr>
        <w:tc>
          <w:tcPr>
            <w:tcW w:type="dxa" w:w="38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Quarter</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rank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clicks/day</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16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cost per click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top of search impr. share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Q4-24</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Q1-25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2.0</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25.2%</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$4.14</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13.7%</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Q2-25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20.9%</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$4.27</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12.4%</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Q3-25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18.9%</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$4.15</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6.8%</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Q4-25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1.8</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20.7%</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$4.16</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7.0%</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Q1-26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$3.10</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0.6%</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Q2-26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Aug–Sep 26 (Command Center)</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Clicks, conversion, cost per click, top of search share: 2025 – Apr 2026 exact-match keyword data (Scale Insights; Decolure listings only; Q2 2026 covers April only); Aug–Sep 2026 all clicks on the search term (Command Center). 2024 has rank only. Rank: DataRova median.</w:t>
      </w:r>
    </w:p>
    <w:p>
      <w:pPr>
        <w:spacing w:after="120" w:before="0" w:line="276"/>
      </w:pPr>
      <w:r>
        <w:rPr>
          <w:rFonts w:ascii="Arial" w:cs="Arial" w:eastAsia="Arial" w:hAnsi="Arial"/>
          <w:b/>
          <w:bCs/>
          <w:sz w:val="20"/>
          <w:szCs w:val="20"/>
        </w:rPr>
        <w:t xml:space="preserve">History.</w:t>
      </w:r>
      <w:r>
        <w:rPr>
          <w:rFonts w:ascii="Arial" w:cs="Arial" w:eastAsia="Arial" w:hAnsi="Arial"/>
          <w:sz w:val="20"/>
          <w:szCs w:val="20"/>
        </w:rPr>
        <w:t xml:space="preserve"> No ranked history.</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94"/>
        <w:gridCol w:w="1397"/>
        <w:gridCol w:w="1397"/>
        <w:gridCol w:w="1198"/>
        <w:gridCol w:w="1497"/>
        <w:gridCol w:w="1497"/>
        <w:gridCol w:w="1098"/>
        <w:gridCol w:w="1802"/>
      </w:tblGrid>
      <w:tr>
        <w:trPr>
          <w:tblHeader/>
        </w:trPr>
        <w:tc>
          <w:tcPr>
            <w:tcW w:type="dxa" w:w="379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traffic</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w:t>
            </w:r>
          </w:p>
        </w:tc>
        <w:tc>
          <w:tcPr>
            <w:tcW w:type="dxa" w:w="11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share</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10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Sponsored Products rank</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types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16.3%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9.5</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45%</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4.2</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$28</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 Sponsored Brands video</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14.0%</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8.1</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3.3</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$22</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 Sponsored Brands video</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Love's Cabin (696)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12.5%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7.3</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0.4</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8.1%</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4.7</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81%</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3.8</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$26</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 Sponsored Brands video</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Bambaw (3)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6.1%</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3.5</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68%</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2.4</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$16</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 video</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BC Bella Coterie (637)</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4.3%</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2.5</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68%</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1.7</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Krimano (33)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4.0%</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2.3</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48%</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B6 (ours) ◀</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0.9</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1802"/>
            <w:shd w:fill="F5F8FC" w:color="auto" w:val="clear"/>
            <w:tcMar>
              <w:top w:type="dxa" w:w="50"/>
              <w:left w:type="dxa" w:w="80"/>
              <w:bottom w:type="dxa" w:w="50"/>
              <w:right w:type="dxa" w:w="80"/>
            </w:tcMar>
          </w:tcPr>
          <w:p>
            <w:pPr>
              <w:spacing w:after="0"/>
            </w:pPr>
          </w:p>
        </w:tc>
      </w:tr>
    </w:tbl>
    <w:p>
      <w:pPr>
        <w:spacing w:after="120" w:before="40" w:line="276"/>
      </w:pPr>
      <w:r>
        <w:rPr>
          <w:rFonts w:ascii="Arial" w:cs="Arial" w:eastAsia="Arial" w:hAnsi="Arial"/>
          <w:i/>
          <w:iCs/>
          <w:color w:val="595959"/>
          <w:sz w:val="15"/>
          <w:szCs w:val="15"/>
        </w:rPr>
        <w:t xml:space="preserve">search query report market clicks on this keyword: 58/day, market conversion 4.5%.</w:t>
      </w:r>
    </w:p>
    <w:p>
      <w:pPr>
        <w:spacing w:after="120" w:before="0" w:line="276"/>
      </w:pPr>
      <w:r>
        <w:rPr>
          <w:rFonts w:ascii="Arial" w:cs="Arial" w:eastAsia="Arial" w:hAnsi="Arial"/>
          <w:b/>
          <w:bCs/>
          <w:sz w:val="20"/>
          <w:szCs w:val="20"/>
        </w:rPr>
        <w:t xml:space="preserve">Top 10 on 1 Oct (DataRova):</w:t>
      </w:r>
      <w:r>
        <w:rPr>
          <w:rFonts w:ascii="Arial" w:cs="Arial" w:eastAsia="Arial" w:hAnsi="Arial"/>
          <w:sz w:val="20"/>
          <w:szCs w:val="20"/>
        </w:rPr>
        <w:t xml:space="preserve"> #1 Love's cabin (not beatable); #2 Shilucheng (not beatable); #3 Amazon Basics (not beatable); #4 Bedsure (not beatable); #5 Love's cabin (not beatable); #6 Pure Bamboo (not beatable); #7 MRIDU (beatable); #8 TRUE BAMBOO (beatable); #9 Bedsure (not beatable); #10 Pure Bamboo (not beatable).</w:t>
      </w:r>
    </w:p>
    <w:p>
      <w:pPr>
        <w:spacing w:after="120" w:before="0" w:line="276"/>
      </w:pPr>
      <w:r>
        <w:rPr>
          <w:rFonts w:ascii="Arial" w:cs="Arial" w:eastAsia="Arial" w:hAnsi="Arial"/>
          <w:b/>
          <w:bCs/>
          <w:sz w:val="20"/>
          <w:szCs w:val="20"/>
        </w:rPr>
        <w:t xml:space="preserve">Target.</w:t>
      </w:r>
      <w:r>
        <w:rPr>
          <w:rFonts w:ascii="Arial" w:cs="Arial" w:eastAsia="Arial" w:hAnsi="Arial"/>
          <w:sz w:val="20"/>
          <w:szCs w:val="20"/>
        </w:rPr>
        <w:t xml:space="preserve"> #7, set by the best-ranked beatable listing in the top 10 (MRIDU).</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185"/>
        <w:gridCol w:w="10495"/>
      </w:tblGrid>
      <w:tr>
        <w:trPr>
          <w:tblHeader/>
        </w:trPr>
        <w:tc>
          <w:tcPr>
            <w:tcW w:type="dxa" w:w="318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Setting</w:t>
            </w:r>
          </w:p>
        </w:tc>
        <w:tc>
          <w:tcPr>
            <w:tcW w:type="dxa" w:w="1049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Value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Status and start</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Batch 1: Queen compounds — 1 Oct</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Rank now → target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#21 → #7</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Sales needed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3/week at start (1.1/day paid)</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Top-of-search clicks/day</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 at start → 8 (day 7) → 11 ceiling</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Conversion used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21.6% top of search (group figure)</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Advertise</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Queen Grey; pauses about 14 Nov at the stock line unless restocked (today: Queen White)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Bidding today</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down only; base $1.49 + 307% = $6.06; 1.2 clicks/day at $3.46; clicks 53% top of search / 0% rest / 11% product pages</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Bidding proposed</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Fixed. Base $0.75; top of search +780% = $6.60; rest of search at base $0.75; product pages 0%</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Break-even cost per click / bid ceiling</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$7.62 / $9.00</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$30.56 (profit per sale $35.26 per unit)</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Budget/day</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$33 at start → $74 ceiling</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Ad profit or loss/day at start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Hourly top-of-search coverage</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16% of DataRova checks now → 40% or more of demand-weighted hours (Erik's line), 60%+ on heads; no gaps 06:00–21:00 PT</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Reads</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Day 7, 14 and 21 on clean days: 10 Oct, 18 Oct, 26 Oct; trial until 60 own top-of-search clicks</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Stop or taper</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 above 2× break-even for 3 days; no rank move on full click delivery by day 14; stock under 14 days; coverage under 40% with budget left (placement fix)</w:t>
            </w:r>
          </w:p>
        </w:tc>
      </w:tr>
    </w:tbl>
    <w:p>
      <w:pPr>
        <w:spacing w:after="60" w:before="0" w:line="276"/>
      </w:pPr>
    </w:p>
    <w:p>
      <w:pPr>
        <w:pStyle w:val="Heading2"/>
      </w:pPr>
      <w:r>
        <w:rPr>
          <w:rFonts w:ascii="Arial" w:cs="Arial" w:eastAsia="Arial" w:hAnsi="Arial"/>
        </w:rPr>
        <w:t xml:space="preserve">bamboo viscose sheets  ·  Batch 1: King and general</w:t>
      </w:r>
    </w:p>
    <w:p>
      <w:pPr>
        <w:spacing w:after="120" w:before="0" w:line="276"/>
      </w:pPr>
      <w:r>
        <w:rPr>
          <w:rFonts w:ascii="Arial" w:cs="Arial" w:eastAsia="Arial" w:hAnsi="Arial"/>
          <w:sz w:val="20"/>
          <w:szCs w:val="20"/>
        </w:rPr>
        <w:t xml:space="preserve">Bamboo (general) · search volume 3,324/month · market sales 50/week · confidence 95/100 · #4 last year, 10.1× (group) top of search conversion vs market, own top of search clicks Jul–Sep 15 (trial)</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840"/>
        <w:gridCol w:w="1920"/>
        <w:gridCol w:w="2160"/>
        <w:gridCol w:w="1920"/>
        <w:gridCol w:w="1680"/>
        <w:gridCol w:w="2160"/>
      </w:tblGrid>
      <w:tr>
        <w:trPr>
          <w:tblHeader/>
        </w:trPr>
        <w:tc>
          <w:tcPr>
            <w:tcW w:type="dxa" w:w="38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Quarter</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rank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clicks/day</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16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cost per click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top of search impr. share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Q3-24</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#4.25</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Q4-24</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2.8</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20.6%</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$3.35</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10.6%</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3.7</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13.9%</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$3.27</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10.0%</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18.8%</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$3.30</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6.5%</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15.2%</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$3.27</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10.3%</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2.4</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14.1%</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$4.39</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20.0%</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#25</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#22</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Aug–Sep 26 (Command Center)</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#24</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0.3</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6.2%</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$3.48</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Clicks, conversion, cost per click, top of search share: 2025 – Apr 2026 exact-match keyword data (Scale Insights; Decolure listings only; Q2 2026 covers April only); Aug–Sep 2026 all clicks on the search term (Command Center). 2024 has rank only. Rank: DataRova median.</w:t>
      </w:r>
    </w:p>
    <w:p>
      <w:pPr>
        <w:spacing w:after="120" w:before="0" w:line="276"/>
      </w:pPr>
      <w:r>
        <w:rPr>
          <w:rFonts w:ascii="Arial" w:cs="Arial" w:eastAsia="Arial" w:hAnsi="Arial"/>
          <w:b/>
          <w:bCs/>
          <w:sz w:val="20"/>
          <w:szCs w:val="20"/>
        </w:rPr>
        <w:t xml:space="preserve">History.</w:t>
      </w:r>
      <w:r>
        <w:rPr>
          <w:rFonts w:ascii="Arial" w:cs="Arial" w:eastAsia="Arial" w:hAnsi="Arial"/>
          <w:sz w:val="20"/>
          <w:szCs w:val="20"/>
        </w:rPr>
        <w:t xml:space="preserve"> Best rank #2 in 2025-04. While in the top 10 in 2025 (10 months, median #5) it took 3 exact clicks a day at $3.48 and 17% conversion with 10.7% top-of-search impression share. Now: too few ad clicks (under 40), then or now, to judge conversion.</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94"/>
        <w:gridCol w:w="1397"/>
        <w:gridCol w:w="1397"/>
        <w:gridCol w:w="1198"/>
        <w:gridCol w:w="1497"/>
        <w:gridCol w:w="1497"/>
        <w:gridCol w:w="1098"/>
        <w:gridCol w:w="1802"/>
      </w:tblGrid>
      <w:tr>
        <w:trPr>
          <w:tblHeader/>
        </w:trPr>
        <w:tc>
          <w:tcPr>
            <w:tcW w:type="dxa" w:w="379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traffic</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w:t>
            </w:r>
          </w:p>
        </w:tc>
        <w:tc>
          <w:tcPr>
            <w:tcW w:type="dxa" w:w="11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share</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10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Sponsored Products rank</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types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20.6%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20.1</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46%</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9.3</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$56</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 Sponsored Brands video</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9.8%</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9.6</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28%</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2.7</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$16</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 Sponsored Brands video</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Love's Cabin (696)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8.8%</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8.6</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802"/>
            <w:tcMar>
              <w:top w:type="dxa" w:w="50"/>
              <w:left w:type="dxa" w:w="80"/>
              <w:bottom w:type="dxa" w:w="50"/>
              <w:right w:type="dxa" w:w="80"/>
            </w:tcMar>
          </w:tcPr>
          <w:p>
            <w:pPr>
              <w:spacing w:after="0"/>
            </w:pP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Krimano (33)</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8.3</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29%</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2.4</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6.4%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6.3</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57%</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3.6</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$21</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 Sponsored Brands video</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Sonoro Kate (22)</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6.4%</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6.2</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802"/>
            <w:shd w:fill="F5F8FC" w:color="auto" w:val="clear"/>
            <w:tcMar>
              <w:top w:type="dxa" w:w="50"/>
              <w:left w:type="dxa" w:w="80"/>
              <w:bottom w:type="dxa" w:w="50"/>
              <w:right w:type="dxa" w:w="80"/>
            </w:tcMar>
          </w:tcPr>
          <w:p>
            <w:pPr>
              <w:spacing w:after="0"/>
            </w:pP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DOZ by SIJO (1510)</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4.5%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4.3</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55%</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2.4</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 video</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B6 (ours) ◀</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2.5</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35%</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0.9</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802"/>
            <w:shd w:fill="F5F8FC" w:color="auto" w:val="clear"/>
            <w:tcMar>
              <w:top w:type="dxa" w:w="50"/>
              <w:left w:type="dxa" w:w="80"/>
              <w:bottom w:type="dxa" w:w="50"/>
              <w:right w:type="dxa" w:w="80"/>
            </w:tcMar>
          </w:tcPr>
          <w:p>
            <w:pPr>
              <w:spacing w:after="0"/>
            </w:pPr>
          </w:p>
        </w:tc>
      </w:tr>
    </w:tbl>
    <w:p>
      <w:pPr>
        <w:spacing w:after="120" w:before="40" w:line="276"/>
      </w:pPr>
      <w:r>
        <w:rPr>
          <w:rFonts w:ascii="Arial" w:cs="Arial" w:eastAsia="Arial" w:hAnsi="Arial"/>
          <w:i/>
          <w:iCs/>
          <w:color w:val="595959"/>
          <w:sz w:val="15"/>
          <w:szCs w:val="15"/>
        </w:rPr>
        <w:t xml:space="preserve">search query report market clicks on this keyword: 98/day, market conversion 1.6%.</w:t>
      </w:r>
    </w:p>
    <w:p>
      <w:pPr>
        <w:spacing w:after="120" w:before="0" w:line="276"/>
      </w:pPr>
      <w:r>
        <w:rPr>
          <w:rFonts w:ascii="Arial" w:cs="Arial" w:eastAsia="Arial" w:hAnsi="Arial"/>
          <w:b/>
          <w:bCs/>
          <w:sz w:val="20"/>
          <w:szCs w:val="20"/>
        </w:rPr>
        <w:t xml:space="preserve">Top 10 on 1 Oct (DataRova):</w:t>
      </w:r>
      <w:r>
        <w:rPr>
          <w:rFonts w:ascii="Arial" w:cs="Arial" w:eastAsia="Arial" w:hAnsi="Arial"/>
          <w:sz w:val="20"/>
          <w:szCs w:val="20"/>
        </w:rPr>
        <w:t xml:space="preserve"> #1 SONORO KATE (not beatable); #2 Love's cabin (not beatable); #3 Pure Bamboo (not beatable); #4 Pure Bamboo (not beatable); #5 Amazon Basics (not beatable); #6 Pure Bamboo (not beatable); #7 Love's cabin (not beatable); #8 KRIMANO (not beatable); #9 Bedsure (not beatable); #10 Pure Bamboo (not beatable).</w:t>
      </w:r>
    </w:p>
    <w:p>
      <w:pPr>
        <w:spacing w:after="120" w:before="0" w:line="276"/>
      </w:pPr>
      <w:r>
        <w:rPr>
          <w:rFonts w:ascii="Arial" w:cs="Arial" w:eastAsia="Arial" w:hAnsi="Arial"/>
          <w:b/>
          <w:bCs/>
          <w:sz w:val="20"/>
          <w:szCs w:val="20"/>
        </w:rPr>
        <w:t xml:space="preserve">Target.</w:t>
      </w:r>
      <w:r>
        <w:rPr>
          <w:rFonts w:ascii="Arial" w:cs="Arial" w:eastAsia="Arial" w:hAnsi="Arial"/>
          <w:sz w:val="20"/>
          <w:szCs w:val="20"/>
        </w:rPr>
        <w:t xml:space="preserve"> #5, set by our own 2025 rank, which was better than any beatable listing, capped at #5 by the plan's rule.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185"/>
        <w:gridCol w:w="10495"/>
      </w:tblGrid>
      <w:tr>
        <w:trPr>
          <w:tblHeader/>
        </w:trPr>
        <w:tc>
          <w:tcPr>
            <w:tcW w:type="dxa" w:w="318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Setting</w:t>
            </w:r>
          </w:p>
        </w:tc>
        <w:tc>
          <w:tcPr>
            <w:tcW w:type="dxa" w:w="1049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Value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Status and start</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Batch 1: King and general — 1 Oct</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Rank now → target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#25 → #5</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Sales needed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4/week at start (1.0/day paid)</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Top-of-search clicks/day</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 at start → 9 (day 7) → 14 ceiling</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Conversion used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17.3% top of search (group figure)</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Advertise</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King Light Grey (today: Queen White)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Bidding today</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down only; base $1.20 + 30% = $1.56; 0.0 clicks/day at $1.20; clicks 0% top of search / 0% rest / 100% product pages</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Bidding proposed</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Fixed. Base $0.75; top of search +633% = $5.50; rest of search +406% = $3.80; product pages 0%</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Break-even cost per click / bid ceiling</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$5.90 / $9.00</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$31.79 (profit per sale $34.09 per unit)</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Budget/day</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$33 at start → $74 ceiling</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Ad profit or loss/day at start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Hourly top-of-search coverage</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0% of DataRova checks now → 40% or more of demand-weighted hours (Erik's line), 60%+ on heads; no gaps 06:00–21:00 PT</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Reads</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Day 7, 14 and 21 on clean days: 10 Oct, 18 Oct, 26 Oct; trial until 60 own top-of-search clicks</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Stop or taper</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 above 2× break-even for 3 days; no rank move on full click delivery by day 14; stock under 14 days; coverage under 40% with budget left (placement fix)</w:t>
            </w:r>
          </w:p>
        </w:tc>
      </w:tr>
    </w:tbl>
    <w:p>
      <w:pPr>
        <w:spacing w:after="60" w:before="0" w:line="276"/>
      </w:pPr>
    </w:p>
    <w:p>
      <w:pPr>
        <w:pStyle w:val="Heading2"/>
      </w:pPr>
      <w:r>
        <w:rPr>
          <w:rFonts w:ascii="Arial" w:cs="Arial" w:eastAsia="Arial" w:hAnsi="Arial"/>
        </w:rPr>
        <w:t xml:space="preserve">100% bamboo sheets  ·  Batch 1: King and general</w:t>
      </w:r>
    </w:p>
    <w:p>
      <w:pPr>
        <w:spacing w:after="120" w:before="0" w:line="276"/>
      </w:pPr>
      <w:r>
        <w:rPr>
          <w:rFonts w:ascii="Arial" w:cs="Arial" w:eastAsia="Arial" w:hAnsi="Arial"/>
          <w:sz w:val="20"/>
          <w:szCs w:val="20"/>
        </w:rPr>
        <w:t xml:space="preserve">Bamboo (general) · search volume 3,082/month · market sales 46/week · confidence 87/100 · #5 last year, 10.4× (group) top of search conversion vs market, own top of search clicks Jul–Sep 0 (trial)</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840"/>
        <w:gridCol w:w="1920"/>
        <w:gridCol w:w="2160"/>
        <w:gridCol w:w="1920"/>
        <w:gridCol w:w="1680"/>
        <w:gridCol w:w="2160"/>
      </w:tblGrid>
      <w:tr>
        <w:trPr>
          <w:tblHeader/>
        </w:trPr>
        <w:tc>
          <w:tcPr>
            <w:tcW w:type="dxa" w:w="38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Quarter</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rank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clicks/day</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16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cost per click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top of search impr. share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Q3-24</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#6.5</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Q4-24</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#22</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#28</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Aug–Sep 26 (Command Center)</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#24</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0.1</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28.6%</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$2.61</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Clicks, conversion, cost per click, top of search share: 2025 – Apr 2026 exact-match keyword data (Scale Insights; Decolure listings only; Q2 2026 covers April only); Aug–Sep 2026 all clicks on the search term (Command Center). 2024 has rank only. Rank: DataRova median.</w:t>
      </w:r>
    </w:p>
    <w:p>
      <w:pPr>
        <w:spacing w:after="120" w:before="0" w:line="276"/>
      </w:pPr>
      <w:r>
        <w:rPr>
          <w:rFonts w:ascii="Arial" w:cs="Arial" w:eastAsia="Arial" w:hAnsi="Arial"/>
          <w:b/>
          <w:bCs/>
          <w:sz w:val="20"/>
          <w:szCs w:val="20"/>
        </w:rPr>
        <w:t xml:space="preserve">History.</w:t>
      </w:r>
      <w:r>
        <w:rPr>
          <w:rFonts w:ascii="Arial" w:cs="Arial" w:eastAsia="Arial" w:hAnsi="Arial"/>
          <w:sz w:val="20"/>
          <w:szCs w:val="20"/>
        </w:rPr>
        <w:t xml:space="preserve"> Best rank #1 in 2025-04. While in the top 10 in 2025 (13 months, median #5) it took 0 exact clicks a day. Now: too few ad clicks (under 40), then or now, to judge conversion.</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94"/>
        <w:gridCol w:w="1397"/>
        <w:gridCol w:w="1397"/>
        <w:gridCol w:w="1198"/>
        <w:gridCol w:w="1497"/>
        <w:gridCol w:w="1497"/>
        <w:gridCol w:w="1098"/>
        <w:gridCol w:w="1802"/>
      </w:tblGrid>
      <w:tr>
        <w:trPr>
          <w:tblHeader/>
        </w:trPr>
        <w:tc>
          <w:tcPr>
            <w:tcW w:type="dxa" w:w="379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traffic</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w:t>
            </w:r>
          </w:p>
        </w:tc>
        <w:tc>
          <w:tcPr>
            <w:tcW w:type="dxa" w:w="11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share</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10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Sponsored Products rank</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types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20.8%</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17.5</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35%</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6.1</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20</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 Sponsored Brands video</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Love's Cabin (696)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16.6%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14.0</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0.1</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14.8%</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12.5</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2.4</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 Sponsored Brands video</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Hotel Sheets Direct (27)</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4.7%</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3.9</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24%</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0.9</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 video</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Bambaw (3)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4.1%</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3.4</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39%</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Krimano (33)</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3.8%</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3.2</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23%</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0.7</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3.8%</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3.2</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60%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18</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 Sponsored Brands video</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B6 (ours) ◀</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2.1%</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0.1</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1802"/>
            <w:shd w:fill="F5F8FC" w:color="auto" w:val="clear"/>
            <w:tcMar>
              <w:top w:type="dxa" w:w="50"/>
              <w:left w:type="dxa" w:w="80"/>
              <w:bottom w:type="dxa" w:w="50"/>
              <w:right w:type="dxa" w:w="80"/>
            </w:tcMar>
          </w:tcPr>
          <w:p>
            <w:pPr>
              <w:spacing w:after="0"/>
            </w:pPr>
          </w:p>
        </w:tc>
      </w:tr>
    </w:tbl>
    <w:p>
      <w:pPr>
        <w:spacing w:after="120" w:before="40" w:line="276"/>
      </w:pPr>
      <w:r>
        <w:rPr>
          <w:rFonts w:ascii="Arial" w:cs="Arial" w:eastAsia="Arial" w:hAnsi="Arial"/>
          <w:i/>
          <w:iCs/>
          <w:color w:val="595959"/>
          <w:sz w:val="15"/>
          <w:szCs w:val="15"/>
        </w:rPr>
        <w:t xml:space="preserve">search query report market clicks on this keyword: 84/day, market conversion 1.8%.</w:t>
      </w:r>
    </w:p>
    <w:p>
      <w:pPr>
        <w:spacing w:after="120" w:before="0" w:line="276"/>
      </w:pPr>
      <w:r>
        <w:rPr>
          <w:rFonts w:ascii="Arial" w:cs="Arial" w:eastAsia="Arial" w:hAnsi="Arial"/>
          <w:b/>
          <w:bCs/>
          <w:sz w:val="20"/>
          <w:szCs w:val="20"/>
        </w:rPr>
        <w:t xml:space="preserve">Top 10 on 1 Oct (DataRova):</w:t>
      </w:r>
      <w:r>
        <w:rPr>
          <w:rFonts w:ascii="Arial" w:cs="Arial" w:eastAsia="Arial" w:hAnsi="Arial"/>
          <w:sz w:val="20"/>
          <w:szCs w:val="20"/>
        </w:rPr>
        <w:t xml:space="preserve"> #1 Love's cabin (not beatable); #2 Pure Bamboo (not beatable); #3 Bambopia (not beatable); #4 Pure Bamboo (not beatable); #5 Bedsure (not beatable); #6 Bedsure (not beatable); #7 Love's cabin (not beatable); #8 Love's cabin (not beatable); #9 Bedsure (not beatable); #10 Pure Bamboo (not beatable).</w:t>
      </w:r>
    </w:p>
    <w:p>
      <w:pPr>
        <w:spacing w:after="120" w:before="0" w:line="276"/>
      </w:pPr>
      <w:r>
        <w:rPr>
          <w:rFonts w:ascii="Arial" w:cs="Arial" w:eastAsia="Arial" w:hAnsi="Arial"/>
          <w:b/>
          <w:bCs/>
          <w:sz w:val="20"/>
          <w:szCs w:val="20"/>
        </w:rPr>
        <w:t xml:space="preserve">Target.</w:t>
      </w:r>
      <w:r>
        <w:rPr>
          <w:rFonts w:ascii="Arial" w:cs="Arial" w:eastAsia="Arial" w:hAnsi="Arial"/>
          <w:sz w:val="20"/>
          <w:szCs w:val="20"/>
        </w:rPr>
        <w:t xml:space="preserve"> #5, set by our own 2025 rank, which was better than any beatable listing, capped at #5 by the plan's rule.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185"/>
        <w:gridCol w:w="10495"/>
      </w:tblGrid>
      <w:tr>
        <w:trPr>
          <w:tblHeader/>
        </w:trPr>
        <w:tc>
          <w:tcPr>
            <w:tcW w:type="dxa" w:w="318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Setting</w:t>
            </w:r>
          </w:p>
        </w:tc>
        <w:tc>
          <w:tcPr>
            <w:tcW w:type="dxa" w:w="1049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Value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Status and start</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Batch 1: King and general — 1 Oct</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Rank now → target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#19 → #5</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Sales needed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3/week at start (1.0/day paid)</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Top-of-search clicks/day</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 at start → 9 (day 7) → 14 ceiling</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Conversion used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17.3% top of search (group figure)</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Advertise</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King Grey (today: King White)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Bidding today</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down only; base $1.00 + 0% = $1.00; 0.0 clicks/day at $1.00; clicks 0% top of search / 0% rest / 100% product pages</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Bidding proposed</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Fixed. Base $0.75; top of search +700% = $6.00; rest of search +404% = $3.78; product pages 0%</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Break-even cost per click / bid ceiling</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$5.90 / $9.00</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$34.68 (profit per sale $34.09 per unit)</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Budget/day</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$36 at start → $81 ceiling</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Ad profit or loss/day at start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Hourly top-of-search coverage</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0% of DataRova checks now → 40% or more of demand-weighted hours (Erik's line), 60%+ on heads; no gaps 06:00–21:00 PT</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Reads</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Day 7, 14 and 21 on clean days: 10 Oct, 18 Oct, 26 Oct; trial until 60 own top-of-search clicks</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Stop or taper</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 above 2× break-even for 3 days; no rank move on full click delivery by day 14; stock under 14 days; coverage under 40% with budget left (placement fix)</w:t>
            </w:r>
          </w:p>
        </w:tc>
      </w:tr>
    </w:tbl>
    <w:p>
      <w:pPr>
        <w:spacing w:after="60" w:before="0" w:line="276"/>
      </w:pPr>
    </w:p>
    <w:p>
      <w:pPr>
        <w:pStyle w:val="Heading2"/>
      </w:pPr>
      <w:r>
        <w:rPr>
          <w:rFonts w:ascii="Arial" w:cs="Arial" w:eastAsia="Arial" w:hAnsi="Arial"/>
        </w:rPr>
        <w:t xml:space="preserve">bamboo queen sheets set  ·  Batch 1: Queen compounds</w:t>
      </w:r>
    </w:p>
    <w:p>
      <w:pPr>
        <w:spacing w:after="120" w:before="0" w:line="276"/>
      </w:pPr>
      <w:r>
        <w:rPr>
          <w:rFonts w:ascii="Arial" w:cs="Arial" w:eastAsia="Arial" w:hAnsi="Arial"/>
          <w:sz w:val="20"/>
          <w:szCs w:val="20"/>
        </w:rPr>
        <w:t xml:space="preserve">Bamboo|Queen · search volume 1,961/month · market sales 40/week · confidence 70/100 · — last year, 4.5× (group) top of search conversion vs market, own top of search clicks Jul–Sep 11 (trial)</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840"/>
        <w:gridCol w:w="1920"/>
        <w:gridCol w:w="2160"/>
        <w:gridCol w:w="1920"/>
        <w:gridCol w:w="1680"/>
        <w:gridCol w:w="2160"/>
      </w:tblGrid>
      <w:tr>
        <w:trPr>
          <w:tblHeader/>
        </w:trPr>
        <w:tc>
          <w:tcPr>
            <w:tcW w:type="dxa" w:w="38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Quarter</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rank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clicks/day</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16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cost per click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top of search impr. share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Q4-25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0.1</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$2.28</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0.4%</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Q1-26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26.0%</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$3.36</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3.3%</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Q2-26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0.9</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7.4%</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$4.06</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2.7%</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Aug–Sep 26 (Command Center)</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Clicks, conversion, cost per click, top of search share: 2025 – Apr 2026 exact-match keyword data (Scale Insights; Decolure listings only; Q2 2026 covers April only); Aug–Sep 2026 all clicks on the search term (Command Center). 2024 has rank only. Rank: DataRova median.</w:t>
      </w:r>
    </w:p>
    <w:p>
      <w:pPr>
        <w:spacing w:after="120" w:before="0" w:line="276"/>
      </w:pPr>
      <w:r>
        <w:rPr>
          <w:rFonts w:ascii="Arial" w:cs="Arial" w:eastAsia="Arial" w:hAnsi="Arial"/>
          <w:b/>
          <w:bCs/>
          <w:sz w:val="20"/>
          <w:szCs w:val="20"/>
        </w:rPr>
        <w:t xml:space="preserve">History.</w:t>
      </w:r>
      <w:r>
        <w:rPr>
          <w:rFonts w:ascii="Arial" w:cs="Arial" w:eastAsia="Arial" w:hAnsi="Arial"/>
          <w:sz w:val="20"/>
          <w:szCs w:val="20"/>
        </w:rPr>
        <w:t xml:space="preserve"> No ranked history.</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94"/>
        <w:gridCol w:w="1397"/>
        <w:gridCol w:w="1397"/>
        <w:gridCol w:w="1198"/>
        <w:gridCol w:w="1497"/>
        <w:gridCol w:w="1497"/>
        <w:gridCol w:w="1098"/>
        <w:gridCol w:w="1802"/>
      </w:tblGrid>
      <w:tr>
        <w:trPr>
          <w:tblHeader/>
        </w:trPr>
        <w:tc>
          <w:tcPr>
            <w:tcW w:type="dxa" w:w="379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traffic</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w:t>
            </w:r>
          </w:p>
        </w:tc>
        <w:tc>
          <w:tcPr>
            <w:tcW w:type="dxa" w:w="11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share</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10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Sponsored Products rank</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types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Love's Cabin (696)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15.9%</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5.4</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802"/>
            <w:tcMar>
              <w:top w:type="dxa" w:w="50"/>
              <w:left w:type="dxa" w:w="80"/>
              <w:bottom w:type="dxa" w:w="50"/>
              <w:right w:type="dxa" w:w="80"/>
            </w:tcMar>
          </w:tcPr>
          <w:p>
            <w:pPr>
              <w:spacing w:after="0"/>
            </w:pP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13.3%</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4.5</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38%</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1.7</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 Sponsored Brands video</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11.4%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3.9</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30%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 video</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7.9%</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2.7</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82%</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2.2</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 Sponsored Brands video</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Krimano (33)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5.5%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Shilucheng (1940)</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4.1%</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0.1</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Bambaw (3)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4.1%</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31%</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0.4</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B6 (ours) ◀</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0.2</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1802"/>
            <w:shd w:fill="F5F8FC" w:color="auto" w:val="clear"/>
            <w:tcMar>
              <w:top w:type="dxa" w:w="50"/>
              <w:left w:type="dxa" w:w="80"/>
              <w:bottom w:type="dxa" w:w="50"/>
              <w:right w:type="dxa" w:w="80"/>
            </w:tcMar>
          </w:tcPr>
          <w:p>
            <w:pPr>
              <w:spacing w:after="0"/>
            </w:pPr>
          </w:p>
        </w:tc>
      </w:tr>
    </w:tbl>
    <w:p>
      <w:pPr>
        <w:spacing w:after="120" w:before="40" w:line="276"/>
      </w:pPr>
      <w:r>
        <w:rPr>
          <w:rFonts w:ascii="Arial" w:cs="Arial" w:eastAsia="Arial" w:hAnsi="Arial"/>
          <w:i/>
          <w:iCs/>
          <w:color w:val="595959"/>
          <w:sz w:val="15"/>
          <w:szCs w:val="15"/>
        </w:rPr>
        <w:t xml:space="preserve">search query report market clicks on this keyword: 34/day, market conversion 5.0%.</w:t>
      </w:r>
    </w:p>
    <w:p>
      <w:pPr>
        <w:spacing w:after="120" w:before="0" w:line="276"/>
      </w:pPr>
      <w:r>
        <w:rPr>
          <w:rFonts w:ascii="Arial" w:cs="Arial" w:eastAsia="Arial" w:hAnsi="Arial"/>
          <w:b/>
          <w:bCs/>
          <w:sz w:val="20"/>
          <w:szCs w:val="20"/>
        </w:rPr>
        <w:t xml:space="preserve">Top 10 on 1 Oct (DataRova):</w:t>
      </w:r>
      <w:r>
        <w:rPr>
          <w:rFonts w:ascii="Arial" w:cs="Arial" w:eastAsia="Arial" w:hAnsi="Arial"/>
          <w:sz w:val="20"/>
          <w:szCs w:val="20"/>
        </w:rPr>
        <w:t xml:space="preserve"> #1 Love's cabin (not beatable); #2 CGK Unlimited (not beatable); #3 Amazon Basics (not beatable); #4 Shilucheng (not beatable); #5 Bedsure (not beatable); #6 TRUE BAMBOO (beatable); #7 Love's cabin (not beatable); #8 Bambaw (not beatable); #9 Bedsure (not beatable); #10 KRIMANO (not beatable).</w:t>
      </w:r>
    </w:p>
    <w:p>
      <w:pPr>
        <w:spacing w:after="120" w:before="0" w:line="276"/>
      </w:pPr>
      <w:r>
        <w:rPr>
          <w:rFonts w:ascii="Arial" w:cs="Arial" w:eastAsia="Arial" w:hAnsi="Arial"/>
          <w:b/>
          <w:bCs/>
          <w:sz w:val="20"/>
          <w:szCs w:val="20"/>
        </w:rPr>
        <w:t xml:space="preserve">Target.</w:t>
      </w:r>
      <w:r>
        <w:rPr>
          <w:rFonts w:ascii="Arial" w:cs="Arial" w:eastAsia="Arial" w:hAnsi="Arial"/>
          <w:sz w:val="20"/>
          <w:szCs w:val="20"/>
        </w:rPr>
        <w:t xml:space="preserve"> #6, set by the best-ranked beatable listing in the top 10 (TRUE BAMBOO).</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185"/>
        <w:gridCol w:w="10495"/>
      </w:tblGrid>
      <w:tr>
        <w:trPr>
          <w:tblHeader/>
        </w:trPr>
        <w:tc>
          <w:tcPr>
            <w:tcW w:type="dxa" w:w="318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Setting</w:t>
            </w:r>
          </w:p>
        </w:tc>
        <w:tc>
          <w:tcPr>
            <w:tcW w:type="dxa" w:w="1049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Value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Status and start</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Batch 1: Queen compounds — 1 Oct</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Rank now → target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#35 → #6</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Sales needed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3/week at start (1.1/day paid)</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Top-of-search clicks/day</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 at start → 8 (day 7) → 11 ceiling</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Conversion used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21.6% top of search (group figure)</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Advertise</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Queen Olive; pauses about 12 Nov at the stock line unless restocked (today: Queen White)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Bidding today</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down only; base $1.89 + 115% = $4.06; 0.1 clicks/day at $1.89; clicks 0% top of search / 0% rest / 100% product pages</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Bidding proposed</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Fixed. Base $0.83; top of search +792% = $7.40; rest of search at base $0.83; product pages 0%</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Break-even cost per click / bid ceiling</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$7.62 / $9.00</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$34.26 (profit per sale $35.26 per unit)</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Budget/day</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$37 at start → $83 ceiling</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Ad profit or loss/day at start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Hourly top-of-search coverage</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18% of DataRova checks now → 40% or more of demand-weighted hours (Erik's line), 60%+ on heads; no gaps 06:00–21:00 PT</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Reads</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Day 7, 14 and 21 on clean days: 10 Oct, 18 Oct, 26 Oct; trial until 60 own top-of-search clicks</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Stop or taper</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 above 2× break-even for 3 days; no rank move on full click delivery by day 14; stock under 14 days; coverage under 40% with budget left (placement fix)</w:t>
            </w:r>
          </w:p>
        </w:tc>
      </w:tr>
    </w:tbl>
    <w:p>
      <w:pPr>
        <w:spacing w:after="60" w:before="0" w:line="276"/>
      </w:pPr>
    </w:p>
    <w:p>
      <w:pPr>
        <w:pStyle w:val="Heading2"/>
      </w:pPr>
      <w:r>
        <w:rPr>
          <w:rFonts w:ascii="Arial" w:cs="Arial" w:eastAsia="Arial" w:hAnsi="Arial"/>
        </w:rPr>
        <w:t xml:space="preserve">king bed bamboo sheets  ·  Batch 1: King and general</w:t>
      </w:r>
    </w:p>
    <w:p>
      <w:pPr>
        <w:spacing w:after="120" w:before="0" w:line="276"/>
      </w:pPr>
      <w:r>
        <w:rPr>
          <w:rFonts w:ascii="Arial" w:cs="Arial" w:eastAsia="Arial" w:hAnsi="Arial"/>
          <w:sz w:val="20"/>
          <w:szCs w:val="20"/>
        </w:rPr>
        <w:t xml:space="preserve">Bamboo|King · search volume 1,305/month · market sales 21/week · confidence 68/100 · — last year, 6.2× top of search conversion vs market, own top of search clicks Jul–Sep 34 / 20.7% (trial: under 60)</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840"/>
        <w:gridCol w:w="1920"/>
        <w:gridCol w:w="2160"/>
        <w:gridCol w:w="1920"/>
        <w:gridCol w:w="1680"/>
        <w:gridCol w:w="2160"/>
      </w:tblGrid>
      <w:tr>
        <w:trPr>
          <w:tblHeader/>
        </w:trPr>
        <w:tc>
          <w:tcPr>
            <w:tcW w:type="dxa" w:w="38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Quarter</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rank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clicks/day</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16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cost per click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top of search impr. share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Q4-25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47.8%</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$4.65</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7.6%</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Q1-26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18.9%</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$5.82</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12.4%</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Q2-26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#27.5</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4.1</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15.6%</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$4.90</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15.4%</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Q3-26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#17</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Aug–Sep 26 (Command Center)</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#17</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0.7</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15.4%</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$4.18</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Clicks, conversion, cost per click, top of search share: 2025 – Apr 2026 exact-match keyword data (Scale Insights; Decolure listings only; Q2 2026 covers April only); Aug–Sep 2026 all clicks on the search term (Command Center). 2024 has rank only. Rank: DataRova median.</w:t>
      </w:r>
    </w:p>
    <w:p>
      <w:pPr>
        <w:spacing w:after="120" w:before="0" w:line="276"/>
      </w:pPr>
      <w:r>
        <w:rPr>
          <w:rFonts w:ascii="Arial" w:cs="Arial" w:eastAsia="Arial" w:hAnsi="Arial"/>
          <w:b/>
          <w:bCs/>
          <w:sz w:val="20"/>
          <w:szCs w:val="20"/>
        </w:rPr>
        <w:t xml:space="preserve">History.</w:t>
      </w:r>
      <w:r>
        <w:rPr>
          <w:rFonts w:ascii="Arial" w:cs="Arial" w:eastAsia="Arial" w:hAnsi="Arial"/>
          <w:sz w:val="20"/>
          <w:szCs w:val="20"/>
        </w:rPr>
        <w:t xml:space="preserve"> Best rank #8 in 2026-01. While in the top 10 in 2025 (3 months, median #8) it took 2 exact clicks a day at $6.08 and 29% conversion with 12.2% top-of-search impression share. Now: too few ad clicks (under 40), then or now, to judge conversion.</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94"/>
        <w:gridCol w:w="1397"/>
        <w:gridCol w:w="1397"/>
        <w:gridCol w:w="1198"/>
        <w:gridCol w:w="1497"/>
        <w:gridCol w:w="1497"/>
        <w:gridCol w:w="1098"/>
        <w:gridCol w:w="1802"/>
      </w:tblGrid>
      <w:tr>
        <w:trPr>
          <w:tblHeader/>
        </w:trPr>
        <w:tc>
          <w:tcPr>
            <w:tcW w:type="dxa" w:w="379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traffic</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w:t>
            </w:r>
          </w:p>
        </w:tc>
        <w:tc>
          <w:tcPr>
            <w:tcW w:type="dxa" w:w="11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share</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10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Sponsored Products rank</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types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25.9%</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8.9</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36%</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3.2</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$17</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18</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 Sponsored Brands video</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4.3</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27%</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 Sponsored Brands video</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Love's Cabin (696)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8.2%</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2.8</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0.2</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Krimano (33)</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5.7%</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2.0</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35%</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0.7</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True Bamboo (1956)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4.8%</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1.7</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69%</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5.1%</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1.7</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87%</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 Sponsored Brands video</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BC Bella Coterie (637)</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4.3%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58%</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0.9</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 Sponsored Brands video</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B6 (ours) ◀</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0.8</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34%</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0.3</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17</w:t>
            </w:r>
          </w:p>
        </w:tc>
        <w:tc>
          <w:tcPr>
            <w:tcW w:type="dxa" w:w="1802"/>
            <w:shd w:fill="F5F8FC" w:color="auto" w:val="clear"/>
            <w:tcMar>
              <w:top w:type="dxa" w:w="50"/>
              <w:left w:type="dxa" w:w="80"/>
              <w:bottom w:type="dxa" w:w="50"/>
              <w:right w:type="dxa" w:w="80"/>
            </w:tcMar>
          </w:tcPr>
          <w:p>
            <w:pPr>
              <w:spacing w:after="0"/>
            </w:pPr>
          </w:p>
        </w:tc>
      </w:tr>
    </w:tbl>
    <w:p>
      <w:pPr>
        <w:spacing w:after="120" w:before="40" w:line="276"/>
      </w:pPr>
      <w:r>
        <w:rPr>
          <w:rFonts w:ascii="Arial" w:cs="Arial" w:eastAsia="Arial" w:hAnsi="Arial"/>
          <w:i/>
          <w:iCs/>
          <w:color w:val="595959"/>
          <w:sz w:val="15"/>
          <w:szCs w:val="15"/>
        </w:rPr>
        <w:t xml:space="preserve">search query report market clicks on this keyword: 34/day, market conversion 2.4%.</w:t>
      </w:r>
    </w:p>
    <w:p>
      <w:pPr>
        <w:spacing w:after="120" w:before="0" w:line="276"/>
      </w:pPr>
      <w:r>
        <w:rPr>
          <w:rFonts w:ascii="Arial" w:cs="Arial" w:eastAsia="Arial" w:hAnsi="Arial"/>
          <w:b/>
          <w:bCs/>
          <w:sz w:val="20"/>
          <w:szCs w:val="20"/>
        </w:rPr>
        <w:t xml:space="preserve">Top 10 on 1 Oct (DataRova):</w:t>
      </w:r>
      <w:r>
        <w:rPr>
          <w:rFonts w:ascii="Arial" w:cs="Arial" w:eastAsia="Arial" w:hAnsi="Arial"/>
          <w:sz w:val="20"/>
          <w:szCs w:val="20"/>
        </w:rPr>
        <w:t xml:space="preserve"> #1 Love's cabin (not beatable); #2 Bedsure (not beatable); #3 Pure Bamboo (not beatable); #4 Pure Bamboo (not beatable); #5 Davmabcjy (not beatable); #6 Shilucheng (not beatable); #7 KRIMANO (beatable); #8 Bedsure (not beatable); #9 Pure Bamboo (not beatable); #10 TRUE BAMBOO (beatable).</w:t>
      </w:r>
    </w:p>
    <w:p>
      <w:pPr>
        <w:spacing w:after="120" w:before="0" w:line="276"/>
      </w:pPr>
      <w:r>
        <w:rPr>
          <w:rFonts w:ascii="Arial" w:cs="Arial" w:eastAsia="Arial" w:hAnsi="Arial"/>
          <w:b/>
          <w:bCs/>
          <w:sz w:val="20"/>
          <w:szCs w:val="20"/>
        </w:rPr>
        <w:t xml:space="preserve">Target.</w:t>
      </w:r>
      <w:r>
        <w:rPr>
          <w:rFonts w:ascii="Arial" w:cs="Arial" w:eastAsia="Arial" w:hAnsi="Arial"/>
          <w:sz w:val="20"/>
          <w:szCs w:val="20"/>
        </w:rPr>
        <w:t xml:space="preserve"> #7, set by the best-ranked beatable listing in the top 10 (KRIMANO).</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185"/>
        <w:gridCol w:w="10495"/>
      </w:tblGrid>
      <w:tr>
        <w:trPr>
          <w:tblHeader/>
        </w:trPr>
        <w:tc>
          <w:tcPr>
            <w:tcW w:type="dxa" w:w="318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Setting</w:t>
            </w:r>
          </w:p>
        </w:tc>
        <w:tc>
          <w:tcPr>
            <w:tcW w:type="dxa" w:w="1049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Value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Status and start</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Batch 1: King and general — 1 Oct</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Rank now → target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#17.5 → #7</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Sales needed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2/week at start (0.8/day paid)</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Top-of-search clicks/day</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 at start → 6 (day 7) → 9 ceiling; capped by its searches (10% of daily searches ≈ 4.4)</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Conversion used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20.7% top of search</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Advertise</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King White; pauses about 27 Nov at the stock line unless restocked</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Bidding today</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down only; base $1.60 + 396% = $7.94; 0.5 clicks/day at $6.53; clicks 93% top of search / 0% rest / 7% product pages</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Bidding proposed</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Fixed. Base $0.87; top of search +797% = $7.80; rest of search at base $0.87; product pages 0%</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Break-even cost per click / bid ceiling</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$6.23 / $9.00</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$37.68 (profit per sale $30.08 per unit)</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Budget/day</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$31 at start → $70 ceiling</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Ad profit or loss/day at start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Hourly top-of-search coverage</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30% of DataRova checks now → 40% or more of demand-weighted hours (Erik's line), 60%+ on heads; no gaps 06:00–21:00 PT</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Reads</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Day 7, 14 and 21 on clean days: 10 Oct, 18 Oct, 26 Oct; trial until 60 own top-of-search clicks</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Stop or taper</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 above 2× break-even for 3 days; no rank move on full click delivery by day 14; stock under 14 days; coverage under 40% with budget left (placement fix)</w:t>
            </w:r>
          </w:p>
        </w:tc>
      </w:tr>
    </w:tbl>
    <w:p>
      <w:pPr>
        <w:spacing w:after="60" w:before="0" w:line="276"/>
      </w:pPr>
    </w:p>
    <w:p>
      <w:pPr>
        <w:pStyle w:val="Heading2"/>
      </w:pPr>
      <w:r>
        <w:rPr>
          <w:rFonts w:ascii="Arial" w:cs="Arial" w:eastAsia="Arial" w:hAnsi="Arial"/>
        </w:rPr>
        <w:t xml:space="preserve">queen bed sheets bamboo  ·  Batch 2: Queen</w:t>
      </w:r>
    </w:p>
    <w:p>
      <w:pPr>
        <w:spacing w:after="120" w:before="0" w:line="276"/>
      </w:pPr>
      <w:r>
        <w:rPr>
          <w:rFonts w:ascii="Arial" w:cs="Arial" w:eastAsia="Arial" w:hAnsi="Arial"/>
          <w:sz w:val="20"/>
          <w:szCs w:val="20"/>
        </w:rPr>
        <w:t xml:space="preserve">Bamboo|Queen · search volume 1,023/month · market sales 30/week · confidence 63/100 · — last year, 3.4× (group) top of search conversion vs market, own top of search clicks Jul–Sep 0 (trial)</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840"/>
        <w:gridCol w:w="1920"/>
        <w:gridCol w:w="2160"/>
        <w:gridCol w:w="1920"/>
        <w:gridCol w:w="1680"/>
        <w:gridCol w:w="2160"/>
      </w:tblGrid>
      <w:tr>
        <w:trPr>
          <w:tblHeader/>
        </w:trPr>
        <w:tc>
          <w:tcPr>
            <w:tcW w:type="dxa" w:w="38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Quarter</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rank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clicks/day</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16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cost per click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top of search impr. share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Q4-25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$2.20</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0.1%</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Q1-26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$4.55</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2.5%</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Q2-26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0.1</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$5.99</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8.8%</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Aug–Sep 26 (Command Center)</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Clicks, conversion, cost per click, top of search share: 2025 – Apr 2026 exact-match keyword data (Scale Insights; Decolure listings only; Q2 2026 covers April only); Aug–Sep 2026 all clicks on the search term (Command Center). 2024 has rank only. Rank: DataRova median.</w:t>
      </w:r>
    </w:p>
    <w:p>
      <w:pPr>
        <w:spacing w:after="120" w:before="0" w:line="276"/>
      </w:pPr>
      <w:r>
        <w:rPr>
          <w:rFonts w:ascii="Arial" w:cs="Arial" w:eastAsia="Arial" w:hAnsi="Arial"/>
          <w:b/>
          <w:bCs/>
          <w:sz w:val="20"/>
          <w:szCs w:val="20"/>
        </w:rPr>
        <w:t xml:space="preserve">History.</w:t>
      </w:r>
      <w:r>
        <w:rPr>
          <w:rFonts w:ascii="Arial" w:cs="Arial" w:eastAsia="Arial" w:hAnsi="Arial"/>
          <w:sz w:val="20"/>
          <w:szCs w:val="20"/>
        </w:rPr>
        <w:t xml:space="preserve"> No ranked history.</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94"/>
        <w:gridCol w:w="1397"/>
        <w:gridCol w:w="1397"/>
        <w:gridCol w:w="1198"/>
        <w:gridCol w:w="1497"/>
        <w:gridCol w:w="1497"/>
        <w:gridCol w:w="1098"/>
        <w:gridCol w:w="1802"/>
      </w:tblGrid>
      <w:tr>
        <w:trPr>
          <w:tblHeader/>
        </w:trPr>
        <w:tc>
          <w:tcPr>
            <w:tcW w:type="dxa" w:w="379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traffic</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w:t>
            </w:r>
          </w:p>
        </w:tc>
        <w:tc>
          <w:tcPr>
            <w:tcW w:type="dxa" w:w="11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share</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10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Sponsored Products rank</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types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Bampure (1814)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0.4%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802"/>
            <w:tcMar>
              <w:top w:type="dxa" w:w="50"/>
              <w:left w:type="dxa" w:w="80"/>
              <w:bottom w:type="dxa" w:w="50"/>
              <w:right w:type="dxa" w:w="80"/>
            </w:tcMar>
          </w:tcPr>
          <w:p>
            <w:pPr>
              <w:spacing w:after="0"/>
            </w:pP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17.9%</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46%</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 Sponsored Brands video</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Bedelite (1945)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6.0%</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73%</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 Sponsored Brands video</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Sonoro Kate (1507)</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802"/>
            <w:shd w:fill="F5F8FC" w:color="auto" w:val="clear"/>
            <w:tcMar>
              <w:top w:type="dxa" w:w="50"/>
              <w:left w:type="dxa" w:w="80"/>
              <w:bottom w:type="dxa" w:w="50"/>
              <w:right w:type="dxa" w:w="80"/>
            </w:tcMar>
          </w:tcPr>
          <w:p>
            <w:pPr>
              <w:spacing w:after="0"/>
            </w:pP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Davmabcjy (1953)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802"/>
            <w:tcMar>
              <w:top w:type="dxa" w:w="50"/>
              <w:left w:type="dxa" w:w="80"/>
              <w:bottom w:type="dxa" w:w="50"/>
              <w:right w:type="dxa" w:w="80"/>
            </w:tcMar>
          </w:tcPr>
          <w:p>
            <w:pPr>
              <w:spacing w:after="0"/>
            </w:pP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Kickoff Home (24)</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12.5%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32%</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 video</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B6 (ours) ◀</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0.8%</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16</w:t>
            </w:r>
          </w:p>
        </w:tc>
        <w:tc>
          <w:tcPr>
            <w:tcW w:type="dxa" w:w="1802"/>
            <w:shd w:fill="F5F8FC" w:color="auto" w:val="clear"/>
            <w:tcMar>
              <w:top w:type="dxa" w:w="50"/>
              <w:left w:type="dxa" w:w="80"/>
              <w:bottom w:type="dxa" w:w="50"/>
              <w:right w:type="dxa" w:w="80"/>
            </w:tcMar>
          </w:tcPr>
          <w:p>
            <w:pPr>
              <w:spacing w:after="0"/>
            </w:pPr>
          </w:p>
        </w:tc>
      </w:tr>
    </w:tbl>
    <w:p>
      <w:pPr>
        <w:spacing w:after="120" w:before="40" w:line="276"/>
      </w:pPr>
      <w:r>
        <w:rPr>
          <w:rFonts w:ascii="Arial" w:cs="Arial" w:eastAsia="Arial" w:hAnsi="Arial"/>
          <w:i/>
          <w:iCs/>
          <w:color w:val="595959"/>
          <w:sz w:val="15"/>
          <w:szCs w:val="15"/>
        </w:rPr>
        <w:t xml:space="preserve">No search query report row for this keyword; shares from ASINsight only.</w:t>
      </w:r>
    </w:p>
    <w:p>
      <w:pPr>
        <w:spacing w:after="120" w:before="0" w:line="276"/>
      </w:pPr>
      <w:r>
        <w:rPr>
          <w:rFonts w:ascii="Arial" w:cs="Arial" w:eastAsia="Arial" w:hAnsi="Arial"/>
          <w:b/>
          <w:bCs/>
          <w:sz w:val="20"/>
          <w:szCs w:val="20"/>
        </w:rPr>
        <w:t xml:space="preserve">Top 10 on 1 Oct (DataRova):</w:t>
      </w:r>
      <w:r>
        <w:rPr>
          <w:rFonts w:ascii="Arial" w:cs="Arial" w:eastAsia="Arial" w:hAnsi="Arial"/>
          <w:sz w:val="20"/>
          <w:szCs w:val="20"/>
        </w:rPr>
        <w:t xml:space="preserve"> #1 Love's cabin (not beatable); #2 Bedsure (not beatable); #3 Shilucheng (not beatable); #4 CGK Unlimited (not beatable); #5 Love's cabin (not beatable); #6 Pure Bamboo (not beatable); #7 TRUE BAMBOO (beatable); #8 Bambaw (not beatable); #9 KRIMANO (not beatable); #10 KAKIJUMN (beatable).</w:t>
      </w:r>
    </w:p>
    <w:p>
      <w:pPr>
        <w:spacing w:after="120" w:before="0" w:line="276"/>
      </w:pPr>
      <w:r>
        <w:rPr>
          <w:rFonts w:ascii="Arial" w:cs="Arial" w:eastAsia="Arial" w:hAnsi="Arial"/>
          <w:b/>
          <w:bCs/>
          <w:sz w:val="20"/>
          <w:szCs w:val="20"/>
        </w:rPr>
        <w:t xml:space="preserve">Target.</w:t>
      </w:r>
      <w:r>
        <w:rPr>
          <w:rFonts w:ascii="Arial" w:cs="Arial" w:eastAsia="Arial" w:hAnsi="Arial"/>
          <w:sz w:val="20"/>
          <w:szCs w:val="20"/>
        </w:rPr>
        <w:t xml:space="preserve"> #7, set by the best-ranked beatable listing in the top 10 (TRUE BAMBOO).</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185"/>
        <w:gridCol w:w="10495"/>
      </w:tblGrid>
      <w:tr>
        <w:trPr>
          <w:tblHeader/>
        </w:trPr>
        <w:tc>
          <w:tcPr>
            <w:tcW w:type="dxa" w:w="318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Setting</w:t>
            </w:r>
          </w:p>
        </w:tc>
        <w:tc>
          <w:tcPr>
            <w:tcW w:type="dxa" w:w="1049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Value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Status and start</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Batch 2: Queen — 18 Oct, if Batch 1's day-14 read holds</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Rank now → target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#30 → #7</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Sales needed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2/week at start (0.7/day paid)</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Top-of-search clicks/day</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 at start → 4 (day 7) → 7 ceiling; capped by its searches (10% of daily searches ≈ 3.4)</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Conversion used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21.6% top of search (group figure)</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Advertise</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Queen Olive; pauses about 12 Nov at the stock line unless restocked (today: Queen White)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Bidding today</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down only; base $1.48 + 386% = $7.19; 0.1 clicks/day at $4.97; clicks 75% top of search / 0% rest / 25% product pages</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Bidding proposed</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Fixed. Base $0.75; top of search +660% = $5.70; rest of search at base $0.75; product pages 0%</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Break-even cost per click / bid ceiling</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$7.62 / $9.00</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$26.39 (profit per sale $35.26 per unit)</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Budget/day</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$17 at start → $38 ceiling</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Ad profit or loss/day at start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Hourly top-of-search coverage</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15% of DataRova checks now → 40% or more of demand-weighted hours (Erik's line), 60%+ on heads; no gaps 06:00–21:00 PT</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Reads</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Day 7, 14 and 21 on clean days: 26 Oct, 3 Nov, 10 Nov; trial until 60 own top-of-search clicks</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Stop or taper</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 above 2× break-even for 3 days; no rank move on full click delivery by day 14; stock under 14 days; coverage under 40% with budget left (placement fix)</w:t>
            </w:r>
          </w:p>
        </w:tc>
      </w:tr>
    </w:tbl>
    <w:p>
      <w:pPr>
        <w:spacing w:after="60" w:before="0" w:line="276"/>
      </w:pPr>
    </w:p>
    <w:p>
      <w:pPr>
        <w:pStyle w:val="Heading2"/>
      </w:pPr>
      <w:r>
        <w:rPr>
          <w:rFonts w:ascii="Arial" w:cs="Arial" w:eastAsia="Arial" w:hAnsi="Arial"/>
        </w:rPr>
        <w:t xml:space="preserve">king size sheets set bamboo  ·  Batch 2: King</w:t>
      </w:r>
    </w:p>
    <w:p>
      <w:pPr>
        <w:spacing w:after="120" w:before="0" w:line="276"/>
      </w:pPr>
      <w:r>
        <w:rPr>
          <w:rFonts w:ascii="Arial" w:cs="Arial" w:eastAsia="Arial" w:hAnsi="Arial"/>
          <w:sz w:val="20"/>
          <w:szCs w:val="20"/>
        </w:rPr>
        <w:t xml:space="preserve">Bamboo|King · search volume 1,211/month · market sales 29/week · confidence 55/100 · — last year, 4.2× (group) top of search conversion vs market, own top of search clicks Jul–Sep 0 (trial)</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840"/>
        <w:gridCol w:w="1920"/>
        <w:gridCol w:w="2160"/>
        <w:gridCol w:w="1920"/>
        <w:gridCol w:w="1680"/>
        <w:gridCol w:w="2160"/>
      </w:tblGrid>
      <w:tr>
        <w:trPr>
          <w:tblHeader/>
        </w:trPr>
        <w:tc>
          <w:tcPr>
            <w:tcW w:type="dxa" w:w="38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Quarter</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rank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clicks/day</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16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cost per click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top of search impr. share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Q4-24</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Q1-25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19.5%</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$2.91</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3.4%</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Q2-25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18.0%</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$2.97</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6.5%</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Q3-25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30.1%</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$4.57</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11.2%</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Q4-25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0.7</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18.9%</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$7.03</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16.3%</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Aug–Sep 26 (Command Center)</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Clicks, conversion, cost per click, top of search share: 2025 – Apr 2026 exact-match keyword data (Scale Insights; Decolure listings only; Q2 2026 covers April only); Aug–Sep 2026 all clicks on the search term (Command Center). 2024 has rank only. Rank: DataRova median.</w:t>
      </w:r>
    </w:p>
    <w:p>
      <w:pPr>
        <w:spacing w:after="120" w:before="0" w:line="276"/>
      </w:pPr>
      <w:r>
        <w:rPr>
          <w:rFonts w:ascii="Arial" w:cs="Arial" w:eastAsia="Arial" w:hAnsi="Arial"/>
          <w:b/>
          <w:bCs/>
          <w:sz w:val="20"/>
          <w:szCs w:val="20"/>
        </w:rPr>
        <w:t xml:space="preserve">History.</w:t>
      </w:r>
      <w:r>
        <w:rPr>
          <w:rFonts w:ascii="Arial" w:cs="Arial" w:eastAsia="Arial" w:hAnsi="Arial"/>
          <w:sz w:val="20"/>
          <w:szCs w:val="20"/>
        </w:rPr>
        <w:t xml:space="preserve"> No ranked history.</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94"/>
        <w:gridCol w:w="1397"/>
        <w:gridCol w:w="1397"/>
        <w:gridCol w:w="1198"/>
        <w:gridCol w:w="1497"/>
        <w:gridCol w:w="1497"/>
        <w:gridCol w:w="1098"/>
        <w:gridCol w:w="1802"/>
      </w:tblGrid>
      <w:tr>
        <w:trPr>
          <w:tblHeader/>
        </w:trPr>
        <w:tc>
          <w:tcPr>
            <w:tcW w:type="dxa" w:w="379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traffic</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w:t>
            </w:r>
          </w:p>
        </w:tc>
        <w:tc>
          <w:tcPr>
            <w:tcW w:type="dxa" w:w="11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share</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10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Sponsored Products rank</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types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21.1%</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6.4</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21%</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 video</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15.8%</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4.8</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25%</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 Sponsored Brands video</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Love's Cabin (696)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12.4%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3.7</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0.1</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7.7%</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2.3</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77%</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 Sponsored Brands video</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Bambaw (3)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4.3%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56%</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0.7</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 video</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True Bamboo (1956)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3.9%</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42%</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0.5</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BC Bella Coterie (637)</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3.2%</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44%</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0.4</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 Sponsored Brands video</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B6 (ours) ◀</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2.7%</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0.8</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52%</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0.4</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22</w:t>
            </w:r>
          </w:p>
        </w:tc>
        <w:tc>
          <w:tcPr>
            <w:tcW w:type="dxa" w:w="1802"/>
            <w:shd w:fill="F5F8FC" w:color="auto" w:val="clear"/>
            <w:tcMar>
              <w:top w:type="dxa" w:w="50"/>
              <w:left w:type="dxa" w:w="80"/>
              <w:bottom w:type="dxa" w:w="50"/>
              <w:right w:type="dxa" w:w="80"/>
            </w:tcMar>
          </w:tcPr>
          <w:p>
            <w:pPr>
              <w:spacing w:after="0"/>
            </w:pPr>
          </w:p>
        </w:tc>
      </w:tr>
    </w:tbl>
    <w:p>
      <w:pPr>
        <w:spacing w:after="120" w:before="40" w:line="276"/>
      </w:pPr>
      <w:r>
        <w:rPr>
          <w:rFonts w:ascii="Arial" w:cs="Arial" w:eastAsia="Arial" w:hAnsi="Arial"/>
          <w:i/>
          <w:iCs/>
          <w:color w:val="595959"/>
          <w:sz w:val="15"/>
          <w:szCs w:val="15"/>
        </w:rPr>
        <w:t xml:space="preserve">search query report market clicks on this keyword: 30/day, market conversion 3.3%.</w:t>
      </w:r>
    </w:p>
    <w:p>
      <w:pPr>
        <w:spacing w:after="120" w:before="0" w:line="276"/>
      </w:pPr>
      <w:r>
        <w:rPr>
          <w:rFonts w:ascii="Arial" w:cs="Arial" w:eastAsia="Arial" w:hAnsi="Arial"/>
          <w:b/>
          <w:bCs/>
          <w:sz w:val="20"/>
          <w:szCs w:val="20"/>
        </w:rPr>
        <w:t xml:space="preserve">Top 10 on 1 Oct (DataRova):</w:t>
      </w:r>
      <w:r>
        <w:rPr>
          <w:rFonts w:ascii="Arial" w:cs="Arial" w:eastAsia="Arial" w:hAnsi="Arial"/>
          <w:sz w:val="20"/>
          <w:szCs w:val="20"/>
        </w:rPr>
        <w:t xml:space="preserve"> #1 Love's cabin (not beatable); #2 Pure Bamboo (not beatable); #3 Love's cabin (not beatable); #4 Bedsure (not beatable); #5 CGK Unlimited (not beatable); #6 Pure Bamboo (not beatable); #7 TRUE BAMBOO (beatable); #8 DREAMCARE (not beatable); #9 Shilucheng (not beatable); #10 CozyLux (not beatable).</w:t>
      </w:r>
    </w:p>
    <w:p>
      <w:pPr>
        <w:spacing w:after="120" w:before="0" w:line="276"/>
      </w:pPr>
      <w:r>
        <w:rPr>
          <w:rFonts w:ascii="Arial" w:cs="Arial" w:eastAsia="Arial" w:hAnsi="Arial"/>
          <w:b/>
          <w:bCs/>
          <w:sz w:val="20"/>
          <w:szCs w:val="20"/>
        </w:rPr>
        <w:t xml:space="preserve">Target.</w:t>
      </w:r>
      <w:r>
        <w:rPr>
          <w:rFonts w:ascii="Arial" w:cs="Arial" w:eastAsia="Arial" w:hAnsi="Arial"/>
          <w:sz w:val="20"/>
          <w:szCs w:val="20"/>
        </w:rPr>
        <w:t xml:space="preserve"> #7, set by the best-ranked beatable listing in the top 10 (TRUE BAMBOO).</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185"/>
        <w:gridCol w:w="10495"/>
      </w:tblGrid>
      <w:tr>
        <w:trPr>
          <w:tblHeader/>
        </w:trPr>
        <w:tc>
          <w:tcPr>
            <w:tcW w:type="dxa" w:w="318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Setting</w:t>
            </w:r>
          </w:p>
        </w:tc>
        <w:tc>
          <w:tcPr>
            <w:tcW w:type="dxa" w:w="1049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Value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Status and start</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Batch 2: King — 18 Oct, if Batch 1's day-14 read holds</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Rank now → target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#20 → #7</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Sales needed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2/week at start (0.8/day paid)</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Top-of-search clicks/day</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 at start → 6 (day 7) → 9 ceiling; capped by its searches (10% of daily searches ≈ 4.0)</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Conversion used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19.8% top of search (group figure)</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Advertise</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King Light Olive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Bidding today</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No exact campaign of its own</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Bidding proposed</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Fixed. Base $0.75; top of search +700% = $6.00; rest of search at base $0.75; product pages 0%</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Break-even cost per click / bid ceiling</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$5.96 / $9.00</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$30.30 (profit per sale $30.08 per unit)</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Budget/day</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$24 at start → $54 ceiling</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Ad profit or loss/day at start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Hourly top-of-search coverage</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10% of DataRova checks now → 40% or more of demand-weighted hours (Erik's line), 60%+ on heads; no gaps 06:00–21:00 PT</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Reads</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Day 7, 14 and 21 on clean days: 26 Oct, 3 Nov, 10 Nov; trial until 60 own top-of-search clicks</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Stop or taper</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 above 2× break-even for 3 days; no rank move on full click delivery by day 14; stock under 14 days; coverage under 40% with budget left (placement fix)</w:t>
            </w:r>
          </w:p>
        </w:tc>
      </w:tr>
    </w:tbl>
    <w:p>
      <w:pPr>
        <w:spacing w:after="60" w:before="0" w:line="276"/>
      </w:pPr>
    </w:p>
    <w:p>
      <w:pPr>
        <w:pStyle w:val="Heading2"/>
      </w:pPr>
      <w:r>
        <w:rPr>
          <w:rFonts w:ascii="Arial" w:cs="Arial" w:eastAsia="Arial" w:hAnsi="Arial"/>
        </w:rPr>
        <w:t xml:space="preserve">queen size bamboo sheets set  ·  Batch 2: Queen</w:t>
      </w:r>
    </w:p>
    <w:p>
      <w:pPr>
        <w:spacing w:after="120" w:before="0" w:line="276"/>
      </w:pPr>
      <w:r>
        <w:rPr>
          <w:rFonts w:ascii="Arial" w:cs="Arial" w:eastAsia="Arial" w:hAnsi="Arial"/>
          <w:sz w:val="20"/>
          <w:szCs w:val="20"/>
        </w:rPr>
        <w:t xml:space="preserve">Bamboo|Queen · search volume 939/month · market sales 28/week · confidence 70/100 · — last year, 4.2× (group) top of search conversion vs market, own top of search clicks Jul–Sep 22 (trial)</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840"/>
        <w:gridCol w:w="1920"/>
        <w:gridCol w:w="2160"/>
        <w:gridCol w:w="1920"/>
        <w:gridCol w:w="1680"/>
        <w:gridCol w:w="2160"/>
      </w:tblGrid>
      <w:tr>
        <w:trPr>
          <w:tblHeader/>
        </w:trPr>
        <w:tc>
          <w:tcPr>
            <w:tcW w:type="dxa" w:w="38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Quarter</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rank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clicks/day</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16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cost per click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top of search impr. share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Q2-25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0.3</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$3.59</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2.3%</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Q3-25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0.1</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40.0%</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$3.42</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Q4-25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$4.57</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1.7%</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Q1-26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0.3</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27.3%</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$5.60</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2.7%</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Q2-26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0.2</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$7.41</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4.5%</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Aug–Sep 26 (Command Center)</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Clicks, conversion, cost per click, top of search share: 2025 – Apr 2026 exact-match keyword data (Scale Insights; Decolure listings only; Q2 2026 covers April only); Aug–Sep 2026 all clicks on the search term (Command Center). 2024 has rank only. Rank: DataRova median.</w:t>
      </w:r>
    </w:p>
    <w:p>
      <w:pPr>
        <w:spacing w:after="120" w:before="0" w:line="276"/>
      </w:pPr>
      <w:r>
        <w:rPr>
          <w:rFonts w:ascii="Arial" w:cs="Arial" w:eastAsia="Arial" w:hAnsi="Arial"/>
          <w:b/>
          <w:bCs/>
          <w:sz w:val="20"/>
          <w:szCs w:val="20"/>
        </w:rPr>
        <w:t xml:space="preserve">History.</w:t>
      </w:r>
      <w:r>
        <w:rPr>
          <w:rFonts w:ascii="Arial" w:cs="Arial" w:eastAsia="Arial" w:hAnsi="Arial"/>
          <w:sz w:val="20"/>
          <w:szCs w:val="20"/>
        </w:rPr>
        <w:t xml:space="preserve"> No ranked history.</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94"/>
        <w:gridCol w:w="1397"/>
        <w:gridCol w:w="1397"/>
        <w:gridCol w:w="1198"/>
        <w:gridCol w:w="1497"/>
        <w:gridCol w:w="1497"/>
        <w:gridCol w:w="1098"/>
        <w:gridCol w:w="1802"/>
      </w:tblGrid>
      <w:tr>
        <w:trPr>
          <w:tblHeader/>
        </w:trPr>
        <w:tc>
          <w:tcPr>
            <w:tcW w:type="dxa" w:w="379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traffic</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w:t>
            </w:r>
          </w:p>
        </w:tc>
        <w:tc>
          <w:tcPr>
            <w:tcW w:type="dxa" w:w="11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share</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10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Sponsored Products rank</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types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Bampure (1814)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802"/>
            <w:tcMar>
              <w:top w:type="dxa" w:w="50"/>
              <w:left w:type="dxa" w:w="80"/>
              <w:bottom w:type="dxa" w:w="50"/>
              <w:right w:type="dxa" w:w="80"/>
            </w:tcMar>
          </w:tcPr>
          <w:p>
            <w:pPr>
              <w:spacing w:after="0"/>
            </w:pP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Bedelite (1945)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4.2%</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66%</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 video</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Sonoro Kate (1507)</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802"/>
            <w:tcMar>
              <w:top w:type="dxa" w:w="50"/>
              <w:left w:type="dxa" w:w="80"/>
              <w:bottom w:type="dxa" w:w="50"/>
              <w:right w:type="dxa" w:w="80"/>
            </w:tcMar>
          </w:tcPr>
          <w:p>
            <w:pPr>
              <w:spacing w:after="0"/>
            </w:pP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Davmabcjy (1953)</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0.9%</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802"/>
            <w:shd w:fill="F5F8FC" w:color="auto" w:val="clear"/>
            <w:tcMar>
              <w:top w:type="dxa" w:w="50"/>
              <w:left w:type="dxa" w:w="80"/>
              <w:bottom w:type="dxa" w:w="50"/>
              <w:right w:type="dxa" w:w="80"/>
            </w:tcMar>
          </w:tcPr>
          <w:p>
            <w:pPr>
              <w:spacing w:after="0"/>
            </w:pP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Kickoff Home (24)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0.8%</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 video</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13.3%</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35%</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 Sponsored Brands video</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Krimano (33)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6.8%</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B6 (ours) ◀</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3.1%</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51%</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1802"/>
            <w:shd w:fill="F5F8FC" w:color="auto" w:val="clear"/>
            <w:tcMar>
              <w:top w:type="dxa" w:w="50"/>
              <w:left w:type="dxa" w:w="80"/>
              <w:bottom w:type="dxa" w:w="50"/>
              <w:right w:type="dxa" w:w="80"/>
            </w:tcMar>
          </w:tcPr>
          <w:p>
            <w:pPr>
              <w:spacing w:after="0"/>
            </w:pPr>
          </w:p>
        </w:tc>
      </w:tr>
    </w:tbl>
    <w:p>
      <w:pPr>
        <w:spacing w:after="120" w:before="40" w:line="276"/>
      </w:pPr>
      <w:r>
        <w:rPr>
          <w:rFonts w:ascii="Arial" w:cs="Arial" w:eastAsia="Arial" w:hAnsi="Arial"/>
          <w:i/>
          <w:iCs/>
          <w:color w:val="595959"/>
          <w:sz w:val="15"/>
          <w:szCs w:val="15"/>
        </w:rPr>
        <w:t xml:space="preserve">No search query report row for this keyword; shares from ASINsight only.</w:t>
      </w:r>
    </w:p>
    <w:p>
      <w:pPr>
        <w:spacing w:after="120" w:before="0" w:line="276"/>
      </w:pPr>
      <w:r>
        <w:rPr>
          <w:rFonts w:ascii="Arial" w:cs="Arial" w:eastAsia="Arial" w:hAnsi="Arial"/>
          <w:b/>
          <w:bCs/>
          <w:sz w:val="20"/>
          <w:szCs w:val="20"/>
        </w:rPr>
        <w:t xml:space="preserve">Top 10 on 1 Oct (DataRova):</w:t>
      </w:r>
      <w:r>
        <w:rPr>
          <w:rFonts w:ascii="Arial" w:cs="Arial" w:eastAsia="Arial" w:hAnsi="Arial"/>
          <w:sz w:val="20"/>
          <w:szCs w:val="20"/>
        </w:rPr>
        <w:t xml:space="preserve"> #1 Love's cabin (not beatable); #2 Shilucheng (not beatable); #3 Amazon Basics (not beatable); #4 Bedsure (not beatable); #5 Love's cabin (not beatable); #6 CGK Unlimited (not beatable); #7 Bambaw (not beatable); #8 KRIMANO (not beatable); #9 CGK Unlimited (not beatable); #10 Amazon Basics (not beatable).</w:t>
      </w:r>
    </w:p>
    <w:p>
      <w:pPr>
        <w:spacing w:after="120" w:before="0" w:line="276"/>
      </w:pPr>
      <w:r>
        <w:rPr>
          <w:rFonts w:ascii="Arial" w:cs="Arial" w:eastAsia="Arial" w:hAnsi="Arial"/>
          <w:b/>
          <w:bCs/>
          <w:sz w:val="20"/>
          <w:szCs w:val="20"/>
        </w:rPr>
        <w:t xml:space="preserve">Target.</w:t>
      </w:r>
      <w:r>
        <w:rPr>
          <w:rFonts w:ascii="Arial" w:cs="Arial" w:eastAsia="Arial" w:hAnsi="Arial"/>
          <w:sz w:val="20"/>
          <w:szCs w:val="20"/>
        </w:rPr>
        <w:t xml:space="preserve"> #5, set by the best-ranked beatable listing in the top 10 (True Bamboo), capped at #5 by the plan's rule.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185"/>
        <w:gridCol w:w="10495"/>
      </w:tblGrid>
      <w:tr>
        <w:trPr>
          <w:tblHeader/>
        </w:trPr>
        <w:tc>
          <w:tcPr>
            <w:tcW w:type="dxa" w:w="318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Setting</w:t>
            </w:r>
          </w:p>
        </w:tc>
        <w:tc>
          <w:tcPr>
            <w:tcW w:type="dxa" w:w="1049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Value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Status and start</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Batch 2: Queen — 18 Oct, if Batch 1's day-14 read holds</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Rank now → target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#21 → #5</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Sales needed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3/week at start (0.7/day paid)</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Top-of-search clicks/day</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 at start → 4 (day 7) → 7 ceiling; capped by its searches (10% of daily searches ≈ 3.1)</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Conversion used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21.6% top of search (group figure)</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Advertise</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Queen Light Blue; pauses about 11 Nov at the stock line unless restocked (today: Queen White)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Bidding today</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down only; base $1.70 + 364% = $7.89; 2.0 clicks/day at $3.93; clicks 39% top of search / 0% rest / 61% product pages</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Bidding proposed</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Fixed. Base $0.97; top of search +792% = $8.65; rest of search at base $0.97; product pages 0%</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Break-even cost per click / bid ceiling</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$7.62 / $9.00</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$40.05 (profit per sale $35.26 per unit)</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Budget/day</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$26 at start → $58 ceiling</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Ad profit or loss/day at start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Hourly top-of-search coverage</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24% of DataRova checks now → 40% or more of demand-weighted hours (Erik's line), 60%+ on heads; no gaps 06:00–21:00 PT</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Reads</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Day 7, 14 and 21 on clean days: 26 Oct, 3 Nov, 10 Nov; trial until 60 own top-of-search clicks</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Stop or taper</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 above 2× break-even for 3 days; no rank move on full click delivery by day 14; stock under 14 days; coverage under 40% with budget left (placement fix)</w:t>
            </w:r>
          </w:p>
        </w:tc>
      </w:tr>
    </w:tbl>
    <w:p>
      <w:pPr>
        <w:spacing w:after="60" w:before="0" w:line="276"/>
      </w:pPr>
    </w:p>
    <w:p>
      <w:pPr>
        <w:pStyle w:val="Heading2"/>
      </w:pPr>
      <w:r>
        <w:rPr>
          <w:rFonts w:ascii="Arial" w:cs="Arial" w:eastAsia="Arial" w:hAnsi="Arial"/>
        </w:rPr>
        <w:t xml:space="preserve">king bamboo sheets deep pocket  ·  Batch 2: King</w:t>
      </w:r>
    </w:p>
    <w:p>
      <w:pPr>
        <w:spacing w:after="120" w:before="0" w:line="276"/>
      </w:pPr>
      <w:r>
        <w:rPr>
          <w:rFonts w:ascii="Arial" w:cs="Arial" w:eastAsia="Arial" w:hAnsi="Arial"/>
          <w:sz w:val="20"/>
          <w:szCs w:val="20"/>
        </w:rPr>
        <w:t xml:space="preserve">Bamboo|King · search volume 1,302/month · market sales 28/week · confidence 55/100 · — last year, 5.0× (group) top of search conversion vs market, own top of search clicks Jul–Sep 21 (trial)</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840"/>
        <w:gridCol w:w="1920"/>
        <w:gridCol w:w="2160"/>
        <w:gridCol w:w="1920"/>
        <w:gridCol w:w="1680"/>
        <w:gridCol w:w="2160"/>
      </w:tblGrid>
      <w:tr>
        <w:trPr>
          <w:tblHeader/>
        </w:trPr>
        <w:tc>
          <w:tcPr>
            <w:tcW w:type="dxa" w:w="38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Quarter</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rank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clicks/day</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16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cost per click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top of search impr. share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Q4-24</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Q1-25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2.2</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24.6%</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$3.66</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18.5%</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Q2-25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3.5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26.1%</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$3.55</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17.8%</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Q3-25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16.7%</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$3.35</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12.6%</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Q4-25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18.9%</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$3.33</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9.2%</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Q1-26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18.8%</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$3.85</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14.0%</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Q2-26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4.1</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14.6%</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$3.46</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15.7%</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Aug–Sep 26 (Command Center)</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Clicks, conversion, cost per click, top of search share: 2025 – Apr 2026 exact-match keyword data (Scale Insights; Decolure listings only; Q2 2026 covers April only); Aug–Sep 2026 all clicks on the search term (Command Center). 2024 has rank only. Rank: DataRova median.</w:t>
      </w:r>
    </w:p>
    <w:p>
      <w:pPr>
        <w:spacing w:after="120" w:before="0" w:line="276"/>
      </w:pPr>
      <w:r>
        <w:rPr>
          <w:rFonts w:ascii="Arial" w:cs="Arial" w:eastAsia="Arial" w:hAnsi="Arial"/>
          <w:b/>
          <w:bCs/>
          <w:sz w:val="20"/>
          <w:szCs w:val="20"/>
        </w:rPr>
        <w:t xml:space="preserve">History.</w:t>
      </w:r>
      <w:r>
        <w:rPr>
          <w:rFonts w:ascii="Arial" w:cs="Arial" w:eastAsia="Arial" w:hAnsi="Arial"/>
          <w:sz w:val="20"/>
          <w:szCs w:val="20"/>
        </w:rPr>
        <w:t xml:space="preserve"> No ranked history.</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94"/>
        <w:gridCol w:w="1397"/>
        <w:gridCol w:w="1397"/>
        <w:gridCol w:w="1198"/>
        <w:gridCol w:w="1497"/>
        <w:gridCol w:w="1497"/>
        <w:gridCol w:w="1098"/>
        <w:gridCol w:w="1802"/>
      </w:tblGrid>
      <w:tr>
        <w:trPr>
          <w:tblHeader/>
        </w:trPr>
        <w:tc>
          <w:tcPr>
            <w:tcW w:type="dxa" w:w="379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traffic</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w:t>
            </w:r>
          </w:p>
        </w:tc>
        <w:tc>
          <w:tcPr>
            <w:tcW w:type="dxa" w:w="11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share</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10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Sponsored Products rank</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types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19.0%</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5.5</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55%</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3.0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$16</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 Sponsored Brands video</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3.9</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1.6</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 Sponsored Brands video</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9.6%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2.8</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75%</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2.1</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 Sponsored Brands video</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Sonoro Kate (1507)</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8.1%</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2.3</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802"/>
            <w:shd w:fill="F5F8FC" w:color="auto" w:val="clear"/>
            <w:tcMar>
              <w:top w:type="dxa" w:w="50"/>
              <w:left w:type="dxa" w:w="80"/>
              <w:bottom w:type="dxa" w:w="50"/>
              <w:right w:type="dxa" w:w="80"/>
            </w:tcMar>
          </w:tcPr>
          <w:p>
            <w:pPr>
              <w:spacing w:after="0"/>
            </w:pP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BC Bella Coterie (637)</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7.4%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2.1</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44%</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0.9</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 Sponsored Brands video</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Love's Cabin (696)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5.9%</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1.7</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True Bamboo (1956)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5.1%</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50%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0.7</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B6 (ours) ◀</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2.7%</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0.8</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43%</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0.3</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17</w:t>
            </w:r>
          </w:p>
        </w:tc>
        <w:tc>
          <w:tcPr>
            <w:tcW w:type="dxa" w:w="1802"/>
            <w:shd w:fill="F5F8FC" w:color="auto" w:val="clear"/>
            <w:tcMar>
              <w:top w:type="dxa" w:w="50"/>
              <w:left w:type="dxa" w:w="80"/>
              <w:bottom w:type="dxa" w:w="50"/>
              <w:right w:type="dxa" w:w="80"/>
            </w:tcMar>
          </w:tcPr>
          <w:p>
            <w:pPr>
              <w:spacing w:after="0"/>
            </w:pPr>
          </w:p>
        </w:tc>
      </w:tr>
    </w:tbl>
    <w:p>
      <w:pPr>
        <w:spacing w:after="120" w:before="40" w:line="276"/>
      </w:pPr>
      <w:r>
        <w:rPr>
          <w:rFonts w:ascii="Arial" w:cs="Arial" w:eastAsia="Arial" w:hAnsi="Arial"/>
          <w:i/>
          <w:iCs/>
          <w:color w:val="595959"/>
          <w:sz w:val="15"/>
          <w:szCs w:val="15"/>
        </w:rPr>
        <w:t xml:space="preserve">search query report market clicks on this keyword: 29/day, market conversion 3.5%.</w:t>
      </w:r>
    </w:p>
    <w:p>
      <w:pPr>
        <w:spacing w:after="120" w:before="0" w:line="276"/>
      </w:pPr>
      <w:r>
        <w:rPr>
          <w:rFonts w:ascii="Arial" w:cs="Arial" w:eastAsia="Arial" w:hAnsi="Arial"/>
          <w:b/>
          <w:bCs/>
          <w:sz w:val="20"/>
          <w:szCs w:val="20"/>
        </w:rPr>
        <w:t xml:space="preserve">Top 10 on 1 Oct (DataRova):</w:t>
      </w:r>
      <w:r>
        <w:rPr>
          <w:rFonts w:ascii="Arial" w:cs="Arial" w:eastAsia="Arial" w:hAnsi="Arial"/>
          <w:sz w:val="20"/>
          <w:szCs w:val="20"/>
        </w:rPr>
        <w:t xml:space="preserve"> #1 SONORO KATE (not beatable); #2 Love's cabin (not beatable); #3 Pure Bamboo (not beatable); #4 TRUE BAMBOO (beatable); #5 Pure Bamboo (not beatable); #6 AiAngu (not beatable); #7 DREAMCARE (not beatable); #8 Bedsure (not beatable); #9 KRIMANO (beatable); #10 Pillcase (beatable).</w:t>
      </w:r>
    </w:p>
    <w:p>
      <w:pPr>
        <w:spacing w:after="120" w:before="0" w:line="276"/>
      </w:pPr>
      <w:r>
        <w:rPr>
          <w:rFonts w:ascii="Arial" w:cs="Arial" w:eastAsia="Arial" w:hAnsi="Arial"/>
          <w:b/>
          <w:bCs/>
          <w:sz w:val="20"/>
          <w:szCs w:val="20"/>
        </w:rPr>
        <w:t xml:space="preserve">Target.</w:t>
      </w:r>
      <w:r>
        <w:rPr>
          <w:rFonts w:ascii="Arial" w:cs="Arial" w:eastAsia="Arial" w:hAnsi="Arial"/>
          <w:sz w:val="20"/>
          <w:szCs w:val="20"/>
        </w:rPr>
        <w:t xml:space="preserve"> #5, set by the best-ranked beatable listing in the top 10 (TRUE BAMBOO), capped at #5 by the plan's rule.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185"/>
        <w:gridCol w:w="10495"/>
      </w:tblGrid>
      <w:tr>
        <w:trPr>
          <w:tblHeader/>
        </w:trPr>
        <w:tc>
          <w:tcPr>
            <w:tcW w:type="dxa" w:w="318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Setting</w:t>
            </w:r>
          </w:p>
        </w:tc>
        <w:tc>
          <w:tcPr>
            <w:tcW w:type="dxa" w:w="1049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Value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Status and start</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Batch 2: King — 18 Oct, if Batch 1's day-14 read holds</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Rank now → target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#25 → #5</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Sales needed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2/week at start (0.8/day paid)</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Top-of-search clicks/day</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 at start → 6 (day 7) → 9 ceiling; capped by its searches (10% of daily searches ≈ 4.3)</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Conversion used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19.8% top of search (group figure)</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Advertise</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King White; pauses about 27 Nov at the stock line unless restocked</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Bidding today</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down only; base $1.25 + 274% = $4.68; 0.0 clicks/day</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Bidding proposed</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Fixed. Base $0.75; top of search +753% = $6.40; rest of search at base $0.75; product pages 0%</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Break-even cost per click / bid ceiling</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$5.96 / $9.00</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$32.32 (profit per sale $30.08 per unit)</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Budget/day</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$26 at start → $58 ceiling</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Ad profit or loss/day at start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Hourly top-of-search coverage</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6% of DataRova checks now → 40% or more of demand-weighted hours (Erik's line), 60%+ on heads; no gaps 06:00–21:00 PT</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Reads</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Day 7, 14 and 21 on clean days: 26 Oct, 3 Nov, 10 Nov; trial until 60 own top-of-search clicks</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Stop or taper</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 above 2× break-even for 3 days; no rank move on full click delivery by day 14; stock under 14 days; coverage under 40% with budget left (placement fix)</w:t>
            </w:r>
          </w:p>
        </w:tc>
      </w:tr>
    </w:tbl>
    <w:p>
      <w:pPr>
        <w:spacing w:after="60" w:before="0" w:line="276"/>
      </w:pPr>
    </w:p>
    <w:p>
      <w:pPr>
        <w:pStyle w:val="Heading2"/>
      </w:pPr>
      <w:r>
        <w:rPr>
          <w:rFonts w:ascii="Arial" w:cs="Arial" w:eastAsia="Arial" w:hAnsi="Arial"/>
        </w:rPr>
        <w:t xml:space="preserve">queen size bamboo sheets  ·  Batch 2: Queen</w:t>
      </w:r>
    </w:p>
    <w:p>
      <w:pPr>
        <w:spacing w:after="120" w:before="0" w:line="276"/>
      </w:pPr>
      <w:r>
        <w:rPr>
          <w:rFonts w:ascii="Arial" w:cs="Arial" w:eastAsia="Arial" w:hAnsi="Arial"/>
          <w:sz w:val="20"/>
          <w:szCs w:val="20"/>
        </w:rPr>
        <w:t xml:space="preserve">Bamboo|Queen · search volume 1,023/month · market sales 27/week · confidence 70/100 · — last year, 4.2× (group) top of search conversion vs market, own top of search clicks Jul–Sep 0 (trial)</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840"/>
        <w:gridCol w:w="1920"/>
        <w:gridCol w:w="2160"/>
        <w:gridCol w:w="1920"/>
        <w:gridCol w:w="1680"/>
        <w:gridCol w:w="2160"/>
      </w:tblGrid>
      <w:tr>
        <w:trPr>
          <w:tblHeader/>
        </w:trPr>
        <w:tc>
          <w:tcPr>
            <w:tcW w:type="dxa" w:w="38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Quarter</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rank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clicks/day</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16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cost per click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top of search impr. share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Q4-25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0.1</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$2.13</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Q1-26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0.4</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24.5%</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$3.64</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2.6%</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Q2-26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23.5%</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$4.76</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10.1%</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Aug–Sep 26 (Command Center)</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Clicks, conversion, cost per click, top of search share: 2025 – Apr 2026 exact-match keyword data (Scale Insights; Decolure listings only; Q2 2026 covers April only); Aug–Sep 2026 all clicks on the search term (Command Center). 2024 has rank only. Rank: DataRova median.</w:t>
      </w:r>
    </w:p>
    <w:p>
      <w:pPr>
        <w:spacing w:after="120" w:before="0" w:line="276"/>
      </w:pPr>
      <w:r>
        <w:rPr>
          <w:rFonts w:ascii="Arial" w:cs="Arial" w:eastAsia="Arial" w:hAnsi="Arial"/>
          <w:b/>
          <w:bCs/>
          <w:sz w:val="20"/>
          <w:szCs w:val="20"/>
        </w:rPr>
        <w:t xml:space="preserve">History.</w:t>
      </w:r>
      <w:r>
        <w:rPr>
          <w:rFonts w:ascii="Arial" w:cs="Arial" w:eastAsia="Arial" w:hAnsi="Arial"/>
          <w:sz w:val="20"/>
          <w:szCs w:val="20"/>
        </w:rPr>
        <w:t xml:space="preserve"> No ranked history.</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94"/>
        <w:gridCol w:w="1397"/>
        <w:gridCol w:w="1397"/>
        <w:gridCol w:w="1198"/>
        <w:gridCol w:w="1497"/>
        <w:gridCol w:w="1497"/>
        <w:gridCol w:w="1098"/>
        <w:gridCol w:w="1802"/>
      </w:tblGrid>
      <w:tr>
        <w:trPr>
          <w:tblHeader/>
        </w:trPr>
        <w:tc>
          <w:tcPr>
            <w:tcW w:type="dxa" w:w="379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traffic</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w:t>
            </w:r>
          </w:p>
        </w:tc>
        <w:tc>
          <w:tcPr>
            <w:tcW w:type="dxa" w:w="11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share</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10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Sponsored Products rank</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types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14.2%</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3.7</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57%</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2.1</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 Sponsored Brands video</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12.0%</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3.2</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38%</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 Sponsored Brands video</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Love's Cabin (696)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10.7%</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2.8</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802"/>
            <w:tcMar>
              <w:top w:type="dxa" w:w="50"/>
              <w:left w:type="dxa" w:w="80"/>
              <w:bottom w:type="dxa" w:w="50"/>
              <w:right w:type="dxa" w:w="80"/>
            </w:tcMar>
          </w:tcPr>
          <w:p>
            <w:pPr>
              <w:spacing w:after="0"/>
            </w:pP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Bambaw (3)</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2.3</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53%</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23</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 video</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8.1%</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2.1</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90%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 Sponsored Brands video</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Bedelite (1945)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75%</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 Sponsored Brands video</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BC Bella Coterie (637)</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5.7%</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45%</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0.7</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 Sponsored Brands video</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B6 (ours) ◀</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2.3%</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0.6</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0.1</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802"/>
            <w:shd w:fill="F5F8FC" w:color="auto" w:val="clear"/>
            <w:tcMar>
              <w:top w:type="dxa" w:w="50"/>
              <w:left w:type="dxa" w:w="80"/>
              <w:bottom w:type="dxa" w:w="50"/>
              <w:right w:type="dxa" w:w="80"/>
            </w:tcMar>
          </w:tcPr>
          <w:p>
            <w:pPr>
              <w:spacing w:after="0"/>
            </w:pPr>
          </w:p>
        </w:tc>
      </w:tr>
    </w:tbl>
    <w:p>
      <w:pPr>
        <w:spacing w:after="120" w:before="40" w:line="276"/>
      </w:pPr>
      <w:r>
        <w:rPr>
          <w:rFonts w:ascii="Arial" w:cs="Arial" w:eastAsia="Arial" w:hAnsi="Arial"/>
          <w:i/>
          <w:iCs/>
          <w:color w:val="595959"/>
          <w:sz w:val="15"/>
          <w:szCs w:val="15"/>
        </w:rPr>
        <w:t xml:space="preserve">search query report market clicks on this keyword: 26/day, market conversion 5.4%.</w:t>
      </w:r>
    </w:p>
    <w:p>
      <w:pPr>
        <w:spacing w:after="120" w:before="0" w:line="276"/>
      </w:pPr>
      <w:r>
        <w:rPr>
          <w:rFonts w:ascii="Arial" w:cs="Arial" w:eastAsia="Arial" w:hAnsi="Arial"/>
          <w:b/>
          <w:bCs/>
          <w:sz w:val="20"/>
          <w:szCs w:val="20"/>
        </w:rPr>
        <w:t xml:space="preserve">Top 10 on 1 Oct (DataRova):</w:t>
      </w:r>
      <w:r>
        <w:rPr>
          <w:rFonts w:ascii="Arial" w:cs="Arial" w:eastAsia="Arial" w:hAnsi="Arial"/>
          <w:sz w:val="20"/>
          <w:szCs w:val="20"/>
        </w:rPr>
        <w:t xml:space="preserve"> #1 Love's cabin (not beatable); #2 CGK Unlimited (not beatable); #3 Shilucheng (not beatable); #4 TRUE BAMBOO (beatable); #5 Bedsure (not beatable); #6 Love's cabin (not beatable); #7 Pure Bamboo (not beatable); #8 Love's cabin (not beatable); #9 Amazon Basics (not beatable); #10 AiAngu (not beatable).</w:t>
      </w:r>
    </w:p>
    <w:p>
      <w:pPr>
        <w:spacing w:after="120" w:before="0" w:line="276"/>
      </w:pPr>
      <w:r>
        <w:rPr>
          <w:rFonts w:ascii="Arial" w:cs="Arial" w:eastAsia="Arial" w:hAnsi="Arial"/>
          <w:b/>
          <w:bCs/>
          <w:sz w:val="20"/>
          <w:szCs w:val="20"/>
        </w:rPr>
        <w:t xml:space="preserve">Target.</w:t>
      </w:r>
      <w:r>
        <w:rPr>
          <w:rFonts w:ascii="Arial" w:cs="Arial" w:eastAsia="Arial" w:hAnsi="Arial"/>
          <w:sz w:val="20"/>
          <w:szCs w:val="20"/>
        </w:rPr>
        <w:t xml:space="preserve"> #5, set by the best-ranked beatable listing in the top 10 (TRUE BAMBOO), capped at #5 by the plan's rule.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185"/>
        <w:gridCol w:w="10495"/>
      </w:tblGrid>
      <w:tr>
        <w:trPr>
          <w:tblHeader/>
        </w:trPr>
        <w:tc>
          <w:tcPr>
            <w:tcW w:type="dxa" w:w="318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Setting</w:t>
            </w:r>
          </w:p>
        </w:tc>
        <w:tc>
          <w:tcPr>
            <w:tcW w:type="dxa" w:w="1049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Value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Status and start</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Batch 2: Queen — 18 Oct, if Batch 1's day-14 read holds</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Rank now → target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 → #5</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Sales needed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2/week at start (0.7/day paid)</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Top-of-search clicks/day</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 at start → 4 (day 7) → 7 ceiling; capped by its searches (10% of daily searches ≈ 3.4)</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Conversion used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21.6% top of search (group figure)</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Advertise</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Queen Grey; pauses about 14 Nov at the stock line unless restocked (today: Queen White)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Bidding today</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down only; base $1.03 + 238% = $3.48; 0.0 clicks/day</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Bidding proposed</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Fixed. Base $0.75; top of search +660% = $5.70; rest of search at base $0.75; product pages 0%</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Break-even cost per click / bid ceiling</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$7.62 / $9.00</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$26.39 (profit per sale $35.26 per unit)</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Budget/day</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$17 at start → $38 ceiling</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Ad profit or loss/day at start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Hourly top-of-search coverage</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0% of DataRova checks now → 40% or more of demand-weighted hours (Erik's line), 60%+ on heads; no gaps 06:00–21:00 PT</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Reads</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Day 7, 14 and 21 on clean days: 26 Oct, 3 Nov, 10 Nov; trial until 60 own top-of-search clicks</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Stop or taper</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 above 2× break-even for 3 days; no rank move on full click delivery by day 14; stock under 14 days; coverage under 40% with budget left (placement fix)</w:t>
            </w:r>
          </w:p>
        </w:tc>
      </w:tr>
    </w:tbl>
    <w:p>
      <w:pPr>
        <w:spacing w:after="60" w:before="0" w:line="276"/>
      </w:pPr>
    </w:p>
    <w:p>
      <w:pPr>
        <w:pStyle w:val="Heading2"/>
      </w:pPr>
      <w:r>
        <w:rPr>
          <w:rFonts w:ascii="Arial" w:cs="Arial" w:eastAsia="Arial" w:hAnsi="Arial"/>
        </w:rPr>
        <w:t xml:space="preserve">queen sheet set bamboo  ·  Batch 2: Queen</w:t>
      </w:r>
    </w:p>
    <w:p>
      <w:pPr>
        <w:spacing w:after="120" w:before="0" w:line="276"/>
      </w:pPr>
      <w:r>
        <w:rPr>
          <w:rFonts w:ascii="Arial" w:cs="Arial" w:eastAsia="Arial" w:hAnsi="Arial"/>
          <w:sz w:val="20"/>
          <w:szCs w:val="20"/>
        </w:rPr>
        <w:t xml:space="preserve">Bamboo|Queen · search volume 1,023/month · market sales 27/week · confidence 83/100 · #7 last year, 3.9× (group) top of search conversion vs market, own top of search clicks Jul–Sep 9 (trial)</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840"/>
        <w:gridCol w:w="1920"/>
        <w:gridCol w:w="2160"/>
        <w:gridCol w:w="1920"/>
        <w:gridCol w:w="1680"/>
        <w:gridCol w:w="2160"/>
      </w:tblGrid>
      <w:tr>
        <w:trPr>
          <w:tblHeader/>
        </w:trPr>
        <w:tc>
          <w:tcPr>
            <w:tcW w:type="dxa" w:w="38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Quarter</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rank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clicks/day</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16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cost per click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top of search impr. share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Q3-24</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#28.75</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Q4-24</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#10.5</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#6.5</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#16</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0.8</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18.9%</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$2.58</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0.1%</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18.4%</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$2.63</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0.6%</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#24</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2.4</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23.3%</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$2.99</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#25</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Aug–Sep 26 (Command Center)</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#28</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12.4%</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$2.86</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Clicks, conversion, cost per click, top of search share: 2025 – Apr 2026 exact-match keyword data (Scale Insights; Decolure listings only; Q2 2026 covers April only); Aug–Sep 2026 all clicks on the search term (Command Center). 2024 has rank only. Rank: DataRova median.</w:t>
      </w:r>
    </w:p>
    <w:p>
      <w:pPr>
        <w:spacing w:after="120" w:before="0" w:line="276"/>
      </w:pPr>
      <w:r>
        <w:rPr>
          <w:rFonts w:ascii="Arial" w:cs="Arial" w:eastAsia="Arial" w:hAnsi="Arial"/>
          <w:b/>
          <w:bCs/>
          <w:sz w:val="20"/>
          <w:szCs w:val="20"/>
        </w:rPr>
        <w:t xml:space="preserve">History.</w:t>
      </w:r>
      <w:r>
        <w:rPr>
          <w:rFonts w:ascii="Arial" w:cs="Arial" w:eastAsia="Arial" w:hAnsi="Arial"/>
          <w:sz w:val="20"/>
          <w:szCs w:val="20"/>
        </w:rPr>
        <w:t xml:space="preserve"> Best rank #3 in 2025-03. While in the top 10 in 2025 (7 months, median #5) it took 0 exact clicks a day. Now: conversion fell from 16.5% to 12.4% (−25%), so the listing or offer needs checking, not only the bids.</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94"/>
        <w:gridCol w:w="1397"/>
        <w:gridCol w:w="1397"/>
        <w:gridCol w:w="1198"/>
        <w:gridCol w:w="1497"/>
        <w:gridCol w:w="1497"/>
        <w:gridCol w:w="1098"/>
        <w:gridCol w:w="1802"/>
      </w:tblGrid>
      <w:tr>
        <w:trPr>
          <w:tblHeader/>
        </w:trPr>
        <w:tc>
          <w:tcPr>
            <w:tcW w:type="dxa" w:w="379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traffic</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w:t>
            </w:r>
          </w:p>
        </w:tc>
        <w:tc>
          <w:tcPr>
            <w:tcW w:type="dxa" w:w="11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share</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10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Sponsored Products rank</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types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Bampure (1814)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Bedelite (1945)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3.7%</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84%</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 video</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Sonoro Kate (1507)</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802"/>
            <w:tcMar>
              <w:top w:type="dxa" w:w="50"/>
              <w:left w:type="dxa" w:w="80"/>
              <w:bottom w:type="dxa" w:w="50"/>
              <w:right w:type="dxa" w:w="80"/>
            </w:tcMar>
          </w:tcPr>
          <w:p>
            <w:pPr>
              <w:spacing w:after="0"/>
            </w:pP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Davmabcjy (1953)</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802"/>
            <w:shd w:fill="F5F8FC" w:color="auto" w:val="clear"/>
            <w:tcMar>
              <w:top w:type="dxa" w:w="50"/>
              <w:left w:type="dxa" w:w="80"/>
              <w:bottom w:type="dxa" w:w="50"/>
              <w:right w:type="dxa" w:w="80"/>
            </w:tcMar>
          </w:tcPr>
          <w:p>
            <w:pPr>
              <w:spacing w:after="0"/>
            </w:pP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Kickoff Home (24)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0.4%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802"/>
            <w:tcMar>
              <w:top w:type="dxa" w:w="50"/>
              <w:left w:type="dxa" w:w="80"/>
              <w:bottom w:type="dxa" w:w="50"/>
              <w:right w:type="dxa" w:w="80"/>
            </w:tcMar>
          </w:tcPr>
          <w:p>
            <w:pPr>
              <w:spacing w:after="0"/>
            </w:pP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11.8%</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39%</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 video</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Krimano (33)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4.6%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33%</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B6 (ours) ◀</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22%</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17</w:t>
            </w:r>
          </w:p>
        </w:tc>
        <w:tc>
          <w:tcPr>
            <w:tcW w:type="dxa" w:w="1802"/>
            <w:shd w:fill="F5F8FC" w:color="auto" w:val="clear"/>
            <w:tcMar>
              <w:top w:type="dxa" w:w="50"/>
              <w:left w:type="dxa" w:w="80"/>
              <w:bottom w:type="dxa" w:w="50"/>
              <w:right w:type="dxa" w:w="80"/>
            </w:tcMar>
          </w:tcPr>
          <w:p>
            <w:pPr>
              <w:spacing w:after="0"/>
            </w:pPr>
          </w:p>
        </w:tc>
      </w:tr>
    </w:tbl>
    <w:p>
      <w:pPr>
        <w:spacing w:after="120" w:before="40" w:line="276"/>
      </w:pPr>
      <w:r>
        <w:rPr>
          <w:rFonts w:ascii="Arial" w:cs="Arial" w:eastAsia="Arial" w:hAnsi="Arial"/>
          <w:i/>
          <w:iCs/>
          <w:color w:val="595959"/>
          <w:sz w:val="15"/>
          <w:szCs w:val="15"/>
        </w:rPr>
        <w:t xml:space="preserve">No search query report row for this keyword; shares from ASINsight only.</w:t>
      </w:r>
    </w:p>
    <w:p>
      <w:pPr>
        <w:spacing w:after="120" w:before="0" w:line="276"/>
      </w:pPr>
      <w:r>
        <w:rPr>
          <w:rFonts w:ascii="Arial" w:cs="Arial" w:eastAsia="Arial" w:hAnsi="Arial"/>
          <w:b/>
          <w:bCs/>
          <w:sz w:val="20"/>
          <w:szCs w:val="20"/>
        </w:rPr>
        <w:t xml:space="preserve">Top 10 on 1 Oct (DataRova):</w:t>
      </w:r>
      <w:r>
        <w:rPr>
          <w:rFonts w:ascii="Arial" w:cs="Arial" w:eastAsia="Arial" w:hAnsi="Arial"/>
          <w:sz w:val="20"/>
          <w:szCs w:val="20"/>
        </w:rPr>
        <w:t xml:space="preserve"> #1 Love's cabin (not beatable); #2 Shilucheng (not beatable); #3 CGK Unlimited (not beatable); #4 Amazon Basics (not beatable); #5 Bedsure (not beatable); #6 Love's cabin (not beatable); #7 Pure Bamboo (not beatable); #8 Bedsure (not beatable); #9 Pure Bamboo (not beatable); #10 Bambaw (not beatable).</w:t>
      </w:r>
    </w:p>
    <w:p>
      <w:pPr>
        <w:spacing w:after="120" w:before="0" w:line="276"/>
      </w:pPr>
      <w:r>
        <w:rPr>
          <w:rFonts w:ascii="Arial" w:cs="Arial" w:eastAsia="Arial" w:hAnsi="Arial"/>
          <w:b/>
          <w:bCs/>
          <w:sz w:val="20"/>
          <w:szCs w:val="20"/>
        </w:rPr>
        <w:t xml:space="preserve">Target.</w:t>
      </w:r>
      <w:r>
        <w:rPr>
          <w:rFonts w:ascii="Arial" w:cs="Arial" w:eastAsia="Arial" w:hAnsi="Arial"/>
          <w:sz w:val="20"/>
          <w:szCs w:val="20"/>
        </w:rPr>
        <w:t xml:space="preserve"> #7, set by our own 2025 rank, which was better than any beatable listing.</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185"/>
        <w:gridCol w:w="10495"/>
      </w:tblGrid>
      <w:tr>
        <w:trPr>
          <w:tblHeader/>
        </w:trPr>
        <w:tc>
          <w:tcPr>
            <w:tcW w:type="dxa" w:w="318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Setting</w:t>
            </w:r>
          </w:p>
        </w:tc>
        <w:tc>
          <w:tcPr>
            <w:tcW w:type="dxa" w:w="1049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Value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Status and start</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Batch 2: Queen — 18 Oct, if Batch 1's day-14 read holds</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Rank now → target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#41 → #7</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Sales needed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13/week at start (1.1/day paid)</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Top-of-search clicks/day</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 at start → 8 (day 7) → 11 ceiling; capped by its searches (10% of daily searches ≈ 3.4)</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Conversion used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21.6% top of search (group figure)</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Advertise</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Queen Light Blue; pauses about 11 Nov at the stock line unless restocked</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Bidding today</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No exact campaign of its own</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Bidding proposed</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Fixed. Base $0.75; top of search +560% = $4.95; rest of search at base $0.75; product pages 0%</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Break-even cost per click / bid ceiling</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$7.62 / $9.00</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$22.92 (profit per sale $35.26 per unit)</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Budget/day</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$25 at start → $56 ceiling</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Ad profit or loss/day at start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Hourly top-of-search coverage</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16% of DataRova checks now → 40% or more of demand-weighted hours (Erik's line), 60%+ on heads; no gaps 06:00–21:00 PT</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Reads</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Day 7, 14 and 21 on clean days: 26 Oct, 3 Nov, 10 Nov; trial until 60 own top-of-search clicks</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Stop or taper</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 above 2× break-even for 3 days; no rank move on full click delivery by day 14; stock under 14 days; coverage under 40% with budget left (placement fix)</w:t>
            </w:r>
          </w:p>
        </w:tc>
      </w:tr>
    </w:tbl>
    <w:p>
      <w:pPr>
        <w:spacing w:after="60" w:before="0" w:line="276"/>
      </w:pPr>
    </w:p>
    <w:p>
      <w:pPr>
        <w:pStyle w:val="Heading2"/>
      </w:pPr>
      <w:r>
        <w:rPr>
          <w:rFonts w:ascii="Arial" w:cs="Arial" w:eastAsia="Arial" w:hAnsi="Arial"/>
        </w:rPr>
        <w:t xml:space="preserve">king size bamboo sheets  ·  Batch 2: King</w:t>
      </w:r>
    </w:p>
    <w:p>
      <w:pPr>
        <w:spacing w:after="120" w:before="0" w:line="276"/>
      </w:pPr>
      <w:r>
        <w:rPr>
          <w:rFonts w:ascii="Arial" w:cs="Arial" w:eastAsia="Arial" w:hAnsi="Arial"/>
          <w:sz w:val="20"/>
          <w:szCs w:val="20"/>
        </w:rPr>
        <w:t xml:space="preserve">Bamboo|King · search volume 1,580/month · market sales 22/week · confidence 55/100 · — last year, 5.1× (group) top of search conversion vs market, own top of search clicks Jul–Sep 0 (trial)</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840"/>
        <w:gridCol w:w="1920"/>
        <w:gridCol w:w="2160"/>
        <w:gridCol w:w="1920"/>
        <w:gridCol w:w="1680"/>
        <w:gridCol w:w="2160"/>
      </w:tblGrid>
      <w:tr>
        <w:trPr>
          <w:tblHeader/>
        </w:trPr>
        <w:tc>
          <w:tcPr>
            <w:tcW w:type="dxa" w:w="38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Quarter</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rank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clicks/day</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16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cost per click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top of search impr. share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Q4-25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14.3%</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$4.38</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4.2%</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Aug–Sep 26 (Command Center)</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Clicks, conversion, cost per click, top of search share: 2025 – Apr 2026 exact-match keyword data (Scale Insights; Decolure listings only; Q2 2026 covers April only); Aug–Sep 2026 all clicks on the search term (Command Center). 2024 has rank only. Rank: DataRova median.</w:t>
      </w:r>
    </w:p>
    <w:p>
      <w:pPr>
        <w:spacing w:after="120" w:before="0" w:line="276"/>
      </w:pPr>
      <w:r>
        <w:rPr>
          <w:rFonts w:ascii="Arial" w:cs="Arial" w:eastAsia="Arial" w:hAnsi="Arial"/>
          <w:b/>
          <w:bCs/>
          <w:sz w:val="20"/>
          <w:szCs w:val="20"/>
        </w:rPr>
        <w:t xml:space="preserve">History.</w:t>
      </w:r>
      <w:r>
        <w:rPr>
          <w:rFonts w:ascii="Arial" w:cs="Arial" w:eastAsia="Arial" w:hAnsi="Arial"/>
          <w:sz w:val="20"/>
          <w:szCs w:val="20"/>
        </w:rPr>
        <w:t xml:space="preserve"> No ranked history.</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94"/>
        <w:gridCol w:w="1397"/>
        <w:gridCol w:w="1397"/>
        <w:gridCol w:w="1198"/>
        <w:gridCol w:w="1497"/>
        <w:gridCol w:w="1497"/>
        <w:gridCol w:w="1098"/>
        <w:gridCol w:w="1802"/>
      </w:tblGrid>
      <w:tr>
        <w:trPr>
          <w:tblHeader/>
        </w:trPr>
        <w:tc>
          <w:tcPr>
            <w:tcW w:type="dxa" w:w="379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traffic</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w:t>
            </w:r>
          </w:p>
        </w:tc>
        <w:tc>
          <w:tcPr>
            <w:tcW w:type="dxa" w:w="11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share</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10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Sponsored Products rank</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types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19.0%</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6.7</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24%</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1.6</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 video</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14.4%</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5.1</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34%</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1.7</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 Sponsored Brands video</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Love's Cabin (696)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9.9%</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3.5</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0.1</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6.9%</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2.4</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78%</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21</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 Sponsored Brands video</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BC Bella Coterie (637)</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4.9%</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1.7</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44%</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0.8</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 video</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B4 (ours) ◀</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1.6</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802"/>
            <w:shd w:fill="F5F8FC" w:color="auto" w:val="clear"/>
            <w:tcMar>
              <w:top w:type="dxa" w:w="50"/>
              <w:left w:type="dxa" w:w="80"/>
              <w:bottom w:type="dxa" w:w="50"/>
              <w:right w:type="dxa" w:w="80"/>
            </w:tcMar>
          </w:tcPr>
          <w:p>
            <w:pPr>
              <w:spacing w:after="0"/>
            </w:pP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Krimano (33)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4.0%</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40%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0.6</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B6 (ours) ◀</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3.0%</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29%</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0.3</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16</w:t>
            </w:r>
          </w:p>
        </w:tc>
        <w:tc>
          <w:tcPr>
            <w:tcW w:type="dxa" w:w="1802"/>
            <w:shd w:fill="F5F8FC" w:color="auto" w:val="clear"/>
            <w:tcMar>
              <w:top w:type="dxa" w:w="50"/>
              <w:left w:type="dxa" w:w="80"/>
              <w:bottom w:type="dxa" w:w="50"/>
              <w:right w:type="dxa" w:w="80"/>
            </w:tcMar>
          </w:tcPr>
          <w:p>
            <w:pPr>
              <w:spacing w:after="0"/>
            </w:pPr>
          </w:p>
        </w:tc>
      </w:tr>
    </w:tbl>
    <w:p>
      <w:pPr>
        <w:spacing w:after="120" w:before="40" w:line="276"/>
      </w:pPr>
      <w:r>
        <w:rPr>
          <w:rFonts w:ascii="Arial" w:cs="Arial" w:eastAsia="Arial" w:hAnsi="Arial"/>
          <w:i/>
          <w:iCs/>
          <w:color w:val="595959"/>
          <w:sz w:val="15"/>
          <w:szCs w:val="15"/>
        </w:rPr>
        <w:t xml:space="preserve">search query report market clicks on this keyword: 36/day, market conversion 4.6%.</w:t>
      </w:r>
    </w:p>
    <w:p>
      <w:pPr>
        <w:spacing w:after="120" w:before="0" w:line="276"/>
      </w:pPr>
      <w:r>
        <w:rPr>
          <w:rFonts w:ascii="Arial" w:cs="Arial" w:eastAsia="Arial" w:hAnsi="Arial"/>
          <w:b/>
          <w:bCs/>
          <w:sz w:val="20"/>
          <w:szCs w:val="20"/>
        </w:rPr>
        <w:t xml:space="preserve">Top 10 on 1 Oct (DataRova):</w:t>
      </w:r>
      <w:r>
        <w:rPr>
          <w:rFonts w:ascii="Arial" w:cs="Arial" w:eastAsia="Arial" w:hAnsi="Arial"/>
          <w:sz w:val="20"/>
          <w:szCs w:val="20"/>
        </w:rPr>
        <w:t xml:space="preserve"> #1 Love's cabin (not beatable); #2 Bedsure (not beatable); #3 Pure Bamboo (not beatable); #4 Shilucheng (not beatable); #5 Love's cabin (not beatable); #6 Pure Bamboo (not beatable); #7 CGK Unlimited (not beatable); #8 TRUE BAMBOO (beatable); #9 KRIMANO (beatable); #10 Bedsure (not beatable).</w:t>
      </w:r>
    </w:p>
    <w:p>
      <w:pPr>
        <w:spacing w:after="120" w:before="0" w:line="276"/>
      </w:pPr>
      <w:r>
        <w:rPr>
          <w:rFonts w:ascii="Arial" w:cs="Arial" w:eastAsia="Arial" w:hAnsi="Arial"/>
          <w:b/>
          <w:bCs/>
          <w:sz w:val="20"/>
          <w:szCs w:val="20"/>
        </w:rPr>
        <w:t xml:space="preserve">Target.</w:t>
      </w:r>
      <w:r>
        <w:rPr>
          <w:rFonts w:ascii="Arial" w:cs="Arial" w:eastAsia="Arial" w:hAnsi="Arial"/>
          <w:sz w:val="20"/>
          <w:szCs w:val="20"/>
        </w:rPr>
        <w:t xml:space="preserve"> #8, set by the best-ranked beatable listing in the top 10 (TRUE BAMBOO).</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185"/>
        <w:gridCol w:w="10495"/>
      </w:tblGrid>
      <w:tr>
        <w:trPr>
          <w:tblHeader/>
        </w:trPr>
        <w:tc>
          <w:tcPr>
            <w:tcW w:type="dxa" w:w="318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Setting</w:t>
            </w:r>
          </w:p>
        </w:tc>
        <w:tc>
          <w:tcPr>
            <w:tcW w:type="dxa" w:w="1049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Value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Status and start</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Batch 2: King — 18 Oct, if Batch 1's day-14 read holds</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Rank now → target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#21 → #8</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Sales needed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2/week at start (1.0/day paid)</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Top-of-search clicks/day</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 at start → 8 (day 7) → 11 ceiling; capped by its searches (10% of daily searches ≈ 5.3)</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Conversion used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19.8% top of search (group figure)</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Advertise</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King Light Pink</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Bidding today</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No exact campaign of its own</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Bidding proposed</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Fixed. Base $0.75; top of search +700% = $6.00; rest of search at base $0.75; product pages 0%</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Break-even cost per click / bid ceiling</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$5.96 / $9.00</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$30.30 (profit per sale $30.08 per unit)</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Budget/day</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$30 at start → $68 ceiling</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Ad profit or loss/day at start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Hourly top-of-search coverage</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10% of DataRova checks now → 40% or more of demand-weighted hours (Erik's line), 60%+ on heads; no gaps 06:00–21:00 PT</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Reads</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Day 7, 14 and 21 on clean days: 26 Oct, 3 Nov, 10 Nov; trial until 60 own top-of-search clicks</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Stop or taper</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 above 2× break-even for 3 days; no rank move on full click delivery by day 14; stock under 14 days; coverage under 40% with budget left (placement fix)</w:t>
            </w:r>
          </w:p>
        </w:tc>
      </w:tr>
    </w:tbl>
    <w:p>
      <w:pPr>
        <w:spacing w:after="60" w:before="0" w:line="276"/>
      </w:pPr>
    </w:p>
    <w:p>
      <w:pPr>
        <w:pStyle w:val="Heading2"/>
      </w:pPr>
      <w:r>
        <w:rPr>
          <w:rFonts w:ascii="Arial" w:cs="Arial" w:eastAsia="Arial" w:hAnsi="Arial"/>
        </w:rPr>
        <w:t xml:space="preserve">queen bamboo bed sheet sets  ·  Batch 2: Queen</w:t>
      </w:r>
    </w:p>
    <w:p>
      <w:pPr>
        <w:spacing w:after="120" w:before="0" w:line="276"/>
      </w:pPr>
      <w:r>
        <w:rPr>
          <w:rFonts w:ascii="Arial" w:cs="Arial" w:eastAsia="Arial" w:hAnsi="Arial"/>
          <w:sz w:val="20"/>
          <w:szCs w:val="20"/>
        </w:rPr>
        <w:t xml:space="preserve">Bamboo|Queen · search volume 1,023/month · market sales 21/week · confidence 50/100 · — last year, — top of search conversion vs market, own top of search clicks Jul–Sep 0 (trial)</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840"/>
        <w:gridCol w:w="1920"/>
        <w:gridCol w:w="2160"/>
        <w:gridCol w:w="1920"/>
        <w:gridCol w:w="1680"/>
        <w:gridCol w:w="2160"/>
      </w:tblGrid>
      <w:tr>
        <w:trPr>
          <w:tblHeader/>
        </w:trPr>
        <w:tc>
          <w:tcPr>
            <w:tcW w:type="dxa" w:w="38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Quarter</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rank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clicks/day</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16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cost per click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top of search impr. share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Aug–Sep 26 (Command Center)</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Clicks, conversion, cost per click, top of search share: 2025 – Apr 2026 exact-match keyword data (Scale Insights; Decolure listings only; Q2 2026 covers April only); Aug–Sep 2026 all clicks on the search term (Command Center). 2024 has rank only. Rank: DataRova median.</w:t>
      </w:r>
    </w:p>
    <w:p>
      <w:pPr>
        <w:spacing w:after="120" w:before="0" w:line="276"/>
      </w:pPr>
      <w:r>
        <w:rPr>
          <w:rFonts w:ascii="Arial" w:cs="Arial" w:eastAsia="Arial" w:hAnsi="Arial"/>
          <w:b/>
          <w:bCs/>
          <w:sz w:val="20"/>
          <w:szCs w:val="20"/>
        </w:rPr>
        <w:t xml:space="preserve">History.</w:t>
      </w:r>
      <w:r>
        <w:rPr>
          <w:rFonts w:ascii="Arial" w:cs="Arial" w:eastAsia="Arial" w:hAnsi="Arial"/>
          <w:sz w:val="20"/>
          <w:szCs w:val="20"/>
        </w:rPr>
        <w:t xml:space="preserve"> No ranked history.</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94"/>
        <w:gridCol w:w="1397"/>
        <w:gridCol w:w="1397"/>
        <w:gridCol w:w="1198"/>
        <w:gridCol w:w="1497"/>
        <w:gridCol w:w="1497"/>
        <w:gridCol w:w="1098"/>
        <w:gridCol w:w="1802"/>
      </w:tblGrid>
      <w:tr>
        <w:trPr>
          <w:tblHeader/>
        </w:trPr>
        <w:tc>
          <w:tcPr>
            <w:tcW w:type="dxa" w:w="379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traffic</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w:t>
            </w:r>
          </w:p>
        </w:tc>
        <w:tc>
          <w:tcPr>
            <w:tcW w:type="dxa" w:w="11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share</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10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Sponsored Products rank</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types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14.7%</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2.2</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54%</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 Sponsored Brands video</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2.1</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0.7</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 Sponsored Brands video</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Krimano (33)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10.5%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1.6</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53%</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0.8</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Love's Cabin (696)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10.4%</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802"/>
            <w:shd w:fill="F5F8FC" w:color="auto" w:val="clear"/>
            <w:tcMar>
              <w:top w:type="dxa" w:w="50"/>
              <w:left w:type="dxa" w:w="80"/>
              <w:bottom w:type="dxa" w:w="50"/>
              <w:right w:type="dxa" w:w="80"/>
            </w:tcMar>
          </w:tcPr>
          <w:p>
            <w:pPr>
              <w:spacing w:after="0"/>
            </w:pP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9.6%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80%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24</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 Sponsored Brands video</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Bedelite (1945)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5.0%</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0.7</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71%</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0.5</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 video</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Bambaw (3)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3.2%</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0.5</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17%</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0.1</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18</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B6 (ours) ◀</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0.2</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16</w:t>
            </w:r>
          </w:p>
        </w:tc>
        <w:tc>
          <w:tcPr>
            <w:tcW w:type="dxa" w:w="1802"/>
            <w:shd w:fill="F5F8FC" w:color="auto" w:val="clear"/>
            <w:tcMar>
              <w:top w:type="dxa" w:w="50"/>
              <w:left w:type="dxa" w:w="80"/>
              <w:bottom w:type="dxa" w:w="50"/>
              <w:right w:type="dxa" w:w="80"/>
            </w:tcMar>
          </w:tcPr>
          <w:p>
            <w:pPr>
              <w:spacing w:after="0"/>
            </w:pPr>
          </w:p>
        </w:tc>
      </w:tr>
    </w:tbl>
    <w:p>
      <w:pPr>
        <w:spacing w:after="120" w:before="40" w:line="276"/>
      </w:pPr>
      <w:r>
        <w:rPr>
          <w:rFonts w:ascii="Arial" w:cs="Arial" w:eastAsia="Arial" w:hAnsi="Arial"/>
          <w:i/>
          <w:iCs/>
          <w:color w:val="595959"/>
          <w:sz w:val="15"/>
          <w:szCs w:val="15"/>
        </w:rPr>
        <w:t xml:space="preserve">search query report market clicks on this keyword: 15/day, market conversion 8.7%.</w:t>
      </w:r>
    </w:p>
    <w:p>
      <w:pPr>
        <w:spacing w:after="120" w:before="0" w:line="276"/>
      </w:pPr>
      <w:r>
        <w:rPr>
          <w:rFonts w:ascii="Arial" w:cs="Arial" w:eastAsia="Arial" w:hAnsi="Arial"/>
          <w:b/>
          <w:bCs/>
          <w:sz w:val="20"/>
          <w:szCs w:val="20"/>
        </w:rPr>
        <w:t xml:space="preserve">Top 10 on 1 Oct (DataRova):</w:t>
      </w:r>
      <w:r>
        <w:rPr>
          <w:rFonts w:ascii="Arial" w:cs="Arial" w:eastAsia="Arial" w:hAnsi="Arial"/>
          <w:sz w:val="20"/>
          <w:szCs w:val="20"/>
        </w:rPr>
        <w:t xml:space="preserve"> #1 Love's cabin (not beatable); #2 CGK Unlimited (not beatable); #3 CGK Unlimited (not beatable); #4 Bedsure (not beatable); #5 Love's cabin (not beatable); #6 Love's cabin (not beatable); #7 Pure Bamboo (not beatable); #8 Bedsure (not beatable); #9 KRIMANO (not beatable); #10 Amazon Basics (not beatable).</w:t>
      </w:r>
    </w:p>
    <w:p>
      <w:pPr>
        <w:spacing w:after="120" w:before="0" w:line="276"/>
      </w:pPr>
      <w:r>
        <w:rPr>
          <w:rFonts w:ascii="Arial" w:cs="Arial" w:eastAsia="Arial" w:hAnsi="Arial"/>
          <w:b/>
          <w:bCs/>
          <w:sz w:val="20"/>
          <w:szCs w:val="20"/>
        </w:rPr>
        <w:t xml:space="preserve">Target.</w:t>
      </w:r>
      <w:r>
        <w:rPr>
          <w:rFonts w:ascii="Arial" w:cs="Arial" w:eastAsia="Arial" w:hAnsi="Arial"/>
          <w:sz w:val="20"/>
          <w:szCs w:val="20"/>
        </w:rPr>
        <w:t xml:space="preserve"> #9, set by the best-ranked beatable listing in the top 10 (Bampure).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185"/>
        <w:gridCol w:w="10495"/>
      </w:tblGrid>
      <w:tr>
        <w:trPr>
          <w:tblHeader/>
        </w:trPr>
        <w:tc>
          <w:tcPr>
            <w:tcW w:type="dxa" w:w="318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Setting</w:t>
            </w:r>
          </w:p>
        </w:tc>
        <w:tc>
          <w:tcPr>
            <w:tcW w:type="dxa" w:w="1049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Value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Status and start</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Batch 2: Queen — 18 Oct, if Batch 1's day-14 read holds</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Rank now → target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#43 → #9</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Sales needed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2/week at start (0.7/day paid)</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Top-of-search clicks/day</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 at start → 4 (day 7) → 7 ceiling; capped by its searches (10% of daily searches ≈ 3.4)</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Conversion used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21.6% top of search (group figure)</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Advertise</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Queen Olive; pauses about 12 Nov at the stock line unless restocked</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Bidding today</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No exact campaign of its own</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Bidding proposed</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Fixed. Base $0.75; top of search +660% = $5.70; rest of search at base $0.75; product pages 0%</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Break-even cost per click / bid ceiling</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$7.62 / $9.00</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$26.39 (profit per sale $35.26 per unit)</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Budget/day</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$17 at start → $38 ceiling</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Ad profit or loss/day at start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Hourly top-of-search coverage</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2% of DataRova checks now → 40% or more of demand-weighted hours (Erik's line), 60%+ on heads; no gaps 06:00–21:00 PT</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Reads</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Day 7, 14 and 21 on clean days: 26 Oct, 3 Nov, 10 Nov; trial until 60 own top-of-search clicks</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Stop or taper</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 above 2× break-even for 3 days; no rank move on full click delivery by day 14; stock under 14 days; coverage under 40% with budget left (placement fix)</w:t>
            </w:r>
          </w:p>
        </w:tc>
      </w:tr>
    </w:tbl>
    <w:p>
      <w:pPr>
        <w:spacing w:after="60" w:before="0" w:line="276"/>
      </w:pPr>
    </w:p>
    <w:p>
      <w:pPr>
        <w:pStyle w:val="Heading2"/>
      </w:pPr>
      <w:r>
        <w:rPr>
          <w:rFonts w:ascii="Arial" w:cs="Arial" w:eastAsia="Arial" w:hAnsi="Arial"/>
        </w:rPr>
        <w:t xml:space="preserve">bamboo sheets for queen  ·  Batch 2: Queen</w:t>
      </w:r>
    </w:p>
    <w:p>
      <w:pPr>
        <w:spacing w:after="120" w:before="0" w:line="276"/>
      </w:pPr>
      <w:r>
        <w:rPr>
          <w:rFonts w:ascii="Arial" w:cs="Arial" w:eastAsia="Arial" w:hAnsi="Arial"/>
          <w:sz w:val="20"/>
          <w:szCs w:val="20"/>
        </w:rPr>
        <w:t xml:space="preserve">Bamboo|Queen · search volume 1,109/month · market sales 20/week · confidence 70/100 · — last year, 5.8× (group) top of search conversion vs market, own top of search clicks Jul–Sep 27 (trial)</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840"/>
        <w:gridCol w:w="1920"/>
        <w:gridCol w:w="2160"/>
        <w:gridCol w:w="1920"/>
        <w:gridCol w:w="1680"/>
        <w:gridCol w:w="2160"/>
      </w:tblGrid>
      <w:tr>
        <w:trPr>
          <w:tblHeader/>
        </w:trPr>
        <w:tc>
          <w:tcPr>
            <w:tcW w:type="dxa" w:w="38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Quarter</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rank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clicks/day</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16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cost per click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top of search impr. share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Q4-25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20.3%</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$6.68</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6.9%</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Q1-26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Q2-26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Aug–Sep 26 (Command Center)</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Clicks, conversion, cost per click, top of search share: 2025 – Apr 2026 exact-match keyword data (Scale Insights; Decolure listings only; Q2 2026 covers April only); Aug–Sep 2026 all clicks on the search term (Command Center). 2024 has rank only. Rank: DataRova median.</w:t>
      </w:r>
    </w:p>
    <w:p>
      <w:pPr>
        <w:spacing w:after="120" w:before="0" w:line="276"/>
      </w:pPr>
      <w:r>
        <w:rPr>
          <w:rFonts w:ascii="Arial" w:cs="Arial" w:eastAsia="Arial" w:hAnsi="Arial"/>
          <w:b/>
          <w:bCs/>
          <w:sz w:val="20"/>
          <w:szCs w:val="20"/>
        </w:rPr>
        <w:t xml:space="preserve">History.</w:t>
      </w:r>
      <w:r>
        <w:rPr>
          <w:rFonts w:ascii="Arial" w:cs="Arial" w:eastAsia="Arial" w:hAnsi="Arial"/>
          <w:sz w:val="20"/>
          <w:szCs w:val="20"/>
        </w:rPr>
        <w:t xml:space="preserve"> No ranked history.</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94"/>
        <w:gridCol w:w="1397"/>
        <w:gridCol w:w="1397"/>
        <w:gridCol w:w="1198"/>
        <w:gridCol w:w="1497"/>
        <w:gridCol w:w="1497"/>
        <w:gridCol w:w="1098"/>
        <w:gridCol w:w="1802"/>
      </w:tblGrid>
      <w:tr>
        <w:trPr>
          <w:tblHeader/>
        </w:trPr>
        <w:tc>
          <w:tcPr>
            <w:tcW w:type="dxa" w:w="379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traffic</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w:t>
            </w:r>
          </w:p>
        </w:tc>
        <w:tc>
          <w:tcPr>
            <w:tcW w:type="dxa" w:w="11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share</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10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Sponsored Products rank</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types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17.8%</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5.1</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44%</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2.3</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 Sponsored Brands video</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Love's Cabin (696)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11.8%</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3.4</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0.1</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10.0%</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2.9</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30%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0.9</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 video</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8.3%</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2.4</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94%</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2.2</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 Sponsored Brands video</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Krimano (33)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6.6%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0.2</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Bambaw (3)</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6.2%</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37%</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0.7</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 video</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Bedelite (1945)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4.9%</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68%</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 Sponsored Brands video</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B6 (ours) ◀</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0.5</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16%</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0.1</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1802"/>
            <w:shd w:fill="F5F8FC" w:color="auto" w:val="clear"/>
            <w:tcMar>
              <w:top w:type="dxa" w:w="50"/>
              <w:left w:type="dxa" w:w="80"/>
              <w:bottom w:type="dxa" w:w="50"/>
              <w:right w:type="dxa" w:w="80"/>
            </w:tcMar>
          </w:tcPr>
          <w:p>
            <w:pPr>
              <w:spacing w:after="0"/>
            </w:pPr>
          </w:p>
        </w:tc>
      </w:tr>
    </w:tbl>
    <w:p>
      <w:pPr>
        <w:spacing w:after="120" w:before="40" w:line="276"/>
      </w:pPr>
      <w:r>
        <w:rPr>
          <w:rFonts w:ascii="Arial" w:cs="Arial" w:eastAsia="Arial" w:hAnsi="Arial"/>
          <w:i/>
          <w:iCs/>
          <w:color w:val="595959"/>
          <w:sz w:val="15"/>
          <w:szCs w:val="15"/>
        </w:rPr>
        <w:t xml:space="preserve">search query report market clicks on this keyword: 29/day, market conversion 3.7%.</w:t>
      </w:r>
    </w:p>
    <w:p>
      <w:pPr>
        <w:spacing w:after="120" w:before="0" w:line="276"/>
      </w:pPr>
      <w:r>
        <w:rPr>
          <w:rFonts w:ascii="Arial" w:cs="Arial" w:eastAsia="Arial" w:hAnsi="Arial"/>
          <w:b/>
          <w:bCs/>
          <w:sz w:val="20"/>
          <w:szCs w:val="20"/>
        </w:rPr>
        <w:t xml:space="preserve">Top 10 on 1 Oct (DataRova):</w:t>
      </w:r>
      <w:r>
        <w:rPr>
          <w:rFonts w:ascii="Arial" w:cs="Arial" w:eastAsia="Arial" w:hAnsi="Arial"/>
          <w:sz w:val="20"/>
          <w:szCs w:val="20"/>
        </w:rPr>
        <w:t xml:space="preserve"> #1 Love's cabin (not beatable); #2 Shilucheng (not beatable); #3 Bedsure (not beatable); #4 TRUE BAMBOO (beatable); #5 Amazon Basics (not beatable); #6 KRIMANO (not beatable); #7 CGK Unlimited (not beatable); #8 Love's cabin (not beatable); #9 Bambaw (not beatable); #10 Pure Bamboo (not beatable).</w:t>
      </w:r>
    </w:p>
    <w:p>
      <w:pPr>
        <w:spacing w:after="120" w:before="0" w:line="276"/>
      </w:pPr>
      <w:r>
        <w:rPr>
          <w:rFonts w:ascii="Arial" w:cs="Arial" w:eastAsia="Arial" w:hAnsi="Arial"/>
          <w:b/>
          <w:bCs/>
          <w:sz w:val="20"/>
          <w:szCs w:val="20"/>
        </w:rPr>
        <w:t xml:space="preserve">Target.</w:t>
      </w:r>
      <w:r>
        <w:rPr>
          <w:rFonts w:ascii="Arial" w:cs="Arial" w:eastAsia="Arial" w:hAnsi="Arial"/>
          <w:sz w:val="20"/>
          <w:szCs w:val="20"/>
        </w:rPr>
        <w:t xml:space="preserve"> #5, set by the best-ranked beatable listing in the top 10 (TRUE BAMBOO), capped at #5 by the plan's rule.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185"/>
        <w:gridCol w:w="10495"/>
      </w:tblGrid>
      <w:tr>
        <w:trPr>
          <w:tblHeader/>
        </w:trPr>
        <w:tc>
          <w:tcPr>
            <w:tcW w:type="dxa" w:w="318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Setting</w:t>
            </w:r>
          </w:p>
        </w:tc>
        <w:tc>
          <w:tcPr>
            <w:tcW w:type="dxa" w:w="1049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Value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Status and start</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Batch 2: Queen — 18 Oct, if Batch 1's day-14 read holds</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Rank now → target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#21 → #5</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Sales needed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2/week at start (0.7/day paid)</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Top-of-search clicks/day</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 at start → 4 (day 7) → 7 ceiling; capped by its searches (10% of daily searches ≈ 3.7)</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Conversion used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21.6% top of search (group figure)</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Advertise</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Queen Light Blue; pauses about 11 Nov at the stock line unless restocked</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Bidding today</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down only; base $1.73 + 0% = $1.73; 0.0 clicks/day at $1.03; clicks 0% top of search / 0% rest / 100% product pages</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Bidding proposed</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Fixed. Base $0.75; top of search +507% = $4.55; rest of search at base $0.75; product pages 0%</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Break-even cost per click / bid ceiling</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$7.62 / $9.00</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$21.06 (profit per sale $35.26 per unit)</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Budget/day</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$14 at start → $32 ceiling</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Ad profit or loss/day at start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Hourly top-of-search coverage</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3% of DataRova checks now → 40% or more of demand-weighted hours (Erik's line), 60%+ on heads; no gaps 06:00–21:00 PT</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Reads</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Day 7, 14 and 21 on clean days: 26 Oct, 3 Nov, 10 Nov; trial until 60 own top-of-search clicks</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Stop or taper</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 above 2× break-even for 3 days; no rank move on full click delivery by day 14; stock under 14 days; coverage under 40% with budget left (placement fix)</w:t>
            </w:r>
          </w:p>
        </w:tc>
      </w:tr>
    </w:tbl>
    <w:p>
      <w:pPr>
        <w:spacing w:after="60" w:before="0" w:line="276"/>
      </w:pPr>
    </w:p>
    <w:p>
      <w:pPr>
        <w:pStyle w:val="Heading2"/>
      </w:pPr>
      <w:r>
        <w:rPr>
          <w:rFonts w:ascii="Arial" w:cs="Arial" w:eastAsia="Arial" w:hAnsi="Arial"/>
        </w:rPr>
        <w:t xml:space="preserve">bamboo sheets queen size deep pocket  ·  Batch 2: Queen</w:t>
      </w:r>
    </w:p>
    <w:p>
      <w:pPr>
        <w:spacing w:after="120" w:before="0" w:line="276"/>
      </w:pPr>
      <w:r>
        <w:rPr>
          <w:rFonts w:ascii="Arial" w:cs="Arial" w:eastAsia="Arial" w:hAnsi="Arial"/>
          <w:sz w:val="20"/>
          <w:szCs w:val="20"/>
        </w:rPr>
        <w:t xml:space="preserve">Bamboo|Queen · search volume 1,025/month · market sales 18/week · confidence 95/100 · #5 last year, 8.0× (group) top of search conversion vs market, own top of search clicks Jul–Sep 0 (trial)</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840"/>
        <w:gridCol w:w="1920"/>
        <w:gridCol w:w="2160"/>
        <w:gridCol w:w="1920"/>
        <w:gridCol w:w="1680"/>
        <w:gridCol w:w="2160"/>
      </w:tblGrid>
      <w:tr>
        <w:trPr>
          <w:tblHeader/>
        </w:trPr>
        <w:tc>
          <w:tcPr>
            <w:tcW w:type="dxa" w:w="38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Quarter</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rank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clicks/day</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16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cost per click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top of search impr. share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Q3-24</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Q4-24</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17.2%</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$3.04</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3.1%</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15.0%</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$3.09</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3.3%</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21.1%</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$3.23</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3.6%</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#22</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0.7</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16.0%</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$3.52</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5.9%</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0.3</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$3.51</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7.8%</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#27</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Aug–Sep 26 (Command Center)</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#27</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0.1</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$2.94</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Clicks, conversion, cost per click, top of search share: 2025 – Apr 2026 exact-match keyword data (Scale Insights; Decolure listings only; Q2 2026 covers April only); Aug–Sep 2026 all clicks on the search term (Command Center). 2024 has rank only. Rank: DataRova median.</w:t>
      </w:r>
    </w:p>
    <w:p>
      <w:pPr>
        <w:spacing w:after="120" w:before="0" w:line="276"/>
      </w:pPr>
      <w:r>
        <w:rPr>
          <w:rFonts w:ascii="Arial" w:cs="Arial" w:eastAsia="Arial" w:hAnsi="Arial"/>
          <w:b/>
          <w:bCs/>
          <w:sz w:val="20"/>
          <w:szCs w:val="20"/>
        </w:rPr>
        <w:t xml:space="preserve">History.</w:t>
      </w:r>
      <w:r>
        <w:rPr>
          <w:rFonts w:ascii="Arial" w:cs="Arial" w:eastAsia="Arial" w:hAnsi="Arial"/>
          <w:sz w:val="20"/>
          <w:szCs w:val="20"/>
        </w:rPr>
        <w:t xml:space="preserve"> Best rank #2 in 2024-09. While in the top 10 in 2025 (10 months, median #4) it took 1 exact clicks a day at $3.10 and 18% conversion with 3.4% top-of-search impression share. Now: too few ad clicks (under 40), then or now, to judge conversion.</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94"/>
        <w:gridCol w:w="1397"/>
        <w:gridCol w:w="1397"/>
        <w:gridCol w:w="1198"/>
        <w:gridCol w:w="1497"/>
        <w:gridCol w:w="1497"/>
        <w:gridCol w:w="1098"/>
        <w:gridCol w:w="1802"/>
      </w:tblGrid>
      <w:tr>
        <w:trPr>
          <w:tblHeader/>
        </w:trPr>
        <w:tc>
          <w:tcPr>
            <w:tcW w:type="dxa" w:w="379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traffic</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w:t>
            </w:r>
          </w:p>
        </w:tc>
        <w:tc>
          <w:tcPr>
            <w:tcW w:type="dxa" w:w="11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share</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10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Sponsored Products rank</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types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13.8%</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3.0</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68%</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2.0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 Sponsored Brands video</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12.4%</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2.7</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56%</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 Sponsored Brands video</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Love's Cabin (696)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9.7%</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2.1</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0.1</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2.1</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83%</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1.7</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True Bamboo (1956)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6.9%</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60%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0.9</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Bedelite (1945)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4.9%</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71%</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0.8</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 video</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Sonoro Kate (1507)</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4.5%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802"/>
            <w:tcMar>
              <w:top w:type="dxa" w:w="50"/>
              <w:left w:type="dxa" w:w="80"/>
              <w:bottom w:type="dxa" w:w="50"/>
              <w:right w:type="dxa" w:w="80"/>
            </w:tcMar>
          </w:tcPr>
          <w:p>
            <w:pPr>
              <w:spacing w:after="0"/>
            </w:pP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B6 (ours) ◀</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2.4%</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0.5</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57%</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0.3</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1802"/>
            <w:shd w:fill="F5F8FC" w:color="auto" w:val="clear"/>
            <w:tcMar>
              <w:top w:type="dxa" w:w="50"/>
              <w:left w:type="dxa" w:w="80"/>
              <w:bottom w:type="dxa" w:w="50"/>
              <w:right w:type="dxa" w:w="80"/>
            </w:tcMar>
          </w:tcPr>
          <w:p>
            <w:pPr>
              <w:spacing w:after="0"/>
            </w:pPr>
          </w:p>
        </w:tc>
      </w:tr>
    </w:tbl>
    <w:p>
      <w:pPr>
        <w:spacing w:after="120" w:before="40" w:line="276"/>
      </w:pPr>
      <w:r>
        <w:rPr>
          <w:rFonts w:ascii="Arial" w:cs="Arial" w:eastAsia="Arial" w:hAnsi="Arial"/>
          <w:i/>
          <w:iCs/>
          <w:color w:val="595959"/>
          <w:sz w:val="15"/>
          <w:szCs w:val="15"/>
        </w:rPr>
        <w:t xml:space="preserve">search query report market clicks on this keyword: 22/day, market conversion 4.4%.</w:t>
      </w:r>
    </w:p>
    <w:p>
      <w:pPr>
        <w:spacing w:after="120" w:before="0" w:line="276"/>
      </w:pPr>
      <w:r>
        <w:rPr>
          <w:rFonts w:ascii="Arial" w:cs="Arial" w:eastAsia="Arial" w:hAnsi="Arial"/>
          <w:b/>
          <w:bCs/>
          <w:sz w:val="20"/>
          <w:szCs w:val="20"/>
        </w:rPr>
        <w:t xml:space="preserve">Top 10 on 1 Oct (DataRova):</w:t>
      </w:r>
      <w:r>
        <w:rPr>
          <w:rFonts w:ascii="Arial" w:cs="Arial" w:eastAsia="Arial" w:hAnsi="Arial"/>
          <w:sz w:val="20"/>
          <w:szCs w:val="20"/>
        </w:rPr>
        <w:t xml:space="preserve"> #1 SONORO KATE (not beatable); #2 Love's cabin (not beatable); #3 CGK Unlimited (not beatable); #4 AiAngu (not beatable); #5 TRUE BAMBOO (beatable); #6 Shilucheng (not beatable); #7 CGK Unlimited (not beatable); #8 Bambaw (not beatable); #9 Hearth &amp; Harbor (not beatable); #10 Bedsure (not beatable).</w:t>
      </w:r>
    </w:p>
    <w:p>
      <w:pPr>
        <w:spacing w:after="120" w:before="0" w:line="276"/>
      </w:pPr>
      <w:r>
        <w:rPr>
          <w:rFonts w:ascii="Arial" w:cs="Arial" w:eastAsia="Arial" w:hAnsi="Arial"/>
          <w:b/>
          <w:bCs/>
          <w:sz w:val="20"/>
          <w:szCs w:val="20"/>
        </w:rPr>
        <w:t xml:space="preserve">Target.</w:t>
      </w:r>
      <w:r>
        <w:rPr>
          <w:rFonts w:ascii="Arial" w:cs="Arial" w:eastAsia="Arial" w:hAnsi="Arial"/>
          <w:sz w:val="20"/>
          <w:szCs w:val="20"/>
        </w:rPr>
        <w:t xml:space="preserve"> #5, set by the best-ranked beatable listing in the top 10 (TRUE BAMBOO), capped at #5 by the plan's rule.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185"/>
        <w:gridCol w:w="10495"/>
      </w:tblGrid>
      <w:tr>
        <w:trPr>
          <w:tblHeader/>
        </w:trPr>
        <w:tc>
          <w:tcPr>
            <w:tcW w:type="dxa" w:w="318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Setting</w:t>
            </w:r>
          </w:p>
        </w:tc>
        <w:tc>
          <w:tcPr>
            <w:tcW w:type="dxa" w:w="1049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Value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Status and start</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Batch 2: Queen — 18 Oct, if Batch 1's day-14 read holds</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Rank now → target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#27 → #5</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Sales needed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2/week at start (0.7/day paid)</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Top-of-search clicks/day</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 at start → 4 (day 7) → 7 ceiling; capped by its searches (10% of daily searches ≈ 3.4)</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Conversion used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21.6% top of search (group figure)</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Advertise</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Queen Grey; pauses about 14 Nov at the stock line unless restocked</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Bidding today</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No exact campaign of its own</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Bidding proposed</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Fixed. Base $0.75; top of search +660% = $5.70; rest of search +355% = $3.42; product pages 0%</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Break-even cost per click / bid ceiling</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$7.62 / $9.00</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$26.39 (profit per sale $35.26 per unit)</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Budget/day</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$17 at start → $38 ceiling</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Ad profit or loss/day at start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Hourly top-of-search coverage</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0% of DataRova checks now → 40% or more of demand-weighted hours (Erik's line), 60%+ on heads; no gaps 06:00–21:00 PT</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Reads</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Day 7, 14 and 21 on clean days: 26 Oct, 3 Nov, 10 Nov; trial until 60 own top-of-search clicks</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Stop or taper</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 above 2× break-even for 3 days; no rank move on full click delivery by day 14; stock under 14 days; coverage under 40% with budget left (placement fix)</w:t>
            </w:r>
          </w:p>
        </w:tc>
      </w:tr>
    </w:tbl>
    <w:p>
      <w:pPr>
        <w:spacing w:after="60" w:before="0" w:line="276"/>
      </w:pPr>
    </w:p>
    <w:p>
      <w:pPr>
        <w:pStyle w:val="Heading2"/>
      </w:pPr>
      <w:r>
        <w:rPr>
          <w:rFonts w:ascii="Arial" w:cs="Arial" w:eastAsia="Arial" w:hAnsi="Arial"/>
        </w:rPr>
        <w:t xml:space="preserve">bamboo sheets queen size  ·  Queen head (with Queen White)</w:t>
      </w:r>
    </w:p>
    <w:p>
      <w:pPr>
        <w:spacing w:after="120" w:before="0" w:line="276"/>
      </w:pPr>
      <w:r>
        <w:rPr>
          <w:rFonts w:ascii="Arial" w:cs="Arial" w:eastAsia="Arial" w:hAnsi="Arial"/>
          <w:sz w:val="20"/>
          <w:szCs w:val="20"/>
        </w:rPr>
        <w:t xml:space="preserve">Bamboo|Queen · search volume 30,200/month · market sales 580/week · confidence 95/100 · #6 last year, 5.5× top of search conversion vs market, own top of search clicks Jul–Sep 249 / 22.9%</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840"/>
        <w:gridCol w:w="1920"/>
        <w:gridCol w:w="2160"/>
        <w:gridCol w:w="1920"/>
        <w:gridCol w:w="1680"/>
        <w:gridCol w:w="2160"/>
      </w:tblGrid>
      <w:tr>
        <w:trPr>
          <w:tblHeader/>
        </w:trPr>
        <w:tc>
          <w:tcPr>
            <w:tcW w:type="dxa" w:w="38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Quarter</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rank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clicks/day</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16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cost per click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top of search impr. share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Q3-24</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#13.75</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Q4-24</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14.1</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19.2%</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$3.08</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0.6%</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14.9</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17.0%</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$3.04</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0.4%</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3.1</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19.0%</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$3.19</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0.7%</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#13.5</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7.4</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12.6%</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$3.42</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#27</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6.2</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12.4%</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$3.70</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1.6%</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#27.5</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Aug–Sep 26 (Command Center)</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#26</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7.9</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13.9%</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$2.43</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Clicks, conversion, cost per click, top of search share: 2025 – Apr 2026 exact-match keyword data (Scale Insights; Decolure listings only; Q2 2026 covers April only); Aug–Sep 2026 all clicks on the search term (Command Center). 2024 has rank only. Rank: DataRova median.</w:t>
      </w:r>
    </w:p>
    <w:p>
      <w:pPr>
        <w:spacing w:after="120" w:before="0" w:line="276"/>
      </w:pPr>
      <w:r>
        <w:rPr>
          <w:rFonts w:ascii="Arial" w:cs="Arial" w:eastAsia="Arial" w:hAnsi="Arial"/>
          <w:b/>
          <w:bCs/>
          <w:sz w:val="20"/>
          <w:szCs w:val="20"/>
        </w:rPr>
        <w:t xml:space="preserve">History.</w:t>
      </w:r>
      <w:r>
        <w:rPr>
          <w:rFonts w:ascii="Arial" w:cs="Arial" w:eastAsia="Arial" w:hAnsi="Arial"/>
          <w:sz w:val="20"/>
          <w:szCs w:val="20"/>
        </w:rPr>
        <w:t xml:space="preserve"> Best rank #2 in 2025-03. While in the top 10 in 2025 (8 months, median #4) it took 12 exact clicks a day at $3.08 and 18% conversion with 0.6% top-of-search impression share. Now: conversion held (15.2% then, 13.9% now), so what was lost is rank and traffic, which a push can fix.</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94"/>
        <w:gridCol w:w="1397"/>
        <w:gridCol w:w="1397"/>
        <w:gridCol w:w="1198"/>
        <w:gridCol w:w="1497"/>
        <w:gridCol w:w="1497"/>
        <w:gridCol w:w="1098"/>
        <w:gridCol w:w="1802"/>
      </w:tblGrid>
      <w:tr>
        <w:trPr>
          <w:tblHeader/>
        </w:trPr>
        <w:tc>
          <w:tcPr>
            <w:tcW w:type="dxa" w:w="379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traffic</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w:t>
            </w:r>
          </w:p>
        </w:tc>
        <w:tc>
          <w:tcPr>
            <w:tcW w:type="dxa" w:w="11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share</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10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Sponsored Products rank</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types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13.6%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87.8</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51%</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44.4</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$373</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18</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 Sponsored Brands video</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12.9%</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83.6</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33.8</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$284</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 Sponsored Brands video</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Love's Cabin (696)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9.9%</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64.4</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3.3</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$28</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7.1%</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45.8</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83%</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38.2</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$321</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 Sponsored Brands video</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Bambaw (3)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6.9%</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44.8</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56%</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25.0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$210</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 video</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Hotel Sheets Direct (27)</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5.1%</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33.0</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4.6</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$39</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True Bamboo (1956)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4.9%</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32.0</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56%</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17.9</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$150</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B6 (ours) ◀</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2.7%</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17.8</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27%</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4.7</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$40</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802"/>
            <w:shd w:fill="F5F8FC" w:color="auto" w:val="clear"/>
            <w:tcMar>
              <w:top w:type="dxa" w:w="50"/>
              <w:left w:type="dxa" w:w="80"/>
              <w:bottom w:type="dxa" w:w="50"/>
              <w:right w:type="dxa" w:w="80"/>
            </w:tcMar>
          </w:tcPr>
          <w:p>
            <w:pPr>
              <w:spacing w:after="0"/>
            </w:pPr>
          </w:p>
        </w:tc>
      </w:tr>
    </w:tbl>
    <w:p>
      <w:pPr>
        <w:spacing w:after="120" w:before="40" w:line="276"/>
      </w:pPr>
      <w:r>
        <w:rPr>
          <w:rFonts w:ascii="Arial" w:cs="Arial" w:eastAsia="Arial" w:hAnsi="Arial"/>
          <w:i/>
          <w:iCs/>
          <w:color w:val="595959"/>
          <w:sz w:val="15"/>
          <w:szCs w:val="15"/>
        </w:rPr>
        <w:t xml:space="preserve">search query report market clicks on this keyword: 648/day, market conversion 4.0%.</w:t>
      </w:r>
    </w:p>
    <w:p>
      <w:pPr>
        <w:spacing w:after="120" w:before="0" w:line="276"/>
      </w:pPr>
      <w:r>
        <w:rPr>
          <w:rFonts w:ascii="Arial" w:cs="Arial" w:eastAsia="Arial" w:hAnsi="Arial"/>
          <w:b/>
          <w:bCs/>
          <w:sz w:val="20"/>
          <w:szCs w:val="20"/>
        </w:rPr>
        <w:t xml:space="preserve">Top 10 on 1 Oct (DataRova):</w:t>
      </w:r>
      <w:r>
        <w:rPr>
          <w:rFonts w:ascii="Arial" w:cs="Arial" w:eastAsia="Arial" w:hAnsi="Arial"/>
          <w:sz w:val="20"/>
          <w:szCs w:val="20"/>
        </w:rPr>
        <w:t xml:space="preserve"> #1 Love's cabin (not beatable); #2 TRUE BAMBOO (beatable); #3 Amazon Basics (not beatable); #4 Shilucheng (not beatable); #5 Bedsure (not beatable); #6 CGK Unlimited (not beatable); #7 Pillcase (not beatable); #8 Pure Bamboo (not beatable); #9 Love's cabin (not beatable); #10 Love's cabin (not beatable).</w:t>
      </w:r>
    </w:p>
    <w:p>
      <w:pPr>
        <w:spacing w:after="120" w:before="0" w:line="276"/>
      </w:pPr>
      <w:r>
        <w:rPr>
          <w:rFonts w:ascii="Arial" w:cs="Arial" w:eastAsia="Arial" w:hAnsi="Arial"/>
          <w:b/>
          <w:bCs/>
          <w:sz w:val="20"/>
          <w:szCs w:val="20"/>
        </w:rPr>
        <w:t xml:space="preserve">Target.</w:t>
      </w:r>
      <w:r>
        <w:rPr>
          <w:rFonts w:ascii="Arial" w:cs="Arial" w:eastAsia="Arial" w:hAnsi="Arial"/>
          <w:sz w:val="20"/>
          <w:szCs w:val="20"/>
        </w:rPr>
        <w:t xml:space="preserve"> #5, set by the best-ranked beatable listing in the top 10 (TRUE BAMBOO), capped at #5 by the plan's rule.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185"/>
        <w:gridCol w:w="10495"/>
      </w:tblGrid>
      <w:tr>
        <w:trPr>
          <w:tblHeader/>
        </w:trPr>
        <w:tc>
          <w:tcPr>
            <w:tcW w:type="dxa" w:w="318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Setting</w:t>
            </w:r>
          </w:p>
        </w:tc>
        <w:tc>
          <w:tcPr>
            <w:tcW w:type="dxa" w:w="1049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Value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Status and start</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Queen head (with Queen White) — When Queen White is receiving (30 Oct on the cautious date)</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Rank now → target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#27.5 → #5</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Sales needed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37/week at start (5.5/day paid)</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Top-of-search clicks/day</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24 at start → 36 (day 7) → 54 ceiling</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Conversion used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22.9% top of search</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Advertise</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Queen White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Bidding today</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down only; base $1.37 + 333% = $5.93; 3.8 clicks/day at $3.27; clicks 47% top of search / 0% rest / 53% product pages</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Bidding proposed</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Fixed. Base $0.75; top of search +707% = $6.05; rest of search +395% = $3.71; product pages 0%</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Break-even cost per click / bid ceiling</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$8.07 / $9.00</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$26.42 (profit per sale $35.26 per unit)</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Budget/day</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$145 at start → $326 ceiling</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Ad profit or loss/day at start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+$49</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Hourly top-of-search coverage</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12% of DataRova checks now → 40% or more of demand-weighted hours (Erik's line), 60%+ on heads; no gaps 06:00–21:00 PT</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Reads</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Day 7, 14 and 21 on clean days: 7 Nov, 14 Nov, 3 Dec (on the cautious Queen White date); trial until 60 own top-of-search clicks</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Stop or taper</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 above 2× break-even for 3 days; no rank move on full click delivery by day 14; stock under 14 days; coverage under 40% with budget left (placement fix)</w:t>
            </w:r>
          </w:p>
        </w:tc>
      </w:tr>
    </w:tbl>
    <w:p>
      <w:pPr>
        <w:spacing w:after="60" w:before="0" w:line="276"/>
      </w:pPr>
    </w:p>
    <w:p>
      <w:pPr>
        <w:pStyle w:val="Heading2"/>
      </w:pPr>
      <w:r>
        <w:rPr>
          <w:rFonts w:ascii="Arial" w:cs="Arial" w:eastAsia="Arial" w:hAnsi="Arial"/>
        </w:rPr>
        <w:t xml:space="preserve">bamboo sheets  ·  Held at today's profitable bid</w:t>
      </w:r>
    </w:p>
    <w:p>
      <w:pPr>
        <w:spacing w:after="120" w:before="0" w:line="276"/>
      </w:pPr>
      <w:r>
        <w:rPr>
          <w:rFonts w:ascii="Arial" w:cs="Arial" w:eastAsia="Arial" w:hAnsi="Arial"/>
          <w:sz w:val="20"/>
          <w:szCs w:val="20"/>
        </w:rPr>
        <w:t xml:space="preserve">Bamboo (general) · search volume 116,207/month · market sales 1,880/week · confidence 95/100 · #7 last year, 9.8× top of search conversion vs market, own top of search clicks Jul–Sep 1327 / 18.7%</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840"/>
        <w:gridCol w:w="1920"/>
        <w:gridCol w:w="2160"/>
        <w:gridCol w:w="1920"/>
        <w:gridCol w:w="1680"/>
        <w:gridCol w:w="2160"/>
      </w:tblGrid>
      <w:tr>
        <w:trPr>
          <w:tblHeader/>
        </w:trPr>
        <w:tc>
          <w:tcPr>
            <w:tcW w:type="dxa" w:w="38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Quarter</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rank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clicks/day</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16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cost per click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top of search impr. share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Q3-24</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#7.75</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Q4-24</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22.5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17.2%</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$2.25</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0.2%</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23.3</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15.6%</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$1.54</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0.1%</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11.5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16.8%</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$1.53</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#11.5</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14.6%</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$1.60</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0.1%</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#16</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18.7</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16.2%</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$5.13</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2.8%</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#23</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41.0</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12.9%</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$4.52</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3.4%</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#27</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Aug–Sep 26 (Command Center)</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#28</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33.4</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13.0%</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$3.91</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Clicks, conversion, cost per click, top of search share: 2025 – Apr 2026 exact-match keyword data (Scale Insights; Decolure listings only; Q2 2026 covers April only); Aug–Sep 2026 all clicks on the search term (Command Center). 2024 has rank only. Rank: DataRova median.</w:t>
      </w:r>
    </w:p>
    <w:p>
      <w:pPr>
        <w:spacing w:after="120" w:before="0" w:line="276"/>
      </w:pPr>
      <w:r>
        <w:rPr>
          <w:rFonts w:ascii="Arial" w:cs="Arial" w:eastAsia="Arial" w:hAnsi="Arial"/>
          <w:b/>
          <w:bCs/>
          <w:sz w:val="20"/>
          <w:szCs w:val="20"/>
        </w:rPr>
        <w:t xml:space="preserve">History.</w:t>
      </w:r>
      <w:r>
        <w:rPr>
          <w:rFonts w:ascii="Arial" w:cs="Arial" w:eastAsia="Arial" w:hAnsi="Arial"/>
          <w:sz w:val="20"/>
          <w:szCs w:val="20"/>
        </w:rPr>
        <w:t xml:space="preserve"> Best rank #3 in 2025-02. While in the top 10 in 2025 (9 months, median #5) it took 19 exact clicks a day at $1.78 and 17% conversion with 0.1% top-of-search impression share. Now: conversion fell from 18.9% to 13.0% (−31%), so the listing or offer needs checking, not only the bids.</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94"/>
        <w:gridCol w:w="1397"/>
        <w:gridCol w:w="1397"/>
        <w:gridCol w:w="1198"/>
        <w:gridCol w:w="1497"/>
        <w:gridCol w:w="1497"/>
        <w:gridCol w:w="1098"/>
        <w:gridCol w:w="1802"/>
      </w:tblGrid>
      <w:tr>
        <w:trPr>
          <w:tblHeader/>
        </w:trPr>
        <w:tc>
          <w:tcPr>
            <w:tcW w:type="dxa" w:w="379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traffic</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w:t>
            </w:r>
          </w:p>
        </w:tc>
        <w:tc>
          <w:tcPr>
            <w:tcW w:type="dxa" w:w="11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share</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10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Sponsored Products rank</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types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24.1%</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743.4</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39%</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290.7</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$1,753</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 Sponsored Brands video</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14.9%</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460.0</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41%</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189.8</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$1,144</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Love's Cabin (696)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11.1%</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341.4</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20.6</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$124</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BC Bella Coterie (637)</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6.1%</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187.9</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77%</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145.1</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$875</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 Sponsored Brands video</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5.7%</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176.4</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91%</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161.2</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$972</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 Sponsored Brands video</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Bambaw (3)</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5.4%</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166.3</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69%</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115.4</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$696</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 video</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Karissa Mae (1816)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2.7%</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83.9</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94%</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78.5</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$474</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B6 (ours) ◀</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54.8</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21%</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11.7</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$71</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20</w:t>
            </w:r>
          </w:p>
        </w:tc>
        <w:tc>
          <w:tcPr>
            <w:tcW w:type="dxa" w:w="1802"/>
            <w:shd w:fill="F5F8FC" w:color="auto" w:val="clear"/>
            <w:tcMar>
              <w:top w:type="dxa" w:w="50"/>
              <w:left w:type="dxa" w:w="80"/>
              <w:bottom w:type="dxa" w:w="50"/>
              <w:right w:type="dxa" w:w="80"/>
            </w:tcMar>
          </w:tcPr>
          <w:p>
            <w:pPr>
              <w:spacing w:after="0"/>
            </w:pPr>
          </w:p>
        </w:tc>
      </w:tr>
    </w:tbl>
    <w:p>
      <w:pPr>
        <w:spacing w:after="120" w:before="40" w:line="276"/>
      </w:pPr>
      <w:r>
        <w:rPr>
          <w:rFonts w:ascii="Arial" w:cs="Arial" w:eastAsia="Arial" w:hAnsi="Arial"/>
          <w:i/>
          <w:iCs/>
          <w:color w:val="595959"/>
          <w:sz w:val="15"/>
          <w:szCs w:val="15"/>
        </w:rPr>
        <w:t xml:space="preserve">search query report market clicks on this keyword: 3082/day, market conversion 1.8%.</w:t>
      </w:r>
    </w:p>
    <w:p>
      <w:pPr>
        <w:spacing w:after="120" w:before="0" w:line="276"/>
      </w:pPr>
      <w:r>
        <w:rPr>
          <w:rFonts w:ascii="Arial" w:cs="Arial" w:eastAsia="Arial" w:hAnsi="Arial"/>
          <w:b/>
          <w:bCs/>
          <w:sz w:val="20"/>
          <w:szCs w:val="20"/>
        </w:rPr>
        <w:t xml:space="preserve">Top 10 on 1 Oct (DataRova):</w:t>
      </w:r>
      <w:r>
        <w:rPr>
          <w:rFonts w:ascii="Arial" w:cs="Arial" w:eastAsia="Arial" w:hAnsi="Arial"/>
          <w:sz w:val="20"/>
          <w:szCs w:val="20"/>
        </w:rPr>
        <w:t xml:space="preserve"> #1 Love's cabin (not beatable); #2 Pure Bamboo (not beatable); #3 TUMEI (not beatable); #4 Bedsure (not beatable); #5 Bedsure (not beatable); #6 Pure Bamboo (not beatable); #7 Pure Bamboo (not beatable); #8 Shilucheng (not beatable); #9 Bedsure (not beatable); #10 Amazon Basics (not beatable).</w:t>
      </w:r>
    </w:p>
    <w:p>
      <w:pPr>
        <w:spacing w:after="120" w:before="0" w:line="276"/>
      </w:pPr>
      <w:r>
        <w:rPr>
          <w:rFonts w:ascii="Arial" w:cs="Arial" w:eastAsia="Arial" w:hAnsi="Arial"/>
          <w:b/>
          <w:bCs/>
          <w:sz w:val="20"/>
          <w:szCs w:val="20"/>
        </w:rPr>
        <w:t xml:space="preserve">Target.</w:t>
      </w:r>
      <w:r>
        <w:rPr>
          <w:rFonts w:ascii="Arial" w:cs="Arial" w:eastAsia="Arial" w:hAnsi="Arial"/>
          <w:sz w:val="20"/>
          <w:szCs w:val="20"/>
        </w:rPr>
        <w:t xml:space="preserve"> #7, set by our own 2025 rank, which was better than any beatable listing.</w:t>
      </w:r>
    </w:p>
    <w:p>
      <w:pPr>
        <w:spacing w:after="120" w:before="0" w:line="276"/>
      </w:pPr>
      <w:r>
        <w:rPr>
          <w:rFonts w:ascii="Arial" w:cs="Arial" w:eastAsia="Arial" w:hAnsi="Arial"/>
          <w:b/>
          <w:bCs/>
          <w:sz w:val="20"/>
          <w:szCs w:val="20"/>
        </w:rPr>
        <w:t xml:space="preserve">Status: Held at today's profitable bid.</w:t>
      </w:r>
      <w:r>
        <w:rPr>
          <w:rFonts w:ascii="Arial" w:cs="Arial" w:eastAsia="Arial" w:hAnsi="Arial"/>
          <w:sz w:val="20"/>
          <w:szCs w:val="20"/>
        </w:rPr>
        <w:t xml:space="preserve"> Held at its current profitable bid; no push. Bid if it joins later: $6.16; budget $548–1233/day; ad profit or loss at start +$19/day.</w:t>
      </w:r>
    </w:p>
    <w:p>
      <w:pPr>
        <w:pStyle w:val="Heading2"/>
      </w:pPr>
      <w:r>
        <w:rPr>
          <w:rFonts w:ascii="Arial" w:cs="Arial" w:eastAsia="Arial" w:hAnsi="Arial"/>
        </w:rPr>
        <w:t xml:space="preserve">bamboo sheets king  ·  Waits: loses money at the push bid</w:t>
      </w:r>
    </w:p>
    <w:p>
      <w:pPr>
        <w:spacing w:after="120" w:before="0" w:line="276"/>
      </w:pPr>
      <w:r>
        <w:rPr>
          <w:rFonts w:ascii="Arial" w:cs="Arial" w:eastAsia="Arial" w:hAnsi="Arial"/>
          <w:sz w:val="20"/>
          <w:szCs w:val="20"/>
        </w:rPr>
        <w:t xml:space="preserve">Bamboo|King · search volume 5,920/month · market sales 120/week · confidence 70/100 · #4 last year, 3.9× top of search conversion vs market, own top of search clicks Jul–Sep 106 / 13.1%</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840"/>
        <w:gridCol w:w="1920"/>
        <w:gridCol w:w="2160"/>
        <w:gridCol w:w="1920"/>
        <w:gridCol w:w="1680"/>
        <w:gridCol w:w="2160"/>
      </w:tblGrid>
      <w:tr>
        <w:trPr>
          <w:tblHeader/>
        </w:trPr>
        <w:tc>
          <w:tcPr>
            <w:tcW w:type="dxa" w:w="38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Quarter</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rank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clicks/day</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16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cost per click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top of search impr. share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Q3-24</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Q4-24</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#8.5</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6.3</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22.5%</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$2.84</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17.8%</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$2.82</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0.9%</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9.1</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16.2%</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$2.72</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0.8%</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5.7</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13.9%</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$2.97</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8.4</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13.6%</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$4.11</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10.3%</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#20</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8.3</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11.2%</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$3.09</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8.9%</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#20</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Aug–Sep 26 (Command Center)</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#21</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14.8%</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$4.00</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Clicks, conversion, cost per click, top of search share: 2025 – Apr 2026 exact-match keyword data (Scale Insights; Decolure listings only; Q2 2026 covers April only); Aug–Sep 2026 all clicks on the search term (Command Center). 2024 has rank only. Rank: DataRova median.</w:t>
      </w:r>
    </w:p>
    <w:p>
      <w:pPr>
        <w:spacing w:after="120" w:before="0" w:line="276"/>
      </w:pPr>
      <w:r>
        <w:rPr>
          <w:rFonts w:ascii="Arial" w:cs="Arial" w:eastAsia="Arial" w:hAnsi="Arial"/>
          <w:b/>
          <w:bCs/>
          <w:sz w:val="20"/>
          <w:szCs w:val="20"/>
        </w:rPr>
        <w:t xml:space="preserve">History.</w:t>
      </w:r>
      <w:r>
        <w:rPr>
          <w:rFonts w:ascii="Arial" w:cs="Arial" w:eastAsia="Arial" w:hAnsi="Arial"/>
          <w:sz w:val="20"/>
          <w:szCs w:val="20"/>
        </w:rPr>
        <w:t xml:space="preserve"> Best rank #2 in 2025-06. While in the top 10 in 2025 (13 months, median #5) it took 7 exact clicks a day at $2.99 and 18% conversion with 2.0% top-of-search impression share. Now: too few ad clicks (under 40), then or now, to judge conversion.</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94"/>
        <w:gridCol w:w="1397"/>
        <w:gridCol w:w="1397"/>
        <w:gridCol w:w="1198"/>
        <w:gridCol w:w="1497"/>
        <w:gridCol w:w="1497"/>
        <w:gridCol w:w="1098"/>
        <w:gridCol w:w="1802"/>
      </w:tblGrid>
      <w:tr>
        <w:trPr>
          <w:tblHeader/>
        </w:trPr>
        <w:tc>
          <w:tcPr>
            <w:tcW w:type="dxa" w:w="379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traffic</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w:t>
            </w:r>
          </w:p>
        </w:tc>
        <w:tc>
          <w:tcPr>
            <w:tcW w:type="dxa" w:w="11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share</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10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Sponsored Products rank</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types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19.4%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35.1</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37%</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12.9</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$82</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 Sponsored Brands video</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13.4%</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24.2</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24%</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5.8</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$37</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 Sponsored Brands video</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Love's Cabin (696)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8.6%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15.7</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0.4</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BC Bella Coterie (637)</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11.8</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77%</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$58</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 Sponsored Brands video</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Krimano (33)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6.1%</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11.1</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66%</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7.3</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$46</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5.8%</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10.6</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79%</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8.4</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$53</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 Sponsored Brands video</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True Bamboo (1956)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4.2%</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7.7</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54%</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4.2</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$26</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B6 (ours) ◀</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4.7</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0.4</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23</w:t>
            </w:r>
          </w:p>
        </w:tc>
        <w:tc>
          <w:tcPr>
            <w:tcW w:type="dxa" w:w="1802"/>
            <w:shd w:fill="F5F8FC" w:color="auto" w:val="clear"/>
            <w:tcMar>
              <w:top w:type="dxa" w:w="50"/>
              <w:left w:type="dxa" w:w="80"/>
              <w:bottom w:type="dxa" w:w="50"/>
              <w:right w:type="dxa" w:w="80"/>
            </w:tcMar>
          </w:tcPr>
          <w:p>
            <w:pPr>
              <w:spacing w:after="0"/>
            </w:pPr>
          </w:p>
        </w:tc>
      </w:tr>
    </w:tbl>
    <w:p>
      <w:pPr>
        <w:spacing w:after="120" w:before="40" w:line="276"/>
      </w:pPr>
      <w:r>
        <w:rPr>
          <w:rFonts w:ascii="Arial" w:cs="Arial" w:eastAsia="Arial" w:hAnsi="Arial"/>
          <w:i/>
          <w:iCs/>
          <w:color w:val="595959"/>
          <w:sz w:val="15"/>
          <w:szCs w:val="15"/>
        </w:rPr>
        <w:t xml:space="preserve">search query report market clicks on this keyword: 181/day, market conversion 3.0%.</w:t>
      </w:r>
    </w:p>
    <w:p>
      <w:pPr>
        <w:spacing w:after="120" w:before="0" w:line="276"/>
      </w:pPr>
      <w:r>
        <w:rPr>
          <w:rFonts w:ascii="Arial" w:cs="Arial" w:eastAsia="Arial" w:hAnsi="Arial"/>
          <w:b/>
          <w:bCs/>
          <w:sz w:val="20"/>
          <w:szCs w:val="20"/>
        </w:rPr>
        <w:t xml:space="preserve">Top 10 on 1 Oct (DataRova):</w:t>
      </w:r>
      <w:r>
        <w:rPr>
          <w:rFonts w:ascii="Arial" w:cs="Arial" w:eastAsia="Arial" w:hAnsi="Arial"/>
          <w:sz w:val="20"/>
          <w:szCs w:val="20"/>
        </w:rPr>
        <w:t xml:space="preserve"> #1 Pure Bamboo (not beatable); #2 Love's cabin (not beatable); #3 Bedsure (not beatable); #4 Bedsure (not beatable); #5 Pure Bamboo (not beatable); #6 KRIMANO (beatable); #7 TRUE BAMBOO (beatable); #8 CozyLux (not beatable); #9 Shilucheng (not beatable); #10 Amazon Basics (not beatable).</w:t>
      </w:r>
    </w:p>
    <w:p>
      <w:pPr>
        <w:spacing w:after="120" w:before="0" w:line="276"/>
      </w:pPr>
      <w:r>
        <w:rPr>
          <w:rFonts w:ascii="Arial" w:cs="Arial" w:eastAsia="Arial" w:hAnsi="Arial"/>
          <w:b/>
          <w:bCs/>
          <w:sz w:val="20"/>
          <w:szCs w:val="20"/>
        </w:rPr>
        <w:t xml:space="preserve">Target.</w:t>
      </w:r>
      <w:r>
        <w:rPr>
          <w:rFonts w:ascii="Arial" w:cs="Arial" w:eastAsia="Arial" w:hAnsi="Arial"/>
          <w:sz w:val="20"/>
          <w:szCs w:val="20"/>
        </w:rPr>
        <w:t xml:space="preserve"> #5, set by our own 2025 rank, which was better than any beatable listing, capped at #5 by the plan's rule.</w:t>
      </w:r>
    </w:p>
    <w:p>
      <w:pPr>
        <w:spacing w:after="120" w:before="0" w:line="276"/>
      </w:pPr>
      <w:r>
        <w:rPr>
          <w:rFonts w:ascii="Arial" w:cs="Arial" w:eastAsia="Arial" w:hAnsi="Arial"/>
          <w:b/>
          <w:bCs/>
          <w:sz w:val="20"/>
          <w:szCs w:val="20"/>
        </w:rPr>
        <w:t xml:space="preserve">Status: Waits: loses money at the push bid.</w:t>
      </w:r>
      <w:r>
        <w:rPr>
          <w:rFonts w:ascii="Arial" w:cs="Arial" w:eastAsia="Arial" w:hAnsi="Arial"/>
          <w:sz w:val="20"/>
          <w:szCs w:val="20"/>
        </w:rPr>
        <w:t xml:space="preserve"> Next wave if a slot opens or its own top-of-search conversion improves. Bid if it joins later: $6.05; budget $61–137/day; ad profit or loss at start −$21/day.</w:t>
      </w:r>
    </w:p>
    <w:p>
      <w:pPr>
        <w:pStyle w:val="Heading2"/>
      </w:pPr>
      <w:r>
        <w:rPr>
          <w:rFonts w:ascii="Arial" w:cs="Arial" w:eastAsia="Arial" w:hAnsi="Arial"/>
        </w:rPr>
        <w:t xml:space="preserve">bamboo cooling sheets  ·  Cooling: after Black Friday</w:t>
      </w:r>
    </w:p>
    <w:p>
      <w:pPr>
        <w:spacing w:after="120" w:before="0" w:line="276"/>
      </w:pPr>
      <w:r>
        <w:rPr>
          <w:rFonts w:ascii="Arial" w:cs="Arial" w:eastAsia="Arial" w:hAnsi="Arial"/>
          <w:sz w:val="20"/>
          <w:szCs w:val="20"/>
        </w:rPr>
        <w:t xml:space="preserve">Bamboo|Cooling · search volume 8,166/month · market sales 110/week · confidence 92/100 · #5 last year, 7.2× top of search conversion vs market, own top of search clicks Jul–Sep 119 / 13.1%</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840"/>
        <w:gridCol w:w="1920"/>
        <w:gridCol w:w="2160"/>
        <w:gridCol w:w="1920"/>
        <w:gridCol w:w="1680"/>
        <w:gridCol w:w="2160"/>
      </w:tblGrid>
      <w:tr>
        <w:trPr>
          <w:tblHeader/>
        </w:trPr>
        <w:tc>
          <w:tcPr>
            <w:tcW w:type="dxa" w:w="38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Quarter</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rank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clicks/day</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16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cost per click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top of search impr. share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Q3-24</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#10.25</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Q4-24</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6.0</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12.2%</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$2.98</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3.2%</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12.1</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15.7%</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$3.04</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2.1%</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6.3</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10.9%</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$3.01</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12.9%</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$2.97</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5.0%</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5.3</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13.8%</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$4.62</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9.8%</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#40</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9.6%</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$3.67</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8.2%</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#23</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Aug–Sep 26 (Command Center)</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#24</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0.8</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9.8%</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$2.26</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Clicks, conversion, cost per click, top of search share: 2025 – Apr 2026 exact-match keyword data (Scale Insights; Decolure listings only; Q2 2026 covers April only); Aug–Sep 2026 all clicks on the search term (Command Center). 2024 has rank only. Rank: DataRova median.</w:t>
      </w:r>
    </w:p>
    <w:p>
      <w:pPr>
        <w:spacing w:after="120" w:before="0" w:line="276"/>
      </w:pPr>
      <w:r>
        <w:rPr>
          <w:rFonts w:ascii="Arial" w:cs="Arial" w:eastAsia="Arial" w:hAnsi="Arial"/>
          <w:b/>
          <w:bCs/>
          <w:sz w:val="20"/>
          <w:szCs w:val="20"/>
        </w:rPr>
        <w:t xml:space="preserve">History.</w:t>
      </w:r>
      <w:r>
        <w:rPr>
          <w:rFonts w:ascii="Arial" w:cs="Arial" w:eastAsia="Arial" w:hAnsi="Arial"/>
          <w:sz w:val="20"/>
          <w:szCs w:val="20"/>
        </w:rPr>
        <w:t xml:space="preserve"> Best rank #4 in 2025-02. While in the top 10 in 2025 (12 months, median #6) it took 7 exact clicks a day at $3.23 and 13% conversion with 3.6% top-of-search impression share. Now: conversion fell from 15.0% to 9.8% (−35%), so the listing or offer needs checking, not only the bids.</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94"/>
        <w:gridCol w:w="1397"/>
        <w:gridCol w:w="1397"/>
        <w:gridCol w:w="1198"/>
        <w:gridCol w:w="1497"/>
        <w:gridCol w:w="1497"/>
        <w:gridCol w:w="1098"/>
        <w:gridCol w:w="1802"/>
      </w:tblGrid>
      <w:tr>
        <w:trPr>
          <w:tblHeader/>
        </w:trPr>
        <w:tc>
          <w:tcPr>
            <w:tcW w:type="dxa" w:w="379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traffic</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w:t>
            </w:r>
          </w:p>
        </w:tc>
        <w:tc>
          <w:tcPr>
            <w:tcW w:type="dxa" w:w="11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share</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10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Sponsored Products rank</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types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18.4%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28.3</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47%</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13.2</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$69</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17</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 Sponsored Brands video</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17.8%</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27.3</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5.2</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$27</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 Sponsored Brands video</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Love's Cabin (696)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11.4%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17.4</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0.3</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Bambaw (3)</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6.8%</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10.4</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65%</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6.8</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$36</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 video</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4.8%</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7.4</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84%</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6.2</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$33</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 Sponsored Brands video</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Bedelite (1945)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4.3%</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6.6</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86%</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5.7</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$30</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B4 (ours) ◀</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5.6</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53%</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3.0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$16</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c>
          <w:tcPr>
            <w:tcW w:type="dxa" w:w="1802"/>
            <w:tcMar>
              <w:top w:type="dxa" w:w="50"/>
              <w:left w:type="dxa" w:w="80"/>
              <w:bottom w:type="dxa" w:w="50"/>
              <w:right w:type="dxa" w:w="80"/>
            </w:tcMar>
          </w:tcPr>
          <w:p>
            <w:pPr>
              <w:spacing w:after="0"/>
            </w:pP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B6 (ours) ◀</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2.3%</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3.5</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28%</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1802"/>
            <w:shd w:fill="F5F8FC" w:color="auto" w:val="clear"/>
            <w:tcMar>
              <w:top w:type="dxa" w:w="50"/>
              <w:left w:type="dxa" w:w="80"/>
              <w:bottom w:type="dxa" w:w="50"/>
              <w:right w:type="dxa" w:w="80"/>
            </w:tcMar>
          </w:tcPr>
          <w:p>
            <w:pPr>
              <w:spacing w:after="0"/>
            </w:pPr>
          </w:p>
        </w:tc>
      </w:tr>
    </w:tbl>
    <w:p>
      <w:pPr>
        <w:spacing w:after="120" w:before="40" w:line="276"/>
      </w:pPr>
      <w:r>
        <w:rPr>
          <w:rFonts w:ascii="Arial" w:cs="Arial" w:eastAsia="Arial" w:hAnsi="Arial"/>
          <w:i/>
          <w:iCs/>
          <w:color w:val="595959"/>
          <w:sz w:val="15"/>
          <w:szCs w:val="15"/>
        </w:rPr>
        <w:t xml:space="preserve">search query report market clicks on this keyword: 153/day, market conversion 1.9%.</w:t>
      </w:r>
    </w:p>
    <w:p>
      <w:pPr>
        <w:spacing w:after="120" w:before="0" w:line="276"/>
      </w:pPr>
      <w:r>
        <w:rPr>
          <w:rFonts w:ascii="Arial" w:cs="Arial" w:eastAsia="Arial" w:hAnsi="Arial"/>
          <w:b/>
          <w:bCs/>
          <w:sz w:val="20"/>
          <w:szCs w:val="20"/>
        </w:rPr>
        <w:t xml:space="preserve">Top 10 on 1 Oct (DataRova):</w:t>
      </w:r>
      <w:r>
        <w:rPr>
          <w:rFonts w:ascii="Arial" w:cs="Arial" w:eastAsia="Arial" w:hAnsi="Arial"/>
          <w:sz w:val="20"/>
          <w:szCs w:val="20"/>
        </w:rPr>
        <w:t xml:space="preserve"> #1 Love's cabin (not beatable); #2 Bedsure (not beatable); #3 MRIDU (beatable); #4 Bedsure (not beatable); #5 Shilucheng (not beatable); #6 Bedsure (not beatable); #7 Bedsure (not beatable); #8 Bedsure (not beatable); #9 Bedsure (not beatable); #10 Pure Bamboo (not beatable).</w:t>
      </w:r>
    </w:p>
    <w:p>
      <w:pPr>
        <w:spacing w:after="120" w:before="0" w:line="276"/>
      </w:pPr>
      <w:r>
        <w:rPr>
          <w:rFonts w:ascii="Arial" w:cs="Arial" w:eastAsia="Arial" w:hAnsi="Arial"/>
          <w:b/>
          <w:bCs/>
          <w:sz w:val="20"/>
          <w:szCs w:val="20"/>
        </w:rPr>
        <w:t xml:space="preserve">Target.</w:t>
      </w:r>
      <w:r>
        <w:rPr>
          <w:rFonts w:ascii="Arial" w:cs="Arial" w:eastAsia="Arial" w:hAnsi="Arial"/>
          <w:sz w:val="20"/>
          <w:szCs w:val="20"/>
        </w:rPr>
        <w:t xml:space="preserve"> #5, set by our own 2025 rank, which was better than any beatable listing, capped at #5 by the plan's rule.</w:t>
      </w:r>
    </w:p>
    <w:p>
      <w:pPr>
        <w:spacing w:after="120" w:before="0" w:line="276"/>
      </w:pPr>
      <w:r>
        <w:rPr>
          <w:rFonts w:ascii="Arial" w:cs="Arial" w:eastAsia="Arial" w:hAnsi="Arial"/>
          <w:b/>
          <w:bCs/>
          <w:sz w:val="20"/>
          <w:szCs w:val="20"/>
        </w:rPr>
        <w:t xml:space="preserve">Status: Cooling: after Black Friday.</w:t>
      </w:r>
      <w:r>
        <w:rPr>
          <w:rFonts w:ascii="Arial" w:cs="Arial" w:eastAsia="Arial" w:hAnsi="Arial"/>
          <w:sz w:val="20"/>
          <w:szCs w:val="20"/>
        </w:rPr>
        <w:t xml:space="preserve"> Cooling keywords start after Black Friday / Cyber Monday. Bid if it joins later: $5.31; budget $48–108/day; ad profit or loss at start −$8/day.</w:t>
      </w:r>
    </w:p>
    <w:p>
      <w:pPr>
        <w:pStyle w:val="Heading2"/>
      </w:pPr>
      <w:r>
        <w:rPr>
          <w:rFonts w:ascii="Arial" w:cs="Arial" w:eastAsia="Arial" w:hAnsi="Arial"/>
        </w:rPr>
        <w:t xml:space="preserve">bamboo sheets full  ·  Waits for stock</w:t>
      </w:r>
    </w:p>
    <w:p>
      <w:pPr>
        <w:spacing w:after="120" w:before="0" w:line="276"/>
      </w:pPr>
      <w:r>
        <w:rPr>
          <w:rFonts w:ascii="Arial" w:cs="Arial" w:eastAsia="Arial" w:hAnsi="Arial"/>
          <w:sz w:val="20"/>
          <w:szCs w:val="20"/>
        </w:rPr>
        <w:t xml:space="preserve">Bamboo|Full · search volume 6,225/month · market sales 108/week · confidence 72/100 · #7 last year, 5.5× top of search conversion vs market, own top of search clicks Jul–Sep 137 / 19.6%</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840"/>
        <w:gridCol w:w="1920"/>
        <w:gridCol w:w="2160"/>
        <w:gridCol w:w="1920"/>
        <w:gridCol w:w="1680"/>
        <w:gridCol w:w="2160"/>
      </w:tblGrid>
      <w:tr>
        <w:trPr>
          <w:tblHeader/>
        </w:trPr>
        <w:tc>
          <w:tcPr>
            <w:tcW w:type="dxa" w:w="38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Quarter</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rank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clicks/day</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16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cost per click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top of search impr. share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Q3-24</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Q4-24</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4.1</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14.8%</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$4.59</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7.8%</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4.6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21.9%</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$5.61</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14.3%</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6.7</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15.0%</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$5.04</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25.6%</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Aug–Sep 26 (Command Center)</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2.7</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9.8%</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$3.38</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Clicks, conversion, cost per click, top of search share: 2025 – Apr 2026 exact-match keyword data (Scale Insights; Decolure listings only; Q2 2026 covers April only); Aug–Sep 2026 all clicks on the search term (Command Center). 2024 has rank only. Rank: DataRova median.</w:t>
      </w:r>
    </w:p>
    <w:p>
      <w:pPr>
        <w:spacing w:after="120" w:before="0" w:line="276"/>
      </w:pPr>
      <w:r>
        <w:rPr>
          <w:rFonts w:ascii="Arial" w:cs="Arial" w:eastAsia="Arial" w:hAnsi="Arial"/>
          <w:b/>
          <w:bCs/>
          <w:sz w:val="20"/>
          <w:szCs w:val="20"/>
        </w:rPr>
        <w:t xml:space="preserve">History.</w:t>
      </w:r>
      <w:r>
        <w:rPr>
          <w:rFonts w:ascii="Arial" w:cs="Arial" w:eastAsia="Arial" w:hAnsi="Arial"/>
          <w:sz w:val="20"/>
          <w:szCs w:val="20"/>
        </w:rPr>
        <w:t xml:space="preserve"> Best rank #2 in 2025-04. While in the top 10 in 2025 (9 months, median #6) it took 0 exact clicks a day at $4.90 and 13% conversion with 7.9% top-of-search impression share. Now: conversion fell from 22.0% to 9.8% (−56%), so the listing or offer needs checking, not only the bids.</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94"/>
        <w:gridCol w:w="1397"/>
        <w:gridCol w:w="1397"/>
        <w:gridCol w:w="1198"/>
        <w:gridCol w:w="1497"/>
        <w:gridCol w:w="1497"/>
        <w:gridCol w:w="1098"/>
        <w:gridCol w:w="1802"/>
      </w:tblGrid>
      <w:tr>
        <w:trPr>
          <w:tblHeader/>
        </w:trPr>
        <w:tc>
          <w:tcPr>
            <w:tcW w:type="dxa" w:w="379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traffic</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w:t>
            </w:r>
          </w:p>
        </w:tc>
        <w:tc>
          <w:tcPr>
            <w:tcW w:type="dxa" w:w="11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share</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10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Sponsored Products rank</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types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22.2%</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25.4</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89%</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22.6</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$154</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 Sponsored Brands video</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Love's Cabin (696)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20.7%</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23.6</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18.7%</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21.4</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34%</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7.3</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$50</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 Sponsored Brands video</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Hotel Sheets Direct (27)</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9.9</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DOZ by SIJO (1510)</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3.0%</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3.5</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38%</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 video</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B6 (ours) ◀</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2.4%</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2.7</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0.1</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16</w:t>
            </w:r>
          </w:p>
        </w:tc>
        <w:tc>
          <w:tcPr>
            <w:tcW w:type="dxa" w:w="1802"/>
            <w:shd w:fill="F5F8FC" w:color="auto" w:val="clear"/>
            <w:tcMar>
              <w:top w:type="dxa" w:w="50"/>
              <w:left w:type="dxa" w:w="80"/>
              <w:bottom w:type="dxa" w:w="50"/>
              <w:right w:type="dxa" w:w="80"/>
            </w:tcMar>
          </w:tcPr>
          <w:p>
            <w:pPr>
              <w:spacing w:after="0"/>
            </w:pP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Krimano (33)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2.2%</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2.6</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0.3</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w:t>
            </w:r>
          </w:p>
        </w:tc>
      </w:tr>
    </w:tbl>
    <w:p>
      <w:pPr>
        <w:spacing w:after="120" w:before="40" w:line="276"/>
      </w:pPr>
      <w:r>
        <w:rPr>
          <w:rFonts w:ascii="Arial" w:cs="Arial" w:eastAsia="Arial" w:hAnsi="Arial"/>
          <w:i/>
          <w:iCs/>
          <w:color w:val="595959"/>
          <w:sz w:val="15"/>
          <w:szCs w:val="15"/>
        </w:rPr>
        <w:t xml:space="preserve">search query report market clicks on this keyword: 114/day, market conversion 4.5%.</w:t>
      </w:r>
    </w:p>
    <w:p>
      <w:pPr>
        <w:spacing w:after="120" w:before="0" w:line="276"/>
      </w:pPr>
      <w:r>
        <w:rPr>
          <w:rFonts w:ascii="Arial" w:cs="Arial" w:eastAsia="Arial" w:hAnsi="Arial"/>
          <w:b/>
          <w:bCs/>
          <w:sz w:val="20"/>
          <w:szCs w:val="20"/>
        </w:rPr>
        <w:t xml:space="preserve">Top 10 on 1 Oct (DataRova):</w:t>
      </w:r>
      <w:r>
        <w:rPr>
          <w:rFonts w:ascii="Arial" w:cs="Arial" w:eastAsia="Arial" w:hAnsi="Arial"/>
          <w:sz w:val="20"/>
          <w:szCs w:val="20"/>
        </w:rPr>
        <w:t xml:space="preserve"> #1 Love's cabin (not beatable); #2 Love's cabin (not beatable); #3 MRIDU (beatable); #4 Pure Bamboo (not beatable); #5 Amazon Basics (not beatable); #6 Love's cabin (not beatable); #7 TWK (not beatable); #8 CGK Unlimited (not beatable); #9 Love's cabin (not beatable); #10 TRUE BAMBOO (beatable).</w:t>
      </w:r>
    </w:p>
    <w:p>
      <w:pPr>
        <w:spacing w:after="120" w:before="0" w:line="276"/>
      </w:pPr>
      <w:r>
        <w:rPr>
          <w:rFonts w:ascii="Arial" w:cs="Arial" w:eastAsia="Arial" w:hAnsi="Arial"/>
          <w:b/>
          <w:bCs/>
          <w:sz w:val="20"/>
          <w:szCs w:val="20"/>
        </w:rPr>
        <w:t xml:space="preserve">Target.</w:t>
      </w:r>
      <w:r>
        <w:rPr>
          <w:rFonts w:ascii="Arial" w:cs="Arial" w:eastAsia="Arial" w:hAnsi="Arial"/>
          <w:sz w:val="20"/>
          <w:szCs w:val="20"/>
        </w:rPr>
        <w:t xml:space="preserve"> #5, set by the best-ranked beatable listing in the top 10 (MRIDU), capped at #5 by the plan's rule.</w:t>
      </w:r>
    </w:p>
    <w:p>
      <w:pPr>
        <w:spacing w:after="120" w:before="0" w:line="276"/>
      </w:pPr>
      <w:r>
        <w:rPr>
          <w:rFonts w:ascii="Arial" w:cs="Arial" w:eastAsia="Arial" w:hAnsi="Arial"/>
          <w:b/>
          <w:bCs/>
          <w:sz w:val="20"/>
          <w:szCs w:val="20"/>
        </w:rPr>
        <w:t xml:space="preserve">Status: Waits for stock.</w:t>
      </w:r>
      <w:r>
        <w:rPr>
          <w:rFonts w:ascii="Arial" w:cs="Arial" w:eastAsia="Arial" w:hAnsi="Arial"/>
          <w:sz w:val="20"/>
          <w:szCs w:val="20"/>
        </w:rPr>
        <w:t xml:space="preserve"> Waits until stock covers a 21-day push at push pace. Bid if it joins later: $6.15; budget $37–83/day; ad profit or loss at start −$3/day.</w:t>
      </w:r>
    </w:p>
    <w:p>
      <w:pPr>
        <w:pStyle w:val="Heading2"/>
      </w:pPr>
      <w:r>
        <w:rPr>
          <w:rFonts w:ascii="Arial" w:cs="Arial" w:eastAsia="Arial" w:hAnsi="Arial"/>
        </w:rPr>
        <w:t xml:space="preserve">bamboo bed sheets  ·  Waits: loses money at the push bid</w:t>
      </w:r>
    </w:p>
    <w:p>
      <w:pPr>
        <w:spacing w:after="120" w:before="0" w:line="276"/>
      </w:pPr>
      <w:r>
        <w:rPr>
          <w:rFonts w:ascii="Arial" w:cs="Arial" w:eastAsia="Arial" w:hAnsi="Arial"/>
          <w:sz w:val="20"/>
          <w:szCs w:val="20"/>
        </w:rPr>
        <w:t xml:space="preserve">Bamboo (general) · search volume 4,957/month · market sales 78/week · confidence 79/100 · #6 last year, 4.5× top of search conversion vs market, own top of search clicks Jul–Sep 109 / 8.7%</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840"/>
        <w:gridCol w:w="1920"/>
        <w:gridCol w:w="2160"/>
        <w:gridCol w:w="1920"/>
        <w:gridCol w:w="1680"/>
        <w:gridCol w:w="2160"/>
      </w:tblGrid>
      <w:tr>
        <w:trPr>
          <w:tblHeader/>
        </w:trPr>
        <w:tc>
          <w:tcPr>
            <w:tcW w:type="dxa" w:w="38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Quarter</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rank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clicks/day</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16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cost per click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top of search impr. share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Q3-24</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#14.5</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Q4-24</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#17</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7.4</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15.0%</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$3.55</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5.3%</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7.8</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14.3%</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$3.68</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5.4%</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5.7</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15.1%</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$3.46</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3.6%</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#9.5</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20.1%</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$3.58</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3.6%</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3.6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16.9%</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$3.92</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7.2%</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#33</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8.1</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12.8%</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$3.97</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15.2%</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#29</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Aug–Sep 26 (Command Center)</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#27</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13.2%</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$5.06</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Clicks, conversion, cost per click, top of search share: 2025 – Apr 2026 exact-match keyword data (Scale Insights; Decolure listings only; Q2 2026 covers April only); Aug–Sep 2026 all clicks on the search term (Command Center). 2024 has rank only. Rank: DataRova median.</w:t>
      </w:r>
    </w:p>
    <w:p>
      <w:pPr>
        <w:spacing w:after="120" w:before="0" w:line="276"/>
      </w:pPr>
      <w:r>
        <w:rPr>
          <w:rFonts w:ascii="Arial" w:cs="Arial" w:eastAsia="Arial" w:hAnsi="Arial"/>
          <w:b/>
          <w:bCs/>
          <w:sz w:val="20"/>
          <w:szCs w:val="20"/>
        </w:rPr>
        <w:t xml:space="preserve">History.</w:t>
      </w:r>
      <w:r>
        <w:rPr>
          <w:rFonts w:ascii="Arial" w:cs="Arial" w:eastAsia="Arial" w:hAnsi="Arial"/>
          <w:sz w:val="20"/>
          <w:szCs w:val="20"/>
        </w:rPr>
        <w:t xml:space="preserve"> Best rank #3 in 2025-04. While in the top 10 in 2025 (10 months, median #6) it took 7 exact clicks a day at $3.57 and 15% conversion with 4.5% top-of-search impression share. Now: conversion fell from 17.1% to 13.2% (−23%), so the listing or offer needs checking, not only the bids.</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94"/>
        <w:gridCol w:w="1397"/>
        <w:gridCol w:w="1397"/>
        <w:gridCol w:w="1198"/>
        <w:gridCol w:w="1497"/>
        <w:gridCol w:w="1497"/>
        <w:gridCol w:w="1098"/>
        <w:gridCol w:w="1802"/>
      </w:tblGrid>
      <w:tr>
        <w:trPr>
          <w:tblHeader/>
        </w:trPr>
        <w:tc>
          <w:tcPr>
            <w:tcW w:type="dxa" w:w="379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traffic</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w:t>
            </w:r>
          </w:p>
        </w:tc>
        <w:tc>
          <w:tcPr>
            <w:tcW w:type="dxa" w:w="11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share</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10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Sponsored Products rank</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types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24.4%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30.0</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39%</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11.7</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$70</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 Sponsored Brands video</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14.9%</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18.4</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21%</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3.8</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$23</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Love's Cabin (696)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12.0%</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14.8</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Bambaw (3)</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4.4%</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5.4</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45%</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2.4</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 video</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Bedelite (1945)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4.1%</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5.1</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76%</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3.9</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$23</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 Sponsored Brands video</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3.8%</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4.7</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83%</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3.9</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$23</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Krimano (33)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4.5</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28%</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B6 (ours) ◀</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2.2%</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2.7</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21%</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0.6</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w:t>
            </w:r>
          </w:p>
        </w:tc>
        <w:tc>
          <w:tcPr>
            <w:tcW w:type="dxa" w:w="1802"/>
            <w:shd w:fill="F5F8FC" w:color="auto" w:val="clear"/>
            <w:tcMar>
              <w:top w:type="dxa" w:w="50"/>
              <w:left w:type="dxa" w:w="80"/>
              <w:bottom w:type="dxa" w:w="50"/>
              <w:right w:type="dxa" w:w="80"/>
            </w:tcMar>
          </w:tcPr>
          <w:p>
            <w:pPr>
              <w:spacing w:after="0"/>
            </w:pPr>
          </w:p>
        </w:tc>
      </w:tr>
    </w:tbl>
    <w:p>
      <w:pPr>
        <w:spacing w:after="120" w:before="40" w:line="276"/>
      </w:pPr>
      <w:r>
        <w:rPr>
          <w:rFonts w:ascii="Arial" w:cs="Arial" w:eastAsia="Arial" w:hAnsi="Arial"/>
          <w:i/>
          <w:iCs/>
          <w:color w:val="595959"/>
          <w:sz w:val="15"/>
          <w:szCs w:val="15"/>
        </w:rPr>
        <w:t xml:space="preserve">search query report market clicks on this keyword: 123/day, market conversion 1.8%.</w:t>
      </w:r>
    </w:p>
    <w:p>
      <w:pPr>
        <w:spacing w:after="120" w:before="0" w:line="276"/>
      </w:pPr>
      <w:r>
        <w:rPr>
          <w:rFonts w:ascii="Arial" w:cs="Arial" w:eastAsia="Arial" w:hAnsi="Arial"/>
          <w:b/>
          <w:bCs/>
          <w:sz w:val="20"/>
          <w:szCs w:val="20"/>
        </w:rPr>
        <w:t xml:space="preserve">Top 10 on 1 Oct (DataRova):</w:t>
      </w:r>
      <w:r>
        <w:rPr>
          <w:rFonts w:ascii="Arial" w:cs="Arial" w:eastAsia="Arial" w:hAnsi="Arial"/>
          <w:sz w:val="20"/>
          <w:szCs w:val="20"/>
        </w:rPr>
        <w:t xml:space="preserve"> #1 Love's cabin (not beatable); #2 Pure Bamboo (not beatable); #3 Bedsure (not beatable); #4 Pure Bamboo (not beatable); #5 Love's cabin (not beatable); #6 KRIMANO (not beatable); #7 Pure Bamboo (not beatable); #8 Bambaw (not beatable); #9 Pure Bamboo (not beatable); #10 Pure Bamboo (not beatable).</w:t>
      </w:r>
    </w:p>
    <w:p>
      <w:pPr>
        <w:spacing w:after="120" w:before="0" w:line="276"/>
      </w:pPr>
      <w:r>
        <w:rPr>
          <w:rFonts w:ascii="Arial" w:cs="Arial" w:eastAsia="Arial" w:hAnsi="Arial"/>
          <w:b/>
          <w:bCs/>
          <w:sz w:val="20"/>
          <w:szCs w:val="20"/>
        </w:rPr>
        <w:t xml:space="preserve">Target.</w:t>
      </w:r>
      <w:r>
        <w:rPr>
          <w:rFonts w:ascii="Arial" w:cs="Arial" w:eastAsia="Arial" w:hAnsi="Arial"/>
          <w:sz w:val="20"/>
          <w:szCs w:val="20"/>
        </w:rPr>
        <w:t xml:space="preserve"> #6, set by our own 2025 rank, which was better than any beatable listing.</w:t>
      </w:r>
    </w:p>
    <w:p>
      <w:pPr>
        <w:spacing w:after="120" w:before="0" w:line="276"/>
      </w:pPr>
      <w:r>
        <w:rPr>
          <w:rFonts w:ascii="Arial" w:cs="Arial" w:eastAsia="Arial" w:hAnsi="Arial"/>
          <w:b/>
          <w:bCs/>
          <w:sz w:val="20"/>
          <w:szCs w:val="20"/>
        </w:rPr>
        <w:t xml:space="preserve">Status: Waits: loses money at the push bid.</w:t>
      </w:r>
      <w:r>
        <w:rPr>
          <w:rFonts w:ascii="Arial" w:cs="Arial" w:eastAsia="Arial" w:hAnsi="Arial"/>
          <w:sz w:val="20"/>
          <w:szCs w:val="20"/>
        </w:rPr>
        <w:t xml:space="preserve"> Next wave if a slot opens or its own top-of-search conversion improves. Bid if it joins later: $5.93; budget $53–119/day; ad profit or loss at start −$27/day.</w:t>
      </w:r>
    </w:p>
    <w:p>
      <w:pPr>
        <w:pStyle w:val="Heading2"/>
      </w:pPr>
      <w:r>
        <w:rPr>
          <w:rFonts w:ascii="Arial" w:cs="Arial" w:eastAsia="Arial" w:hAnsi="Arial"/>
        </w:rPr>
        <w:t xml:space="preserve">bamboo king sheets  ·  Waits: loses money at the push bid</w:t>
      </w:r>
    </w:p>
    <w:p>
      <w:pPr>
        <w:spacing w:after="120" w:before="0" w:line="276"/>
      </w:pPr>
      <w:r>
        <w:rPr>
          <w:rFonts w:ascii="Arial" w:cs="Arial" w:eastAsia="Arial" w:hAnsi="Arial"/>
          <w:sz w:val="20"/>
          <w:szCs w:val="20"/>
        </w:rPr>
        <w:t xml:space="preserve">Bamboo|King · search volume 3,489/month · market sales 76/week · confidence 77/100 · #4 last year, 4.2× top of search conversion vs market, own top of search clicks Jul–Sep 100 / 17.9%</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840"/>
        <w:gridCol w:w="1920"/>
        <w:gridCol w:w="2160"/>
        <w:gridCol w:w="1920"/>
        <w:gridCol w:w="1680"/>
        <w:gridCol w:w="2160"/>
      </w:tblGrid>
      <w:tr>
        <w:trPr>
          <w:tblHeader/>
        </w:trPr>
        <w:tc>
          <w:tcPr>
            <w:tcW w:type="dxa" w:w="38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Quarter</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rank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clicks/day</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16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cost per click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top of search impr. share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Q3-24</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Q4-24</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6.2</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24.1%</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$3.10</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5.6%</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6.7</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17.7%</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$3.00</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4.6%</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12.4</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15.0%</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$2.94</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6.9%</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8.3</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15.7%</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$3.11</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9.2%</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14.6%</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$4.59</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10.3%</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#21</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#19.5</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Aug–Sep 26 (Command Center)</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2.4</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13.1%</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$6.37</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Clicks, conversion, cost per click, top of search share: 2025 – Apr 2026 exact-match keyword data (Scale Insights; Decolure listings only; Q2 2026 covers April only); Aug–Sep 2026 all clicks on the search term (Command Center). 2024 has rank only. Rank: DataRova median.</w:t>
      </w:r>
    </w:p>
    <w:p>
      <w:pPr>
        <w:spacing w:after="120" w:before="0" w:line="276"/>
      </w:pPr>
      <w:r>
        <w:rPr>
          <w:rFonts w:ascii="Arial" w:cs="Arial" w:eastAsia="Arial" w:hAnsi="Arial"/>
          <w:b/>
          <w:bCs/>
          <w:sz w:val="20"/>
          <w:szCs w:val="20"/>
        </w:rPr>
        <w:t xml:space="preserve">History.</w:t>
      </w:r>
      <w:r>
        <w:rPr>
          <w:rFonts w:ascii="Arial" w:cs="Arial" w:eastAsia="Arial" w:hAnsi="Arial"/>
          <w:sz w:val="20"/>
          <w:szCs w:val="20"/>
        </w:rPr>
        <w:t xml:space="preserve"> Best rank #2 in 2025-06. While in the top 10 in 2025 (12 months, median #4) it took 8 exact clicks a day at $3.04 and 18% conversion with 6.5% top-of-search impression share. Now: too few ad clicks (under 40), then or now, to judge conversion.</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94"/>
        <w:gridCol w:w="1397"/>
        <w:gridCol w:w="1397"/>
        <w:gridCol w:w="1198"/>
        <w:gridCol w:w="1497"/>
        <w:gridCol w:w="1497"/>
        <w:gridCol w:w="1098"/>
        <w:gridCol w:w="1802"/>
      </w:tblGrid>
      <w:tr>
        <w:trPr>
          <w:tblHeader/>
        </w:trPr>
        <w:tc>
          <w:tcPr>
            <w:tcW w:type="dxa" w:w="379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traffic</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w:t>
            </w:r>
          </w:p>
        </w:tc>
        <w:tc>
          <w:tcPr>
            <w:tcW w:type="dxa" w:w="11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share</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10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Sponsored Products rank</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types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21.7%</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17.8</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29%</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5.1</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$30</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 Sponsored Brands video</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13.7%</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11.2</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29%</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3.2</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 Sponsored Brands video</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Love's Cabin (696)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8.9%</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7.3</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802"/>
            <w:tcMar>
              <w:top w:type="dxa" w:w="50"/>
              <w:left w:type="dxa" w:w="80"/>
              <w:bottom w:type="dxa" w:w="50"/>
              <w:right w:type="dxa" w:w="80"/>
            </w:tcMar>
          </w:tcPr>
          <w:p>
            <w:pPr>
              <w:spacing w:after="0"/>
            </w:pP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7.4%</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6.0</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82%</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$29</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 Sponsored Brands video</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BC Bella Coterie (637)</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6.6%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5.4</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73%</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3.9</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$23</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 Sponsored Brands video</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Krimano (33)</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5.2%</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4.2</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51%</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2.1</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B6 (ours) ◀</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3.8%</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3.1</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41%</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802"/>
            <w:tcMar>
              <w:top w:type="dxa" w:w="50"/>
              <w:left w:type="dxa" w:w="80"/>
              <w:bottom w:type="dxa" w:w="50"/>
              <w:right w:type="dxa" w:w="80"/>
            </w:tcMar>
          </w:tcPr>
          <w:p>
            <w:pPr>
              <w:spacing w:after="0"/>
            </w:pPr>
          </w:p>
        </w:tc>
      </w:tr>
    </w:tbl>
    <w:p>
      <w:pPr>
        <w:spacing w:after="120" w:before="40" w:line="276"/>
      </w:pPr>
      <w:r>
        <w:rPr>
          <w:rFonts w:ascii="Arial" w:cs="Arial" w:eastAsia="Arial" w:hAnsi="Arial"/>
          <w:i/>
          <w:iCs/>
          <w:color w:val="595959"/>
          <w:sz w:val="15"/>
          <w:szCs w:val="15"/>
        </w:rPr>
        <w:t xml:space="preserve">search query report market clicks on this keyword: 82/day, market conversion 4.6%.</w:t>
      </w:r>
    </w:p>
    <w:p>
      <w:pPr>
        <w:spacing w:after="120" w:before="0" w:line="276"/>
      </w:pPr>
      <w:r>
        <w:rPr>
          <w:rFonts w:ascii="Arial" w:cs="Arial" w:eastAsia="Arial" w:hAnsi="Arial"/>
          <w:b/>
          <w:bCs/>
          <w:sz w:val="20"/>
          <w:szCs w:val="20"/>
        </w:rPr>
        <w:t xml:space="preserve">Top 10 on 1 Oct (DataRova):</w:t>
      </w:r>
      <w:r>
        <w:rPr>
          <w:rFonts w:ascii="Arial" w:cs="Arial" w:eastAsia="Arial" w:hAnsi="Arial"/>
          <w:sz w:val="20"/>
          <w:szCs w:val="20"/>
        </w:rPr>
        <w:t xml:space="preserve"> #1 Love's cabin (not beatable); #2 Bedsure (not beatable); #3 Pillcase (not beatable); #4 Pure Bamboo (not beatable); #5 Pure Bamboo (not beatable); #6 Love's cabin (not beatable); #7 CGK Unlimited (not beatable); #8 CozyLux (not beatable); #9 KRIMANO (beatable); #10 Shilucheng (not beatable).</w:t>
      </w:r>
    </w:p>
    <w:p>
      <w:pPr>
        <w:spacing w:after="120" w:before="0" w:line="276"/>
      </w:pPr>
      <w:r>
        <w:rPr>
          <w:rFonts w:ascii="Arial" w:cs="Arial" w:eastAsia="Arial" w:hAnsi="Arial"/>
          <w:b/>
          <w:bCs/>
          <w:sz w:val="20"/>
          <w:szCs w:val="20"/>
        </w:rPr>
        <w:t xml:space="preserve">Target.</w:t>
      </w:r>
      <w:r>
        <w:rPr>
          <w:rFonts w:ascii="Arial" w:cs="Arial" w:eastAsia="Arial" w:hAnsi="Arial"/>
          <w:sz w:val="20"/>
          <w:szCs w:val="20"/>
        </w:rPr>
        <w:t xml:space="preserve"> #5, set by our own 2025 rank, which was better than any beatable listing, capped at #5 by the plan's rule.</w:t>
      </w:r>
    </w:p>
    <w:p>
      <w:pPr>
        <w:spacing w:after="120" w:before="0" w:line="276"/>
      </w:pPr>
      <w:r>
        <w:rPr>
          <w:rFonts w:ascii="Arial" w:cs="Arial" w:eastAsia="Arial" w:hAnsi="Arial"/>
          <w:b/>
          <w:bCs/>
          <w:sz w:val="20"/>
          <w:szCs w:val="20"/>
        </w:rPr>
        <w:t xml:space="preserve">Status: Waits: loses money at the push bid.</w:t>
      </w:r>
      <w:r>
        <w:rPr>
          <w:rFonts w:ascii="Arial" w:cs="Arial" w:eastAsia="Arial" w:hAnsi="Arial"/>
          <w:sz w:val="20"/>
          <w:szCs w:val="20"/>
        </w:rPr>
        <w:t xml:space="preserve"> Next wave if a slot opens or its own top-of-search conversion improves. Bid if it joins later: $8.49; budget $42–94/day; ad profit or loss at start −$16/day.</w:t>
      </w:r>
    </w:p>
    <w:p>
      <w:pPr>
        <w:pStyle w:val="Heading2"/>
      </w:pPr>
      <w:r>
        <w:rPr>
          <w:rFonts w:ascii="Arial" w:cs="Arial" w:eastAsia="Arial" w:hAnsi="Arial"/>
        </w:rPr>
        <w:t xml:space="preserve">bamboo sheets queen  ·  Profit setting</w:t>
      </w:r>
    </w:p>
    <w:p>
      <w:pPr>
        <w:spacing w:after="120" w:before="0" w:line="276"/>
      </w:pPr>
      <w:r>
        <w:rPr>
          <w:rFonts w:ascii="Arial" w:cs="Arial" w:eastAsia="Arial" w:hAnsi="Arial"/>
          <w:sz w:val="20"/>
          <w:szCs w:val="20"/>
        </w:rPr>
        <w:t xml:space="preserve">Bamboo|Queen · search volume 5,629/month · market sales 70/week · confidence 78/100 · #6 last year, 2.8× top of search conversion vs market, own top of search clicks Jul–Sep 112 / 12.6%</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840"/>
        <w:gridCol w:w="1920"/>
        <w:gridCol w:w="2160"/>
        <w:gridCol w:w="1920"/>
        <w:gridCol w:w="1680"/>
        <w:gridCol w:w="2160"/>
      </w:tblGrid>
      <w:tr>
        <w:trPr>
          <w:tblHeader/>
        </w:trPr>
        <w:tc>
          <w:tcPr>
            <w:tcW w:type="dxa" w:w="38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Quarter</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rank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clicks/day</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16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cost per click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top of search impr. share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Q3-24</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Q4-24</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8.0</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19.3%</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$4.57</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3.6%</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7.2</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13.8%</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$4.37</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3.6%</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7.6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17.1%</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$4.59</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2.8%</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#16</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9.9</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18.5%</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$4.82</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2.8%</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#26</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2.4</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18.2%</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$4.14</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#31</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4.1</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24.6%</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$3.77</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#26</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Aug–Sep 26 (Command Center)</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#30</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10.0%</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$2.21</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Clicks, conversion, cost per click, top of search share: 2025 – Apr 2026 exact-match keyword data (Scale Insights; Decolure listings only; Q2 2026 covers April only); Aug–Sep 2026 all clicks on the search term (Command Center). 2024 has rank only. Rank: DataRova median.</w:t>
      </w:r>
    </w:p>
    <w:p>
      <w:pPr>
        <w:spacing w:after="120" w:before="0" w:line="276"/>
      </w:pPr>
      <w:r>
        <w:rPr>
          <w:rFonts w:ascii="Arial" w:cs="Arial" w:eastAsia="Arial" w:hAnsi="Arial"/>
          <w:b/>
          <w:bCs/>
          <w:sz w:val="20"/>
          <w:szCs w:val="20"/>
        </w:rPr>
        <w:t xml:space="preserve">History.</w:t>
      </w:r>
      <w:r>
        <w:rPr>
          <w:rFonts w:ascii="Arial" w:cs="Arial" w:eastAsia="Arial" w:hAnsi="Arial"/>
          <w:sz w:val="20"/>
          <w:szCs w:val="20"/>
        </w:rPr>
        <w:t xml:space="preserve"> Best rank #4 in 2025-03. While in the top 10 in 2025 (8 months, median #5) it took 8 exact clicks a day at $4.45 and 16% conversion with 3.5% top-of-search impression share. Now: too few ad clicks (under 40), then or now, to judge conversion.</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94"/>
        <w:gridCol w:w="1397"/>
        <w:gridCol w:w="1397"/>
        <w:gridCol w:w="1198"/>
        <w:gridCol w:w="1497"/>
        <w:gridCol w:w="1497"/>
        <w:gridCol w:w="1098"/>
        <w:gridCol w:w="1802"/>
      </w:tblGrid>
      <w:tr>
        <w:trPr>
          <w:tblHeader/>
        </w:trPr>
        <w:tc>
          <w:tcPr>
            <w:tcW w:type="dxa" w:w="379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traffic</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w:t>
            </w:r>
          </w:p>
        </w:tc>
        <w:tc>
          <w:tcPr>
            <w:tcW w:type="dxa" w:w="11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share</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10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Sponsored Products rank</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types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16.8%</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12.7</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44%</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5.6</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$30</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 Sponsored Brands video</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14.3%</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10.8</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31%</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3.4</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 video</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Love's Cabin (696)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10.6%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8.0</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18</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6.9%</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5.2</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95%</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4.9</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$26</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 Sponsored Brands video</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Bambaw (3)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6.4%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4.8</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68%</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3.3</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$17</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 video</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Bedelite (1945)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6.1%</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4.6</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77%</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3.6</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 Sponsored Brands video</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Krimano (33)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5.2%</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3.9</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31%</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B6 (ours) ◀</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0.9</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1802"/>
            <w:shd w:fill="F5F8FC" w:color="auto" w:val="clear"/>
            <w:tcMar>
              <w:top w:type="dxa" w:w="50"/>
              <w:left w:type="dxa" w:w="80"/>
              <w:bottom w:type="dxa" w:w="50"/>
              <w:right w:type="dxa" w:w="80"/>
            </w:tcMar>
          </w:tcPr>
          <w:p>
            <w:pPr>
              <w:spacing w:after="0"/>
            </w:pPr>
          </w:p>
        </w:tc>
      </w:tr>
    </w:tbl>
    <w:p>
      <w:pPr>
        <w:spacing w:after="120" w:before="40" w:line="276"/>
      </w:pPr>
      <w:r>
        <w:rPr>
          <w:rFonts w:ascii="Arial" w:cs="Arial" w:eastAsia="Arial" w:hAnsi="Arial"/>
          <w:i/>
          <w:iCs/>
          <w:color w:val="595959"/>
          <w:sz w:val="15"/>
          <w:szCs w:val="15"/>
        </w:rPr>
        <w:t xml:space="preserve">search query report market clicks on this keyword: 76/day, market conversion 3.3%.</w:t>
      </w:r>
    </w:p>
    <w:p>
      <w:pPr>
        <w:spacing w:after="120" w:before="0" w:line="276"/>
      </w:pPr>
      <w:r>
        <w:rPr>
          <w:rFonts w:ascii="Arial" w:cs="Arial" w:eastAsia="Arial" w:hAnsi="Arial"/>
          <w:b/>
          <w:bCs/>
          <w:sz w:val="20"/>
          <w:szCs w:val="20"/>
        </w:rPr>
        <w:t xml:space="preserve">Top 10 on 1 Oct (DataRova):</w:t>
      </w:r>
      <w:r>
        <w:rPr>
          <w:rFonts w:ascii="Arial" w:cs="Arial" w:eastAsia="Arial" w:hAnsi="Arial"/>
          <w:sz w:val="20"/>
          <w:szCs w:val="20"/>
        </w:rPr>
        <w:t xml:space="preserve"> #1 Love's cabin (not beatable); #2 Bedsure (not beatable); #3 Pillcase (beatable); #4 Shilucheng (not beatable); #5 Pure Bamboo (not beatable); #6 Love's cabin (not beatable); #7 CGK Unlimited (not beatable); #8 Amazon Basics (not beatable); #9 Pure Bamboo (not beatable); #10 TRUE BAMBOO (beatable).</w:t>
      </w:r>
    </w:p>
    <w:p>
      <w:pPr>
        <w:spacing w:after="120" w:before="0" w:line="276"/>
      </w:pPr>
      <w:r>
        <w:rPr>
          <w:rFonts w:ascii="Arial" w:cs="Arial" w:eastAsia="Arial" w:hAnsi="Arial"/>
          <w:b/>
          <w:bCs/>
          <w:sz w:val="20"/>
          <w:szCs w:val="20"/>
        </w:rPr>
        <w:t xml:space="preserve">Target.</w:t>
      </w:r>
      <w:r>
        <w:rPr>
          <w:rFonts w:ascii="Arial" w:cs="Arial" w:eastAsia="Arial" w:hAnsi="Arial"/>
          <w:sz w:val="20"/>
          <w:szCs w:val="20"/>
        </w:rPr>
        <w:t xml:space="preserve"> #5, set by the best-ranked beatable listing in the top 10 (Pillcase), capped at #5 by the plan's rule.</w:t>
      </w:r>
    </w:p>
    <w:p>
      <w:pPr>
        <w:spacing w:after="120" w:before="0" w:line="276"/>
      </w:pPr>
      <w:r>
        <w:rPr>
          <w:rFonts w:ascii="Arial" w:cs="Arial" w:eastAsia="Arial" w:hAnsi="Arial"/>
          <w:b/>
          <w:bCs/>
          <w:sz w:val="20"/>
          <w:szCs w:val="20"/>
        </w:rPr>
        <w:t xml:space="preserve">Status: Profit setting.</w:t>
      </w:r>
      <w:r>
        <w:rPr>
          <w:rFonts w:ascii="Arial" w:cs="Arial" w:eastAsia="Arial" w:hAnsi="Arial"/>
          <w:sz w:val="20"/>
          <w:szCs w:val="20"/>
        </w:rPr>
        <w:t xml:space="preserve"> 2.9× market at top of search: under the 3× bar on 100+ clicks. Bid if it joins later: $4.30; budget $34–76/day; ad profit or loss at start +$1/day.</w:t>
      </w:r>
    </w:p>
    <w:p>
      <w:pPr>
        <w:pStyle w:val="Heading2"/>
      </w:pPr>
      <w:r>
        <w:rPr>
          <w:rFonts w:ascii="Arial" w:cs="Arial" w:eastAsia="Arial" w:hAnsi="Arial"/>
        </w:rPr>
        <w:t xml:space="preserve">bamboo sheets twin  ·  Waits for stock</w:t>
      </w:r>
    </w:p>
    <w:p>
      <w:pPr>
        <w:spacing w:after="120" w:before="0" w:line="276"/>
      </w:pPr>
      <w:r>
        <w:rPr>
          <w:rFonts w:ascii="Arial" w:cs="Arial" w:eastAsia="Arial" w:hAnsi="Arial"/>
          <w:sz w:val="20"/>
          <w:szCs w:val="20"/>
        </w:rPr>
        <w:t xml:space="preserve">Bamboo|Twin · search volume 2,625/month · market sales 50/week · confidence 67/100 · #6 last year, 6.5× (group) top of search conversion vs market, own top of search clicks Jul–Sep 10 (trial)</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840"/>
        <w:gridCol w:w="1920"/>
        <w:gridCol w:w="2160"/>
        <w:gridCol w:w="1920"/>
        <w:gridCol w:w="1680"/>
        <w:gridCol w:w="2160"/>
      </w:tblGrid>
      <w:tr>
        <w:trPr>
          <w:tblHeader/>
        </w:trPr>
        <w:tc>
          <w:tcPr>
            <w:tcW w:type="dxa" w:w="38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Quarter</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rank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clicks/day</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16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cost per click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top of search impr. share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Q3-24</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#15.75</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Q4-24</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#71</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#5.5</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0.2</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$3.71</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3.7%</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3.9</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12.4%</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$4.90</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23.3%</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3.2</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14.4%</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$4.57</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15.6%</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Aug–Sep 26 (Command Center)</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5.4%</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$3.19</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Clicks, conversion, cost per click, top of search share: 2025 – Apr 2026 exact-match keyword data (Scale Insights; Decolure listings only; Q2 2026 covers April only); Aug–Sep 2026 all clicks on the search term (Command Center). 2024 has rank only. Rank: DataRova median.</w:t>
      </w:r>
    </w:p>
    <w:p>
      <w:pPr>
        <w:spacing w:after="120" w:before="0" w:line="276"/>
      </w:pPr>
      <w:r>
        <w:rPr>
          <w:rFonts w:ascii="Arial" w:cs="Arial" w:eastAsia="Arial" w:hAnsi="Arial"/>
          <w:b/>
          <w:bCs/>
          <w:sz w:val="20"/>
          <w:szCs w:val="20"/>
        </w:rPr>
        <w:t xml:space="preserve">History.</w:t>
      </w:r>
      <w:r>
        <w:rPr>
          <w:rFonts w:ascii="Arial" w:cs="Arial" w:eastAsia="Arial" w:hAnsi="Arial"/>
          <w:sz w:val="20"/>
          <w:szCs w:val="20"/>
        </w:rPr>
        <w:t xml:space="preserve"> Best rank #5 in 2025-05. While in the top 10 in 2025 (12 months, median #7) it took 1 exact clicks a day at $4.57 and 13% conversion with 17.6% top-of-search impression share. Now: too few ad clicks (under 40), then or now, to judge conversion.</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94"/>
        <w:gridCol w:w="1397"/>
        <w:gridCol w:w="1397"/>
        <w:gridCol w:w="1198"/>
        <w:gridCol w:w="1497"/>
        <w:gridCol w:w="1497"/>
        <w:gridCol w:w="1098"/>
        <w:gridCol w:w="1802"/>
      </w:tblGrid>
      <w:tr>
        <w:trPr>
          <w:tblHeader/>
        </w:trPr>
        <w:tc>
          <w:tcPr>
            <w:tcW w:type="dxa" w:w="379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traffic</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w:t>
            </w:r>
          </w:p>
        </w:tc>
        <w:tc>
          <w:tcPr>
            <w:tcW w:type="dxa" w:w="11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share</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10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Sponsored Products rank</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types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30.3%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17.3</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80%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13.9</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$66</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19.2%</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10.9</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39%</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4.3</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$20</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 Sponsored Brands video</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Hotel Sheets Direct (27)</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9.9%</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5.6</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0.8</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 video</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Love's Cabin (696)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3.1</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46%</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Bambaw (3)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4.6%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2.6</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51%</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California Design Den (1950)</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4.2%</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2.4</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0.5</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Krimano (33)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2.0</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41%</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0.8</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B6 (ours) ◀</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3.1%</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0.3</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802"/>
            <w:shd w:fill="F5F8FC" w:color="auto" w:val="clear"/>
            <w:tcMar>
              <w:top w:type="dxa" w:w="50"/>
              <w:left w:type="dxa" w:w="80"/>
              <w:bottom w:type="dxa" w:w="50"/>
              <w:right w:type="dxa" w:w="80"/>
            </w:tcMar>
          </w:tcPr>
          <w:p>
            <w:pPr>
              <w:spacing w:after="0"/>
            </w:pPr>
          </w:p>
        </w:tc>
      </w:tr>
    </w:tbl>
    <w:p>
      <w:pPr>
        <w:spacing w:after="120" w:before="40" w:line="276"/>
      </w:pPr>
      <w:r>
        <w:rPr>
          <w:rFonts w:ascii="Arial" w:cs="Arial" w:eastAsia="Arial" w:hAnsi="Arial"/>
          <w:i/>
          <w:iCs/>
          <w:color w:val="595959"/>
          <w:sz w:val="15"/>
          <w:szCs w:val="15"/>
        </w:rPr>
        <w:t xml:space="preserve">search query report market clicks on this keyword: 57/day, market conversion 3.2%.</w:t>
      </w:r>
    </w:p>
    <w:p>
      <w:pPr>
        <w:spacing w:after="120" w:before="0" w:line="276"/>
      </w:pPr>
      <w:r>
        <w:rPr>
          <w:rFonts w:ascii="Arial" w:cs="Arial" w:eastAsia="Arial" w:hAnsi="Arial"/>
          <w:b/>
          <w:bCs/>
          <w:sz w:val="20"/>
          <w:szCs w:val="20"/>
        </w:rPr>
        <w:t xml:space="preserve">Top 10 on 1 Oct (DataRova):</w:t>
      </w:r>
      <w:r>
        <w:rPr>
          <w:rFonts w:ascii="Arial" w:cs="Arial" w:eastAsia="Arial" w:hAnsi="Arial"/>
          <w:sz w:val="20"/>
          <w:szCs w:val="20"/>
        </w:rPr>
        <w:t xml:space="preserve"> #1 Amazon Basics (not beatable); #2 CGK Unlimited (not beatable); #3 MRIDU (beatable); #4 CGK Unlimited (not beatable); #5 Amazon Basics (not beatable); #6 Amazon Basics (not beatable); #7 Pure Bamboo (not beatable); #8 Hotel Sheets Direct (not beatable); #9 KAKIJUMN (beatable); #10 Bedsure (not beatable).</w:t>
      </w:r>
    </w:p>
    <w:p>
      <w:pPr>
        <w:spacing w:after="120" w:before="0" w:line="276"/>
      </w:pPr>
      <w:r>
        <w:rPr>
          <w:rFonts w:ascii="Arial" w:cs="Arial" w:eastAsia="Arial" w:hAnsi="Arial"/>
          <w:b/>
          <w:bCs/>
          <w:sz w:val="20"/>
          <w:szCs w:val="20"/>
        </w:rPr>
        <w:t xml:space="preserve">Target.</w:t>
      </w:r>
      <w:r>
        <w:rPr>
          <w:rFonts w:ascii="Arial" w:cs="Arial" w:eastAsia="Arial" w:hAnsi="Arial"/>
          <w:sz w:val="20"/>
          <w:szCs w:val="20"/>
        </w:rPr>
        <w:t xml:space="preserve"> #5, set by the best-ranked beatable listing in the top 10 (MRIDU), capped at #5 by the plan's rule.</w:t>
      </w:r>
    </w:p>
    <w:p>
      <w:pPr>
        <w:spacing w:after="120" w:before="0" w:line="276"/>
      </w:pPr>
      <w:r>
        <w:rPr>
          <w:rFonts w:ascii="Arial" w:cs="Arial" w:eastAsia="Arial" w:hAnsi="Arial"/>
          <w:b/>
          <w:bCs/>
          <w:sz w:val="20"/>
          <w:szCs w:val="20"/>
        </w:rPr>
        <w:t xml:space="preserve">Status: Waits for stock.</w:t>
      </w:r>
      <w:r>
        <w:rPr>
          <w:rFonts w:ascii="Arial" w:cs="Arial" w:eastAsia="Arial" w:hAnsi="Arial"/>
          <w:sz w:val="20"/>
          <w:szCs w:val="20"/>
        </w:rPr>
        <w:t xml:space="preserve"> Waits until stock covers a 21-day push at push pace. Bid if it joins later: $7.02; budget $35–79/day; ad profit or loss at start −$7/day.</w:t>
      </w:r>
    </w:p>
    <w:p>
      <w:pPr>
        <w:pStyle w:val="Heading2"/>
      </w:pPr>
      <w:r>
        <w:rPr>
          <w:rFonts w:ascii="Arial" w:cs="Arial" w:eastAsia="Arial" w:hAnsi="Arial"/>
        </w:rPr>
        <w:t xml:space="preserve">bamboo sheets full size  ·  Waits for stock</w:t>
      </w:r>
    </w:p>
    <w:p>
      <w:pPr>
        <w:spacing w:after="120" w:before="0" w:line="276"/>
      </w:pPr>
      <w:r>
        <w:rPr>
          <w:rFonts w:ascii="Arial" w:cs="Arial" w:eastAsia="Arial" w:hAnsi="Arial"/>
          <w:sz w:val="20"/>
          <w:szCs w:val="20"/>
        </w:rPr>
        <w:t xml:space="preserve">Bamboo|Full · search volume 2,276/month · market sales 48/week · confidence 47/100 · — last year, 4.7× (group) top of search conversion vs market, own top of search clicks Jul–Sep 0 (trial)</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840"/>
        <w:gridCol w:w="1920"/>
        <w:gridCol w:w="2160"/>
        <w:gridCol w:w="1920"/>
        <w:gridCol w:w="1680"/>
        <w:gridCol w:w="2160"/>
      </w:tblGrid>
      <w:tr>
        <w:trPr>
          <w:tblHeader/>
        </w:trPr>
        <w:tc>
          <w:tcPr>
            <w:tcW w:type="dxa" w:w="38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Quarter</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rank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clicks/day</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16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cost per click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top of search impr. share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Q4-25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2.9</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20.9%</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$4.96</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13.4%</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Q1-26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17.5%</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$5.23</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14.1%</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Q2-26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12.1%</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$4.21</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13.4%</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Aug–Sep 26 (Command Center)</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Clicks, conversion, cost per click, top of search share: 2025 – Apr 2026 exact-match keyword data (Scale Insights; Decolure listings only; Q2 2026 covers April only); Aug–Sep 2026 all clicks on the search term (Command Center). 2024 has rank only. Rank: DataRova median.</w:t>
      </w:r>
    </w:p>
    <w:p>
      <w:pPr>
        <w:spacing w:after="120" w:before="0" w:line="276"/>
      </w:pPr>
      <w:r>
        <w:rPr>
          <w:rFonts w:ascii="Arial" w:cs="Arial" w:eastAsia="Arial" w:hAnsi="Arial"/>
          <w:b/>
          <w:bCs/>
          <w:sz w:val="20"/>
          <w:szCs w:val="20"/>
        </w:rPr>
        <w:t xml:space="preserve">History.</w:t>
      </w:r>
      <w:r>
        <w:rPr>
          <w:rFonts w:ascii="Arial" w:cs="Arial" w:eastAsia="Arial" w:hAnsi="Arial"/>
          <w:sz w:val="20"/>
          <w:szCs w:val="20"/>
        </w:rPr>
        <w:t xml:space="preserve"> No ranked history.</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94"/>
        <w:gridCol w:w="1397"/>
        <w:gridCol w:w="1397"/>
        <w:gridCol w:w="1198"/>
        <w:gridCol w:w="1497"/>
        <w:gridCol w:w="1497"/>
        <w:gridCol w:w="1098"/>
        <w:gridCol w:w="1802"/>
      </w:tblGrid>
      <w:tr>
        <w:trPr>
          <w:tblHeader/>
        </w:trPr>
        <w:tc>
          <w:tcPr>
            <w:tcW w:type="dxa" w:w="379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traffic</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w:t>
            </w:r>
          </w:p>
        </w:tc>
        <w:tc>
          <w:tcPr>
            <w:tcW w:type="dxa" w:w="11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share</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10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Sponsored Products rank</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types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Love's Cabin (696)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23.8%</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10.1</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21.5%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9.1</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61%</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5.6</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$25</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 Sponsored Brands video</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14.8%</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6.3</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54%</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3.4</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 Sponsored Brands video</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BC Bella Coterie (637)</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5.3%</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2.3</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53%</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 Sponsored Brands video</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Hotel Sheets Direct (27)</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4.4%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45%</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0.8</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Krimano (33)</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3.1%</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Bambaw (3)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3.0%</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60%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0.8</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 video</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B6 (ours) ◀</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2.1%</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0.9</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22%</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0.2</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802"/>
            <w:shd w:fill="F5F8FC" w:color="auto" w:val="clear"/>
            <w:tcMar>
              <w:top w:type="dxa" w:w="50"/>
              <w:left w:type="dxa" w:w="80"/>
              <w:bottom w:type="dxa" w:w="50"/>
              <w:right w:type="dxa" w:w="80"/>
            </w:tcMar>
          </w:tcPr>
          <w:p>
            <w:pPr>
              <w:spacing w:after="0"/>
            </w:pPr>
          </w:p>
        </w:tc>
      </w:tr>
    </w:tbl>
    <w:p>
      <w:pPr>
        <w:spacing w:after="120" w:before="40" w:line="276"/>
      </w:pPr>
      <w:r>
        <w:rPr>
          <w:rFonts w:ascii="Arial" w:cs="Arial" w:eastAsia="Arial" w:hAnsi="Arial"/>
          <w:i/>
          <w:iCs/>
          <w:color w:val="595959"/>
          <w:sz w:val="15"/>
          <w:szCs w:val="15"/>
        </w:rPr>
        <w:t xml:space="preserve">search query report market clicks on this keyword: 42/day, market conversion 4.0%.</w:t>
      </w:r>
    </w:p>
    <w:p>
      <w:pPr>
        <w:spacing w:after="120" w:before="0" w:line="276"/>
      </w:pPr>
      <w:r>
        <w:rPr>
          <w:rFonts w:ascii="Arial" w:cs="Arial" w:eastAsia="Arial" w:hAnsi="Arial"/>
          <w:b/>
          <w:bCs/>
          <w:sz w:val="20"/>
          <w:szCs w:val="20"/>
        </w:rPr>
        <w:t xml:space="preserve">Top 10 on 1 Oct (DataRova):</w:t>
      </w:r>
      <w:r>
        <w:rPr>
          <w:rFonts w:ascii="Arial" w:cs="Arial" w:eastAsia="Arial" w:hAnsi="Arial"/>
          <w:sz w:val="20"/>
          <w:szCs w:val="20"/>
        </w:rPr>
        <w:t xml:space="preserve"> #1 Love's cabin (not beatable); #2 Love's cabin (not beatable); #3 Amazon Basics (not beatable); #4 Pure Bamboo (not beatable); #5 CGK Unlimited (not beatable); #6 Bedsure (not beatable); #7 Love's cabin (not beatable); #8 Love's cabin (not beatable); #9 Love's cabin (not beatable); #10 TRUE BAMBOO (beatable).</w:t>
      </w:r>
    </w:p>
    <w:p>
      <w:pPr>
        <w:spacing w:after="120" w:before="0" w:line="276"/>
      </w:pPr>
      <w:r>
        <w:rPr>
          <w:rFonts w:ascii="Arial" w:cs="Arial" w:eastAsia="Arial" w:hAnsi="Arial"/>
          <w:b/>
          <w:bCs/>
          <w:sz w:val="20"/>
          <w:szCs w:val="20"/>
        </w:rPr>
        <w:t xml:space="preserve">Target.</w:t>
      </w:r>
      <w:r>
        <w:rPr>
          <w:rFonts w:ascii="Arial" w:cs="Arial" w:eastAsia="Arial" w:hAnsi="Arial"/>
          <w:sz w:val="20"/>
          <w:szCs w:val="20"/>
        </w:rPr>
        <w:t xml:space="preserve"> #10, set by the best-ranked beatable listing in the top 10 (TRUE BAMBOO).</w:t>
      </w:r>
    </w:p>
    <w:p>
      <w:pPr>
        <w:spacing w:after="120" w:before="0" w:line="276"/>
      </w:pPr>
      <w:r>
        <w:rPr>
          <w:rFonts w:ascii="Arial" w:cs="Arial" w:eastAsia="Arial" w:hAnsi="Arial"/>
          <w:b/>
          <w:bCs/>
          <w:sz w:val="20"/>
          <w:szCs w:val="20"/>
        </w:rPr>
        <w:t xml:space="preserve">Status: Waits for stock.</w:t>
      </w:r>
      <w:r>
        <w:rPr>
          <w:rFonts w:ascii="Arial" w:cs="Arial" w:eastAsia="Arial" w:hAnsi="Arial"/>
          <w:sz w:val="20"/>
          <w:szCs w:val="20"/>
        </w:rPr>
        <w:t xml:space="preserve"> Waits until stock covers a 21-day push at push pace. Bid if it joins later: $6.11; budget $31–70/day; ad profit or loss at start −$4/day.</w:t>
      </w:r>
    </w:p>
    <w:p>
      <w:pPr>
        <w:pStyle w:val="Heading2"/>
      </w:pPr>
      <w:r>
        <w:rPr>
          <w:rFonts w:ascii="Arial" w:cs="Arial" w:eastAsia="Arial" w:hAnsi="Arial"/>
        </w:rPr>
        <w:t xml:space="preserve">full size bamboo sheets  ·  Waits for stock</w:t>
      </w:r>
    </w:p>
    <w:p>
      <w:pPr>
        <w:spacing w:after="120" w:before="0" w:line="276"/>
      </w:pPr>
      <w:r>
        <w:rPr>
          <w:rFonts w:ascii="Arial" w:cs="Arial" w:eastAsia="Arial" w:hAnsi="Arial"/>
          <w:sz w:val="20"/>
          <w:szCs w:val="20"/>
        </w:rPr>
        <w:t xml:space="preserve">Bamboo|Full · search volume 2,274/month · market sales 41/week · confidence 80/100 · #10 last year, 5.3× top of search conversion vs market, own top of search clicks Jul–Sep 54 / 20.5% (trial: under 60)</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840"/>
        <w:gridCol w:w="1920"/>
        <w:gridCol w:w="2160"/>
        <w:gridCol w:w="1920"/>
        <w:gridCol w:w="1680"/>
        <w:gridCol w:w="2160"/>
      </w:tblGrid>
      <w:tr>
        <w:trPr>
          <w:tblHeader/>
        </w:trPr>
        <w:tc>
          <w:tcPr>
            <w:tcW w:type="dxa" w:w="38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Quarter</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rank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clicks/day</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16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cost per click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top of search impr. share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Q3-24</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Q4-24</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#9.5</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0.9</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16.2%</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$5.50</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13.7%</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26.2%</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$5.45</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13.5%</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#23</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0.9</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17.9%</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$6.20</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10.9%</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#24</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Aug–Sep 26 (Command Center)</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#25</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0.8</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16.0%</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$3.81</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Clicks, conversion, cost per click, top of search share: 2025 – Apr 2026 exact-match keyword data (Scale Insights; Decolure listings only; Q2 2026 covers April only); Aug–Sep 2026 all clicks on the search term (Command Center). 2024 has rank only. Rank: DataRova median.</w:t>
      </w:r>
    </w:p>
    <w:p>
      <w:pPr>
        <w:spacing w:after="120" w:before="0" w:line="276"/>
      </w:pPr>
      <w:r>
        <w:rPr>
          <w:rFonts w:ascii="Arial" w:cs="Arial" w:eastAsia="Arial" w:hAnsi="Arial"/>
          <w:b/>
          <w:bCs/>
          <w:sz w:val="20"/>
          <w:szCs w:val="20"/>
        </w:rPr>
        <w:t xml:space="preserve">History.</w:t>
      </w:r>
      <w:r>
        <w:rPr>
          <w:rFonts w:ascii="Arial" w:cs="Arial" w:eastAsia="Arial" w:hAnsi="Arial"/>
          <w:sz w:val="20"/>
          <w:szCs w:val="20"/>
        </w:rPr>
        <w:t xml:space="preserve"> Best rank #2.5 in 2025-04. While in the top 10 in 2025 (8 months, median #7) it took 0 exact clicks a day. Now: conversion fell from 26.9% to 16.0% (−41%), so the listing or offer needs checking, not only the bids.</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94"/>
        <w:gridCol w:w="1397"/>
        <w:gridCol w:w="1397"/>
        <w:gridCol w:w="1198"/>
        <w:gridCol w:w="1497"/>
        <w:gridCol w:w="1497"/>
        <w:gridCol w:w="1098"/>
        <w:gridCol w:w="1802"/>
      </w:tblGrid>
      <w:tr>
        <w:trPr>
          <w:tblHeader/>
        </w:trPr>
        <w:tc>
          <w:tcPr>
            <w:tcW w:type="dxa" w:w="379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traffic</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w:t>
            </w:r>
          </w:p>
        </w:tc>
        <w:tc>
          <w:tcPr>
            <w:tcW w:type="dxa" w:w="11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share</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10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Sponsored Products rank</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types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22.9%</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7.0</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64%</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4.5</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$29</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 Sponsored Brands video</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Love's Cabin (696)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22.7%</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6.9</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0.9</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15.5%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4.8</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58%</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2.8</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$18</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18</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 Sponsored Brands video</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BC Bella Coterie (637)</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4.7%</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68%</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 video</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Hotel Sheets Direct (27)</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40%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0.4</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Bambaw (3)</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2.9%</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0.9</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72%</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0.6</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 video</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Krimano (33)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0.8</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B6 (ours) ◀</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2.3%</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0.7</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28%</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0.2</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1802"/>
            <w:shd w:fill="F5F8FC" w:color="auto" w:val="clear"/>
            <w:tcMar>
              <w:top w:type="dxa" w:w="50"/>
              <w:left w:type="dxa" w:w="80"/>
              <w:bottom w:type="dxa" w:w="50"/>
              <w:right w:type="dxa" w:w="80"/>
            </w:tcMar>
          </w:tcPr>
          <w:p>
            <w:pPr>
              <w:spacing w:after="0"/>
            </w:pPr>
          </w:p>
        </w:tc>
      </w:tr>
    </w:tbl>
    <w:p>
      <w:pPr>
        <w:spacing w:after="120" w:before="40" w:line="276"/>
      </w:pPr>
      <w:r>
        <w:rPr>
          <w:rFonts w:ascii="Arial" w:cs="Arial" w:eastAsia="Arial" w:hAnsi="Arial"/>
          <w:i/>
          <w:iCs/>
          <w:color w:val="595959"/>
          <w:sz w:val="15"/>
          <w:szCs w:val="15"/>
        </w:rPr>
        <w:t xml:space="preserve">search query report market clicks on this keyword: 31/day, market conversion 5.7%.</w:t>
      </w:r>
    </w:p>
    <w:p>
      <w:pPr>
        <w:spacing w:after="120" w:before="0" w:line="276"/>
      </w:pPr>
      <w:r>
        <w:rPr>
          <w:rFonts w:ascii="Arial" w:cs="Arial" w:eastAsia="Arial" w:hAnsi="Arial"/>
          <w:b/>
          <w:bCs/>
          <w:sz w:val="20"/>
          <w:szCs w:val="20"/>
        </w:rPr>
        <w:t xml:space="preserve">Top 10 on 1 Oct (DataRova):</w:t>
      </w:r>
      <w:r>
        <w:rPr>
          <w:rFonts w:ascii="Arial" w:cs="Arial" w:eastAsia="Arial" w:hAnsi="Arial"/>
          <w:sz w:val="20"/>
          <w:szCs w:val="20"/>
        </w:rPr>
        <w:t xml:space="preserve"> #1 Love's cabin (not beatable); #2 CGK Unlimited (not beatable); #3 Love's cabin (not beatable); #4 TRUE BAMBOO (beatable); #5 Bedsure (not beatable); #6 Pure Bamboo (not beatable); #7 Bedsure (not beatable); #8 Love's cabin (not beatable); #9 Amazon Basics (not beatable); #10 Love's cabin (not beatable).</w:t>
      </w:r>
    </w:p>
    <w:p>
      <w:pPr>
        <w:spacing w:after="120" w:before="0" w:line="276"/>
      </w:pPr>
      <w:r>
        <w:rPr>
          <w:rFonts w:ascii="Arial" w:cs="Arial" w:eastAsia="Arial" w:hAnsi="Arial"/>
          <w:b/>
          <w:bCs/>
          <w:sz w:val="20"/>
          <w:szCs w:val="20"/>
        </w:rPr>
        <w:t xml:space="preserve">Target.</w:t>
      </w:r>
      <w:r>
        <w:rPr>
          <w:rFonts w:ascii="Arial" w:cs="Arial" w:eastAsia="Arial" w:hAnsi="Arial"/>
          <w:sz w:val="20"/>
          <w:szCs w:val="20"/>
        </w:rPr>
        <w:t xml:space="preserve"> #5, set by the best-ranked beatable listing in the top 10 (TRUE BAMBOO), capped at #5 by the plan's rule.</w:t>
      </w:r>
    </w:p>
    <w:p>
      <w:pPr>
        <w:spacing w:after="120" w:before="0" w:line="276"/>
      </w:pPr>
      <w:r>
        <w:rPr>
          <w:rFonts w:ascii="Arial" w:cs="Arial" w:eastAsia="Arial" w:hAnsi="Arial"/>
          <w:b/>
          <w:bCs/>
          <w:sz w:val="20"/>
          <w:szCs w:val="20"/>
        </w:rPr>
        <w:t xml:space="preserve">Status: Waits for stock.</w:t>
      </w:r>
      <w:r>
        <w:rPr>
          <w:rFonts w:ascii="Arial" w:cs="Arial" w:eastAsia="Arial" w:hAnsi="Arial"/>
          <w:sz w:val="20"/>
          <w:szCs w:val="20"/>
        </w:rPr>
        <w:t xml:space="preserve"> Waits until stock covers a 21-day push at push pace. Bid if it joins later: $5.80; budget $29–65/day; ad profit or loss at start $0/day.</w:t>
      </w:r>
    </w:p>
    <w:p>
      <w:pPr>
        <w:pStyle w:val="Heading2"/>
      </w:pPr>
      <w:r>
        <w:rPr>
          <w:rFonts w:ascii="Arial" w:cs="Arial" w:eastAsia="Arial" w:hAnsi="Arial"/>
        </w:rPr>
        <w:t xml:space="preserve">bamboo cooling sheets king size  ·  Cooling: after Black Friday</w:t>
      </w:r>
    </w:p>
    <w:p>
      <w:pPr>
        <w:spacing w:after="120" w:before="0" w:line="276"/>
      </w:pPr>
      <w:r>
        <w:rPr>
          <w:rFonts w:ascii="Arial" w:cs="Arial" w:eastAsia="Arial" w:hAnsi="Arial"/>
          <w:sz w:val="20"/>
          <w:szCs w:val="20"/>
        </w:rPr>
        <w:t xml:space="preserve">Bamboo|Cooling · search volume 1,961/month · market sales 36/week · confidence 55/100 · — last year, 5.6× (group) top of search conversion vs market, own top of search clicks Jul–Sep 26 (trial)</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840"/>
        <w:gridCol w:w="1920"/>
        <w:gridCol w:w="2160"/>
        <w:gridCol w:w="1920"/>
        <w:gridCol w:w="1680"/>
        <w:gridCol w:w="2160"/>
      </w:tblGrid>
      <w:tr>
        <w:trPr>
          <w:tblHeader/>
        </w:trPr>
        <w:tc>
          <w:tcPr>
            <w:tcW w:type="dxa" w:w="38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Quarter</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rank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clicks/day</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16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cost per click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top of search impr. share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Q4-25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0.1</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$4.00</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3.4%</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Q1-26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1.7</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22.4%</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$5.36</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13.3%</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Q2-26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15.5%</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$5.21</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14.4%</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Aug–Sep 26 (Command Center)</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Clicks, conversion, cost per click, top of search share: 2025 – Apr 2026 exact-match keyword data (Scale Insights; Decolure listings only; Q2 2026 covers April only); Aug–Sep 2026 all clicks on the search term (Command Center). 2024 has rank only. Rank: DataRova median.</w:t>
      </w:r>
    </w:p>
    <w:p>
      <w:pPr>
        <w:spacing w:after="120" w:before="0" w:line="276"/>
      </w:pPr>
      <w:r>
        <w:rPr>
          <w:rFonts w:ascii="Arial" w:cs="Arial" w:eastAsia="Arial" w:hAnsi="Arial"/>
          <w:b/>
          <w:bCs/>
          <w:sz w:val="20"/>
          <w:szCs w:val="20"/>
        </w:rPr>
        <w:t xml:space="preserve">History.</w:t>
      </w:r>
      <w:r>
        <w:rPr>
          <w:rFonts w:ascii="Arial" w:cs="Arial" w:eastAsia="Arial" w:hAnsi="Arial"/>
          <w:sz w:val="20"/>
          <w:szCs w:val="20"/>
        </w:rPr>
        <w:t xml:space="preserve"> No ranked history.</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94"/>
        <w:gridCol w:w="1397"/>
        <w:gridCol w:w="1397"/>
        <w:gridCol w:w="1198"/>
        <w:gridCol w:w="1497"/>
        <w:gridCol w:w="1497"/>
        <w:gridCol w:w="1098"/>
        <w:gridCol w:w="1802"/>
      </w:tblGrid>
      <w:tr>
        <w:trPr>
          <w:tblHeader/>
        </w:trPr>
        <w:tc>
          <w:tcPr>
            <w:tcW w:type="dxa" w:w="379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traffic</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w:t>
            </w:r>
          </w:p>
        </w:tc>
        <w:tc>
          <w:tcPr>
            <w:tcW w:type="dxa" w:w="11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share</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10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Sponsored Products rank</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types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14.4%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6.4</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47%</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3.0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$16</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 Sponsored Brands video</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11.2%</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5.0</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42%</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2.1</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 video</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10.7%</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4.8</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81%</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3.9</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$20</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 Sponsored Brands video</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Love's Cabin (696)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7.1%</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3.2</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0.1</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Bambaw (3)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5.3%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2.4</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54%</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Sonoro Kate (1507)</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3.9%</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1.7</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802"/>
            <w:shd w:fill="F5F8FC" w:color="auto" w:val="clear"/>
            <w:tcMar>
              <w:top w:type="dxa" w:w="50"/>
              <w:left w:type="dxa" w:w="80"/>
              <w:bottom w:type="dxa" w:w="50"/>
              <w:right w:type="dxa" w:w="80"/>
            </w:tcMar>
          </w:tcPr>
          <w:p>
            <w:pPr>
              <w:spacing w:after="0"/>
            </w:pP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Krimano (33)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1.6</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18%</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0.3</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B6 (ours) ◀</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0.2</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802"/>
            <w:shd w:fill="F5F8FC" w:color="auto" w:val="clear"/>
            <w:tcMar>
              <w:top w:type="dxa" w:w="50"/>
              <w:left w:type="dxa" w:w="80"/>
              <w:bottom w:type="dxa" w:w="50"/>
              <w:right w:type="dxa" w:w="80"/>
            </w:tcMar>
          </w:tcPr>
          <w:p>
            <w:pPr>
              <w:spacing w:after="0"/>
            </w:pPr>
          </w:p>
        </w:tc>
      </w:tr>
    </w:tbl>
    <w:p>
      <w:pPr>
        <w:spacing w:after="120" w:before="40" w:line="276"/>
      </w:pPr>
      <w:r>
        <w:rPr>
          <w:rFonts w:ascii="Arial" w:cs="Arial" w:eastAsia="Arial" w:hAnsi="Arial"/>
          <w:i/>
          <w:iCs/>
          <w:color w:val="595959"/>
          <w:sz w:val="15"/>
          <w:szCs w:val="15"/>
        </w:rPr>
        <w:t xml:space="preserve">search query report market clicks on this keyword: 45/day, market conversion 3.4%.</w:t>
      </w:r>
    </w:p>
    <w:p>
      <w:pPr>
        <w:spacing w:after="120" w:before="0" w:line="276"/>
      </w:pPr>
      <w:r>
        <w:rPr>
          <w:rFonts w:ascii="Arial" w:cs="Arial" w:eastAsia="Arial" w:hAnsi="Arial"/>
          <w:b/>
          <w:bCs/>
          <w:sz w:val="20"/>
          <w:szCs w:val="20"/>
        </w:rPr>
        <w:t xml:space="preserve">Top 10 on 1 Oct (DataRova):</w:t>
      </w:r>
      <w:r>
        <w:rPr>
          <w:rFonts w:ascii="Arial" w:cs="Arial" w:eastAsia="Arial" w:hAnsi="Arial"/>
          <w:sz w:val="20"/>
          <w:szCs w:val="20"/>
        </w:rPr>
        <w:t xml:space="preserve"> #1 Bedsure (not beatable); #2 Love's cabin (not beatable); #3 Shilucheng (not beatable); #4 DREAMCARE (not beatable); #5 KRIMANO (beatable); #6 Pure Bamboo (not beatable); #7 SONORO KATE (not beatable); #8 KAKIJUMN (beatable); #9 DECOLURE (not beatable); #10 Zaizaihome (beatable).</w:t>
      </w:r>
    </w:p>
    <w:p>
      <w:pPr>
        <w:spacing w:after="120" w:before="0" w:line="276"/>
      </w:pPr>
      <w:r>
        <w:rPr>
          <w:rFonts w:ascii="Arial" w:cs="Arial" w:eastAsia="Arial" w:hAnsi="Arial"/>
          <w:b/>
          <w:bCs/>
          <w:sz w:val="20"/>
          <w:szCs w:val="20"/>
        </w:rPr>
        <w:t xml:space="preserve">Target.</w:t>
      </w:r>
      <w:r>
        <w:rPr>
          <w:rFonts w:ascii="Arial" w:cs="Arial" w:eastAsia="Arial" w:hAnsi="Arial"/>
          <w:sz w:val="20"/>
          <w:szCs w:val="20"/>
        </w:rPr>
        <w:t xml:space="preserve"> #5, set by the best-ranked beatable listing in the top 10 (Sonoro Kate), capped at #5 by the plan's rule.</w:t>
      </w:r>
    </w:p>
    <w:p>
      <w:pPr>
        <w:spacing w:after="120" w:before="0" w:line="276"/>
      </w:pPr>
      <w:r>
        <w:rPr>
          <w:rFonts w:ascii="Arial" w:cs="Arial" w:eastAsia="Arial" w:hAnsi="Arial"/>
          <w:b/>
          <w:bCs/>
          <w:sz w:val="20"/>
          <w:szCs w:val="20"/>
        </w:rPr>
        <w:t xml:space="preserve">Status: Cooling: after Black Friday.</w:t>
      </w:r>
      <w:r>
        <w:rPr>
          <w:rFonts w:ascii="Arial" w:cs="Arial" w:eastAsia="Arial" w:hAnsi="Arial"/>
          <w:sz w:val="20"/>
          <w:szCs w:val="20"/>
        </w:rPr>
        <w:t xml:space="preserve"> Cooling keywords start after Black Friday / Cyber Monday. Bid if it joins later: $5.75; budget $29–65/day; ad profit or loss at start −$3/day.</w:t>
      </w:r>
    </w:p>
    <w:p>
      <w:pPr>
        <w:pStyle w:val="Heading2"/>
      </w:pPr>
      <w:r>
        <w:rPr>
          <w:rFonts w:ascii="Arial" w:cs="Arial" w:eastAsia="Arial" w:hAnsi="Arial"/>
        </w:rPr>
        <w:t xml:space="preserve">bamboo cooling sheets queen  ·  Cooling: after Black Friday</w:t>
      </w:r>
    </w:p>
    <w:p>
      <w:pPr>
        <w:spacing w:after="120" w:before="0" w:line="276"/>
      </w:pPr>
      <w:r>
        <w:rPr>
          <w:rFonts w:ascii="Arial" w:cs="Arial" w:eastAsia="Arial" w:hAnsi="Arial"/>
          <w:sz w:val="20"/>
          <w:szCs w:val="20"/>
        </w:rPr>
        <w:t xml:space="preserve">Bamboo|Cooling · search volume 2,271/month · market sales 32/week · confidence 70/100 · — last year, 5.6× (group) top of search conversion vs market, own top of search clicks Jul–Sep 0 (trial)</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840"/>
        <w:gridCol w:w="1920"/>
        <w:gridCol w:w="2160"/>
        <w:gridCol w:w="1920"/>
        <w:gridCol w:w="1680"/>
        <w:gridCol w:w="2160"/>
      </w:tblGrid>
      <w:tr>
        <w:trPr>
          <w:tblHeader/>
        </w:trPr>
        <w:tc>
          <w:tcPr>
            <w:tcW w:type="dxa" w:w="38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Quarter</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rank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clicks/day</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16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cost per click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top of search impr. share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Q4-24</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Q1-25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0.3</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7.7%</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$3.22</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3.7%</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Q2-25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12.6%</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$3.10</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4.8%</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Q3-25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10.8%</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$3.07</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2.8%</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Q4-25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Q1-26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Q2-26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Aug–Sep 26 (Command Center)</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Clicks, conversion, cost per click, top of search share: 2025 – Apr 2026 exact-match keyword data (Scale Insights; Decolure listings only; Q2 2026 covers April only); Aug–Sep 2026 all clicks on the search term (Command Center). 2024 has rank only. Rank: DataRova median.</w:t>
      </w:r>
    </w:p>
    <w:p>
      <w:pPr>
        <w:spacing w:after="120" w:before="0" w:line="276"/>
      </w:pPr>
      <w:r>
        <w:rPr>
          <w:rFonts w:ascii="Arial" w:cs="Arial" w:eastAsia="Arial" w:hAnsi="Arial"/>
          <w:b/>
          <w:bCs/>
          <w:sz w:val="20"/>
          <w:szCs w:val="20"/>
        </w:rPr>
        <w:t xml:space="preserve">History.</w:t>
      </w:r>
      <w:r>
        <w:rPr>
          <w:rFonts w:ascii="Arial" w:cs="Arial" w:eastAsia="Arial" w:hAnsi="Arial"/>
          <w:sz w:val="20"/>
          <w:szCs w:val="20"/>
        </w:rPr>
        <w:t xml:space="preserve"> No ranked history.</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94"/>
        <w:gridCol w:w="1397"/>
        <w:gridCol w:w="1397"/>
        <w:gridCol w:w="1198"/>
        <w:gridCol w:w="1497"/>
        <w:gridCol w:w="1497"/>
        <w:gridCol w:w="1098"/>
        <w:gridCol w:w="1802"/>
      </w:tblGrid>
      <w:tr>
        <w:trPr>
          <w:tblHeader/>
        </w:trPr>
        <w:tc>
          <w:tcPr>
            <w:tcW w:type="dxa" w:w="379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traffic</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w:t>
            </w:r>
          </w:p>
        </w:tc>
        <w:tc>
          <w:tcPr>
            <w:tcW w:type="dxa" w:w="11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share</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10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Sponsored Products rank</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types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18.5%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6.5</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57%</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3.7</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 Sponsored Brands video</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10.8%</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3.8</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74%</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2.9</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21</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 Sponsored Brands video</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Love's Cabin (696)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7.8%</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2.8</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802"/>
            <w:tcMar>
              <w:top w:type="dxa" w:w="50"/>
              <w:left w:type="dxa" w:w="80"/>
              <w:bottom w:type="dxa" w:w="50"/>
              <w:right w:type="dxa" w:w="80"/>
            </w:tcMar>
          </w:tcPr>
          <w:p>
            <w:pPr>
              <w:spacing w:after="0"/>
            </w:pP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Bambaw (3)</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8.0%</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2.8</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42%</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Bedelite (1945)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6.1%</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2.2</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61%</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 video</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5.7%</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2.0</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52%</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 video</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Shilucheng (1940)</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3.8%</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0.1</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B6 (ours) ◀</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2.0%</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0.7</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1802"/>
            <w:shd w:fill="F5F8FC" w:color="auto" w:val="clear"/>
            <w:tcMar>
              <w:top w:type="dxa" w:w="50"/>
              <w:left w:type="dxa" w:w="80"/>
              <w:bottom w:type="dxa" w:w="50"/>
              <w:right w:type="dxa" w:w="80"/>
            </w:tcMar>
          </w:tcPr>
          <w:p>
            <w:pPr>
              <w:spacing w:after="0"/>
            </w:pPr>
          </w:p>
        </w:tc>
      </w:tr>
    </w:tbl>
    <w:p>
      <w:pPr>
        <w:spacing w:after="120" w:before="40" w:line="276"/>
      </w:pPr>
      <w:r>
        <w:rPr>
          <w:rFonts w:ascii="Arial" w:cs="Arial" w:eastAsia="Arial" w:hAnsi="Arial"/>
          <w:i/>
          <w:iCs/>
          <w:color w:val="595959"/>
          <w:sz w:val="15"/>
          <w:szCs w:val="15"/>
        </w:rPr>
        <w:t xml:space="preserve">search query report market clicks on this keyword: 35/day, market conversion 3.8%.</w:t>
      </w:r>
    </w:p>
    <w:p>
      <w:pPr>
        <w:spacing w:after="120" w:before="0" w:line="276"/>
      </w:pPr>
      <w:r>
        <w:rPr>
          <w:rFonts w:ascii="Arial" w:cs="Arial" w:eastAsia="Arial" w:hAnsi="Arial"/>
          <w:b/>
          <w:bCs/>
          <w:sz w:val="20"/>
          <w:szCs w:val="20"/>
        </w:rPr>
        <w:t xml:space="preserve">Top 10 on 1 Oct (DataRova):</w:t>
      </w:r>
      <w:r>
        <w:rPr>
          <w:rFonts w:ascii="Arial" w:cs="Arial" w:eastAsia="Arial" w:hAnsi="Arial"/>
          <w:sz w:val="20"/>
          <w:szCs w:val="20"/>
        </w:rPr>
        <w:t xml:space="preserve"> #1 Love's cabin (not beatable); #2 Bedsure (not beatable); #3 Pure Bamboo (not beatable); #4 Shilucheng (not beatable); #5 Bedsure (not beatable); #6 SONORO KATE (not beatable); #7 TWK (not beatable); #8 Andency (not beatable); #9 Bambaw (not beatable); #10 BEDELITE (beatable).</w:t>
      </w:r>
    </w:p>
    <w:p>
      <w:pPr>
        <w:spacing w:after="120" w:before="0" w:line="276"/>
      </w:pPr>
      <w:r>
        <w:rPr>
          <w:rFonts w:ascii="Arial" w:cs="Arial" w:eastAsia="Arial" w:hAnsi="Arial"/>
          <w:b/>
          <w:bCs/>
          <w:sz w:val="20"/>
          <w:szCs w:val="20"/>
        </w:rPr>
        <w:t xml:space="preserve">Target.</w:t>
      </w:r>
      <w:r>
        <w:rPr>
          <w:rFonts w:ascii="Arial" w:cs="Arial" w:eastAsia="Arial" w:hAnsi="Arial"/>
          <w:sz w:val="20"/>
          <w:szCs w:val="20"/>
        </w:rPr>
        <w:t xml:space="preserve"> #5, set by the best-ranked beatable listing in the top 10 (Sonoro Kate), capped at #5 by the plan's rule.</w:t>
      </w:r>
    </w:p>
    <w:p>
      <w:pPr>
        <w:spacing w:after="120" w:before="0" w:line="276"/>
      </w:pPr>
      <w:r>
        <w:rPr>
          <w:rFonts w:ascii="Arial" w:cs="Arial" w:eastAsia="Arial" w:hAnsi="Arial"/>
          <w:b/>
          <w:bCs/>
          <w:sz w:val="20"/>
          <w:szCs w:val="20"/>
        </w:rPr>
        <w:t xml:space="preserve">Status: Cooling: after Black Friday.</w:t>
      </w:r>
      <w:r>
        <w:rPr>
          <w:rFonts w:ascii="Arial" w:cs="Arial" w:eastAsia="Arial" w:hAnsi="Arial"/>
          <w:sz w:val="20"/>
          <w:szCs w:val="20"/>
        </w:rPr>
        <w:t xml:space="preserve"> Cooling keywords start after Black Friday / Cyber Monday. Bid if it joins later: $5.98; budget $30–68/day; ad profit or loss at start +$1/day.</w:t>
      </w:r>
    </w:p>
    <w:p>
      <w:pPr>
        <w:pStyle w:val="Heading2"/>
      </w:pPr>
      <w:r>
        <w:rPr>
          <w:rFonts w:ascii="Arial" w:cs="Arial" w:eastAsia="Arial" w:hAnsi="Arial"/>
        </w:rPr>
        <w:t xml:space="preserve">bamboo twin sheets  ·  Waits for stock</w:t>
      </w:r>
    </w:p>
    <w:p>
      <w:pPr>
        <w:spacing w:after="120" w:before="0" w:line="276"/>
      </w:pPr>
      <w:r>
        <w:rPr>
          <w:rFonts w:ascii="Arial" w:cs="Arial" w:eastAsia="Arial" w:hAnsi="Arial"/>
          <w:sz w:val="20"/>
          <w:szCs w:val="20"/>
        </w:rPr>
        <w:t xml:space="preserve">Bamboo|Twin · search volume 1,842/month · market sales 31/week · confidence 55/100 · — last year, 5.0× (group) top of search conversion vs market, own top of search clicks Jul–Sep 22 (trial)</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840"/>
        <w:gridCol w:w="1920"/>
        <w:gridCol w:w="2160"/>
        <w:gridCol w:w="1920"/>
        <w:gridCol w:w="1680"/>
        <w:gridCol w:w="2160"/>
      </w:tblGrid>
      <w:tr>
        <w:trPr>
          <w:tblHeader/>
        </w:trPr>
        <w:tc>
          <w:tcPr>
            <w:tcW w:type="dxa" w:w="38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Quarter</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rank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clicks/day</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16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cost per click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top of search impr. share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Aug–Sep 26 (Command Center)</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Clicks, conversion, cost per click, top of search share: 2025 – Apr 2026 exact-match keyword data (Scale Insights; Decolure listings only; Q2 2026 covers April only); Aug–Sep 2026 all clicks on the search term (Command Center). 2024 has rank only. Rank: DataRova median.</w:t>
      </w:r>
    </w:p>
    <w:p>
      <w:pPr>
        <w:spacing w:after="120" w:before="0" w:line="276"/>
      </w:pPr>
      <w:r>
        <w:rPr>
          <w:rFonts w:ascii="Arial" w:cs="Arial" w:eastAsia="Arial" w:hAnsi="Arial"/>
          <w:b/>
          <w:bCs/>
          <w:sz w:val="20"/>
          <w:szCs w:val="20"/>
        </w:rPr>
        <w:t xml:space="preserve">History.</w:t>
      </w:r>
      <w:r>
        <w:rPr>
          <w:rFonts w:ascii="Arial" w:cs="Arial" w:eastAsia="Arial" w:hAnsi="Arial"/>
          <w:sz w:val="20"/>
          <w:szCs w:val="20"/>
        </w:rPr>
        <w:t xml:space="preserve"> No ranked history.</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94"/>
        <w:gridCol w:w="1397"/>
        <w:gridCol w:w="1397"/>
        <w:gridCol w:w="1198"/>
        <w:gridCol w:w="1497"/>
        <w:gridCol w:w="1497"/>
        <w:gridCol w:w="1098"/>
        <w:gridCol w:w="1802"/>
      </w:tblGrid>
      <w:tr>
        <w:trPr>
          <w:tblHeader/>
        </w:trPr>
        <w:tc>
          <w:tcPr>
            <w:tcW w:type="dxa" w:w="379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traffic</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w:t>
            </w:r>
          </w:p>
        </w:tc>
        <w:tc>
          <w:tcPr>
            <w:tcW w:type="dxa" w:w="11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share</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10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Sponsored Products rank</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types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32.6%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12.0</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85%</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10.3</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$50</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16.9%</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6.2</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63%</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3.9</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 Sponsored Brands video</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Hotel Sheets Direct (27)</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15.4%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5.7</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17</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 video</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BC Bella Coterie (637)</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2.0</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64%</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California Design Den (1950)</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4.6%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1.7</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Bambaw (3)</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4.0%</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69%</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Bay (1955)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3.1%</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32%</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0.4</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B6 (ours) ◀</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3.0%</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0.1</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w:t>
            </w:r>
          </w:p>
        </w:tc>
        <w:tc>
          <w:tcPr>
            <w:tcW w:type="dxa" w:w="1802"/>
            <w:shd w:fill="F5F8FC" w:color="auto" w:val="clear"/>
            <w:tcMar>
              <w:top w:type="dxa" w:w="50"/>
              <w:left w:type="dxa" w:w="80"/>
              <w:bottom w:type="dxa" w:w="50"/>
              <w:right w:type="dxa" w:w="80"/>
            </w:tcMar>
          </w:tcPr>
          <w:p>
            <w:pPr>
              <w:spacing w:after="0"/>
            </w:pPr>
          </w:p>
        </w:tc>
      </w:tr>
    </w:tbl>
    <w:p>
      <w:pPr>
        <w:spacing w:after="120" w:before="40" w:line="276"/>
      </w:pPr>
      <w:r>
        <w:rPr>
          <w:rFonts w:ascii="Arial" w:cs="Arial" w:eastAsia="Arial" w:hAnsi="Arial"/>
          <w:i/>
          <w:iCs/>
          <w:color w:val="595959"/>
          <w:sz w:val="15"/>
          <w:szCs w:val="15"/>
        </w:rPr>
        <w:t xml:space="preserve">search query report market clicks on this keyword: 37/day, market conversion 3.8%.</w:t>
      </w:r>
    </w:p>
    <w:p>
      <w:pPr>
        <w:spacing w:after="120" w:before="0" w:line="276"/>
      </w:pPr>
      <w:r>
        <w:rPr>
          <w:rFonts w:ascii="Arial" w:cs="Arial" w:eastAsia="Arial" w:hAnsi="Arial"/>
          <w:b/>
          <w:bCs/>
          <w:sz w:val="20"/>
          <w:szCs w:val="20"/>
        </w:rPr>
        <w:t xml:space="preserve">Top 10 on 1 Oct (DataRova):</w:t>
      </w:r>
      <w:r>
        <w:rPr>
          <w:rFonts w:ascii="Arial" w:cs="Arial" w:eastAsia="Arial" w:hAnsi="Arial"/>
          <w:sz w:val="20"/>
          <w:szCs w:val="20"/>
        </w:rPr>
        <w:t xml:space="preserve"> #1 Amazon Basics (not beatable); #2 CGK Unlimited (not beatable); #3 CGK Unlimited (not beatable); #4 Amazon Basics (not beatable); #5 Amazon Basics (not beatable); #6 Bedsure (not beatable); #7 CGK Unlimited (not beatable); #8 Amazon Basics (not beatable); #9 MCO (beatable); #10 Pure Bamboo (not beatable).</w:t>
      </w:r>
    </w:p>
    <w:p>
      <w:pPr>
        <w:spacing w:after="120" w:before="0" w:line="276"/>
      </w:pPr>
      <w:r>
        <w:rPr>
          <w:rFonts w:ascii="Arial" w:cs="Arial" w:eastAsia="Arial" w:hAnsi="Arial"/>
          <w:b/>
          <w:bCs/>
          <w:sz w:val="20"/>
          <w:szCs w:val="20"/>
        </w:rPr>
        <w:t xml:space="preserve">Target.</w:t>
      </w:r>
      <w:r>
        <w:rPr>
          <w:rFonts w:ascii="Arial" w:cs="Arial" w:eastAsia="Arial" w:hAnsi="Arial"/>
          <w:sz w:val="20"/>
          <w:szCs w:val="20"/>
        </w:rPr>
        <w:t xml:space="preserve"> #9, set by the best-ranked beatable listing in the top 10 (MCO).</w:t>
      </w:r>
    </w:p>
    <w:p>
      <w:pPr>
        <w:spacing w:after="120" w:before="0" w:line="276"/>
      </w:pPr>
      <w:r>
        <w:rPr>
          <w:rFonts w:ascii="Arial" w:cs="Arial" w:eastAsia="Arial" w:hAnsi="Arial"/>
          <w:b/>
          <w:bCs/>
          <w:sz w:val="20"/>
          <w:szCs w:val="20"/>
        </w:rPr>
        <w:t xml:space="preserve">Status: Waits for stock.</w:t>
      </w:r>
      <w:r>
        <w:rPr>
          <w:rFonts w:ascii="Arial" w:cs="Arial" w:eastAsia="Arial" w:hAnsi="Arial"/>
          <w:sz w:val="20"/>
          <w:szCs w:val="20"/>
        </w:rPr>
        <w:t xml:space="preserve"> Waits until stock covers a 21-day push at push pace. Bid if it joins later: $5.61; budget $28–63/day; ad profit or loss at start $0/day.</w:t>
      </w:r>
    </w:p>
    <w:p>
      <w:pPr>
        <w:pStyle w:val="Heading2"/>
      </w:pPr>
      <w:r>
        <w:rPr>
          <w:rFonts w:ascii="Arial" w:cs="Arial" w:eastAsia="Arial" w:hAnsi="Arial"/>
        </w:rPr>
        <w:t xml:space="preserve">bamboo sheets california king  ·  Waits for stock</w:t>
      </w:r>
    </w:p>
    <w:p>
      <w:pPr>
        <w:spacing w:after="120" w:before="0" w:line="276"/>
      </w:pPr>
      <w:r>
        <w:rPr>
          <w:rFonts w:ascii="Arial" w:cs="Arial" w:eastAsia="Arial" w:hAnsi="Arial"/>
          <w:sz w:val="20"/>
          <w:szCs w:val="20"/>
        </w:rPr>
        <w:t xml:space="preserve">Bamboo|Cal King · search volume 1,671/month · market sales 30/week · confidence 85/100 · #3 last year, 6.4× top of search conversion vs market, own top of search clicks Jul–Sep 59 / 20.9% (trial: under 60)</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840"/>
        <w:gridCol w:w="1920"/>
        <w:gridCol w:w="2160"/>
        <w:gridCol w:w="1920"/>
        <w:gridCol w:w="1680"/>
        <w:gridCol w:w="2160"/>
      </w:tblGrid>
      <w:tr>
        <w:trPr>
          <w:tblHeader/>
        </w:trPr>
        <w:tc>
          <w:tcPr>
            <w:tcW w:type="dxa" w:w="38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Quarter</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rank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clicks/day</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16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cost per click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top of search impr. share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Q3-24</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#24.25</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Q4-24</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#9.5</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0.8</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16.1%</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$3.31</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3.3%</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17.8%</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$3.71</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4.2%</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#17</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3.1</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11.8%</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$4.25</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9.5%</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#20</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Aug–Sep 26 (Command Center)</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#20</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9.4%</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$3.24</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Clicks, conversion, cost per click, top of search share: 2025 – Apr 2026 exact-match keyword data (Scale Insights; Decolure listings only; Q2 2026 covers April only); Aug–Sep 2026 all clicks on the search term (Command Center). 2024 has rank only. Rank: DataRova median.</w:t>
      </w:r>
    </w:p>
    <w:p>
      <w:pPr>
        <w:spacing w:after="120" w:before="0" w:line="276"/>
      </w:pPr>
      <w:r>
        <w:rPr>
          <w:rFonts w:ascii="Arial" w:cs="Arial" w:eastAsia="Arial" w:hAnsi="Arial"/>
          <w:b/>
          <w:bCs/>
          <w:sz w:val="20"/>
          <w:szCs w:val="20"/>
        </w:rPr>
        <w:t xml:space="preserve">History.</w:t>
      </w:r>
      <w:r>
        <w:rPr>
          <w:rFonts w:ascii="Arial" w:cs="Arial" w:eastAsia="Arial" w:hAnsi="Arial"/>
          <w:sz w:val="20"/>
          <w:szCs w:val="20"/>
        </w:rPr>
        <w:t xml:space="preserve"> Best rank #3 in 2025-04. While in the top 10 in 2025 (15 months, median #5) it took 1 exact clicks a day at $3.63 and 16% conversion with 4.7% top-of-search impression share. Now: conversion fell from 19.8% to 9.4% (−53%), so the listing or offer needs checking, not only the bids.</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94"/>
        <w:gridCol w:w="1397"/>
        <w:gridCol w:w="1397"/>
        <w:gridCol w:w="1198"/>
        <w:gridCol w:w="1497"/>
        <w:gridCol w:w="1497"/>
        <w:gridCol w:w="1098"/>
        <w:gridCol w:w="1802"/>
      </w:tblGrid>
      <w:tr>
        <w:trPr>
          <w:tblHeader/>
        </w:trPr>
        <w:tc>
          <w:tcPr>
            <w:tcW w:type="dxa" w:w="379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traffic</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w:t>
            </w:r>
          </w:p>
        </w:tc>
        <w:tc>
          <w:tcPr>
            <w:tcW w:type="dxa" w:w="11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share</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10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Sponsored Products rank</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types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24.0%</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8.5</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51%</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4.4</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$27</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25</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16.6%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5.9</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31%</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20</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 Sponsored Brands video</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BC Bella Coterie (637)</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8.7%</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3.1</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43%</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21</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 Sponsored Brands video</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Love's Cabin (696)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8.4%</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3.0</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0.2</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7.3%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2.6</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81%</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2.1</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Hotel Sheets Direct (27)</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4.8%</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1.7</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0.1</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DOZ by SIJO (1510)</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3.7%</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62%</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0.8</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 video</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B6 (ours) ◀</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2.9%</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49%</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0.5</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w:t>
            </w:r>
          </w:p>
        </w:tc>
        <w:tc>
          <w:tcPr>
            <w:tcW w:type="dxa" w:w="1802"/>
            <w:shd w:fill="F5F8FC" w:color="auto" w:val="clear"/>
            <w:tcMar>
              <w:top w:type="dxa" w:w="50"/>
              <w:left w:type="dxa" w:w="80"/>
              <w:bottom w:type="dxa" w:w="50"/>
              <w:right w:type="dxa" w:w="80"/>
            </w:tcMar>
          </w:tcPr>
          <w:p>
            <w:pPr>
              <w:spacing w:after="0"/>
            </w:pPr>
          </w:p>
        </w:tc>
      </w:tr>
    </w:tbl>
    <w:p>
      <w:pPr>
        <w:spacing w:after="120" w:before="40" w:line="276"/>
      </w:pPr>
      <w:r>
        <w:rPr>
          <w:rFonts w:ascii="Arial" w:cs="Arial" w:eastAsia="Arial" w:hAnsi="Arial"/>
          <w:i/>
          <w:iCs/>
          <w:color w:val="595959"/>
          <w:sz w:val="15"/>
          <w:szCs w:val="15"/>
        </w:rPr>
        <w:t xml:space="preserve">search query report market clicks on this keyword: 35/day, market conversion 1.8%.</w:t>
      </w:r>
    </w:p>
    <w:p>
      <w:pPr>
        <w:spacing w:after="120" w:before="0" w:line="276"/>
      </w:pPr>
      <w:r>
        <w:rPr>
          <w:rFonts w:ascii="Arial" w:cs="Arial" w:eastAsia="Arial" w:hAnsi="Arial"/>
          <w:b/>
          <w:bCs/>
          <w:sz w:val="20"/>
          <w:szCs w:val="20"/>
        </w:rPr>
        <w:t xml:space="preserve">Top 10 on 1 Oct (DataRova):</w:t>
      </w:r>
      <w:r>
        <w:rPr>
          <w:rFonts w:ascii="Arial" w:cs="Arial" w:eastAsia="Arial" w:hAnsi="Arial"/>
          <w:sz w:val="20"/>
          <w:szCs w:val="20"/>
        </w:rPr>
        <w:t xml:space="preserve"> #1 Pure Bamboo (not beatable); #2 Bedsure (not beatable); #3 Love's cabin (not beatable); #4 Love's cabin (not beatable); #5 Love's cabin (not beatable); #6 Bedsure (not beatable); #7 Bedsure (not beatable); #8 Bedsure (beatable); #9 Pure Bamboo (not beatable); #10 TRUE BAMBOO (beatable).</w:t>
      </w:r>
    </w:p>
    <w:p>
      <w:pPr>
        <w:spacing w:after="120" w:before="0" w:line="276"/>
      </w:pPr>
      <w:r>
        <w:rPr>
          <w:rFonts w:ascii="Arial" w:cs="Arial" w:eastAsia="Arial" w:hAnsi="Arial"/>
          <w:b/>
          <w:bCs/>
          <w:sz w:val="20"/>
          <w:szCs w:val="20"/>
        </w:rPr>
        <w:t xml:space="preserve">Target.</w:t>
      </w:r>
      <w:r>
        <w:rPr>
          <w:rFonts w:ascii="Arial" w:cs="Arial" w:eastAsia="Arial" w:hAnsi="Arial"/>
          <w:sz w:val="20"/>
          <w:szCs w:val="20"/>
        </w:rPr>
        <w:t xml:space="preserve"> #5, set by our own 2025 rank, which was better than any beatable listing, capped at #5 by the plan's rule.</w:t>
      </w:r>
    </w:p>
    <w:p>
      <w:pPr>
        <w:spacing w:after="120" w:before="0" w:line="276"/>
      </w:pPr>
      <w:r>
        <w:rPr>
          <w:rFonts w:ascii="Arial" w:cs="Arial" w:eastAsia="Arial" w:hAnsi="Arial"/>
          <w:b/>
          <w:bCs/>
          <w:sz w:val="20"/>
          <w:szCs w:val="20"/>
        </w:rPr>
        <w:t xml:space="preserve">Status: Waits for stock.</w:t>
      </w:r>
      <w:r>
        <w:rPr>
          <w:rFonts w:ascii="Arial" w:cs="Arial" w:eastAsia="Arial" w:hAnsi="Arial"/>
          <w:sz w:val="20"/>
          <w:szCs w:val="20"/>
        </w:rPr>
        <w:t xml:space="preserve"> Waits until stock covers a 21-day push at push pace. Bid if it joins later: $5.58; budget $28–63/day; ad profit or loss at start +$8/day.</w:t>
      </w:r>
    </w:p>
    <w:p>
      <w:pPr>
        <w:pStyle w:val="Heading2"/>
      </w:pPr>
      <w:r>
        <w:rPr>
          <w:rFonts w:ascii="Arial" w:cs="Arial" w:eastAsia="Arial" w:hAnsi="Arial"/>
        </w:rPr>
        <w:t xml:space="preserve">twin bamboo bed sheets  ·  Waits for stock</w:t>
      </w:r>
    </w:p>
    <w:p>
      <w:pPr>
        <w:spacing w:after="120" w:before="0" w:line="276"/>
      </w:pPr>
      <w:r>
        <w:rPr>
          <w:rFonts w:ascii="Arial" w:cs="Arial" w:eastAsia="Arial" w:hAnsi="Arial"/>
          <w:sz w:val="20"/>
          <w:szCs w:val="20"/>
        </w:rPr>
        <w:t xml:space="preserve">Bamboo|Twin · search volume 1,580/month · market sales 28/week · confidence 47/100 · — last year, 5.8× (group) top of search conversion vs market, own top of search clicks Jul–Sep 0 (trial)</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840"/>
        <w:gridCol w:w="1920"/>
        <w:gridCol w:w="2160"/>
        <w:gridCol w:w="1920"/>
        <w:gridCol w:w="1680"/>
        <w:gridCol w:w="2160"/>
      </w:tblGrid>
      <w:tr>
        <w:trPr>
          <w:tblHeader/>
        </w:trPr>
        <w:tc>
          <w:tcPr>
            <w:tcW w:type="dxa" w:w="38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Quarter</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rank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clicks/day</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16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cost per click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top of search impr. share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Aug–Sep 26 (Command Center)</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Clicks, conversion, cost per click, top of search share: 2025 – Apr 2026 exact-match keyword data (Scale Insights; Decolure listings only; Q2 2026 covers April only); Aug–Sep 2026 all clicks on the search term (Command Center). 2024 has rank only. Rank: DataRova median.</w:t>
      </w:r>
    </w:p>
    <w:p>
      <w:pPr>
        <w:spacing w:after="120" w:before="0" w:line="276"/>
      </w:pPr>
      <w:r>
        <w:rPr>
          <w:rFonts w:ascii="Arial" w:cs="Arial" w:eastAsia="Arial" w:hAnsi="Arial"/>
          <w:b/>
          <w:bCs/>
          <w:sz w:val="20"/>
          <w:szCs w:val="20"/>
        </w:rPr>
        <w:t xml:space="preserve">History.</w:t>
      </w:r>
      <w:r>
        <w:rPr>
          <w:rFonts w:ascii="Arial" w:cs="Arial" w:eastAsia="Arial" w:hAnsi="Arial"/>
          <w:sz w:val="20"/>
          <w:szCs w:val="20"/>
        </w:rPr>
        <w:t xml:space="preserve"> No ranked history.</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94"/>
        <w:gridCol w:w="1397"/>
        <w:gridCol w:w="1397"/>
        <w:gridCol w:w="1198"/>
        <w:gridCol w:w="1497"/>
        <w:gridCol w:w="1497"/>
        <w:gridCol w:w="1098"/>
        <w:gridCol w:w="1802"/>
      </w:tblGrid>
      <w:tr>
        <w:trPr>
          <w:tblHeader/>
        </w:trPr>
        <w:tc>
          <w:tcPr>
            <w:tcW w:type="dxa" w:w="379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traffic</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w:t>
            </w:r>
          </w:p>
        </w:tc>
        <w:tc>
          <w:tcPr>
            <w:tcW w:type="dxa" w:w="11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share</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10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Sponsored Products rank</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types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Bampure (1814)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0.5%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802"/>
            <w:tcMar>
              <w:top w:type="dxa" w:w="50"/>
              <w:left w:type="dxa" w:w="80"/>
              <w:bottom w:type="dxa" w:w="50"/>
              <w:right w:type="dxa" w:w="80"/>
            </w:tcMar>
          </w:tcPr>
          <w:p>
            <w:pPr>
              <w:spacing w:after="0"/>
            </w:pP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24.5%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93%</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Sonoro Kate (1507)</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0.6%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802"/>
            <w:tcMar>
              <w:top w:type="dxa" w:w="50"/>
              <w:left w:type="dxa" w:w="80"/>
              <w:bottom w:type="dxa" w:w="50"/>
              <w:right w:type="dxa" w:w="80"/>
            </w:tcMar>
          </w:tcPr>
          <w:p>
            <w:pPr>
              <w:spacing w:after="0"/>
            </w:pP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Kickoff Home (24)</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2.1%</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802"/>
            <w:shd w:fill="F5F8FC" w:color="auto" w:val="clear"/>
            <w:tcMar>
              <w:top w:type="dxa" w:w="50"/>
              <w:left w:type="dxa" w:w="80"/>
              <w:bottom w:type="dxa" w:w="50"/>
              <w:right w:type="dxa" w:w="80"/>
            </w:tcMar>
          </w:tcPr>
          <w:p>
            <w:pPr>
              <w:spacing w:after="0"/>
            </w:pP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12.3%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56%</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 Sponsored Brands video</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Krimano (33)</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4.4%</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DOZ by SIJO (1510)</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2.8%</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44%</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 Sponsored Brands video</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B6 (ours) ◀</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3.4%</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36%</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21</w:t>
            </w:r>
          </w:p>
        </w:tc>
        <w:tc>
          <w:tcPr>
            <w:tcW w:type="dxa" w:w="1802"/>
            <w:shd w:fill="F5F8FC" w:color="auto" w:val="clear"/>
            <w:tcMar>
              <w:top w:type="dxa" w:w="50"/>
              <w:left w:type="dxa" w:w="80"/>
              <w:bottom w:type="dxa" w:w="50"/>
              <w:right w:type="dxa" w:w="80"/>
            </w:tcMar>
          </w:tcPr>
          <w:p>
            <w:pPr>
              <w:spacing w:after="0"/>
            </w:pPr>
          </w:p>
        </w:tc>
      </w:tr>
    </w:tbl>
    <w:p>
      <w:pPr>
        <w:spacing w:after="120" w:before="40" w:line="276"/>
      </w:pPr>
      <w:r>
        <w:rPr>
          <w:rFonts w:ascii="Arial" w:cs="Arial" w:eastAsia="Arial" w:hAnsi="Arial"/>
          <w:i/>
          <w:iCs/>
          <w:color w:val="595959"/>
          <w:sz w:val="15"/>
          <w:szCs w:val="15"/>
        </w:rPr>
        <w:t xml:space="preserve">No search query report row for this keyword; shares from ASINsight only.</w:t>
      </w:r>
    </w:p>
    <w:p>
      <w:pPr>
        <w:spacing w:after="120" w:before="0" w:line="276"/>
      </w:pPr>
      <w:r>
        <w:rPr>
          <w:rFonts w:ascii="Arial" w:cs="Arial" w:eastAsia="Arial" w:hAnsi="Arial"/>
          <w:b/>
          <w:bCs/>
          <w:sz w:val="20"/>
          <w:szCs w:val="20"/>
        </w:rPr>
        <w:t xml:space="preserve">Top 10 on 1 Oct (DataRova):</w:t>
      </w:r>
      <w:r>
        <w:rPr>
          <w:rFonts w:ascii="Arial" w:cs="Arial" w:eastAsia="Arial" w:hAnsi="Arial"/>
          <w:sz w:val="20"/>
          <w:szCs w:val="20"/>
        </w:rPr>
        <w:t xml:space="preserve"> #1 CGK Unlimited (not beatable); #2 CGK Unlimited (not beatable); #3 Love's cabin (not beatable); #4 Amazon Basics (not beatable); #5 Amazon Basics (not beatable); #6 MCO (beatable); #7 Hotel Sheets Direct (not beatable); #8 CGK Unlimited (not beatable); #9 Amazon Basics (not beatable); #10 MR&amp;HM (not beatable).</w:t>
      </w:r>
    </w:p>
    <w:p>
      <w:pPr>
        <w:spacing w:after="120" w:before="0" w:line="276"/>
      </w:pPr>
      <w:r>
        <w:rPr>
          <w:rFonts w:ascii="Arial" w:cs="Arial" w:eastAsia="Arial" w:hAnsi="Arial"/>
          <w:b/>
          <w:bCs/>
          <w:sz w:val="20"/>
          <w:szCs w:val="20"/>
        </w:rPr>
        <w:t xml:space="preserve">Target.</w:t>
      </w:r>
      <w:r>
        <w:rPr>
          <w:rFonts w:ascii="Arial" w:cs="Arial" w:eastAsia="Arial" w:hAnsi="Arial"/>
          <w:sz w:val="20"/>
          <w:szCs w:val="20"/>
        </w:rPr>
        <w:t xml:space="preserve"> #6, set by the best-ranked beatable listing in the top 10 (MCO).</w:t>
      </w:r>
    </w:p>
    <w:p>
      <w:pPr>
        <w:spacing w:after="120" w:before="0" w:line="276"/>
      </w:pPr>
      <w:r>
        <w:rPr>
          <w:rFonts w:ascii="Arial" w:cs="Arial" w:eastAsia="Arial" w:hAnsi="Arial"/>
          <w:b/>
          <w:bCs/>
          <w:sz w:val="20"/>
          <w:szCs w:val="20"/>
        </w:rPr>
        <w:t xml:space="preserve">Status: Waits for stock.</w:t>
      </w:r>
      <w:r>
        <w:rPr>
          <w:rFonts w:ascii="Arial" w:cs="Arial" w:eastAsia="Arial" w:hAnsi="Arial"/>
          <w:sz w:val="20"/>
          <w:szCs w:val="20"/>
        </w:rPr>
        <w:t xml:space="preserve"> Waits until stock covers a 21-day push at push pace. Bid if it joins later: $6.33; budget $32–72/day; ad profit or loss at start −$3/day.</w:t>
      </w:r>
    </w:p>
    <w:p>
      <w:pPr>
        <w:pStyle w:val="Heading2"/>
      </w:pPr>
      <w:r>
        <w:rPr>
          <w:rFonts w:ascii="Arial" w:cs="Arial" w:eastAsia="Arial" w:hAnsi="Arial"/>
        </w:rPr>
        <w:t xml:space="preserve">black bamboo sheets  ·  Waits: loses money at the push bid</w:t>
      </w:r>
    </w:p>
    <w:p>
      <w:pPr>
        <w:spacing w:after="120" w:before="0" w:line="276"/>
      </w:pPr>
      <w:r>
        <w:rPr>
          <w:rFonts w:ascii="Arial" w:cs="Arial" w:eastAsia="Arial" w:hAnsi="Arial"/>
          <w:sz w:val="20"/>
          <w:szCs w:val="20"/>
        </w:rPr>
        <w:t xml:space="preserve">Bamboo (general) · search volume 1,216/month · market sales 25/week · confidence 62/100 · #8 last year, 2.6× top of search conversion vs market, own top of search clicks Jul–Sep 142 / 9.9%</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840"/>
        <w:gridCol w:w="1920"/>
        <w:gridCol w:w="2160"/>
        <w:gridCol w:w="1920"/>
        <w:gridCol w:w="1680"/>
        <w:gridCol w:w="2160"/>
      </w:tblGrid>
      <w:tr>
        <w:trPr>
          <w:tblHeader/>
        </w:trPr>
        <w:tc>
          <w:tcPr>
            <w:tcW w:type="dxa" w:w="38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Quarter</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rank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clicks/day</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16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cost per click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top of search impr. share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Q4-24</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Q1-25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Q2-25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Q3-25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Q4-25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2.8</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18.5%</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$4.37</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21.7%</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Q1-26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7.0</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13.2%</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$4.44</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37.1%</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Q2-26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3.7</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13.5%</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$4.11</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33.9%</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Q3-26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Aug–Sep 26 (Command Center)</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9.6%</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$3.53</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Clicks, conversion, cost per click, top of search share: 2025 – Apr 2026 exact-match keyword data (Scale Insights; Decolure listings only; Q2 2026 covers April only); Aug–Sep 2026 all clicks on the search term (Command Center). 2024 has rank only. Rank: DataRova median.</w:t>
      </w:r>
    </w:p>
    <w:p>
      <w:pPr>
        <w:spacing w:after="120" w:before="0" w:line="276"/>
      </w:pPr>
      <w:r>
        <w:rPr>
          <w:rFonts w:ascii="Arial" w:cs="Arial" w:eastAsia="Arial" w:hAnsi="Arial"/>
          <w:b/>
          <w:bCs/>
          <w:sz w:val="20"/>
          <w:szCs w:val="20"/>
        </w:rPr>
        <w:t xml:space="preserve">History.</w:t>
      </w:r>
      <w:r>
        <w:rPr>
          <w:rFonts w:ascii="Arial" w:cs="Arial" w:eastAsia="Arial" w:hAnsi="Arial"/>
          <w:sz w:val="20"/>
          <w:szCs w:val="20"/>
        </w:rPr>
        <w:t xml:space="preserve"> Best rank #5.5 in 2025-04. While in the top 10 in 2025 (14 months, median #8) it took 2 exact clicks a day at $4.55 and 12% conversion with 32.9% top-of-search impression share. Now: conversion fell from 14.8% to 9.6% (−35%), so the listing or offer needs checking, not only the bids.</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94"/>
        <w:gridCol w:w="1397"/>
        <w:gridCol w:w="1397"/>
        <w:gridCol w:w="1198"/>
        <w:gridCol w:w="1497"/>
        <w:gridCol w:w="1497"/>
        <w:gridCol w:w="1098"/>
        <w:gridCol w:w="1802"/>
      </w:tblGrid>
      <w:tr>
        <w:trPr>
          <w:tblHeader/>
        </w:trPr>
        <w:tc>
          <w:tcPr>
            <w:tcW w:type="dxa" w:w="379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traffic</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w:t>
            </w:r>
          </w:p>
        </w:tc>
        <w:tc>
          <w:tcPr>
            <w:tcW w:type="dxa" w:w="11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share</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10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Sponsored Products rank</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types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Love's Cabin (696)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18.3%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5.5</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18%</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15.7%</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4.7</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2.3</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12.7%</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3.8</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59%</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2.3</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 Sponsored Brands video</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8.7%</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2.6</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88%</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2.3</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22</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 Sponsored Brands video</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BC Bella Coterie (637)</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6.8%</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2.0</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51%</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Hotel Sheets Direct (27)</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4.7%</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0.2</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 video</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Kickoff Home (24)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3.9%</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802"/>
            <w:tcMar>
              <w:top w:type="dxa" w:w="50"/>
              <w:left w:type="dxa" w:w="80"/>
              <w:bottom w:type="dxa" w:w="50"/>
              <w:right w:type="dxa" w:w="80"/>
            </w:tcMar>
          </w:tcPr>
          <w:p>
            <w:pPr>
              <w:spacing w:after="0"/>
            </w:pP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B6 (ours) ◀</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2.8%</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0.8</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24%</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0.2</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21</w:t>
            </w:r>
          </w:p>
        </w:tc>
        <w:tc>
          <w:tcPr>
            <w:tcW w:type="dxa" w:w="1802"/>
            <w:shd w:fill="F5F8FC" w:color="auto" w:val="clear"/>
            <w:tcMar>
              <w:top w:type="dxa" w:w="50"/>
              <w:left w:type="dxa" w:w="80"/>
              <w:bottom w:type="dxa" w:w="50"/>
              <w:right w:type="dxa" w:w="80"/>
            </w:tcMar>
          </w:tcPr>
          <w:p>
            <w:pPr>
              <w:spacing w:after="0"/>
            </w:pPr>
          </w:p>
        </w:tc>
      </w:tr>
    </w:tbl>
    <w:p>
      <w:pPr>
        <w:spacing w:after="120" w:before="40" w:line="276"/>
      </w:pPr>
      <w:r>
        <w:rPr>
          <w:rFonts w:ascii="Arial" w:cs="Arial" w:eastAsia="Arial" w:hAnsi="Arial"/>
          <w:i/>
          <w:iCs/>
          <w:color w:val="595959"/>
          <w:sz w:val="15"/>
          <w:szCs w:val="15"/>
        </w:rPr>
        <w:t xml:space="preserve">search query report market clicks on this keyword: 30/day, market conversion 5.8%.</w:t>
      </w:r>
    </w:p>
    <w:p>
      <w:pPr>
        <w:spacing w:after="120" w:before="0" w:line="276"/>
      </w:pPr>
      <w:r>
        <w:rPr>
          <w:rFonts w:ascii="Arial" w:cs="Arial" w:eastAsia="Arial" w:hAnsi="Arial"/>
          <w:b/>
          <w:bCs/>
          <w:sz w:val="20"/>
          <w:szCs w:val="20"/>
        </w:rPr>
        <w:t xml:space="preserve">Top 10 on 1 Oct (DataRova):</w:t>
      </w:r>
      <w:r>
        <w:rPr>
          <w:rFonts w:ascii="Arial" w:cs="Arial" w:eastAsia="Arial" w:hAnsi="Arial"/>
          <w:sz w:val="20"/>
          <w:szCs w:val="20"/>
        </w:rPr>
        <w:t xml:space="preserve"> #1 Love's cabin (not beatable); #2 CGK Unlimited (not beatable); #3 Shilucheng (not beatable); #4 CGK Unlimited (not beatable); #5 Pure Bamboo (not beatable); #6 Bedsure (not beatable); #7 Love's cabin (not beatable); #8 Utopia Bedding (not beatable); #9 MR&amp;HM (not beatable); #10 SONORO KATE (not beatable).</w:t>
      </w:r>
    </w:p>
    <w:p>
      <w:pPr>
        <w:spacing w:after="120" w:before="0" w:line="276"/>
      </w:pPr>
      <w:r>
        <w:rPr>
          <w:rFonts w:ascii="Arial" w:cs="Arial" w:eastAsia="Arial" w:hAnsi="Arial"/>
          <w:b/>
          <w:bCs/>
          <w:sz w:val="20"/>
          <w:szCs w:val="20"/>
        </w:rPr>
        <w:t xml:space="preserve">Target.</w:t>
      </w:r>
      <w:r>
        <w:rPr>
          <w:rFonts w:ascii="Arial" w:cs="Arial" w:eastAsia="Arial" w:hAnsi="Arial"/>
          <w:sz w:val="20"/>
          <w:szCs w:val="20"/>
        </w:rPr>
        <w:t xml:space="preserve"> #8, set by our own 2025 rank, which was better than any beatable listing.</w:t>
      </w:r>
    </w:p>
    <w:p>
      <w:pPr>
        <w:spacing w:after="120" w:before="0" w:line="276"/>
      </w:pPr>
      <w:r>
        <w:rPr>
          <w:rFonts w:ascii="Arial" w:cs="Arial" w:eastAsia="Arial" w:hAnsi="Arial"/>
          <w:b/>
          <w:bCs/>
          <w:sz w:val="20"/>
          <w:szCs w:val="20"/>
        </w:rPr>
        <w:t xml:space="preserve">Status: Waits: loses money at the push bid.</w:t>
      </w:r>
      <w:r>
        <w:rPr>
          <w:rFonts w:ascii="Arial" w:cs="Arial" w:eastAsia="Arial" w:hAnsi="Arial"/>
          <w:sz w:val="20"/>
          <w:szCs w:val="20"/>
        </w:rPr>
        <w:t xml:space="preserve"> Next wave if a slot opens or its own top-of-search conversion improves. Bid if it joins later: $5.46; budget $60–135/day; ad profit or loss at start −$23/day.</w:t>
      </w:r>
    </w:p>
    <w:p>
      <w:pPr>
        <w:pStyle w:val="Heading2"/>
      </w:pPr>
      <w:r>
        <w:rPr>
          <w:rFonts w:ascii="Arial" w:cs="Arial" w:eastAsia="Arial" w:hAnsi="Arial"/>
        </w:rPr>
        <w:t xml:space="preserve">pure bamboo sheets queen size  ·  Not pushed</w:t>
      </w:r>
    </w:p>
    <w:p>
      <w:pPr>
        <w:spacing w:after="120" w:before="0" w:line="276"/>
      </w:pPr>
      <w:r>
        <w:rPr>
          <w:rFonts w:ascii="Arial" w:cs="Arial" w:eastAsia="Arial" w:hAnsi="Arial"/>
          <w:sz w:val="20"/>
          <w:szCs w:val="20"/>
        </w:rPr>
        <w:t xml:space="preserve">Bamboo|Queen · search volume 0/month · market sales 22/week · confidence 46/100 · — last year, — top of search conversion vs market, own top of search clicks Jul–Sep —</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840"/>
        <w:gridCol w:w="1920"/>
        <w:gridCol w:w="2160"/>
        <w:gridCol w:w="1920"/>
        <w:gridCol w:w="1680"/>
        <w:gridCol w:w="2160"/>
      </w:tblGrid>
      <w:tr>
        <w:trPr>
          <w:tblHeader/>
        </w:trPr>
        <w:tc>
          <w:tcPr>
            <w:tcW w:type="dxa" w:w="38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Quarter</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rank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clicks/day</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16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cost per click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top of search impr. share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Aug–Sep 26 (Command Center)</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Clicks, conversion, cost per click, top of search share: 2025 – Apr 2026 exact-match keyword data (Scale Insights; Decolure listings only; Q2 2026 covers April only); Aug–Sep 2026 all clicks on the search term (Command Center). 2024 has rank only. Rank: DataRova median.</w:t>
      </w:r>
    </w:p>
    <w:p>
      <w:pPr>
        <w:spacing w:after="120" w:before="0" w:line="276"/>
      </w:pPr>
      <w:r>
        <w:rPr>
          <w:rFonts w:ascii="Arial" w:cs="Arial" w:eastAsia="Arial" w:hAnsi="Arial"/>
          <w:b/>
          <w:bCs/>
          <w:sz w:val="20"/>
          <w:szCs w:val="20"/>
        </w:rPr>
        <w:t xml:space="preserve">History.</w:t>
      </w:r>
      <w:r>
        <w:rPr>
          <w:rFonts w:ascii="Arial" w:cs="Arial" w:eastAsia="Arial" w:hAnsi="Arial"/>
          <w:sz w:val="20"/>
          <w:szCs w:val="20"/>
        </w:rPr>
        <w:t xml:space="preserve"> No ranked history.</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94"/>
        <w:gridCol w:w="1397"/>
        <w:gridCol w:w="1397"/>
        <w:gridCol w:w="1198"/>
        <w:gridCol w:w="1497"/>
        <w:gridCol w:w="1497"/>
        <w:gridCol w:w="1098"/>
        <w:gridCol w:w="1802"/>
      </w:tblGrid>
      <w:tr>
        <w:trPr>
          <w:tblHeader/>
        </w:trPr>
        <w:tc>
          <w:tcPr>
            <w:tcW w:type="dxa" w:w="379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traffic</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w:t>
            </w:r>
          </w:p>
        </w:tc>
        <w:tc>
          <w:tcPr>
            <w:tcW w:type="dxa" w:w="11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share</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10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Sponsored Products rank</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types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30.6%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4.2</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31%</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 Sponsored Brands video</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13.7%</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51%</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 Sponsored Brands video</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9.4%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67%</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0.9</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 Sponsored Brands video</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Love's Cabin (696)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5.8%</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0.8</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Krimano (33)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4.4%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0.6</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24%</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0.1</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Bambaw (3)</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3.9%</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0.5</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0.1</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Bedelite (1945)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3.0%</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0.4</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60%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0.2</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B6 (ours) ◀</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2.3%</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0.3</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0.1</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802"/>
            <w:shd w:fill="F5F8FC" w:color="auto" w:val="clear"/>
            <w:tcMar>
              <w:top w:type="dxa" w:w="50"/>
              <w:left w:type="dxa" w:w="80"/>
              <w:bottom w:type="dxa" w:w="50"/>
              <w:right w:type="dxa" w:w="80"/>
            </w:tcMar>
          </w:tcPr>
          <w:p>
            <w:pPr>
              <w:spacing w:after="0"/>
            </w:pPr>
          </w:p>
        </w:tc>
      </w:tr>
    </w:tbl>
    <w:p>
      <w:pPr>
        <w:spacing w:after="120" w:before="40" w:line="276"/>
      </w:pPr>
      <w:r>
        <w:rPr>
          <w:rFonts w:ascii="Arial" w:cs="Arial" w:eastAsia="Arial" w:hAnsi="Arial"/>
          <w:i/>
          <w:iCs/>
          <w:color w:val="595959"/>
          <w:sz w:val="15"/>
          <w:szCs w:val="15"/>
        </w:rPr>
        <w:t xml:space="preserve">search query report market clicks on this keyword: 14/day, market conversion 7.8%.</w:t>
      </w:r>
    </w:p>
    <w:p>
      <w:pPr>
        <w:spacing w:after="120" w:before="0" w:line="276"/>
      </w:pPr>
      <w:r>
        <w:rPr>
          <w:rFonts w:ascii="Arial" w:cs="Arial" w:eastAsia="Arial" w:hAnsi="Arial"/>
          <w:b/>
          <w:bCs/>
          <w:sz w:val="20"/>
          <w:szCs w:val="20"/>
        </w:rPr>
        <w:t xml:space="preserve">Top 10 on 1 Oct (DataRova):</w:t>
      </w:r>
      <w:r>
        <w:rPr>
          <w:rFonts w:ascii="Arial" w:cs="Arial" w:eastAsia="Arial" w:hAnsi="Arial"/>
          <w:sz w:val="20"/>
          <w:szCs w:val="20"/>
        </w:rPr>
        <w:t xml:space="preserve"> #1 Pure Bamboo (not beatable); #2 Pure Bamboo (not beatable); #3 Love's cabin (not beatable); #4 Pure Bamboo (not beatable); #5 TRUE BAMBOO (beatable); #6 Pure Bamboo (not beatable); #7 Bedsure (not beatable); #8 Pure Bamboo (not beatable); #9 Bedsure (not beatable); #10 Bedsure (not beatable).</w:t>
      </w:r>
    </w:p>
    <w:p>
      <w:pPr>
        <w:spacing w:after="120" w:before="0" w:line="276"/>
      </w:pPr>
      <w:r>
        <w:rPr>
          <w:rFonts w:ascii="Arial" w:cs="Arial" w:eastAsia="Arial" w:hAnsi="Arial"/>
          <w:b/>
          <w:bCs/>
          <w:sz w:val="20"/>
          <w:szCs w:val="20"/>
        </w:rPr>
        <w:t xml:space="preserve">Target.</w:t>
      </w:r>
      <w:r>
        <w:rPr>
          <w:rFonts w:ascii="Arial" w:cs="Arial" w:eastAsia="Arial" w:hAnsi="Arial"/>
          <w:sz w:val="20"/>
          <w:szCs w:val="20"/>
        </w:rPr>
        <w:t xml:space="preserve"> #8, the Keyword Story goal; no listing in the top 10 is one we can beat.</w:t>
      </w:r>
    </w:p>
    <w:p>
      <w:pPr>
        <w:spacing w:after="120" w:before="0" w:line="276"/>
      </w:pPr>
      <w:r>
        <w:rPr>
          <w:rFonts w:ascii="Arial" w:cs="Arial" w:eastAsia="Arial" w:hAnsi="Arial"/>
          <w:b/>
          <w:bCs/>
          <w:sz w:val="20"/>
          <w:szCs w:val="20"/>
        </w:rPr>
        <w:t xml:space="preserve">Status: Not pushed.</w:t>
      </w:r>
      <w:r>
        <w:rPr>
          <w:rFonts w:ascii="Arial" w:cs="Arial" w:eastAsia="Arial" w:hAnsi="Arial"/>
          <w:sz w:val="20"/>
          <w:szCs w:val="20"/>
        </w:rPr>
        <w:t xml:space="preserve"> Held at its current or break-even bid; not part of the push. Bid if it joins later: $5.70; budget $29–65/day; ad profit or loss at start +$10/day.</w:t>
      </w:r>
    </w:p>
    <w:p>
      <w:pPr>
        <w:pStyle w:val="Heading2"/>
      </w:pPr>
      <w:r>
        <w:rPr>
          <w:rFonts w:ascii="Arial" w:cs="Arial" w:eastAsia="Arial" w:hAnsi="Arial"/>
        </w:rPr>
        <w:t xml:space="preserve">cooling bamboo sheets queen size  ·  Cooling: after Black Friday</w:t>
      </w:r>
    </w:p>
    <w:p>
      <w:pPr>
        <w:spacing w:after="120" w:before="0" w:line="276"/>
      </w:pPr>
      <w:r>
        <w:rPr>
          <w:rFonts w:ascii="Arial" w:cs="Arial" w:eastAsia="Arial" w:hAnsi="Arial"/>
          <w:sz w:val="20"/>
          <w:szCs w:val="20"/>
        </w:rPr>
        <w:t xml:space="preserve">Bamboo|Cooling · search volume 1,216/month · market sales 20/week · confidence 70/100 · — last year, 4.3× (group) top of search conversion vs market, own top of search clicks Jul–Sep 0 (trial)</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840"/>
        <w:gridCol w:w="1920"/>
        <w:gridCol w:w="2160"/>
        <w:gridCol w:w="1920"/>
        <w:gridCol w:w="1680"/>
        <w:gridCol w:w="2160"/>
      </w:tblGrid>
      <w:tr>
        <w:trPr>
          <w:tblHeader/>
        </w:trPr>
        <w:tc>
          <w:tcPr>
            <w:tcW w:type="dxa" w:w="38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Quarter</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rank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clicks/day</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16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cost per click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top of search impr. share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Q4-24</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Q1-25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$1.90</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0.1%</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Q2-25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0.2</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$1.90</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0.7%</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Q3-25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0.9</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9.1%</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$3.19</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8.5%</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Aug–Sep 26 (Command Center)</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Clicks, conversion, cost per click, top of search share: 2025 – Apr 2026 exact-match keyword data (Scale Insights; Decolure listings only; Q2 2026 covers April only); Aug–Sep 2026 all clicks on the search term (Command Center). 2024 has rank only. Rank: DataRova median.</w:t>
      </w:r>
    </w:p>
    <w:p>
      <w:pPr>
        <w:spacing w:after="120" w:before="0" w:line="276"/>
      </w:pPr>
      <w:r>
        <w:rPr>
          <w:rFonts w:ascii="Arial" w:cs="Arial" w:eastAsia="Arial" w:hAnsi="Arial"/>
          <w:b/>
          <w:bCs/>
          <w:sz w:val="20"/>
          <w:szCs w:val="20"/>
        </w:rPr>
        <w:t xml:space="preserve">History.</w:t>
      </w:r>
      <w:r>
        <w:rPr>
          <w:rFonts w:ascii="Arial" w:cs="Arial" w:eastAsia="Arial" w:hAnsi="Arial"/>
          <w:sz w:val="20"/>
          <w:szCs w:val="20"/>
        </w:rPr>
        <w:t xml:space="preserve"> No ranked history.</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94"/>
        <w:gridCol w:w="1397"/>
        <w:gridCol w:w="1397"/>
        <w:gridCol w:w="1198"/>
        <w:gridCol w:w="1497"/>
        <w:gridCol w:w="1497"/>
        <w:gridCol w:w="1098"/>
        <w:gridCol w:w="1802"/>
      </w:tblGrid>
      <w:tr>
        <w:trPr>
          <w:tblHeader/>
        </w:trPr>
        <w:tc>
          <w:tcPr>
            <w:tcW w:type="dxa" w:w="379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traffic</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w:t>
            </w:r>
          </w:p>
        </w:tc>
        <w:tc>
          <w:tcPr>
            <w:tcW w:type="dxa" w:w="11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share</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10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Sponsored Products rank</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types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15.6%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3.9</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55%</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2.2</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 Sponsored Brands video</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Love's Cabin (696)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12.9%</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3.2</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0.1</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11.3%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2.8</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83%</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2.3</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23</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 Sponsored Brands video</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9.8%</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2.4</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35%</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0.9</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 video</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Krimano (33)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4.5%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0.2</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Bambaw (3)</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4.3%</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29%</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0.3</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17</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Bedelite (1945)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3.2%</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0.8</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42%</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0.3</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22</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 video</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B6 (ours) ◀</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0.6</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22%</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0.1</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802"/>
            <w:shd w:fill="F5F8FC" w:color="auto" w:val="clear"/>
            <w:tcMar>
              <w:top w:type="dxa" w:w="50"/>
              <w:left w:type="dxa" w:w="80"/>
              <w:bottom w:type="dxa" w:w="50"/>
              <w:right w:type="dxa" w:w="80"/>
            </w:tcMar>
          </w:tcPr>
          <w:p>
            <w:pPr>
              <w:spacing w:after="0"/>
            </w:pPr>
          </w:p>
        </w:tc>
      </w:tr>
    </w:tbl>
    <w:p>
      <w:pPr>
        <w:spacing w:after="120" w:before="40" w:line="276"/>
      </w:pPr>
      <w:r>
        <w:rPr>
          <w:rFonts w:ascii="Arial" w:cs="Arial" w:eastAsia="Arial" w:hAnsi="Arial"/>
          <w:i/>
          <w:iCs/>
          <w:color w:val="595959"/>
          <w:sz w:val="15"/>
          <w:szCs w:val="15"/>
        </w:rPr>
        <w:t xml:space="preserve">search query report market clicks on this keyword: 25/day, market conversion 4.1%.</w:t>
      </w:r>
    </w:p>
    <w:p>
      <w:pPr>
        <w:spacing w:after="120" w:before="0" w:line="276"/>
      </w:pPr>
      <w:r>
        <w:rPr>
          <w:rFonts w:ascii="Arial" w:cs="Arial" w:eastAsia="Arial" w:hAnsi="Arial"/>
          <w:b/>
          <w:bCs/>
          <w:sz w:val="20"/>
          <w:szCs w:val="20"/>
        </w:rPr>
        <w:t xml:space="preserve">Top 10 on 1 Oct (DataRova):</w:t>
      </w:r>
      <w:r>
        <w:rPr>
          <w:rFonts w:ascii="Arial" w:cs="Arial" w:eastAsia="Arial" w:hAnsi="Arial"/>
          <w:sz w:val="20"/>
          <w:szCs w:val="20"/>
        </w:rPr>
        <w:t xml:space="preserve"> #1 Love's cabin (not beatable); #2 Bedsure (not beatable); #3 CGK Unlimited (not beatable); #4 Bedsure (not beatable); #5 Shilucheng (not beatable); #6 Bedsure (not beatable); #7 Love's cabin (not beatable); #8 KRIMANO (not beatable); #9 Pure Bamboo (not beatable); #10 Bambaw (not beatable).</w:t>
      </w:r>
    </w:p>
    <w:p>
      <w:pPr>
        <w:spacing w:after="120" w:before="0" w:line="276"/>
      </w:pPr>
      <w:r>
        <w:rPr>
          <w:rFonts w:ascii="Arial" w:cs="Arial" w:eastAsia="Arial" w:hAnsi="Arial"/>
          <w:b/>
          <w:bCs/>
          <w:sz w:val="20"/>
          <w:szCs w:val="20"/>
        </w:rPr>
        <w:t xml:space="preserve">Target.</w:t>
      </w:r>
      <w:r>
        <w:rPr>
          <w:rFonts w:ascii="Arial" w:cs="Arial" w:eastAsia="Arial" w:hAnsi="Arial"/>
          <w:sz w:val="20"/>
          <w:szCs w:val="20"/>
        </w:rPr>
        <w:t xml:space="preserve"> #5, set by the best-ranked beatable listing in the top 10 (Bedelite), capped at #5 by the plan's rule.</w:t>
      </w:r>
    </w:p>
    <w:p>
      <w:pPr>
        <w:spacing w:after="120" w:before="0" w:line="276"/>
      </w:pPr>
      <w:r>
        <w:rPr>
          <w:rFonts w:ascii="Arial" w:cs="Arial" w:eastAsia="Arial" w:hAnsi="Arial"/>
          <w:b/>
          <w:bCs/>
          <w:sz w:val="20"/>
          <w:szCs w:val="20"/>
        </w:rPr>
        <w:t xml:space="preserve">Status: Cooling: after Black Friday.</w:t>
      </w:r>
      <w:r>
        <w:rPr>
          <w:rFonts w:ascii="Arial" w:cs="Arial" w:eastAsia="Arial" w:hAnsi="Arial"/>
          <w:sz w:val="20"/>
          <w:szCs w:val="20"/>
        </w:rPr>
        <w:t xml:space="preserve"> Cooling keywords start after Black Friday / Cyber Monday. Bid if it joins later: $5.98; budget $30–68/day; ad profit or loss at start +$1/day.</w:t>
      </w:r>
    </w:p>
    <w:p>
      <w:pPr>
        <w:pStyle w:val="Heading2"/>
      </w:pPr>
      <w:r>
        <w:rPr>
          <w:rFonts w:ascii="Arial" w:cs="Arial" w:eastAsia="Arial" w:hAnsi="Arial"/>
        </w:rPr>
        <w:t xml:space="preserve">full bamboo sheets  ·  Waits for stock</w:t>
      </w:r>
    </w:p>
    <w:p>
      <w:pPr>
        <w:spacing w:after="120" w:before="0" w:line="276"/>
      </w:pPr>
      <w:r>
        <w:rPr>
          <w:rFonts w:ascii="Arial" w:cs="Arial" w:eastAsia="Arial" w:hAnsi="Arial"/>
          <w:sz w:val="20"/>
          <w:szCs w:val="20"/>
        </w:rPr>
        <w:t xml:space="preserve">Bamboo|Full · search volume 1,025/month · market sales 19/week · confidence 47/100 · — last year, 4.5× (group) top of search conversion vs market, own top of search clicks Jul–Sep 28 (trial)</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840"/>
        <w:gridCol w:w="1920"/>
        <w:gridCol w:w="2160"/>
        <w:gridCol w:w="1920"/>
        <w:gridCol w:w="1680"/>
        <w:gridCol w:w="2160"/>
      </w:tblGrid>
      <w:tr>
        <w:trPr>
          <w:tblHeader/>
        </w:trPr>
        <w:tc>
          <w:tcPr>
            <w:tcW w:type="dxa" w:w="38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Quarter</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rank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clicks/day</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16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cost per click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top of search impr. share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Q3-24</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Q4-24</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#14.5</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#16</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Q4-25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0.2</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25.0%</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$5.00</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8.8%</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Q1-26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#16</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1.7</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18.0%</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$5.95</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18.2%</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Q2-26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#16</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2.2</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16.9%</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$5.63</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19.5%</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Q3-26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Aug–Sep 26 (Command Center)</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0.8</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14.9%</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$4.73</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Clicks, conversion, cost per click, top of search share: 2025 – Apr 2026 exact-match keyword data (Scale Insights; Decolure listings only; Q2 2026 covers April only); Aug–Sep 2026 all clicks on the search term (Command Center). 2024 has rank only. Rank: DataRova median.</w:t>
      </w:r>
    </w:p>
    <w:p>
      <w:pPr>
        <w:spacing w:after="120" w:before="0" w:line="276"/>
      </w:pPr>
      <w:r>
        <w:rPr>
          <w:rFonts w:ascii="Arial" w:cs="Arial" w:eastAsia="Arial" w:hAnsi="Arial"/>
          <w:b/>
          <w:bCs/>
          <w:sz w:val="20"/>
          <w:szCs w:val="20"/>
        </w:rPr>
        <w:t xml:space="preserve">History.</w:t>
      </w:r>
      <w:r>
        <w:rPr>
          <w:rFonts w:ascii="Arial" w:cs="Arial" w:eastAsia="Arial" w:hAnsi="Arial"/>
          <w:sz w:val="20"/>
          <w:szCs w:val="20"/>
        </w:rPr>
        <w:t xml:space="preserve"> Best rank #1.5 in 2025-04. While in the top 10 in 2025 (6 months, median #6) it took 0 exact clicks a day at $4.31 with 10.9% top-of-search impression share. Now: conversion held (18.3% then, 14.9% now), so what was lost is rank and traffic, which a push can fix.</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94"/>
        <w:gridCol w:w="1397"/>
        <w:gridCol w:w="1397"/>
        <w:gridCol w:w="1198"/>
        <w:gridCol w:w="1497"/>
        <w:gridCol w:w="1497"/>
        <w:gridCol w:w="1098"/>
        <w:gridCol w:w="1802"/>
      </w:tblGrid>
      <w:tr>
        <w:trPr>
          <w:tblHeader/>
        </w:trPr>
        <w:tc>
          <w:tcPr>
            <w:tcW w:type="dxa" w:w="379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traffic</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w:t>
            </w:r>
          </w:p>
        </w:tc>
        <w:tc>
          <w:tcPr>
            <w:tcW w:type="dxa" w:w="11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share</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10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Sponsored Products rank</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types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Love's Cabin (696)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58.4%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16.8</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1.8</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B6 (ours) ◀</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11.9%</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3.4</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49%</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1.7</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1802"/>
            <w:shd w:fill="F5F8FC" w:color="auto" w:val="clear"/>
            <w:tcMar>
              <w:top w:type="dxa" w:w="50"/>
              <w:left w:type="dxa" w:w="80"/>
              <w:bottom w:type="dxa" w:w="50"/>
              <w:right w:type="dxa" w:w="80"/>
            </w:tcMar>
          </w:tcPr>
          <w:p>
            <w:pPr>
              <w:spacing w:after="0"/>
            </w:pP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True Bamboo (1956)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8.4%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2.4</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0.2</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Krimano (33)</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5.4%</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0.2</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Sonoro Kate (22)</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4.5%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802"/>
            <w:tcMar>
              <w:top w:type="dxa" w:w="50"/>
              <w:left w:type="dxa" w:w="80"/>
              <w:bottom w:type="dxa" w:w="50"/>
              <w:right w:type="dxa" w:w="80"/>
            </w:tcMar>
          </w:tcPr>
          <w:p>
            <w:pPr>
              <w:spacing w:after="0"/>
            </w:pP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Bay (1955)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3.7%</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Shilucheng (1940)</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0.7</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802"/>
            <w:tcMar>
              <w:top w:type="dxa" w:w="50"/>
              <w:left w:type="dxa" w:w="80"/>
              <w:bottom w:type="dxa" w:w="50"/>
              <w:right w:type="dxa" w:w="80"/>
            </w:tcMar>
          </w:tcPr>
          <w:p>
            <w:pPr>
              <w:spacing w:after="0"/>
            </w:pPr>
          </w:p>
        </w:tc>
      </w:tr>
    </w:tbl>
    <w:p>
      <w:pPr>
        <w:spacing w:after="120" w:before="40" w:line="276"/>
      </w:pPr>
      <w:r>
        <w:rPr>
          <w:rFonts w:ascii="Arial" w:cs="Arial" w:eastAsia="Arial" w:hAnsi="Arial"/>
          <w:i/>
          <w:iCs/>
          <w:color w:val="595959"/>
          <w:sz w:val="15"/>
          <w:szCs w:val="15"/>
        </w:rPr>
        <w:t xml:space="preserve">search query report market clicks on this keyword: 29/day, market conversion 3.5%.</w:t>
      </w:r>
    </w:p>
    <w:p>
      <w:pPr>
        <w:spacing w:after="120" w:before="0" w:line="276"/>
      </w:pPr>
      <w:r>
        <w:rPr>
          <w:rFonts w:ascii="Arial" w:cs="Arial" w:eastAsia="Arial" w:hAnsi="Arial"/>
          <w:b/>
          <w:bCs/>
          <w:sz w:val="20"/>
          <w:szCs w:val="20"/>
        </w:rPr>
        <w:t xml:space="preserve">Top 10 on 1 Oct (DataRova):</w:t>
      </w:r>
      <w:r>
        <w:rPr>
          <w:rFonts w:ascii="Arial" w:cs="Arial" w:eastAsia="Arial" w:hAnsi="Arial"/>
          <w:sz w:val="20"/>
          <w:szCs w:val="20"/>
        </w:rPr>
        <w:t xml:space="preserve"> #1 Love's cabin (not beatable); #2 Love's cabin (not beatable); #3 Pure Bamboo (not beatable); #4 CGK Unlimited (not beatable); #5 Amazon Basics (not beatable); #6 TRUE BAMBOO (beatable); #7 Love's cabin (not beatable); #8 Amazon Basics (not beatable); #9 DECOLURE (not beatable); #10 Love's cabin (not beatable).</w:t>
      </w:r>
    </w:p>
    <w:p>
      <w:pPr>
        <w:spacing w:after="120" w:before="0" w:line="276"/>
      </w:pPr>
      <w:r>
        <w:rPr>
          <w:rFonts w:ascii="Arial" w:cs="Arial" w:eastAsia="Arial" w:hAnsi="Arial"/>
          <w:b/>
          <w:bCs/>
          <w:sz w:val="20"/>
          <w:szCs w:val="20"/>
        </w:rPr>
        <w:t xml:space="preserve">Target.</w:t>
      </w:r>
      <w:r>
        <w:rPr>
          <w:rFonts w:ascii="Arial" w:cs="Arial" w:eastAsia="Arial" w:hAnsi="Arial"/>
          <w:sz w:val="20"/>
          <w:szCs w:val="20"/>
        </w:rPr>
        <w:t xml:space="preserve"> #6, set by the best-ranked beatable listing in the top 10 (TRUE BAMBOO).</w:t>
      </w:r>
    </w:p>
    <w:p>
      <w:pPr>
        <w:spacing w:after="120" w:before="0" w:line="276"/>
      </w:pPr>
      <w:r>
        <w:rPr>
          <w:rFonts w:ascii="Arial" w:cs="Arial" w:eastAsia="Arial" w:hAnsi="Arial"/>
          <w:b/>
          <w:bCs/>
          <w:sz w:val="20"/>
          <w:szCs w:val="20"/>
        </w:rPr>
        <w:t xml:space="preserve">Status: Waits for stock.</w:t>
      </w:r>
      <w:r>
        <w:rPr>
          <w:rFonts w:ascii="Arial" w:cs="Arial" w:eastAsia="Arial" w:hAnsi="Arial"/>
          <w:sz w:val="20"/>
          <w:szCs w:val="20"/>
        </w:rPr>
        <w:t xml:space="preserve"> Waits until stock covers a 21-day push at push pace. Bid if it joins later: $6.52; budget $33–74/day; ad profit or loss at start −$6/day.</w:t>
      </w:r>
    </w:p>
    <w:p>
      <w:pPr>
        <w:pStyle w:val="Heading2"/>
      </w:pPr>
      <w:r>
        <w:rPr>
          <w:rFonts w:ascii="Arial" w:cs="Arial" w:eastAsia="Arial" w:hAnsi="Arial"/>
        </w:rPr>
        <w:t xml:space="preserve">queen bamboo bed sheets  ·  Next wave</w:t>
      </w:r>
    </w:p>
    <w:p>
      <w:pPr>
        <w:spacing w:after="120" w:before="0" w:line="276"/>
      </w:pPr>
      <w:r>
        <w:rPr>
          <w:rFonts w:ascii="Arial" w:cs="Arial" w:eastAsia="Arial" w:hAnsi="Arial"/>
          <w:sz w:val="20"/>
          <w:szCs w:val="20"/>
        </w:rPr>
        <w:t xml:space="preserve">Bamboo|Queen · search volume 626/month · market sales 0/week · confidence 50/100 · — last year, — top of search conversion vs market, own top of search clicks Jul–Sep 0 (trial)</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840"/>
        <w:gridCol w:w="1920"/>
        <w:gridCol w:w="2160"/>
        <w:gridCol w:w="1920"/>
        <w:gridCol w:w="1680"/>
        <w:gridCol w:w="2160"/>
      </w:tblGrid>
      <w:tr>
        <w:trPr>
          <w:tblHeader/>
        </w:trPr>
        <w:tc>
          <w:tcPr>
            <w:tcW w:type="dxa" w:w="38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Quarter</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rank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clicks/day</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16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cost per click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top of search impr. share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Q4-25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$2.20</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Q1-26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$3.96</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4.8%</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Q2-26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0.1</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$5.51</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13.2%</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Aug–Sep 26 (Command Center)</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Clicks, conversion, cost per click, top of search share: 2025 – Apr 2026 exact-match keyword data (Scale Insights; Decolure listings only; Q2 2026 covers April only); Aug–Sep 2026 all clicks on the search term (Command Center). 2024 has rank only. Rank: DataRova median.</w:t>
      </w:r>
    </w:p>
    <w:p>
      <w:pPr>
        <w:spacing w:after="120" w:before="0" w:line="276"/>
      </w:pPr>
      <w:r>
        <w:rPr>
          <w:rFonts w:ascii="Arial" w:cs="Arial" w:eastAsia="Arial" w:hAnsi="Arial"/>
          <w:b/>
          <w:bCs/>
          <w:sz w:val="20"/>
          <w:szCs w:val="20"/>
        </w:rPr>
        <w:t xml:space="preserve">History.</w:t>
      </w:r>
      <w:r>
        <w:rPr>
          <w:rFonts w:ascii="Arial" w:cs="Arial" w:eastAsia="Arial" w:hAnsi="Arial"/>
          <w:sz w:val="20"/>
          <w:szCs w:val="20"/>
        </w:rPr>
        <w:t xml:space="preserve"> No ranked history.</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94"/>
        <w:gridCol w:w="1397"/>
        <w:gridCol w:w="1397"/>
        <w:gridCol w:w="1198"/>
        <w:gridCol w:w="1497"/>
        <w:gridCol w:w="1497"/>
        <w:gridCol w:w="1098"/>
        <w:gridCol w:w="1802"/>
      </w:tblGrid>
      <w:tr>
        <w:trPr>
          <w:tblHeader/>
        </w:trPr>
        <w:tc>
          <w:tcPr>
            <w:tcW w:type="dxa" w:w="379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traffic</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w:t>
            </w:r>
          </w:p>
        </w:tc>
        <w:tc>
          <w:tcPr>
            <w:tcW w:type="dxa" w:w="11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share</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10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Sponsored Products rank</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types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Love's Cabin (696)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24.9%</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3.7</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802"/>
            <w:tcMar>
              <w:top w:type="dxa" w:w="50"/>
              <w:left w:type="dxa" w:w="80"/>
              <w:bottom w:type="dxa" w:w="50"/>
              <w:right w:type="dxa" w:w="80"/>
            </w:tcMar>
          </w:tcPr>
          <w:p>
            <w:pPr>
              <w:spacing w:after="0"/>
            </w:pP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Krimano (33)</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15.3%</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2.3</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46%</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Bedelite (1945)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12.7%</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75%</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 Sponsored Brands video</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Shilucheng (1940)</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27%</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0.3</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Sonoro Kate (22)</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4.5%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0.7</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18</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Bay (1955)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4.8%</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0.7</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91%</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0.6</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True Bamboo (1956)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4.5%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0.7</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0.1</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Products, Sponsored Brands</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B6 (ours) ◀</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0.3</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32%</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0.1</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1802"/>
            <w:shd w:fill="F5F8FC" w:color="auto" w:val="clear"/>
            <w:tcMar>
              <w:top w:type="dxa" w:w="50"/>
              <w:left w:type="dxa" w:w="80"/>
              <w:bottom w:type="dxa" w:w="50"/>
              <w:right w:type="dxa" w:w="80"/>
            </w:tcMar>
          </w:tcPr>
          <w:p>
            <w:pPr>
              <w:spacing w:after="0"/>
            </w:pPr>
          </w:p>
        </w:tc>
      </w:tr>
    </w:tbl>
    <w:p>
      <w:pPr>
        <w:spacing w:after="120" w:before="40" w:line="276"/>
      </w:pPr>
      <w:r>
        <w:rPr>
          <w:rFonts w:ascii="Arial" w:cs="Arial" w:eastAsia="Arial" w:hAnsi="Arial"/>
          <w:i/>
          <w:iCs/>
          <w:color w:val="595959"/>
          <w:sz w:val="15"/>
          <w:szCs w:val="15"/>
        </w:rPr>
        <w:t xml:space="preserve">search query report market clicks on this keyword: 15/day, market conversion 6.7%.</w:t>
      </w:r>
    </w:p>
    <w:p>
      <w:pPr>
        <w:spacing w:after="120" w:before="0" w:line="276"/>
      </w:pPr>
      <w:r>
        <w:rPr>
          <w:rFonts w:ascii="Arial" w:cs="Arial" w:eastAsia="Arial" w:hAnsi="Arial"/>
          <w:b/>
          <w:bCs/>
          <w:sz w:val="20"/>
          <w:szCs w:val="20"/>
        </w:rPr>
        <w:t xml:space="preserve">Top 10 on 1 Oct (DataRova):</w:t>
      </w:r>
      <w:r>
        <w:rPr>
          <w:rFonts w:ascii="Arial" w:cs="Arial" w:eastAsia="Arial" w:hAnsi="Arial"/>
          <w:sz w:val="20"/>
          <w:szCs w:val="20"/>
        </w:rPr>
        <w:t xml:space="preserve"> #1 Love's cabin (not beatable); #2 Bedsure (not beatable); #3 Shilucheng (not beatable); #4 CGK Unlimited (not beatable); #5 Love's cabin (not beatable); #6 Pure Bamboo (not beatable); #7 Bedsure (not beatable); #8 Amazon Basics (not beatable); #9 TRUE BAMBOO (beatable); #10 Love's cabin (not beatable).</w:t>
      </w:r>
    </w:p>
    <w:p>
      <w:pPr>
        <w:spacing w:after="120" w:before="0" w:line="276"/>
      </w:pPr>
      <w:r>
        <w:rPr>
          <w:rFonts w:ascii="Arial" w:cs="Arial" w:eastAsia="Arial" w:hAnsi="Arial"/>
          <w:b/>
          <w:bCs/>
          <w:sz w:val="20"/>
          <w:szCs w:val="20"/>
        </w:rPr>
        <w:t xml:space="preserve">Target.</w:t>
      </w:r>
      <w:r>
        <w:rPr>
          <w:rFonts w:ascii="Arial" w:cs="Arial" w:eastAsia="Arial" w:hAnsi="Arial"/>
          <w:sz w:val="20"/>
          <w:szCs w:val="20"/>
        </w:rPr>
        <w:t xml:space="preserve"> #9, set by the best-ranked beatable listing in the top 10 (TRUE BAMBOO).</w:t>
      </w:r>
    </w:p>
    <w:p>
      <w:pPr>
        <w:spacing w:after="120" w:before="0" w:line="276"/>
      </w:pPr>
      <w:r>
        <w:rPr>
          <w:rFonts w:ascii="Arial" w:cs="Arial" w:eastAsia="Arial" w:hAnsi="Arial"/>
          <w:b/>
          <w:bCs/>
          <w:sz w:val="20"/>
          <w:szCs w:val="20"/>
        </w:rPr>
        <w:t xml:space="preserve">Status: Next wave.</w:t>
      </w:r>
      <w:r>
        <w:rPr>
          <w:rFonts w:ascii="Arial" w:cs="Arial" w:eastAsia="Arial" w:hAnsi="Arial"/>
          <w:sz w:val="20"/>
          <w:szCs w:val="20"/>
        </w:rPr>
        <w:t xml:space="preserve"> Its 626 searches a month supply about 2.1 top-of-search clicks a day: under one expected sale every two days. Bid if it joins later: $5.70; budget $11–25/day; ad profit or loss at start +$4/day.</w:t>
      </w:r>
    </w:p>
    <w:p>
      <w:pPr>
        <w:pStyle w:val="Heading1"/>
        <w:pageBreakBefore/>
      </w:pPr>
      <w:r>
        <w:rPr>
          <w:rFonts w:ascii="Arial" w:cs="Arial" w:eastAsia="Arial" w:hAnsi="Arial"/>
        </w:rPr>
        <w:t xml:space="preserve">Appendix A. Rank goals</w:t>
      </w:r>
    </w:p>
    <w:p>
      <w:pPr>
        <w:spacing w:after="120" w:before="0" w:line="276"/>
      </w:pPr>
      <w:r>
        <w:rPr>
          <w:rFonts w:ascii="Arial" w:cs="Arial" w:eastAsia="Arial" w:hAnsi="Arial"/>
          <w:sz w:val="20"/>
          <w:szCs w:val="20"/>
        </w:rPr>
        <w:t xml:space="preserve">Target Setting holds no B6 goals yet. These are the goals for Joseph to write, with the listing that sets each one.</w:t>
      </w:r>
    </w:p>
    <w:p>
      <w:pPr>
        <w:keepNext/>
        <w:spacing w:after="60" w:before="0" w:line="276"/>
      </w:pPr>
      <w:r>
        <w:rPr>
          <w:rFonts w:ascii="Arial" w:cs="Arial" w:eastAsia="Arial" w:hAnsi="Arial"/>
          <w:b/>
          <w:bCs/>
          <w:sz w:val="20"/>
          <w:szCs w:val="20"/>
        </w:rPr>
        <w:t xml:space="preserve">Table 50. Goals for every pushed keyword</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4560"/>
        <w:gridCol w:w="1710"/>
        <w:gridCol w:w="1425"/>
        <w:gridCol w:w="5985"/>
      </w:tblGrid>
      <w:tr>
        <w:trPr>
          <w:tblHeader/>
        </w:trPr>
        <w:tc>
          <w:tcPr>
            <w:tcW w:type="dxa" w:w="45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Keyword</w:t>
            </w:r>
          </w:p>
        </w:tc>
        <w:tc>
          <w:tcPr>
            <w:tcW w:type="dxa" w:w="171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Goal to write</w:t>
            </w:r>
          </w:p>
        </w:tc>
        <w:tc>
          <w:tcPr>
            <w:tcW w:type="dxa" w:w="142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Rank now</w:t>
            </w:r>
          </w:p>
        </w:tc>
        <w:tc>
          <w:tcPr>
            <w:tcW w:type="dxa" w:w="598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Set by</w:t>
            </w:r>
          </w:p>
        </w:tc>
      </w:tr>
      <w:tr>
        <w:tc>
          <w:tcPr>
            <w:tcW w:type="dxa" w:w="4560"/>
            <w:tcMar>
              <w:top w:type="dxa" w:w="50"/>
              <w:left w:type="dxa" w:w="80"/>
              <w:bottom w:type="dxa" w:w="50"/>
              <w:right w:type="dxa" w:w="80"/>
            </w:tcMar>
          </w:tcPr>
          <w:p>
            <w:pPr>
              <w:spacing w:after="0"/>
            </w:pPr>
            <w:r>
              <w:rPr>
                <w:rFonts w:ascii="Arial" w:cs="Arial" w:eastAsia="Arial" w:hAnsi="Arial"/>
                <w:b w:val="false"/>
                <w:bCs w:val="false"/>
                <w:sz w:val="16"/>
                <w:szCs w:val="16"/>
              </w:rPr>
              <w:t xml:space="preserve">100% bamboo sheets</w:t>
            </w:r>
          </w:p>
        </w:tc>
        <w:tc>
          <w:tcPr>
            <w:tcW w:type="dxa" w:w="1710"/>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425"/>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5985"/>
            <w:tcMar>
              <w:top w:type="dxa" w:w="50"/>
              <w:left w:type="dxa" w:w="80"/>
              <w:bottom w:type="dxa" w:w="50"/>
              <w:right w:type="dxa" w:w="80"/>
            </w:tcMar>
          </w:tcPr>
          <w:p>
            <w:pPr>
              <w:spacing w:after="0"/>
            </w:pPr>
            <w:r>
              <w:rPr>
                <w:rFonts w:ascii="Arial" w:cs="Arial" w:eastAsia="Arial" w:hAnsi="Arial"/>
                <w:b w:val="false"/>
                <w:bCs w:val="false"/>
                <w:sz w:val="16"/>
                <w:szCs w:val="16"/>
              </w:rPr>
              <w:t xml:space="preserve">Our 2025 rank</w:t>
            </w:r>
          </w:p>
        </w:tc>
      </w:tr>
      <w:tr>
        <w:tc>
          <w:tcPr>
            <w:tcW w:type="dxa" w:w="45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queen sheets</w:t>
            </w:r>
          </w:p>
        </w:tc>
        <w:tc>
          <w:tcPr>
            <w:tcW w:type="dxa" w:w="171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142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#22</w:t>
            </w:r>
          </w:p>
        </w:tc>
        <w:tc>
          <w:tcPr>
            <w:tcW w:type="dxa" w:w="59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beatable: TRUE BAMBOO</w:t>
            </w:r>
          </w:p>
        </w:tc>
      </w:tr>
      <w:tr>
        <w:tc>
          <w:tcPr>
            <w:tcW w:type="dxa" w:w="4560"/>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queen sheets set</w:t>
            </w:r>
          </w:p>
        </w:tc>
        <w:tc>
          <w:tcPr>
            <w:tcW w:type="dxa" w:w="1710"/>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1425"/>
            <w:tcMar>
              <w:top w:type="dxa" w:w="50"/>
              <w:left w:type="dxa" w:w="80"/>
              <w:bottom w:type="dxa" w:w="50"/>
              <w:right w:type="dxa" w:w="80"/>
            </w:tcMar>
          </w:tcPr>
          <w:p>
            <w:pPr>
              <w:spacing w:after="0"/>
            </w:pPr>
            <w:r>
              <w:rPr>
                <w:rFonts w:ascii="Arial" w:cs="Arial" w:eastAsia="Arial" w:hAnsi="Arial"/>
                <w:b w:val="false"/>
                <w:bCs w:val="false"/>
                <w:sz w:val="16"/>
                <w:szCs w:val="16"/>
              </w:rPr>
              <w:t xml:space="preserve">#35</w:t>
            </w:r>
          </w:p>
        </w:tc>
        <w:tc>
          <w:tcPr>
            <w:tcW w:type="dxa" w:w="5985"/>
            <w:tcMar>
              <w:top w:type="dxa" w:w="50"/>
              <w:left w:type="dxa" w:w="80"/>
              <w:bottom w:type="dxa" w:w="50"/>
              <w:right w:type="dxa" w:w="80"/>
            </w:tcMar>
          </w:tcPr>
          <w:p>
            <w:pPr>
              <w:spacing w:after="0"/>
            </w:pPr>
            <w:r>
              <w:rPr>
                <w:rFonts w:ascii="Arial" w:cs="Arial" w:eastAsia="Arial" w:hAnsi="Arial"/>
                <w:b w:val="false"/>
                <w:bCs w:val="false"/>
                <w:sz w:val="16"/>
                <w:szCs w:val="16"/>
              </w:rPr>
              <w:t xml:space="preserve">beatable: TRUE BAMBOO</w:t>
            </w:r>
          </w:p>
        </w:tc>
      </w:tr>
      <w:tr>
        <w:tc>
          <w:tcPr>
            <w:tcW w:type="dxa" w:w="45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 for queen</w:t>
            </w:r>
          </w:p>
        </w:tc>
        <w:tc>
          <w:tcPr>
            <w:tcW w:type="dxa" w:w="171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42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#21</w:t>
            </w:r>
          </w:p>
        </w:tc>
        <w:tc>
          <w:tcPr>
            <w:tcW w:type="dxa" w:w="59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beatable: TRUE BAMBOO</w:t>
            </w:r>
          </w:p>
        </w:tc>
      </w:tr>
      <w:tr>
        <w:tc>
          <w:tcPr>
            <w:tcW w:type="dxa" w:w="4560"/>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 king size</w:t>
            </w:r>
          </w:p>
        </w:tc>
        <w:tc>
          <w:tcPr>
            <w:tcW w:type="dxa" w:w="1710"/>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425"/>
            <w:tcMar>
              <w:top w:type="dxa" w:w="50"/>
              <w:left w:type="dxa" w:w="80"/>
              <w:bottom w:type="dxa" w:w="50"/>
              <w:right w:type="dxa" w:w="80"/>
            </w:tcMar>
          </w:tcPr>
          <w:p>
            <w:pPr>
              <w:spacing w:after="0"/>
            </w:pPr>
            <w:r>
              <w:rPr>
                <w:rFonts w:ascii="Arial" w:cs="Arial" w:eastAsia="Arial" w:hAnsi="Arial"/>
                <w:b w:val="false"/>
                <w:bCs w:val="false"/>
                <w:sz w:val="16"/>
                <w:szCs w:val="16"/>
              </w:rPr>
              <w:t xml:space="preserve">#28</w:t>
            </w:r>
          </w:p>
        </w:tc>
        <w:tc>
          <w:tcPr>
            <w:tcW w:type="dxa" w:w="5985"/>
            <w:tcMar>
              <w:top w:type="dxa" w:w="50"/>
              <w:left w:type="dxa" w:w="80"/>
              <w:bottom w:type="dxa" w:w="50"/>
              <w:right w:type="dxa" w:w="80"/>
            </w:tcMar>
          </w:tcPr>
          <w:p>
            <w:pPr>
              <w:spacing w:after="0"/>
            </w:pPr>
            <w:r>
              <w:rPr>
                <w:rFonts w:ascii="Arial" w:cs="Arial" w:eastAsia="Arial" w:hAnsi="Arial"/>
                <w:b w:val="false"/>
                <w:bCs w:val="false"/>
                <w:sz w:val="16"/>
                <w:szCs w:val="16"/>
              </w:rPr>
              <w:t xml:space="preserve">beatable: MRIDU</w:t>
            </w:r>
          </w:p>
        </w:tc>
      </w:tr>
      <w:tr>
        <w:tc>
          <w:tcPr>
            <w:tcW w:type="dxa" w:w="45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 queen size</w:t>
            </w:r>
          </w:p>
        </w:tc>
        <w:tc>
          <w:tcPr>
            <w:tcW w:type="dxa" w:w="171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42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#28</w:t>
            </w:r>
          </w:p>
        </w:tc>
        <w:tc>
          <w:tcPr>
            <w:tcW w:type="dxa" w:w="59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beatable: TRUE BAMBOO</w:t>
            </w:r>
          </w:p>
        </w:tc>
      </w:tr>
      <w:tr>
        <w:tc>
          <w:tcPr>
            <w:tcW w:type="dxa" w:w="4560"/>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 queen size deep pocket</w:t>
            </w:r>
          </w:p>
        </w:tc>
        <w:tc>
          <w:tcPr>
            <w:tcW w:type="dxa" w:w="1710"/>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425"/>
            <w:tcMar>
              <w:top w:type="dxa" w:w="50"/>
              <w:left w:type="dxa" w:w="80"/>
              <w:bottom w:type="dxa" w:w="50"/>
              <w:right w:type="dxa" w:w="80"/>
            </w:tcMar>
          </w:tcPr>
          <w:p>
            <w:pPr>
              <w:spacing w:after="0"/>
            </w:pPr>
            <w:r>
              <w:rPr>
                <w:rFonts w:ascii="Arial" w:cs="Arial" w:eastAsia="Arial" w:hAnsi="Arial"/>
                <w:b w:val="false"/>
                <w:bCs w:val="false"/>
                <w:sz w:val="16"/>
                <w:szCs w:val="16"/>
              </w:rPr>
              <w:t xml:space="preserve">#27</w:t>
            </w:r>
          </w:p>
        </w:tc>
        <w:tc>
          <w:tcPr>
            <w:tcW w:type="dxa" w:w="5985"/>
            <w:tcMar>
              <w:top w:type="dxa" w:w="50"/>
              <w:left w:type="dxa" w:w="80"/>
              <w:bottom w:type="dxa" w:w="50"/>
              <w:right w:type="dxa" w:w="80"/>
            </w:tcMar>
          </w:tcPr>
          <w:p>
            <w:pPr>
              <w:spacing w:after="0"/>
            </w:pPr>
            <w:r>
              <w:rPr>
                <w:rFonts w:ascii="Arial" w:cs="Arial" w:eastAsia="Arial" w:hAnsi="Arial"/>
                <w:b w:val="false"/>
                <w:bCs w:val="false"/>
                <w:sz w:val="16"/>
                <w:szCs w:val="16"/>
              </w:rPr>
              <w:t xml:space="preserve">beatable: TRUE BAMBOO</w:t>
            </w:r>
          </w:p>
        </w:tc>
      </w:tr>
      <w:tr>
        <w:tc>
          <w:tcPr>
            <w:tcW w:type="dxa" w:w="45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viscose sheets</w:t>
            </w:r>
          </w:p>
        </w:tc>
        <w:tc>
          <w:tcPr>
            <w:tcW w:type="dxa" w:w="171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42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#25</w:t>
            </w:r>
          </w:p>
        </w:tc>
        <w:tc>
          <w:tcPr>
            <w:tcW w:type="dxa" w:w="59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Our 2025 rank</w:t>
            </w:r>
          </w:p>
        </w:tc>
      </w:tr>
      <w:tr>
        <w:tc>
          <w:tcPr>
            <w:tcW w:type="dxa" w:w="4560"/>
            <w:tcMar>
              <w:top w:type="dxa" w:w="50"/>
              <w:left w:type="dxa" w:w="80"/>
              <w:bottom w:type="dxa" w:w="50"/>
              <w:right w:type="dxa" w:w="80"/>
            </w:tcMar>
          </w:tcPr>
          <w:p>
            <w:pPr>
              <w:spacing w:after="0"/>
            </w:pPr>
            <w:r>
              <w:rPr>
                <w:rFonts w:ascii="Arial" w:cs="Arial" w:eastAsia="Arial" w:hAnsi="Arial"/>
                <w:b w:val="false"/>
                <w:bCs w:val="false"/>
                <w:sz w:val="16"/>
                <w:szCs w:val="16"/>
              </w:rPr>
              <w:t xml:space="preserve">king bamboo sheets</w:t>
            </w:r>
          </w:p>
        </w:tc>
        <w:tc>
          <w:tcPr>
            <w:tcW w:type="dxa" w:w="1710"/>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425"/>
            <w:tcMar>
              <w:top w:type="dxa" w:w="50"/>
              <w:left w:type="dxa" w:w="80"/>
              <w:bottom w:type="dxa" w:w="50"/>
              <w:right w:type="dxa" w:w="80"/>
            </w:tcMar>
          </w:tcPr>
          <w:p>
            <w:pPr>
              <w:spacing w:after="0"/>
            </w:pPr>
            <w:r>
              <w:rPr>
                <w:rFonts w:ascii="Arial" w:cs="Arial" w:eastAsia="Arial" w:hAnsi="Arial"/>
                <w:b w:val="false"/>
                <w:bCs w:val="false"/>
                <w:sz w:val="16"/>
                <w:szCs w:val="16"/>
              </w:rPr>
              <w:t xml:space="preserve">#28</w:t>
            </w:r>
          </w:p>
        </w:tc>
        <w:tc>
          <w:tcPr>
            <w:tcW w:type="dxa" w:w="5985"/>
            <w:tcMar>
              <w:top w:type="dxa" w:w="50"/>
              <w:left w:type="dxa" w:w="80"/>
              <w:bottom w:type="dxa" w:w="50"/>
              <w:right w:type="dxa" w:w="80"/>
            </w:tcMar>
          </w:tcPr>
          <w:p>
            <w:pPr>
              <w:spacing w:after="0"/>
            </w:pPr>
            <w:r>
              <w:rPr>
                <w:rFonts w:ascii="Arial" w:cs="Arial" w:eastAsia="Arial" w:hAnsi="Arial"/>
                <w:b w:val="false"/>
                <w:bCs w:val="false"/>
                <w:sz w:val="16"/>
                <w:szCs w:val="16"/>
              </w:rPr>
              <w:t xml:space="preserve">Our 2025 rank</w:t>
            </w:r>
          </w:p>
        </w:tc>
      </w:tr>
      <w:tr>
        <w:tc>
          <w:tcPr>
            <w:tcW w:type="dxa" w:w="45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king bamboo sheets deep pocket</w:t>
            </w:r>
          </w:p>
        </w:tc>
        <w:tc>
          <w:tcPr>
            <w:tcW w:type="dxa" w:w="171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42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#25</w:t>
            </w:r>
          </w:p>
        </w:tc>
        <w:tc>
          <w:tcPr>
            <w:tcW w:type="dxa" w:w="59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beatable: TRUE BAMBOO</w:t>
            </w:r>
          </w:p>
        </w:tc>
      </w:tr>
      <w:tr>
        <w:tc>
          <w:tcPr>
            <w:tcW w:type="dxa" w:w="4560"/>
            <w:tcMar>
              <w:top w:type="dxa" w:w="50"/>
              <w:left w:type="dxa" w:w="80"/>
              <w:bottom w:type="dxa" w:w="50"/>
              <w:right w:type="dxa" w:w="80"/>
            </w:tcMar>
          </w:tcPr>
          <w:p>
            <w:pPr>
              <w:spacing w:after="0"/>
            </w:pPr>
            <w:r>
              <w:rPr>
                <w:rFonts w:ascii="Arial" w:cs="Arial" w:eastAsia="Arial" w:hAnsi="Arial"/>
                <w:b w:val="false"/>
                <w:bCs w:val="false"/>
                <w:sz w:val="16"/>
                <w:szCs w:val="16"/>
              </w:rPr>
              <w:t xml:space="preserve">king bed bamboo sheets</w:t>
            </w:r>
          </w:p>
        </w:tc>
        <w:tc>
          <w:tcPr>
            <w:tcW w:type="dxa" w:w="1710"/>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1425"/>
            <w:tcMar>
              <w:top w:type="dxa" w:w="50"/>
              <w:left w:type="dxa" w:w="80"/>
              <w:bottom w:type="dxa" w:w="50"/>
              <w:right w:type="dxa" w:w="80"/>
            </w:tcMar>
          </w:tcPr>
          <w:p>
            <w:pPr>
              <w:spacing w:after="0"/>
            </w:pPr>
            <w:r>
              <w:rPr>
                <w:rFonts w:ascii="Arial" w:cs="Arial" w:eastAsia="Arial" w:hAnsi="Arial"/>
                <w:b w:val="false"/>
                <w:bCs w:val="false"/>
                <w:sz w:val="16"/>
                <w:szCs w:val="16"/>
              </w:rPr>
              <w:t xml:space="preserve">#18</w:t>
            </w:r>
          </w:p>
        </w:tc>
        <w:tc>
          <w:tcPr>
            <w:tcW w:type="dxa" w:w="5985"/>
            <w:tcMar>
              <w:top w:type="dxa" w:w="50"/>
              <w:left w:type="dxa" w:w="80"/>
              <w:bottom w:type="dxa" w:w="50"/>
              <w:right w:type="dxa" w:w="80"/>
            </w:tcMar>
          </w:tcPr>
          <w:p>
            <w:pPr>
              <w:spacing w:after="0"/>
            </w:pPr>
            <w:r>
              <w:rPr>
                <w:rFonts w:ascii="Arial" w:cs="Arial" w:eastAsia="Arial" w:hAnsi="Arial"/>
                <w:b w:val="false"/>
                <w:bCs w:val="false"/>
                <w:sz w:val="16"/>
                <w:szCs w:val="16"/>
              </w:rPr>
              <w:t xml:space="preserve">beatable: KRIMANO</w:t>
            </w:r>
          </w:p>
        </w:tc>
      </w:tr>
      <w:tr>
        <w:tc>
          <w:tcPr>
            <w:tcW w:type="dxa" w:w="45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king sheets bamboo</w:t>
            </w:r>
          </w:p>
        </w:tc>
        <w:tc>
          <w:tcPr>
            <w:tcW w:type="dxa" w:w="171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42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#26</w:t>
            </w:r>
          </w:p>
        </w:tc>
        <w:tc>
          <w:tcPr>
            <w:tcW w:type="dxa" w:w="59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Our 2025 rank</w:t>
            </w:r>
          </w:p>
        </w:tc>
      </w:tr>
      <w:tr>
        <w:tc>
          <w:tcPr>
            <w:tcW w:type="dxa" w:w="4560"/>
            <w:tcMar>
              <w:top w:type="dxa" w:w="50"/>
              <w:left w:type="dxa" w:w="80"/>
              <w:bottom w:type="dxa" w:w="50"/>
              <w:right w:type="dxa" w:w="80"/>
            </w:tcMar>
          </w:tcPr>
          <w:p>
            <w:pPr>
              <w:spacing w:after="0"/>
            </w:pPr>
            <w:r>
              <w:rPr>
                <w:rFonts w:ascii="Arial" w:cs="Arial" w:eastAsia="Arial" w:hAnsi="Arial"/>
                <w:b w:val="false"/>
                <w:bCs w:val="false"/>
                <w:sz w:val="16"/>
                <w:szCs w:val="16"/>
              </w:rPr>
              <w:t xml:space="preserve">king size bamboo sheets</w:t>
            </w:r>
          </w:p>
        </w:tc>
        <w:tc>
          <w:tcPr>
            <w:tcW w:type="dxa" w:w="1710"/>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1425"/>
            <w:tcMar>
              <w:top w:type="dxa" w:w="50"/>
              <w:left w:type="dxa" w:w="80"/>
              <w:bottom w:type="dxa" w:w="50"/>
              <w:right w:type="dxa" w:w="80"/>
            </w:tcMar>
          </w:tcPr>
          <w:p>
            <w:pPr>
              <w:spacing w:after="0"/>
            </w:pPr>
            <w:r>
              <w:rPr>
                <w:rFonts w:ascii="Arial" w:cs="Arial" w:eastAsia="Arial" w:hAnsi="Arial"/>
                <w:b w:val="false"/>
                <w:bCs w:val="false"/>
                <w:sz w:val="16"/>
                <w:szCs w:val="16"/>
              </w:rPr>
              <w:t xml:space="preserve">#21</w:t>
            </w:r>
          </w:p>
        </w:tc>
        <w:tc>
          <w:tcPr>
            <w:tcW w:type="dxa" w:w="5985"/>
            <w:tcMar>
              <w:top w:type="dxa" w:w="50"/>
              <w:left w:type="dxa" w:w="80"/>
              <w:bottom w:type="dxa" w:w="50"/>
              <w:right w:type="dxa" w:w="80"/>
            </w:tcMar>
          </w:tcPr>
          <w:p>
            <w:pPr>
              <w:spacing w:after="0"/>
            </w:pPr>
            <w:r>
              <w:rPr>
                <w:rFonts w:ascii="Arial" w:cs="Arial" w:eastAsia="Arial" w:hAnsi="Arial"/>
                <w:b w:val="false"/>
                <w:bCs w:val="false"/>
                <w:sz w:val="16"/>
                <w:szCs w:val="16"/>
              </w:rPr>
              <w:t xml:space="preserve">beatable: TRUE BAMBOO</w:t>
            </w:r>
          </w:p>
        </w:tc>
      </w:tr>
      <w:tr>
        <w:tc>
          <w:tcPr>
            <w:tcW w:type="dxa" w:w="45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king size bamboo sheets set</w:t>
            </w:r>
          </w:p>
        </w:tc>
        <w:tc>
          <w:tcPr>
            <w:tcW w:type="dxa" w:w="171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42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#29</w:t>
            </w:r>
          </w:p>
        </w:tc>
        <w:tc>
          <w:tcPr>
            <w:tcW w:type="dxa" w:w="59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Our 2025 rank</w:t>
            </w:r>
          </w:p>
        </w:tc>
      </w:tr>
      <w:tr>
        <w:tc>
          <w:tcPr>
            <w:tcW w:type="dxa" w:w="4560"/>
            <w:tcMar>
              <w:top w:type="dxa" w:w="50"/>
              <w:left w:type="dxa" w:w="80"/>
              <w:bottom w:type="dxa" w:w="50"/>
              <w:right w:type="dxa" w:w="80"/>
            </w:tcMar>
          </w:tcPr>
          <w:p>
            <w:pPr>
              <w:spacing w:after="0"/>
            </w:pPr>
            <w:r>
              <w:rPr>
                <w:rFonts w:ascii="Arial" w:cs="Arial" w:eastAsia="Arial" w:hAnsi="Arial"/>
                <w:b w:val="false"/>
                <w:bCs w:val="false"/>
                <w:sz w:val="16"/>
                <w:szCs w:val="16"/>
              </w:rPr>
              <w:t xml:space="preserve">king size sheets set bamboo</w:t>
            </w:r>
          </w:p>
        </w:tc>
        <w:tc>
          <w:tcPr>
            <w:tcW w:type="dxa" w:w="1710"/>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1425"/>
            <w:tcMar>
              <w:top w:type="dxa" w:w="50"/>
              <w:left w:type="dxa" w:w="80"/>
              <w:bottom w:type="dxa" w:w="50"/>
              <w:right w:type="dxa" w:w="80"/>
            </w:tcMar>
          </w:tcPr>
          <w:p>
            <w:pPr>
              <w:spacing w:after="0"/>
            </w:pPr>
            <w:r>
              <w:rPr>
                <w:rFonts w:ascii="Arial" w:cs="Arial" w:eastAsia="Arial" w:hAnsi="Arial"/>
                <w:b w:val="false"/>
                <w:bCs w:val="false"/>
                <w:sz w:val="16"/>
                <w:szCs w:val="16"/>
              </w:rPr>
              <w:t xml:space="preserve">#20</w:t>
            </w:r>
          </w:p>
        </w:tc>
        <w:tc>
          <w:tcPr>
            <w:tcW w:type="dxa" w:w="5985"/>
            <w:tcMar>
              <w:top w:type="dxa" w:w="50"/>
              <w:left w:type="dxa" w:w="80"/>
              <w:bottom w:type="dxa" w:w="50"/>
              <w:right w:type="dxa" w:w="80"/>
            </w:tcMar>
          </w:tcPr>
          <w:p>
            <w:pPr>
              <w:spacing w:after="0"/>
            </w:pPr>
            <w:r>
              <w:rPr>
                <w:rFonts w:ascii="Arial" w:cs="Arial" w:eastAsia="Arial" w:hAnsi="Arial"/>
                <w:b w:val="false"/>
                <w:bCs w:val="false"/>
                <w:sz w:val="16"/>
                <w:szCs w:val="16"/>
              </w:rPr>
              <w:t xml:space="preserve">beatable: TRUE BAMBOO</w:t>
            </w:r>
          </w:p>
        </w:tc>
      </w:tr>
      <w:tr>
        <w:tc>
          <w:tcPr>
            <w:tcW w:type="dxa" w:w="45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queen bamboo bed sheet sets</w:t>
            </w:r>
          </w:p>
        </w:tc>
        <w:tc>
          <w:tcPr>
            <w:tcW w:type="dxa" w:w="171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142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#43</w:t>
            </w:r>
          </w:p>
        </w:tc>
        <w:tc>
          <w:tcPr>
            <w:tcW w:type="dxa" w:w="59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beatable: Bampure</w:t>
            </w:r>
          </w:p>
        </w:tc>
      </w:tr>
      <w:tr>
        <w:tc>
          <w:tcPr>
            <w:tcW w:type="dxa" w:w="4560"/>
            <w:tcMar>
              <w:top w:type="dxa" w:w="50"/>
              <w:left w:type="dxa" w:w="80"/>
              <w:bottom w:type="dxa" w:w="50"/>
              <w:right w:type="dxa" w:w="80"/>
            </w:tcMar>
          </w:tcPr>
          <w:p>
            <w:pPr>
              <w:spacing w:after="0"/>
            </w:pPr>
            <w:r>
              <w:rPr>
                <w:rFonts w:ascii="Arial" w:cs="Arial" w:eastAsia="Arial" w:hAnsi="Arial"/>
                <w:b w:val="false"/>
                <w:bCs w:val="false"/>
                <w:sz w:val="16"/>
                <w:szCs w:val="16"/>
              </w:rPr>
              <w:t xml:space="preserve">queen bamboo sheet set</w:t>
            </w:r>
          </w:p>
        </w:tc>
        <w:tc>
          <w:tcPr>
            <w:tcW w:type="dxa" w:w="1710"/>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425"/>
            <w:tcMar>
              <w:top w:type="dxa" w:w="50"/>
              <w:left w:type="dxa" w:w="80"/>
              <w:bottom w:type="dxa" w:w="50"/>
              <w:right w:type="dxa" w:w="80"/>
            </w:tcMar>
          </w:tcPr>
          <w:p>
            <w:pPr>
              <w:spacing w:after="0"/>
            </w:pPr>
            <w:r>
              <w:rPr>
                <w:rFonts w:ascii="Arial" w:cs="Arial" w:eastAsia="Arial" w:hAnsi="Arial"/>
                <w:b w:val="false"/>
                <w:bCs w:val="false"/>
                <w:sz w:val="16"/>
                <w:szCs w:val="16"/>
              </w:rPr>
              <w:t xml:space="preserve">#22</w:t>
            </w:r>
          </w:p>
        </w:tc>
        <w:tc>
          <w:tcPr>
            <w:tcW w:type="dxa" w:w="5985"/>
            <w:tcMar>
              <w:top w:type="dxa" w:w="50"/>
              <w:left w:type="dxa" w:w="80"/>
              <w:bottom w:type="dxa" w:w="50"/>
              <w:right w:type="dxa" w:w="80"/>
            </w:tcMar>
          </w:tcPr>
          <w:p>
            <w:pPr>
              <w:spacing w:after="0"/>
            </w:pPr>
            <w:r>
              <w:rPr>
                <w:rFonts w:ascii="Arial" w:cs="Arial" w:eastAsia="Arial" w:hAnsi="Arial"/>
                <w:b w:val="false"/>
                <w:bCs w:val="false"/>
                <w:sz w:val="16"/>
                <w:szCs w:val="16"/>
              </w:rPr>
              <w:t xml:space="preserve">beatable: TRUE BAMBOO</w:t>
            </w:r>
          </w:p>
        </w:tc>
      </w:tr>
      <w:tr>
        <w:tc>
          <w:tcPr>
            <w:tcW w:type="dxa" w:w="45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queen bamboo sheets</w:t>
            </w:r>
          </w:p>
        </w:tc>
        <w:tc>
          <w:tcPr>
            <w:tcW w:type="dxa" w:w="171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142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#21</w:t>
            </w:r>
          </w:p>
        </w:tc>
        <w:tc>
          <w:tcPr>
            <w:tcW w:type="dxa" w:w="59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beatable: MRIDU</w:t>
            </w:r>
          </w:p>
        </w:tc>
      </w:tr>
      <w:tr>
        <w:tc>
          <w:tcPr>
            <w:tcW w:type="dxa" w:w="4560"/>
            <w:tcMar>
              <w:top w:type="dxa" w:w="50"/>
              <w:left w:type="dxa" w:w="80"/>
              <w:bottom w:type="dxa" w:w="50"/>
              <w:right w:type="dxa" w:w="80"/>
            </w:tcMar>
          </w:tcPr>
          <w:p>
            <w:pPr>
              <w:spacing w:after="0"/>
            </w:pPr>
            <w:r>
              <w:rPr>
                <w:rFonts w:ascii="Arial" w:cs="Arial" w:eastAsia="Arial" w:hAnsi="Arial"/>
                <w:b w:val="false"/>
                <w:bCs w:val="false"/>
                <w:sz w:val="16"/>
                <w:szCs w:val="16"/>
              </w:rPr>
              <w:t xml:space="preserve">queen bed sheets bamboo</w:t>
            </w:r>
          </w:p>
        </w:tc>
        <w:tc>
          <w:tcPr>
            <w:tcW w:type="dxa" w:w="1710"/>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1425"/>
            <w:tcMar>
              <w:top w:type="dxa" w:w="50"/>
              <w:left w:type="dxa" w:w="80"/>
              <w:bottom w:type="dxa" w:w="50"/>
              <w:right w:type="dxa" w:w="80"/>
            </w:tcMar>
          </w:tcPr>
          <w:p>
            <w:pPr>
              <w:spacing w:after="0"/>
            </w:pPr>
            <w:r>
              <w:rPr>
                <w:rFonts w:ascii="Arial" w:cs="Arial" w:eastAsia="Arial" w:hAnsi="Arial"/>
                <w:b w:val="false"/>
                <w:bCs w:val="false"/>
                <w:sz w:val="16"/>
                <w:szCs w:val="16"/>
              </w:rPr>
              <w:t xml:space="preserve">#30</w:t>
            </w:r>
          </w:p>
        </w:tc>
        <w:tc>
          <w:tcPr>
            <w:tcW w:type="dxa" w:w="5985"/>
            <w:tcMar>
              <w:top w:type="dxa" w:w="50"/>
              <w:left w:type="dxa" w:w="80"/>
              <w:bottom w:type="dxa" w:w="50"/>
              <w:right w:type="dxa" w:w="80"/>
            </w:tcMar>
          </w:tcPr>
          <w:p>
            <w:pPr>
              <w:spacing w:after="0"/>
            </w:pPr>
            <w:r>
              <w:rPr>
                <w:rFonts w:ascii="Arial" w:cs="Arial" w:eastAsia="Arial" w:hAnsi="Arial"/>
                <w:b w:val="false"/>
                <w:bCs w:val="false"/>
                <w:sz w:val="16"/>
                <w:szCs w:val="16"/>
              </w:rPr>
              <w:t xml:space="preserve">beatable: TRUE BAMBOO</w:t>
            </w:r>
          </w:p>
        </w:tc>
      </w:tr>
      <w:tr>
        <w:tc>
          <w:tcPr>
            <w:tcW w:type="dxa" w:w="45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queen sheet set bamboo</w:t>
            </w:r>
          </w:p>
        </w:tc>
        <w:tc>
          <w:tcPr>
            <w:tcW w:type="dxa" w:w="171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142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#41</w:t>
            </w:r>
          </w:p>
        </w:tc>
        <w:tc>
          <w:tcPr>
            <w:tcW w:type="dxa" w:w="59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Our 2025 rank</w:t>
            </w:r>
          </w:p>
        </w:tc>
      </w:tr>
      <w:tr>
        <w:tc>
          <w:tcPr>
            <w:tcW w:type="dxa" w:w="4560"/>
            <w:tcMar>
              <w:top w:type="dxa" w:w="50"/>
              <w:left w:type="dxa" w:w="80"/>
              <w:bottom w:type="dxa" w:w="50"/>
              <w:right w:type="dxa" w:w="80"/>
            </w:tcMar>
          </w:tcPr>
          <w:p>
            <w:pPr>
              <w:spacing w:after="0"/>
            </w:pPr>
            <w:r>
              <w:rPr>
                <w:rFonts w:ascii="Arial" w:cs="Arial" w:eastAsia="Arial" w:hAnsi="Arial"/>
                <w:b w:val="false"/>
                <w:bCs w:val="false"/>
                <w:sz w:val="16"/>
                <w:szCs w:val="16"/>
              </w:rPr>
              <w:t xml:space="preserve">queen sheets bamboo</w:t>
            </w:r>
          </w:p>
        </w:tc>
        <w:tc>
          <w:tcPr>
            <w:tcW w:type="dxa" w:w="1710"/>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425"/>
            <w:tcMar>
              <w:top w:type="dxa" w:w="50"/>
              <w:left w:type="dxa" w:w="80"/>
              <w:bottom w:type="dxa" w:w="50"/>
              <w:right w:type="dxa" w:w="80"/>
            </w:tcMar>
          </w:tcPr>
          <w:p>
            <w:pPr>
              <w:spacing w:after="0"/>
            </w:pPr>
            <w:r>
              <w:rPr>
                <w:rFonts w:ascii="Arial" w:cs="Arial" w:eastAsia="Arial" w:hAnsi="Arial"/>
                <w:b w:val="false"/>
                <w:bCs w:val="false"/>
                <w:sz w:val="16"/>
                <w:szCs w:val="16"/>
              </w:rPr>
              <w:t xml:space="preserve">#32</w:t>
            </w:r>
          </w:p>
        </w:tc>
        <w:tc>
          <w:tcPr>
            <w:tcW w:type="dxa" w:w="5985"/>
            <w:tcMar>
              <w:top w:type="dxa" w:w="50"/>
              <w:left w:type="dxa" w:w="80"/>
              <w:bottom w:type="dxa" w:w="50"/>
              <w:right w:type="dxa" w:w="80"/>
            </w:tcMar>
          </w:tcPr>
          <w:p>
            <w:pPr>
              <w:spacing w:after="0"/>
            </w:pPr>
            <w:r>
              <w:rPr>
                <w:rFonts w:ascii="Arial" w:cs="Arial" w:eastAsia="Arial" w:hAnsi="Arial"/>
                <w:b w:val="false"/>
                <w:bCs w:val="false"/>
                <w:sz w:val="16"/>
                <w:szCs w:val="16"/>
              </w:rPr>
              <w:t xml:space="preserve">beatable: TRUE BAMBOO</w:t>
            </w:r>
          </w:p>
        </w:tc>
      </w:tr>
      <w:tr>
        <w:tc>
          <w:tcPr>
            <w:tcW w:type="dxa" w:w="45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queen size bamboo sheets</w:t>
            </w:r>
          </w:p>
        </w:tc>
        <w:tc>
          <w:tcPr>
            <w:tcW w:type="dxa" w:w="171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42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w:t>
            </w:r>
          </w:p>
        </w:tc>
        <w:tc>
          <w:tcPr>
            <w:tcW w:type="dxa" w:w="59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beatable: TRUE BAMBOO</w:t>
            </w:r>
          </w:p>
        </w:tc>
      </w:tr>
      <w:tr>
        <w:tc>
          <w:tcPr>
            <w:tcW w:type="dxa" w:w="4560"/>
            <w:tcMar>
              <w:top w:type="dxa" w:w="50"/>
              <w:left w:type="dxa" w:w="80"/>
              <w:bottom w:type="dxa" w:w="50"/>
              <w:right w:type="dxa" w:w="80"/>
            </w:tcMar>
          </w:tcPr>
          <w:p>
            <w:pPr>
              <w:spacing w:after="0"/>
            </w:pPr>
            <w:r>
              <w:rPr>
                <w:rFonts w:ascii="Arial" w:cs="Arial" w:eastAsia="Arial" w:hAnsi="Arial"/>
                <w:b w:val="false"/>
                <w:bCs w:val="false"/>
                <w:sz w:val="16"/>
                <w:szCs w:val="16"/>
              </w:rPr>
              <w:t xml:space="preserve">queen size bamboo sheets set</w:t>
            </w:r>
          </w:p>
        </w:tc>
        <w:tc>
          <w:tcPr>
            <w:tcW w:type="dxa" w:w="1710"/>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425"/>
            <w:tcMar>
              <w:top w:type="dxa" w:w="50"/>
              <w:left w:type="dxa" w:w="80"/>
              <w:bottom w:type="dxa" w:w="50"/>
              <w:right w:type="dxa" w:w="80"/>
            </w:tcMar>
          </w:tcPr>
          <w:p>
            <w:pPr>
              <w:spacing w:after="0"/>
            </w:pPr>
            <w:r>
              <w:rPr>
                <w:rFonts w:ascii="Arial" w:cs="Arial" w:eastAsia="Arial" w:hAnsi="Arial"/>
                <w:b w:val="false"/>
                <w:bCs w:val="false"/>
                <w:sz w:val="16"/>
                <w:szCs w:val="16"/>
              </w:rPr>
              <w:t xml:space="preserve">#21</w:t>
            </w:r>
          </w:p>
        </w:tc>
        <w:tc>
          <w:tcPr>
            <w:tcW w:type="dxa" w:w="5985"/>
            <w:tcMar>
              <w:top w:type="dxa" w:w="50"/>
              <w:left w:type="dxa" w:w="80"/>
              <w:bottom w:type="dxa" w:w="50"/>
              <w:right w:type="dxa" w:w="80"/>
            </w:tcMar>
          </w:tcPr>
          <w:p>
            <w:pPr>
              <w:spacing w:after="0"/>
            </w:pPr>
            <w:r>
              <w:rPr>
                <w:rFonts w:ascii="Arial" w:cs="Arial" w:eastAsia="Arial" w:hAnsi="Arial"/>
                <w:b w:val="false"/>
                <w:bCs w:val="false"/>
                <w:sz w:val="16"/>
                <w:szCs w:val="16"/>
              </w:rPr>
              <w:t xml:space="preserve">beatable: True Bamboo</w:t>
            </w:r>
          </w:p>
        </w:tc>
      </w:tr>
    </w:tbl>
    <w:p>
      <w:pPr>
        <w:spacing w:after="60" w:before="0" w:line="276"/>
      </w:pPr>
    </w:p>
    <w:p>
      <w:pPr>
        <w:pStyle w:val="Heading1"/>
        <w:pageBreakBefore/>
      </w:pPr>
      <w:r>
        <w:rPr>
          <w:rFonts w:ascii="Arial" w:cs="Arial" w:eastAsia="Arial" w:hAnsi="Arial"/>
        </w:rPr>
        <w:t xml:space="preserve">Appendix B. B6 per-keyword confidence and status</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2763"/>
        <w:gridCol w:w="1243"/>
        <w:gridCol w:w="690"/>
        <w:gridCol w:w="1243"/>
        <w:gridCol w:w="2072"/>
        <w:gridCol w:w="1105"/>
        <w:gridCol w:w="1381"/>
        <w:gridCol w:w="1934"/>
        <w:gridCol w:w="1249"/>
      </w:tblGrid>
      <w:tr>
        <w:trPr>
          <w:tblHeader/>
        </w:trPr>
        <w:tc>
          <w:tcPr>
            <w:tcW w:type="dxa" w:w="2763"/>
            <w:shd w:fill="DCE6F1" w:color="auto" w:val="clear"/>
            <w:tcMar>
              <w:top w:type="dxa" w:w="50"/>
              <w:left w:type="dxa" w:w="80"/>
              <w:bottom w:type="dxa" w:w="50"/>
              <w:right w:type="dxa" w:w="80"/>
            </w:tcMar>
          </w:tcPr>
          <w:p>
            <w:pPr>
              <w:spacing w:after="0"/>
            </w:pPr>
            <w:r>
              <w:rPr>
                <w:rFonts w:ascii="Arial" w:cs="Arial" w:eastAsia="Arial" w:hAnsi="Arial"/>
                <w:b/>
                <w:bCs/>
                <w:sz w:val="14"/>
                <w:szCs w:val="14"/>
              </w:rPr>
              <w:t xml:space="preserve">Keyword</w:t>
            </w:r>
          </w:p>
        </w:tc>
        <w:tc>
          <w:tcPr>
            <w:tcW w:type="dxa" w:w="1243"/>
            <w:shd w:fill="DCE6F1" w:color="auto" w:val="clear"/>
            <w:tcMar>
              <w:top w:type="dxa" w:w="50"/>
              <w:left w:type="dxa" w:w="80"/>
              <w:bottom w:type="dxa" w:w="50"/>
              <w:right w:type="dxa" w:w="80"/>
            </w:tcMar>
          </w:tcPr>
          <w:p>
            <w:pPr>
              <w:spacing w:after="0"/>
            </w:pPr>
            <w:r>
              <w:rPr>
                <w:rFonts w:ascii="Arial" w:cs="Arial" w:eastAsia="Arial" w:hAnsi="Arial"/>
                <w:b/>
                <w:bCs/>
                <w:sz w:val="14"/>
                <w:szCs w:val="14"/>
              </w:rPr>
              <w:t xml:space="preserve">Status</w:t>
            </w:r>
          </w:p>
        </w:tc>
        <w:tc>
          <w:tcPr>
            <w:tcW w:type="dxa" w:w="690"/>
            <w:shd w:fill="DCE6F1" w:color="auto" w:val="clear"/>
            <w:tcMar>
              <w:top w:type="dxa" w:w="50"/>
              <w:left w:type="dxa" w:w="80"/>
              <w:bottom w:type="dxa" w:w="50"/>
              <w:right w:type="dxa" w:w="80"/>
            </w:tcMar>
          </w:tcPr>
          <w:p>
            <w:pPr>
              <w:spacing w:after="0"/>
            </w:pPr>
            <w:r>
              <w:rPr>
                <w:rFonts w:ascii="Arial" w:cs="Arial" w:eastAsia="Arial" w:hAnsi="Arial"/>
                <w:b/>
                <w:bCs/>
                <w:sz w:val="14"/>
                <w:szCs w:val="14"/>
              </w:rPr>
              <w:t xml:space="preserve">Score</w:t>
            </w:r>
          </w:p>
        </w:tc>
        <w:tc>
          <w:tcPr>
            <w:tcW w:type="dxa" w:w="1243"/>
            <w:shd w:fill="DCE6F1" w:color="auto" w:val="clear"/>
            <w:tcMar>
              <w:top w:type="dxa" w:w="50"/>
              <w:left w:type="dxa" w:w="80"/>
              <w:bottom w:type="dxa" w:w="50"/>
              <w:right w:type="dxa" w:w="80"/>
            </w:tcMar>
          </w:tcPr>
          <w:p>
            <w:pPr>
              <w:spacing w:after="0"/>
            </w:pPr>
            <w:r>
              <w:rPr>
                <w:rFonts w:ascii="Arial" w:cs="Arial" w:eastAsia="Arial" w:hAnsi="Arial"/>
                <w:b/>
                <w:bCs/>
                <w:sz w:val="14"/>
                <w:szCs w:val="14"/>
              </w:rPr>
              <w:t xml:space="preserve">Rank now → target</w:t>
            </w:r>
          </w:p>
        </w:tc>
        <w:tc>
          <w:tcPr>
            <w:tcW w:type="dxa" w:w="2072"/>
            <w:shd w:fill="DCE6F1" w:color="auto" w:val="clear"/>
            <w:tcMar>
              <w:top w:type="dxa" w:w="50"/>
              <w:left w:type="dxa" w:w="80"/>
              <w:bottom w:type="dxa" w:w="50"/>
              <w:right w:type="dxa" w:w="80"/>
            </w:tcMar>
          </w:tcPr>
          <w:p>
            <w:pPr>
              <w:spacing w:after="0"/>
            </w:pPr>
            <w:r>
              <w:rPr>
                <w:rFonts w:ascii="Arial" w:cs="Arial" w:eastAsia="Arial" w:hAnsi="Arial"/>
                <w:b/>
                <w:bCs/>
                <w:sz w:val="14"/>
                <w:szCs w:val="14"/>
              </w:rPr>
              <w:t xml:space="preserve">Target set by</w:t>
            </w:r>
          </w:p>
        </w:tc>
        <w:tc>
          <w:tcPr>
            <w:tcW w:type="dxa" w:w="1105"/>
            <w:shd w:fill="DCE6F1" w:color="auto" w:val="clear"/>
            <w:tcMar>
              <w:top w:type="dxa" w:w="50"/>
              <w:left w:type="dxa" w:w="80"/>
              <w:bottom w:type="dxa" w:w="50"/>
              <w:right w:type="dxa" w:w="80"/>
            </w:tcMar>
          </w:tcPr>
          <w:p>
            <w:pPr>
              <w:spacing w:after="0"/>
            </w:pPr>
            <w:r>
              <w:rPr>
                <w:rFonts w:ascii="Arial" w:cs="Arial" w:eastAsia="Arial" w:hAnsi="Arial"/>
                <w:b/>
                <w:bCs/>
                <w:sz w:val="14"/>
                <w:szCs w:val="14"/>
              </w:rPr>
              <w:t xml:space="preserve">Held Jul–Sep 2025</w:t>
            </w:r>
          </w:p>
        </w:tc>
        <w:tc>
          <w:tcPr>
            <w:tcW w:type="dxa" w:w="1381"/>
            <w:shd w:fill="DCE6F1" w:color="auto" w:val="clear"/>
            <w:tcMar>
              <w:top w:type="dxa" w:w="50"/>
              <w:left w:type="dxa" w:w="80"/>
              <w:bottom w:type="dxa" w:w="50"/>
              <w:right w:type="dxa" w:w="80"/>
            </w:tcMar>
          </w:tcPr>
          <w:p>
            <w:pPr>
              <w:spacing w:after="0"/>
            </w:pPr>
            <w:r>
              <w:rPr>
                <w:rFonts w:ascii="Arial" w:cs="Arial" w:eastAsia="Arial" w:hAnsi="Arial"/>
                <w:b/>
                <w:bCs/>
                <w:sz w:val="14"/>
                <w:szCs w:val="14"/>
              </w:rPr>
              <w:t xml:space="preserve">top of search conversion vs market</w:t>
            </w:r>
          </w:p>
        </w:tc>
        <w:tc>
          <w:tcPr>
            <w:tcW w:type="dxa" w:w="1934"/>
            <w:shd w:fill="DCE6F1" w:color="auto" w:val="clear"/>
            <w:tcMar>
              <w:top w:type="dxa" w:w="50"/>
              <w:left w:type="dxa" w:w="80"/>
              <w:bottom w:type="dxa" w:w="50"/>
              <w:right w:type="dxa" w:w="80"/>
            </w:tcMar>
          </w:tcPr>
          <w:p>
            <w:pPr>
              <w:spacing w:after="0"/>
            </w:pPr>
            <w:r>
              <w:rPr>
                <w:rFonts w:ascii="Arial" w:cs="Arial" w:eastAsia="Arial" w:hAnsi="Arial"/>
                <w:b/>
                <w:bCs/>
                <w:sz w:val="14"/>
                <w:szCs w:val="14"/>
              </w:rPr>
              <w:t xml:space="preserve">Own top of search clicks / conversion (Jul–Sep)</w:t>
            </w:r>
          </w:p>
        </w:tc>
        <w:tc>
          <w:tcPr>
            <w:tcW w:type="dxa" w:w="1249"/>
            <w:shd w:fill="DCE6F1" w:color="auto" w:val="clear"/>
            <w:tcMar>
              <w:top w:type="dxa" w:w="50"/>
              <w:left w:type="dxa" w:w="80"/>
              <w:bottom w:type="dxa" w:w="50"/>
              <w:right w:type="dxa" w:w="80"/>
            </w:tcMar>
          </w:tcPr>
          <w:p>
            <w:pPr>
              <w:spacing w:after="0"/>
            </w:pPr>
            <w:r>
              <w:rPr>
                <w:rFonts w:ascii="Arial" w:cs="Arial" w:eastAsia="Arial" w:hAnsi="Arial"/>
                <w:b/>
                <w:bCs/>
                <w:sz w:val="14"/>
                <w:szCs w:val="14"/>
              </w:rPr>
              <w:t xml:space="preserve">Profit per order at push bid</w:t>
            </w:r>
          </w:p>
        </w:tc>
      </w:tr>
      <w:tr>
        <w:tc>
          <w:tcPr>
            <w:tcW w:type="dxa" w:w="2763"/>
            <w:tcMar>
              <w:top w:type="dxa" w:w="50"/>
              <w:left w:type="dxa" w:w="80"/>
              <w:bottom w:type="dxa" w:w="50"/>
              <w:right w:type="dxa" w:w="80"/>
            </w:tcMar>
          </w:tcPr>
          <w:p>
            <w:pPr>
              <w:spacing w:after="0"/>
            </w:pPr>
            <w:r>
              <w:rPr>
                <w:rFonts w:ascii="Arial" w:cs="Arial" w:eastAsia="Arial" w:hAnsi="Arial"/>
                <w:b w:val="false"/>
                <w:bCs w:val="false"/>
                <w:sz w:val="14"/>
                <w:szCs w:val="14"/>
              </w:rPr>
              <w:t xml:space="preserve">bamboo sheets queen size</w:t>
            </w:r>
          </w:p>
        </w:tc>
        <w:tc>
          <w:tcPr>
            <w:tcW w:type="dxa" w:w="1243"/>
            <w:tcMar>
              <w:top w:type="dxa" w:w="50"/>
              <w:left w:type="dxa" w:w="80"/>
              <w:bottom w:type="dxa" w:w="50"/>
              <w:right w:type="dxa" w:w="80"/>
            </w:tcMar>
          </w:tcPr>
          <w:p>
            <w:pPr>
              <w:spacing w:after="0"/>
            </w:pPr>
            <w:r>
              <w:rPr>
                <w:rFonts w:ascii="Arial" w:cs="Arial" w:eastAsia="Arial" w:hAnsi="Arial"/>
                <w:b w:val="false"/>
                <w:bCs w:val="false"/>
                <w:sz w:val="14"/>
                <w:szCs w:val="14"/>
              </w:rPr>
              <w:t xml:space="preserve">Queen head (with Queen White)</w:t>
            </w:r>
          </w:p>
        </w:tc>
        <w:tc>
          <w:tcPr>
            <w:tcW w:type="dxa" w:w="690"/>
            <w:tcMar>
              <w:top w:type="dxa" w:w="50"/>
              <w:left w:type="dxa" w:w="80"/>
              <w:bottom w:type="dxa" w:w="50"/>
              <w:right w:type="dxa" w:w="80"/>
            </w:tcMar>
          </w:tcPr>
          <w:p>
            <w:pPr>
              <w:spacing w:after="0"/>
            </w:pPr>
            <w:r>
              <w:rPr>
                <w:rFonts w:ascii="Arial" w:cs="Arial" w:eastAsia="Arial" w:hAnsi="Arial"/>
                <w:b w:val="false"/>
                <w:bCs w:val="false"/>
                <w:sz w:val="14"/>
                <w:szCs w:val="14"/>
              </w:rPr>
              <w:t xml:space="preserve">95</w:t>
            </w:r>
          </w:p>
        </w:tc>
        <w:tc>
          <w:tcPr>
            <w:tcW w:type="dxa" w:w="1243"/>
            <w:tcMar>
              <w:top w:type="dxa" w:w="50"/>
              <w:left w:type="dxa" w:w="80"/>
              <w:bottom w:type="dxa" w:w="50"/>
              <w:right w:type="dxa" w:w="80"/>
            </w:tcMar>
          </w:tcPr>
          <w:p>
            <w:pPr>
              <w:spacing w:after="0"/>
            </w:pPr>
            <w:r>
              <w:rPr>
                <w:rFonts w:ascii="Arial" w:cs="Arial" w:eastAsia="Arial" w:hAnsi="Arial"/>
                <w:b w:val="false"/>
                <w:bCs w:val="false"/>
                <w:sz w:val="14"/>
                <w:szCs w:val="14"/>
              </w:rPr>
              <w:t xml:space="preserve">#28 → #5</w:t>
            </w:r>
          </w:p>
        </w:tc>
        <w:tc>
          <w:tcPr>
            <w:tcW w:type="dxa" w:w="2072"/>
            <w:tcMar>
              <w:top w:type="dxa" w:w="50"/>
              <w:left w:type="dxa" w:w="80"/>
              <w:bottom w:type="dxa" w:w="50"/>
              <w:right w:type="dxa" w:w="80"/>
            </w:tcMar>
          </w:tcPr>
          <w:p>
            <w:pPr>
              <w:spacing w:after="0"/>
            </w:pPr>
            <w:r>
              <w:rPr>
                <w:rFonts w:ascii="Arial" w:cs="Arial" w:eastAsia="Arial" w:hAnsi="Arial"/>
                <w:b w:val="false"/>
                <w:bCs w:val="false"/>
                <w:sz w:val="14"/>
                <w:szCs w:val="14"/>
              </w:rPr>
              <w:t xml:space="preserve">beatable: TRUE BAMBOO</w:t>
            </w:r>
          </w:p>
        </w:tc>
        <w:tc>
          <w:tcPr>
            <w:tcW w:type="dxa" w:w="1105"/>
            <w:tcMar>
              <w:top w:type="dxa" w:w="50"/>
              <w:left w:type="dxa" w:w="80"/>
              <w:bottom w:type="dxa" w:w="50"/>
              <w:right w:type="dxa" w:w="80"/>
            </w:tcMar>
          </w:tcPr>
          <w:p>
            <w:pPr>
              <w:spacing w:after="0"/>
            </w:pPr>
            <w:r>
              <w:rPr>
                <w:rFonts w:ascii="Arial" w:cs="Arial" w:eastAsia="Arial" w:hAnsi="Arial"/>
                <w:b w:val="false"/>
                <w:bCs w:val="false"/>
                <w:sz w:val="14"/>
                <w:szCs w:val="14"/>
              </w:rPr>
              <w:t xml:space="preserve">#6</w:t>
            </w:r>
          </w:p>
        </w:tc>
        <w:tc>
          <w:tcPr>
            <w:tcW w:type="dxa" w:w="1381"/>
            <w:tcMar>
              <w:top w:type="dxa" w:w="50"/>
              <w:left w:type="dxa" w:w="80"/>
              <w:bottom w:type="dxa" w:w="50"/>
              <w:right w:type="dxa" w:w="80"/>
            </w:tcMar>
          </w:tcPr>
          <w:p>
            <w:pPr>
              <w:spacing w:after="0"/>
            </w:pPr>
            <w:r>
              <w:rPr>
                <w:rFonts w:ascii="Arial" w:cs="Arial" w:eastAsia="Arial" w:hAnsi="Arial"/>
                <w:b w:val="false"/>
                <w:bCs w:val="false"/>
                <w:sz w:val="14"/>
                <w:szCs w:val="14"/>
              </w:rPr>
              <w:t xml:space="preserve">5.5×</w:t>
            </w:r>
          </w:p>
        </w:tc>
        <w:tc>
          <w:tcPr>
            <w:tcW w:type="dxa" w:w="1934"/>
            <w:tcMar>
              <w:top w:type="dxa" w:w="50"/>
              <w:left w:type="dxa" w:w="80"/>
              <w:bottom w:type="dxa" w:w="50"/>
              <w:right w:type="dxa" w:w="80"/>
            </w:tcMar>
          </w:tcPr>
          <w:p>
            <w:pPr>
              <w:spacing w:after="0"/>
            </w:pPr>
            <w:r>
              <w:rPr>
                <w:rFonts w:ascii="Arial" w:cs="Arial" w:eastAsia="Arial" w:hAnsi="Arial"/>
                <w:b w:val="false"/>
                <w:bCs w:val="false"/>
                <w:sz w:val="14"/>
                <w:szCs w:val="14"/>
              </w:rPr>
              <w:t xml:space="preserve">249 / 22.9%</w:t>
            </w:r>
          </w:p>
        </w:tc>
        <w:tc>
          <w:tcPr>
            <w:tcW w:type="dxa" w:w="1249"/>
            <w:tcMar>
              <w:top w:type="dxa" w:w="50"/>
              <w:left w:type="dxa" w:w="80"/>
              <w:bottom w:type="dxa" w:w="50"/>
              <w:right w:type="dxa" w:w="80"/>
            </w:tcMar>
          </w:tcPr>
          <w:p>
            <w:pPr>
              <w:spacing w:after="0"/>
            </w:pPr>
            <w:r>
              <w:rPr>
                <w:rFonts w:ascii="Arial" w:cs="Arial" w:eastAsia="Arial" w:hAnsi="Arial"/>
                <w:b w:val="false"/>
                <w:bCs w:val="false"/>
                <w:sz w:val="14"/>
                <w:szCs w:val="14"/>
              </w:rPr>
              <w:t xml:space="preserve">+$8.84</w:t>
            </w:r>
          </w:p>
        </w:tc>
      </w:tr>
      <w:tr>
        <w:tc>
          <w:tcPr>
            <w:tcW w:type="dxa" w:w="2763"/>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bamboo viscose sheets</w:t>
            </w:r>
          </w:p>
        </w:tc>
        <w:tc>
          <w:tcPr>
            <w:tcW w:type="dxa" w:w="1243"/>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Batch 1: King and general</w:t>
            </w:r>
          </w:p>
        </w:tc>
        <w:tc>
          <w:tcPr>
            <w:tcW w:type="dxa" w:w="690"/>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95</w:t>
            </w:r>
          </w:p>
        </w:tc>
        <w:tc>
          <w:tcPr>
            <w:tcW w:type="dxa" w:w="1243"/>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#25 → #5</w:t>
            </w:r>
          </w:p>
        </w:tc>
        <w:tc>
          <w:tcPr>
            <w:tcW w:type="dxa" w:w="2072"/>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Our 2025 rank</w:t>
            </w:r>
          </w:p>
        </w:tc>
        <w:tc>
          <w:tcPr>
            <w:tcW w:type="dxa" w:w="1105"/>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#4</w:t>
            </w:r>
          </w:p>
        </w:tc>
        <w:tc>
          <w:tcPr>
            <w:tcW w:type="dxa" w:w="1381"/>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10.1× (group)</w:t>
            </w:r>
          </w:p>
        </w:tc>
        <w:tc>
          <w:tcPr>
            <w:tcW w:type="dxa" w:w="1934"/>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15 (trial)</w:t>
            </w:r>
          </w:p>
        </w:tc>
        <w:tc>
          <w:tcPr>
            <w:tcW w:type="dxa" w:w="1249"/>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+$2.30</w:t>
            </w:r>
          </w:p>
        </w:tc>
      </w:tr>
      <w:tr>
        <w:tc>
          <w:tcPr>
            <w:tcW w:type="dxa" w:w="2763"/>
            <w:tcMar>
              <w:top w:type="dxa" w:w="50"/>
              <w:left w:type="dxa" w:w="80"/>
              <w:bottom w:type="dxa" w:w="50"/>
              <w:right w:type="dxa" w:w="80"/>
            </w:tcMar>
          </w:tcPr>
          <w:p>
            <w:pPr>
              <w:spacing w:after="0"/>
            </w:pPr>
            <w:r>
              <w:rPr>
                <w:rFonts w:ascii="Arial" w:cs="Arial" w:eastAsia="Arial" w:hAnsi="Arial"/>
                <w:b w:val="false"/>
                <w:bCs w:val="false"/>
                <w:sz w:val="14"/>
                <w:szCs w:val="14"/>
              </w:rPr>
              <w:t xml:space="preserve">bamboo sheets king size</w:t>
            </w:r>
          </w:p>
        </w:tc>
        <w:tc>
          <w:tcPr>
            <w:tcW w:type="dxa" w:w="1243"/>
            <w:tcMar>
              <w:top w:type="dxa" w:w="50"/>
              <w:left w:type="dxa" w:w="80"/>
              <w:bottom w:type="dxa" w:w="50"/>
              <w:right w:type="dxa" w:w="80"/>
            </w:tcMar>
          </w:tcPr>
          <w:p>
            <w:pPr>
              <w:spacing w:after="0"/>
            </w:pPr>
            <w:r>
              <w:rPr>
                <w:rFonts w:ascii="Arial" w:cs="Arial" w:eastAsia="Arial" w:hAnsi="Arial"/>
                <w:b w:val="false"/>
                <w:bCs w:val="false"/>
                <w:sz w:val="14"/>
                <w:szCs w:val="14"/>
              </w:rPr>
              <w:t xml:space="preserve">Batch 1: King and general</w:t>
            </w:r>
          </w:p>
        </w:tc>
        <w:tc>
          <w:tcPr>
            <w:tcW w:type="dxa" w:w="690"/>
            <w:tcMar>
              <w:top w:type="dxa" w:w="50"/>
              <w:left w:type="dxa" w:w="80"/>
              <w:bottom w:type="dxa" w:w="50"/>
              <w:right w:type="dxa" w:w="80"/>
            </w:tcMar>
          </w:tcPr>
          <w:p>
            <w:pPr>
              <w:spacing w:after="0"/>
            </w:pPr>
            <w:r>
              <w:rPr>
                <w:rFonts w:ascii="Arial" w:cs="Arial" w:eastAsia="Arial" w:hAnsi="Arial"/>
                <w:b w:val="false"/>
                <w:bCs w:val="false"/>
                <w:sz w:val="14"/>
                <w:szCs w:val="14"/>
              </w:rPr>
              <w:t xml:space="preserve">93</w:t>
            </w:r>
          </w:p>
        </w:tc>
        <w:tc>
          <w:tcPr>
            <w:tcW w:type="dxa" w:w="1243"/>
            <w:tcMar>
              <w:top w:type="dxa" w:w="50"/>
              <w:left w:type="dxa" w:w="80"/>
              <w:bottom w:type="dxa" w:w="50"/>
              <w:right w:type="dxa" w:w="80"/>
            </w:tcMar>
          </w:tcPr>
          <w:p>
            <w:pPr>
              <w:spacing w:after="0"/>
            </w:pPr>
            <w:r>
              <w:rPr>
                <w:rFonts w:ascii="Arial" w:cs="Arial" w:eastAsia="Arial" w:hAnsi="Arial"/>
                <w:b w:val="false"/>
                <w:bCs w:val="false"/>
                <w:sz w:val="14"/>
                <w:szCs w:val="14"/>
              </w:rPr>
              <w:t xml:space="preserve">#28 → #5</w:t>
            </w:r>
          </w:p>
        </w:tc>
        <w:tc>
          <w:tcPr>
            <w:tcW w:type="dxa" w:w="2072"/>
            <w:tcMar>
              <w:top w:type="dxa" w:w="50"/>
              <w:left w:type="dxa" w:w="80"/>
              <w:bottom w:type="dxa" w:w="50"/>
              <w:right w:type="dxa" w:w="80"/>
            </w:tcMar>
          </w:tcPr>
          <w:p>
            <w:pPr>
              <w:spacing w:after="0"/>
            </w:pPr>
            <w:r>
              <w:rPr>
                <w:rFonts w:ascii="Arial" w:cs="Arial" w:eastAsia="Arial" w:hAnsi="Arial"/>
                <w:b w:val="false"/>
                <w:bCs w:val="false"/>
                <w:sz w:val="14"/>
                <w:szCs w:val="14"/>
              </w:rPr>
              <w:t xml:space="preserve">beatable: MRIDU</w:t>
            </w:r>
          </w:p>
        </w:tc>
        <w:tc>
          <w:tcPr>
            <w:tcW w:type="dxa" w:w="1105"/>
            <w:tcMar>
              <w:top w:type="dxa" w:w="50"/>
              <w:left w:type="dxa" w:w="80"/>
              <w:bottom w:type="dxa" w:w="50"/>
              <w:right w:type="dxa" w:w="80"/>
            </w:tcMar>
          </w:tcPr>
          <w:p>
            <w:pPr>
              <w:spacing w:after="0"/>
            </w:pPr>
            <w:r>
              <w:rPr>
                <w:rFonts w:ascii="Arial" w:cs="Arial" w:eastAsia="Arial" w:hAnsi="Arial"/>
                <w:b w:val="false"/>
                <w:bCs w:val="false"/>
                <w:sz w:val="14"/>
                <w:szCs w:val="14"/>
              </w:rPr>
              <w:t xml:space="preserve">#4</w:t>
            </w:r>
          </w:p>
        </w:tc>
        <w:tc>
          <w:tcPr>
            <w:tcW w:type="dxa" w:w="1381"/>
            <w:tcMar>
              <w:top w:type="dxa" w:w="50"/>
              <w:left w:type="dxa" w:w="80"/>
              <w:bottom w:type="dxa" w:w="50"/>
              <w:right w:type="dxa" w:w="80"/>
            </w:tcMar>
          </w:tcPr>
          <w:p>
            <w:pPr>
              <w:spacing w:after="0"/>
            </w:pPr>
            <w:r>
              <w:rPr>
                <w:rFonts w:ascii="Arial" w:cs="Arial" w:eastAsia="Arial" w:hAnsi="Arial"/>
                <w:b w:val="false"/>
                <w:bCs w:val="false"/>
                <w:sz w:val="14"/>
                <w:szCs w:val="14"/>
              </w:rPr>
              <w:t xml:space="preserve">7.2×</w:t>
            </w:r>
          </w:p>
        </w:tc>
        <w:tc>
          <w:tcPr>
            <w:tcW w:type="dxa" w:w="1934"/>
            <w:tcMar>
              <w:top w:type="dxa" w:w="50"/>
              <w:left w:type="dxa" w:w="80"/>
              <w:bottom w:type="dxa" w:w="50"/>
              <w:right w:type="dxa" w:w="80"/>
            </w:tcMar>
          </w:tcPr>
          <w:p>
            <w:pPr>
              <w:spacing w:after="0"/>
            </w:pPr>
            <w:r>
              <w:rPr>
                <w:rFonts w:ascii="Arial" w:cs="Arial" w:eastAsia="Arial" w:hAnsi="Arial"/>
                <w:b w:val="false"/>
                <w:bCs w:val="false"/>
                <w:sz w:val="14"/>
                <w:szCs w:val="14"/>
              </w:rPr>
              <w:t xml:space="preserve">182 / 25.0%</w:t>
            </w:r>
          </w:p>
        </w:tc>
        <w:tc>
          <w:tcPr>
            <w:tcW w:type="dxa" w:w="1249"/>
            <w:tcMar>
              <w:top w:type="dxa" w:w="50"/>
              <w:left w:type="dxa" w:w="80"/>
              <w:bottom w:type="dxa" w:w="50"/>
              <w:right w:type="dxa" w:w="80"/>
            </w:tcMar>
          </w:tcPr>
          <w:p>
            <w:pPr>
              <w:spacing w:after="0"/>
            </w:pPr>
            <w:r>
              <w:rPr>
                <w:rFonts w:ascii="Arial" w:cs="Arial" w:eastAsia="Arial" w:hAnsi="Arial"/>
                <w:b w:val="false"/>
                <w:bCs w:val="false"/>
                <w:sz w:val="14"/>
                <w:szCs w:val="14"/>
              </w:rPr>
              <w:t xml:space="preserve">+$9.08</w:t>
            </w:r>
          </w:p>
        </w:tc>
      </w:tr>
      <w:tr>
        <w:tc>
          <w:tcPr>
            <w:tcW w:type="dxa" w:w="2763"/>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bamboo queen sheets</w:t>
            </w:r>
          </w:p>
        </w:tc>
        <w:tc>
          <w:tcPr>
            <w:tcW w:type="dxa" w:w="1243"/>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Batch 1: Queen compounds</w:t>
            </w:r>
          </w:p>
        </w:tc>
        <w:tc>
          <w:tcPr>
            <w:tcW w:type="dxa" w:w="690"/>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90</w:t>
            </w:r>
          </w:p>
        </w:tc>
        <w:tc>
          <w:tcPr>
            <w:tcW w:type="dxa" w:w="1243"/>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#22 → #6</w:t>
            </w:r>
          </w:p>
        </w:tc>
        <w:tc>
          <w:tcPr>
            <w:tcW w:type="dxa" w:w="2072"/>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beatable: TRUE BAMBOO</w:t>
            </w:r>
          </w:p>
        </w:tc>
        <w:tc>
          <w:tcPr>
            <w:tcW w:type="dxa" w:w="1105"/>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#7</w:t>
            </w:r>
          </w:p>
        </w:tc>
        <w:tc>
          <w:tcPr>
            <w:tcW w:type="dxa" w:w="1381"/>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4.6× (group)</w:t>
            </w:r>
          </w:p>
        </w:tc>
        <w:tc>
          <w:tcPr>
            <w:tcW w:type="dxa" w:w="1934"/>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0 (trial)</w:t>
            </w:r>
          </w:p>
        </w:tc>
        <w:tc>
          <w:tcPr>
            <w:tcW w:type="dxa" w:w="1249"/>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+$8.87</w:t>
            </w:r>
          </w:p>
        </w:tc>
      </w:tr>
      <w:tr>
        <w:tc>
          <w:tcPr>
            <w:tcW w:type="dxa" w:w="2763"/>
            <w:tcMar>
              <w:top w:type="dxa" w:w="50"/>
              <w:left w:type="dxa" w:w="80"/>
              <w:bottom w:type="dxa" w:w="50"/>
              <w:right w:type="dxa" w:w="80"/>
            </w:tcMar>
          </w:tcPr>
          <w:p>
            <w:pPr>
              <w:spacing w:after="0"/>
            </w:pPr>
            <w:r>
              <w:rPr>
                <w:rFonts w:ascii="Arial" w:cs="Arial" w:eastAsia="Arial" w:hAnsi="Arial"/>
                <w:b w:val="false"/>
                <w:bCs w:val="false"/>
                <w:sz w:val="14"/>
                <w:szCs w:val="14"/>
              </w:rPr>
              <w:t xml:space="preserve">100% bamboo sheets</w:t>
            </w:r>
          </w:p>
        </w:tc>
        <w:tc>
          <w:tcPr>
            <w:tcW w:type="dxa" w:w="1243"/>
            <w:tcMar>
              <w:top w:type="dxa" w:w="50"/>
              <w:left w:type="dxa" w:w="80"/>
              <w:bottom w:type="dxa" w:w="50"/>
              <w:right w:type="dxa" w:w="80"/>
            </w:tcMar>
          </w:tcPr>
          <w:p>
            <w:pPr>
              <w:spacing w:after="0"/>
            </w:pPr>
            <w:r>
              <w:rPr>
                <w:rFonts w:ascii="Arial" w:cs="Arial" w:eastAsia="Arial" w:hAnsi="Arial"/>
                <w:b w:val="false"/>
                <w:bCs w:val="false"/>
                <w:sz w:val="14"/>
                <w:szCs w:val="14"/>
              </w:rPr>
              <w:t xml:space="preserve">Batch 1: King and general</w:t>
            </w:r>
          </w:p>
        </w:tc>
        <w:tc>
          <w:tcPr>
            <w:tcW w:type="dxa" w:w="690"/>
            <w:tcMar>
              <w:top w:type="dxa" w:w="50"/>
              <w:left w:type="dxa" w:w="80"/>
              <w:bottom w:type="dxa" w:w="50"/>
              <w:right w:type="dxa" w:w="80"/>
            </w:tcMar>
          </w:tcPr>
          <w:p>
            <w:pPr>
              <w:spacing w:after="0"/>
            </w:pPr>
            <w:r>
              <w:rPr>
                <w:rFonts w:ascii="Arial" w:cs="Arial" w:eastAsia="Arial" w:hAnsi="Arial"/>
                <w:b w:val="false"/>
                <w:bCs w:val="false"/>
                <w:sz w:val="14"/>
                <w:szCs w:val="14"/>
              </w:rPr>
              <w:t xml:space="preserve">87</w:t>
            </w:r>
          </w:p>
        </w:tc>
        <w:tc>
          <w:tcPr>
            <w:tcW w:type="dxa" w:w="1243"/>
            <w:tcMar>
              <w:top w:type="dxa" w:w="50"/>
              <w:left w:type="dxa" w:w="80"/>
              <w:bottom w:type="dxa" w:w="50"/>
              <w:right w:type="dxa" w:w="80"/>
            </w:tcMar>
          </w:tcPr>
          <w:p>
            <w:pPr>
              <w:spacing w:after="0"/>
            </w:pPr>
            <w:r>
              <w:rPr>
                <w:rFonts w:ascii="Arial" w:cs="Arial" w:eastAsia="Arial" w:hAnsi="Arial"/>
                <w:b w:val="false"/>
                <w:bCs w:val="false"/>
                <w:sz w:val="14"/>
                <w:szCs w:val="14"/>
              </w:rPr>
              <w:t xml:space="preserve">#19 → #5</w:t>
            </w:r>
          </w:p>
        </w:tc>
        <w:tc>
          <w:tcPr>
            <w:tcW w:type="dxa" w:w="2072"/>
            <w:tcMar>
              <w:top w:type="dxa" w:w="50"/>
              <w:left w:type="dxa" w:w="80"/>
              <w:bottom w:type="dxa" w:w="50"/>
              <w:right w:type="dxa" w:w="80"/>
            </w:tcMar>
          </w:tcPr>
          <w:p>
            <w:pPr>
              <w:spacing w:after="0"/>
            </w:pPr>
            <w:r>
              <w:rPr>
                <w:rFonts w:ascii="Arial" w:cs="Arial" w:eastAsia="Arial" w:hAnsi="Arial"/>
                <w:b w:val="false"/>
                <w:bCs w:val="false"/>
                <w:sz w:val="14"/>
                <w:szCs w:val="14"/>
              </w:rPr>
              <w:t xml:space="preserve">Our 2025 rank</w:t>
            </w:r>
          </w:p>
        </w:tc>
        <w:tc>
          <w:tcPr>
            <w:tcW w:type="dxa" w:w="1105"/>
            <w:tcMar>
              <w:top w:type="dxa" w:w="50"/>
              <w:left w:type="dxa" w:w="80"/>
              <w:bottom w:type="dxa" w:w="50"/>
              <w:right w:type="dxa" w:w="80"/>
            </w:tcMar>
          </w:tcPr>
          <w:p>
            <w:pPr>
              <w:spacing w:after="0"/>
            </w:pPr>
            <w:r>
              <w:rPr>
                <w:rFonts w:ascii="Arial" w:cs="Arial" w:eastAsia="Arial" w:hAnsi="Arial"/>
                <w:b w:val="false"/>
                <w:bCs w:val="false"/>
                <w:sz w:val="14"/>
                <w:szCs w:val="14"/>
              </w:rPr>
              <w:t xml:space="preserve">#5</w:t>
            </w:r>
          </w:p>
        </w:tc>
        <w:tc>
          <w:tcPr>
            <w:tcW w:type="dxa" w:w="1381"/>
            <w:tcMar>
              <w:top w:type="dxa" w:w="50"/>
              <w:left w:type="dxa" w:w="80"/>
              <w:bottom w:type="dxa" w:w="50"/>
              <w:right w:type="dxa" w:w="80"/>
            </w:tcMar>
          </w:tcPr>
          <w:p>
            <w:pPr>
              <w:spacing w:after="0"/>
            </w:pPr>
            <w:r>
              <w:rPr>
                <w:rFonts w:ascii="Arial" w:cs="Arial" w:eastAsia="Arial" w:hAnsi="Arial"/>
                <w:b w:val="false"/>
                <w:bCs w:val="false"/>
                <w:sz w:val="14"/>
                <w:szCs w:val="14"/>
              </w:rPr>
              <w:t xml:space="preserve">10.4× (group)</w:t>
            </w:r>
          </w:p>
        </w:tc>
        <w:tc>
          <w:tcPr>
            <w:tcW w:type="dxa" w:w="1934"/>
            <w:tcMar>
              <w:top w:type="dxa" w:w="50"/>
              <w:left w:type="dxa" w:w="80"/>
              <w:bottom w:type="dxa" w:w="50"/>
              <w:right w:type="dxa" w:w="80"/>
            </w:tcMar>
          </w:tcPr>
          <w:p>
            <w:pPr>
              <w:spacing w:after="0"/>
            </w:pPr>
            <w:r>
              <w:rPr>
                <w:rFonts w:ascii="Arial" w:cs="Arial" w:eastAsia="Arial" w:hAnsi="Arial"/>
                <w:b w:val="false"/>
                <w:bCs w:val="false"/>
                <w:sz w:val="14"/>
                <w:szCs w:val="14"/>
              </w:rPr>
              <w:t xml:space="preserve">0 (trial)</w:t>
            </w:r>
          </w:p>
        </w:tc>
        <w:tc>
          <w:tcPr>
            <w:tcW w:type="dxa" w:w="1249"/>
            <w:tcMar>
              <w:top w:type="dxa" w:w="50"/>
              <w:left w:type="dxa" w:w="80"/>
              <w:bottom w:type="dxa" w:w="50"/>
              <w:right w:type="dxa" w:w="80"/>
            </w:tcMar>
          </w:tcPr>
          <w:p>
            <w:pPr>
              <w:spacing w:after="0"/>
            </w:pPr>
            <w:r>
              <w:rPr>
                <w:rFonts w:ascii="Arial" w:cs="Arial" w:eastAsia="Arial" w:hAnsi="Arial"/>
                <w:b w:val="false"/>
                <w:bCs w:val="false"/>
                <w:sz w:val="14"/>
                <w:szCs w:val="14"/>
              </w:rPr>
              <w:t xml:space="preserve">−$0.59</w:t>
            </w:r>
          </w:p>
        </w:tc>
      </w:tr>
      <w:tr>
        <w:tc>
          <w:tcPr>
            <w:tcW w:type="dxa" w:w="2763"/>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king size bamboo sheets set</w:t>
            </w:r>
          </w:p>
        </w:tc>
        <w:tc>
          <w:tcPr>
            <w:tcW w:type="dxa" w:w="1243"/>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Batch 1: King and general</w:t>
            </w:r>
          </w:p>
        </w:tc>
        <w:tc>
          <w:tcPr>
            <w:tcW w:type="dxa" w:w="690"/>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85</w:t>
            </w:r>
          </w:p>
        </w:tc>
        <w:tc>
          <w:tcPr>
            <w:tcW w:type="dxa" w:w="1243"/>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#29 → #5</w:t>
            </w:r>
          </w:p>
        </w:tc>
        <w:tc>
          <w:tcPr>
            <w:tcW w:type="dxa" w:w="2072"/>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Our 2025 rank</w:t>
            </w:r>
          </w:p>
        </w:tc>
        <w:tc>
          <w:tcPr>
            <w:tcW w:type="dxa" w:w="1105"/>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#2</w:t>
            </w:r>
          </w:p>
        </w:tc>
        <w:tc>
          <w:tcPr>
            <w:tcW w:type="dxa" w:w="1381"/>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4.6×</w:t>
            </w:r>
          </w:p>
        </w:tc>
        <w:tc>
          <w:tcPr>
            <w:tcW w:type="dxa" w:w="1934"/>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77 / 18.6%</w:t>
            </w:r>
          </w:p>
        </w:tc>
        <w:tc>
          <w:tcPr>
            <w:tcW w:type="dxa" w:w="1249"/>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−$7.55</w:t>
            </w:r>
          </w:p>
        </w:tc>
      </w:tr>
      <w:tr>
        <w:tc>
          <w:tcPr>
            <w:tcW w:type="dxa" w:w="2763"/>
            <w:tcMar>
              <w:top w:type="dxa" w:w="50"/>
              <w:left w:type="dxa" w:w="80"/>
              <w:bottom w:type="dxa" w:w="50"/>
              <w:right w:type="dxa" w:w="80"/>
            </w:tcMar>
          </w:tcPr>
          <w:p>
            <w:pPr>
              <w:spacing w:after="0"/>
            </w:pPr>
            <w:r>
              <w:rPr>
                <w:rFonts w:ascii="Arial" w:cs="Arial" w:eastAsia="Arial" w:hAnsi="Arial"/>
                <w:b w:val="false"/>
                <w:bCs w:val="false"/>
                <w:sz w:val="14"/>
                <w:szCs w:val="14"/>
              </w:rPr>
              <w:t xml:space="preserve">king bamboo sheets</w:t>
            </w:r>
          </w:p>
        </w:tc>
        <w:tc>
          <w:tcPr>
            <w:tcW w:type="dxa" w:w="1243"/>
            <w:tcMar>
              <w:top w:type="dxa" w:w="50"/>
              <w:left w:type="dxa" w:w="80"/>
              <w:bottom w:type="dxa" w:w="50"/>
              <w:right w:type="dxa" w:w="80"/>
            </w:tcMar>
          </w:tcPr>
          <w:p>
            <w:pPr>
              <w:spacing w:after="0"/>
            </w:pPr>
            <w:r>
              <w:rPr>
                <w:rFonts w:ascii="Arial" w:cs="Arial" w:eastAsia="Arial" w:hAnsi="Arial"/>
                <w:b w:val="false"/>
                <w:bCs w:val="false"/>
                <w:sz w:val="14"/>
                <w:szCs w:val="14"/>
              </w:rPr>
              <w:t xml:space="preserve">Batch 1: King and general</w:t>
            </w:r>
          </w:p>
        </w:tc>
        <w:tc>
          <w:tcPr>
            <w:tcW w:type="dxa" w:w="690"/>
            <w:tcMar>
              <w:top w:type="dxa" w:w="50"/>
              <w:left w:type="dxa" w:w="80"/>
              <w:bottom w:type="dxa" w:w="50"/>
              <w:right w:type="dxa" w:w="80"/>
            </w:tcMar>
          </w:tcPr>
          <w:p>
            <w:pPr>
              <w:spacing w:after="0"/>
            </w:pPr>
            <w:r>
              <w:rPr>
                <w:rFonts w:ascii="Arial" w:cs="Arial" w:eastAsia="Arial" w:hAnsi="Arial"/>
                <w:b w:val="false"/>
                <w:bCs w:val="false"/>
                <w:sz w:val="14"/>
                <w:szCs w:val="14"/>
              </w:rPr>
              <w:t xml:space="preserve">85</w:t>
            </w:r>
          </w:p>
        </w:tc>
        <w:tc>
          <w:tcPr>
            <w:tcW w:type="dxa" w:w="1243"/>
            <w:tcMar>
              <w:top w:type="dxa" w:w="50"/>
              <w:left w:type="dxa" w:w="80"/>
              <w:bottom w:type="dxa" w:w="50"/>
              <w:right w:type="dxa" w:w="80"/>
            </w:tcMar>
          </w:tcPr>
          <w:p>
            <w:pPr>
              <w:spacing w:after="0"/>
            </w:pPr>
            <w:r>
              <w:rPr>
                <w:rFonts w:ascii="Arial" w:cs="Arial" w:eastAsia="Arial" w:hAnsi="Arial"/>
                <w:b w:val="false"/>
                <w:bCs w:val="false"/>
                <w:sz w:val="14"/>
                <w:szCs w:val="14"/>
              </w:rPr>
              <w:t xml:space="preserve">#28 → #5</w:t>
            </w:r>
          </w:p>
        </w:tc>
        <w:tc>
          <w:tcPr>
            <w:tcW w:type="dxa" w:w="2072"/>
            <w:tcMar>
              <w:top w:type="dxa" w:w="50"/>
              <w:left w:type="dxa" w:w="80"/>
              <w:bottom w:type="dxa" w:w="50"/>
              <w:right w:type="dxa" w:w="80"/>
            </w:tcMar>
          </w:tcPr>
          <w:p>
            <w:pPr>
              <w:spacing w:after="0"/>
            </w:pPr>
            <w:r>
              <w:rPr>
                <w:rFonts w:ascii="Arial" w:cs="Arial" w:eastAsia="Arial" w:hAnsi="Arial"/>
                <w:b w:val="false"/>
                <w:bCs w:val="false"/>
                <w:sz w:val="14"/>
                <w:szCs w:val="14"/>
              </w:rPr>
              <w:t xml:space="preserve">Our 2025 rank</w:t>
            </w:r>
          </w:p>
        </w:tc>
        <w:tc>
          <w:tcPr>
            <w:tcW w:type="dxa" w:w="1105"/>
            <w:tcMar>
              <w:top w:type="dxa" w:w="50"/>
              <w:left w:type="dxa" w:w="80"/>
              <w:bottom w:type="dxa" w:w="50"/>
              <w:right w:type="dxa" w:w="80"/>
            </w:tcMar>
          </w:tcPr>
          <w:p>
            <w:pPr>
              <w:spacing w:after="0"/>
            </w:pPr>
            <w:r>
              <w:rPr>
                <w:rFonts w:ascii="Arial" w:cs="Arial" w:eastAsia="Arial" w:hAnsi="Arial"/>
                <w:b w:val="false"/>
                <w:bCs w:val="false"/>
                <w:sz w:val="14"/>
                <w:szCs w:val="14"/>
              </w:rPr>
              <w:t xml:space="preserve">#4</w:t>
            </w:r>
          </w:p>
        </w:tc>
        <w:tc>
          <w:tcPr>
            <w:tcW w:type="dxa" w:w="1381"/>
            <w:tcMar>
              <w:top w:type="dxa" w:w="50"/>
              <w:left w:type="dxa" w:w="80"/>
              <w:bottom w:type="dxa" w:w="50"/>
              <w:right w:type="dxa" w:w="80"/>
            </w:tcMar>
          </w:tcPr>
          <w:p>
            <w:pPr>
              <w:spacing w:after="0"/>
            </w:pPr>
            <w:r>
              <w:rPr>
                <w:rFonts w:ascii="Arial" w:cs="Arial" w:eastAsia="Arial" w:hAnsi="Arial"/>
                <w:b w:val="false"/>
                <w:bCs w:val="false"/>
                <w:sz w:val="14"/>
                <w:szCs w:val="14"/>
              </w:rPr>
              <w:t xml:space="preserve">4.0×</w:t>
            </w:r>
          </w:p>
        </w:tc>
        <w:tc>
          <w:tcPr>
            <w:tcW w:type="dxa" w:w="1934"/>
            <w:tcMar>
              <w:top w:type="dxa" w:w="50"/>
              <w:left w:type="dxa" w:w="80"/>
              <w:bottom w:type="dxa" w:w="50"/>
              <w:right w:type="dxa" w:w="80"/>
            </w:tcMar>
          </w:tcPr>
          <w:p>
            <w:pPr>
              <w:spacing w:after="0"/>
            </w:pPr>
            <w:r>
              <w:rPr>
                <w:rFonts w:ascii="Arial" w:cs="Arial" w:eastAsia="Arial" w:hAnsi="Arial"/>
                <w:b w:val="false"/>
                <w:bCs w:val="false"/>
                <w:sz w:val="14"/>
                <w:szCs w:val="14"/>
              </w:rPr>
              <w:t xml:space="preserve">43 / 18.0% (trial: under 60)</w:t>
            </w:r>
          </w:p>
        </w:tc>
        <w:tc>
          <w:tcPr>
            <w:tcW w:type="dxa" w:w="1249"/>
            <w:tcMar>
              <w:top w:type="dxa" w:w="50"/>
              <w:left w:type="dxa" w:w="80"/>
              <w:bottom w:type="dxa" w:w="50"/>
              <w:right w:type="dxa" w:w="80"/>
            </w:tcMar>
          </w:tcPr>
          <w:p>
            <w:pPr>
              <w:spacing w:after="0"/>
            </w:pPr>
            <w:r>
              <w:rPr>
                <w:rFonts w:ascii="Arial" w:cs="Arial" w:eastAsia="Arial" w:hAnsi="Arial"/>
                <w:b w:val="false"/>
                <w:bCs w:val="false"/>
                <w:sz w:val="14"/>
                <w:szCs w:val="14"/>
              </w:rPr>
              <w:t xml:space="preserve">−$4.64</w:t>
            </w:r>
          </w:p>
        </w:tc>
      </w:tr>
      <w:tr>
        <w:tc>
          <w:tcPr>
            <w:tcW w:type="dxa" w:w="2763"/>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king sheets bamboo</w:t>
            </w:r>
          </w:p>
        </w:tc>
        <w:tc>
          <w:tcPr>
            <w:tcW w:type="dxa" w:w="1243"/>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Batch 1: King and general</w:t>
            </w:r>
          </w:p>
        </w:tc>
        <w:tc>
          <w:tcPr>
            <w:tcW w:type="dxa" w:w="690"/>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80</w:t>
            </w:r>
          </w:p>
        </w:tc>
        <w:tc>
          <w:tcPr>
            <w:tcW w:type="dxa" w:w="1243"/>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#26 → #5</w:t>
            </w:r>
          </w:p>
        </w:tc>
        <w:tc>
          <w:tcPr>
            <w:tcW w:type="dxa" w:w="2072"/>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Our 2025 rank</w:t>
            </w:r>
          </w:p>
        </w:tc>
        <w:tc>
          <w:tcPr>
            <w:tcW w:type="dxa" w:w="1105"/>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#4</w:t>
            </w:r>
          </w:p>
        </w:tc>
        <w:tc>
          <w:tcPr>
            <w:tcW w:type="dxa" w:w="1381"/>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4.1× (group)</w:t>
            </w:r>
          </w:p>
        </w:tc>
        <w:tc>
          <w:tcPr>
            <w:tcW w:type="dxa" w:w="1934"/>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20 (trial)</w:t>
            </w:r>
          </w:p>
        </w:tc>
        <w:tc>
          <w:tcPr>
            <w:tcW w:type="dxa" w:w="1249"/>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−$1.23</w:t>
            </w:r>
          </w:p>
        </w:tc>
      </w:tr>
      <w:tr>
        <w:tc>
          <w:tcPr>
            <w:tcW w:type="dxa" w:w="2763"/>
            <w:tcMar>
              <w:top w:type="dxa" w:w="50"/>
              <w:left w:type="dxa" w:w="80"/>
              <w:bottom w:type="dxa" w:w="50"/>
              <w:right w:type="dxa" w:w="80"/>
            </w:tcMar>
          </w:tcPr>
          <w:p>
            <w:pPr>
              <w:spacing w:after="0"/>
            </w:pPr>
            <w:r>
              <w:rPr>
                <w:rFonts w:ascii="Arial" w:cs="Arial" w:eastAsia="Arial" w:hAnsi="Arial"/>
                <w:b w:val="false"/>
                <w:bCs w:val="false"/>
                <w:sz w:val="14"/>
                <w:szCs w:val="14"/>
              </w:rPr>
              <w:t xml:space="preserve">bamboo sheets queen</w:t>
            </w:r>
          </w:p>
        </w:tc>
        <w:tc>
          <w:tcPr>
            <w:tcW w:type="dxa" w:w="1243"/>
            <w:tcMar>
              <w:top w:type="dxa" w:w="50"/>
              <w:left w:type="dxa" w:w="80"/>
              <w:bottom w:type="dxa" w:w="50"/>
              <w:right w:type="dxa" w:w="80"/>
            </w:tcMar>
          </w:tcPr>
          <w:p>
            <w:pPr>
              <w:spacing w:after="0"/>
            </w:pPr>
            <w:r>
              <w:rPr>
                <w:rFonts w:ascii="Arial" w:cs="Arial" w:eastAsia="Arial" w:hAnsi="Arial"/>
                <w:b w:val="false"/>
                <w:bCs w:val="false"/>
                <w:sz w:val="14"/>
                <w:szCs w:val="14"/>
              </w:rPr>
              <w:t xml:space="preserve">Profit setting</w:t>
            </w:r>
          </w:p>
        </w:tc>
        <w:tc>
          <w:tcPr>
            <w:tcW w:type="dxa" w:w="690"/>
            <w:tcMar>
              <w:top w:type="dxa" w:w="50"/>
              <w:left w:type="dxa" w:w="80"/>
              <w:bottom w:type="dxa" w:w="50"/>
              <w:right w:type="dxa" w:w="80"/>
            </w:tcMar>
          </w:tcPr>
          <w:p>
            <w:pPr>
              <w:spacing w:after="0"/>
            </w:pPr>
            <w:r>
              <w:rPr>
                <w:rFonts w:ascii="Arial" w:cs="Arial" w:eastAsia="Arial" w:hAnsi="Arial"/>
                <w:b w:val="false"/>
                <w:bCs w:val="false"/>
                <w:sz w:val="14"/>
                <w:szCs w:val="14"/>
              </w:rPr>
              <w:t xml:space="preserve">78</w:t>
            </w:r>
          </w:p>
        </w:tc>
        <w:tc>
          <w:tcPr>
            <w:tcW w:type="dxa" w:w="1243"/>
            <w:tcMar>
              <w:top w:type="dxa" w:w="50"/>
              <w:left w:type="dxa" w:w="80"/>
              <w:bottom w:type="dxa" w:w="50"/>
              <w:right w:type="dxa" w:w="80"/>
            </w:tcMar>
          </w:tcPr>
          <w:p>
            <w:pPr>
              <w:spacing w:after="0"/>
            </w:pPr>
            <w:r>
              <w:rPr>
                <w:rFonts w:ascii="Arial" w:cs="Arial" w:eastAsia="Arial" w:hAnsi="Arial"/>
                <w:b w:val="false"/>
                <w:bCs w:val="false"/>
                <w:sz w:val="14"/>
                <w:szCs w:val="14"/>
              </w:rPr>
              <w:t xml:space="preserve">#40 → #5</w:t>
            </w:r>
          </w:p>
        </w:tc>
        <w:tc>
          <w:tcPr>
            <w:tcW w:type="dxa" w:w="2072"/>
            <w:tcMar>
              <w:top w:type="dxa" w:w="50"/>
              <w:left w:type="dxa" w:w="80"/>
              <w:bottom w:type="dxa" w:w="50"/>
              <w:right w:type="dxa" w:w="80"/>
            </w:tcMar>
          </w:tcPr>
          <w:p>
            <w:pPr>
              <w:spacing w:after="0"/>
            </w:pPr>
            <w:r>
              <w:rPr>
                <w:rFonts w:ascii="Arial" w:cs="Arial" w:eastAsia="Arial" w:hAnsi="Arial"/>
                <w:b w:val="false"/>
                <w:bCs w:val="false"/>
                <w:sz w:val="14"/>
                <w:szCs w:val="14"/>
              </w:rPr>
              <w:t xml:space="preserve">beatable: Pillcase</w:t>
            </w:r>
          </w:p>
        </w:tc>
        <w:tc>
          <w:tcPr>
            <w:tcW w:type="dxa" w:w="1105"/>
            <w:tcMar>
              <w:top w:type="dxa" w:w="50"/>
              <w:left w:type="dxa" w:w="80"/>
              <w:bottom w:type="dxa" w:w="50"/>
              <w:right w:type="dxa" w:w="80"/>
            </w:tcMar>
          </w:tcPr>
          <w:p>
            <w:pPr>
              <w:spacing w:after="0"/>
            </w:pPr>
            <w:r>
              <w:rPr>
                <w:rFonts w:ascii="Arial" w:cs="Arial" w:eastAsia="Arial" w:hAnsi="Arial"/>
                <w:b w:val="false"/>
                <w:bCs w:val="false"/>
                <w:sz w:val="14"/>
                <w:szCs w:val="14"/>
              </w:rPr>
              <w:t xml:space="preserve">#6</w:t>
            </w:r>
          </w:p>
        </w:tc>
        <w:tc>
          <w:tcPr>
            <w:tcW w:type="dxa" w:w="1381"/>
            <w:tcMar>
              <w:top w:type="dxa" w:w="50"/>
              <w:left w:type="dxa" w:w="80"/>
              <w:bottom w:type="dxa" w:w="50"/>
              <w:right w:type="dxa" w:w="80"/>
            </w:tcMar>
          </w:tcPr>
          <w:p>
            <w:pPr>
              <w:spacing w:after="0"/>
            </w:pPr>
            <w:r>
              <w:rPr>
                <w:rFonts w:ascii="Arial" w:cs="Arial" w:eastAsia="Arial" w:hAnsi="Arial"/>
                <w:b w:val="false"/>
                <w:bCs w:val="false"/>
                <w:sz w:val="14"/>
                <w:szCs w:val="14"/>
              </w:rPr>
              <w:t xml:space="preserve">2.8×</w:t>
            </w:r>
          </w:p>
        </w:tc>
        <w:tc>
          <w:tcPr>
            <w:tcW w:type="dxa" w:w="1934"/>
            <w:tcMar>
              <w:top w:type="dxa" w:w="50"/>
              <w:left w:type="dxa" w:w="80"/>
              <w:bottom w:type="dxa" w:w="50"/>
              <w:right w:type="dxa" w:w="80"/>
            </w:tcMar>
          </w:tcPr>
          <w:p>
            <w:pPr>
              <w:spacing w:after="0"/>
            </w:pPr>
            <w:r>
              <w:rPr>
                <w:rFonts w:ascii="Arial" w:cs="Arial" w:eastAsia="Arial" w:hAnsi="Arial"/>
                <w:b w:val="false"/>
                <w:bCs w:val="false"/>
                <w:sz w:val="14"/>
                <w:szCs w:val="14"/>
              </w:rPr>
              <w:t xml:space="preserve">112 / 12.6%</w:t>
            </w:r>
          </w:p>
        </w:tc>
        <w:tc>
          <w:tcPr>
            <w:tcW w:type="dxa" w:w="1249"/>
            <w:tcMar>
              <w:top w:type="dxa" w:w="50"/>
              <w:left w:type="dxa" w:w="80"/>
              <w:bottom w:type="dxa" w:w="50"/>
              <w:right w:type="dxa" w:w="80"/>
            </w:tcMar>
          </w:tcPr>
          <w:p>
            <w:pPr>
              <w:spacing w:after="0"/>
            </w:pPr>
            <w:r>
              <w:rPr>
                <w:rFonts w:ascii="Arial" w:cs="Arial" w:eastAsia="Arial" w:hAnsi="Arial"/>
                <w:b w:val="false"/>
                <w:bCs w:val="false"/>
                <w:sz w:val="14"/>
                <w:szCs w:val="14"/>
              </w:rPr>
              <w:t xml:space="preserve">+$1.13</w:t>
            </w:r>
          </w:p>
        </w:tc>
      </w:tr>
      <w:tr>
        <w:tc>
          <w:tcPr>
            <w:tcW w:type="dxa" w:w="2763"/>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queen bamboo sheet set</w:t>
            </w:r>
          </w:p>
        </w:tc>
        <w:tc>
          <w:tcPr>
            <w:tcW w:type="dxa" w:w="1243"/>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Batch 1: Queen compounds</w:t>
            </w:r>
          </w:p>
        </w:tc>
        <w:tc>
          <w:tcPr>
            <w:tcW w:type="dxa" w:w="690"/>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70</w:t>
            </w:r>
          </w:p>
        </w:tc>
        <w:tc>
          <w:tcPr>
            <w:tcW w:type="dxa" w:w="1243"/>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#22 → #5</w:t>
            </w:r>
          </w:p>
        </w:tc>
        <w:tc>
          <w:tcPr>
            <w:tcW w:type="dxa" w:w="2072"/>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beatable: TRUE BAMBOO</w:t>
            </w:r>
          </w:p>
        </w:tc>
        <w:tc>
          <w:tcPr>
            <w:tcW w:type="dxa" w:w="1105"/>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#9</w:t>
            </w:r>
          </w:p>
        </w:tc>
        <w:tc>
          <w:tcPr>
            <w:tcW w:type="dxa" w:w="1381"/>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2.8×</w:t>
            </w:r>
          </w:p>
        </w:tc>
        <w:tc>
          <w:tcPr>
            <w:tcW w:type="dxa" w:w="1934"/>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46 / 16.7% (trial: under 60)</w:t>
            </w:r>
          </w:p>
        </w:tc>
        <w:tc>
          <w:tcPr>
            <w:tcW w:type="dxa" w:w="1249"/>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−$8.75</w:t>
            </w:r>
          </w:p>
        </w:tc>
      </w:tr>
      <w:tr>
        <w:tc>
          <w:tcPr>
            <w:tcW w:type="dxa" w:w="2763"/>
            <w:tcMar>
              <w:top w:type="dxa" w:w="50"/>
              <w:left w:type="dxa" w:w="80"/>
              <w:bottom w:type="dxa" w:w="50"/>
              <w:right w:type="dxa" w:w="80"/>
            </w:tcMar>
          </w:tcPr>
          <w:p>
            <w:pPr>
              <w:spacing w:after="0"/>
            </w:pPr>
            <w:r>
              <w:rPr>
                <w:rFonts w:ascii="Arial" w:cs="Arial" w:eastAsia="Arial" w:hAnsi="Arial"/>
                <w:b w:val="false"/>
                <w:bCs w:val="false"/>
                <w:sz w:val="14"/>
                <w:szCs w:val="14"/>
              </w:rPr>
              <w:t xml:space="preserve">bamboo queen sheets set</w:t>
            </w:r>
          </w:p>
        </w:tc>
        <w:tc>
          <w:tcPr>
            <w:tcW w:type="dxa" w:w="1243"/>
            <w:tcMar>
              <w:top w:type="dxa" w:w="50"/>
              <w:left w:type="dxa" w:w="80"/>
              <w:bottom w:type="dxa" w:w="50"/>
              <w:right w:type="dxa" w:w="80"/>
            </w:tcMar>
          </w:tcPr>
          <w:p>
            <w:pPr>
              <w:spacing w:after="0"/>
            </w:pPr>
            <w:r>
              <w:rPr>
                <w:rFonts w:ascii="Arial" w:cs="Arial" w:eastAsia="Arial" w:hAnsi="Arial"/>
                <w:b w:val="false"/>
                <w:bCs w:val="false"/>
                <w:sz w:val="14"/>
                <w:szCs w:val="14"/>
              </w:rPr>
              <w:t xml:space="preserve">Batch 1: Queen compounds</w:t>
            </w:r>
          </w:p>
        </w:tc>
        <w:tc>
          <w:tcPr>
            <w:tcW w:type="dxa" w:w="690"/>
            <w:tcMar>
              <w:top w:type="dxa" w:w="50"/>
              <w:left w:type="dxa" w:w="80"/>
              <w:bottom w:type="dxa" w:w="50"/>
              <w:right w:type="dxa" w:w="80"/>
            </w:tcMar>
          </w:tcPr>
          <w:p>
            <w:pPr>
              <w:spacing w:after="0"/>
            </w:pPr>
            <w:r>
              <w:rPr>
                <w:rFonts w:ascii="Arial" w:cs="Arial" w:eastAsia="Arial" w:hAnsi="Arial"/>
                <w:b w:val="false"/>
                <w:bCs w:val="false"/>
                <w:sz w:val="14"/>
                <w:szCs w:val="14"/>
              </w:rPr>
              <w:t xml:space="preserve">70</w:t>
            </w:r>
          </w:p>
        </w:tc>
        <w:tc>
          <w:tcPr>
            <w:tcW w:type="dxa" w:w="1243"/>
            <w:tcMar>
              <w:top w:type="dxa" w:w="50"/>
              <w:left w:type="dxa" w:w="80"/>
              <w:bottom w:type="dxa" w:w="50"/>
              <w:right w:type="dxa" w:w="80"/>
            </w:tcMar>
          </w:tcPr>
          <w:p>
            <w:pPr>
              <w:spacing w:after="0"/>
            </w:pPr>
            <w:r>
              <w:rPr>
                <w:rFonts w:ascii="Arial" w:cs="Arial" w:eastAsia="Arial" w:hAnsi="Arial"/>
                <w:b w:val="false"/>
                <w:bCs w:val="false"/>
                <w:sz w:val="14"/>
                <w:szCs w:val="14"/>
              </w:rPr>
              <w:t xml:space="preserve">#35 → #6</w:t>
            </w:r>
          </w:p>
        </w:tc>
        <w:tc>
          <w:tcPr>
            <w:tcW w:type="dxa" w:w="2072"/>
            <w:tcMar>
              <w:top w:type="dxa" w:w="50"/>
              <w:left w:type="dxa" w:w="80"/>
              <w:bottom w:type="dxa" w:w="50"/>
              <w:right w:type="dxa" w:w="80"/>
            </w:tcMar>
          </w:tcPr>
          <w:p>
            <w:pPr>
              <w:spacing w:after="0"/>
            </w:pPr>
            <w:r>
              <w:rPr>
                <w:rFonts w:ascii="Arial" w:cs="Arial" w:eastAsia="Arial" w:hAnsi="Arial"/>
                <w:b w:val="false"/>
                <w:bCs w:val="false"/>
                <w:sz w:val="14"/>
                <w:szCs w:val="14"/>
              </w:rPr>
              <w:t xml:space="preserve">beatable: TRUE BAMBOO</w:t>
            </w:r>
          </w:p>
        </w:tc>
        <w:tc>
          <w:tcPr>
            <w:tcW w:type="dxa" w:w="1105"/>
            <w:tcMar>
              <w:top w:type="dxa" w:w="50"/>
              <w:left w:type="dxa" w:w="80"/>
              <w:bottom w:type="dxa" w:w="50"/>
              <w:right w:type="dxa" w:w="80"/>
            </w:tcMar>
          </w:tcPr>
          <w:p>
            <w:pPr>
              <w:spacing w:after="0"/>
            </w:pPr>
            <w:r>
              <w:rPr>
                <w:rFonts w:ascii="Arial" w:cs="Arial" w:eastAsia="Arial" w:hAnsi="Arial"/>
                <w:b w:val="false"/>
                <w:bCs w:val="false"/>
                <w:sz w:val="14"/>
                <w:szCs w:val="14"/>
              </w:rPr>
              <w:t xml:space="preserve">—</w:t>
            </w:r>
          </w:p>
        </w:tc>
        <w:tc>
          <w:tcPr>
            <w:tcW w:type="dxa" w:w="1381"/>
            <w:tcMar>
              <w:top w:type="dxa" w:w="50"/>
              <w:left w:type="dxa" w:w="80"/>
              <w:bottom w:type="dxa" w:w="50"/>
              <w:right w:type="dxa" w:w="80"/>
            </w:tcMar>
          </w:tcPr>
          <w:p>
            <w:pPr>
              <w:spacing w:after="0"/>
            </w:pPr>
            <w:r>
              <w:rPr>
                <w:rFonts w:ascii="Arial" w:cs="Arial" w:eastAsia="Arial" w:hAnsi="Arial"/>
                <w:b w:val="false"/>
                <w:bCs w:val="false"/>
                <w:sz w:val="14"/>
                <w:szCs w:val="14"/>
              </w:rPr>
              <w:t xml:space="preserve">4.5× (group)</w:t>
            </w:r>
          </w:p>
        </w:tc>
        <w:tc>
          <w:tcPr>
            <w:tcW w:type="dxa" w:w="1934"/>
            <w:tcMar>
              <w:top w:type="dxa" w:w="50"/>
              <w:left w:type="dxa" w:w="80"/>
              <w:bottom w:type="dxa" w:w="50"/>
              <w:right w:type="dxa" w:w="80"/>
            </w:tcMar>
          </w:tcPr>
          <w:p>
            <w:pPr>
              <w:spacing w:after="0"/>
            </w:pPr>
            <w:r>
              <w:rPr>
                <w:rFonts w:ascii="Arial" w:cs="Arial" w:eastAsia="Arial" w:hAnsi="Arial"/>
                <w:b w:val="false"/>
                <w:bCs w:val="false"/>
                <w:sz w:val="14"/>
                <w:szCs w:val="14"/>
              </w:rPr>
              <w:t xml:space="preserve">11 (trial)</w:t>
            </w:r>
          </w:p>
        </w:tc>
        <w:tc>
          <w:tcPr>
            <w:tcW w:type="dxa" w:w="1249"/>
            <w:tcMar>
              <w:top w:type="dxa" w:w="50"/>
              <w:left w:type="dxa" w:w="80"/>
              <w:bottom w:type="dxa" w:w="50"/>
              <w:right w:type="dxa" w:w="80"/>
            </w:tcMar>
          </w:tcPr>
          <w:p>
            <w:pPr>
              <w:spacing w:after="0"/>
            </w:pPr>
            <w:r>
              <w:rPr>
                <w:rFonts w:ascii="Arial" w:cs="Arial" w:eastAsia="Arial" w:hAnsi="Arial"/>
                <w:b w:val="false"/>
                <w:bCs w:val="false"/>
                <w:sz w:val="14"/>
                <w:szCs w:val="14"/>
              </w:rPr>
              <w:t xml:space="preserve">+$1.00</w:t>
            </w:r>
          </w:p>
        </w:tc>
      </w:tr>
      <w:tr>
        <w:tc>
          <w:tcPr>
            <w:tcW w:type="dxa" w:w="2763"/>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king bed bamboo sheets</w:t>
            </w:r>
          </w:p>
        </w:tc>
        <w:tc>
          <w:tcPr>
            <w:tcW w:type="dxa" w:w="1243"/>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Batch 1: King and general</w:t>
            </w:r>
          </w:p>
        </w:tc>
        <w:tc>
          <w:tcPr>
            <w:tcW w:type="dxa" w:w="690"/>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68</w:t>
            </w:r>
          </w:p>
        </w:tc>
        <w:tc>
          <w:tcPr>
            <w:tcW w:type="dxa" w:w="1243"/>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#18 → #7</w:t>
            </w:r>
          </w:p>
        </w:tc>
        <w:tc>
          <w:tcPr>
            <w:tcW w:type="dxa" w:w="2072"/>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beatable: KRIMANO</w:t>
            </w:r>
          </w:p>
        </w:tc>
        <w:tc>
          <w:tcPr>
            <w:tcW w:type="dxa" w:w="1105"/>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w:t>
            </w:r>
          </w:p>
        </w:tc>
        <w:tc>
          <w:tcPr>
            <w:tcW w:type="dxa" w:w="1381"/>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6.2×</w:t>
            </w:r>
          </w:p>
        </w:tc>
        <w:tc>
          <w:tcPr>
            <w:tcW w:type="dxa" w:w="1934"/>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34 / 20.7% (trial: under 60)</w:t>
            </w:r>
          </w:p>
        </w:tc>
        <w:tc>
          <w:tcPr>
            <w:tcW w:type="dxa" w:w="1249"/>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−$7.60</w:t>
            </w:r>
          </w:p>
        </w:tc>
      </w:tr>
      <w:tr>
        <w:tc>
          <w:tcPr>
            <w:tcW w:type="dxa" w:w="2763"/>
            <w:tcMar>
              <w:top w:type="dxa" w:w="50"/>
              <w:left w:type="dxa" w:w="80"/>
              <w:bottom w:type="dxa" w:w="50"/>
              <w:right w:type="dxa" w:w="80"/>
            </w:tcMar>
          </w:tcPr>
          <w:p>
            <w:pPr>
              <w:spacing w:after="0"/>
            </w:pPr>
            <w:r>
              <w:rPr>
                <w:rFonts w:ascii="Arial" w:cs="Arial" w:eastAsia="Arial" w:hAnsi="Arial"/>
                <w:b w:val="false"/>
                <w:bCs w:val="false"/>
                <w:sz w:val="14"/>
                <w:szCs w:val="14"/>
              </w:rPr>
              <w:t xml:space="preserve">queen bamboo sheets</w:t>
            </w:r>
          </w:p>
        </w:tc>
        <w:tc>
          <w:tcPr>
            <w:tcW w:type="dxa" w:w="1243"/>
            <w:tcMar>
              <w:top w:type="dxa" w:w="50"/>
              <w:left w:type="dxa" w:w="80"/>
              <w:bottom w:type="dxa" w:w="50"/>
              <w:right w:type="dxa" w:w="80"/>
            </w:tcMar>
          </w:tcPr>
          <w:p>
            <w:pPr>
              <w:spacing w:after="0"/>
            </w:pPr>
            <w:r>
              <w:rPr>
                <w:rFonts w:ascii="Arial" w:cs="Arial" w:eastAsia="Arial" w:hAnsi="Arial"/>
                <w:b w:val="false"/>
                <w:bCs w:val="false"/>
                <w:sz w:val="14"/>
                <w:szCs w:val="14"/>
              </w:rPr>
              <w:t xml:space="preserve">Batch 1: Queen compounds</w:t>
            </w:r>
          </w:p>
        </w:tc>
        <w:tc>
          <w:tcPr>
            <w:tcW w:type="dxa" w:w="690"/>
            <w:tcMar>
              <w:top w:type="dxa" w:w="50"/>
              <w:left w:type="dxa" w:w="80"/>
              <w:bottom w:type="dxa" w:w="50"/>
              <w:right w:type="dxa" w:w="80"/>
            </w:tcMar>
          </w:tcPr>
          <w:p>
            <w:pPr>
              <w:spacing w:after="0"/>
            </w:pPr>
            <w:r>
              <w:rPr>
                <w:rFonts w:ascii="Arial" w:cs="Arial" w:eastAsia="Arial" w:hAnsi="Arial"/>
                <w:b w:val="false"/>
                <w:bCs w:val="false"/>
                <w:sz w:val="14"/>
                <w:szCs w:val="14"/>
              </w:rPr>
              <w:t xml:space="preserve">63</w:t>
            </w:r>
          </w:p>
        </w:tc>
        <w:tc>
          <w:tcPr>
            <w:tcW w:type="dxa" w:w="1243"/>
            <w:tcMar>
              <w:top w:type="dxa" w:w="50"/>
              <w:left w:type="dxa" w:w="80"/>
              <w:bottom w:type="dxa" w:w="50"/>
              <w:right w:type="dxa" w:w="80"/>
            </w:tcMar>
          </w:tcPr>
          <w:p>
            <w:pPr>
              <w:spacing w:after="0"/>
            </w:pPr>
            <w:r>
              <w:rPr>
                <w:rFonts w:ascii="Arial" w:cs="Arial" w:eastAsia="Arial" w:hAnsi="Arial"/>
                <w:b w:val="false"/>
                <w:bCs w:val="false"/>
                <w:sz w:val="14"/>
                <w:szCs w:val="14"/>
              </w:rPr>
              <w:t xml:space="preserve">#21 → #7</w:t>
            </w:r>
          </w:p>
        </w:tc>
        <w:tc>
          <w:tcPr>
            <w:tcW w:type="dxa" w:w="2072"/>
            <w:tcMar>
              <w:top w:type="dxa" w:w="50"/>
              <w:left w:type="dxa" w:w="80"/>
              <w:bottom w:type="dxa" w:w="50"/>
              <w:right w:type="dxa" w:w="80"/>
            </w:tcMar>
          </w:tcPr>
          <w:p>
            <w:pPr>
              <w:spacing w:after="0"/>
            </w:pPr>
            <w:r>
              <w:rPr>
                <w:rFonts w:ascii="Arial" w:cs="Arial" w:eastAsia="Arial" w:hAnsi="Arial"/>
                <w:b w:val="false"/>
                <w:bCs w:val="false"/>
                <w:sz w:val="14"/>
                <w:szCs w:val="14"/>
              </w:rPr>
              <w:t xml:space="preserve">beatable: MRIDU</w:t>
            </w:r>
          </w:p>
        </w:tc>
        <w:tc>
          <w:tcPr>
            <w:tcW w:type="dxa" w:w="1105"/>
            <w:tcMar>
              <w:top w:type="dxa" w:w="50"/>
              <w:left w:type="dxa" w:w="80"/>
              <w:bottom w:type="dxa" w:w="50"/>
              <w:right w:type="dxa" w:w="80"/>
            </w:tcMar>
          </w:tcPr>
          <w:p>
            <w:pPr>
              <w:spacing w:after="0"/>
            </w:pPr>
            <w:r>
              <w:rPr>
                <w:rFonts w:ascii="Arial" w:cs="Arial" w:eastAsia="Arial" w:hAnsi="Arial"/>
                <w:b w:val="false"/>
                <w:bCs w:val="false"/>
                <w:sz w:val="14"/>
                <w:szCs w:val="14"/>
              </w:rPr>
              <w:t xml:space="preserve">—</w:t>
            </w:r>
          </w:p>
        </w:tc>
        <w:tc>
          <w:tcPr>
            <w:tcW w:type="dxa" w:w="1381"/>
            <w:tcMar>
              <w:top w:type="dxa" w:w="50"/>
              <w:left w:type="dxa" w:w="80"/>
              <w:bottom w:type="dxa" w:w="50"/>
              <w:right w:type="dxa" w:w="80"/>
            </w:tcMar>
          </w:tcPr>
          <w:p>
            <w:pPr>
              <w:spacing w:after="0"/>
            </w:pPr>
            <w:r>
              <w:rPr>
                <w:rFonts w:ascii="Arial" w:cs="Arial" w:eastAsia="Arial" w:hAnsi="Arial"/>
                <w:b w:val="false"/>
                <w:bCs w:val="false"/>
                <w:sz w:val="14"/>
                <w:szCs w:val="14"/>
              </w:rPr>
              <w:t xml:space="preserve">3.9× (group)</w:t>
            </w:r>
          </w:p>
        </w:tc>
        <w:tc>
          <w:tcPr>
            <w:tcW w:type="dxa" w:w="1934"/>
            <w:tcMar>
              <w:top w:type="dxa" w:w="50"/>
              <w:left w:type="dxa" w:w="80"/>
              <w:bottom w:type="dxa" w:w="50"/>
              <w:right w:type="dxa" w:w="80"/>
            </w:tcMar>
          </w:tcPr>
          <w:p>
            <w:pPr>
              <w:spacing w:after="0"/>
            </w:pPr>
            <w:r>
              <w:rPr>
                <w:rFonts w:ascii="Arial" w:cs="Arial" w:eastAsia="Arial" w:hAnsi="Arial"/>
                <w:b w:val="false"/>
                <w:bCs w:val="false"/>
                <w:sz w:val="14"/>
                <w:szCs w:val="14"/>
              </w:rPr>
              <w:t xml:space="preserve">0 (trial)</w:t>
            </w:r>
          </w:p>
        </w:tc>
        <w:tc>
          <w:tcPr>
            <w:tcW w:type="dxa" w:w="1249"/>
            <w:tcMar>
              <w:top w:type="dxa" w:w="50"/>
              <w:left w:type="dxa" w:w="80"/>
              <w:bottom w:type="dxa" w:w="50"/>
              <w:right w:type="dxa" w:w="80"/>
            </w:tcMar>
          </w:tcPr>
          <w:p>
            <w:pPr>
              <w:spacing w:after="0"/>
            </w:pPr>
            <w:r>
              <w:rPr>
                <w:rFonts w:ascii="Arial" w:cs="Arial" w:eastAsia="Arial" w:hAnsi="Arial"/>
                <w:b w:val="false"/>
                <w:bCs w:val="false"/>
                <w:sz w:val="14"/>
                <w:szCs w:val="14"/>
              </w:rPr>
              <w:t xml:space="preserve">+$4.70</w:t>
            </w:r>
          </w:p>
        </w:tc>
      </w:tr>
      <w:tr>
        <w:tc>
          <w:tcPr>
            <w:tcW w:type="dxa" w:w="2763"/>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queen sheets bamboo</w:t>
            </w:r>
          </w:p>
        </w:tc>
        <w:tc>
          <w:tcPr>
            <w:tcW w:type="dxa" w:w="1243"/>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Batch 1: Queen compounds</w:t>
            </w:r>
          </w:p>
        </w:tc>
        <w:tc>
          <w:tcPr>
            <w:tcW w:type="dxa" w:w="690"/>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63</w:t>
            </w:r>
          </w:p>
        </w:tc>
        <w:tc>
          <w:tcPr>
            <w:tcW w:type="dxa" w:w="1243"/>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#32 → #5</w:t>
            </w:r>
          </w:p>
        </w:tc>
        <w:tc>
          <w:tcPr>
            <w:tcW w:type="dxa" w:w="2072"/>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beatable: TRUE BAMBOO</w:t>
            </w:r>
          </w:p>
        </w:tc>
        <w:tc>
          <w:tcPr>
            <w:tcW w:type="dxa" w:w="1105"/>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w:t>
            </w:r>
          </w:p>
        </w:tc>
        <w:tc>
          <w:tcPr>
            <w:tcW w:type="dxa" w:w="1381"/>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3.4× (group)</w:t>
            </w:r>
          </w:p>
        </w:tc>
        <w:tc>
          <w:tcPr>
            <w:tcW w:type="dxa" w:w="1934"/>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14 (trial)</w:t>
            </w:r>
          </w:p>
        </w:tc>
        <w:tc>
          <w:tcPr>
            <w:tcW w:type="dxa" w:w="1249"/>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+$6.79</w:t>
            </w:r>
          </w:p>
        </w:tc>
      </w:tr>
      <w:tr>
        <w:tc>
          <w:tcPr>
            <w:tcW w:type="dxa" w:w="2763"/>
            <w:tcMar>
              <w:top w:type="dxa" w:w="50"/>
              <w:left w:type="dxa" w:w="80"/>
              <w:bottom w:type="dxa" w:w="50"/>
              <w:right w:type="dxa" w:w="80"/>
            </w:tcMar>
          </w:tcPr>
          <w:p>
            <w:pPr>
              <w:spacing w:after="0"/>
            </w:pPr>
            <w:r>
              <w:rPr>
                <w:rFonts w:ascii="Arial" w:cs="Arial" w:eastAsia="Arial" w:hAnsi="Arial"/>
                <w:b w:val="false"/>
                <w:bCs w:val="false"/>
                <w:sz w:val="14"/>
                <w:szCs w:val="14"/>
              </w:rPr>
              <w:t xml:space="preserve">bamboo sheets queen size deep pocket</w:t>
            </w:r>
          </w:p>
        </w:tc>
        <w:tc>
          <w:tcPr>
            <w:tcW w:type="dxa" w:w="1243"/>
            <w:tcMar>
              <w:top w:type="dxa" w:w="50"/>
              <w:left w:type="dxa" w:w="80"/>
              <w:bottom w:type="dxa" w:w="50"/>
              <w:right w:type="dxa" w:w="80"/>
            </w:tcMar>
          </w:tcPr>
          <w:p>
            <w:pPr>
              <w:spacing w:after="0"/>
            </w:pPr>
            <w:r>
              <w:rPr>
                <w:rFonts w:ascii="Arial" w:cs="Arial" w:eastAsia="Arial" w:hAnsi="Arial"/>
                <w:b w:val="false"/>
                <w:bCs w:val="false"/>
                <w:sz w:val="14"/>
                <w:szCs w:val="14"/>
              </w:rPr>
              <w:t xml:space="preserve">Batch 2: Queen</w:t>
            </w:r>
          </w:p>
        </w:tc>
        <w:tc>
          <w:tcPr>
            <w:tcW w:type="dxa" w:w="690"/>
            <w:tcMar>
              <w:top w:type="dxa" w:w="50"/>
              <w:left w:type="dxa" w:w="80"/>
              <w:bottom w:type="dxa" w:w="50"/>
              <w:right w:type="dxa" w:w="80"/>
            </w:tcMar>
          </w:tcPr>
          <w:p>
            <w:pPr>
              <w:spacing w:after="0"/>
            </w:pPr>
            <w:r>
              <w:rPr>
                <w:rFonts w:ascii="Arial" w:cs="Arial" w:eastAsia="Arial" w:hAnsi="Arial"/>
                <w:b w:val="false"/>
                <w:bCs w:val="false"/>
                <w:sz w:val="14"/>
                <w:szCs w:val="14"/>
              </w:rPr>
              <w:t xml:space="preserve">95</w:t>
            </w:r>
          </w:p>
        </w:tc>
        <w:tc>
          <w:tcPr>
            <w:tcW w:type="dxa" w:w="1243"/>
            <w:tcMar>
              <w:top w:type="dxa" w:w="50"/>
              <w:left w:type="dxa" w:w="80"/>
              <w:bottom w:type="dxa" w:w="50"/>
              <w:right w:type="dxa" w:w="80"/>
            </w:tcMar>
          </w:tcPr>
          <w:p>
            <w:pPr>
              <w:spacing w:after="0"/>
            </w:pPr>
            <w:r>
              <w:rPr>
                <w:rFonts w:ascii="Arial" w:cs="Arial" w:eastAsia="Arial" w:hAnsi="Arial"/>
                <w:b w:val="false"/>
                <w:bCs w:val="false"/>
                <w:sz w:val="14"/>
                <w:szCs w:val="14"/>
              </w:rPr>
              <w:t xml:space="preserve">#27 → #5</w:t>
            </w:r>
          </w:p>
        </w:tc>
        <w:tc>
          <w:tcPr>
            <w:tcW w:type="dxa" w:w="2072"/>
            <w:tcMar>
              <w:top w:type="dxa" w:w="50"/>
              <w:left w:type="dxa" w:w="80"/>
              <w:bottom w:type="dxa" w:w="50"/>
              <w:right w:type="dxa" w:w="80"/>
            </w:tcMar>
          </w:tcPr>
          <w:p>
            <w:pPr>
              <w:spacing w:after="0"/>
            </w:pPr>
            <w:r>
              <w:rPr>
                <w:rFonts w:ascii="Arial" w:cs="Arial" w:eastAsia="Arial" w:hAnsi="Arial"/>
                <w:b w:val="false"/>
                <w:bCs w:val="false"/>
                <w:sz w:val="14"/>
                <w:szCs w:val="14"/>
              </w:rPr>
              <w:t xml:space="preserve">beatable: TRUE BAMBOO</w:t>
            </w:r>
          </w:p>
        </w:tc>
        <w:tc>
          <w:tcPr>
            <w:tcW w:type="dxa" w:w="1105"/>
            <w:tcMar>
              <w:top w:type="dxa" w:w="50"/>
              <w:left w:type="dxa" w:w="80"/>
              <w:bottom w:type="dxa" w:w="50"/>
              <w:right w:type="dxa" w:w="80"/>
            </w:tcMar>
          </w:tcPr>
          <w:p>
            <w:pPr>
              <w:spacing w:after="0"/>
            </w:pPr>
            <w:r>
              <w:rPr>
                <w:rFonts w:ascii="Arial" w:cs="Arial" w:eastAsia="Arial" w:hAnsi="Arial"/>
                <w:b w:val="false"/>
                <w:bCs w:val="false"/>
                <w:sz w:val="14"/>
                <w:szCs w:val="14"/>
              </w:rPr>
              <w:t xml:space="preserve">#5</w:t>
            </w:r>
          </w:p>
        </w:tc>
        <w:tc>
          <w:tcPr>
            <w:tcW w:type="dxa" w:w="1381"/>
            <w:tcMar>
              <w:top w:type="dxa" w:w="50"/>
              <w:left w:type="dxa" w:w="80"/>
              <w:bottom w:type="dxa" w:w="50"/>
              <w:right w:type="dxa" w:w="80"/>
            </w:tcMar>
          </w:tcPr>
          <w:p>
            <w:pPr>
              <w:spacing w:after="0"/>
            </w:pPr>
            <w:r>
              <w:rPr>
                <w:rFonts w:ascii="Arial" w:cs="Arial" w:eastAsia="Arial" w:hAnsi="Arial"/>
                <w:b w:val="false"/>
                <w:bCs w:val="false"/>
                <w:sz w:val="14"/>
                <w:szCs w:val="14"/>
              </w:rPr>
              <w:t xml:space="preserve">8.0× (group)</w:t>
            </w:r>
          </w:p>
        </w:tc>
        <w:tc>
          <w:tcPr>
            <w:tcW w:type="dxa" w:w="1934"/>
            <w:tcMar>
              <w:top w:type="dxa" w:w="50"/>
              <w:left w:type="dxa" w:w="80"/>
              <w:bottom w:type="dxa" w:w="50"/>
              <w:right w:type="dxa" w:w="80"/>
            </w:tcMar>
          </w:tcPr>
          <w:p>
            <w:pPr>
              <w:spacing w:after="0"/>
            </w:pPr>
            <w:r>
              <w:rPr>
                <w:rFonts w:ascii="Arial" w:cs="Arial" w:eastAsia="Arial" w:hAnsi="Arial"/>
                <w:b w:val="false"/>
                <w:bCs w:val="false"/>
                <w:sz w:val="14"/>
                <w:szCs w:val="14"/>
              </w:rPr>
              <w:t xml:space="preserve">0 (trial)</w:t>
            </w:r>
          </w:p>
        </w:tc>
        <w:tc>
          <w:tcPr>
            <w:tcW w:type="dxa" w:w="1249"/>
            <w:tcMar>
              <w:top w:type="dxa" w:w="50"/>
              <w:left w:type="dxa" w:w="80"/>
              <w:bottom w:type="dxa" w:w="50"/>
              <w:right w:type="dxa" w:w="80"/>
            </w:tcMar>
          </w:tcPr>
          <w:p>
            <w:pPr>
              <w:spacing w:after="0"/>
            </w:pPr>
            <w:r>
              <w:rPr>
                <w:rFonts w:ascii="Arial" w:cs="Arial" w:eastAsia="Arial" w:hAnsi="Arial"/>
                <w:b w:val="false"/>
                <w:bCs w:val="false"/>
                <w:sz w:val="14"/>
                <w:szCs w:val="14"/>
              </w:rPr>
              <w:t xml:space="preserve">+$8.87</w:t>
            </w:r>
          </w:p>
        </w:tc>
      </w:tr>
      <w:tr>
        <w:tc>
          <w:tcPr>
            <w:tcW w:type="dxa" w:w="2763"/>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queen sheet set bamboo</w:t>
            </w:r>
          </w:p>
        </w:tc>
        <w:tc>
          <w:tcPr>
            <w:tcW w:type="dxa" w:w="1243"/>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Batch 2: Queen</w:t>
            </w:r>
          </w:p>
        </w:tc>
        <w:tc>
          <w:tcPr>
            <w:tcW w:type="dxa" w:w="690"/>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83</w:t>
            </w:r>
          </w:p>
        </w:tc>
        <w:tc>
          <w:tcPr>
            <w:tcW w:type="dxa" w:w="1243"/>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#41 → #7</w:t>
            </w:r>
          </w:p>
        </w:tc>
        <w:tc>
          <w:tcPr>
            <w:tcW w:type="dxa" w:w="2072"/>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Our 2025 rank</w:t>
            </w:r>
          </w:p>
        </w:tc>
        <w:tc>
          <w:tcPr>
            <w:tcW w:type="dxa" w:w="1105"/>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#7</w:t>
            </w:r>
          </w:p>
        </w:tc>
        <w:tc>
          <w:tcPr>
            <w:tcW w:type="dxa" w:w="1381"/>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3.9× (group)</w:t>
            </w:r>
          </w:p>
        </w:tc>
        <w:tc>
          <w:tcPr>
            <w:tcW w:type="dxa" w:w="1934"/>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9 (trial)</w:t>
            </w:r>
          </w:p>
        </w:tc>
        <w:tc>
          <w:tcPr>
            <w:tcW w:type="dxa" w:w="1249"/>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+$12.34</w:t>
            </w:r>
          </w:p>
        </w:tc>
      </w:tr>
      <w:tr>
        <w:tc>
          <w:tcPr>
            <w:tcW w:type="dxa" w:w="2763"/>
            <w:tcMar>
              <w:top w:type="dxa" w:w="50"/>
              <w:left w:type="dxa" w:w="80"/>
              <w:bottom w:type="dxa" w:w="50"/>
              <w:right w:type="dxa" w:w="80"/>
            </w:tcMar>
          </w:tcPr>
          <w:p>
            <w:pPr>
              <w:spacing w:after="0"/>
            </w:pPr>
            <w:r>
              <w:rPr>
                <w:rFonts w:ascii="Arial" w:cs="Arial" w:eastAsia="Arial" w:hAnsi="Arial"/>
                <w:b w:val="false"/>
                <w:bCs w:val="false"/>
                <w:sz w:val="14"/>
                <w:szCs w:val="14"/>
              </w:rPr>
              <w:t xml:space="preserve">queen size bamboo sheets</w:t>
            </w:r>
          </w:p>
        </w:tc>
        <w:tc>
          <w:tcPr>
            <w:tcW w:type="dxa" w:w="1243"/>
            <w:tcMar>
              <w:top w:type="dxa" w:w="50"/>
              <w:left w:type="dxa" w:w="80"/>
              <w:bottom w:type="dxa" w:w="50"/>
              <w:right w:type="dxa" w:w="80"/>
            </w:tcMar>
          </w:tcPr>
          <w:p>
            <w:pPr>
              <w:spacing w:after="0"/>
            </w:pPr>
            <w:r>
              <w:rPr>
                <w:rFonts w:ascii="Arial" w:cs="Arial" w:eastAsia="Arial" w:hAnsi="Arial"/>
                <w:b w:val="false"/>
                <w:bCs w:val="false"/>
                <w:sz w:val="14"/>
                <w:szCs w:val="14"/>
              </w:rPr>
              <w:t xml:space="preserve">Batch 2: Queen</w:t>
            </w:r>
          </w:p>
        </w:tc>
        <w:tc>
          <w:tcPr>
            <w:tcW w:type="dxa" w:w="690"/>
            <w:tcMar>
              <w:top w:type="dxa" w:w="50"/>
              <w:left w:type="dxa" w:w="80"/>
              <w:bottom w:type="dxa" w:w="50"/>
              <w:right w:type="dxa" w:w="80"/>
            </w:tcMar>
          </w:tcPr>
          <w:p>
            <w:pPr>
              <w:spacing w:after="0"/>
            </w:pPr>
            <w:r>
              <w:rPr>
                <w:rFonts w:ascii="Arial" w:cs="Arial" w:eastAsia="Arial" w:hAnsi="Arial"/>
                <w:b w:val="false"/>
                <w:bCs w:val="false"/>
                <w:sz w:val="14"/>
                <w:szCs w:val="14"/>
              </w:rPr>
              <w:t xml:space="preserve">70</w:t>
            </w:r>
          </w:p>
        </w:tc>
        <w:tc>
          <w:tcPr>
            <w:tcW w:type="dxa" w:w="1243"/>
            <w:tcMar>
              <w:top w:type="dxa" w:w="50"/>
              <w:left w:type="dxa" w:w="80"/>
              <w:bottom w:type="dxa" w:w="50"/>
              <w:right w:type="dxa" w:w="80"/>
            </w:tcMar>
          </w:tcPr>
          <w:p>
            <w:pPr>
              <w:spacing w:after="0"/>
            </w:pPr>
            <w:r>
              <w:rPr>
                <w:rFonts w:ascii="Arial" w:cs="Arial" w:eastAsia="Arial" w:hAnsi="Arial"/>
                <w:b w:val="false"/>
                <w:bCs w:val="false"/>
                <w:sz w:val="14"/>
                <w:szCs w:val="14"/>
              </w:rPr>
              <w:t xml:space="preserve">#18 → #5</w:t>
            </w:r>
          </w:p>
        </w:tc>
        <w:tc>
          <w:tcPr>
            <w:tcW w:type="dxa" w:w="2072"/>
            <w:tcMar>
              <w:top w:type="dxa" w:w="50"/>
              <w:left w:type="dxa" w:w="80"/>
              <w:bottom w:type="dxa" w:w="50"/>
              <w:right w:type="dxa" w:w="80"/>
            </w:tcMar>
          </w:tcPr>
          <w:p>
            <w:pPr>
              <w:spacing w:after="0"/>
            </w:pPr>
            <w:r>
              <w:rPr>
                <w:rFonts w:ascii="Arial" w:cs="Arial" w:eastAsia="Arial" w:hAnsi="Arial"/>
                <w:b w:val="false"/>
                <w:bCs w:val="false"/>
                <w:sz w:val="14"/>
                <w:szCs w:val="14"/>
              </w:rPr>
              <w:t xml:space="preserve">beatable: TRUE BAMBOO</w:t>
            </w:r>
          </w:p>
        </w:tc>
        <w:tc>
          <w:tcPr>
            <w:tcW w:type="dxa" w:w="1105"/>
            <w:tcMar>
              <w:top w:type="dxa" w:w="50"/>
              <w:left w:type="dxa" w:w="80"/>
              <w:bottom w:type="dxa" w:w="50"/>
              <w:right w:type="dxa" w:w="80"/>
            </w:tcMar>
          </w:tcPr>
          <w:p>
            <w:pPr>
              <w:spacing w:after="0"/>
            </w:pPr>
            <w:r>
              <w:rPr>
                <w:rFonts w:ascii="Arial" w:cs="Arial" w:eastAsia="Arial" w:hAnsi="Arial"/>
                <w:b w:val="false"/>
                <w:bCs w:val="false"/>
                <w:sz w:val="14"/>
                <w:szCs w:val="14"/>
              </w:rPr>
              <w:t xml:space="preserve">—</w:t>
            </w:r>
          </w:p>
        </w:tc>
        <w:tc>
          <w:tcPr>
            <w:tcW w:type="dxa" w:w="1381"/>
            <w:tcMar>
              <w:top w:type="dxa" w:w="50"/>
              <w:left w:type="dxa" w:w="80"/>
              <w:bottom w:type="dxa" w:w="50"/>
              <w:right w:type="dxa" w:w="80"/>
            </w:tcMar>
          </w:tcPr>
          <w:p>
            <w:pPr>
              <w:spacing w:after="0"/>
            </w:pPr>
            <w:r>
              <w:rPr>
                <w:rFonts w:ascii="Arial" w:cs="Arial" w:eastAsia="Arial" w:hAnsi="Arial"/>
                <w:b w:val="false"/>
                <w:bCs w:val="false"/>
                <w:sz w:val="14"/>
                <w:szCs w:val="14"/>
              </w:rPr>
              <w:t xml:space="preserve">4.2× (group)</w:t>
            </w:r>
          </w:p>
        </w:tc>
        <w:tc>
          <w:tcPr>
            <w:tcW w:type="dxa" w:w="1934"/>
            <w:tcMar>
              <w:top w:type="dxa" w:w="50"/>
              <w:left w:type="dxa" w:w="80"/>
              <w:bottom w:type="dxa" w:w="50"/>
              <w:right w:type="dxa" w:w="80"/>
            </w:tcMar>
          </w:tcPr>
          <w:p>
            <w:pPr>
              <w:spacing w:after="0"/>
            </w:pPr>
            <w:r>
              <w:rPr>
                <w:rFonts w:ascii="Arial" w:cs="Arial" w:eastAsia="Arial" w:hAnsi="Arial"/>
                <w:b w:val="false"/>
                <w:bCs w:val="false"/>
                <w:sz w:val="14"/>
                <w:szCs w:val="14"/>
              </w:rPr>
              <w:t xml:space="preserve">0 (trial)</w:t>
            </w:r>
          </w:p>
        </w:tc>
        <w:tc>
          <w:tcPr>
            <w:tcW w:type="dxa" w:w="1249"/>
            <w:tcMar>
              <w:top w:type="dxa" w:w="50"/>
              <w:left w:type="dxa" w:w="80"/>
              <w:bottom w:type="dxa" w:w="50"/>
              <w:right w:type="dxa" w:w="80"/>
            </w:tcMar>
          </w:tcPr>
          <w:p>
            <w:pPr>
              <w:spacing w:after="0"/>
            </w:pPr>
            <w:r>
              <w:rPr>
                <w:rFonts w:ascii="Arial" w:cs="Arial" w:eastAsia="Arial" w:hAnsi="Arial"/>
                <w:b w:val="false"/>
                <w:bCs w:val="false"/>
                <w:sz w:val="14"/>
                <w:szCs w:val="14"/>
              </w:rPr>
              <w:t xml:space="preserve">+$8.87</w:t>
            </w:r>
          </w:p>
        </w:tc>
      </w:tr>
      <w:tr>
        <w:tc>
          <w:tcPr>
            <w:tcW w:type="dxa" w:w="2763"/>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bamboo sheets for queen</w:t>
            </w:r>
          </w:p>
        </w:tc>
        <w:tc>
          <w:tcPr>
            <w:tcW w:type="dxa" w:w="1243"/>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Batch 2: Queen</w:t>
            </w:r>
          </w:p>
        </w:tc>
        <w:tc>
          <w:tcPr>
            <w:tcW w:type="dxa" w:w="690"/>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70</w:t>
            </w:r>
          </w:p>
        </w:tc>
        <w:tc>
          <w:tcPr>
            <w:tcW w:type="dxa" w:w="1243"/>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#21 → #5</w:t>
            </w:r>
          </w:p>
        </w:tc>
        <w:tc>
          <w:tcPr>
            <w:tcW w:type="dxa" w:w="2072"/>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beatable: TRUE BAMBOO</w:t>
            </w:r>
          </w:p>
        </w:tc>
        <w:tc>
          <w:tcPr>
            <w:tcW w:type="dxa" w:w="1105"/>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w:t>
            </w:r>
          </w:p>
        </w:tc>
        <w:tc>
          <w:tcPr>
            <w:tcW w:type="dxa" w:w="1381"/>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5.8× (group)</w:t>
            </w:r>
          </w:p>
        </w:tc>
        <w:tc>
          <w:tcPr>
            <w:tcW w:type="dxa" w:w="1934"/>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27 (trial)</w:t>
            </w:r>
          </w:p>
        </w:tc>
        <w:tc>
          <w:tcPr>
            <w:tcW w:type="dxa" w:w="1249"/>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+$14.20</w:t>
            </w:r>
          </w:p>
        </w:tc>
      </w:tr>
      <w:tr>
        <w:tc>
          <w:tcPr>
            <w:tcW w:type="dxa" w:w="2763"/>
            <w:tcMar>
              <w:top w:type="dxa" w:w="50"/>
              <w:left w:type="dxa" w:w="80"/>
              <w:bottom w:type="dxa" w:w="50"/>
              <w:right w:type="dxa" w:w="80"/>
            </w:tcMar>
          </w:tcPr>
          <w:p>
            <w:pPr>
              <w:spacing w:after="0"/>
            </w:pPr>
            <w:r>
              <w:rPr>
                <w:rFonts w:ascii="Arial" w:cs="Arial" w:eastAsia="Arial" w:hAnsi="Arial"/>
                <w:b w:val="false"/>
                <w:bCs w:val="false"/>
                <w:sz w:val="14"/>
                <w:szCs w:val="14"/>
              </w:rPr>
              <w:t xml:space="preserve">queen size bamboo sheets set</w:t>
            </w:r>
          </w:p>
        </w:tc>
        <w:tc>
          <w:tcPr>
            <w:tcW w:type="dxa" w:w="1243"/>
            <w:tcMar>
              <w:top w:type="dxa" w:w="50"/>
              <w:left w:type="dxa" w:w="80"/>
              <w:bottom w:type="dxa" w:w="50"/>
              <w:right w:type="dxa" w:w="80"/>
            </w:tcMar>
          </w:tcPr>
          <w:p>
            <w:pPr>
              <w:spacing w:after="0"/>
            </w:pPr>
            <w:r>
              <w:rPr>
                <w:rFonts w:ascii="Arial" w:cs="Arial" w:eastAsia="Arial" w:hAnsi="Arial"/>
                <w:b w:val="false"/>
                <w:bCs w:val="false"/>
                <w:sz w:val="14"/>
                <w:szCs w:val="14"/>
              </w:rPr>
              <w:t xml:space="preserve">Batch 2: Queen</w:t>
            </w:r>
          </w:p>
        </w:tc>
        <w:tc>
          <w:tcPr>
            <w:tcW w:type="dxa" w:w="690"/>
            <w:tcMar>
              <w:top w:type="dxa" w:w="50"/>
              <w:left w:type="dxa" w:w="80"/>
              <w:bottom w:type="dxa" w:w="50"/>
              <w:right w:type="dxa" w:w="80"/>
            </w:tcMar>
          </w:tcPr>
          <w:p>
            <w:pPr>
              <w:spacing w:after="0"/>
            </w:pPr>
            <w:r>
              <w:rPr>
                <w:rFonts w:ascii="Arial" w:cs="Arial" w:eastAsia="Arial" w:hAnsi="Arial"/>
                <w:b w:val="false"/>
                <w:bCs w:val="false"/>
                <w:sz w:val="14"/>
                <w:szCs w:val="14"/>
              </w:rPr>
              <w:t xml:space="preserve">70</w:t>
            </w:r>
          </w:p>
        </w:tc>
        <w:tc>
          <w:tcPr>
            <w:tcW w:type="dxa" w:w="1243"/>
            <w:tcMar>
              <w:top w:type="dxa" w:w="50"/>
              <w:left w:type="dxa" w:w="80"/>
              <w:bottom w:type="dxa" w:w="50"/>
              <w:right w:type="dxa" w:w="80"/>
            </w:tcMar>
          </w:tcPr>
          <w:p>
            <w:pPr>
              <w:spacing w:after="0"/>
            </w:pPr>
            <w:r>
              <w:rPr>
                <w:rFonts w:ascii="Arial" w:cs="Arial" w:eastAsia="Arial" w:hAnsi="Arial"/>
                <w:b w:val="false"/>
                <w:bCs w:val="false"/>
                <w:sz w:val="14"/>
                <w:szCs w:val="14"/>
              </w:rPr>
              <w:t xml:space="preserve">#21 → #5</w:t>
            </w:r>
          </w:p>
        </w:tc>
        <w:tc>
          <w:tcPr>
            <w:tcW w:type="dxa" w:w="2072"/>
            <w:tcMar>
              <w:top w:type="dxa" w:w="50"/>
              <w:left w:type="dxa" w:w="80"/>
              <w:bottom w:type="dxa" w:w="50"/>
              <w:right w:type="dxa" w:w="80"/>
            </w:tcMar>
          </w:tcPr>
          <w:p>
            <w:pPr>
              <w:spacing w:after="0"/>
            </w:pPr>
            <w:r>
              <w:rPr>
                <w:rFonts w:ascii="Arial" w:cs="Arial" w:eastAsia="Arial" w:hAnsi="Arial"/>
                <w:b w:val="false"/>
                <w:bCs w:val="false"/>
                <w:sz w:val="14"/>
                <w:szCs w:val="14"/>
              </w:rPr>
              <w:t xml:space="preserve">beatable: True Bamboo</w:t>
            </w:r>
          </w:p>
        </w:tc>
        <w:tc>
          <w:tcPr>
            <w:tcW w:type="dxa" w:w="1105"/>
            <w:tcMar>
              <w:top w:type="dxa" w:w="50"/>
              <w:left w:type="dxa" w:w="80"/>
              <w:bottom w:type="dxa" w:w="50"/>
              <w:right w:type="dxa" w:w="80"/>
            </w:tcMar>
          </w:tcPr>
          <w:p>
            <w:pPr>
              <w:spacing w:after="0"/>
            </w:pPr>
            <w:r>
              <w:rPr>
                <w:rFonts w:ascii="Arial" w:cs="Arial" w:eastAsia="Arial" w:hAnsi="Arial"/>
                <w:b w:val="false"/>
                <w:bCs w:val="false"/>
                <w:sz w:val="14"/>
                <w:szCs w:val="14"/>
              </w:rPr>
              <w:t xml:space="preserve">—</w:t>
            </w:r>
          </w:p>
        </w:tc>
        <w:tc>
          <w:tcPr>
            <w:tcW w:type="dxa" w:w="1381"/>
            <w:tcMar>
              <w:top w:type="dxa" w:w="50"/>
              <w:left w:type="dxa" w:w="80"/>
              <w:bottom w:type="dxa" w:w="50"/>
              <w:right w:type="dxa" w:w="80"/>
            </w:tcMar>
          </w:tcPr>
          <w:p>
            <w:pPr>
              <w:spacing w:after="0"/>
            </w:pPr>
            <w:r>
              <w:rPr>
                <w:rFonts w:ascii="Arial" w:cs="Arial" w:eastAsia="Arial" w:hAnsi="Arial"/>
                <w:b w:val="false"/>
                <w:bCs w:val="false"/>
                <w:sz w:val="14"/>
                <w:szCs w:val="14"/>
              </w:rPr>
              <w:t xml:space="preserve">4.2× (group)</w:t>
            </w:r>
          </w:p>
        </w:tc>
        <w:tc>
          <w:tcPr>
            <w:tcW w:type="dxa" w:w="1934"/>
            <w:tcMar>
              <w:top w:type="dxa" w:w="50"/>
              <w:left w:type="dxa" w:w="80"/>
              <w:bottom w:type="dxa" w:w="50"/>
              <w:right w:type="dxa" w:w="80"/>
            </w:tcMar>
          </w:tcPr>
          <w:p>
            <w:pPr>
              <w:spacing w:after="0"/>
            </w:pPr>
            <w:r>
              <w:rPr>
                <w:rFonts w:ascii="Arial" w:cs="Arial" w:eastAsia="Arial" w:hAnsi="Arial"/>
                <w:b w:val="false"/>
                <w:bCs w:val="false"/>
                <w:sz w:val="14"/>
                <w:szCs w:val="14"/>
              </w:rPr>
              <w:t xml:space="preserve">22 (trial)</w:t>
            </w:r>
          </w:p>
        </w:tc>
        <w:tc>
          <w:tcPr>
            <w:tcW w:type="dxa" w:w="1249"/>
            <w:tcMar>
              <w:top w:type="dxa" w:w="50"/>
              <w:left w:type="dxa" w:w="80"/>
              <w:bottom w:type="dxa" w:w="50"/>
              <w:right w:type="dxa" w:w="80"/>
            </w:tcMar>
          </w:tcPr>
          <w:p>
            <w:pPr>
              <w:spacing w:after="0"/>
            </w:pPr>
            <w:r>
              <w:rPr>
                <w:rFonts w:ascii="Arial" w:cs="Arial" w:eastAsia="Arial" w:hAnsi="Arial"/>
                <w:b w:val="false"/>
                <w:bCs w:val="false"/>
                <w:sz w:val="14"/>
                <w:szCs w:val="14"/>
              </w:rPr>
              <w:t xml:space="preserve">−$4.79</w:t>
            </w:r>
          </w:p>
        </w:tc>
      </w:tr>
      <w:tr>
        <w:tc>
          <w:tcPr>
            <w:tcW w:type="dxa" w:w="2763"/>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queen bed sheets bamboo</w:t>
            </w:r>
          </w:p>
        </w:tc>
        <w:tc>
          <w:tcPr>
            <w:tcW w:type="dxa" w:w="1243"/>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Batch 2: Queen</w:t>
            </w:r>
          </w:p>
        </w:tc>
        <w:tc>
          <w:tcPr>
            <w:tcW w:type="dxa" w:w="690"/>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63</w:t>
            </w:r>
          </w:p>
        </w:tc>
        <w:tc>
          <w:tcPr>
            <w:tcW w:type="dxa" w:w="1243"/>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#30 → #7</w:t>
            </w:r>
          </w:p>
        </w:tc>
        <w:tc>
          <w:tcPr>
            <w:tcW w:type="dxa" w:w="2072"/>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beatable: TRUE BAMBOO</w:t>
            </w:r>
          </w:p>
        </w:tc>
        <w:tc>
          <w:tcPr>
            <w:tcW w:type="dxa" w:w="1105"/>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w:t>
            </w:r>
          </w:p>
        </w:tc>
        <w:tc>
          <w:tcPr>
            <w:tcW w:type="dxa" w:w="1381"/>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3.4× (group)</w:t>
            </w:r>
          </w:p>
        </w:tc>
        <w:tc>
          <w:tcPr>
            <w:tcW w:type="dxa" w:w="1934"/>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0 (trial)</w:t>
            </w:r>
          </w:p>
        </w:tc>
        <w:tc>
          <w:tcPr>
            <w:tcW w:type="dxa" w:w="1249"/>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+$8.87</w:t>
            </w:r>
          </w:p>
        </w:tc>
      </w:tr>
      <w:tr>
        <w:tc>
          <w:tcPr>
            <w:tcW w:type="dxa" w:w="2763"/>
            <w:tcMar>
              <w:top w:type="dxa" w:w="50"/>
              <w:left w:type="dxa" w:w="80"/>
              <w:bottom w:type="dxa" w:w="50"/>
              <w:right w:type="dxa" w:w="80"/>
            </w:tcMar>
          </w:tcPr>
          <w:p>
            <w:pPr>
              <w:spacing w:after="0"/>
            </w:pPr>
            <w:r>
              <w:rPr>
                <w:rFonts w:ascii="Arial" w:cs="Arial" w:eastAsia="Arial" w:hAnsi="Arial"/>
                <w:b w:val="false"/>
                <w:bCs w:val="false"/>
                <w:sz w:val="14"/>
                <w:szCs w:val="14"/>
              </w:rPr>
              <w:t xml:space="preserve">king size bamboo sheets</w:t>
            </w:r>
          </w:p>
        </w:tc>
        <w:tc>
          <w:tcPr>
            <w:tcW w:type="dxa" w:w="1243"/>
            <w:tcMar>
              <w:top w:type="dxa" w:w="50"/>
              <w:left w:type="dxa" w:w="80"/>
              <w:bottom w:type="dxa" w:w="50"/>
              <w:right w:type="dxa" w:w="80"/>
            </w:tcMar>
          </w:tcPr>
          <w:p>
            <w:pPr>
              <w:spacing w:after="0"/>
            </w:pPr>
            <w:r>
              <w:rPr>
                <w:rFonts w:ascii="Arial" w:cs="Arial" w:eastAsia="Arial" w:hAnsi="Arial"/>
                <w:b w:val="false"/>
                <w:bCs w:val="false"/>
                <w:sz w:val="14"/>
                <w:szCs w:val="14"/>
              </w:rPr>
              <w:t xml:space="preserve">Batch 2: King</w:t>
            </w:r>
          </w:p>
        </w:tc>
        <w:tc>
          <w:tcPr>
            <w:tcW w:type="dxa" w:w="690"/>
            <w:tcMar>
              <w:top w:type="dxa" w:w="50"/>
              <w:left w:type="dxa" w:w="80"/>
              <w:bottom w:type="dxa" w:w="50"/>
              <w:right w:type="dxa" w:w="80"/>
            </w:tcMar>
          </w:tcPr>
          <w:p>
            <w:pPr>
              <w:spacing w:after="0"/>
            </w:pPr>
            <w:r>
              <w:rPr>
                <w:rFonts w:ascii="Arial" w:cs="Arial" w:eastAsia="Arial" w:hAnsi="Arial"/>
                <w:b w:val="false"/>
                <w:bCs w:val="false"/>
                <w:sz w:val="14"/>
                <w:szCs w:val="14"/>
              </w:rPr>
              <w:t xml:space="preserve">55</w:t>
            </w:r>
          </w:p>
        </w:tc>
        <w:tc>
          <w:tcPr>
            <w:tcW w:type="dxa" w:w="1243"/>
            <w:tcMar>
              <w:top w:type="dxa" w:w="50"/>
              <w:left w:type="dxa" w:w="80"/>
              <w:bottom w:type="dxa" w:w="50"/>
              <w:right w:type="dxa" w:w="80"/>
            </w:tcMar>
          </w:tcPr>
          <w:p>
            <w:pPr>
              <w:spacing w:after="0"/>
            </w:pPr>
            <w:r>
              <w:rPr>
                <w:rFonts w:ascii="Arial" w:cs="Arial" w:eastAsia="Arial" w:hAnsi="Arial"/>
                <w:b w:val="false"/>
                <w:bCs w:val="false"/>
                <w:sz w:val="14"/>
                <w:szCs w:val="14"/>
              </w:rPr>
              <w:t xml:space="preserve">#21 → #8</w:t>
            </w:r>
          </w:p>
        </w:tc>
        <w:tc>
          <w:tcPr>
            <w:tcW w:type="dxa" w:w="2072"/>
            <w:tcMar>
              <w:top w:type="dxa" w:w="50"/>
              <w:left w:type="dxa" w:w="80"/>
              <w:bottom w:type="dxa" w:w="50"/>
              <w:right w:type="dxa" w:w="80"/>
            </w:tcMar>
          </w:tcPr>
          <w:p>
            <w:pPr>
              <w:spacing w:after="0"/>
            </w:pPr>
            <w:r>
              <w:rPr>
                <w:rFonts w:ascii="Arial" w:cs="Arial" w:eastAsia="Arial" w:hAnsi="Arial"/>
                <w:b w:val="false"/>
                <w:bCs w:val="false"/>
                <w:sz w:val="14"/>
                <w:szCs w:val="14"/>
              </w:rPr>
              <w:t xml:space="preserve">beatable: TRUE BAMBOO</w:t>
            </w:r>
          </w:p>
        </w:tc>
        <w:tc>
          <w:tcPr>
            <w:tcW w:type="dxa" w:w="1105"/>
            <w:tcMar>
              <w:top w:type="dxa" w:w="50"/>
              <w:left w:type="dxa" w:w="80"/>
              <w:bottom w:type="dxa" w:w="50"/>
              <w:right w:type="dxa" w:w="80"/>
            </w:tcMar>
          </w:tcPr>
          <w:p>
            <w:pPr>
              <w:spacing w:after="0"/>
            </w:pPr>
            <w:r>
              <w:rPr>
                <w:rFonts w:ascii="Arial" w:cs="Arial" w:eastAsia="Arial" w:hAnsi="Arial"/>
                <w:b w:val="false"/>
                <w:bCs w:val="false"/>
                <w:sz w:val="14"/>
                <w:szCs w:val="14"/>
              </w:rPr>
              <w:t xml:space="preserve">—</w:t>
            </w:r>
          </w:p>
        </w:tc>
        <w:tc>
          <w:tcPr>
            <w:tcW w:type="dxa" w:w="1381"/>
            <w:tcMar>
              <w:top w:type="dxa" w:w="50"/>
              <w:left w:type="dxa" w:w="80"/>
              <w:bottom w:type="dxa" w:w="50"/>
              <w:right w:type="dxa" w:w="80"/>
            </w:tcMar>
          </w:tcPr>
          <w:p>
            <w:pPr>
              <w:spacing w:after="0"/>
            </w:pPr>
            <w:r>
              <w:rPr>
                <w:rFonts w:ascii="Arial" w:cs="Arial" w:eastAsia="Arial" w:hAnsi="Arial"/>
                <w:b w:val="false"/>
                <w:bCs w:val="false"/>
                <w:sz w:val="14"/>
                <w:szCs w:val="14"/>
              </w:rPr>
              <w:t xml:space="preserve">5.1× (group)</w:t>
            </w:r>
          </w:p>
        </w:tc>
        <w:tc>
          <w:tcPr>
            <w:tcW w:type="dxa" w:w="1934"/>
            <w:tcMar>
              <w:top w:type="dxa" w:w="50"/>
              <w:left w:type="dxa" w:w="80"/>
              <w:bottom w:type="dxa" w:w="50"/>
              <w:right w:type="dxa" w:w="80"/>
            </w:tcMar>
          </w:tcPr>
          <w:p>
            <w:pPr>
              <w:spacing w:after="0"/>
            </w:pPr>
            <w:r>
              <w:rPr>
                <w:rFonts w:ascii="Arial" w:cs="Arial" w:eastAsia="Arial" w:hAnsi="Arial"/>
                <w:b w:val="false"/>
                <w:bCs w:val="false"/>
                <w:sz w:val="14"/>
                <w:szCs w:val="14"/>
              </w:rPr>
              <w:t xml:space="preserve">0 (trial)</w:t>
            </w:r>
          </w:p>
        </w:tc>
        <w:tc>
          <w:tcPr>
            <w:tcW w:type="dxa" w:w="1249"/>
            <w:tcMar>
              <w:top w:type="dxa" w:w="50"/>
              <w:left w:type="dxa" w:w="80"/>
              <w:bottom w:type="dxa" w:w="50"/>
              <w:right w:type="dxa" w:w="80"/>
            </w:tcMar>
          </w:tcPr>
          <w:p>
            <w:pPr>
              <w:spacing w:after="0"/>
            </w:pPr>
            <w:r>
              <w:rPr>
                <w:rFonts w:ascii="Arial" w:cs="Arial" w:eastAsia="Arial" w:hAnsi="Arial"/>
                <w:b w:val="false"/>
                <w:bCs w:val="false"/>
                <w:sz w:val="14"/>
                <w:szCs w:val="14"/>
              </w:rPr>
              <w:t xml:space="preserve">−$0.22</w:t>
            </w:r>
          </w:p>
        </w:tc>
      </w:tr>
      <w:tr>
        <w:tc>
          <w:tcPr>
            <w:tcW w:type="dxa" w:w="2763"/>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king size sheets set bamboo</w:t>
            </w:r>
          </w:p>
        </w:tc>
        <w:tc>
          <w:tcPr>
            <w:tcW w:type="dxa" w:w="1243"/>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Batch 2: King</w:t>
            </w:r>
          </w:p>
        </w:tc>
        <w:tc>
          <w:tcPr>
            <w:tcW w:type="dxa" w:w="690"/>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55</w:t>
            </w:r>
          </w:p>
        </w:tc>
        <w:tc>
          <w:tcPr>
            <w:tcW w:type="dxa" w:w="1243"/>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#20 → #7</w:t>
            </w:r>
          </w:p>
        </w:tc>
        <w:tc>
          <w:tcPr>
            <w:tcW w:type="dxa" w:w="2072"/>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beatable: TRUE BAMBOO</w:t>
            </w:r>
          </w:p>
        </w:tc>
        <w:tc>
          <w:tcPr>
            <w:tcW w:type="dxa" w:w="1105"/>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w:t>
            </w:r>
          </w:p>
        </w:tc>
        <w:tc>
          <w:tcPr>
            <w:tcW w:type="dxa" w:w="1381"/>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4.2× (group)</w:t>
            </w:r>
          </w:p>
        </w:tc>
        <w:tc>
          <w:tcPr>
            <w:tcW w:type="dxa" w:w="1934"/>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0 (trial)</w:t>
            </w:r>
          </w:p>
        </w:tc>
        <w:tc>
          <w:tcPr>
            <w:tcW w:type="dxa" w:w="1249"/>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−$0.22</w:t>
            </w:r>
          </w:p>
        </w:tc>
      </w:tr>
      <w:tr>
        <w:tc>
          <w:tcPr>
            <w:tcW w:type="dxa" w:w="2763"/>
            <w:tcMar>
              <w:top w:type="dxa" w:w="50"/>
              <w:left w:type="dxa" w:w="80"/>
              <w:bottom w:type="dxa" w:w="50"/>
              <w:right w:type="dxa" w:w="80"/>
            </w:tcMar>
          </w:tcPr>
          <w:p>
            <w:pPr>
              <w:spacing w:after="0"/>
            </w:pPr>
            <w:r>
              <w:rPr>
                <w:rFonts w:ascii="Arial" w:cs="Arial" w:eastAsia="Arial" w:hAnsi="Arial"/>
                <w:b w:val="false"/>
                <w:bCs w:val="false"/>
                <w:sz w:val="14"/>
                <w:szCs w:val="14"/>
              </w:rPr>
              <w:t xml:space="preserve">king bamboo sheets deep pocket</w:t>
            </w:r>
          </w:p>
        </w:tc>
        <w:tc>
          <w:tcPr>
            <w:tcW w:type="dxa" w:w="1243"/>
            <w:tcMar>
              <w:top w:type="dxa" w:w="50"/>
              <w:left w:type="dxa" w:w="80"/>
              <w:bottom w:type="dxa" w:w="50"/>
              <w:right w:type="dxa" w:w="80"/>
            </w:tcMar>
          </w:tcPr>
          <w:p>
            <w:pPr>
              <w:spacing w:after="0"/>
            </w:pPr>
            <w:r>
              <w:rPr>
                <w:rFonts w:ascii="Arial" w:cs="Arial" w:eastAsia="Arial" w:hAnsi="Arial"/>
                <w:b w:val="false"/>
                <w:bCs w:val="false"/>
                <w:sz w:val="14"/>
                <w:szCs w:val="14"/>
              </w:rPr>
              <w:t xml:space="preserve">Batch 2: King</w:t>
            </w:r>
          </w:p>
        </w:tc>
        <w:tc>
          <w:tcPr>
            <w:tcW w:type="dxa" w:w="690"/>
            <w:tcMar>
              <w:top w:type="dxa" w:w="50"/>
              <w:left w:type="dxa" w:w="80"/>
              <w:bottom w:type="dxa" w:w="50"/>
              <w:right w:type="dxa" w:w="80"/>
            </w:tcMar>
          </w:tcPr>
          <w:p>
            <w:pPr>
              <w:spacing w:after="0"/>
            </w:pPr>
            <w:r>
              <w:rPr>
                <w:rFonts w:ascii="Arial" w:cs="Arial" w:eastAsia="Arial" w:hAnsi="Arial"/>
                <w:b w:val="false"/>
                <w:bCs w:val="false"/>
                <w:sz w:val="14"/>
                <w:szCs w:val="14"/>
              </w:rPr>
              <w:t xml:space="preserve">55</w:t>
            </w:r>
          </w:p>
        </w:tc>
        <w:tc>
          <w:tcPr>
            <w:tcW w:type="dxa" w:w="1243"/>
            <w:tcMar>
              <w:top w:type="dxa" w:w="50"/>
              <w:left w:type="dxa" w:w="80"/>
              <w:bottom w:type="dxa" w:w="50"/>
              <w:right w:type="dxa" w:w="80"/>
            </w:tcMar>
          </w:tcPr>
          <w:p>
            <w:pPr>
              <w:spacing w:after="0"/>
            </w:pPr>
            <w:r>
              <w:rPr>
                <w:rFonts w:ascii="Arial" w:cs="Arial" w:eastAsia="Arial" w:hAnsi="Arial"/>
                <w:b w:val="false"/>
                <w:bCs w:val="false"/>
                <w:sz w:val="14"/>
                <w:szCs w:val="14"/>
              </w:rPr>
              <w:t xml:space="preserve">#25 → #5</w:t>
            </w:r>
          </w:p>
        </w:tc>
        <w:tc>
          <w:tcPr>
            <w:tcW w:type="dxa" w:w="2072"/>
            <w:tcMar>
              <w:top w:type="dxa" w:w="50"/>
              <w:left w:type="dxa" w:w="80"/>
              <w:bottom w:type="dxa" w:w="50"/>
              <w:right w:type="dxa" w:w="80"/>
            </w:tcMar>
          </w:tcPr>
          <w:p>
            <w:pPr>
              <w:spacing w:after="0"/>
            </w:pPr>
            <w:r>
              <w:rPr>
                <w:rFonts w:ascii="Arial" w:cs="Arial" w:eastAsia="Arial" w:hAnsi="Arial"/>
                <w:b w:val="false"/>
                <w:bCs w:val="false"/>
                <w:sz w:val="14"/>
                <w:szCs w:val="14"/>
              </w:rPr>
              <w:t xml:space="preserve">beatable: TRUE BAMBOO</w:t>
            </w:r>
          </w:p>
        </w:tc>
        <w:tc>
          <w:tcPr>
            <w:tcW w:type="dxa" w:w="1105"/>
            <w:tcMar>
              <w:top w:type="dxa" w:w="50"/>
              <w:left w:type="dxa" w:w="80"/>
              <w:bottom w:type="dxa" w:w="50"/>
              <w:right w:type="dxa" w:w="80"/>
            </w:tcMar>
          </w:tcPr>
          <w:p>
            <w:pPr>
              <w:spacing w:after="0"/>
            </w:pPr>
            <w:r>
              <w:rPr>
                <w:rFonts w:ascii="Arial" w:cs="Arial" w:eastAsia="Arial" w:hAnsi="Arial"/>
                <w:b w:val="false"/>
                <w:bCs w:val="false"/>
                <w:sz w:val="14"/>
                <w:szCs w:val="14"/>
              </w:rPr>
              <w:t xml:space="preserve">—</w:t>
            </w:r>
          </w:p>
        </w:tc>
        <w:tc>
          <w:tcPr>
            <w:tcW w:type="dxa" w:w="1381"/>
            <w:tcMar>
              <w:top w:type="dxa" w:w="50"/>
              <w:left w:type="dxa" w:w="80"/>
              <w:bottom w:type="dxa" w:w="50"/>
              <w:right w:type="dxa" w:w="80"/>
            </w:tcMar>
          </w:tcPr>
          <w:p>
            <w:pPr>
              <w:spacing w:after="0"/>
            </w:pPr>
            <w:r>
              <w:rPr>
                <w:rFonts w:ascii="Arial" w:cs="Arial" w:eastAsia="Arial" w:hAnsi="Arial"/>
                <w:b w:val="false"/>
                <w:bCs w:val="false"/>
                <w:sz w:val="14"/>
                <w:szCs w:val="14"/>
              </w:rPr>
              <w:t xml:space="preserve">5.0× (group)</w:t>
            </w:r>
          </w:p>
        </w:tc>
        <w:tc>
          <w:tcPr>
            <w:tcW w:type="dxa" w:w="1934"/>
            <w:tcMar>
              <w:top w:type="dxa" w:w="50"/>
              <w:left w:type="dxa" w:w="80"/>
              <w:bottom w:type="dxa" w:w="50"/>
              <w:right w:type="dxa" w:w="80"/>
            </w:tcMar>
          </w:tcPr>
          <w:p>
            <w:pPr>
              <w:spacing w:after="0"/>
            </w:pPr>
            <w:r>
              <w:rPr>
                <w:rFonts w:ascii="Arial" w:cs="Arial" w:eastAsia="Arial" w:hAnsi="Arial"/>
                <w:b w:val="false"/>
                <w:bCs w:val="false"/>
                <w:sz w:val="14"/>
                <w:szCs w:val="14"/>
              </w:rPr>
              <w:t xml:space="preserve">21 (trial)</w:t>
            </w:r>
          </w:p>
        </w:tc>
        <w:tc>
          <w:tcPr>
            <w:tcW w:type="dxa" w:w="1249"/>
            <w:tcMar>
              <w:top w:type="dxa" w:w="50"/>
              <w:left w:type="dxa" w:w="80"/>
              <w:bottom w:type="dxa" w:w="50"/>
              <w:right w:type="dxa" w:w="80"/>
            </w:tcMar>
          </w:tcPr>
          <w:p>
            <w:pPr>
              <w:spacing w:after="0"/>
            </w:pPr>
            <w:r>
              <w:rPr>
                <w:rFonts w:ascii="Arial" w:cs="Arial" w:eastAsia="Arial" w:hAnsi="Arial"/>
                <w:b w:val="false"/>
                <w:bCs w:val="false"/>
                <w:sz w:val="14"/>
                <w:szCs w:val="14"/>
              </w:rPr>
              <w:t xml:space="preserve">−$2.24</w:t>
            </w:r>
          </w:p>
        </w:tc>
      </w:tr>
      <w:tr>
        <w:tc>
          <w:tcPr>
            <w:tcW w:type="dxa" w:w="2763"/>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queen bamboo bed sheet sets</w:t>
            </w:r>
          </w:p>
        </w:tc>
        <w:tc>
          <w:tcPr>
            <w:tcW w:type="dxa" w:w="1243"/>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Batch 2: Queen</w:t>
            </w:r>
          </w:p>
        </w:tc>
        <w:tc>
          <w:tcPr>
            <w:tcW w:type="dxa" w:w="690"/>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50</w:t>
            </w:r>
          </w:p>
        </w:tc>
        <w:tc>
          <w:tcPr>
            <w:tcW w:type="dxa" w:w="1243"/>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#43 → #9</w:t>
            </w:r>
          </w:p>
        </w:tc>
        <w:tc>
          <w:tcPr>
            <w:tcW w:type="dxa" w:w="2072"/>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beatable: Bampure</w:t>
            </w:r>
          </w:p>
        </w:tc>
        <w:tc>
          <w:tcPr>
            <w:tcW w:type="dxa" w:w="1105"/>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w:t>
            </w:r>
          </w:p>
        </w:tc>
        <w:tc>
          <w:tcPr>
            <w:tcW w:type="dxa" w:w="1381"/>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w:t>
            </w:r>
          </w:p>
        </w:tc>
        <w:tc>
          <w:tcPr>
            <w:tcW w:type="dxa" w:w="1934"/>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0 (trial)</w:t>
            </w:r>
          </w:p>
        </w:tc>
        <w:tc>
          <w:tcPr>
            <w:tcW w:type="dxa" w:w="1249"/>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+$8.87</w:t>
            </w:r>
          </w:p>
        </w:tc>
      </w:tr>
      <w:tr>
        <w:tc>
          <w:tcPr>
            <w:tcW w:type="dxa" w:w="2763"/>
            <w:tcMar>
              <w:top w:type="dxa" w:w="50"/>
              <w:left w:type="dxa" w:w="80"/>
              <w:bottom w:type="dxa" w:w="50"/>
              <w:right w:type="dxa" w:w="80"/>
            </w:tcMar>
          </w:tcPr>
          <w:p>
            <w:pPr>
              <w:spacing w:after="0"/>
            </w:pPr>
            <w:r>
              <w:rPr>
                <w:rFonts w:ascii="Arial" w:cs="Arial" w:eastAsia="Arial" w:hAnsi="Arial"/>
                <w:b w:val="false"/>
                <w:bCs w:val="false"/>
                <w:sz w:val="14"/>
                <w:szCs w:val="14"/>
              </w:rPr>
              <w:t xml:space="preserve">queen bamboo bed sheets</w:t>
            </w:r>
          </w:p>
        </w:tc>
        <w:tc>
          <w:tcPr>
            <w:tcW w:type="dxa" w:w="1243"/>
            <w:tcMar>
              <w:top w:type="dxa" w:w="50"/>
              <w:left w:type="dxa" w:w="80"/>
              <w:bottom w:type="dxa" w:w="50"/>
              <w:right w:type="dxa" w:w="80"/>
            </w:tcMar>
          </w:tcPr>
          <w:p>
            <w:pPr>
              <w:spacing w:after="0"/>
            </w:pPr>
            <w:r>
              <w:rPr>
                <w:rFonts w:ascii="Arial" w:cs="Arial" w:eastAsia="Arial" w:hAnsi="Arial"/>
                <w:b w:val="false"/>
                <w:bCs w:val="false"/>
                <w:sz w:val="14"/>
                <w:szCs w:val="14"/>
              </w:rPr>
              <w:t xml:space="preserve">Next wave</w:t>
            </w:r>
          </w:p>
        </w:tc>
        <w:tc>
          <w:tcPr>
            <w:tcW w:type="dxa" w:w="690"/>
            <w:tcMar>
              <w:top w:type="dxa" w:w="50"/>
              <w:left w:type="dxa" w:w="80"/>
              <w:bottom w:type="dxa" w:w="50"/>
              <w:right w:type="dxa" w:w="80"/>
            </w:tcMar>
          </w:tcPr>
          <w:p>
            <w:pPr>
              <w:spacing w:after="0"/>
            </w:pPr>
            <w:r>
              <w:rPr>
                <w:rFonts w:ascii="Arial" w:cs="Arial" w:eastAsia="Arial" w:hAnsi="Arial"/>
                <w:b w:val="false"/>
                <w:bCs w:val="false"/>
                <w:sz w:val="14"/>
                <w:szCs w:val="14"/>
              </w:rPr>
              <w:t xml:space="preserve">50</w:t>
            </w:r>
          </w:p>
        </w:tc>
        <w:tc>
          <w:tcPr>
            <w:tcW w:type="dxa" w:w="1243"/>
            <w:tcMar>
              <w:top w:type="dxa" w:w="50"/>
              <w:left w:type="dxa" w:w="80"/>
              <w:bottom w:type="dxa" w:w="50"/>
              <w:right w:type="dxa" w:w="80"/>
            </w:tcMar>
          </w:tcPr>
          <w:p>
            <w:pPr>
              <w:spacing w:after="0"/>
            </w:pPr>
            <w:r>
              <w:rPr>
                <w:rFonts w:ascii="Arial" w:cs="Arial" w:eastAsia="Arial" w:hAnsi="Arial"/>
                <w:b w:val="false"/>
                <w:bCs w:val="false"/>
                <w:sz w:val="14"/>
                <w:szCs w:val="14"/>
              </w:rPr>
              <w:t xml:space="preserve">#61 → #9</w:t>
            </w:r>
          </w:p>
        </w:tc>
        <w:tc>
          <w:tcPr>
            <w:tcW w:type="dxa" w:w="2072"/>
            <w:tcMar>
              <w:top w:type="dxa" w:w="50"/>
              <w:left w:type="dxa" w:w="80"/>
              <w:bottom w:type="dxa" w:w="50"/>
              <w:right w:type="dxa" w:w="80"/>
            </w:tcMar>
          </w:tcPr>
          <w:p>
            <w:pPr>
              <w:spacing w:after="0"/>
            </w:pPr>
            <w:r>
              <w:rPr>
                <w:rFonts w:ascii="Arial" w:cs="Arial" w:eastAsia="Arial" w:hAnsi="Arial"/>
                <w:b w:val="false"/>
                <w:bCs w:val="false"/>
                <w:sz w:val="14"/>
                <w:szCs w:val="14"/>
              </w:rPr>
              <w:t xml:space="preserve">beatable: TRUE BAMBOO</w:t>
            </w:r>
          </w:p>
        </w:tc>
        <w:tc>
          <w:tcPr>
            <w:tcW w:type="dxa" w:w="1105"/>
            <w:tcMar>
              <w:top w:type="dxa" w:w="50"/>
              <w:left w:type="dxa" w:w="80"/>
              <w:bottom w:type="dxa" w:w="50"/>
              <w:right w:type="dxa" w:w="80"/>
            </w:tcMar>
          </w:tcPr>
          <w:p>
            <w:pPr>
              <w:spacing w:after="0"/>
            </w:pPr>
            <w:r>
              <w:rPr>
                <w:rFonts w:ascii="Arial" w:cs="Arial" w:eastAsia="Arial" w:hAnsi="Arial"/>
                <w:b w:val="false"/>
                <w:bCs w:val="false"/>
                <w:sz w:val="14"/>
                <w:szCs w:val="14"/>
              </w:rPr>
              <w:t xml:space="preserve">—</w:t>
            </w:r>
          </w:p>
        </w:tc>
        <w:tc>
          <w:tcPr>
            <w:tcW w:type="dxa" w:w="1381"/>
            <w:tcMar>
              <w:top w:type="dxa" w:w="50"/>
              <w:left w:type="dxa" w:w="80"/>
              <w:bottom w:type="dxa" w:w="50"/>
              <w:right w:type="dxa" w:w="80"/>
            </w:tcMar>
          </w:tcPr>
          <w:p>
            <w:pPr>
              <w:spacing w:after="0"/>
            </w:pPr>
            <w:r>
              <w:rPr>
                <w:rFonts w:ascii="Arial" w:cs="Arial" w:eastAsia="Arial" w:hAnsi="Arial"/>
                <w:b w:val="false"/>
                <w:bCs w:val="false"/>
                <w:sz w:val="14"/>
                <w:szCs w:val="14"/>
              </w:rPr>
              <w:t xml:space="preserve">—</w:t>
            </w:r>
          </w:p>
        </w:tc>
        <w:tc>
          <w:tcPr>
            <w:tcW w:type="dxa" w:w="1934"/>
            <w:tcMar>
              <w:top w:type="dxa" w:w="50"/>
              <w:left w:type="dxa" w:w="80"/>
              <w:bottom w:type="dxa" w:w="50"/>
              <w:right w:type="dxa" w:w="80"/>
            </w:tcMar>
          </w:tcPr>
          <w:p>
            <w:pPr>
              <w:spacing w:after="0"/>
            </w:pPr>
            <w:r>
              <w:rPr>
                <w:rFonts w:ascii="Arial" w:cs="Arial" w:eastAsia="Arial" w:hAnsi="Arial"/>
                <w:b w:val="false"/>
                <w:bCs w:val="false"/>
                <w:sz w:val="14"/>
                <w:szCs w:val="14"/>
              </w:rPr>
              <w:t xml:space="preserve">0 (trial)</w:t>
            </w:r>
          </w:p>
        </w:tc>
        <w:tc>
          <w:tcPr>
            <w:tcW w:type="dxa" w:w="1249"/>
            <w:tcMar>
              <w:top w:type="dxa" w:w="50"/>
              <w:left w:type="dxa" w:w="80"/>
              <w:bottom w:type="dxa" w:w="50"/>
              <w:right w:type="dxa" w:w="80"/>
            </w:tcMar>
          </w:tcPr>
          <w:p>
            <w:pPr>
              <w:spacing w:after="0"/>
            </w:pPr>
            <w:r>
              <w:rPr>
                <w:rFonts w:ascii="Arial" w:cs="Arial" w:eastAsia="Arial" w:hAnsi="Arial"/>
                <w:b w:val="false"/>
                <w:bCs w:val="false"/>
                <w:sz w:val="14"/>
                <w:szCs w:val="14"/>
              </w:rPr>
              <w:t xml:space="preserve">+$8.87</w:t>
            </w:r>
          </w:p>
        </w:tc>
      </w:tr>
      <w:tr>
        <w:tc>
          <w:tcPr>
            <w:tcW w:type="dxa" w:w="2763"/>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bamboo bed sheets</w:t>
            </w:r>
          </w:p>
        </w:tc>
        <w:tc>
          <w:tcPr>
            <w:tcW w:type="dxa" w:w="1243"/>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Waits: loses money at the push bid</w:t>
            </w:r>
          </w:p>
        </w:tc>
        <w:tc>
          <w:tcPr>
            <w:tcW w:type="dxa" w:w="690"/>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79</w:t>
            </w:r>
          </w:p>
        </w:tc>
        <w:tc>
          <w:tcPr>
            <w:tcW w:type="dxa" w:w="1243"/>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#29 → #6</w:t>
            </w:r>
          </w:p>
        </w:tc>
        <w:tc>
          <w:tcPr>
            <w:tcW w:type="dxa" w:w="2072"/>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Our 2025 rank</w:t>
            </w:r>
          </w:p>
        </w:tc>
        <w:tc>
          <w:tcPr>
            <w:tcW w:type="dxa" w:w="1105"/>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#6</w:t>
            </w:r>
          </w:p>
        </w:tc>
        <w:tc>
          <w:tcPr>
            <w:tcW w:type="dxa" w:w="1381"/>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4.5×</w:t>
            </w:r>
          </w:p>
        </w:tc>
        <w:tc>
          <w:tcPr>
            <w:tcW w:type="dxa" w:w="1934"/>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109 / 8.7%</w:t>
            </w:r>
          </w:p>
        </w:tc>
        <w:tc>
          <w:tcPr>
            <w:tcW w:type="dxa" w:w="1249"/>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−$34.09</w:t>
            </w:r>
          </w:p>
        </w:tc>
      </w:tr>
      <w:tr>
        <w:tc>
          <w:tcPr>
            <w:tcW w:type="dxa" w:w="2763"/>
            <w:tcMar>
              <w:top w:type="dxa" w:w="50"/>
              <w:left w:type="dxa" w:w="80"/>
              <w:bottom w:type="dxa" w:w="50"/>
              <w:right w:type="dxa" w:w="80"/>
            </w:tcMar>
          </w:tcPr>
          <w:p>
            <w:pPr>
              <w:spacing w:after="0"/>
            </w:pPr>
            <w:r>
              <w:rPr>
                <w:rFonts w:ascii="Arial" w:cs="Arial" w:eastAsia="Arial" w:hAnsi="Arial"/>
                <w:b w:val="false"/>
                <w:bCs w:val="false"/>
                <w:sz w:val="14"/>
                <w:szCs w:val="14"/>
              </w:rPr>
              <w:t xml:space="preserve">bamboo king sheets</w:t>
            </w:r>
          </w:p>
        </w:tc>
        <w:tc>
          <w:tcPr>
            <w:tcW w:type="dxa" w:w="1243"/>
            <w:tcMar>
              <w:top w:type="dxa" w:w="50"/>
              <w:left w:type="dxa" w:w="80"/>
              <w:bottom w:type="dxa" w:w="50"/>
              <w:right w:type="dxa" w:w="80"/>
            </w:tcMar>
          </w:tcPr>
          <w:p>
            <w:pPr>
              <w:spacing w:after="0"/>
            </w:pPr>
            <w:r>
              <w:rPr>
                <w:rFonts w:ascii="Arial" w:cs="Arial" w:eastAsia="Arial" w:hAnsi="Arial"/>
                <w:b w:val="false"/>
                <w:bCs w:val="false"/>
                <w:sz w:val="14"/>
                <w:szCs w:val="14"/>
              </w:rPr>
              <w:t xml:space="preserve">Waits: loses money at the push bid</w:t>
            </w:r>
          </w:p>
        </w:tc>
        <w:tc>
          <w:tcPr>
            <w:tcW w:type="dxa" w:w="690"/>
            <w:tcMar>
              <w:top w:type="dxa" w:w="50"/>
              <w:left w:type="dxa" w:w="80"/>
              <w:bottom w:type="dxa" w:w="50"/>
              <w:right w:type="dxa" w:w="80"/>
            </w:tcMar>
          </w:tcPr>
          <w:p>
            <w:pPr>
              <w:spacing w:after="0"/>
            </w:pPr>
            <w:r>
              <w:rPr>
                <w:rFonts w:ascii="Arial" w:cs="Arial" w:eastAsia="Arial" w:hAnsi="Arial"/>
                <w:b w:val="false"/>
                <w:bCs w:val="false"/>
                <w:sz w:val="14"/>
                <w:szCs w:val="14"/>
              </w:rPr>
              <w:t xml:space="preserve">77</w:t>
            </w:r>
          </w:p>
        </w:tc>
        <w:tc>
          <w:tcPr>
            <w:tcW w:type="dxa" w:w="1243"/>
            <w:tcMar>
              <w:top w:type="dxa" w:w="50"/>
              <w:left w:type="dxa" w:w="80"/>
              <w:bottom w:type="dxa" w:w="50"/>
              <w:right w:type="dxa" w:w="80"/>
            </w:tcMar>
          </w:tcPr>
          <w:p>
            <w:pPr>
              <w:spacing w:after="0"/>
            </w:pPr>
            <w:r>
              <w:rPr>
                <w:rFonts w:ascii="Arial" w:cs="Arial" w:eastAsia="Arial" w:hAnsi="Arial"/>
                <w:b w:val="false"/>
                <w:bCs w:val="false"/>
                <w:sz w:val="14"/>
                <w:szCs w:val="14"/>
              </w:rPr>
              <w:t xml:space="preserve">#20 → #5</w:t>
            </w:r>
          </w:p>
        </w:tc>
        <w:tc>
          <w:tcPr>
            <w:tcW w:type="dxa" w:w="2072"/>
            <w:tcMar>
              <w:top w:type="dxa" w:w="50"/>
              <w:left w:type="dxa" w:w="80"/>
              <w:bottom w:type="dxa" w:w="50"/>
              <w:right w:type="dxa" w:w="80"/>
            </w:tcMar>
          </w:tcPr>
          <w:p>
            <w:pPr>
              <w:spacing w:after="0"/>
            </w:pPr>
            <w:r>
              <w:rPr>
                <w:rFonts w:ascii="Arial" w:cs="Arial" w:eastAsia="Arial" w:hAnsi="Arial"/>
                <w:b w:val="false"/>
                <w:bCs w:val="false"/>
                <w:sz w:val="14"/>
                <w:szCs w:val="14"/>
              </w:rPr>
              <w:t xml:space="preserve">Our 2025 rank</w:t>
            </w:r>
          </w:p>
        </w:tc>
        <w:tc>
          <w:tcPr>
            <w:tcW w:type="dxa" w:w="1105"/>
            <w:tcMar>
              <w:top w:type="dxa" w:w="50"/>
              <w:left w:type="dxa" w:w="80"/>
              <w:bottom w:type="dxa" w:w="50"/>
              <w:right w:type="dxa" w:w="80"/>
            </w:tcMar>
          </w:tcPr>
          <w:p>
            <w:pPr>
              <w:spacing w:after="0"/>
            </w:pPr>
            <w:r>
              <w:rPr>
                <w:rFonts w:ascii="Arial" w:cs="Arial" w:eastAsia="Arial" w:hAnsi="Arial"/>
                <w:b w:val="false"/>
                <w:bCs w:val="false"/>
                <w:sz w:val="14"/>
                <w:szCs w:val="14"/>
              </w:rPr>
              <w:t xml:space="preserve">#4</w:t>
            </w:r>
          </w:p>
        </w:tc>
        <w:tc>
          <w:tcPr>
            <w:tcW w:type="dxa" w:w="1381"/>
            <w:tcMar>
              <w:top w:type="dxa" w:w="50"/>
              <w:left w:type="dxa" w:w="80"/>
              <w:bottom w:type="dxa" w:w="50"/>
              <w:right w:type="dxa" w:w="80"/>
            </w:tcMar>
          </w:tcPr>
          <w:p>
            <w:pPr>
              <w:spacing w:after="0"/>
            </w:pPr>
            <w:r>
              <w:rPr>
                <w:rFonts w:ascii="Arial" w:cs="Arial" w:eastAsia="Arial" w:hAnsi="Arial"/>
                <w:b w:val="false"/>
                <w:bCs w:val="false"/>
                <w:sz w:val="14"/>
                <w:szCs w:val="14"/>
              </w:rPr>
              <w:t xml:space="preserve">4.2×</w:t>
            </w:r>
          </w:p>
        </w:tc>
        <w:tc>
          <w:tcPr>
            <w:tcW w:type="dxa" w:w="1934"/>
            <w:tcMar>
              <w:top w:type="dxa" w:w="50"/>
              <w:left w:type="dxa" w:w="80"/>
              <w:bottom w:type="dxa" w:w="50"/>
              <w:right w:type="dxa" w:w="80"/>
            </w:tcMar>
          </w:tcPr>
          <w:p>
            <w:pPr>
              <w:spacing w:after="0"/>
            </w:pPr>
            <w:r>
              <w:rPr>
                <w:rFonts w:ascii="Arial" w:cs="Arial" w:eastAsia="Arial" w:hAnsi="Arial"/>
                <w:b w:val="false"/>
                <w:bCs w:val="false"/>
                <w:sz w:val="14"/>
                <w:szCs w:val="14"/>
              </w:rPr>
              <w:t xml:space="preserve">100 / 17.9%</w:t>
            </w:r>
          </w:p>
        </w:tc>
        <w:tc>
          <w:tcPr>
            <w:tcW w:type="dxa" w:w="1249"/>
            <w:tcMar>
              <w:top w:type="dxa" w:w="50"/>
              <w:left w:type="dxa" w:w="80"/>
              <w:bottom w:type="dxa" w:w="50"/>
              <w:right w:type="dxa" w:w="80"/>
            </w:tcMar>
          </w:tcPr>
          <w:p>
            <w:pPr>
              <w:spacing w:after="0"/>
            </w:pPr>
            <w:r>
              <w:rPr>
                <w:rFonts w:ascii="Arial" w:cs="Arial" w:eastAsia="Arial" w:hAnsi="Arial"/>
                <w:b w:val="false"/>
                <w:bCs w:val="false"/>
                <w:sz w:val="14"/>
                <w:szCs w:val="14"/>
              </w:rPr>
              <w:t xml:space="preserve">−$17.35</w:t>
            </w:r>
          </w:p>
        </w:tc>
      </w:tr>
      <w:tr>
        <w:tc>
          <w:tcPr>
            <w:tcW w:type="dxa" w:w="2763"/>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bamboo sheets king</w:t>
            </w:r>
          </w:p>
        </w:tc>
        <w:tc>
          <w:tcPr>
            <w:tcW w:type="dxa" w:w="1243"/>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Waits: loses money at the push bid</w:t>
            </w:r>
          </w:p>
        </w:tc>
        <w:tc>
          <w:tcPr>
            <w:tcW w:type="dxa" w:w="690"/>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70</w:t>
            </w:r>
          </w:p>
        </w:tc>
        <w:tc>
          <w:tcPr>
            <w:tcW w:type="dxa" w:w="1243"/>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#22 → #5</w:t>
            </w:r>
          </w:p>
        </w:tc>
        <w:tc>
          <w:tcPr>
            <w:tcW w:type="dxa" w:w="2072"/>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Our 2025 rank</w:t>
            </w:r>
          </w:p>
        </w:tc>
        <w:tc>
          <w:tcPr>
            <w:tcW w:type="dxa" w:w="1105"/>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#4</w:t>
            </w:r>
          </w:p>
        </w:tc>
        <w:tc>
          <w:tcPr>
            <w:tcW w:type="dxa" w:w="1381"/>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3.9×</w:t>
            </w:r>
          </w:p>
        </w:tc>
        <w:tc>
          <w:tcPr>
            <w:tcW w:type="dxa" w:w="1934"/>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106 / 13.1%</w:t>
            </w:r>
          </w:p>
        </w:tc>
        <w:tc>
          <w:tcPr>
            <w:tcW w:type="dxa" w:w="1249"/>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−$16.12</w:t>
            </w:r>
          </w:p>
        </w:tc>
      </w:tr>
      <w:tr>
        <w:tc>
          <w:tcPr>
            <w:tcW w:type="dxa" w:w="2763"/>
            <w:tcMar>
              <w:top w:type="dxa" w:w="50"/>
              <w:left w:type="dxa" w:w="80"/>
              <w:bottom w:type="dxa" w:w="50"/>
              <w:right w:type="dxa" w:w="80"/>
            </w:tcMar>
          </w:tcPr>
          <w:p>
            <w:pPr>
              <w:spacing w:after="0"/>
            </w:pPr>
            <w:r>
              <w:rPr>
                <w:rFonts w:ascii="Arial" w:cs="Arial" w:eastAsia="Arial" w:hAnsi="Arial"/>
                <w:b w:val="false"/>
                <w:bCs w:val="false"/>
                <w:sz w:val="14"/>
                <w:szCs w:val="14"/>
              </w:rPr>
              <w:t xml:space="preserve">black bamboo sheets</w:t>
            </w:r>
          </w:p>
        </w:tc>
        <w:tc>
          <w:tcPr>
            <w:tcW w:type="dxa" w:w="1243"/>
            <w:tcMar>
              <w:top w:type="dxa" w:w="50"/>
              <w:left w:type="dxa" w:w="80"/>
              <w:bottom w:type="dxa" w:w="50"/>
              <w:right w:type="dxa" w:w="80"/>
            </w:tcMar>
          </w:tcPr>
          <w:p>
            <w:pPr>
              <w:spacing w:after="0"/>
            </w:pPr>
            <w:r>
              <w:rPr>
                <w:rFonts w:ascii="Arial" w:cs="Arial" w:eastAsia="Arial" w:hAnsi="Arial"/>
                <w:b w:val="false"/>
                <w:bCs w:val="false"/>
                <w:sz w:val="14"/>
                <w:szCs w:val="14"/>
              </w:rPr>
              <w:t xml:space="preserve">Waits: loses money at the push bid</w:t>
            </w:r>
          </w:p>
        </w:tc>
        <w:tc>
          <w:tcPr>
            <w:tcW w:type="dxa" w:w="690"/>
            <w:tcMar>
              <w:top w:type="dxa" w:w="50"/>
              <w:left w:type="dxa" w:w="80"/>
              <w:bottom w:type="dxa" w:w="50"/>
              <w:right w:type="dxa" w:w="80"/>
            </w:tcMar>
          </w:tcPr>
          <w:p>
            <w:pPr>
              <w:spacing w:after="0"/>
            </w:pPr>
            <w:r>
              <w:rPr>
                <w:rFonts w:ascii="Arial" w:cs="Arial" w:eastAsia="Arial" w:hAnsi="Arial"/>
                <w:b w:val="false"/>
                <w:bCs w:val="false"/>
                <w:sz w:val="14"/>
                <w:szCs w:val="14"/>
              </w:rPr>
              <w:t xml:space="preserve">62</w:t>
            </w:r>
          </w:p>
        </w:tc>
        <w:tc>
          <w:tcPr>
            <w:tcW w:type="dxa" w:w="1243"/>
            <w:tcMar>
              <w:top w:type="dxa" w:w="50"/>
              <w:left w:type="dxa" w:w="80"/>
              <w:bottom w:type="dxa" w:w="50"/>
              <w:right w:type="dxa" w:w="80"/>
            </w:tcMar>
          </w:tcPr>
          <w:p>
            <w:pPr>
              <w:spacing w:after="0"/>
            </w:pPr>
            <w:r>
              <w:rPr>
                <w:rFonts w:ascii="Arial" w:cs="Arial" w:eastAsia="Arial" w:hAnsi="Arial"/>
                <w:b w:val="false"/>
                <w:bCs w:val="false"/>
                <w:sz w:val="14"/>
                <w:szCs w:val="14"/>
              </w:rPr>
              <w:t xml:space="preserve">#12 → #8</w:t>
            </w:r>
          </w:p>
        </w:tc>
        <w:tc>
          <w:tcPr>
            <w:tcW w:type="dxa" w:w="2072"/>
            <w:tcMar>
              <w:top w:type="dxa" w:w="50"/>
              <w:left w:type="dxa" w:w="80"/>
              <w:bottom w:type="dxa" w:w="50"/>
              <w:right w:type="dxa" w:w="80"/>
            </w:tcMar>
          </w:tcPr>
          <w:p>
            <w:pPr>
              <w:spacing w:after="0"/>
            </w:pPr>
            <w:r>
              <w:rPr>
                <w:rFonts w:ascii="Arial" w:cs="Arial" w:eastAsia="Arial" w:hAnsi="Arial"/>
                <w:b w:val="false"/>
                <w:bCs w:val="false"/>
                <w:sz w:val="14"/>
                <w:szCs w:val="14"/>
              </w:rPr>
              <w:t xml:space="preserve">Our 2025 rank</w:t>
            </w:r>
          </w:p>
        </w:tc>
        <w:tc>
          <w:tcPr>
            <w:tcW w:type="dxa" w:w="1105"/>
            <w:tcMar>
              <w:top w:type="dxa" w:w="50"/>
              <w:left w:type="dxa" w:w="80"/>
              <w:bottom w:type="dxa" w:w="50"/>
              <w:right w:type="dxa" w:w="80"/>
            </w:tcMar>
          </w:tcPr>
          <w:p>
            <w:pPr>
              <w:spacing w:after="0"/>
            </w:pPr>
            <w:r>
              <w:rPr>
                <w:rFonts w:ascii="Arial" w:cs="Arial" w:eastAsia="Arial" w:hAnsi="Arial"/>
                <w:b w:val="false"/>
                <w:bCs w:val="false"/>
                <w:sz w:val="14"/>
                <w:szCs w:val="14"/>
              </w:rPr>
              <w:t xml:space="preserve">#8</w:t>
            </w:r>
          </w:p>
        </w:tc>
        <w:tc>
          <w:tcPr>
            <w:tcW w:type="dxa" w:w="1381"/>
            <w:tcMar>
              <w:top w:type="dxa" w:w="50"/>
              <w:left w:type="dxa" w:w="80"/>
              <w:bottom w:type="dxa" w:w="50"/>
              <w:right w:type="dxa" w:w="80"/>
            </w:tcMar>
          </w:tcPr>
          <w:p>
            <w:pPr>
              <w:spacing w:after="0"/>
            </w:pPr>
            <w:r>
              <w:rPr>
                <w:rFonts w:ascii="Arial" w:cs="Arial" w:eastAsia="Arial" w:hAnsi="Arial"/>
                <w:b w:val="false"/>
                <w:bCs w:val="false"/>
                <w:sz w:val="14"/>
                <w:szCs w:val="14"/>
              </w:rPr>
              <w:t xml:space="preserve">2.6×</w:t>
            </w:r>
          </w:p>
        </w:tc>
        <w:tc>
          <w:tcPr>
            <w:tcW w:type="dxa" w:w="1934"/>
            <w:tcMar>
              <w:top w:type="dxa" w:w="50"/>
              <w:left w:type="dxa" w:w="80"/>
              <w:bottom w:type="dxa" w:w="50"/>
              <w:right w:type="dxa" w:w="80"/>
            </w:tcMar>
          </w:tcPr>
          <w:p>
            <w:pPr>
              <w:spacing w:after="0"/>
            </w:pPr>
            <w:r>
              <w:rPr>
                <w:rFonts w:ascii="Arial" w:cs="Arial" w:eastAsia="Arial" w:hAnsi="Arial"/>
                <w:b w:val="false"/>
                <w:bCs w:val="false"/>
                <w:sz w:val="14"/>
                <w:szCs w:val="14"/>
              </w:rPr>
              <w:t xml:space="preserve">142 / 9.9%</w:t>
            </w:r>
          </w:p>
        </w:tc>
        <w:tc>
          <w:tcPr>
            <w:tcW w:type="dxa" w:w="1249"/>
            <w:tcMar>
              <w:top w:type="dxa" w:w="50"/>
              <w:left w:type="dxa" w:w="80"/>
              <w:bottom w:type="dxa" w:w="50"/>
              <w:right w:type="dxa" w:w="80"/>
            </w:tcMar>
          </w:tcPr>
          <w:p>
            <w:pPr>
              <w:spacing w:after="0"/>
            </w:pPr>
            <w:r>
              <w:rPr>
                <w:rFonts w:ascii="Arial" w:cs="Arial" w:eastAsia="Arial" w:hAnsi="Arial"/>
                <w:b w:val="false"/>
                <w:bCs w:val="false"/>
                <w:sz w:val="14"/>
                <w:szCs w:val="14"/>
              </w:rPr>
              <w:t xml:space="preserve">−$21.05</w:t>
            </w:r>
          </w:p>
        </w:tc>
      </w:tr>
      <w:tr>
        <w:tc>
          <w:tcPr>
            <w:tcW w:type="dxa" w:w="2763"/>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full size bamboo sheets</w:t>
            </w:r>
          </w:p>
        </w:tc>
        <w:tc>
          <w:tcPr>
            <w:tcW w:type="dxa" w:w="1243"/>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Waits for stock</w:t>
            </w:r>
          </w:p>
        </w:tc>
        <w:tc>
          <w:tcPr>
            <w:tcW w:type="dxa" w:w="690"/>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80</w:t>
            </w:r>
          </w:p>
        </w:tc>
        <w:tc>
          <w:tcPr>
            <w:tcW w:type="dxa" w:w="1243"/>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#29 → #5</w:t>
            </w:r>
          </w:p>
        </w:tc>
        <w:tc>
          <w:tcPr>
            <w:tcW w:type="dxa" w:w="2072"/>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beatable: TRUE BAMBOO</w:t>
            </w:r>
          </w:p>
        </w:tc>
        <w:tc>
          <w:tcPr>
            <w:tcW w:type="dxa" w:w="1105"/>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#10</w:t>
            </w:r>
          </w:p>
        </w:tc>
        <w:tc>
          <w:tcPr>
            <w:tcW w:type="dxa" w:w="1381"/>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5.3×</w:t>
            </w:r>
          </w:p>
        </w:tc>
        <w:tc>
          <w:tcPr>
            <w:tcW w:type="dxa" w:w="1934"/>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54 / 20.5% (trial: under 60)</w:t>
            </w:r>
          </w:p>
        </w:tc>
        <w:tc>
          <w:tcPr>
            <w:tcW w:type="dxa" w:w="1249"/>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+$0.28</w:t>
            </w:r>
          </w:p>
        </w:tc>
      </w:tr>
      <w:tr>
        <w:tc>
          <w:tcPr>
            <w:tcW w:type="dxa" w:w="2763"/>
            <w:tcMar>
              <w:top w:type="dxa" w:w="50"/>
              <w:left w:type="dxa" w:w="80"/>
              <w:bottom w:type="dxa" w:w="50"/>
              <w:right w:type="dxa" w:w="80"/>
            </w:tcMar>
          </w:tcPr>
          <w:p>
            <w:pPr>
              <w:spacing w:after="0"/>
            </w:pPr>
            <w:r>
              <w:rPr>
                <w:rFonts w:ascii="Arial" w:cs="Arial" w:eastAsia="Arial" w:hAnsi="Arial"/>
                <w:b w:val="false"/>
                <w:bCs w:val="false"/>
                <w:sz w:val="14"/>
                <w:szCs w:val="14"/>
              </w:rPr>
              <w:t xml:space="preserve">bamboo sheets full</w:t>
            </w:r>
          </w:p>
        </w:tc>
        <w:tc>
          <w:tcPr>
            <w:tcW w:type="dxa" w:w="1243"/>
            <w:tcMar>
              <w:top w:type="dxa" w:w="50"/>
              <w:left w:type="dxa" w:w="80"/>
              <w:bottom w:type="dxa" w:w="50"/>
              <w:right w:type="dxa" w:w="80"/>
            </w:tcMar>
          </w:tcPr>
          <w:p>
            <w:pPr>
              <w:spacing w:after="0"/>
            </w:pPr>
            <w:r>
              <w:rPr>
                <w:rFonts w:ascii="Arial" w:cs="Arial" w:eastAsia="Arial" w:hAnsi="Arial"/>
                <w:b w:val="false"/>
                <w:bCs w:val="false"/>
                <w:sz w:val="14"/>
                <w:szCs w:val="14"/>
              </w:rPr>
              <w:t xml:space="preserve">Waits for stock</w:t>
            </w:r>
          </w:p>
        </w:tc>
        <w:tc>
          <w:tcPr>
            <w:tcW w:type="dxa" w:w="690"/>
            <w:tcMar>
              <w:top w:type="dxa" w:w="50"/>
              <w:left w:type="dxa" w:w="80"/>
              <w:bottom w:type="dxa" w:w="50"/>
              <w:right w:type="dxa" w:w="80"/>
            </w:tcMar>
          </w:tcPr>
          <w:p>
            <w:pPr>
              <w:spacing w:after="0"/>
            </w:pPr>
            <w:r>
              <w:rPr>
                <w:rFonts w:ascii="Arial" w:cs="Arial" w:eastAsia="Arial" w:hAnsi="Arial"/>
                <w:b w:val="false"/>
                <w:bCs w:val="false"/>
                <w:sz w:val="14"/>
                <w:szCs w:val="14"/>
              </w:rPr>
              <w:t xml:space="preserve">72</w:t>
            </w:r>
          </w:p>
        </w:tc>
        <w:tc>
          <w:tcPr>
            <w:tcW w:type="dxa" w:w="1243"/>
            <w:tcMar>
              <w:top w:type="dxa" w:w="50"/>
              <w:left w:type="dxa" w:w="80"/>
              <w:bottom w:type="dxa" w:w="50"/>
              <w:right w:type="dxa" w:w="80"/>
            </w:tcMar>
          </w:tcPr>
          <w:p>
            <w:pPr>
              <w:spacing w:after="0"/>
            </w:pPr>
            <w:r>
              <w:rPr>
                <w:rFonts w:ascii="Arial" w:cs="Arial" w:eastAsia="Arial" w:hAnsi="Arial"/>
                <w:b w:val="false"/>
                <w:bCs w:val="false"/>
                <w:sz w:val="14"/>
                <w:szCs w:val="14"/>
              </w:rPr>
              <w:t xml:space="preserve">#11 → #5</w:t>
            </w:r>
          </w:p>
        </w:tc>
        <w:tc>
          <w:tcPr>
            <w:tcW w:type="dxa" w:w="2072"/>
            <w:tcMar>
              <w:top w:type="dxa" w:w="50"/>
              <w:left w:type="dxa" w:w="80"/>
              <w:bottom w:type="dxa" w:w="50"/>
              <w:right w:type="dxa" w:w="80"/>
            </w:tcMar>
          </w:tcPr>
          <w:p>
            <w:pPr>
              <w:spacing w:after="0"/>
            </w:pPr>
            <w:r>
              <w:rPr>
                <w:rFonts w:ascii="Arial" w:cs="Arial" w:eastAsia="Arial" w:hAnsi="Arial"/>
                <w:b w:val="false"/>
                <w:bCs w:val="false"/>
                <w:sz w:val="14"/>
                <w:szCs w:val="14"/>
              </w:rPr>
              <w:t xml:space="preserve">beatable: MRIDU</w:t>
            </w:r>
          </w:p>
        </w:tc>
        <w:tc>
          <w:tcPr>
            <w:tcW w:type="dxa" w:w="1105"/>
            <w:tcMar>
              <w:top w:type="dxa" w:w="50"/>
              <w:left w:type="dxa" w:w="80"/>
              <w:bottom w:type="dxa" w:w="50"/>
              <w:right w:type="dxa" w:w="80"/>
            </w:tcMar>
          </w:tcPr>
          <w:p>
            <w:pPr>
              <w:spacing w:after="0"/>
            </w:pPr>
            <w:r>
              <w:rPr>
                <w:rFonts w:ascii="Arial" w:cs="Arial" w:eastAsia="Arial" w:hAnsi="Arial"/>
                <w:b w:val="false"/>
                <w:bCs w:val="false"/>
                <w:sz w:val="14"/>
                <w:szCs w:val="14"/>
              </w:rPr>
              <w:t xml:space="preserve">#7</w:t>
            </w:r>
          </w:p>
        </w:tc>
        <w:tc>
          <w:tcPr>
            <w:tcW w:type="dxa" w:w="1381"/>
            <w:tcMar>
              <w:top w:type="dxa" w:w="50"/>
              <w:left w:type="dxa" w:w="80"/>
              <w:bottom w:type="dxa" w:w="50"/>
              <w:right w:type="dxa" w:w="80"/>
            </w:tcMar>
          </w:tcPr>
          <w:p>
            <w:pPr>
              <w:spacing w:after="0"/>
            </w:pPr>
            <w:r>
              <w:rPr>
                <w:rFonts w:ascii="Arial" w:cs="Arial" w:eastAsia="Arial" w:hAnsi="Arial"/>
                <w:b w:val="false"/>
                <w:bCs w:val="false"/>
                <w:sz w:val="14"/>
                <w:szCs w:val="14"/>
              </w:rPr>
              <w:t xml:space="preserve">5.5×</w:t>
            </w:r>
          </w:p>
        </w:tc>
        <w:tc>
          <w:tcPr>
            <w:tcW w:type="dxa" w:w="1934"/>
            <w:tcMar>
              <w:top w:type="dxa" w:w="50"/>
              <w:left w:type="dxa" w:w="80"/>
              <w:bottom w:type="dxa" w:w="50"/>
              <w:right w:type="dxa" w:w="80"/>
            </w:tcMar>
          </w:tcPr>
          <w:p>
            <w:pPr>
              <w:spacing w:after="0"/>
            </w:pPr>
            <w:r>
              <w:rPr>
                <w:rFonts w:ascii="Arial" w:cs="Arial" w:eastAsia="Arial" w:hAnsi="Arial"/>
                <w:b w:val="false"/>
                <w:bCs w:val="false"/>
                <w:sz w:val="14"/>
                <w:szCs w:val="14"/>
              </w:rPr>
              <w:t xml:space="preserve">137 / 19.6%</w:t>
            </w:r>
          </w:p>
        </w:tc>
        <w:tc>
          <w:tcPr>
            <w:tcW w:type="dxa" w:w="1249"/>
            <w:tcMar>
              <w:top w:type="dxa" w:w="50"/>
              <w:left w:type="dxa" w:w="80"/>
              <w:bottom w:type="dxa" w:w="50"/>
              <w:right w:type="dxa" w:w="80"/>
            </w:tcMar>
          </w:tcPr>
          <w:p>
            <w:pPr>
              <w:spacing w:after="0"/>
            </w:pPr>
            <w:r>
              <w:rPr>
                <w:rFonts w:ascii="Arial" w:cs="Arial" w:eastAsia="Arial" w:hAnsi="Arial"/>
                <w:b w:val="false"/>
                <w:bCs w:val="false"/>
                <w:sz w:val="14"/>
                <w:szCs w:val="14"/>
              </w:rPr>
              <w:t xml:space="preserve">−$2.81</w:t>
            </w:r>
          </w:p>
        </w:tc>
      </w:tr>
      <w:tr>
        <w:tc>
          <w:tcPr>
            <w:tcW w:type="dxa" w:w="2763"/>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bamboo sheets full size</w:t>
            </w:r>
          </w:p>
        </w:tc>
        <w:tc>
          <w:tcPr>
            <w:tcW w:type="dxa" w:w="1243"/>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Waits for stock</w:t>
            </w:r>
          </w:p>
        </w:tc>
        <w:tc>
          <w:tcPr>
            <w:tcW w:type="dxa" w:w="690"/>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47</w:t>
            </w:r>
          </w:p>
        </w:tc>
        <w:tc>
          <w:tcPr>
            <w:tcW w:type="dxa" w:w="1243"/>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#20 → #10</w:t>
            </w:r>
          </w:p>
        </w:tc>
        <w:tc>
          <w:tcPr>
            <w:tcW w:type="dxa" w:w="2072"/>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beatable: TRUE BAMBOO</w:t>
            </w:r>
          </w:p>
        </w:tc>
        <w:tc>
          <w:tcPr>
            <w:tcW w:type="dxa" w:w="1105"/>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w:t>
            </w:r>
          </w:p>
        </w:tc>
        <w:tc>
          <w:tcPr>
            <w:tcW w:type="dxa" w:w="1381"/>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4.7× (group)</w:t>
            </w:r>
          </w:p>
        </w:tc>
        <w:tc>
          <w:tcPr>
            <w:tcW w:type="dxa" w:w="1934"/>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0 (trial)</w:t>
            </w:r>
          </w:p>
        </w:tc>
        <w:tc>
          <w:tcPr>
            <w:tcW w:type="dxa" w:w="1249"/>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−$4.27</w:t>
            </w:r>
          </w:p>
        </w:tc>
      </w:tr>
      <w:tr>
        <w:tc>
          <w:tcPr>
            <w:tcW w:type="dxa" w:w="2763"/>
            <w:tcMar>
              <w:top w:type="dxa" w:w="50"/>
              <w:left w:type="dxa" w:w="80"/>
              <w:bottom w:type="dxa" w:w="50"/>
              <w:right w:type="dxa" w:w="80"/>
            </w:tcMar>
          </w:tcPr>
          <w:p>
            <w:pPr>
              <w:spacing w:after="0"/>
            </w:pPr>
            <w:r>
              <w:rPr>
                <w:rFonts w:ascii="Arial" w:cs="Arial" w:eastAsia="Arial" w:hAnsi="Arial"/>
                <w:b w:val="false"/>
                <w:bCs w:val="false"/>
                <w:sz w:val="14"/>
                <w:szCs w:val="14"/>
              </w:rPr>
              <w:t xml:space="preserve">full bamboo sheets</w:t>
            </w:r>
          </w:p>
        </w:tc>
        <w:tc>
          <w:tcPr>
            <w:tcW w:type="dxa" w:w="1243"/>
            <w:tcMar>
              <w:top w:type="dxa" w:w="50"/>
              <w:left w:type="dxa" w:w="80"/>
              <w:bottom w:type="dxa" w:w="50"/>
              <w:right w:type="dxa" w:w="80"/>
            </w:tcMar>
          </w:tcPr>
          <w:p>
            <w:pPr>
              <w:spacing w:after="0"/>
            </w:pPr>
            <w:r>
              <w:rPr>
                <w:rFonts w:ascii="Arial" w:cs="Arial" w:eastAsia="Arial" w:hAnsi="Arial"/>
                <w:b w:val="false"/>
                <w:bCs w:val="false"/>
                <w:sz w:val="14"/>
                <w:szCs w:val="14"/>
              </w:rPr>
              <w:t xml:space="preserve">Waits for stock</w:t>
            </w:r>
          </w:p>
        </w:tc>
        <w:tc>
          <w:tcPr>
            <w:tcW w:type="dxa" w:w="690"/>
            <w:tcMar>
              <w:top w:type="dxa" w:w="50"/>
              <w:left w:type="dxa" w:w="80"/>
              <w:bottom w:type="dxa" w:w="50"/>
              <w:right w:type="dxa" w:w="80"/>
            </w:tcMar>
          </w:tcPr>
          <w:p>
            <w:pPr>
              <w:spacing w:after="0"/>
            </w:pPr>
            <w:r>
              <w:rPr>
                <w:rFonts w:ascii="Arial" w:cs="Arial" w:eastAsia="Arial" w:hAnsi="Arial"/>
                <w:b w:val="false"/>
                <w:bCs w:val="false"/>
                <w:sz w:val="14"/>
                <w:szCs w:val="14"/>
              </w:rPr>
              <w:t xml:space="preserve">47</w:t>
            </w:r>
          </w:p>
        </w:tc>
        <w:tc>
          <w:tcPr>
            <w:tcW w:type="dxa" w:w="1243"/>
            <w:tcMar>
              <w:top w:type="dxa" w:w="50"/>
              <w:left w:type="dxa" w:w="80"/>
              <w:bottom w:type="dxa" w:w="50"/>
              <w:right w:type="dxa" w:w="80"/>
            </w:tcMar>
          </w:tcPr>
          <w:p>
            <w:pPr>
              <w:spacing w:after="0"/>
            </w:pPr>
            <w:r>
              <w:rPr>
                <w:rFonts w:ascii="Arial" w:cs="Arial" w:eastAsia="Arial" w:hAnsi="Arial"/>
                <w:b w:val="false"/>
                <w:bCs w:val="false"/>
                <w:sz w:val="14"/>
                <w:szCs w:val="14"/>
              </w:rPr>
              <w:t xml:space="preserve">#11 → #6</w:t>
            </w:r>
          </w:p>
        </w:tc>
        <w:tc>
          <w:tcPr>
            <w:tcW w:type="dxa" w:w="2072"/>
            <w:tcMar>
              <w:top w:type="dxa" w:w="50"/>
              <w:left w:type="dxa" w:w="80"/>
              <w:bottom w:type="dxa" w:w="50"/>
              <w:right w:type="dxa" w:w="80"/>
            </w:tcMar>
          </w:tcPr>
          <w:p>
            <w:pPr>
              <w:spacing w:after="0"/>
            </w:pPr>
            <w:r>
              <w:rPr>
                <w:rFonts w:ascii="Arial" w:cs="Arial" w:eastAsia="Arial" w:hAnsi="Arial"/>
                <w:b w:val="false"/>
                <w:bCs w:val="false"/>
                <w:sz w:val="14"/>
                <w:szCs w:val="14"/>
              </w:rPr>
              <w:t xml:space="preserve">beatable: TRUE BAMBOO</w:t>
            </w:r>
          </w:p>
        </w:tc>
        <w:tc>
          <w:tcPr>
            <w:tcW w:type="dxa" w:w="1105"/>
            <w:tcMar>
              <w:top w:type="dxa" w:w="50"/>
              <w:left w:type="dxa" w:w="80"/>
              <w:bottom w:type="dxa" w:w="50"/>
              <w:right w:type="dxa" w:w="80"/>
            </w:tcMar>
          </w:tcPr>
          <w:p>
            <w:pPr>
              <w:spacing w:after="0"/>
            </w:pPr>
            <w:r>
              <w:rPr>
                <w:rFonts w:ascii="Arial" w:cs="Arial" w:eastAsia="Arial" w:hAnsi="Arial"/>
                <w:b w:val="false"/>
                <w:bCs w:val="false"/>
                <w:sz w:val="14"/>
                <w:szCs w:val="14"/>
              </w:rPr>
              <w:t xml:space="preserve">—</w:t>
            </w:r>
          </w:p>
        </w:tc>
        <w:tc>
          <w:tcPr>
            <w:tcW w:type="dxa" w:w="1381"/>
            <w:tcMar>
              <w:top w:type="dxa" w:w="50"/>
              <w:left w:type="dxa" w:w="80"/>
              <w:bottom w:type="dxa" w:w="50"/>
              <w:right w:type="dxa" w:w="80"/>
            </w:tcMar>
          </w:tcPr>
          <w:p>
            <w:pPr>
              <w:spacing w:after="0"/>
            </w:pPr>
            <w:r>
              <w:rPr>
                <w:rFonts w:ascii="Arial" w:cs="Arial" w:eastAsia="Arial" w:hAnsi="Arial"/>
                <w:b w:val="false"/>
                <w:bCs w:val="false"/>
                <w:sz w:val="14"/>
                <w:szCs w:val="14"/>
              </w:rPr>
              <w:t xml:space="preserve">4.5× (group)</w:t>
            </w:r>
          </w:p>
        </w:tc>
        <w:tc>
          <w:tcPr>
            <w:tcW w:type="dxa" w:w="1934"/>
            <w:tcMar>
              <w:top w:type="dxa" w:w="50"/>
              <w:left w:type="dxa" w:w="80"/>
              <w:bottom w:type="dxa" w:w="50"/>
              <w:right w:type="dxa" w:w="80"/>
            </w:tcMar>
          </w:tcPr>
          <w:p>
            <w:pPr>
              <w:spacing w:after="0"/>
            </w:pPr>
            <w:r>
              <w:rPr>
                <w:rFonts w:ascii="Arial" w:cs="Arial" w:eastAsia="Arial" w:hAnsi="Arial"/>
                <w:b w:val="false"/>
                <w:bCs w:val="false"/>
                <w:sz w:val="14"/>
                <w:szCs w:val="14"/>
              </w:rPr>
              <w:t xml:space="preserve">28 (trial)</w:t>
            </w:r>
          </w:p>
        </w:tc>
        <w:tc>
          <w:tcPr>
            <w:tcW w:type="dxa" w:w="1249"/>
            <w:tcMar>
              <w:top w:type="dxa" w:w="50"/>
              <w:left w:type="dxa" w:w="80"/>
              <w:bottom w:type="dxa" w:w="50"/>
              <w:right w:type="dxa" w:w="80"/>
            </w:tcMar>
          </w:tcPr>
          <w:p>
            <w:pPr>
              <w:spacing w:after="0"/>
            </w:pPr>
            <w:r>
              <w:rPr>
                <w:rFonts w:ascii="Arial" w:cs="Arial" w:eastAsia="Arial" w:hAnsi="Arial"/>
                <w:b w:val="false"/>
                <w:bCs w:val="false"/>
                <w:sz w:val="14"/>
                <w:szCs w:val="14"/>
              </w:rPr>
              <w:t xml:space="preserve">−$6.49</w:t>
            </w:r>
          </w:p>
        </w:tc>
      </w:tr>
      <w:tr>
        <w:tc>
          <w:tcPr>
            <w:tcW w:type="dxa" w:w="2763"/>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bamboo sheets california king</w:t>
            </w:r>
          </w:p>
        </w:tc>
        <w:tc>
          <w:tcPr>
            <w:tcW w:type="dxa" w:w="1243"/>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Waits for stock</w:t>
            </w:r>
          </w:p>
        </w:tc>
        <w:tc>
          <w:tcPr>
            <w:tcW w:type="dxa" w:w="690"/>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85</w:t>
            </w:r>
          </w:p>
        </w:tc>
        <w:tc>
          <w:tcPr>
            <w:tcW w:type="dxa" w:w="1243"/>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#22 → #5</w:t>
            </w:r>
          </w:p>
        </w:tc>
        <w:tc>
          <w:tcPr>
            <w:tcW w:type="dxa" w:w="2072"/>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Our 2025 rank</w:t>
            </w:r>
          </w:p>
        </w:tc>
        <w:tc>
          <w:tcPr>
            <w:tcW w:type="dxa" w:w="1105"/>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#3</w:t>
            </w:r>
          </w:p>
        </w:tc>
        <w:tc>
          <w:tcPr>
            <w:tcW w:type="dxa" w:w="1381"/>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6.4×</w:t>
            </w:r>
          </w:p>
        </w:tc>
        <w:tc>
          <w:tcPr>
            <w:tcW w:type="dxa" w:w="1934"/>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59 / 20.9% (trial: under 60)</w:t>
            </w:r>
          </w:p>
        </w:tc>
        <w:tc>
          <w:tcPr>
            <w:tcW w:type="dxa" w:w="1249"/>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+$7.29</w:t>
            </w:r>
          </w:p>
        </w:tc>
      </w:tr>
      <w:tr>
        <w:tc>
          <w:tcPr>
            <w:tcW w:type="dxa" w:w="2763"/>
            <w:tcMar>
              <w:top w:type="dxa" w:w="50"/>
              <w:left w:type="dxa" w:w="80"/>
              <w:bottom w:type="dxa" w:w="50"/>
              <w:right w:type="dxa" w:w="80"/>
            </w:tcMar>
          </w:tcPr>
          <w:p>
            <w:pPr>
              <w:spacing w:after="0"/>
            </w:pPr>
            <w:r>
              <w:rPr>
                <w:rFonts w:ascii="Arial" w:cs="Arial" w:eastAsia="Arial" w:hAnsi="Arial"/>
                <w:b w:val="false"/>
                <w:bCs w:val="false"/>
                <w:sz w:val="14"/>
                <w:szCs w:val="14"/>
              </w:rPr>
              <w:t xml:space="preserve">bamboo sheets twin</w:t>
            </w:r>
          </w:p>
        </w:tc>
        <w:tc>
          <w:tcPr>
            <w:tcW w:type="dxa" w:w="1243"/>
            <w:tcMar>
              <w:top w:type="dxa" w:w="50"/>
              <w:left w:type="dxa" w:w="80"/>
              <w:bottom w:type="dxa" w:w="50"/>
              <w:right w:type="dxa" w:w="80"/>
            </w:tcMar>
          </w:tcPr>
          <w:p>
            <w:pPr>
              <w:spacing w:after="0"/>
            </w:pPr>
            <w:r>
              <w:rPr>
                <w:rFonts w:ascii="Arial" w:cs="Arial" w:eastAsia="Arial" w:hAnsi="Arial"/>
                <w:b w:val="false"/>
                <w:bCs w:val="false"/>
                <w:sz w:val="14"/>
                <w:szCs w:val="14"/>
              </w:rPr>
              <w:t xml:space="preserve">Waits for stock</w:t>
            </w:r>
          </w:p>
        </w:tc>
        <w:tc>
          <w:tcPr>
            <w:tcW w:type="dxa" w:w="690"/>
            <w:tcMar>
              <w:top w:type="dxa" w:w="50"/>
              <w:left w:type="dxa" w:w="80"/>
              <w:bottom w:type="dxa" w:w="50"/>
              <w:right w:type="dxa" w:w="80"/>
            </w:tcMar>
          </w:tcPr>
          <w:p>
            <w:pPr>
              <w:spacing w:after="0"/>
            </w:pPr>
            <w:r>
              <w:rPr>
                <w:rFonts w:ascii="Arial" w:cs="Arial" w:eastAsia="Arial" w:hAnsi="Arial"/>
                <w:b w:val="false"/>
                <w:bCs w:val="false"/>
                <w:sz w:val="14"/>
                <w:szCs w:val="14"/>
              </w:rPr>
              <w:t xml:space="preserve">67</w:t>
            </w:r>
          </w:p>
        </w:tc>
        <w:tc>
          <w:tcPr>
            <w:tcW w:type="dxa" w:w="1243"/>
            <w:tcMar>
              <w:top w:type="dxa" w:w="50"/>
              <w:left w:type="dxa" w:w="80"/>
              <w:bottom w:type="dxa" w:w="50"/>
              <w:right w:type="dxa" w:w="80"/>
            </w:tcMar>
          </w:tcPr>
          <w:p>
            <w:pPr>
              <w:spacing w:after="0"/>
            </w:pPr>
            <w:r>
              <w:rPr>
                <w:rFonts w:ascii="Arial" w:cs="Arial" w:eastAsia="Arial" w:hAnsi="Arial"/>
                <w:b w:val="false"/>
                <w:bCs w:val="false"/>
                <w:sz w:val="14"/>
                <w:szCs w:val="14"/>
              </w:rPr>
              <w:t xml:space="preserve">#21 → #5</w:t>
            </w:r>
          </w:p>
        </w:tc>
        <w:tc>
          <w:tcPr>
            <w:tcW w:type="dxa" w:w="2072"/>
            <w:tcMar>
              <w:top w:type="dxa" w:w="50"/>
              <w:left w:type="dxa" w:w="80"/>
              <w:bottom w:type="dxa" w:w="50"/>
              <w:right w:type="dxa" w:w="80"/>
            </w:tcMar>
          </w:tcPr>
          <w:p>
            <w:pPr>
              <w:spacing w:after="0"/>
            </w:pPr>
            <w:r>
              <w:rPr>
                <w:rFonts w:ascii="Arial" w:cs="Arial" w:eastAsia="Arial" w:hAnsi="Arial"/>
                <w:b w:val="false"/>
                <w:bCs w:val="false"/>
                <w:sz w:val="14"/>
                <w:szCs w:val="14"/>
              </w:rPr>
              <w:t xml:space="preserve">beatable: MRIDU</w:t>
            </w:r>
          </w:p>
        </w:tc>
        <w:tc>
          <w:tcPr>
            <w:tcW w:type="dxa" w:w="1105"/>
            <w:tcMar>
              <w:top w:type="dxa" w:w="50"/>
              <w:left w:type="dxa" w:w="80"/>
              <w:bottom w:type="dxa" w:w="50"/>
              <w:right w:type="dxa" w:w="80"/>
            </w:tcMar>
          </w:tcPr>
          <w:p>
            <w:pPr>
              <w:spacing w:after="0"/>
            </w:pPr>
            <w:r>
              <w:rPr>
                <w:rFonts w:ascii="Arial" w:cs="Arial" w:eastAsia="Arial" w:hAnsi="Arial"/>
                <w:b w:val="false"/>
                <w:bCs w:val="false"/>
                <w:sz w:val="14"/>
                <w:szCs w:val="14"/>
              </w:rPr>
              <w:t xml:space="preserve">#6</w:t>
            </w:r>
          </w:p>
        </w:tc>
        <w:tc>
          <w:tcPr>
            <w:tcW w:type="dxa" w:w="1381"/>
            <w:tcMar>
              <w:top w:type="dxa" w:w="50"/>
              <w:left w:type="dxa" w:w="80"/>
              <w:bottom w:type="dxa" w:w="50"/>
              <w:right w:type="dxa" w:w="80"/>
            </w:tcMar>
          </w:tcPr>
          <w:p>
            <w:pPr>
              <w:spacing w:after="0"/>
            </w:pPr>
            <w:r>
              <w:rPr>
                <w:rFonts w:ascii="Arial" w:cs="Arial" w:eastAsia="Arial" w:hAnsi="Arial"/>
                <w:b w:val="false"/>
                <w:bCs w:val="false"/>
                <w:sz w:val="14"/>
                <w:szCs w:val="14"/>
              </w:rPr>
              <w:t xml:space="preserve">6.5× (group)</w:t>
            </w:r>
          </w:p>
        </w:tc>
        <w:tc>
          <w:tcPr>
            <w:tcW w:type="dxa" w:w="1934"/>
            <w:tcMar>
              <w:top w:type="dxa" w:w="50"/>
              <w:left w:type="dxa" w:w="80"/>
              <w:bottom w:type="dxa" w:w="50"/>
              <w:right w:type="dxa" w:w="80"/>
            </w:tcMar>
          </w:tcPr>
          <w:p>
            <w:pPr>
              <w:spacing w:after="0"/>
            </w:pPr>
            <w:r>
              <w:rPr>
                <w:rFonts w:ascii="Arial" w:cs="Arial" w:eastAsia="Arial" w:hAnsi="Arial"/>
                <w:b w:val="false"/>
                <w:bCs w:val="false"/>
                <w:sz w:val="14"/>
                <w:szCs w:val="14"/>
              </w:rPr>
              <w:t xml:space="preserve">10 (trial)</w:t>
            </w:r>
          </w:p>
        </w:tc>
        <w:tc>
          <w:tcPr>
            <w:tcW w:type="dxa" w:w="1249"/>
            <w:tcMar>
              <w:top w:type="dxa" w:w="50"/>
              <w:left w:type="dxa" w:w="80"/>
              <w:bottom w:type="dxa" w:w="50"/>
              <w:right w:type="dxa" w:w="80"/>
            </w:tcMar>
          </w:tcPr>
          <w:p>
            <w:pPr>
              <w:spacing w:after="0"/>
            </w:pPr>
            <w:r>
              <w:rPr>
                <w:rFonts w:ascii="Arial" w:cs="Arial" w:eastAsia="Arial" w:hAnsi="Arial"/>
                <w:b w:val="false"/>
                <w:bCs w:val="false"/>
                <w:sz w:val="14"/>
                <w:szCs w:val="14"/>
              </w:rPr>
              <w:t xml:space="preserve">−$6.20</w:t>
            </w:r>
          </w:p>
        </w:tc>
      </w:tr>
      <w:tr>
        <w:tc>
          <w:tcPr>
            <w:tcW w:type="dxa" w:w="2763"/>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bamboo twin sheets</w:t>
            </w:r>
          </w:p>
        </w:tc>
        <w:tc>
          <w:tcPr>
            <w:tcW w:type="dxa" w:w="1243"/>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Waits for stock</w:t>
            </w:r>
          </w:p>
        </w:tc>
        <w:tc>
          <w:tcPr>
            <w:tcW w:type="dxa" w:w="690"/>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55</w:t>
            </w:r>
          </w:p>
        </w:tc>
        <w:tc>
          <w:tcPr>
            <w:tcW w:type="dxa" w:w="1243"/>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#24 → #9</w:t>
            </w:r>
          </w:p>
        </w:tc>
        <w:tc>
          <w:tcPr>
            <w:tcW w:type="dxa" w:w="2072"/>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beatable: MCO</w:t>
            </w:r>
          </w:p>
        </w:tc>
        <w:tc>
          <w:tcPr>
            <w:tcW w:type="dxa" w:w="1105"/>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w:t>
            </w:r>
          </w:p>
        </w:tc>
        <w:tc>
          <w:tcPr>
            <w:tcW w:type="dxa" w:w="1381"/>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5.0× (group)</w:t>
            </w:r>
          </w:p>
        </w:tc>
        <w:tc>
          <w:tcPr>
            <w:tcW w:type="dxa" w:w="1934"/>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22 (trial)</w:t>
            </w:r>
          </w:p>
        </w:tc>
        <w:tc>
          <w:tcPr>
            <w:tcW w:type="dxa" w:w="1249"/>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+$0.21</w:t>
            </w:r>
          </w:p>
        </w:tc>
      </w:tr>
      <w:tr>
        <w:tc>
          <w:tcPr>
            <w:tcW w:type="dxa" w:w="2763"/>
            <w:tcMar>
              <w:top w:type="dxa" w:w="50"/>
              <w:left w:type="dxa" w:w="80"/>
              <w:bottom w:type="dxa" w:w="50"/>
              <w:right w:type="dxa" w:w="80"/>
            </w:tcMar>
          </w:tcPr>
          <w:p>
            <w:pPr>
              <w:spacing w:after="0"/>
            </w:pPr>
            <w:r>
              <w:rPr>
                <w:rFonts w:ascii="Arial" w:cs="Arial" w:eastAsia="Arial" w:hAnsi="Arial"/>
                <w:b w:val="false"/>
                <w:bCs w:val="false"/>
                <w:sz w:val="14"/>
                <w:szCs w:val="14"/>
              </w:rPr>
              <w:t xml:space="preserve">twin bamboo bed sheets</w:t>
            </w:r>
          </w:p>
        </w:tc>
        <w:tc>
          <w:tcPr>
            <w:tcW w:type="dxa" w:w="1243"/>
            <w:tcMar>
              <w:top w:type="dxa" w:w="50"/>
              <w:left w:type="dxa" w:w="80"/>
              <w:bottom w:type="dxa" w:w="50"/>
              <w:right w:type="dxa" w:w="80"/>
            </w:tcMar>
          </w:tcPr>
          <w:p>
            <w:pPr>
              <w:spacing w:after="0"/>
            </w:pPr>
            <w:r>
              <w:rPr>
                <w:rFonts w:ascii="Arial" w:cs="Arial" w:eastAsia="Arial" w:hAnsi="Arial"/>
                <w:b w:val="false"/>
                <w:bCs w:val="false"/>
                <w:sz w:val="14"/>
                <w:szCs w:val="14"/>
              </w:rPr>
              <w:t xml:space="preserve">Waits for stock</w:t>
            </w:r>
          </w:p>
        </w:tc>
        <w:tc>
          <w:tcPr>
            <w:tcW w:type="dxa" w:w="690"/>
            <w:tcMar>
              <w:top w:type="dxa" w:w="50"/>
              <w:left w:type="dxa" w:w="80"/>
              <w:bottom w:type="dxa" w:w="50"/>
              <w:right w:type="dxa" w:w="80"/>
            </w:tcMar>
          </w:tcPr>
          <w:p>
            <w:pPr>
              <w:spacing w:after="0"/>
            </w:pPr>
            <w:r>
              <w:rPr>
                <w:rFonts w:ascii="Arial" w:cs="Arial" w:eastAsia="Arial" w:hAnsi="Arial"/>
                <w:b w:val="false"/>
                <w:bCs w:val="false"/>
                <w:sz w:val="14"/>
                <w:szCs w:val="14"/>
              </w:rPr>
              <w:t xml:space="preserve">47</w:t>
            </w:r>
          </w:p>
        </w:tc>
        <w:tc>
          <w:tcPr>
            <w:tcW w:type="dxa" w:w="1243"/>
            <w:tcMar>
              <w:top w:type="dxa" w:w="50"/>
              <w:left w:type="dxa" w:w="80"/>
              <w:bottom w:type="dxa" w:w="50"/>
              <w:right w:type="dxa" w:w="80"/>
            </w:tcMar>
          </w:tcPr>
          <w:p>
            <w:pPr>
              <w:spacing w:after="0"/>
            </w:pPr>
            <w:r>
              <w:rPr>
                <w:rFonts w:ascii="Arial" w:cs="Arial" w:eastAsia="Arial" w:hAnsi="Arial"/>
                <w:b w:val="false"/>
                <w:bCs w:val="false"/>
                <w:sz w:val="14"/>
                <w:szCs w:val="14"/>
              </w:rPr>
              <w:t xml:space="preserve">#14 → #6</w:t>
            </w:r>
          </w:p>
        </w:tc>
        <w:tc>
          <w:tcPr>
            <w:tcW w:type="dxa" w:w="2072"/>
            <w:tcMar>
              <w:top w:type="dxa" w:w="50"/>
              <w:left w:type="dxa" w:w="80"/>
              <w:bottom w:type="dxa" w:w="50"/>
              <w:right w:type="dxa" w:w="80"/>
            </w:tcMar>
          </w:tcPr>
          <w:p>
            <w:pPr>
              <w:spacing w:after="0"/>
            </w:pPr>
            <w:r>
              <w:rPr>
                <w:rFonts w:ascii="Arial" w:cs="Arial" w:eastAsia="Arial" w:hAnsi="Arial"/>
                <w:b w:val="false"/>
                <w:bCs w:val="false"/>
                <w:sz w:val="14"/>
                <w:szCs w:val="14"/>
              </w:rPr>
              <w:t xml:space="preserve">beatable: MCO</w:t>
            </w:r>
          </w:p>
        </w:tc>
        <w:tc>
          <w:tcPr>
            <w:tcW w:type="dxa" w:w="1105"/>
            <w:tcMar>
              <w:top w:type="dxa" w:w="50"/>
              <w:left w:type="dxa" w:w="80"/>
              <w:bottom w:type="dxa" w:w="50"/>
              <w:right w:type="dxa" w:w="80"/>
            </w:tcMar>
          </w:tcPr>
          <w:p>
            <w:pPr>
              <w:spacing w:after="0"/>
            </w:pPr>
            <w:r>
              <w:rPr>
                <w:rFonts w:ascii="Arial" w:cs="Arial" w:eastAsia="Arial" w:hAnsi="Arial"/>
                <w:b w:val="false"/>
                <w:bCs w:val="false"/>
                <w:sz w:val="14"/>
                <w:szCs w:val="14"/>
              </w:rPr>
              <w:t xml:space="preserve">—</w:t>
            </w:r>
          </w:p>
        </w:tc>
        <w:tc>
          <w:tcPr>
            <w:tcW w:type="dxa" w:w="1381"/>
            <w:tcMar>
              <w:top w:type="dxa" w:w="50"/>
              <w:left w:type="dxa" w:w="80"/>
              <w:bottom w:type="dxa" w:w="50"/>
              <w:right w:type="dxa" w:w="80"/>
            </w:tcMar>
          </w:tcPr>
          <w:p>
            <w:pPr>
              <w:spacing w:after="0"/>
            </w:pPr>
            <w:r>
              <w:rPr>
                <w:rFonts w:ascii="Arial" w:cs="Arial" w:eastAsia="Arial" w:hAnsi="Arial"/>
                <w:b w:val="false"/>
                <w:bCs w:val="false"/>
                <w:sz w:val="14"/>
                <w:szCs w:val="14"/>
              </w:rPr>
              <w:t xml:space="preserve">5.8× (group)</w:t>
            </w:r>
          </w:p>
        </w:tc>
        <w:tc>
          <w:tcPr>
            <w:tcW w:type="dxa" w:w="1934"/>
            <w:tcMar>
              <w:top w:type="dxa" w:w="50"/>
              <w:left w:type="dxa" w:w="80"/>
              <w:bottom w:type="dxa" w:w="50"/>
              <w:right w:type="dxa" w:w="80"/>
            </w:tcMar>
          </w:tcPr>
          <w:p>
            <w:pPr>
              <w:spacing w:after="0"/>
            </w:pPr>
            <w:r>
              <w:rPr>
                <w:rFonts w:ascii="Arial" w:cs="Arial" w:eastAsia="Arial" w:hAnsi="Arial"/>
                <w:b w:val="false"/>
                <w:bCs w:val="false"/>
                <w:sz w:val="14"/>
                <w:szCs w:val="14"/>
              </w:rPr>
              <w:t xml:space="preserve">0 (trial)</w:t>
            </w:r>
          </w:p>
        </w:tc>
        <w:tc>
          <w:tcPr>
            <w:tcW w:type="dxa" w:w="1249"/>
            <w:tcMar>
              <w:top w:type="dxa" w:w="50"/>
              <w:left w:type="dxa" w:w="80"/>
              <w:bottom w:type="dxa" w:w="50"/>
              <w:right w:type="dxa" w:w="80"/>
            </w:tcMar>
          </w:tcPr>
          <w:p>
            <w:pPr>
              <w:spacing w:after="0"/>
            </w:pPr>
            <w:r>
              <w:rPr>
                <w:rFonts w:ascii="Arial" w:cs="Arial" w:eastAsia="Arial" w:hAnsi="Arial"/>
                <w:b w:val="false"/>
                <w:bCs w:val="false"/>
                <w:sz w:val="14"/>
                <w:szCs w:val="14"/>
              </w:rPr>
              <w:t xml:space="preserve">−$3.06</w:t>
            </w:r>
          </w:p>
        </w:tc>
      </w:tr>
      <w:tr>
        <w:tc>
          <w:tcPr>
            <w:tcW w:type="dxa" w:w="2763"/>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bamboo sheets</w:t>
            </w:r>
          </w:p>
        </w:tc>
        <w:tc>
          <w:tcPr>
            <w:tcW w:type="dxa" w:w="1243"/>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Hold at today's bid</w:t>
            </w:r>
          </w:p>
        </w:tc>
        <w:tc>
          <w:tcPr>
            <w:tcW w:type="dxa" w:w="690"/>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95</w:t>
            </w:r>
          </w:p>
        </w:tc>
        <w:tc>
          <w:tcPr>
            <w:tcW w:type="dxa" w:w="1243"/>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#28 → #7</w:t>
            </w:r>
          </w:p>
        </w:tc>
        <w:tc>
          <w:tcPr>
            <w:tcW w:type="dxa" w:w="2072"/>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Our 2025 rank</w:t>
            </w:r>
          </w:p>
        </w:tc>
        <w:tc>
          <w:tcPr>
            <w:tcW w:type="dxa" w:w="1105"/>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#7</w:t>
            </w:r>
          </w:p>
        </w:tc>
        <w:tc>
          <w:tcPr>
            <w:tcW w:type="dxa" w:w="1381"/>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9.8×</w:t>
            </w:r>
          </w:p>
        </w:tc>
        <w:tc>
          <w:tcPr>
            <w:tcW w:type="dxa" w:w="1934"/>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1327 / 18.7%</w:t>
            </w:r>
          </w:p>
        </w:tc>
        <w:tc>
          <w:tcPr>
            <w:tcW w:type="dxa" w:w="1249"/>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+$1.16</w:t>
            </w:r>
          </w:p>
        </w:tc>
      </w:tr>
      <w:tr>
        <w:tc>
          <w:tcPr>
            <w:tcW w:type="dxa" w:w="2763"/>
            <w:tcMar>
              <w:top w:type="dxa" w:w="50"/>
              <w:left w:type="dxa" w:w="80"/>
              <w:bottom w:type="dxa" w:w="50"/>
              <w:right w:type="dxa" w:w="80"/>
            </w:tcMar>
          </w:tcPr>
          <w:p>
            <w:pPr>
              <w:spacing w:after="0"/>
            </w:pPr>
            <w:r>
              <w:rPr>
                <w:rFonts w:ascii="Arial" w:cs="Arial" w:eastAsia="Arial" w:hAnsi="Arial"/>
                <w:b w:val="false"/>
                <w:bCs w:val="false"/>
                <w:sz w:val="14"/>
                <w:szCs w:val="14"/>
              </w:rPr>
              <w:t xml:space="preserve">bamboo cooling sheets</w:t>
            </w:r>
          </w:p>
        </w:tc>
        <w:tc>
          <w:tcPr>
            <w:tcW w:type="dxa" w:w="1243"/>
            <w:tcMar>
              <w:top w:type="dxa" w:w="50"/>
              <w:left w:type="dxa" w:w="80"/>
              <w:bottom w:type="dxa" w:w="50"/>
              <w:right w:type="dxa" w:w="80"/>
            </w:tcMar>
          </w:tcPr>
          <w:p>
            <w:pPr>
              <w:spacing w:after="0"/>
            </w:pPr>
            <w:r>
              <w:rPr>
                <w:rFonts w:ascii="Arial" w:cs="Arial" w:eastAsia="Arial" w:hAnsi="Arial"/>
                <w:b w:val="false"/>
                <w:bCs w:val="false"/>
                <w:sz w:val="14"/>
                <w:szCs w:val="14"/>
              </w:rPr>
              <w:t xml:space="preserve">Cooling: after Black Friday</w:t>
            </w:r>
          </w:p>
        </w:tc>
        <w:tc>
          <w:tcPr>
            <w:tcW w:type="dxa" w:w="690"/>
            <w:tcMar>
              <w:top w:type="dxa" w:w="50"/>
              <w:left w:type="dxa" w:w="80"/>
              <w:bottom w:type="dxa" w:w="50"/>
              <w:right w:type="dxa" w:w="80"/>
            </w:tcMar>
          </w:tcPr>
          <w:p>
            <w:pPr>
              <w:spacing w:after="0"/>
            </w:pPr>
            <w:r>
              <w:rPr>
                <w:rFonts w:ascii="Arial" w:cs="Arial" w:eastAsia="Arial" w:hAnsi="Arial"/>
                <w:b w:val="false"/>
                <w:bCs w:val="false"/>
                <w:sz w:val="14"/>
                <w:szCs w:val="14"/>
              </w:rPr>
              <w:t xml:space="preserve">92</w:t>
            </w:r>
          </w:p>
        </w:tc>
        <w:tc>
          <w:tcPr>
            <w:tcW w:type="dxa" w:w="1243"/>
            <w:tcMar>
              <w:top w:type="dxa" w:w="50"/>
              <w:left w:type="dxa" w:w="80"/>
              <w:bottom w:type="dxa" w:w="50"/>
              <w:right w:type="dxa" w:w="80"/>
            </w:tcMar>
          </w:tcPr>
          <w:p>
            <w:pPr>
              <w:spacing w:after="0"/>
            </w:pPr>
            <w:r>
              <w:rPr>
                <w:rFonts w:ascii="Arial" w:cs="Arial" w:eastAsia="Arial" w:hAnsi="Arial"/>
                <w:b w:val="false"/>
                <w:bCs w:val="false"/>
                <w:sz w:val="14"/>
                <w:szCs w:val="14"/>
              </w:rPr>
              <w:t xml:space="preserve">#26 → #5</w:t>
            </w:r>
          </w:p>
        </w:tc>
        <w:tc>
          <w:tcPr>
            <w:tcW w:type="dxa" w:w="2072"/>
            <w:tcMar>
              <w:top w:type="dxa" w:w="50"/>
              <w:left w:type="dxa" w:w="80"/>
              <w:bottom w:type="dxa" w:w="50"/>
              <w:right w:type="dxa" w:w="80"/>
            </w:tcMar>
          </w:tcPr>
          <w:p>
            <w:pPr>
              <w:spacing w:after="0"/>
            </w:pPr>
            <w:r>
              <w:rPr>
                <w:rFonts w:ascii="Arial" w:cs="Arial" w:eastAsia="Arial" w:hAnsi="Arial"/>
                <w:b w:val="false"/>
                <w:bCs w:val="false"/>
                <w:sz w:val="14"/>
                <w:szCs w:val="14"/>
              </w:rPr>
              <w:t xml:space="preserve">Our 2025 rank</w:t>
            </w:r>
          </w:p>
        </w:tc>
        <w:tc>
          <w:tcPr>
            <w:tcW w:type="dxa" w:w="1105"/>
            <w:tcMar>
              <w:top w:type="dxa" w:w="50"/>
              <w:left w:type="dxa" w:w="80"/>
              <w:bottom w:type="dxa" w:w="50"/>
              <w:right w:type="dxa" w:w="80"/>
            </w:tcMar>
          </w:tcPr>
          <w:p>
            <w:pPr>
              <w:spacing w:after="0"/>
            </w:pPr>
            <w:r>
              <w:rPr>
                <w:rFonts w:ascii="Arial" w:cs="Arial" w:eastAsia="Arial" w:hAnsi="Arial"/>
                <w:b w:val="false"/>
                <w:bCs w:val="false"/>
                <w:sz w:val="14"/>
                <w:szCs w:val="14"/>
              </w:rPr>
              <w:t xml:space="preserve">#5</w:t>
            </w:r>
          </w:p>
        </w:tc>
        <w:tc>
          <w:tcPr>
            <w:tcW w:type="dxa" w:w="1381"/>
            <w:tcMar>
              <w:top w:type="dxa" w:w="50"/>
              <w:left w:type="dxa" w:w="80"/>
              <w:bottom w:type="dxa" w:w="50"/>
              <w:right w:type="dxa" w:w="80"/>
            </w:tcMar>
          </w:tcPr>
          <w:p>
            <w:pPr>
              <w:spacing w:after="0"/>
            </w:pPr>
            <w:r>
              <w:rPr>
                <w:rFonts w:ascii="Arial" w:cs="Arial" w:eastAsia="Arial" w:hAnsi="Arial"/>
                <w:b w:val="false"/>
                <w:bCs w:val="false"/>
                <w:sz w:val="14"/>
                <w:szCs w:val="14"/>
              </w:rPr>
              <w:t xml:space="preserve">7.2×</w:t>
            </w:r>
          </w:p>
        </w:tc>
        <w:tc>
          <w:tcPr>
            <w:tcW w:type="dxa" w:w="1934"/>
            <w:tcMar>
              <w:top w:type="dxa" w:w="50"/>
              <w:left w:type="dxa" w:w="80"/>
              <w:bottom w:type="dxa" w:w="50"/>
              <w:right w:type="dxa" w:w="80"/>
            </w:tcMar>
          </w:tcPr>
          <w:p>
            <w:pPr>
              <w:spacing w:after="0"/>
            </w:pPr>
            <w:r>
              <w:rPr>
                <w:rFonts w:ascii="Arial" w:cs="Arial" w:eastAsia="Arial" w:hAnsi="Arial"/>
                <w:b w:val="false"/>
                <w:bCs w:val="false"/>
                <w:sz w:val="14"/>
                <w:szCs w:val="14"/>
              </w:rPr>
              <w:t xml:space="preserve">119 / 13.1%</w:t>
            </w:r>
          </w:p>
        </w:tc>
        <w:tc>
          <w:tcPr>
            <w:tcW w:type="dxa" w:w="1249"/>
            <w:tcMar>
              <w:top w:type="dxa" w:w="50"/>
              <w:left w:type="dxa" w:w="80"/>
              <w:bottom w:type="dxa" w:w="50"/>
              <w:right w:type="dxa" w:w="80"/>
            </w:tcMar>
          </w:tcPr>
          <w:p>
            <w:pPr>
              <w:spacing w:after="0"/>
            </w:pPr>
            <w:r>
              <w:rPr>
                <w:rFonts w:ascii="Arial" w:cs="Arial" w:eastAsia="Arial" w:hAnsi="Arial"/>
                <w:b w:val="false"/>
                <w:bCs w:val="false"/>
                <w:sz w:val="14"/>
                <w:szCs w:val="14"/>
              </w:rPr>
              <w:t xml:space="preserve">−$6.45</w:t>
            </w:r>
          </w:p>
        </w:tc>
      </w:tr>
      <w:tr>
        <w:tc>
          <w:tcPr>
            <w:tcW w:type="dxa" w:w="2763"/>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bamboo cooling sheets queen</w:t>
            </w:r>
          </w:p>
        </w:tc>
        <w:tc>
          <w:tcPr>
            <w:tcW w:type="dxa" w:w="1243"/>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Cooling: after Black Friday</w:t>
            </w:r>
          </w:p>
        </w:tc>
        <w:tc>
          <w:tcPr>
            <w:tcW w:type="dxa" w:w="690"/>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70</w:t>
            </w:r>
          </w:p>
        </w:tc>
        <w:tc>
          <w:tcPr>
            <w:tcW w:type="dxa" w:w="1243"/>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#40 → #5</w:t>
            </w:r>
          </w:p>
        </w:tc>
        <w:tc>
          <w:tcPr>
            <w:tcW w:type="dxa" w:w="2072"/>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beatable: Sonoro Kate</w:t>
            </w:r>
          </w:p>
        </w:tc>
        <w:tc>
          <w:tcPr>
            <w:tcW w:type="dxa" w:w="1105"/>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w:t>
            </w:r>
          </w:p>
        </w:tc>
        <w:tc>
          <w:tcPr>
            <w:tcW w:type="dxa" w:w="1381"/>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5.6× (group)</w:t>
            </w:r>
          </w:p>
        </w:tc>
        <w:tc>
          <w:tcPr>
            <w:tcW w:type="dxa" w:w="1934"/>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0 (trial)</w:t>
            </w:r>
          </w:p>
        </w:tc>
        <w:tc>
          <w:tcPr>
            <w:tcW w:type="dxa" w:w="1249"/>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+$0.70</w:t>
            </w:r>
          </w:p>
        </w:tc>
      </w:tr>
      <w:tr>
        <w:tc>
          <w:tcPr>
            <w:tcW w:type="dxa" w:w="2763"/>
            <w:tcMar>
              <w:top w:type="dxa" w:w="50"/>
              <w:left w:type="dxa" w:w="80"/>
              <w:bottom w:type="dxa" w:w="50"/>
              <w:right w:type="dxa" w:w="80"/>
            </w:tcMar>
          </w:tcPr>
          <w:p>
            <w:pPr>
              <w:spacing w:after="0"/>
            </w:pPr>
            <w:r>
              <w:rPr>
                <w:rFonts w:ascii="Arial" w:cs="Arial" w:eastAsia="Arial" w:hAnsi="Arial"/>
                <w:b w:val="false"/>
                <w:bCs w:val="false"/>
                <w:sz w:val="14"/>
                <w:szCs w:val="14"/>
              </w:rPr>
              <w:t xml:space="preserve">cooling bamboo sheets queen size</w:t>
            </w:r>
          </w:p>
        </w:tc>
        <w:tc>
          <w:tcPr>
            <w:tcW w:type="dxa" w:w="1243"/>
            <w:tcMar>
              <w:top w:type="dxa" w:w="50"/>
              <w:left w:type="dxa" w:w="80"/>
              <w:bottom w:type="dxa" w:w="50"/>
              <w:right w:type="dxa" w:w="80"/>
            </w:tcMar>
          </w:tcPr>
          <w:p>
            <w:pPr>
              <w:spacing w:after="0"/>
            </w:pPr>
            <w:r>
              <w:rPr>
                <w:rFonts w:ascii="Arial" w:cs="Arial" w:eastAsia="Arial" w:hAnsi="Arial"/>
                <w:b w:val="false"/>
                <w:bCs w:val="false"/>
                <w:sz w:val="14"/>
                <w:szCs w:val="14"/>
              </w:rPr>
              <w:t xml:space="preserve">Cooling: after Black Friday</w:t>
            </w:r>
          </w:p>
        </w:tc>
        <w:tc>
          <w:tcPr>
            <w:tcW w:type="dxa" w:w="690"/>
            <w:tcMar>
              <w:top w:type="dxa" w:w="50"/>
              <w:left w:type="dxa" w:w="80"/>
              <w:bottom w:type="dxa" w:w="50"/>
              <w:right w:type="dxa" w:w="80"/>
            </w:tcMar>
          </w:tcPr>
          <w:p>
            <w:pPr>
              <w:spacing w:after="0"/>
            </w:pPr>
            <w:r>
              <w:rPr>
                <w:rFonts w:ascii="Arial" w:cs="Arial" w:eastAsia="Arial" w:hAnsi="Arial"/>
                <w:b w:val="false"/>
                <w:bCs w:val="false"/>
                <w:sz w:val="14"/>
                <w:szCs w:val="14"/>
              </w:rPr>
              <w:t xml:space="preserve">70</w:t>
            </w:r>
          </w:p>
        </w:tc>
        <w:tc>
          <w:tcPr>
            <w:tcW w:type="dxa" w:w="1243"/>
            <w:tcMar>
              <w:top w:type="dxa" w:w="50"/>
              <w:left w:type="dxa" w:w="80"/>
              <w:bottom w:type="dxa" w:w="50"/>
              <w:right w:type="dxa" w:w="80"/>
            </w:tcMar>
          </w:tcPr>
          <w:p>
            <w:pPr>
              <w:spacing w:after="0"/>
            </w:pPr>
            <w:r>
              <w:rPr>
                <w:rFonts w:ascii="Arial" w:cs="Arial" w:eastAsia="Arial" w:hAnsi="Arial"/>
                <w:b w:val="false"/>
                <w:bCs w:val="false"/>
                <w:sz w:val="14"/>
                <w:szCs w:val="14"/>
              </w:rPr>
              <w:t xml:space="preserve">#33 → #5</w:t>
            </w:r>
          </w:p>
        </w:tc>
        <w:tc>
          <w:tcPr>
            <w:tcW w:type="dxa" w:w="2072"/>
            <w:tcMar>
              <w:top w:type="dxa" w:w="50"/>
              <w:left w:type="dxa" w:w="80"/>
              <w:bottom w:type="dxa" w:w="50"/>
              <w:right w:type="dxa" w:w="80"/>
            </w:tcMar>
          </w:tcPr>
          <w:p>
            <w:pPr>
              <w:spacing w:after="0"/>
            </w:pPr>
            <w:r>
              <w:rPr>
                <w:rFonts w:ascii="Arial" w:cs="Arial" w:eastAsia="Arial" w:hAnsi="Arial"/>
                <w:b w:val="false"/>
                <w:bCs w:val="false"/>
                <w:sz w:val="14"/>
                <w:szCs w:val="14"/>
              </w:rPr>
              <w:t xml:space="preserve">beatable: Bedelite</w:t>
            </w:r>
          </w:p>
        </w:tc>
        <w:tc>
          <w:tcPr>
            <w:tcW w:type="dxa" w:w="1105"/>
            <w:tcMar>
              <w:top w:type="dxa" w:w="50"/>
              <w:left w:type="dxa" w:w="80"/>
              <w:bottom w:type="dxa" w:w="50"/>
              <w:right w:type="dxa" w:w="80"/>
            </w:tcMar>
          </w:tcPr>
          <w:p>
            <w:pPr>
              <w:spacing w:after="0"/>
            </w:pPr>
            <w:r>
              <w:rPr>
                <w:rFonts w:ascii="Arial" w:cs="Arial" w:eastAsia="Arial" w:hAnsi="Arial"/>
                <w:b w:val="false"/>
                <w:bCs w:val="false"/>
                <w:sz w:val="14"/>
                <w:szCs w:val="14"/>
              </w:rPr>
              <w:t xml:space="preserve">—</w:t>
            </w:r>
          </w:p>
        </w:tc>
        <w:tc>
          <w:tcPr>
            <w:tcW w:type="dxa" w:w="1381"/>
            <w:tcMar>
              <w:top w:type="dxa" w:w="50"/>
              <w:left w:type="dxa" w:w="80"/>
              <w:bottom w:type="dxa" w:w="50"/>
              <w:right w:type="dxa" w:w="80"/>
            </w:tcMar>
          </w:tcPr>
          <w:p>
            <w:pPr>
              <w:spacing w:after="0"/>
            </w:pPr>
            <w:r>
              <w:rPr>
                <w:rFonts w:ascii="Arial" w:cs="Arial" w:eastAsia="Arial" w:hAnsi="Arial"/>
                <w:b w:val="false"/>
                <w:bCs w:val="false"/>
                <w:sz w:val="14"/>
                <w:szCs w:val="14"/>
              </w:rPr>
              <w:t xml:space="preserve">4.3× (group)</w:t>
            </w:r>
          </w:p>
        </w:tc>
        <w:tc>
          <w:tcPr>
            <w:tcW w:type="dxa" w:w="1934"/>
            <w:tcMar>
              <w:top w:type="dxa" w:w="50"/>
              <w:left w:type="dxa" w:w="80"/>
              <w:bottom w:type="dxa" w:w="50"/>
              <w:right w:type="dxa" w:w="80"/>
            </w:tcMar>
          </w:tcPr>
          <w:p>
            <w:pPr>
              <w:spacing w:after="0"/>
            </w:pPr>
            <w:r>
              <w:rPr>
                <w:rFonts w:ascii="Arial" w:cs="Arial" w:eastAsia="Arial" w:hAnsi="Arial"/>
                <w:b w:val="false"/>
                <w:bCs w:val="false"/>
                <w:sz w:val="14"/>
                <w:szCs w:val="14"/>
              </w:rPr>
              <w:t xml:space="preserve">0 (trial)</w:t>
            </w:r>
          </w:p>
        </w:tc>
        <w:tc>
          <w:tcPr>
            <w:tcW w:type="dxa" w:w="1249"/>
            <w:tcMar>
              <w:top w:type="dxa" w:w="50"/>
              <w:left w:type="dxa" w:w="80"/>
              <w:bottom w:type="dxa" w:w="50"/>
              <w:right w:type="dxa" w:w="80"/>
            </w:tcMar>
          </w:tcPr>
          <w:p>
            <w:pPr>
              <w:spacing w:after="0"/>
            </w:pPr>
            <w:r>
              <w:rPr>
                <w:rFonts w:ascii="Arial" w:cs="Arial" w:eastAsia="Arial" w:hAnsi="Arial"/>
                <w:b w:val="false"/>
                <w:bCs w:val="false"/>
                <w:sz w:val="14"/>
                <w:szCs w:val="14"/>
              </w:rPr>
              <w:t xml:space="preserve">+$0.70</w:t>
            </w:r>
          </w:p>
        </w:tc>
      </w:tr>
      <w:tr>
        <w:tc>
          <w:tcPr>
            <w:tcW w:type="dxa" w:w="2763"/>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bamboo cooling sheets king size</w:t>
            </w:r>
          </w:p>
        </w:tc>
        <w:tc>
          <w:tcPr>
            <w:tcW w:type="dxa" w:w="1243"/>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Cooling: after Black Friday</w:t>
            </w:r>
          </w:p>
        </w:tc>
        <w:tc>
          <w:tcPr>
            <w:tcW w:type="dxa" w:w="690"/>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55</w:t>
            </w:r>
          </w:p>
        </w:tc>
        <w:tc>
          <w:tcPr>
            <w:tcW w:type="dxa" w:w="1243"/>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#28 → #5</w:t>
            </w:r>
          </w:p>
        </w:tc>
        <w:tc>
          <w:tcPr>
            <w:tcW w:type="dxa" w:w="2072"/>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beatable: Sonoro Kate</w:t>
            </w:r>
          </w:p>
        </w:tc>
        <w:tc>
          <w:tcPr>
            <w:tcW w:type="dxa" w:w="1105"/>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w:t>
            </w:r>
          </w:p>
        </w:tc>
        <w:tc>
          <w:tcPr>
            <w:tcW w:type="dxa" w:w="1381"/>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5.6× (group)</w:t>
            </w:r>
          </w:p>
        </w:tc>
        <w:tc>
          <w:tcPr>
            <w:tcW w:type="dxa" w:w="1934"/>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26 (trial)</w:t>
            </w:r>
          </w:p>
        </w:tc>
        <w:tc>
          <w:tcPr>
            <w:tcW w:type="dxa" w:w="1249"/>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−$3.13</w:t>
            </w:r>
          </w:p>
        </w:tc>
      </w:tr>
      <w:tr>
        <w:tc>
          <w:tcPr>
            <w:tcW w:type="dxa" w:w="2763"/>
            <w:tcMar>
              <w:top w:type="dxa" w:w="50"/>
              <w:left w:type="dxa" w:w="80"/>
              <w:bottom w:type="dxa" w:w="50"/>
              <w:right w:type="dxa" w:w="80"/>
            </w:tcMar>
          </w:tcPr>
          <w:p>
            <w:pPr>
              <w:spacing w:after="0"/>
            </w:pPr>
            <w:r>
              <w:rPr>
                <w:rFonts w:ascii="Arial" w:cs="Arial" w:eastAsia="Arial" w:hAnsi="Arial"/>
                <w:b w:val="false"/>
                <w:bCs w:val="false"/>
                <w:sz w:val="14"/>
                <w:szCs w:val="14"/>
              </w:rPr>
              <w:t xml:space="preserve">pure bamboo sheets queen size</w:t>
            </w:r>
          </w:p>
        </w:tc>
        <w:tc>
          <w:tcPr>
            <w:tcW w:type="dxa" w:w="1243"/>
            <w:tcMar>
              <w:top w:type="dxa" w:w="50"/>
              <w:left w:type="dxa" w:w="80"/>
              <w:bottom w:type="dxa" w:w="50"/>
              <w:right w:type="dxa" w:w="80"/>
            </w:tcMar>
          </w:tcPr>
          <w:p>
            <w:pPr>
              <w:spacing w:after="0"/>
            </w:pPr>
            <w:r>
              <w:rPr>
                <w:rFonts w:ascii="Arial" w:cs="Arial" w:eastAsia="Arial" w:hAnsi="Arial"/>
                <w:b w:val="false"/>
                <w:bCs w:val="false"/>
                <w:sz w:val="14"/>
                <w:szCs w:val="14"/>
              </w:rPr>
              <w:t xml:space="preserve">Not pushed</w:t>
            </w:r>
          </w:p>
        </w:tc>
        <w:tc>
          <w:tcPr>
            <w:tcW w:type="dxa" w:w="690"/>
            <w:tcMar>
              <w:top w:type="dxa" w:w="50"/>
              <w:left w:type="dxa" w:w="80"/>
              <w:bottom w:type="dxa" w:w="50"/>
              <w:right w:type="dxa" w:w="80"/>
            </w:tcMar>
          </w:tcPr>
          <w:p>
            <w:pPr>
              <w:spacing w:after="0"/>
            </w:pPr>
            <w:r>
              <w:rPr>
                <w:rFonts w:ascii="Arial" w:cs="Arial" w:eastAsia="Arial" w:hAnsi="Arial"/>
                <w:b w:val="false"/>
                <w:bCs w:val="false"/>
                <w:sz w:val="14"/>
                <w:szCs w:val="14"/>
              </w:rPr>
              <w:t xml:space="preserve">46</w:t>
            </w:r>
          </w:p>
        </w:tc>
        <w:tc>
          <w:tcPr>
            <w:tcW w:type="dxa" w:w="1243"/>
            <w:tcMar>
              <w:top w:type="dxa" w:w="50"/>
              <w:left w:type="dxa" w:w="80"/>
              <w:bottom w:type="dxa" w:w="50"/>
              <w:right w:type="dxa" w:w="80"/>
            </w:tcMar>
          </w:tcPr>
          <w:p>
            <w:pPr>
              <w:spacing w:after="0"/>
            </w:pPr>
            <w:r>
              <w:rPr>
                <w:rFonts w:ascii="Arial" w:cs="Arial" w:eastAsia="Arial" w:hAnsi="Arial"/>
                <w:b w:val="false"/>
                <w:bCs w:val="false"/>
                <w:sz w:val="14"/>
                <w:szCs w:val="14"/>
              </w:rPr>
              <w:t xml:space="preserve">—</w:t>
            </w:r>
          </w:p>
        </w:tc>
        <w:tc>
          <w:tcPr>
            <w:tcW w:type="dxa" w:w="2072"/>
            <w:tcMar>
              <w:top w:type="dxa" w:w="50"/>
              <w:left w:type="dxa" w:w="80"/>
              <w:bottom w:type="dxa" w:w="50"/>
              <w:right w:type="dxa" w:w="80"/>
            </w:tcMar>
          </w:tcPr>
          <w:p>
            <w:pPr>
              <w:spacing w:after="0"/>
            </w:pPr>
            <w:r>
              <w:rPr>
                <w:rFonts w:ascii="Arial" w:cs="Arial" w:eastAsia="Arial" w:hAnsi="Arial"/>
                <w:b w:val="false"/>
                <w:bCs w:val="false"/>
                <w:sz w:val="14"/>
                <w:szCs w:val="14"/>
              </w:rPr>
              <w:t xml:space="preserve">—</w:t>
            </w:r>
          </w:p>
        </w:tc>
        <w:tc>
          <w:tcPr>
            <w:tcW w:type="dxa" w:w="1105"/>
            <w:tcMar>
              <w:top w:type="dxa" w:w="50"/>
              <w:left w:type="dxa" w:w="80"/>
              <w:bottom w:type="dxa" w:w="50"/>
              <w:right w:type="dxa" w:w="80"/>
            </w:tcMar>
          </w:tcPr>
          <w:p>
            <w:pPr>
              <w:spacing w:after="0"/>
            </w:pPr>
            <w:r>
              <w:rPr>
                <w:rFonts w:ascii="Arial" w:cs="Arial" w:eastAsia="Arial" w:hAnsi="Arial"/>
                <w:b w:val="false"/>
                <w:bCs w:val="false"/>
                <w:sz w:val="14"/>
                <w:szCs w:val="14"/>
              </w:rPr>
              <w:t xml:space="preserve">—</w:t>
            </w:r>
          </w:p>
        </w:tc>
        <w:tc>
          <w:tcPr>
            <w:tcW w:type="dxa" w:w="1381"/>
            <w:tcMar>
              <w:top w:type="dxa" w:w="50"/>
              <w:left w:type="dxa" w:w="80"/>
              <w:bottom w:type="dxa" w:w="50"/>
              <w:right w:type="dxa" w:w="80"/>
            </w:tcMar>
          </w:tcPr>
          <w:p>
            <w:pPr>
              <w:spacing w:after="0"/>
            </w:pPr>
            <w:r>
              <w:rPr>
                <w:rFonts w:ascii="Arial" w:cs="Arial" w:eastAsia="Arial" w:hAnsi="Arial"/>
                <w:b w:val="false"/>
                <w:bCs w:val="false"/>
                <w:sz w:val="14"/>
                <w:szCs w:val="14"/>
              </w:rPr>
              <w:t xml:space="preserve">—</w:t>
            </w:r>
          </w:p>
        </w:tc>
        <w:tc>
          <w:tcPr>
            <w:tcW w:type="dxa" w:w="1934"/>
            <w:tcMar>
              <w:top w:type="dxa" w:w="50"/>
              <w:left w:type="dxa" w:w="80"/>
              <w:bottom w:type="dxa" w:w="50"/>
              <w:right w:type="dxa" w:w="80"/>
            </w:tcMar>
          </w:tcPr>
          <w:p>
            <w:pPr>
              <w:spacing w:after="0"/>
            </w:pPr>
            <w:r>
              <w:rPr>
                <w:rFonts w:ascii="Arial" w:cs="Arial" w:eastAsia="Arial" w:hAnsi="Arial"/>
                <w:b w:val="false"/>
                <w:bCs w:val="false"/>
                <w:sz w:val="14"/>
                <w:szCs w:val="14"/>
              </w:rPr>
              <w:t xml:space="preserve">—</w:t>
            </w:r>
          </w:p>
        </w:tc>
        <w:tc>
          <w:tcPr>
            <w:tcW w:type="dxa" w:w="1249"/>
            <w:tcMar>
              <w:top w:type="dxa" w:w="50"/>
              <w:left w:type="dxa" w:w="80"/>
              <w:bottom w:type="dxa" w:w="50"/>
              <w:right w:type="dxa" w:w="80"/>
            </w:tcMar>
          </w:tcPr>
          <w:p>
            <w:pPr>
              <w:spacing w:after="0"/>
            </w:pPr>
            <w:r>
              <w:rPr>
                <w:rFonts w:ascii="Arial" w:cs="Arial" w:eastAsia="Arial" w:hAnsi="Arial"/>
                <w:b w:val="false"/>
                <w:bCs w:val="false"/>
                <w:sz w:val="14"/>
                <w:szCs w:val="14"/>
              </w:rPr>
              <w:t xml:space="preserve">—</w:t>
            </w:r>
          </w:p>
        </w:tc>
      </w:tr>
    </w:tbl>
    <w:p>
      <w:pPr>
        <w:spacing w:after="120" w:before="40" w:line="276"/>
      </w:pPr>
      <w:r>
        <w:rPr>
          <w:rFonts w:ascii="Arial" w:cs="Arial" w:eastAsia="Arial" w:hAnsi="Arial"/>
          <w:i/>
          <w:iCs/>
          <w:color w:val="595959"/>
          <w:sz w:val="15"/>
          <w:szCs w:val="15"/>
        </w:rPr>
        <w:t xml:space="preserve">"(trial)" = under 60 top-of-search clicks of its own in Jul–Sep; conversion score rests on the syntax group until the trial gives it its own read.</w:t>
      </w:r>
    </w:p>
    <w:p>
      <w:pPr>
        <w:pStyle w:val="Heading1"/>
        <w:pageBreakBefore/>
      </w:pPr>
      <w:r>
        <w:rPr>
          <w:rFonts w:ascii="Arial" w:cs="Arial" w:eastAsia="Arial" w:hAnsi="Arial"/>
        </w:rPr>
        <w:t xml:space="preserve">Appendix C. Formulas and definitions</w:t>
      </w:r>
    </w:p>
    <w:p>
      <w:pPr>
        <w:keepNext/>
        <w:spacing w:after="60" w:before="0" w:line="276"/>
      </w:pPr>
      <w:r>
        <w:rPr>
          <w:rFonts w:ascii="Arial" w:cs="Arial" w:eastAsia="Arial" w:hAnsi="Arial"/>
          <w:b/>
          <w:bCs/>
          <w:sz w:val="20"/>
          <w:szCs w:val="20"/>
        </w:rPr>
        <w:t xml:space="preserve">Table 51. Definitions</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496"/>
        <w:gridCol w:w="10184"/>
      </w:tblGrid>
      <w:tr>
        <w:trPr>
          <w:tblHeader/>
        </w:trPr>
        <w:tc>
          <w:tcPr>
            <w:tcW w:type="dxa" w:w="3496"/>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Term</w:t>
            </w:r>
          </w:p>
        </w:tc>
        <w:tc>
          <w:tcPr>
            <w:tcW w:type="dxa" w:w="1018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Definition</w:t>
            </w:r>
          </w:p>
        </w:tc>
      </w:tr>
      <w:tr>
        <w:tc>
          <w:tcPr>
            <w:tcW w:type="dxa" w:w="3496"/>
            <w:tcMar>
              <w:top w:type="dxa" w:w="50"/>
              <w:left w:type="dxa" w:w="80"/>
              <w:bottom w:type="dxa" w:w="50"/>
              <w:right w:type="dxa" w:w="80"/>
            </w:tcMar>
          </w:tcPr>
          <w:p>
            <w:pPr>
              <w:spacing w:after="0"/>
            </w:pPr>
            <w:r>
              <w:rPr>
                <w:rFonts w:ascii="Arial" w:cs="Arial" w:eastAsia="Arial" w:hAnsi="Arial"/>
                <w:b w:val="false"/>
                <w:bCs w:val="false"/>
                <w:sz w:val="16"/>
                <w:szCs w:val="16"/>
              </w:rPr>
              <w:t xml:space="preserve">sales needed to rank (sales/day to rank)</w:t>
            </w:r>
          </w:p>
        </w:tc>
        <w:tc>
          <w:tcPr>
            <w:tcW w:type="dxa" w:w="10184"/>
            <w:tcMar>
              <w:top w:type="dxa" w:w="50"/>
              <w:left w:type="dxa" w:w="80"/>
              <w:bottom w:type="dxa" w:w="50"/>
              <w:right w:type="dxa" w:w="80"/>
            </w:tcMar>
          </w:tcPr>
          <w:p>
            <w:pPr>
              <w:spacing w:after="0"/>
            </w:pPr>
            <w:r>
              <w:rPr>
                <w:rFonts w:ascii="Arial" w:cs="Arial" w:eastAsia="Arial" w:hAnsi="Arial"/>
                <w:b w:val="false"/>
                <w:bCs w:val="false"/>
                <w:sz w:val="16"/>
                <w:szCs w:val="16"/>
              </w:rPr>
              <w:t xml:space="preserve">DataRova keyword sales (4 weeks) ÷ 28 × a × target^−0.71 × 1.2; a = keyword's own Brand Analytics level</w:t>
            </w:r>
          </w:p>
        </w:tc>
      </w:tr>
      <w:tr>
        <w:tc>
          <w:tcPr>
            <w:tcW w:type="dxa" w:w="349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Top-of-search clicks/day</w:t>
            </w:r>
          </w:p>
        </w:tc>
        <w:tc>
          <w:tcPr>
            <w:tcW w:type="dxa" w:w="1018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max(5, sales needed ÷ top of search conversion, 1 ÷ top of search conversion)</w:t>
            </w:r>
          </w:p>
        </w:tc>
      </w:tr>
      <w:tr>
        <w:tc>
          <w:tcPr>
            <w:tcW w:type="dxa" w:w="3496"/>
            <w:tcMar>
              <w:top w:type="dxa" w:w="50"/>
              <w:left w:type="dxa" w:w="80"/>
              <w:bottom w:type="dxa" w:w="50"/>
              <w:right w:type="dxa" w:w="80"/>
            </w:tcMar>
          </w:tcPr>
          <w:p>
            <w:pPr>
              <w:spacing w:after="0"/>
            </w:pPr>
            <w:r>
              <w:rPr>
                <w:rFonts w:ascii="Arial" w:cs="Arial" w:eastAsia="Arial" w:hAnsi="Arial"/>
                <w:b w:val="false"/>
                <w:bCs w:val="false"/>
                <w:sz w:val="16"/>
                <w:szCs w:val="16"/>
              </w:rPr>
              <w:t xml:space="preserve">Break-even cost per click</w:t>
            </w:r>
          </w:p>
        </w:tc>
        <w:tc>
          <w:tcPr>
            <w:tcW w:type="dxa" w:w="10184"/>
            <w:tcMar>
              <w:top w:type="dxa" w:w="50"/>
              <w:left w:type="dxa" w:w="80"/>
              <w:bottom w:type="dxa" w:w="50"/>
              <w:right w:type="dxa" w:w="80"/>
            </w:tcMar>
          </w:tcPr>
          <w:p>
            <w:pPr>
              <w:spacing w:after="0"/>
            </w:pPr>
            <w:r>
              <w:rPr>
                <w:rFonts w:ascii="Arial" w:cs="Arial" w:eastAsia="Arial" w:hAnsi="Arial"/>
                <w:b w:val="false"/>
                <w:bCs w:val="false"/>
                <w:sz w:val="16"/>
                <w:szCs w:val="16"/>
              </w:rPr>
              <w:t xml:space="preserve">top of search conversion × profit per sale per unit</w:t>
            </w:r>
          </w:p>
        </w:tc>
      </w:tr>
      <w:tr>
        <w:tc>
          <w:tcPr>
            <w:tcW w:type="dxa" w:w="349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Base bid</w:t>
            </w:r>
          </w:p>
        </w:tc>
        <w:tc>
          <w:tcPr>
            <w:tcW w:type="dxa" w:w="1018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Profit per sale × product-page conversion on ranking campaigns (11.6% on non-branded ranking campaigns)</w:t>
            </w:r>
          </w:p>
        </w:tc>
      </w:tr>
      <w:tr>
        <w:tc>
          <w:tcPr>
            <w:tcW w:type="dxa" w:w="3496"/>
            <w:tcMar>
              <w:top w:type="dxa" w:w="50"/>
              <w:left w:type="dxa" w:w="80"/>
              <w:bottom w:type="dxa" w:w="50"/>
              <w:right w:type="dxa" w:w="80"/>
            </w:tcMar>
          </w:tcPr>
          <w:p>
            <w:pPr>
              <w:spacing w:after="0"/>
            </w:pPr>
            <w:r>
              <w:rPr>
                <w:rFonts w:ascii="Arial" w:cs="Arial" w:eastAsia="Arial" w:hAnsi="Arial"/>
                <w:b w:val="false"/>
                <w:bCs w:val="false"/>
                <w:sz w:val="16"/>
                <w:szCs w:val="16"/>
              </w:rPr>
              <w:t xml:space="preserve">top of search bid</w:t>
            </w:r>
          </w:p>
        </w:tc>
        <w:tc>
          <w:tcPr>
            <w:tcW w:type="dxa" w:w="10184"/>
            <w:tcMar>
              <w:top w:type="dxa" w:w="50"/>
              <w:left w:type="dxa" w:w="80"/>
              <w:bottom w:type="dxa" w:w="50"/>
              <w:right w:type="dxa" w:w="80"/>
            </w:tcMar>
          </w:tcPr>
          <w:p>
            <w:pPr>
              <w:spacing w:after="0"/>
            </w:pPr>
            <w:r>
              <w:rPr>
                <w:rFonts w:ascii="Arial" w:cs="Arial" w:eastAsia="Arial" w:hAnsi="Arial"/>
                <w:b w:val="false"/>
                <w:bCs w:val="false"/>
                <w:sz w:val="16"/>
                <w:szCs w:val="16"/>
              </w:rPr>
              <w:t xml:space="preserve">Today's top of search clearing cost per click × 1.06, capped at the bid ceiling</w:t>
            </w:r>
          </w:p>
        </w:tc>
      </w:tr>
      <w:tr>
        <w:tc>
          <w:tcPr>
            <w:tcW w:type="dxa" w:w="349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Modifier</w:t>
            </w:r>
          </w:p>
        </w:tc>
        <w:tc>
          <w:tcPr>
            <w:tcW w:type="dxa" w:w="1018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top of search bid ÷ base − 1</w:t>
            </w:r>
          </w:p>
        </w:tc>
      </w:tr>
      <w:tr>
        <w:tc>
          <w:tcPr>
            <w:tcW w:type="dxa" w:w="3496"/>
            <w:tcMar>
              <w:top w:type="dxa" w:w="50"/>
              <w:left w:type="dxa" w:w="80"/>
              <w:bottom w:type="dxa" w:w="50"/>
              <w:right w:type="dxa" w:w="80"/>
            </w:tcMar>
          </w:tcPr>
          <w:p>
            <w:pPr>
              <w:spacing w:after="0"/>
            </w:pPr>
            <w:r>
              <w:rPr>
                <w:rFonts w:ascii="Arial" w:cs="Arial" w:eastAsia="Arial" w:hAnsi="Arial"/>
                <w:b w:val="false"/>
                <w:bCs w:val="false"/>
                <w:sz w:val="16"/>
                <w:szCs w:val="16"/>
              </w:rPr>
              <w:t xml:space="preserve">Bid ceiling</w:t>
            </w:r>
          </w:p>
        </w:tc>
        <w:tc>
          <w:tcPr>
            <w:tcW w:type="dxa" w:w="10184"/>
            <w:tcMar>
              <w:top w:type="dxa" w:w="50"/>
              <w:left w:type="dxa" w:w="80"/>
              <w:bottom w:type="dxa" w:w="50"/>
              <w:right w:type="dxa" w:w="80"/>
            </w:tcMar>
          </w:tcPr>
          <w:p>
            <w:pPr>
              <w:spacing w:after="0"/>
            </w:pPr>
            <w:r>
              <w:rPr>
                <w:rFonts w:ascii="Arial" w:cs="Arial" w:eastAsia="Arial" w:hAnsi="Arial"/>
                <w:b w:val="false"/>
                <w:bCs w:val="false"/>
                <w:sz w:val="16"/>
                <w:szCs w:val="16"/>
              </w:rPr>
              <w:t xml:space="preserve">min($9, 2 × break-even cost per click)</w:t>
            </w:r>
          </w:p>
        </w:tc>
      </w:tr>
      <w:tr>
        <w:tc>
          <w:tcPr>
            <w:tcW w:type="dxa" w:w="349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w:t>
            </w:r>
          </w:p>
        </w:tc>
        <w:tc>
          <w:tcPr>
            <w:tcW w:type="dxa" w:w="1018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top of search bid ÷ top of search conversion</w:t>
            </w:r>
          </w:p>
        </w:tc>
      </w:tr>
      <w:tr>
        <w:tc>
          <w:tcPr>
            <w:tcW w:type="dxa" w:w="3496"/>
            <w:tcMar>
              <w:top w:type="dxa" w:w="50"/>
              <w:left w:type="dxa" w:w="80"/>
              <w:bottom w:type="dxa" w:w="50"/>
              <w:right w:type="dxa" w:w="80"/>
            </w:tcMar>
          </w:tcPr>
          <w:p>
            <w:pPr>
              <w:spacing w:after="0"/>
            </w:pPr>
            <w:r>
              <w:rPr>
                <w:rFonts w:ascii="Arial" w:cs="Arial" w:eastAsia="Arial" w:hAnsi="Arial"/>
                <w:b w:val="false"/>
                <w:bCs w:val="false"/>
                <w:sz w:val="16"/>
                <w:szCs w:val="16"/>
              </w:rPr>
              <w:t xml:space="preserve">Ad profit or loss/day</w:t>
            </w:r>
          </w:p>
        </w:tc>
        <w:tc>
          <w:tcPr>
            <w:tcW w:type="dxa" w:w="10184"/>
            <w:tcMar>
              <w:top w:type="dxa" w:w="50"/>
              <w:left w:type="dxa" w:w="80"/>
              <w:bottom w:type="dxa" w:w="50"/>
              <w:right w:type="dxa" w:w="80"/>
            </w:tcMar>
          </w:tcPr>
          <w:p>
            <w:pPr>
              <w:spacing w:after="0"/>
            </w:pPr>
            <w:r>
              <w:rPr>
                <w:rFonts w:ascii="Arial" w:cs="Arial" w:eastAsia="Arial" w:hAnsi="Arial"/>
                <w:b w:val="false"/>
                <w:bCs w:val="false"/>
                <w:sz w:val="16"/>
                <w:szCs w:val="16"/>
              </w:rPr>
              <w:t xml:space="preserve">Expected orders × (profit per sale − cost per order)</w:t>
            </w:r>
          </w:p>
        </w:tc>
      </w:tr>
      <w:tr>
        <w:tc>
          <w:tcPr>
            <w:tcW w:type="dxa" w:w="349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Weekly loss ceiling</w:t>
            </w:r>
          </w:p>
        </w:tc>
        <w:tc>
          <w:tcPr>
            <w:tcW w:type="dxa" w:w="1018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Σ max(0, bid ceiling ÷ conversion − profit per sale) × orders/day × 7</w:t>
            </w:r>
          </w:p>
        </w:tc>
      </w:tr>
      <w:tr>
        <w:tc>
          <w:tcPr>
            <w:tcW w:type="dxa" w:w="3496"/>
            <w:tcMar>
              <w:top w:type="dxa" w:w="50"/>
              <w:left w:type="dxa" w:w="80"/>
              <w:bottom w:type="dxa" w:w="50"/>
              <w:right w:type="dxa" w:w="80"/>
            </w:tcMar>
          </w:tcPr>
          <w:p>
            <w:pPr>
              <w:spacing w:after="0"/>
            </w:pPr>
            <w:r>
              <w:rPr>
                <w:rFonts w:ascii="Arial" w:cs="Arial" w:eastAsia="Arial" w:hAnsi="Arial"/>
                <w:b w:val="false"/>
                <w:bCs w:val="false"/>
                <w:sz w:val="16"/>
                <w:szCs w:val="16"/>
              </w:rPr>
              <w:t xml:space="preserve">Organic gain at target</w:t>
            </w:r>
          </w:p>
        </w:tc>
        <w:tc>
          <w:tcPr>
            <w:tcW w:type="dxa" w:w="10184"/>
            <w:tcMar>
              <w:top w:type="dxa" w:w="50"/>
              <w:left w:type="dxa" w:w="80"/>
              <w:bottom w:type="dxa" w:w="50"/>
              <w:right w:type="dxa" w:w="80"/>
            </w:tcMar>
          </w:tcPr>
          <w:p>
            <w:pPr>
              <w:spacing w:after="0"/>
            </w:pPr>
            <w:r>
              <w:rPr>
                <w:rFonts w:ascii="Arial" w:cs="Arial" w:eastAsia="Arial" w:hAnsi="Arial"/>
                <w:b w:val="false"/>
                <w:bCs w:val="false"/>
                <w:sz w:val="16"/>
                <w:szCs w:val="16"/>
              </w:rPr>
              <w:t xml:space="preserve">Σ market sales/day × a × (target^−0.71 − now^−0.71), an estimate</w:t>
            </w:r>
          </w:p>
        </w:tc>
      </w:tr>
      <w:tr>
        <w:tc>
          <w:tcPr>
            <w:tcW w:type="dxa" w:w="349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beatable</w:t>
            </w:r>
          </w:p>
        </w:tc>
        <w:tc>
          <w:tcPr>
            <w:tcW w:type="dxa" w:w="1018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Wins 2 of 3 on lower price, higher rating, more reviews vs our same-size White child; ties are not wins</w:t>
            </w:r>
          </w:p>
        </w:tc>
      </w:tr>
      <w:tr>
        <w:tc>
          <w:tcPr>
            <w:tcW w:type="dxa" w:w="3496"/>
            <w:tcMar>
              <w:top w:type="dxa" w:w="50"/>
              <w:left w:type="dxa" w:w="80"/>
              <w:bottom w:type="dxa" w:w="50"/>
              <w:right w:type="dxa" w:w="80"/>
            </w:tcMar>
          </w:tcPr>
          <w:p>
            <w:pPr>
              <w:spacing w:after="0"/>
            </w:pPr>
            <w:r>
              <w:rPr>
                <w:rFonts w:ascii="Arial" w:cs="Arial" w:eastAsia="Arial" w:hAnsi="Arial"/>
                <w:b w:val="false"/>
                <w:bCs w:val="false"/>
                <w:sz w:val="16"/>
                <w:szCs w:val="16"/>
              </w:rPr>
              <w:t xml:space="preserve">Trial</w:t>
            </w:r>
          </w:p>
        </w:tc>
        <w:tc>
          <w:tcPr>
            <w:tcW w:type="dxa" w:w="10184"/>
            <w:tcMar>
              <w:top w:type="dxa" w:w="50"/>
              <w:left w:type="dxa" w:w="80"/>
              <w:bottom w:type="dxa" w:w="50"/>
              <w:right w:type="dxa" w:w="80"/>
            </w:tcMar>
          </w:tcPr>
          <w:p>
            <w:pPr>
              <w:spacing w:after="0"/>
            </w:pPr>
            <w:r>
              <w:rPr>
                <w:rFonts w:ascii="Arial" w:cs="Arial" w:eastAsia="Arial" w:hAnsi="Arial"/>
                <w:b w:val="false"/>
                <w:bCs w:val="false"/>
                <w:sz w:val="16"/>
                <w:szCs w:val="16"/>
              </w:rPr>
              <w:t xml:space="preserve">Under 60 own top of search clicks: start bid, no step-up until 60; continue at ≥3× market conversion</w:t>
            </w:r>
          </w:p>
        </w:tc>
      </w:tr>
      <w:tr>
        <w:tc>
          <w:tcPr>
            <w:tcW w:type="dxa" w:w="349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ads as a share of sales</w:t>
            </w:r>
          </w:p>
        </w:tc>
        <w:tc>
          <w:tcPr>
            <w:tcW w:type="dxa" w:w="1018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Total ad spend ÷ total sales</w:t>
            </w:r>
          </w:p>
        </w:tc>
      </w:tr>
      <w:tr>
        <w:tc>
          <w:tcPr>
            <w:tcW w:type="dxa" w:w="3496"/>
            <w:tcMar>
              <w:top w:type="dxa" w:w="50"/>
              <w:left w:type="dxa" w:w="80"/>
              <w:bottom w:type="dxa" w:w="50"/>
              <w:right w:type="dxa" w:w="80"/>
            </w:tcMar>
          </w:tcPr>
          <w:p>
            <w:pPr>
              <w:spacing w:after="0"/>
            </w:pPr>
            <w:r>
              <w:rPr>
                <w:rFonts w:ascii="Arial" w:cs="Arial" w:eastAsia="Arial" w:hAnsi="Arial"/>
                <w:b w:val="false"/>
                <w:bCs w:val="false"/>
                <w:sz w:val="16"/>
                <w:szCs w:val="16"/>
              </w:rPr>
              <w:t xml:space="preserve">Ads cap</w:t>
            </w:r>
          </w:p>
        </w:tc>
        <w:tc>
          <w:tcPr>
            <w:tcW w:type="dxa" w:w="10184"/>
            <w:tcMar>
              <w:top w:type="dxa" w:w="50"/>
              <w:left w:type="dxa" w:w="80"/>
              <w:bottom w:type="dxa" w:w="50"/>
              <w:right w:type="dxa" w:w="80"/>
            </w:tcMar>
          </w:tcPr>
          <w:p>
            <w:pPr>
              <w:spacing w:after="0"/>
            </w:pPr>
            <w:r>
              <w:rPr>
                <w:rFonts w:ascii="Arial" w:cs="Arial" w:eastAsia="Arial" w:hAnsi="Arial"/>
                <w:b w:val="false"/>
                <w:bCs w:val="false"/>
                <w:sz w:val="16"/>
                <w:szCs w:val="16"/>
              </w:rPr>
              <w:t xml:space="preserve">Total ad spend ≤ 25% of revenue (B6 Target Setting ceiling); Erik's band 10–18%</w:t>
            </w:r>
          </w:p>
        </w:tc>
      </w:tr>
      <w:tr>
        <w:tc>
          <w:tcPr>
            <w:tcW w:type="dxa" w:w="349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Clean day</w:t>
            </w:r>
          </w:p>
        </w:tc>
        <w:tc>
          <w:tcPr>
            <w:tcW w:type="dxa" w:w="1018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 day with no deal and no Prime event; reads count clean days only</w:t>
            </w:r>
          </w:p>
        </w:tc>
      </w:tr>
      <w:tr>
        <w:tc>
          <w:tcPr>
            <w:tcW w:type="dxa" w:w="3496"/>
            <w:tcMar>
              <w:top w:type="dxa" w:w="50"/>
              <w:left w:type="dxa" w:w="80"/>
              <w:bottom w:type="dxa" w:w="50"/>
              <w:right w:type="dxa" w:w="80"/>
            </w:tcMar>
          </w:tcPr>
          <w:p>
            <w:pPr>
              <w:spacing w:after="0"/>
            </w:pPr>
            <w:r>
              <w:rPr>
                <w:rFonts w:ascii="Arial" w:cs="Arial" w:eastAsia="Arial" w:hAnsi="Arial"/>
                <w:b w:val="false"/>
                <w:bCs w:val="false"/>
                <w:sz w:val="16"/>
                <w:szCs w:val="16"/>
              </w:rPr>
              <w:t xml:space="preserve">Settle point</w:t>
            </w:r>
          </w:p>
        </w:tc>
        <w:tc>
          <w:tcPr>
            <w:tcW w:type="dxa" w:w="10184"/>
            <w:tcMar>
              <w:top w:type="dxa" w:w="50"/>
              <w:left w:type="dxa" w:w="80"/>
              <w:bottom w:type="dxa" w:w="50"/>
              <w:right w:type="dxa" w:w="80"/>
            </w:tcMar>
          </w:tcPr>
          <w:p>
            <w:pPr>
              <w:spacing w:after="0"/>
            </w:pPr>
            <w:r>
              <w:rPr>
                <w:rFonts w:ascii="Arial" w:cs="Arial" w:eastAsia="Arial" w:hAnsi="Arial"/>
                <w:b w:val="false"/>
                <w:bCs w:val="false"/>
                <w:sz w:val="16"/>
                <w:szCs w:val="16"/>
              </w:rPr>
              <w:t xml:space="preserve">The first slot below a cannot-beat listing at or above a keyword's goal; click share kept = (settle ÷ goal)^−0.71</w:t>
            </w:r>
          </w:p>
        </w:tc>
      </w:tr>
      <w:tr>
        <w:tc>
          <w:tcPr>
            <w:tcW w:type="dxa" w:w="349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Click cap</w:t>
            </w:r>
          </w:p>
        </w:tc>
        <w:tc>
          <w:tcPr>
            <w:tcW w:type="dxa" w:w="1018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Top-of-search clicks a day ≤ 10% of the keyword's daily searches (monthly searches ÷ 30 × 0.10), or what it already buys today if more</w:t>
            </w:r>
          </w:p>
        </w:tc>
      </w:tr>
      <w:tr>
        <w:tc>
          <w:tcPr>
            <w:tcW w:type="dxa" w:w="3496"/>
            <w:tcMar>
              <w:top w:type="dxa" w:w="50"/>
              <w:left w:type="dxa" w:w="80"/>
              <w:bottom w:type="dxa" w:w="50"/>
              <w:right w:type="dxa" w:w="80"/>
            </w:tcMar>
          </w:tcPr>
          <w:p>
            <w:pPr>
              <w:spacing w:after="0"/>
            </w:pPr>
            <w:r>
              <w:rPr>
                <w:rFonts w:ascii="Arial" w:cs="Arial" w:eastAsia="Arial" w:hAnsi="Arial"/>
                <w:b w:val="false"/>
                <w:bCs w:val="false"/>
                <w:sz w:val="16"/>
                <w:szCs w:val="16"/>
              </w:rPr>
              <w:t xml:space="preserve">Order floor</w:t>
            </w:r>
          </w:p>
        </w:tc>
        <w:tc>
          <w:tcPr>
            <w:tcW w:type="dxa" w:w="10184"/>
            <w:tcMar>
              <w:top w:type="dxa" w:w="50"/>
              <w:left w:type="dxa" w:w="80"/>
              <w:bottom w:type="dxa" w:w="50"/>
              <w:right w:type="dxa" w:w="80"/>
            </w:tcMar>
          </w:tcPr>
          <w:p>
            <w:pPr>
              <w:spacing w:after="0"/>
            </w:pPr>
            <w:r>
              <w:rPr>
                <w:rFonts w:ascii="Arial" w:cs="Arial" w:eastAsia="Arial" w:hAnsi="Arial"/>
                <w:b w:val="false"/>
                <w:bCs w:val="false"/>
                <w:sz w:val="16"/>
                <w:szCs w:val="16"/>
              </w:rPr>
              <w:t xml:space="preserve">Clicks a day ≥ max(5, 100 ÷ conversion %), one expected order a day; a capped keyword stays in the push only if it reaches 0.5 orders a day</w:t>
            </w:r>
          </w:p>
        </w:tc>
      </w:tr>
      <w:tr>
        <w:tc>
          <w:tcPr>
            <w:tcW w:type="dxa" w:w="349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Heads every day</w:t>
            </w:r>
          </w:p>
        </w:tc>
        <w:tc>
          <w:tcPr>
            <w:tcW w:type="dxa" w:w="1018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Both heads run every day from their start because each converts on its own read above 22%</w:t>
            </w:r>
          </w:p>
        </w:tc>
      </w:tr>
      <w:tr>
        <w:tc>
          <w:tcPr>
            <w:tcW w:type="dxa" w:w="3496"/>
            <w:tcMar>
              <w:top w:type="dxa" w:w="50"/>
              <w:left w:type="dxa" w:w="80"/>
              <w:bottom w:type="dxa" w:w="50"/>
              <w:right w:type="dxa" w:w="80"/>
            </w:tcMar>
          </w:tcPr>
          <w:p>
            <w:pPr>
              <w:spacing w:after="0"/>
            </w:pPr>
            <w:r>
              <w:rPr>
                <w:rFonts w:ascii="Arial" w:cs="Arial" w:eastAsia="Arial" w:hAnsi="Arial"/>
                <w:b w:val="false"/>
                <w:bCs w:val="false"/>
                <w:sz w:val="16"/>
                <w:szCs w:val="16"/>
              </w:rPr>
              <w:t xml:space="preserve">Colour rule</w:t>
            </w:r>
          </w:p>
        </w:tc>
        <w:tc>
          <w:tcPr>
            <w:tcW w:type="dxa" w:w="10184"/>
            <w:tcMar>
              <w:top w:type="dxa" w:w="50"/>
              <w:left w:type="dxa" w:w="80"/>
              <w:bottom w:type="dxa" w:w="50"/>
              <w:right w:type="dxa" w:w="80"/>
            </w:tcMar>
          </w:tcPr>
          <w:p>
            <w:pPr>
              <w:spacing w:after="0"/>
            </w:pPr>
            <w:r>
              <w:rPr>
                <w:rFonts w:ascii="Arial" w:cs="Arial" w:eastAsia="Arial" w:hAnsi="Arial"/>
                <w:b w:val="false"/>
                <w:bCs w:val="false"/>
                <w:sz w:val="16"/>
                <w:szCs w:val="16"/>
              </w:rPr>
              <w:t xml:space="preserve">The advertised colour must hold 21+ days of stock 14 days into the push at push pace (deal days at 2× sales); pause at 14 days</w:t>
            </w:r>
          </w:p>
        </w:tc>
      </w:tr>
      <w:tr>
        <w:tc>
          <w:tcPr>
            <w:tcW w:type="dxa" w:w="349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Deal-day break-even</w:t>
            </w:r>
          </w:p>
        </w:tc>
        <w:tc>
          <w:tcPr>
            <w:tcW w:type="dxa" w:w="1018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(profit per sale − 0.85 × discount × price) × conversion × 1.26</w:t>
            </w:r>
          </w:p>
        </w:tc>
      </w:tr>
    </w:tbl>
    <w:p>
      <w:pPr>
        <w:spacing w:after="60" w:before="0" w:line="276"/>
      </w:pPr>
    </w:p>
    <w:p>
      <w:pPr>
        <w:pStyle w:val="Heading1"/>
        <w:pageBreakBefore/>
      </w:pPr>
      <w:r>
        <w:rPr>
          <w:rFonts w:ascii="Arial" w:cs="Arial" w:eastAsia="Arial" w:hAnsi="Arial"/>
        </w:rPr>
        <w:t xml:space="preserve">Appendix D. Erik's asks and where this plan answers them</w:t>
      </w:r>
    </w:p>
    <w:p>
      <w:pPr>
        <w:keepNext/>
        <w:spacing w:after="60" w:before="0" w:line="276"/>
      </w:pPr>
      <w:r>
        <w:rPr>
          <w:rFonts w:ascii="Arial" w:cs="Arial" w:eastAsia="Arial" w:hAnsi="Arial"/>
          <w:b/>
          <w:bCs/>
          <w:sz w:val="20"/>
          <w:szCs w:val="20"/>
        </w:rPr>
        <w:t xml:space="preserve">Table 52. Coverage of Erik's asks</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7904"/>
        <w:gridCol w:w="5776"/>
      </w:tblGrid>
      <w:tr>
        <w:trPr>
          <w:tblHeader/>
        </w:trPr>
        <w:tc>
          <w:tcPr>
            <w:tcW w:type="dxa" w:w="790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Erik's ask (30 Sep call and 1 Oct messages)</w:t>
            </w:r>
          </w:p>
        </w:tc>
        <w:tc>
          <w:tcPr>
            <w:tcW w:type="dxa" w:w="5776"/>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Where it is answered</w:t>
            </w:r>
          </w:p>
        </w:tc>
      </w:tr>
      <w:tr>
        <w:tc>
          <w:tcPr>
            <w:tcW w:type="dxa" w:w="7904"/>
            <w:tcMar>
              <w:top w:type="dxa" w:w="50"/>
              <w:left w:type="dxa" w:w="80"/>
              <w:bottom w:type="dxa" w:w="50"/>
              <w:right w:type="dxa" w:w="80"/>
            </w:tcMar>
          </w:tcPr>
          <w:p>
            <w:pPr>
              <w:spacing w:after="0"/>
            </w:pPr>
            <w:r>
              <w:rPr>
                <w:rFonts w:ascii="Arial" w:cs="Arial" w:eastAsia="Arial" w:hAnsi="Arial"/>
                <w:b w:val="false"/>
                <w:bCs w:val="false"/>
                <w:sz w:val="16"/>
                <w:szCs w:val="16"/>
              </w:rPr>
              <w:t xml:space="preserve">History of the product, changes in the market, cost of advertising and our performance, last year vs this year</w:t>
            </w:r>
          </w:p>
        </w:tc>
        <w:tc>
          <w:tcPr>
            <w:tcW w:type="dxa" w:w="5776"/>
            <w:tcMar>
              <w:top w:type="dxa" w:w="50"/>
              <w:left w:type="dxa" w:w="80"/>
              <w:bottom w:type="dxa" w:w="50"/>
              <w:right w:type="dxa" w:w="80"/>
            </w:tcMar>
          </w:tcPr>
          <w:p>
            <w:pPr>
              <w:spacing w:after="0"/>
            </w:pPr>
            <w:r>
              <w:rPr>
                <w:rFonts w:ascii="Arial" w:cs="Arial" w:eastAsia="Arial" w:hAnsi="Arial"/>
                <w:b w:val="false"/>
                <w:bCs w:val="false"/>
                <w:sz w:val="16"/>
                <w:szCs w:val="16"/>
              </w:rPr>
              <w:t xml:space="preserve">Section 9</w:t>
            </w:r>
          </w:p>
        </w:tc>
      </w:tr>
      <w:tr>
        <w:tc>
          <w:tcPr>
            <w:tcW w:type="dxa" w:w="790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Last year had no placement control; less competitive market; stock-outs lost rank</w:t>
            </w:r>
          </w:p>
        </w:tc>
        <w:tc>
          <w:tcPr>
            <w:tcW w:type="dxa" w:w="577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Section 9</w:t>
            </w:r>
          </w:p>
        </w:tc>
      </w:tr>
      <w:tr>
        <w:tc>
          <w:tcPr>
            <w:tcW w:type="dxa" w:w="7904"/>
            <w:tcMar>
              <w:top w:type="dxa" w:w="50"/>
              <w:left w:type="dxa" w:w="80"/>
              <w:bottom w:type="dxa" w:w="50"/>
              <w:right w:type="dxa" w:w="80"/>
            </w:tcMar>
          </w:tcPr>
          <w:p>
            <w:pPr>
              <w:spacing w:after="0"/>
            </w:pPr>
            <w:r>
              <w:rPr>
                <w:rFonts w:ascii="Arial" w:cs="Arial" w:eastAsia="Arial" w:hAnsi="Arial"/>
                <w:b w:val="false"/>
                <w:bCs w:val="false"/>
                <w:sz w:val="16"/>
                <w:szCs w:val="16"/>
              </w:rPr>
              <w:t xml:space="preserve">Strategy for each keyword, and the competitor strategies we can use</w:t>
            </w:r>
          </w:p>
        </w:tc>
        <w:tc>
          <w:tcPr>
            <w:tcW w:type="dxa" w:w="5776"/>
            <w:tcMar>
              <w:top w:type="dxa" w:w="50"/>
              <w:left w:type="dxa" w:w="80"/>
              <w:bottom w:type="dxa" w:w="50"/>
              <w:right w:type="dxa" w:w="80"/>
            </w:tcMar>
          </w:tcPr>
          <w:p>
            <w:pPr>
              <w:spacing w:after="0"/>
            </w:pPr>
            <w:r>
              <w:rPr>
                <w:rFonts w:ascii="Arial" w:cs="Arial" w:eastAsia="Arial" w:hAnsi="Arial"/>
                <w:b w:val="false"/>
                <w:bCs w:val="false"/>
                <w:sz w:val="16"/>
                <w:szCs w:val="16"/>
              </w:rPr>
              <w:t xml:space="preserve">Sections 10 and 3; Appendix B; sections 17, 18 and 20</w:t>
            </w:r>
          </w:p>
        </w:tc>
      </w:tr>
      <w:tr>
        <w:tc>
          <w:tcPr>
            <w:tcW w:type="dxa" w:w="790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Top 20–30 keywords driving most sales, beyond the first four; True Bamboo ranks on other keywords, not "bamboo sheets"</w:t>
            </w:r>
          </w:p>
        </w:tc>
        <w:tc>
          <w:tcPr>
            <w:tcW w:type="dxa" w:w="577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Section 3; Section 10</w:t>
            </w:r>
          </w:p>
        </w:tc>
      </w:tr>
      <w:tr>
        <w:tc>
          <w:tcPr>
            <w:tcW w:type="dxa" w:w="7904"/>
            <w:tcMar>
              <w:top w:type="dxa" w:w="50"/>
              <w:left w:type="dxa" w:w="80"/>
              <w:bottom w:type="dxa" w:w="50"/>
              <w:right w:type="dxa" w:w="80"/>
            </w:tcMar>
          </w:tcPr>
          <w:p>
            <w:pPr>
              <w:spacing w:after="0"/>
            </w:pPr>
            <w:r>
              <w:rPr>
                <w:rFonts w:ascii="Arial" w:cs="Arial" w:eastAsia="Arial" w:hAnsi="Arial"/>
                <w:b w:val="false"/>
                <w:bCs w:val="false"/>
                <w:sz w:val="16"/>
                <w:szCs w:val="16"/>
              </w:rPr>
              <w:t xml:space="preserve">Use DataRova organic rank, not ASINsight</w:t>
            </w:r>
          </w:p>
        </w:tc>
        <w:tc>
          <w:tcPr>
            <w:tcW w:type="dxa" w:w="5776"/>
            <w:tcMar>
              <w:top w:type="dxa" w:w="50"/>
              <w:left w:type="dxa" w:w="80"/>
              <w:bottom w:type="dxa" w:w="50"/>
              <w:right w:type="dxa" w:w="80"/>
            </w:tcMar>
          </w:tcPr>
          <w:p>
            <w:pPr>
              <w:spacing w:after="0"/>
            </w:pPr>
            <w:r>
              <w:rPr>
                <w:rFonts w:ascii="Arial" w:cs="Arial" w:eastAsia="Arial" w:hAnsi="Arial"/>
                <w:b w:val="false"/>
                <w:bCs w:val="false"/>
                <w:sz w:val="16"/>
                <w:szCs w:val="16"/>
              </w:rPr>
              <w:t xml:space="preserve">Section 8; every rank in this plan is DataRova</w:t>
            </w:r>
          </w:p>
        </w:tc>
      </w:tr>
      <w:tr>
        <w:tc>
          <w:tcPr>
            <w:tcW w:type="dxa" w:w="790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Validate the hourly coverage numbers; expected True Bamboo and Krimano higher</w:t>
            </w:r>
          </w:p>
        </w:tc>
        <w:tc>
          <w:tcPr>
            <w:tcW w:type="dxa" w:w="577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Section 10 (all push keywords)</w:t>
            </w:r>
          </w:p>
        </w:tc>
      </w:tr>
      <w:tr>
        <w:tc>
          <w:tcPr>
            <w:tcW w:type="dxa" w:w="7904"/>
            <w:tcMar>
              <w:top w:type="dxa" w:w="50"/>
              <w:left w:type="dxa" w:w="80"/>
              <w:bottom w:type="dxa" w:w="50"/>
              <w:right w:type="dxa" w:w="80"/>
            </w:tcMar>
          </w:tcPr>
          <w:p>
            <w:pPr>
              <w:spacing w:after="0"/>
            </w:pPr>
            <w:r>
              <w:rPr>
                <w:rFonts w:ascii="Arial" w:cs="Arial" w:eastAsia="Arial" w:hAnsi="Arial"/>
                <w:b w:val="false"/>
                <w:bCs w:val="false"/>
                <w:sz w:val="16"/>
                <w:szCs w:val="16"/>
              </w:rPr>
              <w:t xml:space="preserve">Summary of keywords by wave/status with search volume, clicks and financials (1 Oct)</w:t>
            </w:r>
          </w:p>
        </w:tc>
        <w:tc>
          <w:tcPr>
            <w:tcW w:type="dxa" w:w="5776"/>
            <w:tcMar>
              <w:top w:type="dxa" w:w="50"/>
              <w:left w:type="dxa" w:w="80"/>
              <w:bottom w:type="dxa" w:w="50"/>
              <w:right w:type="dxa" w:w="80"/>
            </w:tcMar>
          </w:tcPr>
          <w:p>
            <w:pPr>
              <w:spacing w:after="0"/>
            </w:pPr>
            <w:r>
              <w:rPr>
                <w:rFonts w:ascii="Arial" w:cs="Arial" w:eastAsia="Arial" w:hAnsi="Arial"/>
                <w:b w:val="false"/>
                <w:bCs w:val="false"/>
                <w:sz w:val="16"/>
                <w:szCs w:val="16"/>
              </w:rPr>
              <w:t xml:space="preserve">Section 1 (the push at a glance) and the keyword split</w:t>
            </w:r>
          </w:p>
        </w:tc>
      </w:tr>
      <w:tr>
        <w:tc>
          <w:tcPr>
            <w:tcW w:type="dxa" w:w="790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Top-of-search analysis last year vs this year; not spending enough at top of search</w:t>
            </w:r>
          </w:p>
        </w:tc>
        <w:tc>
          <w:tcPr>
            <w:tcW w:type="dxa" w:w="577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Sections 9 and 12; section 20 (history per keyword)</w:t>
            </w:r>
          </w:p>
        </w:tc>
      </w:tr>
      <w:tr>
        <w:tc>
          <w:tcPr>
            <w:tcW w:type="dxa" w:w="7904"/>
            <w:tcMar>
              <w:top w:type="dxa" w:w="50"/>
              <w:left w:type="dxa" w:w="80"/>
              <w:bottom w:type="dxa" w:w="50"/>
              <w:right w:type="dxa" w:w="80"/>
            </w:tcMar>
          </w:tcPr>
          <w:p>
            <w:pPr>
              <w:spacing w:after="0"/>
            </w:pPr>
            <w:r>
              <w:rPr>
                <w:rFonts w:ascii="Arial" w:cs="Arial" w:eastAsia="Arial" w:hAnsi="Arial"/>
                <w:b w:val="false"/>
                <w:bCs w:val="false"/>
                <w:sz w:val="16"/>
                <w:szCs w:val="16"/>
              </w:rPr>
              <w:t xml:space="preserve">Confidence per syntax and per keyword from syntax performance, history, inventory and competitors</w:t>
            </w:r>
          </w:p>
        </w:tc>
        <w:tc>
          <w:tcPr>
            <w:tcW w:type="dxa" w:w="5776"/>
            <w:tcMar>
              <w:top w:type="dxa" w:w="50"/>
              <w:left w:type="dxa" w:w="80"/>
              <w:bottom w:type="dxa" w:w="50"/>
              <w:right w:type="dxa" w:w="80"/>
            </w:tcMar>
          </w:tcPr>
          <w:p>
            <w:pPr>
              <w:spacing w:after="0"/>
            </w:pPr>
            <w:r>
              <w:rPr>
                <w:rFonts w:ascii="Arial" w:cs="Arial" w:eastAsia="Arial" w:hAnsi="Arial"/>
                <w:b w:val="false"/>
                <w:bCs w:val="false"/>
                <w:sz w:val="16"/>
                <w:szCs w:val="16"/>
              </w:rPr>
              <w:t xml:space="preserve">Section 11; Appendix B; section 19 (plan by syntax)</w:t>
            </w:r>
          </w:p>
        </w:tc>
      </w:tr>
      <w:tr>
        <w:tc>
          <w:tcPr>
            <w:tcW w:type="dxa" w:w="790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Use ASINsight to estimate competitor clicks, daily ramp, deal periods, organic vs sponsored, with search query report and Keepa</w:t>
            </w:r>
          </w:p>
        </w:tc>
        <w:tc>
          <w:tcPr>
            <w:tcW w:type="dxa" w:w="577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Section 10, including what could not be estimated and why; section 4 (True Bamboo as a sizing check); section 17 (all 28 tracked competitors, 7/14/30/60 days and by quarter) and section 18</w:t>
            </w:r>
          </w:p>
        </w:tc>
      </w:tr>
      <w:tr>
        <w:tc>
          <w:tcPr>
            <w:tcW w:type="dxa" w:w="7904"/>
            <w:tcMar>
              <w:top w:type="dxa" w:w="50"/>
              <w:left w:type="dxa" w:w="80"/>
              <w:bottom w:type="dxa" w:w="50"/>
              <w:right w:type="dxa" w:w="80"/>
            </w:tcMar>
          </w:tcPr>
          <w:p>
            <w:pPr>
              <w:spacing w:after="0"/>
            </w:pPr>
            <w:r>
              <w:rPr>
                <w:rFonts w:ascii="Arial" w:cs="Arial" w:eastAsia="Arial" w:hAnsi="Arial"/>
                <w:b w:val="false"/>
                <w:bCs w:val="false"/>
                <w:sz w:val="16"/>
                <w:szCs w:val="16"/>
              </w:rPr>
              <w:t xml:space="preserve">Exact clicks, spend and sales per day per keyword; shown at top of search on an hourly view</w:t>
            </w:r>
          </w:p>
        </w:tc>
        <w:tc>
          <w:tcPr>
            <w:tcW w:type="dxa" w:w="5776"/>
            <w:tcMar>
              <w:top w:type="dxa" w:w="50"/>
              <w:left w:type="dxa" w:w="80"/>
              <w:bottom w:type="dxa" w:w="50"/>
              <w:right w:type="dxa" w:w="80"/>
            </w:tcMar>
          </w:tcPr>
          <w:p>
            <w:pPr>
              <w:spacing w:after="0"/>
            </w:pPr>
            <w:r>
              <w:rPr>
                <w:rFonts w:ascii="Arial" w:cs="Arial" w:eastAsia="Arial" w:hAnsi="Arial"/>
                <w:b w:val="false"/>
                <w:bCs w:val="false"/>
                <w:sz w:val="16"/>
                <w:szCs w:val="16"/>
              </w:rPr>
              <w:t xml:space="preserve">Section 3; section 14; section 20 (one card per keyword)</w:t>
            </w:r>
          </w:p>
        </w:tc>
      </w:tr>
      <w:tr>
        <w:tc>
          <w:tcPr>
            <w:tcW w:type="dxa" w:w="790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Do not underfund: enough clicks and sales per keyword; tune by how far above market click-through rate and conversion we are (1 Oct)</w:t>
            </w:r>
          </w:p>
        </w:tc>
        <w:tc>
          <w:tcPr>
            <w:tcW w:type="dxa" w:w="577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Section 4 (sales floor, conversion and click-through scaling, buffer tuning, competitor check)</w:t>
            </w:r>
          </w:p>
        </w:tc>
      </w:tr>
      <w:tr>
        <w:tc>
          <w:tcPr>
            <w:tcW w:type="dxa" w:w="7904"/>
            <w:tcMar>
              <w:top w:type="dxa" w:w="50"/>
              <w:left w:type="dxa" w:w="80"/>
              <w:bottom w:type="dxa" w:w="50"/>
              <w:right w:type="dxa" w:w="80"/>
            </w:tcMar>
          </w:tcPr>
          <w:p>
            <w:pPr>
              <w:spacing w:after="0"/>
            </w:pPr>
            <w:r>
              <w:rPr>
                <w:rFonts w:ascii="Arial" w:cs="Arial" w:eastAsia="Arial" w:hAnsi="Arial"/>
                <w:b w:val="false"/>
                <w:bCs w:val="false"/>
                <w:sz w:val="16"/>
                <w:szCs w:val="16"/>
              </w:rPr>
              <w:t xml:space="preserve">Do not push a term that needs ~$2K a day unless conversion and profit justify it ("bamboo sheets")</w:t>
            </w:r>
          </w:p>
        </w:tc>
        <w:tc>
          <w:tcPr>
            <w:tcW w:type="dxa" w:w="5776"/>
            <w:tcMar>
              <w:top w:type="dxa" w:w="50"/>
              <w:left w:type="dxa" w:w="80"/>
              <w:bottom w:type="dxa" w:w="50"/>
              <w:right w:type="dxa" w:w="80"/>
            </w:tcMar>
          </w:tcPr>
          <w:p>
            <w:pPr>
              <w:spacing w:after="0"/>
            </w:pPr>
            <w:r>
              <w:rPr>
                <w:rFonts w:ascii="Arial" w:cs="Arial" w:eastAsia="Arial" w:hAnsi="Arial"/>
                <w:b w:val="false"/>
                <w:bCs w:val="false"/>
                <w:sz w:val="16"/>
                <w:szCs w:val="16"/>
              </w:rPr>
              <w:t xml:space="preserve">Section 3</w:t>
            </w:r>
          </w:p>
        </w:tc>
      </w:tr>
      <w:tr>
        <w:tc>
          <w:tcPr>
            <w:tcW w:type="dxa" w:w="790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Expected CPA, profit or loss per day, ads as a share of sales, total investment; financial projections</w:t>
            </w:r>
          </w:p>
        </w:tc>
        <w:tc>
          <w:tcPr>
            <w:tcW w:type="dxa" w:w="577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Sections 1, 3 and 5; section 5 (week by week to 3 December)</w:t>
            </w:r>
          </w:p>
        </w:tc>
      </w:tr>
      <w:tr>
        <w:tc>
          <w:tcPr>
            <w:tcW w:type="dxa" w:w="7904"/>
            <w:tcMar>
              <w:top w:type="dxa" w:w="50"/>
              <w:left w:type="dxa" w:w="80"/>
              <w:bottom w:type="dxa" w:w="50"/>
              <w:right w:type="dxa" w:w="80"/>
            </w:tcMar>
          </w:tcPr>
          <w:p>
            <w:pPr>
              <w:spacing w:after="0"/>
            </w:pPr>
            <w:r>
              <w:rPr>
                <w:rFonts w:ascii="Arial" w:cs="Arial" w:eastAsia="Arial" w:hAnsi="Arial"/>
                <w:b w:val="false"/>
                <w:bCs w:val="false"/>
                <w:sz w:val="16"/>
                <w:szCs w:val="16"/>
              </w:rPr>
              <w:t xml:space="preserve">Pricing strategy ties into margin and ranking</w:t>
            </w:r>
          </w:p>
        </w:tc>
        <w:tc>
          <w:tcPr>
            <w:tcW w:type="dxa" w:w="5776"/>
            <w:tcMar>
              <w:top w:type="dxa" w:w="50"/>
              <w:left w:type="dxa" w:w="80"/>
              <w:bottom w:type="dxa" w:w="50"/>
              <w:right w:type="dxa" w:w="80"/>
            </w:tcMar>
          </w:tcPr>
          <w:p>
            <w:pPr>
              <w:spacing w:after="0"/>
            </w:pPr>
            <w:r>
              <w:rPr>
                <w:rFonts w:ascii="Arial" w:cs="Arial" w:eastAsia="Arial" w:hAnsi="Arial"/>
                <w:b w:val="false"/>
                <w:bCs w:val="false"/>
                <w:sz w:val="16"/>
                <w:szCs w:val="16"/>
              </w:rPr>
              <w:t xml:space="preserve">Sections 5 and 12</w:t>
            </w:r>
          </w:p>
        </w:tc>
      </w:tr>
      <w:tr>
        <w:tc>
          <w:tcPr>
            <w:tcW w:type="dxa" w:w="790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King head may convert worse than King compounds: rank compounds first?</w:t>
            </w:r>
          </w:p>
        </w:tc>
        <w:tc>
          <w:tcPr>
            <w:tcW w:type="dxa" w:w="577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Section 3</w:t>
            </w:r>
          </w:p>
        </w:tc>
      </w:tr>
      <w:tr>
        <w:tc>
          <w:tcPr>
            <w:tcW w:type="dxa" w:w="7904"/>
            <w:tcMar>
              <w:top w:type="dxa" w:w="50"/>
              <w:left w:type="dxa" w:w="80"/>
              <w:bottom w:type="dxa" w:w="50"/>
              <w:right w:type="dxa" w:w="80"/>
            </w:tcMar>
          </w:tcPr>
          <w:p>
            <w:pPr>
              <w:spacing w:after="0"/>
            </w:pPr>
            <w:r>
              <w:rPr>
                <w:rFonts w:ascii="Arial" w:cs="Arial" w:eastAsia="Arial" w:hAnsi="Arial"/>
                <w:b w:val="false"/>
                <w:bCs w:val="false"/>
                <w:sz w:val="16"/>
                <w:szCs w:val="16"/>
              </w:rPr>
              <w:t xml:space="preserve">About 50 targetable keywords; waves by confidence; bamboo first, cooling later</w:t>
            </w:r>
          </w:p>
        </w:tc>
        <w:tc>
          <w:tcPr>
            <w:tcW w:type="dxa" w:w="5776"/>
            <w:tcMar>
              <w:top w:type="dxa" w:w="50"/>
              <w:left w:type="dxa" w:w="80"/>
              <w:bottom w:type="dxa" w:w="50"/>
              <w:right w:type="dxa" w:w="80"/>
            </w:tcMar>
          </w:tcPr>
          <w:p>
            <w:pPr>
              <w:spacing w:after="0"/>
            </w:pPr>
            <w:r>
              <w:rPr>
                <w:rFonts w:ascii="Arial" w:cs="Arial" w:eastAsia="Arial" w:hAnsi="Arial"/>
                <w:b w:val="false"/>
                <w:bCs w:val="false"/>
                <w:sz w:val="16"/>
                <w:szCs w:val="16"/>
              </w:rPr>
              <w:t xml:space="preserve">Sections 3, 11 and 7</w:t>
            </w:r>
          </w:p>
        </w:tc>
      </w:tr>
      <w:tr>
        <w:tc>
          <w:tcPr>
            <w:tcW w:type="dxa" w:w="790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Manage daily with precision: hourly performance, rank trend, clicks, click-through rate, conversion</w:t>
            </w:r>
          </w:p>
        </w:tc>
        <w:tc>
          <w:tcPr>
            <w:tcW w:type="dxa" w:w="577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Section 14</w:t>
            </w:r>
          </w:p>
        </w:tc>
      </w:tr>
      <w:tr>
        <w:tc>
          <w:tcPr>
            <w:tcW w:type="dxa" w:w="7904"/>
            <w:tcMar>
              <w:top w:type="dxa" w:w="50"/>
              <w:left w:type="dxa" w:w="80"/>
              <w:bottom w:type="dxa" w:w="50"/>
              <w:right w:type="dxa" w:w="80"/>
            </w:tcMar>
          </w:tcPr>
          <w:p>
            <w:pPr>
              <w:spacing w:after="0"/>
            </w:pPr>
            <w:r>
              <w:rPr>
                <w:rFonts w:ascii="Arial" w:cs="Arial" w:eastAsia="Arial" w:hAnsi="Arial"/>
                <w:b w:val="false"/>
                <w:bCs w:val="false"/>
                <w:sz w:val="16"/>
                <w:szCs w:val="16"/>
              </w:rPr>
              <w:t xml:space="preserve">Budget depends on profitability and inventory</w:t>
            </w:r>
          </w:p>
        </w:tc>
        <w:tc>
          <w:tcPr>
            <w:tcW w:type="dxa" w:w="5776"/>
            <w:tcMar>
              <w:top w:type="dxa" w:w="50"/>
              <w:left w:type="dxa" w:w="80"/>
              <w:bottom w:type="dxa" w:w="50"/>
              <w:right w:type="dxa" w:w="80"/>
            </w:tcMar>
          </w:tcPr>
          <w:p>
            <w:pPr>
              <w:spacing w:after="0"/>
            </w:pPr>
            <w:r>
              <w:rPr>
                <w:rFonts w:ascii="Arial" w:cs="Arial" w:eastAsia="Arial" w:hAnsi="Arial"/>
                <w:b w:val="false"/>
                <w:bCs w:val="false"/>
                <w:sz w:val="16"/>
                <w:szCs w:val="16"/>
              </w:rPr>
              <w:t xml:space="preserve">Sections 5 and 6</w:t>
            </w:r>
          </w:p>
        </w:tc>
      </w:tr>
      <w:tr>
        <w:tc>
          <w:tcPr>
            <w:tcW w:type="dxa" w:w="790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CPA difference by placement; ranking campaigns vs other placements</w:t>
            </w:r>
          </w:p>
        </w:tc>
        <w:tc>
          <w:tcPr>
            <w:tcW w:type="dxa" w:w="577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Section 12</w:t>
            </w:r>
          </w:p>
        </w:tc>
      </w:tr>
      <w:tr>
        <w:tc>
          <w:tcPr>
            <w:tcW w:type="dxa" w:w="7904"/>
            <w:tcMar>
              <w:top w:type="dxa" w:w="50"/>
              <w:left w:type="dxa" w:w="80"/>
              <w:bottom w:type="dxa" w:w="50"/>
              <w:right w:type="dxa" w:w="80"/>
            </w:tcMar>
          </w:tcPr>
          <w:p>
            <w:pPr>
              <w:spacing w:after="0"/>
            </w:pPr>
            <w:r>
              <w:rPr>
                <w:rFonts w:ascii="Arial" w:cs="Arial" w:eastAsia="Arial" w:hAnsi="Arial"/>
                <w:b w:val="false"/>
                <w:bCs w:val="false"/>
                <w:sz w:val="16"/>
                <w:szCs w:val="16"/>
              </w:rPr>
              <w:t xml:space="preserve">Top-of-search conversion trend from last year to now</w:t>
            </w:r>
          </w:p>
        </w:tc>
        <w:tc>
          <w:tcPr>
            <w:tcW w:type="dxa" w:w="5776"/>
            <w:tcMar>
              <w:top w:type="dxa" w:w="50"/>
              <w:left w:type="dxa" w:w="80"/>
              <w:bottom w:type="dxa" w:w="50"/>
              <w:right w:type="dxa" w:w="80"/>
            </w:tcMar>
          </w:tcPr>
          <w:p>
            <w:pPr>
              <w:spacing w:after="0"/>
            </w:pPr>
            <w:r>
              <w:rPr>
                <w:rFonts w:ascii="Arial" w:cs="Arial" w:eastAsia="Arial" w:hAnsi="Arial"/>
                <w:b w:val="false"/>
                <w:bCs w:val="false"/>
                <w:sz w:val="16"/>
                <w:szCs w:val="16"/>
              </w:rPr>
              <w:t xml:space="preserve">Section 9</w:t>
            </w:r>
          </w:p>
        </w:tc>
      </w:tr>
      <w:tr>
        <w:tc>
          <w:tcPr>
            <w:tcW w:type="dxa" w:w="790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More certainty for each keyword from its own top-of-search values</w:t>
            </w:r>
          </w:p>
        </w:tc>
        <w:tc>
          <w:tcPr>
            <w:tcW w:type="dxa" w:w="577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Section 11; Appendix B</w:t>
            </w:r>
          </w:p>
        </w:tc>
      </w:tr>
      <w:tr>
        <w:tc>
          <w:tcPr>
            <w:tcW w:type="dxa" w:w="7904"/>
            <w:tcMar>
              <w:top w:type="dxa" w:w="50"/>
              <w:left w:type="dxa" w:w="80"/>
              <w:bottom w:type="dxa" w:w="50"/>
              <w:right w:type="dxa" w:w="80"/>
            </w:tcMar>
          </w:tcPr>
          <w:p>
            <w:pPr>
              <w:spacing w:after="0"/>
            </w:pPr>
            <w:r>
              <w:rPr>
                <w:rFonts w:ascii="Arial" w:cs="Arial" w:eastAsia="Arial" w:hAnsi="Arial"/>
                <w:b w:val="false"/>
                <w:bCs w:val="false"/>
                <w:sz w:val="16"/>
                <w:szCs w:val="16"/>
              </w:rPr>
              <w:t xml:space="preserve">Reverse-engineer successful competitor strategies (True Bamboo)</w:t>
            </w:r>
          </w:p>
        </w:tc>
        <w:tc>
          <w:tcPr>
            <w:tcW w:type="dxa" w:w="5776"/>
            <w:tcMar>
              <w:top w:type="dxa" w:w="50"/>
              <w:left w:type="dxa" w:w="80"/>
              <w:bottom w:type="dxa" w:w="50"/>
              <w:right w:type="dxa" w:w="80"/>
            </w:tcMar>
          </w:tcPr>
          <w:p>
            <w:pPr>
              <w:spacing w:after="0"/>
            </w:pPr>
            <w:r>
              <w:rPr>
                <w:rFonts w:ascii="Arial" w:cs="Arial" w:eastAsia="Arial" w:hAnsi="Arial"/>
                <w:b w:val="false"/>
                <w:bCs w:val="false"/>
                <w:sz w:val="16"/>
                <w:szCs w:val="16"/>
              </w:rPr>
              <w:t xml:space="preserve">Section 10; section 18 (True Bamboo, Krimano, rivals that eased off)</w:t>
            </w:r>
          </w:p>
        </w:tc>
      </w:tr>
      <w:tr>
        <w:tc>
          <w:tcPr>
            <w:tcW w:type="dxa" w:w="790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Erik's frameworks: 15 Sep sales needed to rank, Decision Criteria, Placement Control, Strategic Doctrine, ASINsight brief, head-term rule, colour routing</w:t>
            </w:r>
          </w:p>
        </w:tc>
        <w:tc>
          <w:tcPr>
            <w:tcW w:type="dxa" w:w="577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Section 8; sections 3 and 14</w:t>
            </w:r>
          </w:p>
        </w:tc>
      </w:tr>
      <w:tr>
        <w:tc>
          <w:tcPr>
            <w:tcW w:type="dxa" w:w="7904"/>
            <w:tcMar>
              <w:top w:type="dxa" w:w="50"/>
              <w:left w:type="dxa" w:w="80"/>
              <w:bottom w:type="dxa" w:w="50"/>
              <w:right w:type="dxa" w:w="80"/>
            </w:tcMar>
          </w:tcPr>
          <w:p>
            <w:pPr>
              <w:spacing w:after="0"/>
            </w:pPr>
            <w:r>
              <w:rPr>
                <w:rFonts w:ascii="Arial" w:cs="Arial" w:eastAsia="Arial" w:hAnsi="Arial"/>
                <w:b w:val="false"/>
                <w:bCs w:val="false"/>
                <w:sz w:val="16"/>
                <w:szCs w:val="16"/>
              </w:rPr>
              <w:t xml:space="preserve">The AI system should take all of this in and summarise it</w:t>
            </w:r>
          </w:p>
        </w:tc>
        <w:tc>
          <w:tcPr>
            <w:tcW w:type="dxa" w:w="5776"/>
            <w:tcMar>
              <w:top w:type="dxa" w:w="50"/>
              <w:left w:type="dxa" w:w="80"/>
              <w:bottom w:type="dxa" w:w="50"/>
              <w:right w:type="dxa" w:w="80"/>
            </w:tcMar>
          </w:tcPr>
          <w:p>
            <w:pPr>
              <w:spacing w:after="0"/>
            </w:pPr>
            <w:r>
              <w:rPr>
                <w:rFonts w:ascii="Arial" w:cs="Arial" w:eastAsia="Arial" w:hAnsi="Arial"/>
                <w:b w:val="false"/>
                <w:bCs w:val="false"/>
                <w:sz w:val="16"/>
                <w:szCs w:val="16"/>
              </w:rPr>
              <w:t xml:space="preserve">Plan to be shared with Joseph for the Keyword Story system; section 16 summary and justification</w:t>
            </w:r>
          </w:p>
        </w:tc>
      </w:tr>
      <w:tr>
        <w:tc>
          <w:tcPr>
            <w:tcW w:type="dxa" w:w="790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Clicks per keyword must be able to produce sales (2 Oct)</w:t>
            </w:r>
          </w:p>
        </w:tc>
        <w:tc>
          <w:tcPr>
            <w:tcW w:type="dxa" w:w="577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Section 4</w:t>
            </w:r>
          </w:p>
        </w:tc>
      </w:tr>
      <w:tr>
        <w:tc>
          <w:tcPr>
            <w:tcW w:type="dxa" w:w="7904"/>
            <w:tcMar>
              <w:top w:type="dxa" w:w="50"/>
              <w:left w:type="dxa" w:w="80"/>
              <w:bottom w:type="dxa" w:w="50"/>
              <w:right w:type="dxa" w:w="80"/>
            </w:tcMar>
          </w:tcPr>
          <w:p>
            <w:pPr>
              <w:spacing w:after="0"/>
            </w:pPr>
            <w:r>
              <w:rPr>
                <w:rFonts w:ascii="Arial" w:cs="Arial" w:eastAsia="Arial" w:hAnsi="Arial"/>
                <w:b w:val="false"/>
                <w:bCs w:val="false"/>
                <w:sz w:val="16"/>
                <w:szCs w:val="16"/>
              </w:rPr>
              <w:t xml:space="preserve">Tune sizing to how far above the market click-through and conversion run (2 Oct)</w:t>
            </w:r>
          </w:p>
        </w:tc>
        <w:tc>
          <w:tcPr>
            <w:tcW w:type="dxa" w:w="5776"/>
            <w:tcMar>
              <w:top w:type="dxa" w:w="50"/>
              <w:left w:type="dxa" w:w="80"/>
              <w:bottom w:type="dxa" w:w="50"/>
              <w:right w:type="dxa" w:w="80"/>
            </w:tcMar>
          </w:tcPr>
          <w:p>
            <w:pPr>
              <w:spacing w:after="0"/>
            </w:pPr>
            <w:r>
              <w:rPr>
                <w:rFonts w:ascii="Arial" w:cs="Arial" w:eastAsia="Arial" w:hAnsi="Arial"/>
                <w:b w:val="false"/>
                <w:bCs w:val="false"/>
                <w:sz w:val="16"/>
                <w:szCs w:val="16"/>
              </w:rPr>
              <w:t xml:space="preserve">Sections 4 and 14</w:t>
            </w:r>
          </w:p>
        </w:tc>
      </w:tr>
      <w:tr>
        <w:tc>
          <w:tcPr>
            <w:tcW w:type="dxa" w:w="790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Use ASINsight estimates of rival clicks, such as True Bamboo's, to check sizing (2 Oct)</w:t>
            </w:r>
          </w:p>
        </w:tc>
        <w:tc>
          <w:tcPr>
            <w:tcW w:type="dxa" w:w="577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Sections 4 and 18</w:t>
            </w:r>
          </w:p>
        </w:tc>
      </w:tr>
      <w:tr>
        <w:tc>
          <w:tcPr>
            <w:tcW w:type="dxa" w:w="7904"/>
            <w:tcMar>
              <w:top w:type="dxa" w:w="50"/>
              <w:left w:type="dxa" w:w="80"/>
              <w:bottom w:type="dxa" w:w="50"/>
              <w:right w:type="dxa" w:w="80"/>
            </w:tcMar>
          </w:tcPr>
          <w:p>
            <w:pPr>
              <w:spacing w:after="0"/>
            </w:pPr>
            <w:r>
              <w:rPr>
                <w:rFonts w:ascii="Arial" w:cs="Arial" w:eastAsia="Arial" w:hAnsi="Arial"/>
                <w:b w:val="false"/>
                <w:bCs w:val="false"/>
                <w:sz w:val="16"/>
                <w:szCs w:val="16"/>
              </w:rPr>
              <w:t xml:space="preserve">Run above the usual range where cost per order, rank movement and stock justify it (2 Oct)</w:t>
            </w:r>
          </w:p>
        </w:tc>
        <w:tc>
          <w:tcPr>
            <w:tcW w:type="dxa" w:w="5776"/>
            <w:tcMar>
              <w:top w:type="dxa" w:w="50"/>
              <w:left w:type="dxa" w:w="80"/>
              <w:bottom w:type="dxa" w:w="50"/>
              <w:right w:type="dxa" w:w="80"/>
            </w:tcMar>
          </w:tcPr>
          <w:p>
            <w:pPr>
              <w:spacing w:after="0"/>
            </w:pPr>
            <w:r>
              <w:rPr>
                <w:rFonts w:ascii="Arial" w:cs="Arial" w:eastAsia="Arial" w:hAnsi="Arial"/>
                <w:b w:val="false"/>
                <w:bCs w:val="false"/>
                <w:sz w:val="16"/>
                <w:szCs w:val="16"/>
              </w:rPr>
              <w:t xml:space="preserve">Section 5</w:t>
            </w:r>
          </w:p>
        </w:tc>
      </w:tr>
      <w:tr>
        <w:tc>
          <w:tcPr>
            <w:tcW w:type="dxa" w:w="790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Say what changed since the earlier B6 plan</w:t>
            </w:r>
          </w:p>
        </w:tc>
        <w:tc>
          <w:tcPr>
            <w:tcW w:type="dxa" w:w="577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Section 2</w:t>
            </w:r>
          </w:p>
        </w:tc>
      </w:tr>
    </w:tbl>
    <w:p>
      <w:pPr>
        <w:spacing w:after="60" w:before="0" w:line="276"/>
      </w:pPr>
    </w:p>
    <w:p>
      <w:pPr>
        <w:pStyle w:val="Heading1"/>
        <w:pageBreakBefore/>
      </w:pPr>
      <w:r>
        <w:rPr>
          <w:rFonts w:ascii="Arial" w:cs="Arial" w:eastAsia="Arial" w:hAnsi="Arial"/>
        </w:rPr>
        <w:t xml:space="preserve">Appendix E. Words used in this plan</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2687"/>
        <w:gridCol w:w="10993"/>
      </w:tblGrid>
      <w:tr>
        <w:trPr>
          <w:tblHeader/>
        </w:trPr>
        <w:tc>
          <w:tcPr>
            <w:tcW w:type="dxa" w:w="268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Term</w:t>
            </w:r>
          </w:p>
        </w:tc>
        <w:tc>
          <w:tcPr>
            <w:tcW w:type="dxa" w:w="10993"/>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What it means here</w:t>
            </w:r>
          </w:p>
        </w:tc>
      </w:tr>
      <w:tr>
        <w:tc>
          <w:tcPr>
            <w:tcW w:type="dxa" w:w="2687"/>
            <w:tcMar>
              <w:top w:type="dxa" w:w="50"/>
              <w:left w:type="dxa" w:w="80"/>
              <w:bottom w:type="dxa" w:w="50"/>
              <w:right w:type="dxa" w:w="80"/>
            </w:tcMar>
          </w:tcPr>
          <w:p>
            <w:pPr>
              <w:spacing w:after="0"/>
            </w:pPr>
            <w:r>
              <w:rPr>
                <w:rFonts w:ascii="Arial" w:cs="Arial" w:eastAsia="Arial" w:hAnsi="Arial"/>
                <w:b w:val="false"/>
                <w:bCs w:val="false"/>
                <w:sz w:val="16"/>
                <w:szCs w:val="16"/>
              </w:rPr>
              <w:t xml:space="preserve">Top of search</w:t>
            </w:r>
          </w:p>
        </w:tc>
        <w:tc>
          <w:tcPr>
            <w:tcW w:type="dxa" w:w="10993"/>
            <w:tcMar>
              <w:top w:type="dxa" w:w="50"/>
              <w:left w:type="dxa" w:w="80"/>
              <w:bottom w:type="dxa" w:w="50"/>
              <w:right w:type="dxa" w:w="80"/>
            </w:tcMar>
          </w:tcPr>
          <w:p>
            <w:pPr>
              <w:spacing w:after="0"/>
            </w:pPr>
            <w:r>
              <w:rPr>
                <w:rFonts w:ascii="Arial" w:cs="Arial" w:eastAsia="Arial" w:hAnsi="Arial"/>
                <w:b w:val="false"/>
                <w:bCs w:val="false"/>
                <w:sz w:val="16"/>
                <w:szCs w:val="16"/>
              </w:rPr>
              <w:t xml:space="preserve">The ad slots above the first row of search results. Clicks bought here are the ones that move organic rank.</w:t>
            </w:r>
          </w:p>
        </w:tc>
      </w:tr>
      <w:tr>
        <w:tc>
          <w:tcPr>
            <w:tcW w:type="dxa" w:w="268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Conversion</w:t>
            </w:r>
          </w:p>
        </w:tc>
        <w:tc>
          <w:tcPr>
            <w:tcW w:type="dxa" w:w="1099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Orders divided by clicks. "3× the market" means three times the conversion of the average listing on that search.</w:t>
            </w:r>
          </w:p>
        </w:tc>
      </w:tr>
      <w:tr>
        <w:tc>
          <w:tcPr>
            <w:tcW w:type="dxa" w:w="2687"/>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w:t>
            </w:r>
          </w:p>
        </w:tc>
        <w:tc>
          <w:tcPr>
            <w:tcW w:type="dxa" w:w="10993"/>
            <w:tcMar>
              <w:top w:type="dxa" w:w="50"/>
              <w:left w:type="dxa" w:w="80"/>
              <w:bottom w:type="dxa" w:w="50"/>
              <w:right w:type="dxa" w:w="80"/>
            </w:tcMar>
          </w:tcPr>
          <w:p>
            <w:pPr>
              <w:spacing w:after="0"/>
            </w:pPr>
            <w:r>
              <w:rPr>
                <w:rFonts w:ascii="Arial" w:cs="Arial" w:eastAsia="Arial" w:hAnsi="Arial"/>
                <w:b w:val="false"/>
                <w:bCs w:val="false"/>
                <w:sz w:val="16"/>
                <w:szCs w:val="16"/>
              </w:rPr>
              <w:t xml:space="preserve">What the ads spend to win one order: cost per click divided by conversion.</w:t>
            </w:r>
          </w:p>
        </w:tc>
      </w:tr>
      <w:tr>
        <w:tc>
          <w:tcPr>
            <w:tcW w:type="dxa" w:w="268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Profit per sale</w:t>
            </w:r>
          </w:p>
        </w:tc>
        <w:tc>
          <w:tcPr>
            <w:tcW w:type="dxa" w:w="1099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What one unit earns after product cost, Amazon fees and shipping, before ads ($35.26 Queen, $30.08 King at the live $84.99 on B6).</w:t>
            </w:r>
          </w:p>
        </w:tc>
      </w:tr>
      <w:tr>
        <w:tc>
          <w:tcPr>
            <w:tcW w:type="dxa" w:w="2687"/>
            <w:tcMar>
              <w:top w:type="dxa" w:w="50"/>
              <w:left w:type="dxa" w:w="80"/>
              <w:bottom w:type="dxa" w:w="50"/>
              <w:right w:type="dxa" w:w="80"/>
            </w:tcMar>
          </w:tcPr>
          <w:p>
            <w:pPr>
              <w:spacing w:after="0"/>
            </w:pPr>
            <w:r>
              <w:rPr>
                <w:rFonts w:ascii="Arial" w:cs="Arial" w:eastAsia="Arial" w:hAnsi="Arial"/>
                <w:b w:val="false"/>
                <w:bCs w:val="false"/>
                <w:sz w:val="16"/>
                <w:szCs w:val="16"/>
              </w:rPr>
              <w:t xml:space="preserve">ASIN and colour (child)</w:t>
            </w:r>
          </w:p>
        </w:tc>
        <w:tc>
          <w:tcPr>
            <w:tcW w:type="dxa" w:w="10993"/>
            <w:tcMar>
              <w:top w:type="dxa" w:w="50"/>
              <w:left w:type="dxa" w:w="80"/>
              <w:bottom w:type="dxa" w:w="50"/>
              <w:right w:type="dxa" w:w="80"/>
            </w:tcMar>
          </w:tcPr>
          <w:p>
            <w:pPr>
              <w:spacing w:after="0"/>
            </w:pPr>
            <w:r>
              <w:rPr>
                <w:rFonts w:ascii="Arial" w:cs="Arial" w:eastAsia="Arial" w:hAnsi="Arial"/>
                <w:b w:val="false"/>
                <w:bCs w:val="false"/>
                <w:sz w:val="16"/>
                <w:szCs w:val="16"/>
              </w:rPr>
              <w:t xml:space="preserve">Each size and colour is its own Amazon listing (a "child" ASIN) under one parent. Rank and stock are tracked per child.</w:t>
            </w:r>
          </w:p>
        </w:tc>
      </w:tr>
      <w:tr>
        <w:tc>
          <w:tcPr>
            <w:tcW w:type="dxa" w:w="268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Tools named in this plan</w:t>
            </w:r>
          </w:p>
        </w:tc>
        <w:tc>
          <w:tcPr>
            <w:tcW w:type="dxa" w:w="1099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DataRova: daily rank and sponsored-slot checks. ASINsight: competitor visibility and traffic estimates. Brand Analytics and the search query report: Amazon's own data on searches, clicks and purchases. Command Center: our ad, stock and goal data. Scale Insights: weekly ad reports before April 2026. Keepa: price history.</w:t>
            </w:r>
          </w:p>
        </w:tc>
      </w:tr>
      <w:tr>
        <w:tc>
          <w:tcPr>
            <w:tcW w:type="dxa" w:w="2687"/>
            <w:tcMar>
              <w:top w:type="dxa" w:w="50"/>
              <w:left w:type="dxa" w:w="80"/>
              <w:bottom w:type="dxa" w:w="50"/>
              <w:right w:type="dxa" w:w="80"/>
            </w:tcMar>
          </w:tcPr>
          <w:p>
            <w:pPr>
              <w:spacing w:after="0"/>
            </w:pPr>
            <w:r>
              <w:rPr>
                <w:rFonts w:ascii="Arial" w:cs="Arial" w:eastAsia="Arial" w:hAnsi="Arial"/>
                <w:b w:val="false"/>
                <w:bCs w:val="false"/>
                <w:sz w:val="16"/>
                <w:szCs w:val="16"/>
              </w:rPr>
              <w:t xml:space="preserve">Impression share</w:t>
            </w:r>
          </w:p>
        </w:tc>
        <w:tc>
          <w:tcPr>
            <w:tcW w:type="dxa" w:w="10993"/>
            <w:tcMar>
              <w:top w:type="dxa" w:w="50"/>
              <w:left w:type="dxa" w:w="80"/>
              <w:bottom w:type="dxa" w:w="50"/>
              <w:right w:type="dxa" w:w="80"/>
            </w:tcMar>
          </w:tcPr>
          <w:p>
            <w:pPr>
              <w:spacing w:after="0"/>
            </w:pPr>
            <w:r>
              <w:rPr>
                <w:rFonts w:ascii="Arial" w:cs="Arial" w:eastAsia="Arial" w:hAnsi="Arial"/>
                <w:b w:val="false"/>
                <w:bCs w:val="false"/>
                <w:sz w:val="16"/>
                <w:szCs w:val="16"/>
              </w:rPr>
              <w:t xml:space="preserve">How often our ad was shown out of all the times that slot was shown on that search.</w:t>
            </w:r>
          </w:p>
        </w:tc>
      </w:tr>
      <w:tr>
        <w:tc>
          <w:tcPr>
            <w:tcW w:type="dxa" w:w="268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Break-even click price</w:t>
            </w:r>
          </w:p>
        </w:tc>
        <w:tc>
          <w:tcPr>
            <w:tcW w:type="dxa" w:w="1099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The most a click can cost before an order from it loses money: profit per sale × conversion.</w:t>
            </w:r>
          </w:p>
        </w:tc>
      </w:tr>
      <w:tr>
        <w:tc>
          <w:tcPr>
            <w:tcW w:type="dxa" w:w="2687"/>
            <w:tcMar>
              <w:top w:type="dxa" w:w="50"/>
              <w:left w:type="dxa" w:w="80"/>
              <w:bottom w:type="dxa" w:w="50"/>
              <w:right w:type="dxa" w:w="80"/>
            </w:tcMar>
          </w:tcPr>
          <w:p>
            <w:pPr>
              <w:spacing w:after="0"/>
            </w:pPr>
            <w:r>
              <w:rPr>
                <w:rFonts w:ascii="Arial" w:cs="Arial" w:eastAsia="Arial" w:hAnsi="Arial"/>
                <w:b w:val="false"/>
                <w:bCs w:val="false"/>
                <w:sz w:val="16"/>
                <w:szCs w:val="16"/>
              </w:rPr>
              <w:t xml:space="preserve">Bid ceiling</w:t>
            </w:r>
          </w:p>
        </w:tc>
        <w:tc>
          <w:tcPr>
            <w:tcW w:type="dxa" w:w="10993"/>
            <w:tcMar>
              <w:top w:type="dxa" w:w="50"/>
              <w:left w:type="dxa" w:w="80"/>
              <w:bottom w:type="dxa" w:w="50"/>
              <w:right w:type="dxa" w:w="80"/>
            </w:tcMar>
          </w:tcPr>
          <w:p>
            <w:pPr>
              <w:spacing w:after="0"/>
            </w:pPr>
            <w:r>
              <w:rPr>
                <w:rFonts w:ascii="Arial" w:cs="Arial" w:eastAsia="Arial" w:hAnsi="Arial"/>
                <w:b w:val="false"/>
                <w:bCs w:val="false"/>
                <w:sz w:val="16"/>
                <w:szCs w:val="16"/>
              </w:rPr>
              <w:t xml:space="preserve">The highest bid allowed: the lower of $9 and twice the break-even click price.</w:t>
            </w:r>
          </w:p>
        </w:tc>
      </w:tr>
      <w:tr>
        <w:tc>
          <w:tcPr>
            <w:tcW w:type="dxa" w:w="268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Ads as a share of sales (TACoS)</w:t>
            </w:r>
          </w:p>
        </w:tc>
        <w:tc>
          <w:tcPr>
            <w:tcW w:type="dxa" w:w="1099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All ad spend divided by all sales of the product, paid and organic. Erik's working range is 10–18%.</w:t>
            </w:r>
          </w:p>
        </w:tc>
      </w:tr>
      <w:tr>
        <w:tc>
          <w:tcPr>
            <w:tcW w:type="dxa" w:w="2687"/>
            <w:tcMar>
              <w:top w:type="dxa" w:w="50"/>
              <w:left w:type="dxa" w:w="80"/>
              <w:bottom w:type="dxa" w:w="50"/>
              <w:right w:type="dxa" w:w="80"/>
            </w:tcMar>
          </w:tcPr>
          <w:p>
            <w:pPr>
              <w:spacing w:after="0"/>
            </w:pPr>
            <w:r>
              <w:rPr>
                <w:rFonts w:ascii="Arial" w:cs="Arial" w:eastAsia="Arial" w:hAnsi="Arial"/>
                <w:b w:val="false"/>
                <w:bCs w:val="false"/>
                <w:sz w:val="16"/>
                <w:szCs w:val="16"/>
              </w:rPr>
              <w:t xml:space="preserve">Clean day</w:t>
            </w:r>
          </w:p>
        </w:tc>
        <w:tc>
          <w:tcPr>
            <w:tcW w:type="dxa" w:w="10993"/>
            <w:tcMar>
              <w:top w:type="dxa" w:w="50"/>
              <w:left w:type="dxa" w:w="80"/>
              <w:bottom w:type="dxa" w:w="50"/>
              <w:right w:type="dxa" w:w="80"/>
            </w:tcMar>
          </w:tcPr>
          <w:p>
            <w:pPr>
              <w:spacing w:after="0"/>
            </w:pPr>
            <w:r>
              <w:rPr>
                <w:rFonts w:ascii="Arial" w:cs="Arial" w:eastAsia="Arial" w:hAnsi="Arial"/>
                <w:b w:val="false"/>
                <w:bCs w:val="false"/>
                <w:sz w:val="16"/>
                <w:szCs w:val="16"/>
              </w:rPr>
              <w:t xml:space="preserve">A day with no deal and no Prime event. Reads only count clean days, because deal days convert higher and would flatter a weak keyword.</w:t>
            </w:r>
          </w:p>
        </w:tc>
      </w:tr>
      <w:tr>
        <w:tc>
          <w:tcPr>
            <w:tcW w:type="dxa" w:w="268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Read</w:t>
            </w:r>
          </w:p>
        </w:tc>
        <w:tc>
          <w:tcPr>
            <w:tcW w:type="dxa" w:w="1099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 check of clicks, orders, cost per order and rank after 7, 14 and 21 clean days, with a set action for each result.</w:t>
            </w:r>
          </w:p>
        </w:tc>
      </w:tr>
      <w:tr>
        <w:tc>
          <w:tcPr>
            <w:tcW w:type="dxa" w:w="2687"/>
            <w:tcMar>
              <w:top w:type="dxa" w:w="50"/>
              <w:left w:type="dxa" w:w="80"/>
              <w:bottom w:type="dxa" w:w="50"/>
              <w:right w:type="dxa" w:w="80"/>
            </w:tcMar>
          </w:tcPr>
          <w:p>
            <w:pPr>
              <w:spacing w:after="0"/>
            </w:pPr>
            <w:r>
              <w:rPr>
                <w:rFonts w:ascii="Arial" w:cs="Arial" w:eastAsia="Arial" w:hAnsi="Arial"/>
                <w:b w:val="false"/>
                <w:bCs w:val="false"/>
                <w:sz w:val="16"/>
                <w:szCs w:val="16"/>
              </w:rPr>
              <w:t xml:space="preserve">Trial (first 60 clicks)</w:t>
            </w:r>
          </w:p>
        </w:tc>
        <w:tc>
          <w:tcPr>
            <w:tcW w:type="dxa" w:w="10993"/>
            <w:tcMar>
              <w:top w:type="dxa" w:w="50"/>
              <w:left w:type="dxa" w:w="80"/>
              <w:bottom w:type="dxa" w:w="50"/>
              <w:right w:type="dxa" w:w="80"/>
            </w:tcMar>
          </w:tcPr>
          <w:p>
            <w:pPr>
              <w:spacing w:after="0"/>
            </w:pPr>
            <w:r>
              <w:rPr>
                <w:rFonts w:ascii="Arial" w:cs="Arial" w:eastAsia="Arial" w:hAnsi="Arial"/>
                <w:b w:val="false"/>
                <w:bCs w:val="false"/>
                <w:sz w:val="16"/>
                <w:szCs w:val="16"/>
              </w:rPr>
              <w:t xml:space="preserve">A keyword with fewer than 60 top-of-search clicks of its own runs at its start bid until it has 60, and continues only if it converts at 3× the market or better.</w:t>
            </w:r>
          </w:p>
        </w:tc>
      </w:tr>
      <w:tr>
        <w:tc>
          <w:tcPr>
            <w:tcW w:type="dxa" w:w="268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Step-up</w:t>
            </w:r>
          </w:p>
        </w:tc>
        <w:tc>
          <w:tcPr>
            <w:tcW w:type="dxa" w:w="1099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More clicks for a keyword that converts well but has not moved enough: ×1.5 at the day-7 read and ×2.25 at day 14, never above the bid ceiling.</w:t>
            </w:r>
          </w:p>
        </w:tc>
      </w:tr>
      <w:tr>
        <w:tc>
          <w:tcPr>
            <w:tcW w:type="dxa" w:w="2687"/>
            <w:tcMar>
              <w:top w:type="dxa" w:w="50"/>
              <w:left w:type="dxa" w:w="80"/>
              <w:bottom w:type="dxa" w:w="50"/>
              <w:right w:type="dxa" w:w="80"/>
            </w:tcMar>
          </w:tcPr>
          <w:p>
            <w:pPr>
              <w:spacing w:after="0"/>
            </w:pPr>
            <w:r>
              <w:rPr>
                <w:rFonts w:ascii="Arial" w:cs="Arial" w:eastAsia="Arial" w:hAnsi="Arial"/>
                <w:b w:val="false"/>
                <w:bCs w:val="false"/>
                <w:sz w:val="16"/>
                <w:szCs w:val="16"/>
              </w:rPr>
              <w:t xml:space="preserve">Head term</w:t>
            </w:r>
          </w:p>
        </w:tc>
        <w:tc>
          <w:tcPr>
            <w:tcW w:type="dxa" w:w="10993"/>
            <w:tcMar>
              <w:top w:type="dxa" w:w="50"/>
              <w:left w:type="dxa" w:w="80"/>
              <w:bottom w:type="dxa" w:w="50"/>
              <w:right w:type="dxa" w:w="80"/>
            </w:tcMar>
          </w:tcPr>
          <w:p>
            <w:pPr>
              <w:spacing w:after="0"/>
            </w:pPr>
            <w:r>
              <w:rPr>
                <w:rFonts w:ascii="Arial" w:cs="Arial" w:eastAsia="Arial" w:hAnsi="Arial"/>
                <w:b w:val="false"/>
                <w:bCs w:val="false"/>
                <w:sz w:val="16"/>
                <w:szCs w:val="16"/>
              </w:rPr>
              <w:t xml:space="preserve">The biggest keyword in a group, for example "bamboo sheets queen size" for Queen.</w:t>
            </w:r>
          </w:p>
        </w:tc>
      </w:tr>
      <w:tr>
        <w:tc>
          <w:tcPr>
            <w:tcW w:type="dxa" w:w="268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Compound keyword</w:t>
            </w:r>
          </w:p>
        </w:tc>
        <w:tc>
          <w:tcPr>
            <w:tcW w:type="dxa" w:w="1099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 longer, smaller keyword in the same group, for example "queen bamboo sheets".</w:t>
            </w:r>
          </w:p>
        </w:tc>
      </w:tr>
      <w:tr>
        <w:tc>
          <w:tcPr>
            <w:tcW w:type="dxa" w:w="2687"/>
            <w:tcMar>
              <w:top w:type="dxa" w:w="50"/>
              <w:left w:type="dxa" w:w="80"/>
              <w:bottom w:type="dxa" w:w="50"/>
              <w:right w:type="dxa" w:w="80"/>
            </w:tcMar>
          </w:tcPr>
          <w:p>
            <w:pPr>
              <w:spacing w:after="0"/>
            </w:pPr>
            <w:r>
              <w:rPr>
                <w:rFonts w:ascii="Arial" w:cs="Arial" w:eastAsia="Arial" w:hAnsi="Arial"/>
                <w:b w:val="false"/>
                <w:bCs w:val="false"/>
                <w:sz w:val="16"/>
                <w:szCs w:val="16"/>
              </w:rPr>
              <w:t xml:space="preserve">Profit setting</w:t>
            </w:r>
          </w:p>
        </w:tc>
        <w:tc>
          <w:tcPr>
            <w:tcW w:type="dxa" w:w="10993"/>
            <w:tcMar>
              <w:top w:type="dxa" w:w="50"/>
              <w:left w:type="dxa" w:w="80"/>
              <w:bottom w:type="dxa" w:w="50"/>
              <w:right w:type="dxa" w:w="80"/>
            </w:tcMar>
          </w:tcPr>
          <w:p>
            <w:pPr>
              <w:spacing w:after="0"/>
            </w:pPr>
            <w:r>
              <w:rPr>
                <w:rFonts w:ascii="Arial" w:cs="Arial" w:eastAsia="Arial" w:hAnsi="Arial"/>
                <w:b w:val="false"/>
                <w:bCs w:val="false"/>
                <w:sz w:val="16"/>
                <w:szCs w:val="16"/>
              </w:rPr>
              <w:t xml:space="preserve">A keyword kept at a bid that makes money, with no extra bid for the top of search. It keeps its orders but is not pushed for rank.</w:t>
            </w:r>
          </w:p>
        </w:tc>
      </w:tr>
      <w:tr>
        <w:tc>
          <w:tcPr>
            <w:tcW w:type="dxa" w:w="268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Listing we can beat</w:t>
            </w:r>
          </w:p>
        </w:tc>
        <w:tc>
          <w:tcPr>
            <w:tcW w:type="dxa" w:w="1099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 rival listing we beat on at least two of three: lower price, higher rating, more reviews (Amazon Ops checked every top-10 listing on 1 Oct).</w:t>
            </w:r>
          </w:p>
        </w:tc>
      </w:tr>
      <w:tr>
        <w:tc>
          <w:tcPr>
            <w:tcW w:type="dxa" w:w="2687"/>
            <w:tcMar>
              <w:top w:type="dxa" w:w="50"/>
              <w:left w:type="dxa" w:w="80"/>
              <w:bottom w:type="dxa" w:w="50"/>
              <w:right w:type="dxa" w:w="80"/>
            </w:tcMar>
          </w:tcPr>
          <w:p>
            <w:pPr>
              <w:spacing w:after="0"/>
            </w:pPr>
            <w:r>
              <w:rPr>
                <w:rFonts w:ascii="Arial" w:cs="Arial" w:eastAsia="Arial" w:hAnsi="Arial"/>
                <w:b w:val="false"/>
                <w:bCs w:val="false"/>
                <w:sz w:val="16"/>
                <w:szCs w:val="16"/>
              </w:rPr>
              <w:t xml:space="preserve">Settle point</w:t>
            </w:r>
          </w:p>
        </w:tc>
        <w:tc>
          <w:tcPr>
            <w:tcW w:type="dxa" w:w="10993"/>
            <w:tcMar>
              <w:top w:type="dxa" w:w="50"/>
              <w:left w:type="dxa" w:w="80"/>
              <w:bottom w:type="dxa" w:w="50"/>
              <w:right w:type="dxa" w:w="80"/>
            </w:tcMar>
          </w:tcPr>
          <w:p>
            <w:pPr>
              <w:spacing w:after="0"/>
            </w:pPr>
            <w:r>
              <w:rPr>
                <w:rFonts w:ascii="Arial" w:cs="Arial" w:eastAsia="Arial" w:hAnsi="Arial"/>
                <w:b w:val="false"/>
                <w:bCs w:val="false"/>
                <w:sz w:val="16"/>
                <w:szCs w:val="16"/>
              </w:rPr>
              <w:t xml:space="preserve">Where a push is likely to stop: the slot just below a listing we cannot beat.</w:t>
            </w:r>
          </w:p>
        </w:tc>
      </w:tr>
      <w:tr>
        <w:tc>
          <w:tcPr>
            <w:tcW w:type="dxa" w:w="268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Main colour</w:t>
            </w:r>
          </w:p>
        </w:tc>
        <w:tc>
          <w:tcPr>
            <w:tcW w:type="dxa" w:w="1099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The colour each size advertises. Rank is earned by the colour that gets the clicks, so a size only pushes on a colour with enough stock.</w:t>
            </w:r>
          </w:p>
        </w:tc>
      </w:tr>
      <w:tr>
        <w:tc>
          <w:tcPr>
            <w:tcW w:type="dxa" w:w="2687"/>
            <w:tcMar>
              <w:top w:type="dxa" w:w="50"/>
              <w:left w:type="dxa" w:w="80"/>
              <w:bottom w:type="dxa" w:w="50"/>
              <w:right w:type="dxa" w:w="80"/>
            </w:tcMar>
          </w:tcPr>
          <w:p>
            <w:pPr>
              <w:spacing w:after="0"/>
            </w:pPr>
            <w:r>
              <w:rPr>
                <w:rFonts w:ascii="Arial" w:cs="Arial" w:eastAsia="Arial" w:hAnsi="Arial"/>
                <w:b w:val="false"/>
                <w:bCs w:val="false"/>
                <w:sz w:val="16"/>
                <w:szCs w:val="16"/>
              </w:rPr>
              <w:t xml:space="preserve">Stock line</w:t>
            </w:r>
          </w:p>
        </w:tc>
        <w:tc>
          <w:tcPr>
            <w:tcW w:type="dxa" w:w="10993"/>
            <w:tcMar>
              <w:top w:type="dxa" w:w="50"/>
              <w:left w:type="dxa" w:w="80"/>
              <w:bottom w:type="dxa" w:w="50"/>
              <w:right w:type="dxa" w:w="80"/>
            </w:tcMar>
          </w:tcPr>
          <w:p>
            <w:pPr>
              <w:spacing w:after="0"/>
            </w:pPr>
            <w:r>
              <w:rPr>
                <w:rFonts w:ascii="Arial" w:cs="Arial" w:eastAsia="Arial" w:hAnsi="Arial"/>
                <w:b w:val="false"/>
                <w:bCs w:val="false"/>
                <w:sz w:val="16"/>
                <w:szCs w:val="16"/>
              </w:rPr>
              <w:t xml:space="preserve">Erik's rule: the advertised colour must have 21+ days of stock 14 days into a push, and the push pauses if it drops to 14 days.</w:t>
            </w:r>
          </w:p>
        </w:tc>
      </w:tr>
      <w:tr>
        <w:tc>
          <w:tcPr>
            <w:tcW w:type="dxa" w:w="268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Plan of attack</w:t>
            </w:r>
          </w:p>
        </w:tc>
        <w:tc>
          <w:tcPr>
            <w:tcW w:type="dxa" w:w="1099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Joseph's 1 Oct B4 plan (Keyword Story, section 7) and the rank goals written to Target Setting the same day.</w:t>
            </w:r>
          </w:p>
        </w:tc>
      </w:tr>
    </w:tbl>
    <w:p>
      <w:pPr>
        <w:spacing w:after="60" w:before="0" w:line="276"/>
      </w:pPr>
    </w:p>
    <w:sectPr>
      <w:headerReference w:type="default" r:id="rId6"/>
      <w:footerReference w:type="default" r:id="rId7"/>
      <w:pgSz w:w="15840" w:h="12240" w:orient="landscape"/>
      <w:pgMar w:top="1000" w:right="1080" w:bottom="100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08080"/>
        <w:sz w:val="16"/>
        <w:szCs w:val="16"/>
      </w:rPr>
      <w:t xml:space="preserve">Bamboo ranking plan · B6 · version 2 · 1 Oct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rFonts w:ascii="Arial" w:cs="Arial" w:eastAsia="Arial" w:hAnsi="Arial"/>
      </w:rPr>
    </w:lvl>
    <w:lvl w:ilvl="1" w:tentative="1">
      <w:start w:val="1"/>
      <w:numFmt w:val="bullet"/>
      <w:lvlText w:val="–"/>
      <w:lvlJc w:val="left"/>
      <w:pPr>
        <w:ind w:left="720" w:hanging="240"/>
      </w:pPr>
      <w:rPr>
        <w:rFonts w:ascii="Arial" w:cs="Arial" w:eastAsia="Arial" w:hAnsi="Arial"/>
      </w:rPr>
    </w:lvl>
    <w:lvl w:ilvl="2" w:tentative="1">
      <w:start w:val="1"/>
      <w:numFmt w:val="bullet"/>
      <w:lvlText w:val="·"/>
      <w:lvlJc w:val="left"/>
      <w:pPr>
        <w:ind w:left="1080" w:hanging="240"/>
      </w:pPr>
      <w:rPr>
        <w:rFonts w:ascii="Arial" w:cs="Arial" w:eastAsia="Arial" w:hAnsi="Arial"/>
      </w:rPr>
    </w:lvl>
  </w:abstractNum>
  <w:abstractNum w:abstractNumId="3"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abstractNum>
  <w:abstractNum w:abstractNumId="4"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abstractNum>
  <w:abstractNum w:abstractNumId="5"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abstractNum>
  <w:abstractNum w:abstractNumId="6"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abstractNum>
  <w:abstractNum w:abstractNumId="7"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abstractNum>
  <w:abstractNum w:abstractNumId="8"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abstractNum>
  <w:abstractNum w:abstractNumId="9"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abstractNum>
  <w:abstractNum w:abstractNumId="10"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abstractNum>
  <w:abstractNum w:abstractNumId="11"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abstractNum>
  <w:abstractNum w:abstractNumId="12"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abstractNum>
  <w:abstractNum w:abstractNumId="13"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abstractNum>
  <w:abstractNum w:abstractNumId="14"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abstractNum>
  <w:abstractNum w:abstractNumId="15"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abstractNum>
  <w:abstractNum w:abstractNumId="16"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abstractNum>
  <w:abstractNum w:abstractNumId="17"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abstractNum>
  <w:abstractNum w:abstractNumId="18"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abstractNum>
  <w:abstractNum w:abstractNumId="19"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abstractNum>
  <w:abstractNum w:abstractNumId="20"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abstractNum>
  <w:abstractNum w:abstractNumId="21"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abstractNum>
  <w:abstractNum w:abstractNumId="22"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abstractNum>
  <w:abstractNum w:abstractNumId="23"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abstractNum>
  <w:abstractNum w:abstractNumId="24"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abstractNum>
  <w:abstractNum w:abstractNumId="25"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abstractNum>
  <w:abstractNum w:abstractNumId="26"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abstractNum>
  <w:abstractNum w:abstractNumId="27"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abstractNum>
  <w:abstractNum w:abstractNumId="28"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abstractNum>
  <w:abstractNum w:abstractNumId="29"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abstractNum>
  <w:abstractNum w:abstractNumId="30"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abstractNum>
  <w:abstractNum w:abstractNumId="31"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abstractNum>
  <w:abstractNum w:abstractNumId="32"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abstractNum>
  <w:abstractNum w:abstractNumId="33"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abstractNum>
  <w:abstractNum w:abstractNumId="34"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abstractNum>
  <w:abstractNum w:abstractNumId="35"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abstractNum>
  <w:abstractNum w:abstractNumId="36"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abstractNum>
  <w:abstractNum w:abstractNumId="37"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abstractNum>
  <w:abstractNum w:abstractNumId="38"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abstractNum>
  <w:abstractNum w:abstractNumId="39"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abstractNum>
  <w:abstractNum w:abstractNumId="40"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abstractNum>
  <w:abstractNum w:abstractNumId="41"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abstractNum>
  <w:abstractNum w:abstractNumId="42"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4E79"/>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04040"/>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Bamboo Ranking Plan B6</dc:title>
  <dc:creator>Shayan Akhtar Taquie</dc:creator>
  <cp:lastModifiedBy>Un-named</cp:lastModifiedBy>
  <cp:revision>1</cp:revision>
  <dcterms:created xsi:type="dcterms:W3CDTF">2026-10-01T23:34:22.324Z</dcterms:created>
  <dcterms:modified xsi:type="dcterms:W3CDTF">2026-10-01T23:34:22.325Z</dcterms:modified>
</cp:coreProperties>
</file>

<file path=docProps/custom.xml><?xml version="1.0" encoding="utf-8"?>
<Properties xmlns="http://schemas.openxmlformats.org/officeDocument/2006/custom-properties" xmlns:vt="http://schemas.openxmlformats.org/officeDocument/2006/docPropsVTypes"/>
</file>