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6"/>
          <w:szCs w:val="36"/>
        </w:rPr>
        <w:t xml:space="preserve">Decolure Satin Sheets 6-Piece — PPC audit review</w:t>
      </w:r>
    </w:p>
    <w:p>
      <w:pPr>
        <w:spacing w:after="240"/>
      </w:pPr>
      <w:r>
        <w:rPr>
          <w:i/>
          <w:iCs/>
          <w:color w:val="595959"/>
        </w:rPr>
        <w:t xml:space="preserve">29 September 2026 · Amazon US · every number checked against the source data</w:t>
      </w:r>
    </w:p>
    <w:p>
      <w:pPr>
        <w:pStyle w:val="Heading1"/>
        <w:spacing w:after="120" w:before="280"/>
      </w:pPr>
      <w:r>
        <w:t xml:space="preserve">The answers in brief</w:t>
      </w:r>
    </w:p>
    <w:p>
      <w:pPr>
        <w:pStyle w:val="ListParagraph"/>
        <w:numPr>
          <w:ilvl w:val="0"/>
          <w:numId w:val="2"/>
        </w:numPr>
        <w:spacing w:after="80"/>
      </w:pPr>
      <w:r>
        <w:t xml:space="preserve">Sales fell by more than half from late August: 1,653 units in August, 607 in 1–28 September (53 → 22 a day). Ad orders fell from 1,025 to 286 — about 72% of the unit drop — while paid conversion barely moved (10.1% → 9.2%). So this is lost traffic, not worse conversion.</w:t>
      </w:r>
    </w:p>
    <w:p>
      <w:pPr>
        <w:pStyle w:val="ListParagraph"/>
        <w:numPr>
          <w:ilvl w:val="0"/>
          <w:numId w:val="2"/>
        </w:numPr>
        <w:spacing w:after="80"/>
      </w:pPr>
      <w:r>
        <w:t xml:space="preserve">Several things changed at once and the data cannot separate them: Amazon's new 75-character title limit was applied on 25–26 Aug (Silky, Bed Sheets, Bedding Set, Wrinkle-Free, 15-inch Deep Pocket and the colour were dropped); no deal has run since the August Lightning on 16 Aug (there was a deal every month from April to August); swatch images changed on 11 Sep, secondary images changed on 17 Sep; and 5 ranking campaigns advertise children with 30 units or fewer left. The bid history reaches back only to 30 Aug, four days after the fall, so a bid or modifier change before then cannot be ruled out.</w:t>
      </w:r>
    </w:p>
    <w:p>
      <w:pPr>
        <w:pStyle w:val="ListParagraph"/>
        <w:numPr>
          <w:ilvl w:val="0"/>
          <w:numId w:val="2"/>
        </w:numPr>
        <w:spacing w:after="80"/>
      </w:pPr>
      <w:r>
        <w:t xml:space="preserve">Title: since 27 Jul Amazon caps titles at 75 characters and adds a 125-character Item Highlights field that is indexed for search. The old 190-character title cannot come back. The fix is to spend the 75 characters on search words — for example "DECOLURE Satin Bed Sheets Queen Size, 6 Piece Silky Deep Pocket Set, Black" (74 characters) — and put the dropped words in Item Highlights (bedding set, wrinkle-free, 15" deep pocket, hair and skin; 4 pillowcases on Full, Queen and King). The Twin set has 4 pieces (2 pillowcases), so its '4 Pc' titles are correct.</w:t>
      </w:r>
    </w:p>
    <w:p>
      <w:pPr>
        <w:pStyle w:val="ListParagraph"/>
        <w:numPr>
          <w:ilvl w:val="0"/>
          <w:numId w:val="2"/>
        </w:numPr>
        <w:spacing w:after="80"/>
      </w:pPr>
      <w:r>
        <w:t xml:space="preserve">The audit's cuts toward break-even are not followed on ranking terms. Of its 58 price, modifier and budget cuts, 19 are on ranking terms: 16 are rejected and 3 changed. Of the 39 on other terms, 20 become one −15% step with a rank guard, 1 are accepted as they are, and 18 are not made.</w:t>
      </w:r>
    </w:p>
    <w:p>
      <w:pPr>
        <w:pStyle w:val="ListParagraph"/>
        <w:numPr>
          <w:ilvl w:val="0"/>
          <w:numId w:val="2"/>
        </w:numPr>
        <w:spacing w:after="80"/>
      </w:pPr>
      <w:r>
        <w:t xml:space="preserve">Ranking runs on the Black children: Queen: Queen Black, King: King Black, Full: Full Black, Twin: Twin Black. Today 11 Queen ranking campaigns advertise Stone Grey Queen; they move to Queen Black. King Black is restocked (736 sellable, 72 in FC transfer), so the King ranking campaigns move to it from Red King (11 left) and Stripe Blue King (0). The audit's child moves (86) are judged one by one: 0 accepted, 10 changed, 76 rejected.</w:t>
      </w:r>
    </w:p>
    <w:p>
      <w:pPr>
        <w:pStyle w:val="ListParagraph"/>
        <w:numPr>
          <w:ilvl w:val="0"/>
          <w:numId w:val="2"/>
        </w:numPr>
        <w:spacing w:after="80"/>
      </w:pPr>
      <w:r>
        <w:t xml:space="preserve">The ranking plan: 15 terms are pushed, 10 are kept at today's bid as trial terms and 12 are held (maintain). Every term already has an exact campaign, so no new campaign is built. Push target: the top 20 (7 terms at rank 11–20 take a median 4.1% of purchases; there is no evidence yet above rank 10). Caveat: every rank, share and conversion-vs-market figure comes from the one ASIN the Rank Radar tracks (208 Q3 purchases on the tracked terms, against 4,166 family units in the same quarter).</w:t>
      </w:r>
    </w:p>
    <w:p>
      <w:pPr>
        <w:pStyle w:val="ListParagraph"/>
        <w:numPr>
          <w:ilvl w:val="0"/>
          <w:numId w:val="2"/>
        </w:numPr>
        <w:spacing w:after="80"/>
      </w:pPr>
      <w:r>
        <w:t xml:space="preserve">Bids: no base bid is lowered anywhere. The base bid is what a campaign pays on rest of search and product pages, where the ranking campaigns won 53% of their clicks in the last 90 days; cutting it to reach the top of search would lose those auctions. Pushed terms reach their top-of-search price by raising the top-of-search modifier on today's base (6 push campaigns). Base bids are never lowered. No ranking term is bid below what it bids today (a CPC is what the winning bid paid, so bidding at the CPC would lose auctions we win now). Held and trial terms keep today's bids and modifiers exactly. Other exact campaigns keep their placement set-up.</w:t>
      </w:r>
    </w:p>
    <w:p>
      <w:pPr>
        <w:pStyle w:val="ListParagraph"/>
        <w:numPr>
          <w:ilvl w:val="0"/>
          <w:numId w:val="2"/>
        </w:numPr>
        <w:spacing w:after="80"/>
      </w:pPr>
      <w:r>
        <w:t xml:space="preserve">Back-up ranking child: every ranking campaign gets the back-up's product ad loaded PAUSED and switches when the preferred child falls under 14 days of stock: Queen: Red Queen; King: Champagne King; Full: Full White. No Twin term has a ranking campaign after the plan, so the Twin back-up applies only if one is added.</w:t>
      </w:r>
    </w:p>
    <w:p>
      <w:pPr>
        <w:pStyle w:val="ListParagraph"/>
        <w:numPr>
          <w:ilvl w:val="0"/>
          <w:numId w:val="2"/>
        </w:numPr>
        <w:spacing w:after="80"/>
      </w:pPr>
      <w:r>
        <w:t xml:space="preserve">LTSF: the S6 sheet charges $867.76 on 741 aged units (column V). The top SKU is Ivory King ($150.38). Non-ranking traffic moves to an LTSF SKU only where that SKU converts at least half as well as the ranking child on both 30 and 90 days, and only as much traffic as its aged stock can absorb: King: Ivory King. Stripe Full Gold, Full White, Stripe Queen Blue, Stripe Queen Red clear through the LTSF campaigns, their own searches and promos instead.</w:t>
      </w:r>
    </w:p>
    <w:p>
      <w:pPr>
        <w:pStyle w:val="ListParagraph"/>
        <w:numPr>
          <w:ilvl w:val="0"/>
          <w:numId w:val="2"/>
        </w:numPr>
        <w:spacing w:after="80"/>
      </w:pPr>
      <w:r>
        <w:t xml:space="preserve">Stock: Queen Black (563 counted, 300 more in a plan never shipped) runs out around 2026-11-21 at the plan's pace (October deal days included). It needs about 1,198 units to reach 31 Jan: ship the 300-unit plan and reorder about 898. King Black covers past 31 Jan. Full Black runs out around 2026-12-30.</w:t>
      </w:r>
    </w:p>
    <w:p>
      <w:pPr>
        <w:pStyle w:val="ListParagraph"/>
        <w:numPr>
          <w:ilvl w:val="0"/>
          <w:numId w:val="2"/>
        </w:numPr>
        <w:spacing w:after="80"/>
      </w:pPr>
      <w:r>
        <w:t xml:space="preserve">Money, stated plainly: this product lost money in 12 of the last 13 months; last Q4 lost $30,942 on $144,543 of sales. The last 30 days: −$1,204. Break-even ACoS is only 9% (Queen Black) to 26% (King Black). The plan raises ad spend from $3,117 to about $4,968 a month (still well below August's $10,603); direct net goes to about −$2,333. The push alone costs $1,539 a month in direct profit; at $2.90 profit before ads per unit it pays back only if rank adds about 530 organic units a month (+94% on today's 566). The cost is a floor: 0 of the 15 pushed terms get a top-of-search price rise of 5% or less while their click targets rise several-fold.</w:t>
      </w:r>
    </w:p>
    <w:p>
      <w:pPr>
        <w:pStyle w:val="ListParagraph"/>
        <w:numPr>
          <w:ilvl w:val="0"/>
          <w:numId w:val="2"/>
        </w:numPr>
        <w:spacing w:after="80"/>
      </w:pPr>
      <w:r>
        <w:t xml:space="preserve">This week (Lightning Deal 30 Sep, Prime Big Deal Days 7 Oct): steps 1–3 only — listing, stock, and the ranking campaigns. Steps 4–6 after the deals. The push size is an owner decision; the Push-cost tab lists every term.</w:t>
      </w:r>
    </w:p>
    <w:p>
      <w:pPr>
        <w:pStyle w:val="Heading1"/>
        <w:spacing w:after="120" w:before="280"/>
      </w:pPr>
      <w:r>
        <w:t xml:space="preserve">1. Product</w:t>
      </w:r>
    </w:p>
    <w:p>
      <w:pPr>
        <w:spacing w:after="120"/>
      </w:pPr>
      <w:r>
        <w:t xml:space="preserve">The family has 112 SKUs over four sizes and 30 colours. In the 30 days to 28 Sep it sold 659 units for $21,091, spent $3,117 on ads (TACoS 14.8%) and made −$1,204 net (-5.7%). Refunds were 9.7% of sales. 566 units were organic and 92 came from paid ads (Sellerboard same-SKU attribution).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Size</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 30d</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Sales 30d</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Profit before ads/unit</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Break-even ACoS</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Sellable stock</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In FC transfer</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Inbound shipped</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$9,038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1,786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2,051</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$6,841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$7.23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1,944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268</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$3,703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701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177</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$1,509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$-5.78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603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84</w:t>
            </w:r>
          </w:p>
        </w:tc>
      </w:tr>
    </w:tbl>
    <w:p>
      <w:pPr>
        <w:spacing w:after="120"/>
      </w:pPr>
    </w:p>
    <w:p>
      <w:pPr>
        <w:spacing w:after="120"/>
      </w:pPr>
      <w:r>
        <w:t xml:space="preserve">Full and Twin lose money before any advertising at the size level. Their Black children do not (Full Black $3.65/unit, Twin Black $4.68/unit): the losses sit in slow colours carrying storage, refunds and low realised prices. Break-even is per child throughout this review.</w:t>
      </w:r>
    </w:p>
    <w:p>
      <w:pPr>
        <w:spacing w:after="120"/>
      </w:pPr>
      <w:r>
        <w:t xml:space="preserve">The last 13 months: 2025-09: 754 units, ads $4,951, net −$2,987; 2025-10: 889 units, ads $5,398, net −$5,931; 2025-11: 1,435 units, ads $7,983, net −$13,064; 2025-12: 2,298 units, ads $11,677, net −$11,947; 2026-01: 1,364 units, ads $6,878, net −$10,526; 2026-02: 1,316 units, ads $6,405, net $269; 2026-03: 1,573 units, ads $7,001, net −$78; 2026-04: 1,494 units, ads $7,162, net −$2,670; 2026-05: 1,111 units, ads $7,389, net −$2,924; 2026-06: 1,858 units, ads $11,278, net −$10,646; 2026-07: 1,906 units, ads $9,713, net −$5,910; 2026-08: 1,653 units, ads $10,603, net −$5,420; 2026-09: 607 units, ads $2,803, net −$1,136. Last year's Q4 ran ×1.179 (Oct), ×1.903 (Nov) and ×3.048 (Dec) of September's units, and lost $30,942 on $144,543 of sales. The product lost money in 12 of the 13 months; the months with the most ad spend lost the most. More volume in Q4 has not, on its own, meant profit.</w:t>
      </w:r>
    </w:p>
    <w:p>
      <w:pPr>
        <w:pStyle w:val="Heading1"/>
        <w:spacing w:after="120" w:before="280"/>
      </w:pPr>
      <w:r>
        <w:t xml:space="preserve">2. What changed from 26 August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Window (Command Center, per day)</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Impressions</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Clicks</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Ad spend</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Ad orders</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CPC</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14–25 Aug (12 days)</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43,610</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283.8</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$330.1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$1.16</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 Aug–10 Sep (16 days)</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20,979</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149.1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$137.9</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13.7</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$0.92</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11–27 Sep (17 days)</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15,623</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96.1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$90.0</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8.9</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$0.94</w:t>
            </w:r>
          </w:p>
        </w:tc>
      </w:tr>
    </w:tbl>
    <w:p>
      <w:pPr>
        <w:spacing w:after="120"/>
      </w:pPr>
    </w:p>
    <w:p>
      <w:pPr>
        <w:pStyle w:val="ListParagraph"/>
        <w:numPr>
          <w:ilvl w:val="0"/>
          <w:numId w:val="2"/>
        </w:numPr>
        <w:spacing w:after="80"/>
      </w:pPr>
      <w:r>
        <w:t xml:space="preserve">Units: 1,653 in August, 607 in 1–28 September (Sellerboard). ASINsight traffic on our listings: 79,737 (2026-08-06) → 27,122 (2026-09-28); keywords we show on: 800 → 508.</w:t>
      </w:r>
    </w:p>
    <w:p>
      <w:pPr>
        <w:pStyle w:val="ListParagraph"/>
        <w:numPr>
          <w:ilvl w:val="0"/>
          <w:numId w:val="2"/>
        </w:numPr>
        <w:spacing w:after="80"/>
      </w:pPr>
      <w:r>
        <w:t xml:space="preserve">Ads: ad orders 1,025 in August → 286 in September (Command Center), about 72% of the unit drop. Paid conversion 10.1% → 9.2% and CPC $1.05 → $0.91 barely moved; clicks fell from 10,185 to 3,099. Fewer shoppers reached the listing; those who did bought at almost the same rate.</w:t>
      </w:r>
    </w:p>
    <w:p>
      <w:pPr>
        <w:pStyle w:val="ListParagraph"/>
        <w:numPr>
          <w:ilvl w:val="0"/>
          <w:numId w:val="2"/>
        </w:numPr>
        <w:spacing w:after="80"/>
      </w:pPr>
      <w:r>
        <w:t xml:space="preserve">Title: Command Center logs "New Title &amp; Item Highlights" on 25 Aug; Data Dive detected it on 26 Aug (B0C7FX1GFS). Before: "DECOLURE Satin Bed Sheets - 6 Piece Luxury Silky Queen Size Bedding Set - Softer Than Silk, Wrinkle-Free with 15” Deep Pocket Fitted Sheet, Perfect for Hair &amp; Skin, Gifts for Women (Black)" — after: "DECOLURE Satin Sheets Queen Size | Softer Than Silk | Luxury 6 Pc Bed Set" (73 characters). This is Amazon's 75-character title limit (in force since 27 Jul), with a 125-character Item Highlights field that is indexed for search. The words that dropped out of the title can go back in through Item Highlights.</w:t>
      </w:r>
    </w:p>
    <w:p>
      <w:pPr>
        <w:pStyle w:val="ListParagraph"/>
        <w:numPr>
          <w:ilvl w:val="0"/>
          <w:numId w:val="2"/>
        </w:numPr>
        <w:spacing w:after="80"/>
      </w:pPr>
      <w:r>
        <w:t xml:space="preserve">Deals: April Best Deal 14 Apr–27 Apr, May Lightning 1 May, May Best Deal 20 May–2 Jun, June Lightning 7 Jun, June Best Deal 25 Jun–8 Jul, July Lightning 18 Jul, July Best Deal 31 Jul–13 Aug, August Lightning 16 Aug. Nothing ran from 17 Aug to 29 Sep, the first month without a deal since April. Coming up: 2026-09-30 Lightning Deal; 2026-10-07 Lightning Deal · Prime Big Deal Days; 2026-10-12 Lightning Deal; 2026-10-24 Lightning Deal; 2026-10-30 Lightning Deal.</w:t>
      </w:r>
    </w:p>
    <w:p>
      <w:pPr>
        <w:pStyle w:val="ListParagraph"/>
        <w:numPr>
          <w:ilvl w:val="0"/>
          <w:numId w:val="2"/>
        </w:numPr>
        <w:spacing w:after="80"/>
      </w:pPr>
      <w:r>
        <w:t xml:space="preserve">Images: Swatch Images on 11 Sep; Secondary Images on 17 Sep (Command Center events). Their effect cannot be separated from the rest.</w:t>
      </w:r>
    </w:p>
    <w:p>
      <w:pPr>
        <w:pStyle w:val="ListParagraph"/>
        <w:numPr>
          <w:ilvl w:val="0"/>
          <w:numId w:val="2"/>
        </w:numPr>
        <w:spacing w:after="80"/>
      </w:pPr>
      <w:r>
        <w:t xml:space="preserve">Organic rank on the head terms (Rank Radar, median 12–25 Aug → 15–28 Sep): silk sheets 38.0 → 55.0; satin sheets 31.5 → 45.0; silk sheets queen 30.0 → 92.5; satin sheets queen size 29.5 → 41.5; silk sheets king 93.5 → 35.5; king size silk sheets set 37.5 → 5.5. Queen and generic terms slipped; some King terms rose.</w:t>
      </w:r>
    </w:p>
    <w:p>
      <w:pPr>
        <w:pStyle w:val="ListParagraph"/>
        <w:numPr>
          <w:ilvl w:val="0"/>
          <w:numId w:val="2"/>
        </w:numPr>
        <w:spacing w:after="80"/>
      </w:pPr>
      <w:r>
        <w:t xml:space="preserve">Bids and budgets: the Sellerboard history starts on 30 Aug, four days after the fall, and shows no bid or budget change since on the campaigns checked (D-S6-SP-king silk sheets-(Silk)-HSV-Exact-Rank: $50 every day; D-S6-SP-AUTO-CATCH ALL: $80 every day; queen silk sheet set (exact): $1.91 every day, no change; satin sheets queen size (exact): $1.09 every day, no change). On 30 Aug their trailing CPC was well above today's bid, so bids or top-of-search modifiers were higher before then. Check the Seller Central change history for 20–30 Aug.</w:t>
      </w:r>
    </w:p>
    <w:p>
      <w:pPr>
        <w:pStyle w:val="ListParagraph"/>
        <w:numPr>
          <w:ilvl w:val="0"/>
          <w:numId w:val="2"/>
        </w:numPr>
        <w:spacing w:after="80"/>
      </w:pPr>
      <w:r>
        <w:t xml:space="preserve">Ranking campaigns spent about $133/day in July–August and $24/day now. 5 ranking campaigns advertise a child with 30 units or fewer (Red King, Stripe King Blue); an ad on an out-of-stock child does not serve.</w:t>
      </w:r>
    </w:p>
    <w:p>
      <w:pPr>
        <w:pStyle w:val="ListParagraph"/>
        <w:numPr>
          <w:ilvl w:val="0"/>
          <w:numId w:val="2"/>
        </w:numPr>
        <w:spacing w:after="80"/>
      </w:pPr>
      <w:r>
        <w:t xml:space="preserve">Reading: the title limit, the end of the monthly deals, the image changes and the stock gaps all land in the same weeks, and the data cannot rank them. What the data does show is that the loss is traffic, not conversion. So the fixes run side by side: better use of the 75 characters and Item Highlights, the deals already booked, ads on children that are in stock, and the ranking push.</w:t>
      </w:r>
    </w:p>
    <w:p>
      <w:pPr>
        <w:pStyle w:val="Heading1"/>
        <w:spacing w:after="120" w:before="280"/>
      </w:pPr>
      <w:r>
        <w:t xml:space="preserve">3. Market</w:t>
      </w:r>
    </w:p>
    <w:p>
      <w:pPr>
        <w:spacing w:after="120"/>
      </w:pPr>
      <w:r>
        <w:t xml:space="preserve">Amazon Search Query Performance (via Data Dive) for the terms we track shows the market directly: searches, clicks and purchases for everyone, and our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Quarter</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Searches</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Purchases</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Purchases/day</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Market CVR</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Our click share</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Our purchase share</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Our CVR</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Oct–Dec 2025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1,565,124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29,335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322.4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6.4%</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Apr–Jun 2026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1,101,553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22,656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249.0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5.8%</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Jul–Sep 2026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1,362,074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26,685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293.2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w:t>
            </w:r>
          </w:p>
        </w:tc>
      </w:tr>
    </w:tbl>
    <w:p>
      <w:pPr>
        <w:spacing w:after="120"/>
      </w:pPr>
    </w:p>
    <w:p>
      <w:pPr>
        <w:spacing w:after="120"/>
      </w:pPr>
      <w:r>
        <w:t xml:space="preserve">On the same 116 terms, searches were 1,525,712 in Q4-2025, 1,084,793 in Q2 and 1,193,199 in Q3. Our purchase share went 1.04% → 0.88% → 0.78% and our conversion 6.4% → 5.8% → 4.4%, against the market's 4.5% in Q3. Our ad CPC: 2026-04 $0.89, 2026-05 $0.8, 2026-06 $0.8, 2026-07 $1.02, 2026-08 $1.05, 2026-09 $0.91.</w:t>
      </w:r>
    </w:p>
    <w:p>
      <w:pPr>
        <w:spacing w:after="120"/>
      </w:pPr>
      <w:r>
        <w:t xml:space="preserve">Scope: the US Rank Radar that feeds SQP tracks one ASIN, B0CRF7S2TH, which is not in the S6 catalog (see Conflicts). On the tracked terms it made about 208 purchases in Q3, against 4,166 family units sold in the same quarter. So every 'our share', rank and conversion-vs-market figure is that ASIN's, not the family's. Re-point the radar to Queen Black (B0C7FX1GFS) before the next review; until then read the ranking plan as direction, not as measured share.</w:t>
      </w:r>
    </w:p>
    <w:p>
      <w:pPr>
        <w:pStyle w:val="Heading1"/>
        <w:spacing w:after="120" w:before="280"/>
      </w:pPr>
      <w:r>
        <w:t xml:space="preserve">4.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Brand</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Tier</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Traffic (ASINsight)</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Lead listing price</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SP keywords</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SB keywords</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SB video keywords</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Amazon's Choice</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BEDELITE</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Beatable</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997,443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$27.99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215</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Love's cabin</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Aspirational</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385,363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$18.99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1012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959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MR&amp;HM</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Beatable</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356,457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$20.99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1109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58</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BEDELITE</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Aspirational</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179,643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215</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CozyLux</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Aspirational</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164,434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$17.99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663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Lanest Housing</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Beatable</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163,454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$16.19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Pure Bedding</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Aspirational</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119,531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521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FreshCulture</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Beatable</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99,046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$25.99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Bedsure</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Beatable</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89,691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$19.99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 Pothuiny</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Beatable</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66,544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$26.99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r>
    </w:tbl>
    <w:p>
      <w:pPr>
        <w:spacing w:after="120"/>
      </w:pPr>
    </w:p>
    <w:p>
      <w:pPr>
        <w:spacing w:after="120"/>
      </w:pPr>
      <w:r>
        <w:t xml:space="preserve">On the head terms: 'silk sheets': we are #68 organic / #12 sponsored; BEDELITE #1, MR&amp;HM #2, CozyLux #9, Love's cabin #11. 'satin sheets': we are #59 organic / #7 sponsored; BEDELITE #1, MR&amp;HM #2, Love's cabin #3, CozyLux #5. 'silk sheets queen': we are #94 organic / #19 sponsored; BEDELITE #1, MR&amp;HM #2, Love's cabin #8, P Pothuiny #13. 'satin sheets queen size': we are #46 organic / #16 sponsored; BEDELITE #1, MR&amp;HM #2, Love's cabin #3, CozyLux #7.</w:t>
      </w:r>
    </w:p>
    <w:p>
      <w:pPr>
        <w:spacing w:after="120"/>
      </w:pPr>
      <w:r>
        <w:t xml:space="preserve">BEDELITE leads the head terms with organic, sponsored, Sponsored Brands, SB video and Amazon's Choice at once. Most rivals sell 4-piece sets; the 6-piece sellers found are MR&amp;HM, P Pothuiny, CozyLux, GOLAL, Love's cabin, Lanest Housing, Bedsure and Madison Park (titles checked by search). The "4 pillowcases" point (Full, Queen and King) is our clearest difference from the 4-piece leaders; the Twin set is 4 pieces with 2 pillowcases.</w:t>
      </w:r>
    </w:p>
    <w:p>
      <w:pPr>
        <w:pStyle w:val="Heading1"/>
        <w:spacing w:after="120" w:before="280"/>
      </w:pPr>
      <w:r>
        <w:t xml:space="preserve">5. Competitor video — can we make one like theirs?</w:t>
      </w:r>
    </w:p>
    <w:p>
      <w:pPr>
        <w:spacing w:after="120"/>
      </w:pPr>
      <w:r>
        <w:t xml:space="preserve">What can be verified: Amazon, YouTube and TikTok could not be opened from this environment, so no video was watched and no competitor SB video creative was seen. Titles and URLs come from search results; everything else is marked unconfirmed.</w:t>
      </w:r>
    </w:p>
    <w:p>
      <w:pPr>
        <w:pStyle w:val="ListParagraph"/>
        <w:numPr>
          <w:ilvl w:val="0"/>
          <w:numId w:val="2"/>
        </w:numPr>
        <w:spacing w:after="80"/>
      </w:pPr>
      <w:r>
        <w:t xml:space="preserve">No competitor has a confirmed video made for a 6-piece set. The videos found are general satin-sheet showcases and how-to demos (MR&amp;HM on Amazon Live and YouTube; P Pothuiny on Amazon Live, most likely a 6-piece set but unconfirmed). The only video found that names the 6-piece set is ours: a creator TikTok (@dona_chiviz).</w:t>
      </w:r>
    </w:p>
    <w:p>
      <w:pPr>
        <w:pStyle w:val="ListParagraph"/>
        <w:numPr>
          <w:ilvl w:val="0"/>
          <w:numId w:val="2"/>
        </w:numPr>
        <w:spacing w:after="80"/>
      </w:pPr>
      <w:r>
        <w:t xml:space="preserve">SB video presence (ASINsight, addressable searches): Juicy Couture on 114 searches, BEDELITE on 17 head searches, our listings on 32. Sellerboard shows $0 SB video spend on S6 SKUs in 30 days, so our SB video slots come from another campaign — check which one.</w:t>
      </w:r>
    </w:p>
    <w:p>
      <w:pPr>
        <w:pStyle w:val="ListParagraph"/>
        <w:numPr>
          <w:ilvl w:val="0"/>
          <w:numId w:val="2"/>
        </w:numPr>
        <w:spacing w:after="80"/>
      </w:pPr>
      <w:r>
        <w:t xml:space="preserve">Yes, we can make one. Concept: "the set with 4 pillowcases". 15–30 s: count the 6 pieces on screen (1 flat, 1 fitted, 4 pillowcases — Full, Queen and King; Twin is 4 pieces); a bed dressed with four pillows (a shot a 4-piece set cannot show); sheen and drape; the 15" deep pocket going over a mattress corner; a hair-and-skin cue; wrinkle-free; end card with our colours and four sizes.</w:t>
      </w:r>
    </w:p>
    <w:p>
      <w:pPr>
        <w:pStyle w:val="ListParagraph"/>
        <w:numPr>
          <w:ilvl w:val="0"/>
          <w:numId w:val="2"/>
        </w:numPr>
        <w:spacing w:after="80"/>
      </w:pPr>
      <w:r>
        <w:t xml:space="preserve">Claims we can use (our 6-piece titles): 6 Piece, Softer Than Silk, Wrinkle-Free, 15" Deep Pocket, Perfect for Hair &amp; Skin. Check before use: OEKO-TEX, hypoallergenic, cool to the touch, corner straps on current stock. Do not borrow competitor thread counts or certificates.</w:t>
      </w:r>
    </w:p>
    <w:p>
      <w:pPr>
        <w:pStyle w:val="ListParagraph"/>
        <w:numPr>
          <w:ilvl w:val="0"/>
          <w:numId w:val="2"/>
        </w:numPr>
        <w:spacing w:after="80"/>
      </w:pPr>
      <w:r>
        <w:t xml:space="preserve">Check in Seller Central: whether B0C7FX1GFS (Queen Black) and B0C7FXXS6R (King Black) have a video in the image block; ask @dona_chiviz for usage rights as a stopgap creative.</w:t>
      </w:r>
    </w:p>
    <w:p>
      <w:pPr>
        <w:pStyle w:val="Heading1"/>
        <w:spacing w:after="120" w:before="280"/>
      </w:pPr>
      <w:r>
        <w:t xml:space="preserve">6. Keywords</w:t>
      </w:r>
    </w:p>
    <w:p>
      <w:pPr>
        <w:spacing w:after="120"/>
      </w:pPr>
      <w:r>
        <w:t xml:space="preserve">11,342 search terms had ad spend in 90 days or are tracked in SQP. 30-day spend by type: Core satin/silk $2,327; ASIN (product page) $1,535; Adjacent: generic bedding $348; Other product $249; Mixed (other product words) $52; Brand (own) $43. Each term gets one action in the Keywords tab: No change 11253; Negative exact 27; Ranking – maintain 22; Harvest candidate 20; Ranking – push 15; Exact on LTSF child 5.</w:t>
      </w:r>
    </w:p>
    <w:p>
      <w:pPr>
        <w:spacing w:after="120"/>
      </w:pPr>
      <w:r>
        <w:t xml:space="preserve">The negative-exact list covers only terms that cannot be justified: another product, Spanish or French, a competitor's brand, or enough clicks with no order that the chance of that at our 8.4% paid conversion is under 5% — about 35 clicks, never fewer than 20. Colour searches that match an LTSF SKU are bought exact on that SKU.</w:t>
      </w:r>
    </w:p>
    <w:p>
      <w:pPr>
        <w:pStyle w:val="Heading1"/>
        <w:spacing w:after="120" w:before="280"/>
      </w:pPr>
      <w:r>
        <w:t xml:space="preserve">7. Ranking opportunity</w:t>
      </w:r>
    </w:p>
    <w:p>
      <w:pPr>
        <w:spacing w:after="120"/>
      </w:pPr>
      <w:r>
        <w:t xml:space="preserve">From this product's own data, organic rank against purchase share (SQP Q3 × Rank Radar median rank, terms with ≥60 purchases): rank 1-3: median — (0 terms); rank 4-5: median — (0 terms); rank 6-10: median 4.0% (1 terms); rank 11-20: median 4.1% (7 terms); rank 21-40: median 0.8% (31 terms). A rank band is used as a target only when at least 3 of our terms sit in it, so the target is the top 20; terms already in the top 20 are held. Ranking terms are the core satin/silk terms that together hold 80% of the market's purchases, where we are ranked and the size's ranking child has stock. Clicks needed = today's clicks + the missing purchases ÷ our paid conversion on the term, capped at 5.9% of the market's clicks (our best observed click share).</w:t>
      </w:r>
    </w:p>
    <w:p>
      <w:pPr>
        <w:spacing w:after="120"/>
      </w:pPr>
      <w:r>
        <w:t xml:space="preserve">Conversion gate: a push works through sales. Our conversion on each term is compared with the market's (SQP purchases ÷ clicks, both from the tracked ASIN; paid conversion only where SQP shows no clicks for us). The family runs at 0.982 × the market in Q3; the gate is half of that (0.491). A term is held only when it is significantly under the gate (one-sided binomial test, p &lt; 0.05) — no term is. 10 terms are under the gate but on too few purchases to call it (often one or two); they are kept at today's bid as trial terms and re-tested after 14 days and after the listing changes: silk sheets queen (0.45), satin sheets queen size (0.39), black silk sheets (0.14), silk sheets full (0.34), satin sheets full (0.33), satin bed sheets (0.0), silk queen bed sheets set (0.0), black silk sheets queen (0.34), silk bed sheets full (0.0), satin queen sheets set (0.0).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tblHeader/>
        </w:trPr>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Term</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Market purchases/day</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Our share Q3</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Rank now</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Target</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Conversion vs market</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Paid clicks/day now → target</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Top-of-search CPC</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Ranking child</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36.44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0.7 → 11.7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30.14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3.57 → 13.5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$0.61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9.87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0.32%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0.77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 → 2.7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king</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7.02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1.03 → 2.0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satin sheets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6.73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 → 1.7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queen</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5.22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0.33 → 1.5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$0.61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king</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4.98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 → 2.5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sheet set</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0.32%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0.94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0.33 → 1.1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satin sheets queen</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0.69%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0.03 → 0.6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silk sheets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0.33%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0.94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 → 0.7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$0.76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0.92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0.13 → 0.6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$0.77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silk sheets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0.98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0.87 → 1.0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sheets queen</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0.13 → 0.6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size satin sheets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0.74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0.3 → 0.6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queen sheets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0.13 → 0.4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$0.65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Black</w:t>
            </w:r>
          </w:p>
        </w:tc>
      </w:tr>
    </w:tbl>
    <w:p>
      <w:pPr>
        <w:spacing w:after="120"/>
      </w:pPr>
    </w:p>
    <w:p>
      <w:pPr>
        <w:pStyle w:val="Heading1"/>
        <w:spacing w:after="120" w:before="280"/>
      </w:pPr>
      <w:r>
        <w:t xml:space="preserve">8. 'Silk sheets' — the biggest term</w:t>
      </w:r>
    </w:p>
    <w:p>
      <w:pPr>
        <w:pStyle w:val="ListParagraph"/>
        <w:numPr>
          <w:ilvl w:val="0"/>
          <w:numId w:val="2"/>
        </w:numPr>
        <w:spacing w:after="80"/>
      </w:pPr>
      <w:r>
        <w:t xml:space="preserve">Market: 267,582 searches and 3,316 purchases in Q3 (36.44/day), the biggest term we track. Our purchase share: 0.09% (Q4-2025), 0.13% (Q2), 0.48% (Q3). We convert at 1.08 × the market on it.</w:t>
      </w:r>
    </w:p>
    <w:p>
      <w:pPr>
        <w:pStyle w:val="ListParagraph"/>
        <w:numPr>
          <w:ilvl w:val="0"/>
          <w:numId w:val="2"/>
        </w:numPr>
        <w:spacing w:after="80"/>
      </w:pPr>
      <w:r>
        <w:t xml:space="preserve">The audit: 'OUT · taper', plan '70 → 5 by 2026-12-21'. Its focus list was Satin, Satin|Queen, Satin|Full, Satin|Twin — Silk and King were outside it, so silk sheets was tapered by rule, not on its data.</w:t>
      </w:r>
    </w:p>
    <w:p>
      <w:pPr>
        <w:pStyle w:val="ListParagraph"/>
        <w:numPr>
          <w:ilvl w:val="0"/>
          <w:numId w:val="2"/>
        </w:numPr>
        <w:spacing w:after="80"/>
      </w:pPr>
      <w:r>
        <w:t xml:space="preserve">Rank 58 (7-day median; Q3 range 11–90; ASINsight 68, Command Center 70).</w:t>
      </w:r>
    </w:p>
    <w:p>
      <w:pPr>
        <w:pStyle w:val="ListParagraph"/>
        <w:numPr>
          <w:ilvl w:val="0"/>
          <w:numId w:val="2"/>
        </w:numPr>
        <w:spacing w:after="80"/>
      </w:pPr>
      <w:r>
        <w:t xml:space="preserve">Our exact campaign: D-S6-silk sheets - [Silk] - Exact - Ran - DO - SATIN-KING-BLACK-6-PCS (ID 14819849596401), advertising Queen Black, $20/day budget 3% used, top-of-search impression share 0.14%. Bid $0.67: 0.7 paid clicks a day of the market's 1,229. Over 90 days this campaign bought 270 clicks at $1.65.</w:t>
      </w:r>
    </w:p>
    <w:p>
      <w:pPr>
        <w:pStyle w:val="ListParagraph"/>
        <w:numPr>
          <w:ilvl w:val="0"/>
          <w:numId w:val="2"/>
        </w:numPr>
        <w:spacing w:after="80"/>
      </w:pPr>
      <w:r>
        <w:t xml:space="preserve">Decision: push to the top 20. Base bid kept at $0.67, top-of-search modifier 75% → 151%, top-of-search price $1.68 (the highest of today's bid, the term's top-of-search CPC and the campaign's own 90-day top-of-search CPC), budget $24/day for 11.7 clicks a day. Cost over today $18.96/day for +1.29 orders/day. Stock: Queen Black to about 2026-11-21 at the plan's pace.</w:t>
      </w:r>
    </w:p>
    <w:p>
      <w:pPr>
        <w:pStyle w:val="Heading1"/>
        <w:spacing w:after="120" w:before="280"/>
      </w:pPr>
      <w:r>
        <w:t xml:space="preserve">9. The audit's recommendations — judged on each campaign's objective</w:t>
      </w:r>
    </w:p>
    <w:p>
      <w:pPr>
        <w:spacing w:after="120"/>
      </w:pPr>
      <w:r>
        <w:t xml:space="preserve">Every non-cosmetic decision in the audit (237; renames and retags excluded) was re-judged on the campaign's objective and its second-order effects: the share of our paid traffic on the term it carries, the term's rank and trend, the change in clicks, orders, sales, spend and profit, TACoS, the child's stock and LTSF status, and the competitors around us. Verdicts: REJECT 158; ACCEPT 41; MODIFY 34; REVIEW 4. Each verdict is read from the final action on the campaign, so the review, the campaign tab and this document agree.</w:t>
      </w:r>
    </w:p>
    <w:p>
      <w:pPr>
        <w:pStyle w:val="ListParagraph"/>
        <w:numPr>
          <w:ilvl w:val="0"/>
          <w:numId w:val="2"/>
        </w:numPr>
        <w:spacing w:after="80"/>
      </w:pPr>
      <w:r>
        <w:t xml:space="preserve">Cuts toward break-even: 58. On ranking terms they are rejected. Example: 'king size silk sheet set' 2.05 → 1.74: the campaign carries 100% of our paid clicks on the term; the cut saves about $1.35/day and loses 0.07 orders/day on a term we are trying to climb.</w:t>
      </w:r>
    </w:p>
    <w:p>
      <w:pPr>
        <w:pStyle w:val="ListParagraph"/>
        <w:numPr>
          <w:ilvl w:val="0"/>
          <w:numId w:val="2"/>
        </w:numPr>
        <w:spacing w:after="80"/>
      </w:pPr>
      <w:r>
        <w:t xml:space="preserve">On non-ranking terms the direction is often right but not the size: one −15% step, re-read after 7 days, stop if the term's organic rank slips by more than its rank guard (the larger of 3 places and twice the term's normal weekly move, Keywords tab). Most of the budget cuts would not bind anyway — those campaigns spend well below the new budget.</w:t>
      </w:r>
    </w:p>
    <w:p>
      <w:pPr>
        <w:pStyle w:val="ListParagraph"/>
        <w:numPr>
          <w:ilvl w:val="0"/>
          <w:numId w:val="2"/>
        </w:numPr>
        <w:spacing w:after="80"/>
      </w:pPr>
      <w:r>
        <w:t xml:space="preserve">Child moves (audit "hero" and "serving child" rules): Full Black → Full White: 29; Twin Black → White Twin: 16; Red King → King Black: 10; Sea Teal Full → Full White: 5; Ivory Twin → White Twin: 5; Stripe Twin White → White Twin: 5. Ranking campaigns stay on (or move to) the preferred Black child; non-ranking ones go to an LTSF SKU only where it converts, is not a back-up and has aged stock left to absorb the traffic; non-ranking Twin campaigns stay on Twin Black (Twin White is not an LTSF SKU and sold 0 units in 30 days).</w:t>
      </w:r>
    </w:p>
    <w:p>
      <w:pPr>
        <w:pStyle w:val="ListParagraph"/>
        <w:numPr>
          <w:ilvl w:val="0"/>
          <w:numId w:val="2"/>
        </w:numPr>
        <w:spacing w:after="80"/>
      </w:pPr>
      <w:r>
        <w:t xml:space="preserve">Rules from other products: 88 audit decisions cite other products' corrections (B4 84, B6 4). Each was re-decided on this product's data.</w:t>
      </w:r>
    </w:p>
    <w:p>
      <w:pPr>
        <w:pStyle w:val="ListParagraph"/>
        <w:numPr>
          <w:ilvl w:val="0"/>
          <w:numId w:val="2"/>
        </w:numPr>
        <w:spacing w:after="80"/>
      </w:pPr>
      <w:r>
        <w:t xml:space="preserve">Pauses, revivals and new builds: a duplicate is paused only where another campaign owns the term on the preferred child; a paused campaign is revived only where it owns a ranking term; nothing new is built because every ranking term already has a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606"/>
        <w:gridCol w:w="1300"/>
        <w:gridCol w:w="693"/>
        <w:gridCol w:w="1386"/>
        <w:gridCol w:w="3295"/>
      </w:tblGrid>
      <w:tr>
        <w:trPr>
          <w:tblHeader/>
        </w:trPr>
        <w:tc>
          <w:tcPr>
            <w:tcW w:type="dxa" w:w="20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Campaign</w:t>
            </w:r>
          </w:p>
        </w:tc>
        <w:tc>
          <w:tcPr>
            <w:tcW w:type="dxa" w:w="60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Audit change</w:t>
            </w:r>
          </w:p>
        </w:tc>
        <w:tc>
          <w:tcPr>
            <w:tcW w:type="dxa" w:w="13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From → to</w:t>
            </w:r>
          </w:p>
        </w:tc>
        <w:tc>
          <w:tcPr>
            <w:tcW w:type="dxa" w:w="69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Verdict</w:t>
            </w:r>
          </w:p>
        </w:tc>
        <w:tc>
          <w:tcPr>
            <w:tcW w:type="dxa" w:w="138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Final action</w:t>
            </w:r>
          </w:p>
        </w:tc>
        <w:tc>
          <w:tcPr>
            <w:tcW w:type="dxa" w:w="329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Why (final decision on the campaign)</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D-S6-SP-king size silk sheet set-(Silk)-VLSV-Exa</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 → 10</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 → $20.0</w:t>
            </w:r>
          </w:p>
        </w:tc>
        <w:tc>
          <w:tcPr>
            <w:tcW w:type="dxa" w:w="32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Back-up child: If SATIN-KING-BLACK-6-PCS drops under 14 days of stock (or goes out of stock): enable SATIN-CHAMPAGNE-KING-6PCS, pause SATIN-KING-BLACK-6-PCS and set this campaign to maintain level (the back-up cannot carry the push). Switch back when SATIN-KING-BLACK-6-PCS has ≥30 days of stock. | Bids kept: base $1.36 and top-of-search modifier 25% unchanged (top-of-search price $1.7 = today's effective top-of-search bid (bid × top-of-search modifier) — kept, never lowered on a ranking term); rest of search and product pages keep today's bids | Budget $20/day (needs $6/day = the daily click target 2.8 × top-of-search CPC, +20% headroom; never lowered on a ranking campaign) (today 4.1 paid clicks/day on king silk sheet set, king size silk sheets set) | Also buys 3 other term(s) (king size silk sheet set, king size silk sheet sets, king silk sheets set) — their base bids are kept; at the top of search they follow the campaign's modifier</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D-S6-SP-king size silk sheet set-(Silk)-VLSV-Exa</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 → 11</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modifier → 25%</w:t>
            </w:r>
          </w:p>
        </w:tc>
        <w:tc>
          <w:tcPr>
            <w:tcW w:type="dxa" w:w="32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Back-up child: If SATIN-KING-BLACK-6-PCS drops under 14 days of stock (or goes out of stock): enable SATIN-CHAMPAGNE-KING-6PCS, pause SATIN-KING-BLACK-6-PCS and set this campaign to maintain level (the back-up cannot carry the push). Switch back when SATIN-KING-BLACK-6-PCS has ≥30 days of stock. | Bids kept: base $1.36 and top-of-search modifier 25% unchanged (top-of-search price $1.7 = today's effective top-of-search bid (bid × top-of-search modifier) — kept, never lowered on a ranking term); rest of search and product pages keep today's bids | Budget $20/day (needs $6/day = the daily click target 2.8 × top-of-search CPC, +20% headroom; never lowered on a ranking campaign) (today 4.1 paid clicks/day on king silk sheet set, king size silk sheets set) | Also buys 3 other term(s) (king size silk sheet set, king size silk sheet sets, king silk sheets set) — their base bids are kept; at the top of search they follow the campaign's modifier</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D-S6-SP-king size silk sheet set-(Silk)-VLSV-Exa</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2.05 → 1.74</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 unchanged</w:t>
            </w:r>
          </w:p>
        </w:tc>
        <w:tc>
          <w:tcPr>
            <w:tcW w:type="dxa" w:w="32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Back-up child: If SATIN-KING-BLACK-6-PCS drops under 14 days of stock (or goes out of stock): enable SATIN-CHAMPAGNE-KING-6PCS, pause SATIN-KING-BLACK-6-PCS and set this campaign to maintain level (the back-up cannot carry the push). Switch back when SATIN-KING-BLACK-6-PCS has ≥30 days of stock. | Bids kept: base $1.36 and top-of-search modifier 25% unchanged (top-of-search price $1.7 = today's effective top-of-search bid (bid × top-of-search modifier) — kept, never lowered on a ranking term); rest of search and product pages keep today's bids | Budget $20/day (needs $6/day = the daily click target 2.8 × top-of-search CPC, +20% headroom; never lowered on a ranking campaign) (today 4.1 paid clicks/day on king silk sheet set, king size silk sheets set) | Also buys 3 other term(s) (king size silk sheet set, king size silk sheet sets, king silk sheets set) — their base bids are kept; at the top of search they follow the campaign's modifier</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D-S6-SP-red satin sheets king-(Satin)-LSV-Exact-</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state</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ENABLED → PAUSED</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state → ENABLED</w:t>
            </w:r>
          </w:p>
        </w:tc>
        <w:tc>
          <w:tcPr>
            <w:tcW w:type="dxa" w:w="32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a ranking term (outside 95% of market purchases or unranked). ACoS 66.6% vs break-even 19.5% on 8 orders (30 days): one −15% step, re-read after 7 days, stop stepping if the 7-day median organic rank worsens by more than 3 places (2 × the term's normal weekly move)</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D-S6-SP-satin sheets king-(Satin)-HSV-Exact-Rank</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 → 20</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 → $40.0</w:t>
            </w:r>
          </w:p>
        </w:tc>
        <w:tc>
          <w:tcPr>
            <w:tcW w:type="dxa" w:w="32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Advertises SATIN-RED-KING-6PCS; the King ranking child is SATIN-KING-BLACK-6-PCS (highest profit per top-of-search click among proven sellers (≥10% of the size) with ≥60 days of stock at push pace). Add the SATIN-KING-BLACK-6-PCS product ad, pause SATIN-RED-KING-6PCS | Back-up child: If SATIN-KING-BLACK-6-PCS drops under 14 days of stock (or goes out of stock): enable SATIN-CHAMPAGNE-KING-6PCS, pause SATIN-KING-BLACK-6-PCS and set this campaign to maintain level (the back-up cannot carry the push). Switch back when SATIN-KING-BLACK-6-PCS has ≥30 days of stock. | Top of search raised, nothing lowered: base bid kept at $1.25; top-of-search modifier 54% → 124% → top-of-search price $2.79 (= the campaign's own 90-day top-of-search CPC (today's is lower and buys almost no top-of-search share)). Rest of search and product pages keep today's base bid and modifiers, so the auctions the campaign wins there today are not lost | Budget $40/day (needs $9/day = the daily click target 2.5 × top-of-search CPC, +20% headroom; never lowered on a ranking campaign) (today 2.2 paid clicks/day on satin sheets king)</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D-S6-SP-satin sheets king-(Satin)-HSV-Exact-Rank</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54 → 34</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modifier → 124%</w:t>
            </w:r>
          </w:p>
        </w:tc>
        <w:tc>
          <w:tcPr>
            <w:tcW w:type="dxa" w:w="32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Advertises SATIN-RED-KING-6PCS; the King ranking child is SATIN-KING-BLACK-6-PCS (highest profit per top-of-search click among proven sellers (≥10% of the size) with ≥60 days of stock at push pace). Add the SATIN-KING-BLACK-6-PCS product ad, pause SATIN-RED-KING-6PCS | Back-up child: If SATIN-KING-BLACK-6-PCS drops under 14 days of stock (or goes out of stock): enable SATIN-CHAMPAGNE-KING-6PCS, pause SATIN-KING-BLACK-6-PCS and set this campaign to maintain level (the back-up cannot carry the push). Switch back when SATIN-KING-BLACK-6-PCS has ≥30 days of stock. | Top of search raised, nothing lowered: base bid kept at $1.25; top-of-search modifier 54% → 124% → top-of-search price $2.79 (= the campaign's own 90-day top-of-search CPC (today's is lower and buys almost no top-of-search share)). Rest of search and product pages keep today's base bid and modifiers, so the auctions the campaign wins there today are not lost | Budget $40/day (needs $9/day = the daily click target 2.5 × top-of-search CPC, +20% headroom; never lowered on a ranking campaign) (today 2.2 paid clicks/day on satin sheets king)</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D-S6-SP-satin sheets king-(Satin)-HSV-Exact-Rank</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1.25 → 1.08</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 unchanged</w:t>
            </w:r>
          </w:p>
        </w:tc>
        <w:tc>
          <w:tcPr>
            <w:tcW w:type="dxa" w:w="32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Advertises SATIN-RED-KING-6PCS; the King ranking child is SATIN-KING-BLACK-6-PCS (highest profit per top-of-search click among proven sellers (≥10% of the size) with ≥60 days of stock at push pace). Add the SATIN-KING-BLACK-6-PCS product ad, pause SATIN-RED-KING-6PCS | Back-up child: If SATIN-KING-BLACK-6-PCS drops under 14 days of stock (or goes out of stock): enable SATIN-CHAMPAGNE-KING-6PCS, pause SATIN-KING-BLACK-6-PCS and set this campaign to maintain level (the back-up cannot carry the push). Switch back when SATIN-KING-BLACK-6-PCS has ≥30 days of stock. | Top of search raised, nothing lowered: base bid kept at $1.25; top-of-search modifier 54% → 124% → top-of-search price $2.79 (= the campaign's own 90-day top-of-search CPC (today's is lower and buys almost no top-of-search share)). Rest of search and product pages keep today's base bid and modifiers, so the auctions the campaign wins there today are not lost | Budget $40/day (needs $9/day = the daily click target 2.5 × top-of-search CPC, +20% headroom; never lowered on a ranking campaign) (today 2.2 paid clicks/day on satin sheets king)</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D-S6-SP-queen silk sheet set-(Silk)-LSV-Exact-Ra</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 → 14</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 → $20.0</w:t>
            </w:r>
          </w:p>
        </w:tc>
        <w:tc>
          <w:tcPr>
            <w:tcW w:type="dxa" w:w="32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Back-up child: If SATIN-QUEEN-BLACK-6-PCS drops under 14 days of stock (or goes out of stock): enable SATIN-RED-QUEEN-6PCS, pause SATIN-QUEEN-BLACK-6-PCS. Switch back when SATIN-QUEEN-BLACK-6-PCS has ≥30 days of stock. | Bids kept: base $2.8 and top-of-search modifier 32% unchanged (top-of-search price $3.7 = today's effective top-of-search bid (bid × top-of-search modifier) — kept, never lowered on a ranking term); rest of search and product pages keep today's bids | Budget $20/day (needs $5.0/day = the daily click target 0.8 × top-of-search CPC, +20% headroom; never lowered on a ranking campaign) (today 0.8 paid clicks/day on queen silk sheets set, queen size silk sheets set) | Also buys 2 other term(s) (queen silk sheet set, queen size silk sheet set) — their base bids are kept; at the top of search they follow the campaign's modifier</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D-S6-SP-queen silk sheet set-(Silk)-LSV-Exact-Ra</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 → 51</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modifier → 32%</w:t>
            </w:r>
          </w:p>
        </w:tc>
        <w:tc>
          <w:tcPr>
            <w:tcW w:type="dxa" w:w="32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Back-up child: If SATIN-QUEEN-BLACK-6-PCS drops under 14 days of stock (or goes out of stock): enable SATIN-RED-QUEEN-6PCS, pause SATIN-QUEEN-BLACK-6-PCS. Switch back when SATIN-QUEEN-BLACK-6-PCS has ≥30 days of stock. | Bids kept: base $2.8 and top-of-search modifier 32% unchanged (top-of-search price $3.7 = today's effective top-of-search bid (bid × top-of-search modifier) — kept, never lowered on a ranking term); rest of search and product pages keep today's bids | Budget $20/day (needs $5.0/day = the daily click target 0.8 × top-of-search CPC, +20% headroom; never lowered on a ranking campaign) (today 0.8 paid clicks/day on queen silk sheets set, queen size silk sheets set) | Also buys 2 other term(s) (queen silk sheet set, queen size silk sheet set) — their base bids are kept; at the top of search they follow the campaign's modifier</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D-S6-SP-queen silk sheet set-(Silk)-LSV-Exact-Ra</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1.91 → 1.34</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 unchanged</w:t>
            </w:r>
          </w:p>
        </w:tc>
        <w:tc>
          <w:tcPr>
            <w:tcW w:type="dxa" w:w="32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Back-up child: If SATIN-QUEEN-BLACK-6-PCS drops under 14 days of stock (or goes out of stock): enable SATIN-RED-QUEEN-6PCS, pause SATIN-QUEEN-BLACK-6-PCS. Switch back when SATIN-QUEEN-BLACK-6-PCS has ≥30 days of stock. | Bids kept: base $2.8 and top-of-search modifier 32% unchanged (top-of-search price $3.7 = today's effective top-of-search bid (bid × top-of-search modifier) — kept, never lowered on a ranking term); rest of search and product pages keep today's bids | Budget $20/day (needs $5.0/day = the daily click target 0.8 × top-of-search CPC, +20% headroom; never lowered on a ranking campaign) (today 0.8 paid clicks/day on queen silk sheets set, queen size silk sheets set) | Also buys 2 other term(s) (queen silk sheet set, queen size silk sheet set) — their base bids are kept; at the top of search they follow the campaign's modifier</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D-S6-silk king size sheets - [Silk|King] - Exact</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19.48 → 9.74</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MODIFY</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budget/modifier unchanged; all targets −15% (one step, re-read after 7 days, rank guard)</w:t>
            </w:r>
          </w:p>
        </w:tc>
        <w:tc>
          <w:tcPr>
            <w:tcW w:type="dxa" w:w="32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a ranking term (outside 95% of market purchases or unranked). ACoS 50.9% vs break-even 25.9% on 3 orders (30 days): one −15% step, re-read after 7 days, stop stepping if the 7-day median organic rank worsens by more than 3 places (2 × the term's normal weekly move)</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D-S6-silk king size sheets - [Silk|King] - Exact</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100 → 114</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modifier → 100%</w:t>
            </w:r>
          </w:p>
        </w:tc>
        <w:tc>
          <w:tcPr>
            <w:tcW w:type="dxa" w:w="32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a ranking term (outside 95% of market purchases or unranked). ACoS 50.9% vs break-even 25.9% on 3 orders (30 days): one −15% step, re-read after 7 days, stop stepping if the 7-day median organic rank worsens by more than 3 places (2 × the term's normal weekly move)</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D-S6-silk king size sheets - [Silk|King] - Exact</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1.72 → 1.21</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MODIFY</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all targets −15% (one step)</w:t>
            </w:r>
          </w:p>
        </w:tc>
        <w:tc>
          <w:tcPr>
            <w:tcW w:type="dxa" w:w="32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a ranking term (outside 95% of market purchases or unranked). ACoS 50.9% vs break-even 25.9% on 3 orders (30 days): one −15% step, re-read after 7 days, stop stepping if the 7-day median organic rank worsens by more than 3 places (2 × the term's normal weekly move)</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D-S6-SP-queen size sheet set silk-(Silk)-HSV-Exa</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 → 5</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MODIFY</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budget/modifier unchanged; all targets −15% (one step, re-read after 7 days, rank guard)</w:t>
            </w:r>
          </w:p>
        </w:tc>
        <w:tc>
          <w:tcPr>
            <w:tcW w:type="dxa" w:w="32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a ranking term (outside 95% of market purchases or unranked). ACoS 58.3% vs break-even 9.0% on 5 orders (90 days): one −15% step, re-read after 7 days, stop stepping if the 7-day median organic rank worsens by more than 8 places (2 × the term's normal weekly move)</w:t>
            </w:r>
          </w:p>
        </w:tc>
      </w:tr>
    </w:tbl>
    <w:p>
      <w:pPr>
        <w:spacing w:after="120"/>
      </w:pPr>
    </w:p>
    <w:p>
      <w:pPr>
        <w:pStyle w:val="Heading1"/>
        <w:spacing w:after="120" w:before="280"/>
      </w:pPr>
      <w:r>
        <w:t xml:space="preserve">10. Campaigns</w:t>
      </w:r>
    </w:p>
    <w:p>
      <w:pPr>
        <w:spacing w:after="120"/>
      </w:pPr>
      <w:r>
        <w:t xml:space="preserve">All 386 campaign IDs found in any source were checked: the audit export, Command Center (30 and 90 days, with placements), Sellerboard (live budget, utilisation, top-of-search share and bids) and Data Dive (the ASINs each campaign advertises). 357 are enabled. 165 advertise a different child from the one their name says; the actual child is used throughout. 12 advertise other products (4-piece LTSF, fitted sheet, bamboo) and are left to those audits. Roles: Long-tail exact (non-ranking) 148; Discovery / LTSF clearance 109; Colour exact 37; Ranking – maintain 20; Ranking – push 15; Other product (out of scope) 12; Sponsored Brands 9; Brand / listing defence 9; Off-core exact 8; Duplicate of a ranking owner 5; Sponsored Display 5; Sponsored Brands video 4; Product targeting 4; Colour exact (LTSF) 1.</w:t>
      </w:r>
    </w:p>
    <w:p>
      <w:pPr>
        <w:spacing w:after="120"/>
      </w:pPr>
      <w:r>
        <w:t xml:space="preserve">Spend and click share. Today: ranking 19% of spend, 9% of clicks. Plan: 50% of spend ($95 of $191/day) and 29% of clicks; with LTSF clearance and brand defence ring-fenced, ranking is 75% of the remaining keyword spend. Reaching 80% of ALL spend needs non-ranking at $24/day, which would stop the LTSF clearance — left as an owner decision. Discovery clicks are cheap, so click share trails spend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Role</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Campaigns</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Spend/day now</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Spend/day plan</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Orders/day now</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Orders/day plan</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Long-tail exact (non-ranking)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148</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109</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6.0</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5.3</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Colour exact</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0.7</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0.6</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push</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5.7</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Other product (out of scope)</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Brand / listing defence</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Duplicate of a ranking owner</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0.0</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 Display</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0.0</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0.0</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 Brands video</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Product targeting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w:t>
            </w:r>
          </w:p>
        </w:tc>
      </w:tr>
    </w:tbl>
    <w:p>
      <w:pPr>
        <w:spacing w:after="120"/>
      </w:pPr>
    </w:p>
    <w:p>
      <w:pPr>
        <w:pStyle w:val="Heading1"/>
        <w:spacing w:after="120" w:before="280"/>
      </w:pPr>
      <w:r>
        <w:t xml:space="preserve">11. Placements and bids — nothing is lowered</w:t>
      </w:r>
    </w:p>
    <w:p>
      <w:pPr>
        <w:spacing w:after="120"/>
      </w:pPr>
      <w:r>
        <w:t xml:space="preserve">Where the ranking campaigns' clicks come from (90 days): 53% from rest of search and product pages, 47% from top of search. A 900% modifier on a base bid cut to a tenth would keep the top-of-search price but drop the rest-of-search and product-page bid to a few cents, and those auctions — more than half of the campaigns' clicks — would be lost. So the rule is:</w:t>
      </w:r>
    </w:p>
    <w:p>
      <w:pPr>
        <w:pStyle w:val="ListParagraph"/>
        <w:numPr>
          <w:ilvl w:val="0"/>
          <w:numId w:val="2"/>
        </w:numPr>
        <w:spacing w:after="80"/>
      </w:pPr>
      <w:r>
        <w:t xml:space="preserve">Base bids are never lowered (the only exception is the one −15% step on non-ranking terms above break-even).</w:t>
      </w:r>
    </w:p>
    <w:p>
      <w:pPr>
        <w:pStyle w:val="ListParagraph"/>
        <w:numPr>
          <w:ilvl w:val="0"/>
          <w:numId w:val="2"/>
        </w:numPr>
        <w:spacing w:after="80"/>
      </w:pPr>
      <w:r>
        <w:t xml:space="preserve">Pushed terms: the top-of-search price is the highest of today's effective top-of-search bid, the term's top-of-search CPC and the campaign's own 90-day top-of-search CPC. It is reached by raising the top-of-search modifier on today's base bid (up to 900%); only if 900% is not enough is the base bid raised.</w:t>
      </w:r>
    </w:p>
    <w:p>
      <w:pPr>
        <w:pStyle w:val="ListParagraph"/>
        <w:numPr>
          <w:ilvl w:val="0"/>
          <w:numId w:val="2"/>
        </w:numPr>
        <w:spacing w:after="80"/>
      </w:pPr>
      <w:r>
        <w:t xml:space="preserve">Held and trial terms: bids and modifiers stay exactly as they are.</w:t>
      </w:r>
    </w:p>
    <w:p>
      <w:pPr>
        <w:pStyle w:val="ListParagraph"/>
        <w:numPr>
          <w:ilvl w:val="0"/>
          <w:numId w:val="2"/>
        </w:numPr>
        <w:spacing w:after="80"/>
      </w:pPr>
      <w:r>
        <w:t xml:space="preserve">Rest of search and product pages: modifiers unchanged, so they keep today's base bid.</w:t>
      </w:r>
    </w:p>
    <w:p>
      <w:pPr>
        <w:pStyle w:val="ListParagraph"/>
        <w:numPr>
          <w:ilvl w:val="0"/>
          <w:numId w:val="2"/>
        </w:numPr>
        <w:spacing w:after="80"/>
      </w:pPr>
      <w:r>
        <w:t xml:space="preserve">Non-ranking exact campaigns: placement set-up unchanged.</w:t>
      </w:r>
    </w:p>
    <w:p>
      <w:pPr>
        <w:pStyle w:val="ListParagraph"/>
        <w:numPr>
          <w:ilvl w:val="0"/>
          <w:numId w:val="2"/>
        </w:numPr>
        <w:spacing w:after="80"/>
      </w:pPr>
      <w:r>
        <w:t xml:space="preserve">Where a pushed campaign still buys fewer top-of-search clicks than its target with budget left, raise the top-of-search modifier (or the base, once at 900%) 10% a week. Budgets on ranking campaigns are never lowered.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29"/>
        <w:gridCol w:w="1814"/>
        <w:gridCol w:w="1146"/>
        <w:gridCol w:w="1432"/>
        <w:gridCol w:w="1339"/>
      </w:tblGrid>
      <w:tr>
        <w:trPr>
          <w:tblHeader/>
        </w:trPr>
        <w:tc>
          <w:tcPr>
            <w:tcW w:type="dxa" w:w="362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Campaign</w:t>
            </w:r>
          </w:p>
        </w:tc>
        <w:tc>
          <w:tcPr>
            <w:tcW w:type="dxa" w:w="181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Term</w:t>
            </w:r>
          </w:p>
        </w:tc>
        <w:tc>
          <w:tcPr>
            <w:tcW w:type="dxa" w:w="114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Base bid (kept)</w:t>
            </w:r>
          </w:p>
        </w:tc>
        <w:tc>
          <w:tcPr>
            <w:tcW w:type="dxa" w:w="143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Top-of-search modifier</w:t>
            </w:r>
          </w:p>
        </w:tc>
        <w:tc>
          <w:tcPr>
            <w:tcW w:type="dxa" w:w="133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Top-of-search price</w:t>
            </w:r>
          </w:p>
        </w:tc>
      </w:tr>
      <w:tr>
        <w:trPr>
          <w:tblHeader w:val="off"/>
        </w:trPr>
        <w:tc>
          <w:tcPr>
            <w:tcW w:type="dxa" w:w="36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D-S6-king silk sheets - [Silk|King] - Exact - Ran - DO - SAT</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silk sheets</w:t>
            </w:r>
          </w:p>
        </w:tc>
        <w:tc>
          <w:tcPr>
            <w:tcW w:type="dxa" w:w="11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$1.09</w:t>
            </w:r>
          </w:p>
        </w:tc>
        <w:tc>
          <w:tcPr>
            <w:tcW w:type="dxa" w:w="14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100% → 135%</w:t>
            </w:r>
          </w:p>
        </w:tc>
        <w:tc>
          <w:tcPr>
            <w:tcW w:type="dxa" w:w="13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$2.18 → $2.56</w:t>
            </w:r>
          </w:p>
        </w:tc>
      </w:tr>
      <w:tr>
        <w:trPr>
          <w:tblHeader w:val="off"/>
        </w:trPr>
        <w:tc>
          <w:tcPr>
            <w:tcW w:type="dxa" w:w="36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D-S6-silk bed sheets - [Silk] - Exact - Ran - DO - SATIN-KIN</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w:t>
            </w:r>
          </w:p>
        </w:tc>
        <w:tc>
          <w:tcPr>
            <w:tcW w:type="dxa" w:w="11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w:t>
            </w:r>
          </w:p>
        </w:tc>
        <w:tc>
          <w:tcPr>
            <w:tcW w:type="dxa" w:w="14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75% → 226%</w:t>
            </w:r>
          </w:p>
        </w:tc>
        <w:tc>
          <w:tcPr>
            <w:tcW w:type="dxa" w:w="13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$0.88 → $1.63</w:t>
            </w:r>
          </w:p>
        </w:tc>
      </w:tr>
      <w:tr>
        <w:trPr>
          <w:tblHeader w:val="off"/>
        </w:trPr>
        <w:tc>
          <w:tcPr>
            <w:tcW w:type="dxa" w:w="36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D-S6-silk sheets king - [Silk|King] - Exact - Ran - DO - SAT</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king</w:t>
            </w:r>
          </w:p>
        </w:tc>
        <w:tc>
          <w:tcPr>
            <w:tcW w:type="dxa" w:w="11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$0.89</w:t>
            </w:r>
          </w:p>
        </w:tc>
        <w:tc>
          <w:tcPr>
            <w:tcW w:type="dxa" w:w="14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75% → 156%</w:t>
            </w:r>
          </w:p>
        </w:tc>
        <w:tc>
          <w:tcPr>
            <w:tcW w:type="dxa" w:w="13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$1.56 → $2.28</w:t>
            </w:r>
          </w:p>
        </w:tc>
      </w:tr>
      <w:tr>
        <w:trPr>
          <w:tblHeader w:val="off"/>
        </w:trPr>
        <w:tc>
          <w:tcPr>
            <w:tcW w:type="dxa" w:w="36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D-S6-silk sheets - [Silk] - Exact - Ran - DO - SATIN-KING-BL</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w:t>
            </w:r>
          </w:p>
        </w:tc>
        <w:tc>
          <w:tcPr>
            <w:tcW w:type="dxa" w:w="11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$0.67</w:t>
            </w:r>
          </w:p>
        </w:tc>
        <w:tc>
          <w:tcPr>
            <w:tcW w:type="dxa" w:w="14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75% → 151%</w:t>
            </w:r>
          </w:p>
        </w:tc>
        <w:tc>
          <w:tcPr>
            <w:tcW w:type="dxa" w:w="13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$1.17 → $1.68</w:t>
            </w:r>
          </w:p>
        </w:tc>
      </w:tr>
      <w:tr>
        <w:trPr>
          <w:tblHeader w:val="off"/>
        </w:trPr>
        <w:tc>
          <w:tcPr>
            <w:tcW w:type="dxa" w:w="36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D-S6-SP-satin sheets queen-(Satin)-HSV-Exact-Rank-DO-SATIN-Q</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w:t>
            </w:r>
          </w:p>
        </w:tc>
        <w:tc>
          <w:tcPr>
            <w:tcW w:type="dxa" w:w="11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$1.03</w:t>
            </w:r>
          </w:p>
        </w:tc>
        <w:tc>
          <w:tcPr>
            <w:tcW w:type="dxa" w:w="14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 → 92%</w:t>
            </w:r>
          </w:p>
        </w:tc>
        <w:tc>
          <w:tcPr>
            <w:tcW w:type="dxa" w:w="13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$1.48 → $1.98</w:t>
            </w:r>
          </w:p>
        </w:tc>
      </w:tr>
      <w:tr>
        <w:trPr>
          <w:tblHeader w:val="off"/>
        </w:trPr>
        <w:tc>
          <w:tcPr>
            <w:tcW w:type="dxa" w:w="36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D-S6-SP-satin sheets king-(Satin)-HSV-Exact-Rank-DO-SATIN-KI</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king</w:t>
            </w:r>
          </w:p>
        </w:tc>
        <w:tc>
          <w:tcPr>
            <w:tcW w:type="dxa" w:w="11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$1.25</w:t>
            </w:r>
          </w:p>
        </w:tc>
        <w:tc>
          <w:tcPr>
            <w:tcW w:type="dxa" w:w="14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54% → 124%</w:t>
            </w:r>
          </w:p>
        </w:tc>
        <w:tc>
          <w:tcPr>
            <w:tcW w:type="dxa" w:w="13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$1.93 → $2.8</w:t>
            </w:r>
          </w:p>
        </w:tc>
      </w:tr>
    </w:tbl>
    <w:p>
      <w:pPr>
        <w:spacing w:after="120"/>
      </w:pPr>
    </w:p>
    <w:p>
      <w:pPr>
        <w:pStyle w:val="Heading1"/>
        <w:spacing w:after="120" w:before="280"/>
      </w:pPr>
      <w:r>
        <w:t xml:space="preserve">12. Preferred variation and back-up</w:t>
      </w:r>
    </w:p>
    <w:p>
      <w:pPr>
        <w:spacing w:after="120"/>
      </w:pPr>
      <w:r>
        <w:t xml:space="preserve">Rule, from this product's data: among children selling at least 10% of the size's units, the one with the most profit per top-of-search click (profit before ads per unit × top-of-search conversion), among those with at least 60 days of stock at the pace the ranking traffic adds (before the Q4 seasonal lift; the stock-out dates below include the lift and the October deal days, and are the ones to plan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Size</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Chosen</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Stock-out at plan pace</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Profit per TOS click</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Ranking child today</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Back-ups (in order)</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Black</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2026-11-21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$0.97</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Black</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Red Queen (push (small seller, estimate))</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Black</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Jan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$1.46</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Red King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Champagne King (maintain only (small seller, estimate))</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Black</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2026-12-30</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$0.61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Black</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White (push (small seller, estimate))</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Black</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Jan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$0.75</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Black</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Purple (push)</w:t>
            </w:r>
          </w:p>
        </w:tc>
      </w:tr>
    </w:tbl>
    <w:p>
      <w:pPr>
        <w:spacing w:after="120"/>
      </w:pPr>
    </w:p>
    <w:p>
      <w:pPr>
        <w:spacing w:after="120"/>
      </w:pPr>
      <w:r>
        <w:t xml:space="preserve">Every ranking campaign carries the back-up product ad, loaded PAUSED. When the preferred child falls under 14 days of stock or goes out, enable the back-up and pause the preferred; switch back at 30 days or more. Back-up rule: another child with positive profit per top-of-search click, at least 5% of the size's units (3% if none, flagged as an estimate), and its own unit-session % at least half the preferred child's on both 30 and 90 days; 60+ days at push pace can carry the push, 30–59 days the maintain level only. Rejected on their own conversion (30 / 90-day unit-session %): Rosewood Queen (Queen, 4.91% / 5.14%); Sea Teal Queen (Queen, 2.04% / 3.84%); Stripe King Purple (King, — / 4.21%); Sea Teal Full (Full, 1.18% / 2.42%); Full Purple (Full, 6.19% / 4.36%); Full Baby Blue (Full, 4.72% / 3.66%); Full Grey (Full, 3.45% / 4.34%); Sea Teal Twin (Twin, 4.88% / 3.84%); Rosewood Twin (Twin, 4.3% / 4.55%); Twin Blue (Twin, 2.27% / 4.24%); Twin Pink (Twin, 3.45% / 4.15%). No Twin term has a ranking campaign after the plan (the two generic Black campaigns now on Twin Black move to Queen Black), so the Twin back-up applies only if a Twin ranking campaign is added.</w:t>
      </w:r>
    </w:p>
    <w:p>
      <w:pPr>
        <w:spacing w:after="120"/>
      </w:pPr>
      <w:r>
        <w:t xml:space="preserve">Queen: 11 Queen ranking campaigns advertise Stone Grey Queen today (106 sellable, 8 units in 30 days). They move to Queen Black, the preferred child. That takes the ranking traffic off Stone Grey Queen; its sales from those campaigns go with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Size</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Preferred</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Back-up</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Can carry</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Projected switch</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Back-up lasts to</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Black</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Red Queen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push (small seller, estimate)</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2026-11-09</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2026-11-30</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Black</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Champagne King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only (small seller, estimate)</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before 31 Jan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Jan</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Black</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Full White</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push (small seller, estimate)</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2026-12-18</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Jan</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Black</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Twin Purple</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push</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2027-01-30</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Jan</w:t>
            </w:r>
          </w:p>
        </w:tc>
      </w:tr>
    </w:tbl>
    <w:p>
      <w:pPr>
        <w:spacing w:after="120"/>
      </w:pPr>
    </w:p>
    <w:p>
      <w:pPr>
        <w:spacing w:after="120"/>
      </w:pPr>
      <w:r>
        <w:t xml:space="preserve">King: King Black is restocked (736 sellable; Data Dive still showed 258 on 23 Sep, before the receipt). It replaces Red King (11 left) and Stripe Blue King (0) on every King ranking campaign. Its own back-up is thin, so King's back-up is marked an estimate.</w:t>
      </w:r>
    </w:p>
    <w:p>
      <w:pPr>
        <w:pStyle w:val="Heading1"/>
        <w:spacing w:after="120" w:before="280"/>
      </w:pPr>
      <w:r>
        <w:t xml:space="preserve">13. LTSF — the aged-stock view</w:t>
      </w:r>
    </w:p>
    <w:p>
      <w:pPr>
        <w:spacing w:after="120"/>
      </w:pPr>
      <w:r>
        <w:t xml:space="preserve">Source: the LTSF Google Sheet, S6 rows (tab 'Sheet3'), column V (Total AIS Charge): $867.76 on 741 aged units; the sheet's own header totals match. The snapshot is 15 Jul with sales to 27 Aug, so aged units left today are estimated as aged − sheet sales − 30-day pace × 33 days (oldest sell first). Two sheet rows carry SKU labels that do not match the SKU on their ASIN; they are read by ASIN (see Conflicts).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LTSF #</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SKU</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Total AIS (V)</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Aged units</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Oldest bucket</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Sellable now</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Aged left (est.)</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Unit-session % (90 d)</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Ivory King</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$150.38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(366-455-days)</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8.31</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Stripe Full Gold</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$128.32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(456-plus-days)</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2.04</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Stripe Queen Blue</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$96.32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(301-330-days)</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3.78</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Blush Pink</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$66.9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(366-455-days)</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7.78</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Stripe Queen Red</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$61.69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(271-300-days)</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Stripe Queen White</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$49.15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(366-455-days)</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5.16</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White</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$36.59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(271-300-days)</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12.68</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Stripe Queen Gray</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$34.93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(366-455-days)</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6.13</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Red Full</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$33.74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(366-455-days)</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4.66</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Stripe Full White</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$30.43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(456-plus-days)</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Dark Green</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(366-455-days)</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5.89</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Sage Green</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$22.87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(456-plus-days)</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5.79</w:t>
            </w:r>
          </w:p>
        </w:tc>
      </w:tr>
    </w:tbl>
    <w:p>
      <w:pPr>
        <w:spacing w:after="120"/>
      </w:pPr>
    </w:p>
    <w:p>
      <w:pPr>
        <w:pStyle w:val="ListParagraph"/>
        <w:numPr>
          <w:ilvl w:val="0"/>
          <w:numId w:val="2"/>
        </w:numPr>
        <w:spacing w:after="80"/>
      </w:pPr>
      <w:r>
        <w:t xml:space="preserve">Generic non-ranking traffic goes to a size's LTSF SKU only if that SKU converts at least half as well as the ranking child on both 30 and 90 days (unit-session %), and is not the size's back-up ranking child. Only as much traffic moves as its aged stock can absorb: expected orders × 60 days must not exceed the aged units left, filling the smallest campaigns first. Campaigns whose terms name another size or a colour are never re-pointed. Targets: King: Ivory King; Full: none; Queen: none; Twin: none. Not routed: Stripe Full Gold (converts under half the ranking child (30- or 90-day unit-session %), 4.06% / 2.04% vs guard 5.46% / 4.4%); Full White (back-up ranking child — its stock is kept for the ranking terms); Stripe Queen Blue (converts under half the ranking child (30- or 90-day unit-session %), 6.67% / 3.78% vs guard 5.0% / 4.17%); Stripe Queen Red (converts under half the ranking child (30- or 90-day unit-session %), 1.96% / 4.7% vs guard 5.0% / 4.17%).</w:t>
      </w:r>
    </w:p>
    <w:p>
      <w:pPr>
        <w:pStyle w:val="ListParagraph"/>
        <w:numPr>
          <w:ilvl w:val="0"/>
          <w:numId w:val="2"/>
        </w:numPr>
        <w:spacing w:after="80"/>
      </w:pPr>
      <w:r>
        <w:t xml:space="preserve">'DCS-SP-Auto/LTSF-Def-Multi LTSF SKUs' ($270 in 30 days, 14 ASINs advertised): add Ivory King, Stripe Full Gold, Stripe Queen Blue, Stripe Queen Red, Stripe Queen White, Full Lavender, Twin Blue; pause 0 product ads that are not on the LTSF sheet and have no sellable stock (they cannot serve). Ranking and back-up children are not added.</w:t>
      </w:r>
    </w:p>
    <w:p>
      <w:pPr>
        <w:pStyle w:val="ListParagraph"/>
        <w:numPr>
          <w:ilvl w:val="0"/>
          <w:numId w:val="2"/>
        </w:numPr>
        <w:spacing w:after="80"/>
      </w:pPr>
      <w:r>
        <w:t xml:space="preserve">'DECOLURE-SATIN 6PCS-LTSF Campaigns' ($685 in 30 days, 68 ASINs advertised): add nothing; pause 5 product ads that are not on the LTSF sheet and have no sellable stock (they cannot serve). Ranking and back-up children are not added.</w:t>
      </w:r>
    </w:p>
    <w:p>
      <w:pPr>
        <w:pStyle w:val="ListParagraph"/>
        <w:numPr>
          <w:ilvl w:val="0"/>
          <w:numId w:val="2"/>
        </w:numPr>
        <w:spacing w:after="80"/>
      </w:pPr>
      <w:r>
        <w:t xml:space="preserve">Colour searches go exact on their LTSF SKU where the colour matches exactly (stripes only on "stripe" searches). Ranking terms stay on the Black children; the two objectives do not share campaigns.</w:t>
      </w:r>
    </w:p>
    <w:p>
      <w:pPr>
        <w:pStyle w:val="ListParagraph"/>
        <w:numPr>
          <w:ilvl w:val="0"/>
          <w:numId w:val="2"/>
        </w:numPr>
        <w:spacing w:after="80"/>
      </w:pPr>
      <w:r>
        <w:t xml:space="preserve">When a routed LTSF SKU is down to 14 days of stock (aged units sold through), move the ad back or on to the size's next LTSF SKU (rule in each campaign row).</w:t>
      </w:r>
    </w:p>
    <w:p>
      <w:pPr>
        <w:pStyle w:val="ListParagraph"/>
        <w:numPr>
          <w:ilvl w:val="0"/>
          <w:numId w:val="2"/>
        </w:numPr>
        <w:spacing w:after="80"/>
      </w:pPr>
      <w:r>
        <w:t xml:space="preserve">Storage avoided per aged unit sold = the sheet's monthly charge ÷ aged units (the charge already covers the months on hand). It lifts the break-even used for LTSF SKUs only by that amount.</w:t>
      </w:r>
    </w:p>
    <w:p>
      <w:pPr>
        <w:pStyle w:val="ListParagraph"/>
        <w:numPr>
          <w:ilvl w:val="0"/>
          <w:numId w:val="2"/>
        </w:numPr>
        <w:spacing w:after="80"/>
      </w:pPr>
      <w:r>
        <w:t xml:space="preserve">The sheet marks most rows "Run Promo". A promotion clears aged stock faster than ads on a SKU that converts under 4%; plan the promo alongside the Lightning deals on 30 Sep and 7 Oct.</w:t>
      </w:r>
    </w:p>
    <w:p>
      <w:pPr>
        <w:pStyle w:val="Heading1"/>
        <w:spacing w:after="120" w:before="280"/>
      </w:pPr>
      <w:r>
        <w:t xml:space="preserve">14.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Child</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Role</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Stock counted</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Units/day now</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Plan pace</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Stock-out (today's pace)</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Stock-out (plan)</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Short to 31 Jan (plan)</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White</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back-up + LTSF</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Jan</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Jan</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(not reordered)</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Champagne King</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back-up</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Jan</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Jan</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(not reordered)</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Black</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2027-01-05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2026-12-30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51</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Ivory King</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LTSF</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Jan</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Jan</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(not reordered)</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Black</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808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0.97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Jan</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Jan</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Black</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563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2027-01-21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2026-11-21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1,198</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Red Queen</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back-up</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Jan</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Jan</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(not reordered)</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Black</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0.36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2027-01-27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Jan</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Purple</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back-up</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Jan</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Jan</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(not reordered)</w:t>
            </w:r>
          </w:p>
        </w:tc>
      </w:tr>
    </w:tbl>
    <w:p>
      <w:pPr>
        <w:spacing w:after="120"/>
      </w:pPr>
    </w:p>
    <w:p>
      <w:pPr>
        <w:spacing w:after="120"/>
      </w:pPr>
      <w:r>
        <w:t xml:space="preserve">Stock counted = sellable + FC transfer + inbound already shipped (Sellerboard, 29 Sep), projected with last year's monthly lift. Queen Black has 300 units in a shipment plan that was never shipped: ship it now; the reorder after that plan is about 898 units. Deal days (30 Sep, 7 Oct, 12 Oct, 24 Oct, 30 Oct) are counted at ×1.33 of a normal day, the lift the July deal gave. Any recovery from the listing changes would bring the stock-out earlier; re-check weekly. An LTSF SKU running out under the plan is the goal (its aged stock is sold), not a reorder signal.</w:t>
      </w:r>
    </w:p>
    <w:p>
      <w:pPr>
        <w:pStyle w:val="Heading1"/>
        <w:spacing w:after="120" w:before="280"/>
      </w:pPr>
      <w:r>
        <w:t xml:space="preserve">15. Financials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Sales</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Ad spend</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TACoS</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Net profit</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Margin</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Now (30 days)</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$21,091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$3,117</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14.8%</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−$1,204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-5.7%</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Plan (30-day equivalent)</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$24,875</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$4,968</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20.0%</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−$2,333</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-9.4%</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 which Other non-ranking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−$308</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$63</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 which LTSF clearance</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−$732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−$163</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$395</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 which Ranking – maintain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$289</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$79</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−$49</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 which Ranking – push</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$4,534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$2,046</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−$1,539</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 which Brand defence</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bl>
    <w:p>
      <w:pPr>
        <w:spacing w:after="120"/>
      </w:pPr>
    </w:p>
    <w:p>
      <w:pPr>
        <w:spacing w:after="120"/>
      </w:pPr>
      <w:r>
        <w:t xml:space="preserve">Direct ad effects only (30-day equivalent). Organic sales gained from better rank are not counted — they are the return the push is buying. August for comparison: 1,653 units, ads $10,603, net −$5,420. Break-even ACoS is per child from Sellerboard (profit before ads ÷ sales, 30 days, with realised prices, refunds, storage and inbound fees); it is lower than the audit's 23.4% (see Conflicts).</w:t>
      </w:r>
    </w:p>
    <w:p>
      <w:pPr>
        <w:spacing w:after="120"/>
      </w:pPr>
      <w:r>
        <w:t xml:space="preserve">Payback: the push costs $1,539 a month in direct profit. At $2.90 profit before ads per unit (last 30 days) it needs about 530 more organic units a month to pay back (+94% on today's 566 organic units). The cost is a floor: 0 of the 15 pushed terms get a top-of-search price rise of 5% or less (), while their click targets rise several-fold. If clicks stay short, the weekly +10% price step raises the cost. Read the push as a bet on Q4 rank, and size it with that in mind.</w:t>
      </w:r>
    </w:p>
    <w:p>
      <w:pPr>
        <w:pStyle w:val="Heading1"/>
        <w:spacing w:after="120" w:before="280"/>
      </w:pPr>
      <w:r>
        <w:t xml:space="preserve">16. Final action — in this order</w:t>
      </w:r>
    </w:p>
    <w:p>
      <w:pPr>
        <w:pStyle w:val="ListParagraph"/>
        <w:numPr>
          <w:ilvl w:val="0"/>
          <w:numId w:val="2"/>
        </w:numPr>
        <w:spacing w:after="80"/>
      </w:pPr>
      <w:r>
        <w:t xml:space="preserve">1. Listing: use the 75 characters for search words (for example "DECOLURE Satin Bed Sheets Queen Size, 6 Piece Silky Deep Pocket Set, Black") and put the dropped words in the 125-character Item Highlights (bedding set, wrinkle-free, 15" deep pocket, hair and skin; 4 pillowcases on Full, Queen and King). The Twin titles ('4 Pc') are correct. Check the Seller Central change history for 20–30 Aug.</w:t>
      </w:r>
    </w:p>
    <w:p>
      <w:pPr>
        <w:pStyle w:val="ListParagraph"/>
        <w:numPr>
          <w:ilvl w:val="0"/>
          <w:numId w:val="2"/>
        </w:numPr>
        <w:spacing w:after="80"/>
      </w:pPr>
      <w:r>
        <w:t xml:space="preserve">2. Stock: ship the 300-unit Queen Black plan now and reorder about 898 more Queen Black units to reach 31 Jan at the plan's pace (Stock &amp; reorder tab).</w:t>
      </w:r>
    </w:p>
    <w:p>
      <w:pPr>
        <w:pStyle w:val="ListParagraph"/>
        <w:numPr>
          <w:ilvl w:val="0"/>
          <w:numId w:val="2"/>
        </w:numPr>
        <w:spacing w:after="80"/>
      </w:pPr>
      <w:r>
        <w:t xml:space="preserve">3. Ranking campaigns (Action list, step 3): move the product ad to the preferred Black child where needed; on pushed campaigns raise the top-of-search modifier as shown (base bids stay as they are); set the budgets shown; load the back-up child's ad PAUSED. Held campaigns: no bid change. Bidding stays "Dynamic bids – down only" (LEGACY_FOR_SALES is the same setting).</w:t>
      </w:r>
    </w:p>
    <w:p>
      <w:pPr>
        <w:pStyle w:val="ListParagraph"/>
        <w:numPr>
          <w:ilvl w:val="0"/>
          <w:numId w:val="2"/>
        </w:numPr>
        <w:spacing w:after="80"/>
      </w:pPr>
      <w:r>
        <w:t xml:space="preserve">4. Pause the duplicate exact campaigns and duplicate targets listed (step 4).</w:t>
      </w:r>
    </w:p>
    <w:p>
      <w:pPr>
        <w:pStyle w:val="ListParagraph"/>
        <w:numPr>
          <w:ilvl w:val="0"/>
          <w:numId w:val="2"/>
        </w:numPr>
        <w:spacing w:after="80"/>
      </w:pPr>
      <w:r>
        <w:t xml:space="preserve">5. LTSF (step 5): add the missing LTSF SKUs to the LTSF campaigns, pause their ads on out-of-stock children, move the listed non-ranking traffic to the LTSF SKUs, set colour exacts, and run the promos the sheet calls for.</w:t>
      </w:r>
    </w:p>
    <w:p>
      <w:pPr>
        <w:pStyle w:val="ListParagraph"/>
        <w:numPr>
          <w:ilvl w:val="0"/>
          <w:numId w:val="2"/>
        </w:numPr>
        <w:spacing w:after="80"/>
      </w:pPr>
      <w:r>
        <w:t xml:space="preserve">6. Non-ranking (step 6): one −15% step where ACoS is above the child's break-even; re-read after 7 clean days; stop if the term's organic rank slips by more than its rank guard. Add the negative exacts and harvested exacts (Keyword changes tab).</w:t>
      </w:r>
    </w:p>
    <w:p>
      <w:pPr>
        <w:pStyle w:val="ListParagraph"/>
        <w:numPr>
          <w:ilvl w:val="0"/>
          <w:numId w:val="2"/>
        </w:numPr>
        <w:spacing w:after="80"/>
      </w:pPr>
      <w:r>
        <w:t xml:space="preserve">Daily for two weeks: ranking clicks against target, top-of-search share, rank on each push term, days of cover on every preferred child (under 14 → switch to the back-up). Re-test the trial terms after 14 days.</w:t>
      </w:r>
    </w:p>
    <w:p>
      <w:pPr>
        <w:pStyle w:val="ListParagraph"/>
        <w:numPr>
          <w:ilvl w:val="0"/>
          <w:numId w:val="2"/>
        </w:numPr>
        <w:spacing w:after="80"/>
      </w:pPr>
      <w:r>
        <w:t xml:space="preserve">This week (Lightning Deal 30 Sep, Prime Big Deal Days 7 Oct): steps 1–3 only. Everything in steps 3–6 is in the action plan (DSS6_Action_Plan): the Action list, the Keyword changes tab, and the Bulk upload tab (rows with every ID they need; the rest are in "Needs console IDs").</w:t>
      </w:r>
    </w:p>
    <w:p>
      <w:pPr>
        <w:pStyle w:val="Heading2"/>
        <w:spacing w:after="80" w:before="200"/>
      </w:pPr>
      <w:r>
        <w:t xml:space="preserve">Owner decisions (the data cannot make these)</w:t>
      </w:r>
    </w:p>
    <w:p>
      <w:pPr>
        <w:pStyle w:val="ListParagraph"/>
        <w:numPr>
          <w:ilvl w:val="0"/>
          <w:numId w:val="2"/>
        </w:numPr>
        <w:spacing w:after="80"/>
      </w:pPr>
      <w:r>
        <w:t xml:space="preserve">The push size. The full push costs about $2,046 more a month for $4,534 of ad sales (direct profit −$1,539), on a product that already loses money. It pays back only if rank adds about 530 organic units a month. Starting after the listing changes is the cheaper order. The Push-cost tab lets you drop terms.</w:t>
      </w:r>
    </w:p>
    <w:p>
      <w:pPr>
        <w:pStyle w:val="ListParagraph"/>
        <w:numPr>
          <w:ilvl w:val="0"/>
          <w:numId w:val="2"/>
        </w:numPr>
        <w:spacing w:after="80"/>
      </w:pPr>
      <w:r>
        <w:t xml:space="preserve">The spend-share definition: ranking at 80–90% of ALL spend would stop LTSF clearance and brand defence; ranking at about 80% of the remaining keyword spend keeps them.</w:t>
      </w:r>
    </w:p>
    <w:p>
      <w:pPr>
        <w:pStyle w:val="ListParagraph"/>
        <w:numPr>
          <w:ilvl w:val="0"/>
          <w:numId w:val="2"/>
        </w:numPr>
        <w:spacing w:after="80"/>
      </w:pPr>
      <w:r>
        <w:t xml:space="preserve">If the Queen Black reorder cannot land before about 2026-11-21, stop the Queen push two weeks earlier; rank built on stock that runs out in peak season is lost.</w:t>
      </w:r>
    </w:p>
    <w:p>
      <w:pPr>
        <w:pStyle w:val="ListParagraph"/>
        <w:numPr>
          <w:ilvl w:val="0"/>
          <w:numId w:val="2"/>
        </w:numPr>
        <w:spacing w:after="80"/>
      </w:pPr>
      <w:r>
        <w:t xml:space="preserve">The step size on non-ranking campaigns (−15% a week here), the conversion gate (half our usual conversion index, 95% test) and the 60-day LTSF routing cap are settings, not numbers the data fixes.</w:t>
      </w:r>
    </w:p>
    <w:p>
      <w:pPr>
        <w:pStyle w:val="ListParagraph"/>
        <w:numPr>
          <w:ilvl w:val="0"/>
          <w:numId w:val="2"/>
        </w:numPr>
        <w:spacing w:after="80"/>
      </w:pPr>
      <w:r>
        <w:t xml:space="preserve">The ranking figures rest on one tracked ASIN outside the catalog. Re-point the Rank Radar to Queen Black before relying on share targets.</w:t>
      </w:r>
    </w:p>
    <w:p>
      <w:pPr>
        <w:pStyle w:val="Heading1"/>
        <w:spacing w:after="120" w:before="280"/>
      </w:pPr>
      <w:r>
        <w:t xml:space="preserve">17. Where the sources disagree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9"/>
        <w:gridCol w:w="3666"/>
        <w:gridCol w:w="2894"/>
        <w:gridCol w:w="871"/>
      </w:tblGrid>
      <w:tr>
        <w:trPr>
          <w:tblHeader/>
        </w:trPr>
        <w:tc>
          <w:tcPr>
            <w:tcW w:type="dxa" w:w="192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Area</w:t>
            </w:r>
          </w:p>
        </w:tc>
        <w:tc>
          <w:tcPr>
            <w:tcW w:type="dxa" w:w="366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What differs</w:t>
            </w:r>
          </w:p>
        </w:tc>
        <w:tc>
          <w:tcPr>
            <w:tcW w:type="dxa" w:w="289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What the plan uses</w:t>
            </w:r>
          </w:p>
        </w:tc>
        <w:tc>
          <w:tcPr>
            <w:tcW w:type="dxa" w:w="87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Status</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SATIN-QUEEN-BLACK-6-PCS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$7/unit (list price $29.95, fee date 2026-03-30) vs Sellerboard profit before ads $2.71/unit (realised price $29.95,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SATIN-ROSEWOOD-QUEEN-6PCS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$8.78/unit (list price $31.95, fee date 2026-03-30) vs Sellerboard profit before ads $4.84/unit (realised price $31.95,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SATIN-RED-KING-6PCS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$23.86/unit (list price $51.95, fee date 2026-03-10) vs Sellerboard profit before ads $6.41/unit (realised price $32.89,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SATIN-KING-BLACK-6-PCS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$9.18/unit (list price $33.95, fee date 2026-03-30) vs Sellerboard profit before ads $8.78/unit (realised price $33.95,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SATIN-FULL-BLACK-6PCS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$7.5/unit (list price $29.95, fee date 2026-03-30) vs Sellerboard profit before ads $3.65/unit (realised price $29.95,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Break-even ACoS — family</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engine 23.4% (contribution $7.49/unit, 'profitability' source) vs Sellerboard 30 d: profit before ads $1,913 on $21,091 sales = 9.1% (refunds 9.7% of sales)</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per child used for every break-even test; the audit figure overstates the room to spend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Stock — SATIN-QUEEN-BLACK-6-PCS (B0C7FX1GFS)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29 Sep: 400 sellable, 157 in FC transfer, 6 shipped inbound, 300 in plans with no shipment vs Data Dive 23 Sep: 303 sellable across FCs</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(newer; stock-out risk is the binding constraint)</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 check Manage FBA Inventory</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Stock — SATIN-KING-BLACK-6-PCS (B0C7FXXS6R)</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29 Sep: 736 sellable, 72 in FC transfer, 0 shipped inbound, 0 in plans with no shipment vs Data Dive 23 Sep: 258 sellable across FCs</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(newer; stock-out risk is the binding constraint)</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 check Manage FBA Inventory</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Stock — SATIN-FULL-BLACK-6PCS (B0C7FMM2QN)</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29 Sep: 94 sellable, 48 in FC transfer, 18 shipped inbound, 0 in plans with no shipment vs Data Dive 23 Sep: 120 sellable across FCs</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(newer; stock-out risk is the binding constraint)</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Stock — SATIN-TWIN-BLACK-6PCS (B0C7F622QD)</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29 Sep: 90 sellable, 0 in FC transfer, 6 shipped inbound, 0 in plans with no shipment vs Data Dive 23 Sep: 165 sellable across FCs</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(newer; stock-out risk is the binding constraint)</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 check Manage FBA Inventory</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Ad spend — 30 days, five reads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product tile $2,953; Sellerboard spend on S6 products $3,117 vs Command Center campaign rows $4,587; Sellerboard PPC campaigns $5,056; Data Dive campaigns $3,970</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Product tile / Sellerboard used for TACoS and the P&amp;L; campaign rows for campaign decisions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 (definitions differ)</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Campaign spend — Sellerboard vs Command Center (30 d)</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$4,555 on 156 matched campaigns vs Command Center $4,587</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used for campaign metrics; Sellerboard for budget, utilisation and live bids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Ad-attributed orders vs units sold</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ad orders 304 / $9,961 (30 d, 7-day attribution) vs Sellerboard PPC units 92 / $2,986 (same-SKU attribution)</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Stock projections scale ad-order changes by units ÷ ad orders per child; ACoS stays on Command Center for campaign comparisons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 (definitions differ)</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Campaigns in the S6 list that advertise other products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 campaigns (e.g. 'DECOLURE - SATIN 4 - LTSF Campaign', $1,220 in 30 days) vs Data Dive product ads: none of their ASINs is an S6 child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Left out of every S6 decision and share; decided in their own product audits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tracking ASIN</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US Rank Radar 'DECOLURE Satin Sheets Set 6pcs' tracks B0CRF7S2TH vs S6 catalog (Command Center, 112 children; Sellerboard 118 SKUs)</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Ranks used for trend and targets; Amazon SQP "our share" read as that ASIN's share, not the family's — push sizes are capped by the market click share cap</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(scope noted) — re-point the radar to B0C7FX1GFS (Queen Black)</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 rank — 'silk sheets'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7-day median 58, today 58 vs Command Center crawl 70; ASINsight 68</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used for trend and targets (daily, 91 days)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 rank — 'satin sheets'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7-day median 63, today 58 vs Command Center crawl 65; ASINsight 59</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used for trend and targets (daily, 91 days)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 rank — 'silk sheets queen'</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7-day median 89, today 89 vs Command Center crawl 89; ASINsight 94</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used for trend and targets (daily, 91 days)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Parent ASIN</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B0D9QQWYP4 vs Data Dive catalog: B0HDTF4MN2 (in Data Dive B0D9QQWYP4 is the Full Baby Blue child)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Children (ASINs) are used everywhere, so the parent id does not change any decision; update the Command Center product record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(catalog)</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Stone Grey King — two SKUs, two ASINs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SATIN-STONEGREY-KING-6PCS = B0C7FLGJS8 / SATIN-STONEGREY-6PC-KING = B0HF5BK6Y9 vs Command Center lists only SATIN-STONEGREY-6PC-KING (B0HF5BK6Y9); all Stone Grey King ads run on B0C7FLGJS8</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Both kept; decisions follow the ASIN the ads actually show</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(catalog)</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LTSF sheet row BAMBOO-QUEEN-OLIVE</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LTSF sheet: BAMBOO-QUEEN-OLIVE on B0C7FFM7L9 (QUEEN, $10.69 AIS, 39 units) vs Catalog: B0C7FFM7L9 is SATIN-TWIN-BLUE-6PCS</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Treated as the catalog SKU on that ASIN (ads show the ASIN); fix the label in the sheet</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(sheet)</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LTSF sheet row SATIN-TWIN-GREY</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LTSF sheet: SATIN-TWIN-GREY on B0C7FJ461D (TWIN, $0.11 AIS, 1 units) vs Catalog: B0C7FJ461D is SATIN-QUEEN-BLUE-6PCS</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Treated as the catalog SKU on that ASIN (ads show the ASIN); fix the label in the sheet</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(sheet)</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Title change date</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event 'New Title &amp; Item Highlights' on 2026-08-25 vs Data Dive listing changes: title change detected 26 Aug</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Change dated 25–26 Aug; Amazon's 75-character title limit (in force since 27 Jul)</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rules from other products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84 audit decisions cite the B4 corrections, 4 audit decisions cite the B6 corrections vs This product’s data</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Rules from other products not used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“hero” children vs the preferred ranking child</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King: hero SATIN-RED-KING-6PCS (RED), serving SATIN-KING-BLACK-6-PCS; Queen: hero SATIN-WHITE-QUEEN-6PCS (GREEN), serving SATIN-QUEEN-BLACK-6-PCS; Full: hero SATIN-6PC-FULL-WHITE (GREEN), serving SATIN-FULL-BLACK-6PCS; Twin: hero SATIN-WHITE-TWIN-6PCS (GREEN), serving SATIN-TWIN-BLACK-6PCS vs Preferred child per size: Queen: SATIN-QUEEN-BLACK-6-PCS, King: SATIN-KING-BLACK-6-PCS, Full: SATIN-FULL-BLACK-6PCS, Twin: SATIN-TWIN-BLACK-6PCS</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runs on the preferred child; back-ups loaded paused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LTSF sheet date</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LTSF sheet (S6 tab): aged snapshot 15 Jul, daily sales to 27 Aug vs Sellerboard stock 29 Sep</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Estimate used for routing; refresh the aged-inventory report before the next review</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(estimate)</w:t>
            </w:r>
          </w:p>
        </w:tc>
      </w:tr>
    </w:tbl>
    <w:p>
      <w:pPr>
        <w:spacing w:after="120"/>
      </w:pPr>
    </w:p>
    <w:p>
      <w:pPr>
        <w:spacing w:after="120"/>
      </w:pPr>
      <w:r>
        <w:t xml:space="preserve">Data notes: Command Center target-level detail (per-target top-of-search share) was pulled for the 16 largest exact campaigns (68% of exact spend); the rest use the audit export and Sellerboard for bids and modifiers. Data Dive FC stock covers the 9 main children; listing-change history for the new parent covers the latest 50 changes.</w:t>
      </w:r>
    </w:p>
    <w:sectPr>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2026-09-30T08:07:06.109Z</dcterms:created>
  <dcterms:modified xsi:type="dcterms:W3CDTF">2026-09-30T08:07:06.109Z</dcterms:modified>
</cp:coreProperties>
</file>

<file path=docProps/custom.xml><?xml version="1.0" encoding="utf-8"?>
<Properties xmlns="http://schemas.openxmlformats.org/officeDocument/2006/custom-properties" xmlns:vt="http://schemas.openxmlformats.org/officeDocument/2006/docPropsVTypes"/>
</file>