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kh4u3p9lq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Entités finales du système e-commerce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vupzfe7fa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nom_client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cj5ebaz2m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date_commande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rx3soqtm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id_produit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nom_produit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l2ki218g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LIGNE_COMMANDE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id_produit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quantite_commandee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vgyzuvfp0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Identifiant composé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L’identifiant de </w:t>
      </w:r>
      <w:r w:rsidDel="00000000" w:rsidR="00000000" w:rsidRPr="00000000">
        <w:rPr>
          <w:b w:val="1"/>
          <w:bCs w:val="1"/>
          <w:rtl w:val="0"/>
        </w:rPr>
        <w:t xml:space="preserve">LIGNE_COMMANDE</w:t>
      </w:r>
      <w:r w:rsidDel="00000000" w:rsidR="00000000" w:rsidRPr="00000000">
        <w:rPr>
          <w:rtl w:val="0"/>
        </w:rPr>
        <w:t xml:space="preserve"> est composé de 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id_commande, id_produit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