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154275" w14:textId="77777777" w:rsidR="001076B9" w:rsidRPr="001076B9" w:rsidRDefault="001076B9">
      <w:pPr>
        <w:pStyle w:val="Heading1"/>
        <w:jc w:val="center"/>
        <w:rPr>
          <w:sz w:val="48"/>
          <w:szCs w:val="48"/>
        </w:rPr>
      </w:pPr>
      <w:bookmarkStart w:id="0" w:name="rhythmic-astronomy"/>
    </w:p>
    <w:p w14:paraId="2AB654B3" w14:textId="77777777" w:rsidR="001076B9" w:rsidRPr="001076B9" w:rsidRDefault="001076B9">
      <w:pPr>
        <w:pStyle w:val="Heading1"/>
        <w:jc w:val="center"/>
        <w:rPr>
          <w:sz w:val="48"/>
          <w:szCs w:val="48"/>
        </w:rPr>
      </w:pPr>
    </w:p>
    <w:p w14:paraId="498AF84D" w14:textId="78A345B6" w:rsidR="001076B9" w:rsidRDefault="001076B9">
      <w:pPr>
        <w:pStyle w:val="Heading1"/>
        <w:jc w:val="center"/>
        <w:rPr>
          <w:sz w:val="44"/>
          <w:szCs w:val="44"/>
        </w:rPr>
      </w:pPr>
      <w:r>
        <w:rPr>
          <w:noProof/>
        </w:rPr>
        <w:drawing>
          <wp:inline distT="0" distB="0" distL="0" distR="0" wp14:anchorId="6F1D012F" wp14:editId="46C350E6">
            <wp:extent cx="1470660" cy="1569871"/>
            <wp:effectExtent l="0" t="0" r="0" b="0"/>
            <wp:docPr id="260926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473221" cy="1572604"/>
                    </a:xfrm>
                    <a:prstGeom prst="rect">
                      <a:avLst/>
                    </a:prstGeom>
                    <a:noFill/>
                    <a:ln>
                      <a:noFill/>
                    </a:ln>
                  </pic:spPr>
                </pic:pic>
              </a:graphicData>
            </a:graphic>
          </wp:inline>
        </w:drawing>
      </w:r>
    </w:p>
    <w:p w14:paraId="25647CFD" w14:textId="7BDC3284" w:rsidR="007E7AFE" w:rsidRPr="001076B9" w:rsidRDefault="00000000">
      <w:pPr>
        <w:pStyle w:val="Heading1"/>
        <w:jc w:val="center"/>
        <w:rPr>
          <w:sz w:val="44"/>
          <w:szCs w:val="44"/>
        </w:rPr>
      </w:pPr>
      <w:r w:rsidRPr="001076B9">
        <w:rPr>
          <w:sz w:val="44"/>
          <w:szCs w:val="44"/>
        </w:rPr>
        <w:t>Rhythmic Astronomy</w:t>
      </w:r>
    </w:p>
    <w:p w14:paraId="1B1BB18E" w14:textId="77777777" w:rsidR="007E7AFE" w:rsidRDefault="00000000">
      <w:pPr>
        <w:pStyle w:val="FirstParagraph"/>
        <w:jc w:val="center"/>
      </w:pPr>
      <w:r>
        <w:rPr>
          <w:b/>
          <w:bCs/>
        </w:rPr>
        <w:t>An RTM Slope Law for Galaxy Rotation Curves</w:t>
      </w:r>
    </w:p>
    <w:p w14:paraId="10775E8B" w14:textId="77777777" w:rsidR="007E7AFE" w:rsidRDefault="00000000">
      <w:pPr>
        <w:pStyle w:val="BodyText"/>
        <w:jc w:val="center"/>
      </w:pPr>
      <w:r>
        <w:t>Álvaro Quiceno</w:t>
      </w:r>
    </w:p>
    <w:bookmarkEnd w:id="0"/>
    <w:p w14:paraId="3792EE28" w14:textId="77777777" w:rsidR="001076B9" w:rsidRDefault="001076B9">
      <w:pPr>
        <w:pStyle w:val="BodyText"/>
        <w:rPr>
          <w:b/>
          <w:bCs/>
        </w:rPr>
      </w:pPr>
    </w:p>
    <w:p w14:paraId="6BDCBB42" w14:textId="77777777" w:rsidR="001076B9" w:rsidRDefault="001076B9">
      <w:pPr>
        <w:pStyle w:val="BodyText"/>
        <w:rPr>
          <w:b/>
          <w:bCs/>
        </w:rPr>
      </w:pPr>
    </w:p>
    <w:p w14:paraId="012A999A" w14:textId="77777777" w:rsidR="001076B9" w:rsidRDefault="001076B9">
      <w:pPr>
        <w:pStyle w:val="BodyText"/>
        <w:rPr>
          <w:b/>
          <w:bCs/>
        </w:rPr>
      </w:pPr>
    </w:p>
    <w:p w14:paraId="491C2348" w14:textId="77777777" w:rsidR="001076B9" w:rsidRDefault="001076B9">
      <w:pPr>
        <w:pStyle w:val="BodyText"/>
        <w:rPr>
          <w:b/>
          <w:bCs/>
        </w:rPr>
      </w:pPr>
    </w:p>
    <w:p w14:paraId="3E2C02D8" w14:textId="77777777" w:rsidR="001076B9" w:rsidRDefault="001076B9">
      <w:pPr>
        <w:pStyle w:val="BodyText"/>
        <w:rPr>
          <w:b/>
          <w:bCs/>
        </w:rPr>
      </w:pPr>
    </w:p>
    <w:p w14:paraId="7D508D32" w14:textId="77777777" w:rsidR="001076B9" w:rsidRDefault="001076B9">
      <w:pPr>
        <w:pStyle w:val="BodyText"/>
        <w:rPr>
          <w:b/>
          <w:bCs/>
        </w:rPr>
      </w:pPr>
    </w:p>
    <w:p w14:paraId="09D23755" w14:textId="77777777" w:rsidR="001076B9" w:rsidRDefault="001076B9">
      <w:pPr>
        <w:pStyle w:val="BodyText"/>
        <w:rPr>
          <w:b/>
          <w:bCs/>
        </w:rPr>
      </w:pPr>
    </w:p>
    <w:p w14:paraId="2C722A4B" w14:textId="77777777" w:rsidR="001076B9" w:rsidRDefault="001076B9">
      <w:pPr>
        <w:pStyle w:val="BodyText"/>
        <w:rPr>
          <w:b/>
          <w:bCs/>
        </w:rPr>
      </w:pPr>
    </w:p>
    <w:p w14:paraId="05F74B2F" w14:textId="77777777" w:rsidR="001076B9" w:rsidRDefault="001076B9">
      <w:pPr>
        <w:pStyle w:val="BodyText"/>
        <w:rPr>
          <w:b/>
          <w:bCs/>
        </w:rPr>
      </w:pPr>
    </w:p>
    <w:p w14:paraId="15A6406C" w14:textId="77777777" w:rsidR="001076B9" w:rsidRDefault="001076B9">
      <w:pPr>
        <w:pStyle w:val="BodyText"/>
        <w:rPr>
          <w:b/>
          <w:bCs/>
        </w:rPr>
      </w:pPr>
    </w:p>
    <w:p w14:paraId="3F4A4021" w14:textId="77777777" w:rsidR="001076B9" w:rsidRDefault="001076B9">
      <w:pPr>
        <w:pStyle w:val="BodyText"/>
        <w:rPr>
          <w:b/>
          <w:bCs/>
        </w:rPr>
      </w:pPr>
    </w:p>
    <w:p w14:paraId="55D06704" w14:textId="77777777" w:rsidR="001076B9" w:rsidRDefault="001076B9">
      <w:pPr>
        <w:pStyle w:val="BodyText"/>
        <w:rPr>
          <w:b/>
          <w:bCs/>
        </w:rPr>
      </w:pPr>
    </w:p>
    <w:p w14:paraId="05EC1B93" w14:textId="77777777" w:rsidR="001076B9" w:rsidRDefault="001076B9">
      <w:pPr>
        <w:pStyle w:val="BodyText"/>
        <w:rPr>
          <w:b/>
          <w:bCs/>
        </w:rPr>
      </w:pPr>
    </w:p>
    <w:p w14:paraId="395692CF" w14:textId="77777777" w:rsidR="001076B9" w:rsidRDefault="001076B9">
      <w:pPr>
        <w:pStyle w:val="BodyText"/>
        <w:rPr>
          <w:b/>
          <w:bCs/>
        </w:rPr>
      </w:pPr>
    </w:p>
    <w:p w14:paraId="4E72B8B0" w14:textId="4DEA8754" w:rsidR="007E7AFE" w:rsidRDefault="00000000">
      <w:pPr>
        <w:pStyle w:val="BodyText"/>
      </w:pPr>
      <w:r>
        <w:rPr>
          <w:b/>
          <w:bCs/>
        </w:rPr>
        <w:lastRenderedPageBreak/>
        <w:t>Abstract</w:t>
      </w:r>
      <w:r>
        <w:t xml:space="preserve"> We present Rhythmic Astronomy, an application of the RTM (Relativistic Temporal Multiscale) framework to galactic dynamics in which orbital clocks are governed not only by gravity and baryonic mass but also by a coherence exponent </w:t>
      </w:r>
      <m:oMath>
        <m:r>
          <w:rPr>
            <w:rFonts w:ascii="Cambria Math" w:hAnsi="Cambria Math"/>
          </w:rPr>
          <m:t>α</m:t>
        </m:r>
      </m:oMath>
      <w:r>
        <w:t xml:space="preserve"> that encodes the multiscale organization of the baryonic medium. In RTM, characteristic times scale as </w:t>
      </w:r>
      <m:oMath>
        <m:r>
          <w:rPr>
            <w:rFonts w:ascii="Cambria Math" w:hAnsi="Cambria Math"/>
          </w:rPr>
          <m:t>T</m:t>
        </m:r>
        <m:r>
          <m:rPr>
            <m:sty m:val="p"/>
          </m:rPr>
          <w:rPr>
            <w:rFonts w:ascii="Cambria Math" w:hAnsi="Cambria Math"/>
          </w:rPr>
          <m:t>∝</m:t>
        </m:r>
        <m:sSup>
          <m:sSupPr>
            <m:ctrlPr>
              <w:rPr>
                <w:rFonts w:ascii="Cambria Math" w:hAnsi="Cambria Math"/>
              </w:rPr>
            </m:ctrlPr>
          </m:sSupPr>
          <m:e>
            <m:r>
              <w:rPr>
                <w:rFonts w:ascii="Cambria Math" w:hAnsi="Cambria Math"/>
              </w:rPr>
              <m:t>L</m:t>
            </m:r>
          </m:e>
          <m:sup>
            <m:r>
              <w:rPr>
                <w:rFonts w:ascii="Cambria Math" w:hAnsi="Cambria Math"/>
              </w:rPr>
              <m:t>α</m:t>
            </m:r>
          </m:sup>
        </m:sSup>
      </m:oMath>
      <w:r>
        <w:t xml:space="preserve"> at fixed environment; mapping this to circular orbits yields the velocity law</w:t>
      </w:r>
    </w:p>
    <w:p w14:paraId="222408A3" w14:textId="77777777" w:rsidR="007E7AFE" w:rsidRDefault="00000000">
      <w:pPr>
        <w:pStyle w:val="BodyText"/>
      </w:pPr>
      <m:oMathPara>
        <m:oMathParaPr>
          <m:jc m:val="center"/>
        </m:oMathParaPr>
        <m:oMath>
          <m:r>
            <w:rPr>
              <w:rFonts w:ascii="Cambria Math" w:hAnsi="Cambria Math"/>
            </w:rPr>
            <m:t>v</m:t>
          </m:r>
          <m:r>
            <m:rPr>
              <m:sty m:val="p"/>
            </m:rP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1</m:t>
              </m:r>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2</m:t>
              </m:r>
            </m:sup>
          </m:sSup>
        </m:oMath>
      </m:oMathPara>
    </w:p>
    <w:p w14:paraId="5B6C20BE" w14:textId="77777777" w:rsidR="007E7AFE" w:rsidRDefault="00000000">
      <w:pPr>
        <w:pStyle w:val="FirstParagraph"/>
      </w:pPr>
      <w:r>
        <w:t xml:space="preserve">so that the slope of </w:t>
      </w:r>
      <m:oMath>
        <m:r>
          <m:rPr>
            <m:sty m:val="p"/>
          </m:rPr>
          <w:rPr>
            <w:rFonts w:ascii="Cambria Math" w:hAnsi="Cambria Math"/>
          </w:rPr>
          <m:t>log</m:t>
        </m:r>
        <m:r>
          <w:rPr>
            <w:rFonts w:ascii="Cambria Math" w:hAnsi="Cambria Math"/>
          </w:rPr>
          <m:t>v</m:t>
        </m:r>
      </m:oMath>
      <w:r>
        <w:t xml:space="preserve"> vs. </w:t>
      </w:r>
      <m:oMath>
        <m:r>
          <m:rPr>
            <m:sty m:val="p"/>
          </m:rPr>
          <w:rPr>
            <w:rFonts w:ascii="Cambria Math" w:hAnsi="Cambria Math"/>
          </w:rPr>
          <m:t>log</m:t>
        </m:r>
        <m:r>
          <w:rPr>
            <w:rFonts w:ascii="Cambria Math" w:hAnsi="Cambria Math"/>
          </w:rPr>
          <m:t>r</m:t>
        </m:r>
      </m:oMath>
      <w:r>
        <w:t xml:space="preserve"> inside coherence-fixed annuli equals </w:t>
      </w:r>
      <m:oMath>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2</m:t>
            </m:r>
          </m:e>
        </m:d>
      </m:oMath>
      <w:r>
        <w:t xml:space="preserve">. This framework generates three falsifiable predictions: (i) slope tests on rotation curves binned by structural coherence, (ii) a baryonic Tully-Fisher recast in which residuals correlate with </w:t>
      </w:r>
      <m:oMath>
        <m:r>
          <w:rPr>
            <w:rFonts w:ascii="Cambria Math" w:hAnsi="Cambria Math"/>
          </w:rPr>
          <m:t>α</m:t>
        </m:r>
      </m:oMath>
      <w:r>
        <w:t xml:space="preserve"> -proxies rather than halo parameters, and (iii) lensing-kinematics consistency if </w:t>
      </w:r>
      <m:oMath>
        <m:r>
          <w:rPr>
            <w:rFonts w:ascii="Cambria Math" w:hAnsi="Cambria Math"/>
          </w:rPr>
          <m:t>α</m:t>
        </m:r>
      </m:oMath>
      <w:r>
        <w:t xml:space="preserve"> modifies operational times but not spacetime curvature.</w:t>
      </w:r>
    </w:p>
    <w:p w14:paraId="5E30F675" w14:textId="77777777" w:rsidR="007E7AFE" w:rsidRDefault="00000000">
      <w:pPr>
        <w:pStyle w:val="BodyText"/>
      </w:pPr>
      <w:r>
        <w:t xml:space="preserve">We detail how to estimate </w:t>
      </w:r>
      <m:oMath>
        <m:r>
          <w:rPr>
            <w:rFonts w:ascii="Cambria Math" w:hAnsi="Cambria Math"/>
          </w:rPr>
          <m:t>α</m:t>
        </m:r>
      </m:oMath>
      <w:r>
        <w:t xml:space="preserve"> from photometric and kinematic texture — multiscale entropy, Fourier mode power, turbulence indices — and how to perform “collapse” checks (flatness of residuals within coherence bins) mirroring the slope-first discipline used elsewhere in the RTM corpus.</w:t>
      </w:r>
    </w:p>
    <w:p w14:paraId="176BD3C1" w14:textId="77777777" w:rsidR="007E7AFE" w:rsidRDefault="00000000">
      <w:pPr>
        <w:pStyle w:val="BodyText"/>
      </w:pPr>
      <w:r>
        <w:rPr>
          <w:b/>
          <w:bCs/>
        </w:rPr>
        <w:t>Systematic empirical validation</w:t>
      </w:r>
      <w:r>
        <w:t xml:space="preserve"> </w:t>
      </w:r>
      <m:oMath>
        <m:r>
          <m:rPr>
            <m:sty m:val="p"/>
          </m:rPr>
          <w:rPr>
            <w:rFonts w:ascii="Cambria Math" w:hAnsi="Cambria Math"/>
          </w:rPr>
          <m:t>→</m:t>
        </m:r>
      </m:oMath>
      <w:r>
        <w:t xml:space="preserve"> </w:t>
      </w:r>
      <w:r>
        <w:rPr>
          <w:b/>
          <w:bCs/>
        </w:rPr>
        <w:t>(APPENDICES E, G, H)</w:t>
      </w:r>
      <w:r>
        <w:t xml:space="preserve">. We apply this methodology to the SPARC database (Lelli et al. 2016), comprising 175 disk galaxies with Spitzer 3.6 </w:t>
      </w:r>
      <m:oMath>
        <m:r>
          <w:rPr>
            <w:rFonts w:ascii="Cambria Math" w:hAnsi="Cambria Math"/>
          </w:rPr>
          <m:t>μ</m:t>
        </m:r>
      </m:oMath>
      <w:r>
        <w:t xml:space="preserve"> m photometry and high-quality HI/H </w:t>
      </w:r>
      <m:oMath>
        <m:r>
          <w:rPr>
            <w:rFonts w:ascii="Cambria Math" w:hAnsi="Cambria Math"/>
          </w:rPr>
          <m:t>α</m:t>
        </m:r>
      </m:oMath>
      <w:r>
        <w:t xml:space="preserve"> rotation curves. An extensive adversarial campaign (Red Team, April 2026) produced 20 significant empirical findings across six independent analytical flanks, all controlling for total baryonic mass and/or </w:t>
      </w:r>
      <m:oMath>
        <m:sSub>
          <m:sSubPr>
            <m:ctrlPr>
              <w:rPr>
                <w:rFonts w:ascii="Cambria Math" w:hAnsi="Cambria Math"/>
              </w:rPr>
            </m:ctrlPr>
          </m:sSubPr>
          <m:e>
            <m:r>
              <w:rPr>
                <w:rFonts w:ascii="Cambria Math" w:hAnsi="Cambria Math"/>
              </w:rPr>
              <m:t>V</m:t>
            </m:r>
          </m:e>
          <m:sub>
            <m:r>
              <m:rPr>
                <m:nor/>
              </m:rPr>
              <m:t>flat</m:t>
            </m:r>
          </m:sub>
        </m:sSub>
      </m:oMath>
      <w:r>
        <w:t>:</w:t>
      </w:r>
    </w:p>
    <w:p w14:paraId="1EA74026" w14:textId="77777777" w:rsidR="007E7AFE" w:rsidRDefault="00000000">
      <w:pPr>
        <w:pStyle w:val="BodyText"/>
      </w:pPr>
      <w:r>
        <w:rPr>
          <w:i/>
          <w:iCs/>
        </w:rPr>
        <w:t>What baryonic structure predicts:</w:t>
      </w:r>
    </w:p>
    <w:p w14:paraId="1154ABA7" w14:textId="77777777" w:rsidR="007E7AFE" w:rsidRDefault="00000000">
      <w:pPr>
        <w:pStyle w:val="Compact"/>
        <w:numPr>
          <w:ilvl w:val="0"/>
          <w:numId w:val="1"/>
        </w:numPr>
      </w:pPr>
      <w:r>
        <w:rPr>
          <w:b/>
          <w:bCs/>
        </w:rPr>
        <w:t>Mass discrepancy</w:t>
      </w:r>
      <w:r>
        <w:t xml:space="preserve"> — baryonic concentration predicts the mass discrepancy </w:t>
      </w:r>
      <m:oMath>
        <m:r>
          <w:rPr>
            <w:rFonts w:ascii="Cambria Math" w:hAnsi="Cambria Math"/>
          </w:rPr>
          <m:t>D</m:t>
        </m:r>
        <m:r>
          <m:rPr>
            <m:sty m:val="p"/>
          </m:rPr>
          <w:rPr>
            <w:rFonts w:ascii="Cambria Math" w:hAnsi="Cambria Math"/>
          </w:rPr>
          <m:t>=</m:t>
        </m:r>
        <m:sSubSup>
          <m:sSubSupPr>
            <m:ctrlPr>
              <w:rPr>
                <w:rFonts w:ascii="Cambria Math" w:hAnsi="Cambria Math"/>
              </w:rPr>
            </m:ctrlPr>
          </m:sSubSupPr>
          <m:e>
            <m:r>
              <w:rPr>
                <w:rFonts w:ascii="Cambria Math" w:hAnsi="Cambria Math"/>
              </w:rPr>
              <m:t>V</m:t>
            </m:r>
          </m:e>
          <m:sub>
            <m:r>
              <m:rPr>
                <m:nor/>
              </m:rPr>
              <m:t>obs</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V</m:t>
            </m:r>
          </m:e>
          <m:sub>
            <m:r>
              <m:rPr>
                <m:nor/>
              </m:rPr>
              <m:t>bar</m:t>
            </m:r>
          </m:sub>
          <m:sup>
            <m:r>
              <w:rPr>
                <w:rFonts w:ascii="Cambria Math" w:hAnsi="Cambria Math"/>
              </w:rPr>
              <m:t>2</m:t>
            </m:r>
          </m:sup>
        </m:sSubSup>
      </m:oMath>
      <w:r>
        <w:t xml:space="preserve"> beyond what total mass explains (partial </w:t>
      </w:r>
      <m:oMath>
        <m:r>
          <w:rPr>
            <w:rFonts w:ascii="Cambria Math" w:hAnsi="Cambria Math"/>
          </w:rPr>
          <m:t>ρ</m:t>
        </m:r>
        <m:r>
          <m:rPr>
            <m:sty m:val="p"/>
          </m:rPr>
          <w:rPr>
            <w:rFonts w:ascii="Cambria Math" w:hAnsi="Cambria Math"/>
          </w:rPr>
          <m:t>=+</m:t>
        </m:r>
        <m:r>
          <w:rPr>
            <w:rFonts w:ascii="Cambria Math" w:hAnsi="Cambria Math"/>
          </w:rPr>
          <m:t>0.346</m:t>
        </m:r>
      </m:oMath>
      <w:r>
        <w:t xml:space="preserve">, </w:t>
      </w:r>
      <m:oMath>
        <m:r>
          <w:rPr>
            <w:rFonts w:ascii="Cambria Math" w:hAnsi="Cambria Math"/>
          </w:rPr>
          <m:t>p</m:t>
        </m:r>
        <m:r>
          <m:rPr>
            <m:sty m:val="p"/>
          </m:rPr>
          <w:rPr>
            <w:rFonts w:ascii="Cambria Math" w:hAnsi="Cambria Math"/>
          </w:rPr>
          <m:t>=</m:t>
        </m:r>
        <m:r>
          <w:rPr>
            <w:rFonts w:ascii="Cambria Math" w:hAnsi="Cambria Math"/>
          </w:rPr>
          <m:t>0.0001</m:t>
        </m:r>
      </m:oMath>
      <w:r>
        <w:t xml:space="preserve">, </w:t>
      </w:r>
      <m:oMath>
        <m:r>
          <w:rPr>
            <w:rFonts w:ascii="Cambria Math" w:hAnsi="Cambria Math"/>
          </w:rPr>
          <m:t>Δ</m:t>
        </m:r>
        <m:sSup>
          <m:sSupPr>
            <m:ctrlPr>
              <w:rPr>
                <w:rFonts w:ascii="Cambria Math" w:hAnsi="Cambria Math"/>
              </w:rPr>
            </m:ctrlPr>
          </m:sSupPr>
          <m:e>
            <m:r>
              <w:rPr>
                <w:rFonts w:ascii="Cambria Math" w:hAnsi="Cambria Math"/>
              </w:rPr>
              <m:t>R</m:t>
            </m:r>
          </m:e>
          <m:sup>
            <m:r>
              <w:rPr>
                <w:rFonts w:ascii="Cambria Math" w:hAnsi="Cambria Math"/>
              </w:rPr>
              <m:t>2</m:t>
            </m:r>
          </m:sup>
        </m:sSup>
        <m:r>
          <m:rPr>
            <m:sty m:val="p"/>
          </m:rPr>
          <w:rPr>
            <w:rFonts w:ascii="Cambria Math" w:hAnsi="Cambria Math"/>
          </w:rPr>
          <m:t>=</m:t>
        </m:r>
        <m:r>
          <w:rPr>
            <w:rFonts w:ascii="Cambria Math" w:hAnsi="Cambria Math"/>
          </w:rPr>
          <m:t>8.5</m:t>
        </m:r>
        <m:r>
          <m:rPr>
            <m:sty m:val="p"/>
          </m:rPr>
          <w:rPr>
            <w:rFonts w:ascii="Cambria Math" w:hAnsi="Cambria Math"/>
          </w:rPr>
          <m:t>%</m:t>
        </m:r>
      </m:oMath>
      <w:r>
        <w:t>).</w:t>
      </w:r>
    </w:p>
    <w:p w14:paraId="7849E1D5" w14:textId="77777777" w:rsidR="007E7AFE" w:rsidRDefault="00000000">
      <w:pPr>
        <w:pStyle w:val="Compact"/>
        <w:numPr>
          <w:ilvl w:val="0"/>
          <w:numId w:val="1"/>
        </w:numPr>
      </w:pPr>
      <w:r>
        <w:rPr>
          <w:b/>
          <w:bCs/>
        </w:rPr>
        <w:t>Rotation curve diversity</w:t>
      </w:r>
      <w:r>
        <w:t xml:space="preserve"> — SB profile slope predicts the rise-to-flat ratio at fixed </w:t>
      </w:r>
      <m:oMath>
        <m:sSub>
          <m:sSubPr>
            <m:ctrlPr>
              <w:rPr>
                <w:rFonts w:ascii="Cambria Math" w:hAnsi="Cambria Math"/>
              </w:rPr>
            </m:ctrlPr>
          </m:sSubPr>
          <m:e>
            <m:r>
              <w:rPr>
                <w:rFonts w:ascii="Cambria Math" w:hAnsi="Cambria Math"/>
              </w:rPr>
              <m:t>V</m:t>
            </m:r>
          </m:e>
          <m:sub>
            <m:r>
              <m:rPr>
                <m:nor/>
              </m:rPr>
              <m:t>flat</m:t>
            </m:r>
          </m:sub>
        </m:sSub>
      </m:oMath>
      <w:r>
        <w:t xml:space="preserve"> (partial </w:t>
      </w:r>
      <m:oMath>
        <m:r>
          <w:rPr>
            <w:rFonts w:ascii="Cambria Math" w:hAnsi="Cambria Math"/>
          </w:rPr>
          <m:t>ρ</m:t>
        </m:r>
        <m:r>
          <m:rPr>
            <m:sty m:val="p"/>
          </m:rPr>
          <w:rPr>
            <w:rFonts w:ascii="Cambria Math" w:hAnsi="Cambria Math"/>
          </w:rPr>
          <m:t>=+</m:t>
        </m:r>
        <m:r>
          <w:rPr>
            <w:rFonts w:ascii="Cambria Math" w:hAnsi="Cambria Math"/>
          </w:rPr>
          <m:t>0.329</m:t>
        </m:r>
      </m:oMath>
      <w:r>
        <w:t xml:space="preserve">, </w:t>
      </w:r>
      <m:oMath>
        <m:r>
          <w:rPr>
            <w:rFonts w:ascii="Cambria Math" w:hAnsi="Cambria Math"/>
          </w:rPr>
          <m:t>p</m:t>
        </m:r>
        <m:r>
          <m:rPr>
            <m:sty m:val="p"/>
          </m:rPr>
          <w:rPr>
            <w:rFonts w:ascii="Cambria Math" w:hAnsi="Cambria Math"/>
          </w:rPr>
          <m:t>=</m:t>
        </m:r>
        <m:r>
          <w:rPr>
            <w:rFonts w:ascii="Cambria Math" w:hAnsi="Cambria Math"/>
          </w:rPr>
          <m:t>0.0001</m:t>
        </m:r>
      </m:oMath>
      <w:r>
        <w:t>), addressing the diversity problem (Oman et al. 2015).</w:t>
      </w:r>
    </w:p>
    <w:p w14:paraId="4569A31D" w14:textId="77777777" w:rsidR="007E7AFE" w:rsidRDefault="00000000">
      <w:pPr>
        <w:pStyle w:val="Compact"/>
        <w:numPr>
          <w:ilvl w:val="0"/>
          <w:numId w:val="1"/>
        </w:numPr>
      </w:pPr>
      <w:r>
        <w:rPr>
          <w:b/>
          <w:bCs/>
        </w:rPr>
        <w:t>Acceleration scale non-universality</w:t>
      </w:r>
      <w:r>
        <w:t xml:space="preserve"> — baryonic concentration predicts the acceleration at which DM begins to dominate, with mass having zero predictive power (</w:t>
      </w:r>
      <m:oMath>
        <m:sSubSup>
          <m:sSubSupPr>
            <m:ctrlPr>
              <w:rPr>
                <w:rFonts w:ascii="Cambria Math" w:hAnsi="Cambria Math"/>
              </w:rPr>
            </m:ctrlPr>
          </m:sSubSupPr>
          <m:e>
            <m:r>
              <w:rPr>
                <w:rFonts w:ascii="Cambria Math" w:hAnsi="Cambria Math"/>
              </w:rPr>
              <m:t>R</m:t>
            </m:r>
          </m:e>
          <m:sub>
            <m:r>
              <m:rPr>
                <m:nor/>
              </m:rPr>
              <m:t>mass</m:t>
            </m:r>
          </m:sub>
          <m:sup>
            <m:r>
              <w:rPr>
                <w:rFonts w:ascii="Cambria Math" w:hAnsi="Cambria Math"/>
              </w:rPr>
              <m:t>2</m:t>
            </m:r>
          </m:sup>
        </m:sSubSup>
        <m:r>
          <m:rPr>
            <m:sty m:val="p"/>
          </m:rPr>
          <w:rPr>
            <w:rFonts w:ascii="Cambria Math" w:hAnsi="Cambria Math"/>
          </w:rPr>
          <m:t>=</m:t>
        </m:r>
        <m:r>
          <w:rPr>
            <w:rFonts w:ascii="Cambria Math" w:hAnsi="Cambria Math"/>
          </w:rPr>
          <m:t>0.0004</m:t>
        </m:r>
      </m:oMath>
      <w:r>
        <w:t xml:space="preserve">, </w:t>
      </w:r>
      <m:oMath>
        <m:sSubSup>
          <m:sSubSupPr>
            <m:ctrlPr>
              <w:rPr>
                <w:rFonts w:ascii="Cambria Math" w:hAnsi="Cambria Math"/>
              </w:rPr>
            </m:ctrlPr>
          </m:sSubSupPr>
          <m:e>
            <m:r>
              <w:rPr>
                <w:rFonts w:ascii="Cambria Math" w:hAnsi="Cambria Math"/>
              </w:rPr>
              <m:t>R</m:t>
            </m:r>
          </m:e>
          <m:sub>
            <m:r>
              <m:rPr>
                <m:nor/>
              </m:rPr>
              <m:t>conc</m:t>
            </m:r>
          </m:sub>
          <m:sup>
            <m:r>
              <w:rPr>
                <w:rFonts w:ascii="Cambria Math" w:hAnsi="Cambria Math"/>
              </w:rPr>
              <m:t>2</m:t>
            </m:r>
          </m:sup>
        </m:sSubSup>
        <m:r>
          <m:rPr>
            <m:sty m:val="p"/>
          </m:rPr>
          <w:rPr>
            <w:rFonts w:ascii="Cambria Math" w:hAnsi="Cambria Math"/>
          </w:rPr>
          <m:t>=</m:t>
        </m:r>
        <m:r>
          <w:rPr>
            <w:rFonts w:ascii="Cambria Math" w:hAnsi="Cambria Math"/>
          </w:rPr>
          <m:t>0.225</m:t>
        </m:r>
      </m:oMath>
      <w:r>
        <w:t xml:space="preserve">; partial </w:t>
      </w:r>
      <m:oMath>
        <m:r>
          <w:rPr>
            <w:rFonts w:ascii="Cambria Math" w:hAnsi="Cambria Math"/>
          </w:rPr>
          <m:t>ρ</m:t>
        </m:r>
        <m:r>
          <m:rPr>
            <m:sty m:val="p"/>
          </m:rPr>
          <w:rPr>
            <w:rFonts w:ascii="Cambria Math" w:hAnsi="Cambria Math"/>
          </w:rPr>
          <m:t>=-</m:t>
        </m:r>
        <m:r>
          <w:rPr>
            <w:rFonts w:ascii="Cambria Math" w:hAnsi="Cambria Math"/>
          </w:rPr>
          <m:t>0.574</m:t>
        </m:r>
      </m:oMath>
      <w:r>
        <w:t xml:space="preserve">, </w:t>
      </w:r>
      <m:oMath>
        <m:r>
          <w:rPr>
            <w:rFonts w:ascii="Cambria Math" w:hAnsi="Cambria Math"/>
          </w:rPr>
          <m:t>p</m:t>
        </m:r>
        <m:r>
          <m:rPr>
            <m:sty m:val="p"/>
          </m:rPr>
          <w:rPr>
            <w:rFonts w:ascii="Cambria Math" w:hAnsi="Cambria Math"/>
          </w:rPr>
          <m:t>=</m:t>
        </m:r>
        <m:r>
          <w:rPr>
            <w:rFonts w:ascii="Cambria Math" w:hAnsi="Cambria Math"/>
          </w:rPr>
          <m:t>3</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7</m:t>
            </m:r>
          </m:sup>
        </m:sSup>
      </m:oMath>
      <w:r>
        <w:t>).</w:t>
      </w:r>
    </w:p>
    <w:p w14:paraId="00A35765" w14:textId="77777777" w:rsidR="007E7AFE" w:rsidRDefault="00000000">
      <w:pPr>
        <w:pStyle w:val="Compact"/>
        <w:numPr>
          <w:ilvl w:val="0"/>
          <w:numId w:val="1"/>
        </w:numPr>
      </w:pPr>
      <w:r>
        <w:rPr>
          <w:b/>
          <w:bCs/>
        </w:rPr>
        <w:t>Baryon effectiveness</w:t>
      </w:r>
      <w:r>
        <w:t xml:space="preserve"> — at fixed mass AND </w:t>
      </w:r>
      <m:oMath>
        <m:sSub>
          <m:sSubPr>
            <m:ctrlPr>
              <w:rPr>
                <w:rFonts w:ascii="Cambria Math" w:hAnsi="Cambria Math"/>
              </w:rPr>
            </m:ctrlPr>
          </m:sSubPr>
          <m:e>
            <m:r>
              <w:rPr>
                <w:rFonts w:ascii="Cambria Math" w:hAnsi="Cambria Math"/>
              </w:rPr>
              <m:t>V</m:t>
            </m:r>
          </m:e>
          <m:sub>
            <m:r>
              <m:rPr>
                <m:nor/>
              </m:rPr>
              <m:t>flat</m:t>
            </m:r>
          </m:sub>
        </m:sSub>
      </m:oMath>
      <w:r>
        <w:t xml:space="preserve">, concentration predicts how effectively baryons support rotation (partial </w:t>
      </w:r>
      <m:oMath>
        <m:r>
          <w:rPr>
            <w:rFonts w:ascii="Cambria Math" w:hAnsi="Cambria Math"/>
          </w:rPr>
          <m:t>ρ</m:t>
        </m:r>
        <m:r>
          <m:rPr>
            <m:sty m:val="p"/>
          </m:rPr>
          <w:rPr>
            <w:rFonts w:ascii="Cambria Math" w:hAnsi="Cambria Math"/>
          </w:rPr>
          <m:t>=-</m:t>
        </m:r>
        <m:r>
          <w:rPr>
            <w:rFonts w:ascii="Cambria Math" w:hAnsi="Cambria Math"/>
          </w:rPr>
          <m:t>0.446</m:t>
        </m:r>
      </m:oMath>
      <w:r>
        <w:t xml:space="preserve">, </w:t>
      </w:r>
      <m:oMath>
        <m:r>
          <w:rPr>
            <w:rFonts w:ascii="Cambria Math" w:hAnsi="Cambria Math"/>
          </w:rPr>
          <m:t>p</m:t>
        </m:r>
        <m:r>
          <m:rPr>
            <m:sty m:val="p"/>
          </m:rPr>
          <w:rPr>
            <w:rFonts w:ascii="Cambria Math" w:hAnsi="Cambria Math"/>
          </w:rPr>
          <m:t>=</m:t>
        </m:r>
        <m:r>
          <w:rPr>
            <w:rFonts w:ascii="Cambria Math" w:hAnsi="Cambria Math"/>
          </w:rPr>
          <m:t>9.4</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8</m:t>
            </m:r>
          </m:sup>
        </m:sSup>
      </m:oMath>
      <w:r>
        <w:t>).</w:t>
      </w:r>
    </w:p>
    <w:p w14:paraId="155C7897" w14:textId="77777777" w:rsidR="007E7AFE" w:rsidRDefault="00000000">
      <w:pPr>
        <w:pStyle w:val="Compact"/>
        <w:numPr>
          <w:ilvl w:val="0"/>
          <w:numId w:val="1"/>
        </w:numPr>
      </w:pPr>
      <w:r>
        <w:rPr>
          <w:b/>
          <w:bCs/>
        </w:rPr>
        <w:t>Baryon-halo shape conspiracy</w:t>
      </w:r>
      <w:r>
        <w:t xml:space="preserve"> — </w:t>
      </w:r>
      <m:oMath>
        <m:sSub>
          <m:sSubPr>
            <m:ctrlPr>
              <w:rPr>
                <w:rFonts w:ascii="Cambria Math" w:hAnsi="Cambria Math"/>
              </w:rPr>
            </m:ctrlPr>
          </m:sSubPr>
          <m:e>
            <m:r>
              <w:rPr>
                <w:rFonts w:ascii="Cambria Math" w:hAnsi="Cambria Math"/>
              </w:rPr>
              <m:t>V</m:t>
            </m:r>
          </m:e>
          <m:sub>
            <m:r>
              <m:rPr>
                <m:nor/>
              </m:rPr>
              <m:t>bar</m:t>
            </m:r>
          </m:sub>
        </m:sSub>
        <m:d>
          <m:dPr>
            <m:ctrlPr>
              <w:rPr>
                <w:rFonts w:ascii="Cambria Math" w:hAnsi="Cambria Math"/>
              </w:rPr>
            </m:ctrlPr>
          </m:dPr>
          <m:e>
            <m:r>
              <w:rPr>
                <w:rFonts w:ascii="Cambria Math" w:hAnsi="Cambria Math"/>
              </w:rPr>
              <m:t>r</m:t>
            </m:r>
          </m:e>
        </m:d>
      </m:oMath>
      <w:r>
        <w:t xml:space="preserve"> and </w:t>
      </w:r>
      <m:oMath>
        <m:sSub>
          <m:sSubPr>
            <m:ctrlPr>
              <w:rPr>
                <w:rFonts w:ascii="Cambria Math" w:hAnsi="Cambria Math"/>
              </w:rPr>
            </m:ctrlPr>
          </m:sSubPr>
          <m:e>
            <m:r>
              <w:rPr>
                <w:rFonts w:ascii="Cambria Math" w:hAnsi="Cambria Math"/>
              </w:rPr>
              <m:t>V</m:t>
            </m:r>
          </m:e>
          <m:sub>
            <m:r>
              <w:rPr>
                <w:rFonts w:ascii="Cambria Math" w:hAnsi="Cambria Math"/>
              </w:rPr>
              <m:t>DM</m:t>
            </m:r>
          </m:sub>
        </m:sSub>
        <m:d>
          <m:dPr>
            <m:ctrlPr>
              <w:rPr>
                <w:rFonts w:ascii="Cambria Math" w:hAnsi="Cambria Math"/>
              </w:rPr>
            </m:ctrlPr>
          </m:dPr>
          <m:e>
            <m:r>
              <w:rPr>
                <w:rFonts w:ascii="Cambria Math" w:hAnsi="Cambria Math"/>
              </w:rPr>
              <m:t>r</m:t>
            </m:r>
          </m:e>
        </m:d>
      </m:oMath>
      <w:r>
        <w:t xml:space="preserve"> shapes are correlated (mean </w:t>
      </w:r>
      <m:oMath>
        <m:r>
          <w:rPr>
            <w:rFonts w:ascii="Cambria Math" w:hAnsi="Cambria Math"/>
          </w:rPr>
          <m:t>r</m:t>
        </m:r>
        <m:r>
          <m:rPr>
            <m:sty m:val="p"/>
          </m:rPr>
          <w:rPr>
            <w:rFonts w:ascii="Cambria Math" w:hAnsi="Cambria Math"/>
          </w:rPr>
          <m:t>=+</m:t>
        </m:r>
        <m:r>
          <w:rPr>
            <w:rFonts w:ascii="Cambria Math" w:hAnsi="Cambria Math"/>
          </w:rPr>
          <m:t>0.274</m:t>
        </m:r>
      </m:oMath>
      <w:r>
        <w:t xml:space="preserve">, </w:t>
      </w:r>
      <m:oMath>
        <m:r>
          <w:rPr>
            <w:rFonts w:ascii="Cambria Math" w:hAnsi="Cambria Math"/>
          </w:rPr>
          <m:t>p</m:t>
        </m:r>
        <m:r>
          <m:rPr>
            <m:sty m:val="p"/>
          </m:rPr>
          <w:rPr>
            <w:rFonts w:ascii="Cambria Math" w:hAnsi="Cambria Math"/>
          </w:rPr>
          <m:t>=</m:t>
        </m:r>
        <m:r>
          <w:rPr>
            <w:rFonts w:ascii="Cambria Math" w:hAnsi="Cambria Math"/>
          </w:rPr>
          <m:t>9.9</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5</m:t>
            </m:r>
          </m:sup>
        </m:sSup>
      </m:oMath>
      <w:r>
        <w:t xml:space="preserve">, bootstrap CI [0.14, 0.40]), and this conspiracy is modulated by gas fraction: gas-rich galaxies show </w:t>
      </w:r>
      <m:oMath>
        <m:r>
          <w:rPr>
            <w:rFonts w:ascii="Cambria Math" w:hAnsi="Cambria Math"/>
          </w:rPr>
          <m:t>r</m:t>
        </m:r>
        <m:r>
          <m:rPr>
            <m:sty m:val="p"/>
          </m:rPr>
          <w:rPr>
            <w:rFonts w:ascii="Cambria Math" w:hAnsi="Cambria Math"/>
          </w:rPr>
          <m:t>=+</m:t>
        </m:r>
        <m:r>
          <w:rPr>
            <w:rFonts w:ascii="Cambria Math" w:hAnsi="Cambria Math"/>
          </w:rPr>
          <m:t>0.70</m:t>
        </m:r>
      </m:oMath>
      <w:r>
        <w:t xml:space="preserve">, gas-poor show </w:t>
      </w:r>
      <m:oMath>
        <m:r>
          <w:rPr>
            <w:rFonts w:ascii="Cambria Math" w:hAnsi="Cambria Math"/>
          </w:rPr>
          <m:t>r</m:t>
        </m:r>
        <m:r>
          <m:rPr>
            <m:sty m:val="p"/>
          </m:rPr>
          <w:rPr>
            <w:rFonts w:ascii="Cambria Math" w:hAnsi="Cambria Math"/>
          </w:rPr>
          <m:t>=-</m:t>
        </m:r>
        <m:r>
          <w:rPr>
            <w:rFonts w:ascii="Cambria Math" w:hAnsi="Cambria Math"/>
          </w:rPr>
          <m:t>0.15</m:t>
        </m:r>
      </m:oMath>
      <w:r>
        <w:t xml:space="preserve"> (</w:t>
      </w:r>
      <m:oMath>
        <m:r>
          <w:rPr>
            <w:rFonts w:ascii="Cambria Math" w:hAnsi="Cambria Math"/>
          </w:rPr>
          <m:t>p</m:t>
        </m:r>
        <m:r>
          <m:rPr>
            <m:sty m:val="p"/>
          </m:rPr>
          <w:rPr>
            <w:rFonts w:ascii="Cambria Math" w:hAnsi="Cambria Math"/>
          </w:rPr>
          <m:t>&lt;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oMath>
      <w:r>
        <w:t>).</w:t>
      </w:r>
    </w:p>
    <w:p w14:paraId="178AE37E" w14:textId="77777777" w:rsidR="007E7AFE" w:rsidRDefault="00000000">
      <w:pPr>
        <w:pStyle w:val="Compact"/>
        <w:numPr>
          <w:ilvl w:val="0"/>
          <w:numId w:val="1"/>
        </w:numPr>
      </w:pPr>
      <w:r>
        <w:rPr>
          <w:b/>
          <w:bCs/>
        </w:rPr>
        <w:t>Local point-by-point coupling</w:t>
      </w:r>
      <w:r>
        <w:t xml:space="preserve"> — within individual galaxies, after removing radial trends, local gas fraction predicts local inferred DM density (</w:t>
      </w:r>
      <m:oMath>
        <m:r>
          <w:rPr>
            <w:rFonts w:ascii="Cambria Math" w:hAnsi="Cambria Math"/>
          </w:rPr>
          <m:t>ρ</m:t>
        </m:r>
        <m:r>
          <m:rPr>
            <m:sty m:val="p"/>
          </m:rPr>
          <w:rPr>
            <w:rFonts w:ascii="Cambria Math" w:hAnsi="Cambria Math"/>
          </w:rPr>
          <m:t>=-</m:t>
        </m:r>
        <m:r>
          <w:rPr>
            <w:rFonts w:ascii="Cambria Math" w:hAnsi="Cambria Math"/>
          </w:rPr>
          <m:t>0.177</m:t>
        </m:r>
      </m:oMath>
      <w:r>
        <w:t xml:space="preserve">, </w:t>
      </w:r>
      <m:oMath>
        <m:r>
          <w:rPr>
            <w:rFonts w:ascii="Cambria Math" w:hAnsi="Cambria Math"/>
          </w:rPr>
          <m:t>p</m:t>
        </m:r>
        <m:r>
          <m:rPr>
            <m:sty m:val="p"/>
          </m:rPr>
          <w:rPr>
            <w:rFonts w:ascii="Cambria Math" w:hAnsi="Cambria Math"/>
          </w:rPr>
          <m:t>=</m:t>
        </m:r>
        <m:r>
          <w:rPr>
            <w:rFonts w:ascii="Cambria Math" w:hAnsi="Cambria Math"/>
          </w:rPr>
          <m:t>2.5</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18</m:t>
            </m:r>
          </m:sup>
        </m:sSup>
      </m:oMath>
      <w:r>
        <w:t xml:space="preserve">, </w:t>
      </w:r>
      <m:oMath>
        <m:r>
          <w:rPr>
            <w:rFonts w:ascii="Cambria Math" w:hAnsi="Cambria Math"/>
          </w:rPr>
          <m:t>n</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411</m:t>
        </m:r>
      </m:oMath>
      <w:r>
        <w:t xml:space="preserve"> radius points, cluster bootstrap CI [-0.25, -0.10]).</w:t>
      </w:r>
    </w:p>
    <w:p w14:paraId="46462550" w14:textId="77777777" w:rsidR="007E7AFE" w:rsidRDefault="00000000">
      <w:pPr>
        <w:pStyle w:val="FirstParagraph"/>
      </w:pPr>
      <w:r>
        <w:rPr>
          <w:i/>
          <w:iCs/>
        </w:rPr>
        <w:t>What baryonic structure cannot do:</w:t>
      </w:r>
    </w:p>
    <w:p w14:paraId="0C1249AA" w14:textId="77777777" w:rsidR="007E7AFE" w:rsidRDefault="00000000">
      <w:pPr>
        <w:pStyle w:val="BodyText"/>
      </w:pPr>
      <w:r>
        <w:t>A direct RTM velocity prediction (</w:t>
      </w:r>
      <m:oMath>
        <m:sSub>
          <m:sSubPr>
            <m:ctrlPr>
              <w:rPr>
                <w:rFonts w:ascii="Cambria Math" w:hAnsi="Cambria Math"/>
              </w:rPr>
            </m:ctrlPr>
          </m:sSubPr>
          <m:e>
            <m:r>
              <w:rPr>
                <w:rFonts w:ascii="Cambria Math" w:hAnsi="Cambria Math"/>
              </w:rPr>
              <m:t>v</m:t>
            </m:r>
          </m:e>
          <m:sub>
            <m:r>
              <w:rPr>
                <w:rFonts w:ascii="Cambria Math" w:hAnsi="Cambria Math"/>
              </w:rPr>
              <m:t>RTM</m:t>
            </m:r>
          </m:sub>
        </m:sSub>
        <m:d>
          <m:dPr>
            <m:ctrlPr>
              <w:rPr>
                <w:rFonts w:ascii="Cambria Math" w:hAnsi="Cambria Math"/>
              </w:rPr>
            </m:ctrlPr>
          </m:dPr>
          <m:e>
            <m:r>
              <w:rPr>
                <w:rFonts w:ascii="Cambria Math" w:hAnsi="Cambria Math"/>
              </w:rPr>
              <m:t>r</m:t>
            </m:r>
          </m:e>
        </m:d>
        <m:r>
          <m:rPr>
            <m:sty m:val="p"/>
          </m:rPr>
          <w:rPr>
            <w:rFonts w:ascii="Cambria Math" w:hAnsi="Cambria Math"/>
          </w:rPr>
          <m:t>=</m:t>
        </m:r>
        <m:r>
          <w:rPr>
            <w:rFonts w:ascii="Cambria Math" w:hAnsi="Cambria Math"/>
          </w:rPr>
          <m:t>κ</m:t>
        </m:r>
        <m:r>
          <m:rPr>
            <m:sty m:val="p"/>
          </m:rP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1</m:t>
            </m:r>
            <m:r>
              <m:rPr>
                <m:sty m:val="p"/>
              </m:rPr>
              <w:rPr>
                <w:rFonts w:ascii="Cambria Math" w:hAnsi="Cambria Math"/>
              </w:rPr>
              <m:t>-</m:t>
            </m:r>
            <m:r>
              <w:rPr>
                <w:rFonts w:ascii="Cambria Math" w:hAnsi="Cambria Math"/>
              </w:rPr>
              <m:t>α</m:t>
            </m:r>
            <m:d>
              <m:dPr>
                <m:ctrlPr>
                  <w:rPr>
                    <w:rFonts w:ascii="Cambria Math" w:hAnsi="Cambria Math"/>
                  </w:rPr>
                </m:ctrlPr>
              </m:dPr>
              <m:e>
                <m:r>
                  <w:rPr>
                    <w:rFonts w:ascii="Cambria Math" w:hAnsi="Cambria Math"/>
                  </w:rPr>
                  <m:t>r</m:t>
                </m:r>
              </m:e>
            </m:d>
            <m:r>
              <m:rPr>
                <m:sty m:val="p"/>
              </m:rPr>
              <w:rPr>
                <w:rFonts w:ascii="Cambria Math" w:hAnsi="Cambria Math"/>
              </w:rPr>
              <m:t>/</m:t>
            </m:r>
            <m:r>
              <w:rPr>
                <w:rFonts w:ascii="Cambria Math" w:hAnsi="Cambria Math"/>
              </w:rPr>
              <m:t>2</m:t>
            </m:r>
          </m:sup>
        </m:sSup>
      </m:oMath>
      <w:r>
        <w:t xml:space="preserve">, 1 parameter) fails decisively against NFW halo fits (wins 2/135 galaxies). The BTFR absorbs all structural signal for </w:t>
      </w:r>
      <m:oMath>
        <m:sSub>
          <m:sSubPr>
            <m:ctrlPr>
              <w:rPr>
                <w:rFonts w:ascii="Cambria Math" w:hAnsi="Cambria Math"/>
              </w:rPr>
            </m:ctrlPr>
          </m:sSubPr>
          <m:e>
            <m:r>
              <w:rPr>
                <w:rFonts w:ascii="Cambria Math" w:hAnsi="Cambria Math"/>
              </w:rPr>
              <m:t>V</m:t>
            </m:r>
          </m:e>
          <m:sub>
            <m:r>
              <m:rPr>
                <m:nor/>
              </m:rPr>
              <m:t>flat</m:t>
            </m:r>
          </m:sub>
        </m:sSub>
      </m:oMath>
      <w:r>
        <w:t xml:space="preserve"> prediction (</w:t>
      </w:r>
      <m:oMath>
        <m:r>
          <w:rPr>
            <w:rFonts w:ascii="Cambria Math" w:hAnsi="Cambria Math"/>
          </w:rPr>
          <m:t>Δ</m:t>
        </m:r>
        <m:sSup>
          <m:sSupPr>
            <m:ctrlPr>
              <w:rPr>
                <w:rFonts w:ascii="Cambria Math" w:hAnsi="Cambria Math"/>
              </w:rPr>
            </m:ctrlPr>
          </m:sSupPr>
          <m:e>
            <m:r>
              <w:rPr>
                <w:rFonts w:ascii="Cambria Math" w:hAnsi="Cambria Math"/>
              </w:rPr>
              <m:t>R</m:t>
            </m:r>
          </m:e>
          <m:sup>
            <m:r>
              <w:rPr>
                <w:rFonts w:ascii="Cambria Math" w:hAnsi="Cambria Math"/>
              </w:rPr>
              <m:t>2</m:t>
            </m:r>
          </m:sup>
        </m:sSup>
        <m:r>
          <m:rPr>
            <m:sty m:val="p"/>
          </m:rPr>
          <w:rPr>
            <w:rFonts w:ascii="Cambria Math" w:hAnsi="Cambria Math"/>
          </w:rPr>
          <m:t>&lt;</m:t>
        </m:r>
        <m:r>
          <w:rPr>
            <w:rFonts w:ascii="Cambria Math" w:hAnsi="Cambria Math"/>
          </w:rPr>
          <m:t>0.1</m:t>
        </m:r>
        <m:r>
          <m:rPr>
            <m:sty m:val="p"/>
          </m:rPr>
          <w:rPr>
            <w:rFonts w:ascii="Cambria Math" w:hAnsi="Cambria Math"/>
          </w:rPr>
          <m:t>%</m:t>
        </m:r>
      </m:oMath>
      <w:r>
        <w:t>). RAR scatter is not reduced (</w:t>
      </w:r>
      <m:oMath>
        <m:r>
          <m:rPr>
            <m:sty m:val="p"/>
          </m:rPr>
          <w:rPr>
            <w:rFonts w:ascii="Cambria Math" w:hAnsi="Cambria Math"/>
          </w:rPr>
          <m:t>&lt;</m:t>
        </m:r>
        <m:r>
          <w:rPr>
            <w:rFonts w:ascii="Cambria Math" w:hAnsi="Cambria Math"/>
          </w:rPr>
          <m:t>0.1</m:t>
        </m:r>
        <m:r>
          <m:rPr>
            <m:sty m:val="p"/>
          </m:rPr>
          <w:rPr>
            <w:rFonts w:ascii="Cambria Math" w:hAnsi="Cambria Math"/>
          </w:rPr>
          <m:t>%</m:t>
        </m:r>
      </m:oMath>
      <w:r>
        <w:t>).</w:t>
      </w:r>
    </w:p>
    <w:p w14:paraId="34A0C797" w14:textId="77777777" w:rsidR="007E7AFE" w:rsidRDefault="00000000">
      <w:pPr>
        <w:pStyle w:val="BodyText"/>
      </w:pPr>
      <w:r>
        <w:lastRenderedPageBreak/>
        <w:t>These results establish that baryonic geometry — especially gas geometry — carries statistically significant information about the mass discrepancy pattern, the DM transition scale, and the baryon-halo conspiracy, but does not replace the need for additional mass or modified dynamics for absolute velocity prediction.</w:t>
      </w:r>
    </w:p>
    <w:p w14:paraId="1715B49D" w14:textId="77777777" w:rsidR="007E7AFE" w:rsidRDefault="00000000">
      <w:pPr>
        <w:pStyle w:val="BodyText"/>
      </w:pPr>
      <w:r>
        <w:rPr>
          <w:b/>
          <w:bCs/>
        </w:rPr>
        <w:t>Note on the flat-curve identity.</w:t>
      </w:r>
      <w:r>
        <w:t xml:space="preserve"> The velocity law implies </w:t>
      </w:r>
      <m:oMath>
        <m:r>
          <w:rPr>
            <w:rFonts w:ascii="Cambria Math" w:hAnsi="Cambria Math"/>
          </w:rPr>
          <m:t>α</m:t>
        </m:r>
        <m:r>
          <m:rPr>
            <m:sty m:val="p"/>
          </m:rPr>
          <w:rPr>
            <w:rFonts w:ascii="Cambria Math" w:hAnsi="Cambria Math"/>
          </w:rPr>
          <m:t>=</m:t>
        </m:r>
        <m:r>
          <w:rPr>
            <w:rFonts w:ascii="Cambria Math" w:hAnsi="Cambria Math"/>
          </w:rPr>
          <m:t>2</m:t>
        </m:r>
        <m:d>
          <m:dPr>
            <m:ctrlPr>
              <w:rPr>
                <w:rFonts w:ascii="Cambria Math" w:hAnsi="Cambria Math"/>
              </w:rPr>
            </m:ctrlPr>
          </m:dPr>
          <m:e>
            <m:r>
              <w:rPr>
                <w:rFonts w:ascii="Cambria Math" w:hAnsi="Cambria Math"/>
              </w:rPr>
              <m:t>1</m:t>
            </m:r>
            <m:r>
              <m:rPr>
                <m:sty m:val="p"/>
              </m:rPr>
              <w:rPr>
                <w:rFonts w:ascii="Cambria Math" w:hAnsi="Cambria Math"/>
              </w:rPr>
              <m:t>-</m:t>
            </m:r>
            <m:r>
              <m:rPr>
                <m:nor/>
              </m:rPr>
              <m:t>slope</m:t>
            </m:r>
          </m:e>
        </m:d>
      </m:oMath>
      <w:r>
        <w:t xml:space="preserve">; for flat rotation curves, </w:t>
      </w:r>
      <m:oMath>
        <m:r>
          <w:rPr>
            <w:rFonts w:ascii="Cambria Math" w:hAnsi="Cambria Math"/>
          </w:rPr>
          <m:t>α</m:t>
        </m:r>
        <m:r>
          <m:rPr>
            <m:sty m:val="p"/>
          </m:rPr>
          <w:rPr>
            <w:rFonts w:ascii="Cambria Math" w:hAnsi="Cambria Math"/>
          </w:rPr>
          <m:t>→</m:t>
        </m:r>
        <m:r>
          <w:rPr>
            <w:rFonts w:ascii="Cambria Math" w:hAnsi="Cambria Math"/>
          </w:rPr>
          <m:t>2</m:t>
        </m:r>
      </m:oMath>
      <w:r>
        <w:t xml:space="preserve"> follows by algebraic identity. The empirical content lies in the structural correlations, not in this mapping.</w:t>
      </w:r>
    </w:p>
    <w:p w14:paraId="36BEACD3" w14:textId="77777777" w:rsidR="007E7AFE" w:rsidRDefault="00000000">
      <w:pPr>
        <w:pStyle w:val="BodyText"/>
      </w:pPr>
      <w:r>
        <w:t xml:space="preserve">Furthermore, we extend the RTM framework to the interplanetary medium by analyzing non-collisional astrophysical plasmas </w:t>
      </w:r>
      <m:oMath>
        <m:r>
          <m:rPr>
            <m:sty m:val="p"/>
          </m:rPr>
          <w:rPr>
            <w:rFonts w:ascii="Cambria Math" w:hAnsi="Cambria Math"/>
          </w:rPr>
          <m:t>→</m:t>
        </m:r>
      </m:oMath>
      <w:r>
        <w:t xml:space="preserve"> </w:t>
      </w:r>
      <w:r>
        <w:rPr>
          <w:b/>
          <w:bCs/>
        </w:rPr>
        <w:t>(APPENDIX F)</w:t>
      </w:r>
      <w:r>
        <w:t>, demonstrating systematic Topological Relaxation from the Iroshnikov-Kraichnan limit near the Sun to the Kolmogorov limit in deep space.</w:t>
      </w:r>
    </w:p>
    <w:p w14:paraId="4BF8E08F" w14:textId="77777777" w:rsidR="007E7AFE" w:rsidRDefault="00000000">
      <w:pPr>
        <w:pStyle w:val="Heading2"/>
      </w:pPr>
      <w:bookmarkStart w:id="1" w:name="introduction"/>
      <w:r>
        <w:t>2. Introduction</w:t>
      </w:r>
    </w:p>
    <w:p w14:paraId="25CBB9D9" w14:textId="77777777" w:rsidR="007E7AFE" w:rsidRDefault="00000000">
      <w:pPr>
        <w:pStyle w:val="FirstParagraph"/>
      </w:pPr>
      <w:r>
        <w:rPr>
          <w:b/>
          <w:bCs/>
        </w:rPr>
        <w:t>2.1 The puzzle.</w:t>
      </w:r>
      <w:r>
        <w:t xml:space="preserve"> Flat or slowly rising rotation curves at large radii, tight but scattered baryonic Tully–Fisher relations (bTFR), and diverse inner shapes across Hubble types remain central diagnostics of mass distribution in galaxies. The standard resolution adds non-baryonic </w:t>
      </w:r>
      <w:r>
        <w:rPr>
          <w:b/>
          <w:bCs/>
        </w:rPr>
        <w:t>dark matter</w:t>
      </w:r>
      <w:r>
        <w:t xml:space="preserve"> halos; alternatives modify the force law (e.g., MOND). Both families can fit many curves yet face tensions—e.g., diversity of inner slopes at fixed mass, baryon–halo coupling, and lensing–dynamics cross-checks.</w:t>
      </w:r>
    </w:p>
    <w:p w14:paraId="13A582E4" w14:textId="77777777" w:rsidR="007E7AFE" w:rsidRDefault="00000000">
      <w:pPr>
        <w:pStyle w:val="BodyText"/>
      </w:pPr>
      <w:r>
        <w:rPr>
          <w:b/>
          <w:bCs/>
        </w:rPr>
        <w:t>2.2 A third route.</w:t>
      </w:r>
      <w:r>
        <w:t xml:space="preserve"> The </w:t>
      </w:r>
      <w:r>
        <w:rPr>
          <w:b/>
          <w:bCs/>
        </w:rPr>
        <w:t>RTM</w:t>
      </w:r>
      <w:r>
        <w:t xml:space="preserve"> framework posits that many-body systems exhibit a </w:t>
      </w:r>
      <w:r>
        <w:rPr>
          <w:b/>
          <w:bCs/>
        </w:rPr>
        <w:t>scale–time law</w:t>
      </w:r>
      <w:r>
        <w:t>,</w:t>
      </w:r>
    </w:p>
    <w:p w14:paraId="4F9B1C20" w14:textId="77777777" w:rsidR="007E7AFE" w:rsidRDefault="00000000">
      <w:pPr>
        <w:pStyle w:val="BodyText"/>
      </w:pPr>
      <m:oMathPara>
        <m:oMathParaPr>
          <m:jc m:val="center"/>
        </m:oMathParaPr>
        <m:oMath>
          <m:r>
            <w:rPr>
              <w:rFonts w:ascii="Cambria Math" w:hAnsi="Cambria Math"/>
            </w:rPr>
            <m:t>T</m:t>
          </m:r>
          <m:d>
            <m:dPr>
              <m:ctrlPr>
                <w:rPr>
                  <w:rFonts w:ascii="Cambria Math" w:hAnsi="Cambria Math"/>
                </w:rPr>
              </m:ctrlPr>
            </m:dPr>
            <m:e>
              <m:r>
                <w:rPr>
                  <w:rFonts w:ascii="Cambria Math" w:hAnsi="Cambria Math"/>
                </w:rPr>
                <m:t>L</m:t>
              </m:r>
            </m:e>
          </m:d>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0</m:t>
              </m:r>
            </m:sub>
          </m:sSub>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L</m:t>
                      </m:r>
                    </m:num>
                    <m:den>
                      <m:sSub>
                        <m:sSubPr>
                          <m:ctrlPr>
                            <w:rPr>
                              <w:rFonts w:ascii="Cambria Math" w:hAnsi="Cambria Math"/>
                            </w:rPr>
                          </m:ctrlPr>
                        </m:sSubPr>
                        <m:e>
                          <m:r>
                            <w:rPr>
                              <w:rFonts w:ascii="Cambria Math" w:hAnsi="Cambria Math"/>
                            </w:rPr>
                            <m:t>L</m:t>
                          </m:r>
                        </m:e>
                        <m:sub>
                          <m:r>
                            <w:rPr>
                              <w:rFonts w:ascii="Cambria Math" w:hAnsi="Cambria Math"/>
                            </w:rPr>
                            <m:t>0</m:t>
                          </m:r>
                        </m:sub>
                      </m:sSub>
                    </m:den>
                  </m:f>
                </m:e>
              </m:d>
            </m:e>
            <m:sup>
              <m:r>
                <w:rPr>
                  <w:rFonts w:ascii="Cambria Math" w:hAnsi="Cambria Math"/>
                </w:rPr>
                <m:t>α</m:t>
              </m:r>
            </m:sup>
          </m:sSup>
          <m:r>
            <w:rPr>
              <w:rFonts w:ascii="Cambria Math" w:hAnsi="Cambria Math"/>
            </w:rPr>
            <m:t>Θ</m:t>
          </m:r>
          <m:r>
            <m:rPr>
              <m:nor/>
            </m:rPr>
            <m:t xml:space="preserve"> (dimensionless factors fixed within a bin)</m:t>
          </m:r>
          <m:r>
            <m:rPr>
              <m:sty m:val="p"/>
            </m:rPr>
            <w:rPr>
              <w:rFonts w:ascii="Cambria Math" w:hAnsi="Cambria Math"/>
            </w:rPr>
            <m:t>,</m:t>
          </m:r>
        </m:oMath>
      </m:oMathPara>
    </w:p>
    <w:p w14:paraId="0C92D36A" w14:textId="77777777" w:rsidR="007E7AFE" w:rsidRDefault="00000000">
      <w:pPr>
        <w:pStyle w:val="FirstParagraph"/>
      </w:pPr>
      <w:r>
        <w:t xml:space="preserve">where </w:t>
      </w:r>
      <m:oMath>
        <m:r>
          <w:rPr>
            <w:rFonts w:ascii="Cambria Math" w:hAnsi="Cambria Math"/>
          </w:rPr>
          <m:t>α</m:t>
        </m:r>
      </m:oMath>
      <w:r>
        <w:t xml:space="preserve"> summarizes the </w:t>
      </w:r>
      <w:r>
        <w:rPr>
          <w:b/>
          <w:bCs/>
        </w:rPr>
        <w:t>coherence depth</w:t>
      </w:r>
      <w:r>
        <w:t xml:space="preserve"> of the environment (hierarchy, persistence, order). RTM has been formulated and tested across synthetic and physical systems (fractal grids, hierarchical networks) in which </w:t>
      </w:r>
      <m:oMath>
        <m:r>
          <w:rPr>
            <w:rFonts w:ascii="Cambria Math" w:hAnsi="Cambria Math"/>
          </w:rPr>
          <m:t>α</m:t>
        </m:r>
      </m:oMath>
      <w:r>
        <w:t xml:space="preserve"> increases with structural complexity, slowing operational dynamics in a quantifiable, slope-wise manner.</w:t>
      </w:r>
    </w:p>
    <w:p w14:paraId="77C55089" w14:textId="77777777" w:rsidR="007E7AFE" w:rsidRDefault="00000000">
      <w:pPr>
        <w:pStyle w:val="BodyText"/>
      </w:pPr>
      <w:r>
        <w:rPr>
          <w:b/>
          <w:bCs/>
        </w:rPr>
        <w:t>2.3 Astronomical hypothesis.</w:t>
      </w:r>
      <w:r>
        <w:t xml:space="preserve"> Without altering gravity, treat the </w:t>
      </w:r>
      <w:r>
        <w:rPr>
          <w:b/>
          <w:bCs/>
        </w:rPr>
        <w:t>baryonic structure field</w:t>
      </w:r>
      <w:r>
        <w:t xml:space="preserve"> (bars, spirals, clumps, thickness, turbulence) as an environment that sets an </w:t>
      </w:r>
      <m:oMath>
        <m:r>
          <w:rPr>
            <w:rFonts w:ascii="Cambria Math" w:hAnsi="Cambria Math"/>
          </w:rPr>
          <m:t>α</m:t>
        </m:r>
        <m:d>
          <m:dPr>
            <m:ctrlPr>
              <w:rPr>
                <w:rFonts w:ascii="Cambria Math" w:hAnsi="Cambria Math"/>
              </w:rPr>
            </m:ctrlPr>
          </m:dPr>
          <m:e>
            <m:r>
              <w:rPr>
                <w:rFonts w:ascii="Cambria Math" w:hAnsi="Cambria Math"/>
              </w:rPr>
              <m:t>L</m:t>
            </m:r>
          </m:e>
        </m:d>
      </m:oMath>
      <w:r>
        <w:t xml:space="preserve"> profile. Writing </w:t>
      </w:r>
      <m:oMath>
        <m:r>
          <w:rPr>
            <w:rFonts w:ascii="Cambria Math" w:hAnsi="Cambria Math"/>
          </w:rPr>
          <m:t>T</m:t>
        </m:r>
        <m:r>
          <m:rPr>
            <m:sty m:val="p"/>
          </m:rPr>
          <w:rPr>
            <w:rFonts w:ascii="Cambria Math" w:hAnsi="Cambria Math"/>
          </w:rPr>
          <m:t>=</m:t>
        </m:r>
        <m:r>
          <w:rPr>
            <w:rFonts w:ascii="Cambria Math" w:hAnsi="Cambria Math"/>
          </w:rPr>
          <m:t>2πL</m:t>
        </m:r>
        <m:r>
          <m:rPr>
            <m:sty m:val="p"/>
          </m:rPr>
          <w:rPr>
            <w:rFonts w:ascii="Cambria Math" w:hAnsi="Cambria Math"/>
          </w:rPr>
          <m:t>/</m:t>
        </m:r>
        <m:r>
          <w:rPr>
            <w:rFonts w:ascii="Cambria Math" w:hAnsi="Cambria Math"/>
          </w:rPr>
          <m:t>v</m:t>
        </m:r>
      </m:oMath>
      <w:r>
        <w:t xml:space="preserve"> gives</w:t>
      </w:r>
    </w:p>
    <w:p w14:paraId="67AF9F76" w14:textId="77777777" w:rsidR="007E7AFE" w:rsidRDefault="00000000">
      <w:pPr>
        <w:pStyle w:val="BodyText"/>
      </w:pPr>
      <m:oMathPara>
        <m:oMathParaPr>
          <m:jc m:val="center"/>
        </m:oMathParaPr>
        <m:oMath>
          <m:r>
            <w:rPr>
              <w:rFonts w:ascii="Cambria Math" w:hAnsi="Cambria Math"/>
            </w:rPr>
            <m:t>v</m:t>
          </m:r>
          <m:d>
            <m:dPr>
              <m:ctrlPr>
                <w:rPr>
                  <w:rFonts w:ascii="Cambria Math" w:hAnsi="Cambria Math"/>
                </w:rPr>
              </m:ctrlPr>
            </m:dPr>
            <m:e>
              <m:r>
                <w:rPr>
                  <w:rFonts w:ascii="Cambria Math" w:hAnsi="Cambria Math"/>
                </w:rPr>
                <m:t>L</m:t>
              </m:r>
            </m:e>
          </m:d>
          <m:r>
            <m:rPr>
              <m:sty m:val="p"/>
            </m:rPr>
            <w:rPr>
              <w:rFonts w:ascii="Cambria Math" w:hAnsi="Cambria Math"/>
            </w:rPr>
            <m:t>=</m:t>
          </m:r>
          <m:r>
            <w:rPr>
              <w:rFonts w:ascii="Cambria Math" w:hAnsi="Cambria Math"/>
            </w:rPr>
            <m:t>κ</m:t>
          </m:r>
          <m:sSup>
            <m:sSupPr>
              <m:ctrlPr>
                <w:rPr>
                  <w:rFonts w:ascii="Cambria Math" w:hAnsi="Cambria Math"/>
                </w:rPr>
              </m:ctrlPr>
            </m:sSupPr>
            <m:e>
              <m:r>
                <w:rPr>
                  <w:rFonts w:ascii="Cambria Math" w:hAnsi="Cambria Math"/>
                </w:rPr>
                <m:t>L</m:t>
              </m:r>
            </m:e>
            <m:sup>
              <m:r>
                <w:rPr>
                  <w:rFonts w:ascii="Cambria Math" w:hAnsi="Cambria Math"/>
                </w:rPr>
                <m:t>1</m:t>
              </m:r>
              <m:r>
                <m:rPr>
                  <m:sty m:val="p"/>
                </m:rPr>
                <w:rPr>
                  <w:rFonts w:ascii="Cambria Math" w:hAnsi="Cambria Math"/>
                </w:rPr>
                <m:t>-</m:t>
              </m:r>
              <m:r>
                <w:rPr>
                  <w:rFonts w:ascii="Cambria Math" w:hAnsi="Cambria Math"/>
                </w:rPr>
                <m:t>α</m:t>
              </m:r>
              <m:d>
                <m:dPr>
                  <m:ctrlPr>
                    <w:rPr>
                      <w:rFonts w:ascii="Cambria Math" w:hAnsi="Cambria Math"/>
                    </w:rPr>
                  </m:ctrlPr>
                </m:dPr>
                <m:e>
                  <m:r>
                    <w:rPr>
                      <w:rFonts w:ascii="Cambria Math" w:hAnsi="Cambria Math"/>
                    </w:rPr>
                    <m:t>L</m:t>
                  </m:r>
                </m:e>
              </m:d>
              <m:r>
                <m:rPr>
                  <m:sty m:val="p"/>
                </m:rPr>
                <w:rPr>
                  <w:rFonts w:ascii="Cambria Math" w:hAnsi="Cambria Math"/>
                </w:rPr>
                <m:t>/</m:t>
              </m:r>
              <m:r>
                <w:rPr>
                  <w:rFonts w:ascii="Cambria Math" w:hAnsi="Cambria Math"/>
                </w:rPr>
                <m:t>2</m:t>
              </m:r>
            </m:sup>
          </m:sSup>
          <m:r>
            <m:rPr>
              <m:sty m:val="p"/>
            </m:rPr>
            <w:rPr>
              <w:rFonts w:ascii="Cambria Math" w:hAnsi="Cambria Math"/>
            </w:rPr>
            <m:t>⇒</m:t>
          </m:r>
          <m:f>
            <m:fPr>
              <m:ctrlPr>
                <w:rPr>
                  <w:rFonts w:ascii="Cambria Math" w:hAnsi="Cambria Math"/>
                </w:rPr>
              </m:ctrlPr>
            </m:fPr>
            <m:num>
              <m:r>
                <m:rPr>
                  <m:sty m:val="p"/>
                </m:rPr>
                <w:rPr>
                  <w:rFonts w:ascii="Cambria Math" w:hAnsi="Cambria Math"/>
                </w:rPr>
                <m:t>∂log</m:t>
              </m:r>
              <m:r>
                <w:rPr>
                  <w:rFonts w:ascii="Cambria Math" w:hAnsi="Cambria Math"/>
                </w:rPr>
                <m:t>v</m:t>
              </m:r>
            </m:num>
            <m:den>
              <m:r>
                <m:rPr>
                  <m:sty m:val="p"/>
                </m:rPr>
                <w:rPr>
                  <w:rFonts w:ascii="Cambria Math" w:hAnsi="Cambria Math"/>
                </w:rPr>
                <m:t>∂log</m:t>
              </m:r>
              <m:r>
                <w:rPr>
                  <w:rFonts w:ascii="Cambria Math" w:hAnsi="Cambria Math"/>
                </w:rPr>
                <m:t>L</m:t>
              </m:r>
            </m:den>
          </m:f>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α</m:t>
          </m:r>
          <m:r>
            <m:rPr>
              <m:nor/>
            </m:rPr>
            <m:t>/</m:t>
          </m:r>
          <m:r>
            <w:rPr>
              <w:rFonts w:ascii="Cambria Math" w:hAnsi="Cambria Math"/>
            </w:rPr>
            <m:t>2</m:t>
          </m:r>
          <m:r>
            <m:rPr>
              <m:sty m:val="p"/>
            </m:rPr>
            <w:rPr>
              <w:rFonts w:ascii="Cambria Math" w:hAnsi="Cambria Math"/>
            </w:rPr>
            <m:t>,</m:t>
          </m:r>
        </m:oMath>
      </m:oMathPara>
    </w:p>
    <w:p w14:paraId="57857045" w14:textId="77777777" w:rsidR="007E7AFE" w:rsidRDefault="00000000">
      <w:pPr>
        <w:pStyle w:val="FirstParagraph"/>
      </w:pPr>
      <w:r>
        <w:t xml:space="preserve">making </w:t>
      </w:r>
      <w:r>
        <w:rPr>
          <w:b/>
          <w:bCs/>
        </w:rPr>
        <w:t>slope</w:t>
      </w:r>
      <w:r>
        <w:t xml:space="preserve"> the primary diagnostic. Where the baryonic medium reaches structural relaxation, </w:t>
      </w:r>
      <m:oMath>
        <m:r>
          <m:rPr>
            <m:sty m:val="b"/>
          </m:rPr>
          <w:rPr>
            <w:rFonts w:ascii="Cambria Math" w:hAnsi="Cambria Math"/>
          </w:rPr>
          <m:t>α→2</m:t>
        </m:r>
      </m:oMath>
      <w:r>
        <w:t xml:space="preserve"> predicts flat outer curves; where structure is strong (bars/bulges/clumps), </w:t>
      </w:r>
      <m:oMath>
        <m:r>
          <w:rPr>
            <w:rFonts w:ascii="Cambria Math" w:hAnsi="Cambria Math"/>
          </w:rPr>
          <m:t>α</m:t>
        </m:r>
        <m:r>
          <m:rPr>
            <m:sty m:val="p"/>
          </m:rPr>
          <w:rPr>
            <w:rFonts w:ascii="Cambria Math" w:hAnsi="Cambria Math"/>
          </w:rPr>
          <m:t>&gt;</m:t>
        </m:r>
        <m:r>
          <w:rPr>
            <w:rFonts w:ascii="Cambria Math" w:hAnsi="Cambria Math"/>
          </w:rPr>
          <m:t>1</m:t>
        </m:r>
      </m:oMath>
      <w:r>
        <w:t xml:space="preserve"> predicts steeper inner rises—both without invoking exotic mass. The same slope-first logic underlies prior RTM notes on time–scale rescaling and multiscale transport.</w:t>
      </w:r>
    </w:p>
    <w:p w14:paraId="3530F151" w14:textId="77777777" w:rsidR="007E7AFE" w:rsidRDefault="00000000">
      <w:pPr>
        <w:pStyle w:val="BodyText"/>
      </w:pPr>
      <w:r>
        <w:rPr>
          <w:b/>
          <w:bCs/>
        </w:rPr>
        <w:t>What we test.</w:t>
      </w:r>
      <w:r>
        <w:t xml:space="preserve"> (i) </w:t>
      </w:r>
      <w:r>
        <w:rPr>
          <w:b/>
          <w:bCs/>
        </w:rPr>
        <w:t>Rotation slopes:</w:t>
      </w:r>
      <w:r>
        <w:t xml:space="preserve"> within annuli matched on </w:t>
      </w:r>
      <m:oMath>
        <m:r>
          <w:rPr>
            <w:rFonts w:ascii="Cambria Math" w:hAnsi="Cambria Math"/>
          </w:rPr>
          <m:t>α</m:t>
        </m:r>
      </m:oMath>
      <w:r>
        <w:t xml:space="preserve"> -proxy, </w:t>
      </w:r>
      <m:oMath>
        <m:r>
          <m:rPr>
            <m:sty m:val="p"/>
          </m:rPr>
          <w:rPr>
            <w:rFonts w:ascii="Cambria Math" w:hAnsi="Cambria Math"/>
          </w:rPr>
          <m:t>log</m:t>
        </m:r>
        <m:r>
          <w:rPr>
            <w:rFonts w:ascii="Cambria Math" w:hAnsi="Cambria Math"/>
          </w:rPr>
          <m:t>v</m:t>
        </m:r>
      </m:oMath>
      <w:r>
        <w:t xml:space="preserve"> vs. </w:t>
      </w:r>
      <m:oMath>
        <m:r>
          <m:rPr>
            <m:sty m:val="p"/>
          </m:rPr>
          <w:rPr>
            <w:rFonts w:ascii="Cambria Math" w:hAnsi="Cambria Math"/>
          </w:rPr>
          <m:t>log</m:t>
        </m:r>
        <m:r>
          <w:rPr>
            <w:rFonts w:ascii="Cambria Math" w:hAnsi="Cambria Math"/>
          </w:rPr>
          <m:t>L</m:t>
        </m:r>
      </m:oMath>
      <w:r>
        <w:t xml:space="preserve"> has slope </w:t>
      </w:r>
      <m:oMath>
        <m:r>
          <w:rPr>
            <w:rFonts w:ascii="Cambria Math" w:hAnsi="Cambria Math"/>
          </w:rPr>
          <m:t>1</m:t>
        </m:r>
        <m:r>
          <m:rPr>
            <m:sty m:val="p"/>
          </m:rPr>
          <w:rPr>
            <w:rFonts w:ascii="Cambria Math" w:hAnsi="Cambria Math"/>
          </w:rPr>
          <m:t>-</m:t>
        </m:r>
        <m:r>
          <w:rPr>
            <w:rFonts w:ascii="Cambria Math" w:hAnsi="Cambria Math"/>
          </w:rPr>
          <m:t>α</m:t>
        </m:r>
        <m:r>
          <m:rPr>
            <m:nor/>
          </m:rPr>
          <m:t>/</m:t>
        </m:r>
        <m:r>
          <w:rPr>
            <w:rFonts w:ascii="Cambria Math" w:hAnsi="Cambria Math"/>
          </w:rPr>
          <m:t>2</m:t>
        </m:r>
      </m:oMath>
      <w:r>
        <w:t xml:space="preserve">. (ii) </w:t>
      </w:r>
      <w:r>
        <w:rPr>
          <w:b/>
          <w:bCs/>
        </w:rPr>
        <w:t>bTFR residuals:</w:t>
      </w:r>
      <w:r>
        <w:t xml:space="preserve"> residuals correlate with </w:t>
      </w:r>
      <m:oMath>
        <m:r>
          <w:rPr>
            <w:rFonts w:ascii="Cambria Math" w:hAnsi="Cambria Math"/>
          </w:rPr>
          <m:t>α</m:t>
        </m:r>
      </m:oMath>
      <w:r>
        <w:t xml:space="preserve"> -proxies (texture, entropy, mode power), not with free halo parameters. (iii) </w:t>
      </w:r>
      <w:r>
        <w:rPr>
          <w:b/>
          <w:bCs/>
        </w:rPr>
        <w:t>Lensing:</w:t>
      </w:r>
      <w:r>
        <w:t xml:space="preserve"> because </w:t>
      </w:r>
      <m:oMath>
        <m:r>
          <w:rPr>
            <w:rFonts w:ascii="Cambria Math" w:hAnsi="Cambria Math"/>
          </w:rPr>
          <m:t>α</m:t>
        </m:r>
      </m:oMath>
      <w:r>
        <w:t xml:space="preserve"> changes operational </w:t>
      </w:r>
      <w:r>
        <w:rPr>
          <w:b/>
          <w:bCs/>
        </w:rPr>
        <w:t>times</w:t>
      </w:r>
      <w:r>
        <w:t xml:space="preserve"> rather than curvature, lensing masses should continue to track baryons; any systematic mass gap after conditioning on </w:t>
      </w:r>
      <m:oMath>
        <m:r>
          <w:rPr>
            <w:rFonts w:ascii="Cambria Math" w:hAnsi="Cambria Math"/>
          </w:rPr>
          <m:t>α</m:t>
        </m:r>
      </m:oMath>
      <w:r>
        <w:t xml:space="preserve"> falsifies the interpretation. We pre-register pass/fail thresholds and </w:t>
      </w:r>
      <w:r>
        <w:lastRenderedPageBreak/>
        <w:t xml:space="preserve">adopt RTM’s </w:t>
      </w:r>
      <w:r>
        <w:rPr>
          <w:b/>
          <w:bCs/>
        </w:rPr>
        <w:t>collapse checks</w:t>
      </w:r>
      <w:r>
        <w:t xml:space="preserve"> (flatness of </w:t>
      </w:r>
      <m:oMath>
        <m:sSup>
          <m:sSupPr>
            <m:ctrlPr>
              <w:rPr>
                <w:rFonts w:ascii="Cambria Math" w:hAnsi="Cambria Math"/>
              </w:rPr>
            </m:ctrlPr>
          </m:sSupPr>
          <m:e>
            <m:r>
              <w:rPr>
                <w:rFonts w:ascii="Cambria Math" w:hAnsi="Cambria Math"/>
              </w:rPr>
              <m:t>v L</m:t>
            </m:r>
          </m:e>
          <m:sup>
            <m:r>
              <w:rPr>
                <w:rFonts w:ascii="Cambria Math" w:hAnsi="Cambria Math"/>
              </w:rPr>
              <m:t>α</m:t>
            </m:r>
            <m:r>
              <m:rPr>
                <m:sty m:val="p"/>
              </m:rPr>
              <w:rPr>
                <w:rFonts w:ascii="Cambria Math" w:hAnsi="Cambria Math"/>
              </w:rPr>
              <m:t>-</m:t>
            </m:r>
            <m:r>
              <w:rPr>
                <w:rFonts w:ascii="Cambria Math" w:hAnsi="Cambria Math"/>
              </w:rPr>
              <m:t>1</m:t>
            </m:r>
          </m:sup>
        </m:sSup>
      </m:oMath>
      <w:r>
        <w:t xml:space="preserve"> within bins) as model tests, in direct analogy to chemical and network domains of the corpus.</w:t>
      </w:r>
    </w:p>
    <w:p w14:paraId="31A679A2" w14:textId="77777777" w:rsidR="007E7AFE" w:rsidRDefault="00000000">
      <w:pPr>
        <w:pStyle w:val="Heading3"/>
      </w:pPr>
      <w:bookmarkStart w:id="2" w:name="Xee31833d519f90b89e5f3b6ff095bd0484484ff"/>
      <w:r>
        <w:t>2.4 Systematic Empirical Validation: The Galactic Laboratory (APPENDICES E, G, H)</w:t>
      </w:r>
    </w:p>
    <w:p w14:paraId="5A950116" w14:textId="77777777" w:rsidR="007E7AFE" w:rsidRDefault="00000000">
      <w:pPr>
        <w:pStyle w:val="FirstParagraph"/>
      </w:pPr>
      <w:r>
        <w:t>To ground these theoretical propositions in observational reality, we tested the RTM framework using the SPARC database (Lelli et al., 2016). This dataset, comprising 175 nearby disk galaxies with high-fidelity kinematics and photometry, serves as an ideal testbed. An extensive Red Team campaign (April 2026) subjected the data to six independent analytical flanks. The findings organize into two categories:</w:t>
      </w:r>
    </w:p>
    <w:p w14:paraId="21577C8A" w14:textId="77777777" w:rsidR="007E7AFE" w:rsidRDefault="00000000">
      <w:pPr>
        <w:pStyle w:val="BodyText"/>
      </w:pPr>
      <w:r>
        <w:rPr>
          <w:b/>
          <w:bCs/>
        </w:rPr>
        <w:t>What baryonic structure CAN do (20 significant findings):</w:t>
      </w:r>
    </w:p>
    <w:p w14:paraId="345181EA" w14:textId="77777777" w:rsidR="007E7AFE" w:rsidRDefault="00000000">
      <w:pPr>
        <w:pStyle w:val="BodyText"/>
      </w:pPr>
      <w:r>
        <w:t xml:space="preserve">The geometric organization of baryonic matter — concentration, SB slope, central surface brightness, gas fraction, profile roughness — carries information about galactic dynamics beyond what total mass provides. Twenty independent partial correlations, all controlling for mass and/or </w:t>
      </w:r>
      <m:oMath>
        <m:sSub>
          <m:sSubPr>
            <m:ctrlPr>
              <w:rPr>
                <w:rFonts w:ascii="Cambria Math" w:hAnsi="Cambria Math"/>
              </w:rPr>
            </m:ctrlPr>
          </m:sSubPr>
          <m:e>
            <m:r>
              <w:rPr>
                <w:rFonts w:ascii="Cambria Math" w:hAnsi="Cambria Math"/>
              </w:rPr>
              <m:t>V</m:t>
            </m:r>
          </m:e>
          <m:sub>
            <m:r>
              <m:rPr>
                <m:nor/>
              </m:rPr>
              <m:t>flat</m:t>
            </m:r>
          </m:sub>
        </m:sSub>
      </m:oMath>
      <w:r>
        <w:t xml:space="preserve">, demonstrate this across six distinct physical quantities: mass discrepancy magnitude, rotation curve diversity, DM transition acceleration, baryon effectiveness, baryon-halo shape conspiracy, and DM growth rate. The strongest effects reach </w:t>
      </w:r>
      <m:oMath>
        <m:r>
          <w:rPr>
            <w:rFonts w:ascii="Cambria Math" w:hAnsi="Cambria Math"/>
          </w:rPr>
          <m:t>ρ</m:t>
        </m:r>
        <m:r>
          <m:rPr>
            <m:sty m:val="p"/>
          </m:rPr>
          <w:rPr>
            <w:rFonts w:ascii="Cambria Math" w:hAnsi="Cambria Math"/>
          </w:rPr>
          <m:t>=-</m:t>
        </m:r>
        <m:r>
          <w:rPr>
            <w:rFonts w:ascii="Cambria Math" w:hAnsi="Cambria Math"/>
          </w:rPr>
          <m:t>0.574</m:t>
        </m:r>
      </m:oMath>
      <w:r>
        <w:t xml:space="preserve"> (</w:t>
      </w:r>
      <m:oMath>
        <m:r>
          <w:rPr>
            <w:rFonts w:ascii="Cambria Math" w:hAnsi="Cambria Math"/>
          </w:rPr>
          <m:t>p</m:t>
        </m:r>
        <m:r>
          <m:rPr>
            <m:sty m:val="p"/>
          </m:rPr>
          <w:rPr>
            <w:rFonts w:ascii="Cambria Math" w:hAnsi="Cambria Math"/>
          </w:rPr>
          <m:t>=</m:t>
        </m:r>
        <m:r>
          <w:rPr>
            <w:rFonts w:ascii="Cambria Math" w:hAnsi="Cambria Math"/>
          </w:rPr>
          <m:t>3</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7</m:t>
            </m:r>
          </m:sup>
        </m:sSup>
      </m:oMath>
      <w:r>
        <w:t>) and remain significant under bootstrap, leave-one-out, and within-</w:t>
      </w:r>
      <m:oMath>
        <m:sSub>
          <m:sSubPr>
            <m:ctrlPr>
              <w:rPr>
                <w:rFonts w:ascii="Cambria Math" w:hAnsi="Cambria Math"/>
              </w:rPr>
            </m:ctrlPr>
          </m:sSubPr>
          <m:e>
            <m:r>
              <w:rPr>
                <w:rFonts w:ascii="Cambria Math" w:hAnsi="Cambria Math"/>
              </w:rPr>
              <m:t>V</m:t>
            </m:r>
          </m:e>
          <m:sub>
            <m:r>
              <m:rPr>
                <m:nor/>
              </m:rPr>
              <m:t>flat</m:t>
            </m:r>
          </m:sub>
        </m:sSub>
      </m:oMath>
      <w:r>
        <w:t xml:space="preserve"> -bin replication. Gas fraction emerges as the primary modulator: gas-rich galaxies show baryon-DM shape conspiracy (</w:t>
      </w:r>
      <m:oMath>
        <m:r>
          <w:rPr>
            <w:rFonts w:ascii="Cambria Math" w:hAnsi="Cambria Math"/>
          </w:rPr>
          <m:t>r</m:t>
        </m:r>
        <m:r>
          <m:rPr>
            <m:sty m:val="p"/>
          </m:rPr>
          <w:rPr>
            <w:rFonts w:ascii="Cambria Math" w:hAnsi="Cambria Math"/>
          </w:rPr>
          <m:t>=</m:t>
        </m:r>
        <m:r>
          <w:rPr>
            <w:rFonts w:ascii="Cambria Math" w:hAnsi="Cambria Math"/>
          </w:rPr>
          <m:t>0.70</m:t>
        </m:r>
      </m:oMath>
      <w:r>
        <w:t>) while gas-poor galaxies show none (</w:t>
      </w:r>
      <m:oMath>
        <m:r>
          <w:rPr>
            <w:rFonts w:ascii="Cambria Math" w:hAnsi="Cambria Math"/>
          </w:rPr>
          <m:t>r</m:t>
        </m:r>
        <m:r>
          <m:rPr>
            <m:sty m:val="p"/>
          </m:rPr>
          <w:rPr>
            <w:rFonts w:ascii="Cambria Math" w:hAnsi="Cambria Math"/>
          </w:rPr>
          <m:t>=-</m:t>
        </m:r>
        <m:r>
          <w:rPr>
            <w:rFonts w:ascii="Cambria Math" w:hAnsi="Cambria Math"/>
          </w:rPr>
          <m:t>0.15</m:t>
        </m:r>
      </m:oMath>
      <w:r>
        <w:t>).</w:t>
      </w:r>
    </w:p>
    <w:p w14:paraId="35F1C84C" w14:textId="77777777" w:rsidR="007E7AFE" w:rsidRDefault="00000000">
      <w:pPr>
        <w:pStyle w:val="BodyText"/>
      </w:pPr>
      <w:r>
        <w:t>A local, point-by-point analysis (2,411 radius points across 105 galaxies) reveals that within individual galaxies, after removing radial trends, local gas fraction predicts local inferred DM density (</w:t>
      </w:r>
      <m:oMath>
        <m:r>
          <w:rPr>
            <w:rFonts w:ascii="Cambria Math" w:hAnsi="Cambria Math"/>
          </w:rPr>
          <m:t>ρ</m:t>
        </m:r>
        <m:r>
          <m:rPr>
            <m:sty m:val="p"/>
          </m:rPr>
          <w:rPr>
            <w:rFonts w:ascii="Cambria Math" w:hAnsi="Cambria Math"/>
          </w:rPr>
          <m:t>=-</m:t>
        </m:r>
        <m:r>
          <w:rPr>
            <w:rFonts w:ascii="Cambria Math" w:hAnsi="Cambria Math"/>
          </w:rPr>
          <m:t>0.177</m:t>
        </m:r>
      </m:oMath>
      <w:r>
        <w:t xml:space="preserve">, </w:t>
      </w:r>
      <m:oMath>
        <m:r>
          <w:rPr>
            <w:rFonts w:ascii="Cambria Math" w:hAnsi="Cambria Math"/>
          </w:rPr>
          <m:t>p</m:t>
        </m:r>
        <m:r>
          <m:rPr>
            <m:sty m:val="p"/>
          </m:rPr>
          <w:rPr>
            <w:rFonts w:ascii="Cambria Math" w:hAnsi="Cambria Math"/>
          </w:rPr>
          <m:t>=</m:t>
        </m:r>
        <m:r>
          <w:rPr>
            <w:rFonts w:ascii="Cambria Math" w:hAnsi="Cambria Math"/>
          </w:rPr>
          <m:t>2.5</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18</m:t>
            </m:r>
          </m:sup>
        </m:sSup>
      </m:oMath>
      <w:r>
        <w:t>). This is the most controlled test in the analysis: same galaxy, same radius, galaxy fixed effects removed.</w:t>
      </w:r>
    </w:p>
    <w:p w14:paraId="179DE0BB" w14:textId="77777777" w:rsidR="007E7AFE" w:rsidRDefault="00000000">
      <w:pPr>
        <w:pStyle w:val="BodyText"/>
      </w:pPr>
      <w:r>
        <w:rPr>
          <w:b/>
          <w:bCs/>
        </w:rPr>
        <w:t>What baryonic structure CANNOT do:</w:t>
      </w:r>
    </w:p>
    <w:p w14:paraId="1EC32699" w14:textId="77777777" w:rsidR="007E7AFE" w:rsidRDefault="00000000">
      <w:pPr>
        <w:pStyle w:val="Compact"/>
        <w:numPr>
          <w:ilvl w:val="0"/>
          <w:numId w:val="2"/>
        </w:numPr>
      </w:pPr>
      <w:r>
        <w:rPr>
          <w:b/>
          <w:bCs/>
        </w:rPr>
        <w:t>Direct velocity prediction fails.</w:t>
      </w:r>
      <w:r>
        <w:t xml:space="preserve"> RTM with one free parameter loses 133/135 against NFW (2 parameters). The raw SB-gradient-to-</w:t>
      </w:r>
      <m:oMath>
        <m:r>
          <w:rPr>
            <w:rFonts w:ascii="Cambria Math" w:hAnsi="Cambria Math"/>
          </w:rPr>
          <m:t>α</m:t>
        </m:r>
      </m:oMath>
      <w:r>
        <w:t xml:space="preserve"> mapping diverges at large radii.</w:t>
      </w:r>
    </w:p>
    <w:p w14:paraId="3FAC8C0E" w14:textId="77777777" w:rsidR="007E7AFE" w:rsidRDefault="00000000">
      <w:pPr>
        <w:pStyle w:val="Compact"/>
        <w:numPr>
          <w:ilvl w:val="0"/>
          <w:numId w:val="2"/>
        </w:numPr>
      </w:pPr>
      <w:r>
        <w:rPr>
          <w:b/>
          <w:bCs/>
        </w:rPr>
        <w:t>BTFR dominance.</w:t>
      </w:r>
      <w:r>
        <w:t xml:space="preserve"> Structure adds </w:t>
      </w:r>
      <m:oMath>
        <m:r>
          <w:rPr>
            <w:rFonts w:ascii="Cambria Math" w:hAnsi="Cambria Math"/>
          </w:rPr>
          <m:t>Δ</m:t>
        </m:r>
        <m:sSup>
          <m:sSupPr>
            <m:ctrlPr>
              <w:rPr>
                <w:rFonts w:ascii="Cambria Math" w:hAnsi="Cambria Math"/>
              </w:rPr>
            </m:ctrlPr>
          </m:sSupPr>
          <m:e>
            <m:r>
              <w:rPr>
                <w:rFonts w:ascii="Cambria Math" w:hAnsi="Cambria Math"/>
              </w:rPr>
              <m:t>R</m:t>
            </m:r>
          </m:e>
          <m:sup>
            <m:r>
              <w:rPr>
                <w:rFonts w:ascii="Cambria Math" w:hAnsi="Cambria Math"/>
              </w:rPr>
              <m:t>2</m:t>
            </m:r>
          </m:sup>
        </m:sSup>
        <m:r>
          <m:rPr>
            <m:sty m:val="p"/>
          </m:rPr>
          <w:rPr>
            <w:rFonts w:ascii="Cambria Math" w:hAnsi="Cambria Math"/>
          </w:rPr>
          <m:t>&lt;</m:t>
        </m:r>
        <m:r>
          <w:rPr>
            <w:rFonts w:ascii="Cambria Math" w:hAnsi="Cambria Math"/>
          </w:rPr>
          <m:t>0.1</m:t>
        </m:r>
        <m:r>
          <m:rPr>
            <m:sty m:val="p"/>
          </m:rPr>
          <w:rPr>
            <w:rFonts w:ascii="Cambria Math" w:hAnsi="Cambria Math"/>
          </w:rPr>
          <m:t>%</m:t>
        </m:r>
      </m:oMath>
      <w:r>
        <w:t xml:space="preserve"> to </w:t>
      </w:r>
      <m:oMath>
        <m:sSub>
          <m:sSubPr>
            <m:ctrlPr>
              <w:rPr>
                <w:rFonts w:ascii="Cambria Math" w:hAnsi="Cambria Math"/>
              </w:rPr>
            </m:ctrlPr>
          </m:sSubPr>
          <m:e>
            <m:r>
              <w:rPr>
                <w:rFonts w:ascii="Cambria Math" w:hAnsi="Cambria Math"/>
              </w:rPr>
              <m:t>V</m:t>
            </m:r>
          </m:e>
          <m:sub>
            <m:r>
              <m:rPr>
                <m:nor/>
              </m:rPr>
              <m:t>flat</m:t>
            </m:r>
          </m:sub>
        </m:sSub>
      </m:oMath>
      <w:r>
        <w:t xml:space="preserve"> prediction beyond the BTFR (</w:t>
      </w:r>
      <m:oMath>
        <m:sSup>
          <m:sSupPr>
            <m:ctrlPr>
              <w:rPr>
                <w:rFonts w:ascii="Cambria Math" w:hAnsi="Cambria Math"/>
              </w:rPr>
            </m:ctrlPr>
          </m:sSupPr>
          <m:e>
            <m:r>
              <w:rPr>
                <w:rFonts w:ascii="Cambria Math" w:hAnsi="Cambria Math"/>
              </w:rPr>
              <m:t>R</m:t>
            </m:r>
          </m:e>
          <m:sup>
            <m:r>
              <w:rPr>
                <w:rFonts w:ascii="Cambria Math" w:hAnsi="Cambria Math"/>
              </w:rPr>
              <m:t>2</m:t>
            </m:r>
          </m:sup>
        </m:sSup>
        <m:r>
          <m:rPr>
            <m:sty m:val="p"/>
          </m:rPr>
          <w:rPr>
            <w:rFonts w:ascii="Cambria Math" w:hAnsi="Cambria Math"/>
          </w:rPr>
          <m:t>=</m:t>
        </m:r>
        <m:r>
          <w:rPr>
            <w:rFonts w:ascii="Cambria Math" w:hAnsi="Cambria Math"/>
          </w:rPr>
          <m:t>0.91</m:t>
        </m:r>
      </m:oMath>
      <w:r>
        <w:t>).</w:t>
      </w:r>
    </w:p>
    <w:p w14:paraId="5985D212" w14:textId="77777777" w:rsidR="007E7AFE" w:rsidRDefault="00000000">
      <w:pPr>
        <w:pStyle w:val="Compact"/>
        <w:numPr>
          <w:ilvl w:val="0"/>
          <w:numId w:val="2"/>
        </w:numPr>
      </w:pPr>
      <w:r>
        <w:rPr>
          <w:b/>
          <w:bCs/>
        </w:rPr>
        <w:t>RAR scatter unchanged.</w:t>
      </w:r>
      <w:r>
        <w:t xml:space="preserve"> Local SB gradient does not reduce RAR scatter (</w:t>
      </w:r>
      <m:oMath>
        <m:r>
          <m:rPr>
            <m:sty m:val="p"/>
          </m:rPr>
          <w:rPr>
            <w:rFonts w:ascii="Cambria Math" w:hAnsi="Cambria Math"/>
          </w:rPr>
          <m:t>&lt;</m:t>
        </m:r>
        <m:r>
          <w:rPr>
            <w:rFonts w:ascii="Cambria Math" w:hAnsi="Cambria Math"/>
          </w:rPr>
          <m:t>0.1</m:t>
        </m:r>
        <m:r>
          <m:rPr>
            <m:sty m:val="p"/>
          </m:rPr>
          <w:rPr>
            <w:rFonts w:ascii="Cambria Math" w:hAnsi="Cambria Math"/>
          </w:rPr>
          <m:t>%</m:t>
        </m:r>
      </m:oMath>
      <w:r>
        <w:t>).</w:t>
      </w:r>
    </w:p>
    <w:p w14:paraId="7DD8E656" w14:textId="77777777" w:rsidR="007E7AFE" w:rsidRDefault="00000000">
      <w:pPr>
        <w:pStyle w:val="Compact"/>
        <w:numPr>
          <w:ilvl w:val="0"/>
          <w:numId w:val="2"/>
        </w:numPr>
      </w:pPr>
      <w:r>
        <w:rPr>
          <w:b/>
          <w:bCs/>
        </w:rPr>
        <w:t>Cusp-core not predicted.</w:t>
      </w:r>
      <w:r>
        <w:t xml:space="preserve"> Baryonic structure cannot distinguish cuspy from cored DM profiles after mass control.</w:t>
      </w:r>
    </w:p>
    <w:p w14:paraId="05095D5E" w14:textId="77777777" w:rsidR="007E7AFE" w:rsidRDefault="00000000">
      <w:pPr>
        <w:pStyle w:val="FirstParagraph"/>
      </w:pPr>
      <w:r>
        <w:t>These results frame RTM’s contribution precisely: baryonic geometry provides statistically significant but secondary (</w:t>
      </w:r>
      <m:oMath>
        <m:r>
          <m:rPr>
            <m:sty m:val="p"/>
          </m:rPr>
          <w:rPr>
            <w:rFonts w:ascii="Cambria Math" w:hAnsi="Cambria Math"/>
          </w:rPr>
          <m:t>∼</m:t>
        </m:r>
        <m:r>
          <w:rPr>
            <w:rFonts w:ascii="Cambria Math" w:hAnsi="Cambria Math"/>
          </w:rPr>
          <m:t>4</m:t>
        </m:r>
      </m:oMath>
      <w:r>
        <w:t xml:space="preserve"> - </w:t>
      </w:r>
      <m:oMath>
        <m:r>
          <w:rPr>
            <w:rFonts w:ascii="Cambria Math" w:hAnsi="Cambria Math"/>
          </w:rPr>
          <m:t>22</m:t>
        </m:r>
        <m:r>
          <m:rPr>
            <m:sty m:val="p"/>
          </m:rPr>
          <w:rPr>
            <w:rFonts w:ascii="Cambria Math" w:hAnsi="Cambria Math"/>
          </w:rPr>
          <m:t>%</m:t>
        </m:r>
      </m:oMath>
      <w:r>
        <w:t xml:space="preserve"> </w:t>
      </w:r>
      <m:oMath>
        <m:r>
          <w:rPr>
            <w:rFonts w:ascii="Cambria Math" w:hAnsi="Cambria Math"/>
          </w:rPr>
          <m:t>Δ</m:t>
        </m:r>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 depending on the quantity) predictive information about the mass discrepancy </w:t>
      </w:r>
      <w:r>
        <w:rPr>
          <w:i/>
          <w:iCs/>
        </w:rPr>
        <w:t>pattern</w:t>
      </w:r>
      <w:r>
        <w:t>, but does not replace the primary role of total mass in determining velocities. Full details in Appendices E, G, and H.</w:t>
      </w:r>
    </w:p>
    <w:p w14:paraId="534F96D2" w14:textId="77777777" w:rsidR="007E7AFE" w:rsidRDefault="00000000">
      <w:pPr>
        <w:pStyle w:val="Heading3"/>
      </w:pPr>
      <w:bookmarkStart w:id="3" w:name="Xe79b2b99c2550cd4c1fd3cd1cc299aa32dd46fd"/>
      <w:bookmarkEnd w:id="2"/>
      <w:r>
        <w:t>2.5 Systematic Empirical Validation: Topological Relaxation in Astrophysical Plasmas (APPENDIX F)</w:t>
      </w:r>
    </w:p>
    <w:p w14:paraId="2F59CE8E" w14:textId="77777777" w:rsidR="007E7AFE" w:rsidRDefault="00000000">
      <w:pPr>
        <w:pStyle w:val="FirstParagraph"/>
      </w:pPr>
      <w:r>
        <w:t>While galactic rotation curves provide evidence for RTM at kiloparsec scales, the interplanetary solar wind serves as the ultimate local laboratory for testing RTM in a non-collisional fluid. Over 99% of the visible universe consists of plasma, where energy flow is governed not by atomic collisions, but by the multiscale topology of magnetic fields.</w:t>
      </w:r>
    </w:p>
    <w:p w14:paraId="2355F661" w14:textId="77777777" w:rsidR="007E7AFE" w:rsidRDefault="00000000">
      <w:pPr>
        <w:pStyle w:val="BodyText"/>
      </w:pPr>
      <w:r>
        <w:lastRenderedPageBreak/>
        <w:t>Historically, astrophysical studies have often averaged the inertial spectral index of the solar wind across vast distances, yielding a static heuristic value (</w:t>
      </w:r>
      <m:oMath>
        <m:r>
          <m:rPr>
            <m:sty m:val="p"/>
          </m:rPr>
          <w:rPr>
            <w:rFonts w:ascii="Cambria Math" w:hAnsi="Cambria Math"/>
          </w:rPr>
          <m:t>≈-</m:t>
        </m:r>
        <m:r>
          <w:rPr>
            <w:rFonts w:ascii="Cambria Math" w:hAnsi="Cambria Math"/>
          </w:rPr>
          <m:t>1.63</m:t>
        </m:r>
      </m:oMath>
      <w:r>
        <w:t>). In Appendix F, we submit multi-mission solar wind data (Parker Solar Probe, Solar Orbiter, Wind, and Ulysses) to a dynamic statistical audit. We hypothesize that under the RTM framework, the plasma must exhibit "Topological Relaxation." Instead of a constant spectrum, the empirical data reveals a strict radial evolution from a magnetically-dominated, rigid topology near the Sun to a fractured, isotropic multiscale network in deep space.</w:t>
      </w:r>
    </w:p>
    <w:p w14:paraId="33D9A415" w14:textId="77777777" w:rsidR="007E7AFE" w:rsidRDefault="00000000">
      <w:pPr>
        <w:pStyle w:val="Heading3"/>
      </w:pPr>
      <w:bookmarkStart w:id="4" w:name="X92d35bd9bb62fc9997d385a4b78ef0cd1a9e032"/>
      <w:bookmarkEnd w:id="3"/>
      <w:r>
        <w:t>2.6 Red Team Empirical Update: The Complete Flanking Campaign</w:t>
      </w:r>
    </w:p>
    <w:p w14:paraId="3F787FFD" w14:textId="77777777" w:rsidR="007E7AFE" w:rsidRDefault="00000000">
      <w:pPr>
        <w:pStyle w:val="FirstParagraph"/>
      </w:pPr>
      <w:r>
        <w:t xml:space="preserve">The original Appendix E analysis established a structure-kinematics correlation (ODR slope = </w:t>
      </w:r>
      <m:oMath>
        <m:r>
          <m:rPr>
            <m:sty m:val="p"/>
          </m:rPr>
          <w:rPr>
            <w:rFonts w:ascii="Cambria Math" w:hAnsi="Cambria Math"/>
          </w:rPr>
          <m:t>-</m:t>
        </m:r>
        <m:r>
          <w:rPr>
            <w:rFonts w:ascii="Cambria Math" w:hAnsi="Cambria Math"/>
          </w:rPr>
          <m:t>1.17</m:t>
        </m:r>
        <m:r>
          <m:rPr>
            <m:sty m:val="p"/>
          </m:rPr>
          <w:rPr>
            <w:rFonts w:ascii="Cambria Math" w:hAnsi="Cambria Math"/>
          </w:rPr>
          <m:t>±</m:t>
        </m:r>
        <m:r>
          <w:rPr>
            <w:rFonts w:ascii="Cambria Math" w:hAnsi="Cambria Math"/>
          </w:rPr>
          <m:t>0.12</m:t>
        </m:r>
      </m:oMath>
      <w:r>
        <w:t xml:space="preserve">) and reported </w:t>
      </w:r>
      <m:oMath>
        <m:r>
          <w:rPr>
            <w:rFonts w:ascii="Cambria Math" w:hAnsi="Cambria Math"/>
          </w:rPr>
          <m:t>α</m:t>
        </m:r>
        <m:r>
          <m:rPr>
            <m:sty m:val="p"/>
          </m:rPr>
          <w:rPr>
            <w:rFonts w:ascii="Cambria Math" w:hAnsi="Cambria Math"/>
          </w:rPr>
          <m:t>=</m:t>
        </m:r>
        <m:r>
          <w:rPr>
            <w:rFonts w:ascii="Cambria Math" w:hAnsi="Cambria Math"/>
          </w:rPr>
          <m:t>1.993</m:t>
        </m:r>
        <m:r>
          <m:rPr>
            <m:sty m:val="p"/>
          </m:rPr>
          <w:rPr>
            <w:rFonts w:ascii="Cambria Math" w:hAnsi="Cambria Math"/>
          </w:rPr>
          <m:t>±</m:t>
        </m:r>
        <m:r>
          <w:rPr>
            <w:rFonts w:ascii="Cambria Math" w:hAnsi="Cambria Math"/>
          </w:rPr>
          <m:t>0.130</m:t>
        </m:r>
      </m:oMath>
      <w:r>
        <w:t xml:space="preserve"> for flat curves (an algebraic identity). Subsequent adversarial testing (Red Team, April 2026) subjected the SPARC data to six independent analytical flanks, systematically attacking the question from every angle the data permits. Appendix G covers Flanks 1-2 and the direct velocity test; Appendix H covers Flanks 3-6 and the local coupling analysis.</w:t>
      </w:r>
    </w:p>
    <w:p w14:paraId="0CD2D5E5" w14:textId="77777777" w:rsidR="007E7AFE" w:rsidRDefault="00000000">
      <w:pPr>
        <w:pStyle w:val="BodyText"/>
      </w:pPr>
      <w:r>
        <w:rPr>
          <w:b/>
          <w:bCs/>
        </w:rPr>
        <w:t>Summary of the six flanks:</w:t>
      </w:r>
    </w:p>
    <w:p w14:paraId="0F646286" w14:textId="77777777" w:rsidR="007E7AFE" w:rsidRDefault="00000000">
      <w:pPr>
        <w:numPr>
          <w:ilvl w:val="0"/>
          <w:numId w:val="3"/>
        </w:numPr>
      </w:pPr>
      <w:r>
        <w:rPr>
          <w:b/>
          <w:bCs/>
        </w:rPr>
        <w:t>Mass discrepancy</w:t>
      </w:r>
      <w:r>
        <w:t xml:space="preserve"> (Appendix G.2): Concentration predicts </w:t>
      </w:r>
      <m:oMath>
        <m:r>
          <w:rPr>
            <w:rFonts w:ascii="Cambria Math" w:hAnsi="Cambria Math"/>
          </w:rPr>
          <m:t>D</m:t>
        </m:r>
      </m:oMath>
      <w:r>
        <w:t xml:space="preserve"> at fixed mass. Partial </w:t>
      </w:r>
      <m:oMath>
        <m:r>
          <w:rPr>
            <w:rFonts w:ascii="Cambria Math" w:hAnsi="Cambria Math"/>
          </w:rPr>
          <m:t>ρ</m:t>
        </m:r>
        <m:r>
          <m:rPr>
            <m:sty m:val="p"/>
          </m:rPr>
          <w:rPr>
            <w:rFonts w:ascii="Cambria Math" w:hAnsi="Cambria Math"/>
          </w:rPr>
          <m:t>=+</m:t>
        </m:r>
        <m:r>
          <w:rPr>
            <w:rFonts w:ascii="Cambria Math" w:hAnsi="Cambria Math"/>
          </w:rPr>
          <m:t>0.346</m:t>
        </m:r>
      </m:oMath>
      <w:r>
        <w:t xml:space="preserve">, </w:t>
      </w:r>
      <m:oMath>
        <m:r>
          <w:rPr>
            <w:rFonts w:ascii="Cambria Math" w:hAnsi="Cambria Math"/>
          </w:rPr>
          <m:t>p</m:t>
        </m:r>
        <m:r>
          <m:rPr>
            <m:sty m:val="p"/>
          </m:rPr>
          <w:rPr>
            <w:rFonts w:ascii="Cambria Math" w:hAnsi="Cambria Math"/>
          </w:rPr>
          <m:t>=</m:t>
        </m:r>
        <m:r>
          <w:rPr>
            <w:rFonts w:ascii="Cambria Math" w:hAnsi="Cambria Math"/>
          </w:rPr>
          <m:t>0.0001</m:t>
        </m:r>
      </m:oMath>
      <w:r>
        <w:t xml:space="preserve">, </w:t>
      </w:r>
      <m:oMath>
        <m:r>
          <w:rPr>
            <w:rFonts w:ascii="Cambria Math" w:hAnsi="Cambria Math"/>
          </w:rPr>
          <m:t>Δ</m:t>
        </m:r>
        <m:sSup>
          <m:sSupPr>
            <m:ctrlPr>
              <w:rPr>
                <w:rFonts w:ascii="Cambria Math" w:hAnsi="Cambria Math"/>
              </w:rPr>
            </m:ctrlPr>
          </m:sSupPr>
          <m:e>
            <m:r>
              <w:rPr>
                <w:rFonts w:ascii="Cambria Math" w:hAnsi="Cambria Math"/>
              </w:rPr>
              <m:t>R</m:t>
            </m:r>
          </m:e>
          <m:sup>
            <m:r>
              <w:rPr>
                <w:rFonts w:ascii="Cambria Math" w:hAnsi="Cambria Math"/>
              </w:rPr>
              <m:t>2</m:t>
            </m:r>
          </m:sup>
        </m:sSup>
        <m:r>
          <m:rPr>
            <m:sty m:val="p"/>
          </m:rPr>
          <w:rPr>
            <w:rFonts w:ascii="Cambria Math" w:hAnsi="Cambria Math"/>
          </w:rPr>
          <m:t>=</m:t>
        </m:r>
        <m:r>
          <w:rPr>
            <w:rFonts w:ascii="Cambria Math" w:hAnsi="Cambria Math"/>
          </w:rPr>
          <m:t>8.5</m:t>
        </m:r>
        <m:r>
          <m:rPr>
            <m:sty m:val="p"/>
          </m:rPr>
          <w:rPr>
            <w:rFonts w:ascii="Cambria Math" w:hAnsi="Cambria Math"/>
          </w:rPr>
          <m:t>%</m:t>
        </m:r>
      </m:oMath>
      <w:r>
        <w:t>.</w:t>
      </w:r>
    </w:p>
    <w:p w14:paraId="1924683A" w14:textId="77777777" w:rsidR="007E7AFE" w:rsidRDefault="00000000">
      <w:pPr>
        <w:numPr>
          <w:ilvl w:val="0"/>
          <w:numId w:val="3"/>
        </w:numPr>
      </w:pPr>
      <w:r>
        <w:rPr>
          <w:b/>
          <w:bCs/>
        </w:rPr>
        <w:t>Diversity problem</w:t>
      </w:r>
      <w:r>
        <w:t xml:space="preserve"> (Appendix G.3): SB slope predicts rise ratio at fixed </w:t>
      </w:r>
      <m:oMath>
        <m:sSub>
          <m:sSubPr>
            <m:ctrlPr>
              <w:rPr>
                <w:rFonts w:ascii="Cambria Math" w:hAnsi="Cambria Math"/>
              </w:rPr>
            </m:ctrlPr>
          </m:sSubPr>
          <m:e>
            <m:r>
              <w:rPr>
                <w:rFonts w:ascii="Cambria Math" w:hAnsi="Cambria Math"/>
              </w:rPr>
              <m:t>V</m:t>
            </m:r>
          </m:e>
          <m:sub>
            <m:r>
              <m:rPr>
                <m:nor/>
              </m:rPr>
              <m:t>flat</m:t>
            </m:r>
          </m:sub>
        </m:sSub>
      </m:oMath>
      <w:r>
        <w:t xml:space="preserve">. Partial </w:t>
      </w:r>
      <m:oMath>
        <m:r>
          <w:rPr>
            <w:rFonts w:ascii="Cambria Math" w:hAnsi="Cambria Math"/>
          </w:rPr>
          <m:t>ρ</m:t>
        </m:r>
        <m:r>
          <m:rPr>
            <m:sty m:val="p"/>
          </m:rPr>
          <w:rPr>
            <w:rFonts w:ascii="Cambria Math" w:hAnsi="Cambria Math"/>
          </w:rPr>
          <m:t>=+</m:t>
        </m:r>
        <m:r>
          <w:rPr>
            <w:rFonts w:ascii="Cambria Math" w:hAnsi="Cambria Math"/>
          </w:rPr>
          <m:t>0.329</m:t>
        </m:r>
      </m:oMath>
      <w:r>
        <w:t xml:space="preserve">, </w:t>
      </w:r>
      <m:oMath>
        <m:r>
          <w:rPr>
            <w:rFonts w:ascii="Cambria Math" w:hAnsi="Cambria Math"/>
          </w:rPr>
          <m:t>p</m:t>
        </m:r>
        <m:r>
          <m:rPr>
            <m:sty m:val="p"/>
          </m:rPr>
          <w:rPr>
            <w:rFonts w:ascii="Cambria Math" w:hAnsi="Cambria Math"/>
          </w:rPr>
          <m:t>=</m:t>
        </m:r>
        <m:r>
          <w:rPr>
            <w:rFonts w:ascii="Cambria Math" w:hAnsi="Cambria Math"/>
          </w:rPr>
          <m:t>0.0001</m:t>
        </m:r>
      </m:oMath>
      <w:r>
        <w:t>. Replicates in medium and fast rotators.</w:t>
      </w:r>
    </w:p>
    <w:p w14:paraId="24BF3FBB" w14:textId="77777777" w:rsidR="007E7AFE" w:rsidRDefault="00000000">
      <w:pPr>
        <w:numPr>
          <w:ilvl w:val="0"/>
          <w:numId w:val="3"/>
        </w:numPr>
      </w:pPr>
      <w:r>
        <w:rPr>
          <w:b/>
          <w:bCs/>
        </w:rPr>
        <w:t>Acceleration scale</w:t>
      </w:r>
      <w:r>
        <w:t xml:space="preserve"> (Appendix H.1): Concentration predicts the DM-transition acceleration with </w:t>
      </w:r>
      <m:oMath>
        <m:sSup>
          <m:sSupPr>
            <m:ctrlPr>
              <w:rPr>
                <w:rFonts w:ascii="Cambria Math" w:hAnsi="Cambria Math"/>
              </w:rPr>
            </m:ctrlPr>
          </m:sSupPr>
          <m:e>
            <m:r>
              <w:rPr>
                <w:rFonts w:ascii="Cambria Math" w:hAnsi="Cambria Math"/>
              </w:rPr>
              <m:t>R</m:t>
            </m:r>
          </m:e>
          <m:sup>
            <m:r>
              <w:rPr>
                <w:rFonts w:ascii="Cambria Math" w:hAnsi="Cambria Math"/>
              </w:rPr>
              <m:t>2</m:t>
            </m:r>
          </m:sup>
        </m:sSup>
        <m:r>
          <m:rPr>
            <m:sty m:val="p"/>
          </m:rPr>
          <w:rPr>
            <w:rFonts w:ascii="Cambria Math" w:hAnsi="Cambria Math"/>
          </w:rPr>
          <m:t>=</m:t>
        </m:r>
        <m:r>
          <w:rPr>
            <w:rFonts w:ascii="Cambria Math" w:hAnsi="Cambria Math"/>
          </w:rPr>
          <m:t>0.225</m:t>
        </m:r>
      </m:oMath>
      <w:r>
        <w:t xml:space="preserve"> — while mass has </w:t>
      </w:r>
      <m:oMath>
        <m:sSup>
          <m:sSupPr>
            <m:ctrlPr>
              <w:rPr>
                <w:rFonts w:ascii="Cambria Math" w:hAnsi="Cambria Math"/>
              </w:rPr>
            </m:ctrlPr>
          </m:sSupPr>
          <m:e>
            <m:r>
              <w:rPr>
                <w:rFonts w:ascii="Cambria Math" w:hAnsi="Cambria Math"/>
              </w:rPr>
              <m:t>R</m:t>
            </m:r>
          </m:e>
          <m:sup>
            <m:r>
              <w:rPr>
                <w:rFonts w:ascii="Cambria Math" w:hAnsi="Cambria Math"/>
              </w:rPr>
              <m:t>2</m:t>
            </m:r>
          </m:sup>
        </m:sSup>
        <m:r>
          <m:rPr>
            <m:sty m:val="p"/>
          </m:rPr>
          <w:rPr>
            <w:rFonts w:ascii="Cambria Math" w:hAnsi="Cambria Math"/>
          </w:rPr>
          <m:t>=</m:t>
        </m:r>
        <m:r>
          <w:rPr>
            <w:rFonts w:ascii="Cambria Math" w:hAnsi="Cambria Math"/>
          </w:rPr>
          <m:t>0.0004</m:t>
        </m:r>
      </m:oMath>
      <w:r>
        <w:t xml:space="preserve">. Partial </w:t>
      </w:r>
      <m:oMath>
        <m:r>
          <w:rPr>
            <w:rFonts w:ascii="Cambria Math" w:hAnsi="Cambria Math"/>
          </w:rPr>
          <m:t>ρ</m:t>
        </m:r>
        <m:r>
          <m:rPr>
            <m:sty m:val="p"/>
          </m:rPr>
          <w:rPr>
            <w:rFonts w:ascii="Cambria Math" w:hAnsi="Cambria Math"/>
          </w:rPr>
          <m:t>=-</m:t>
        </m:r>
        <m:r>
          <w:rPr>
            <w:rFonts w:ascii="Cambria Math" w:hAnsi="Cambria Math"/>
          </w:rPr>
          <m:t>0.574</m:t>
        </m:r>
      </m:oMath>
      <w:r>
        <w:t xml:space="preserve">, </w:t>
      </w:r>
      <m:oMath>
        <m:r>
          <w:rPr>
            <w:rFonts w:ascii="Cambria Math" w:hAnsi="Cambria Math"/>
          </w:rPr>
          <m:t>p</m:t>
        </m:r>
        <m:r>
          <m:rPr>
            <m:sty m:val="p"/>
          </m:rPr>
          <w:rPr>
            <w:rFonts w:ascii="Cambria Math" w:hAnsi="Cambria Math"/>
          </w:rPr>
          <m:t>=</m:t>
        </m:r>
        <m:r>
          <w:rPr>
            <w:rFonts w:ascii="Cambria Math" w:hAnsi="Cambria Math"/>
          </w:rPr>
          <m:t>3</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7</m:t>
            </m:r>
          </m:sup>
        </m:sSup>
      </m:oMath>
      <w:r>
        <w:t>. Bootstrap CI [-0.72, -0.35].</w:t>
      </w:r>
    </w:p>
    <w:p w14:paraId="57FCA76C" w14:textId="77777777" w:rsidR="007E7AFE" w:rsidRDefault="00000000">
      <w:pPr>
        <w:numPr>
          <w:ilvl w:val="0"/>
          <w:numId w:val="3"/>
        </w:numPr>
      </w:pPr>
      <w:r>
        <w:rPr>
          <w:b/>
          <w:bCs/>
        </w:rPr>
        <w:t>Baryon effectiveness + DM growth</w:t>
      </w:r>
      <w:r>
        <w:t xml:space="preserve"> (Appendix H.2): At fixed mass AND </w:t>
      </w:r>
      <m:oMath>
        <m:sSub>
          <m:sSubPr>
            <m:ctrlPr>
              <w:rPr>
                <w:rFonts w:ascii="Cambria Math" w:hAnsi="Cambria Math"/>
              </w:rPr>
            </m:ctrlPr>
          </m:sSubPr>
          <m:e>
            <m:r>
              <w:rPr>
                <w:rFonts w:ascii="Cambria Math" w:hAnsi="Cambria Math"/>
              </w:rPr>
              <m:t>V</m:t>
            </m:r>
          </m:e>
          <m:sub>
            <m:r>
              <m:rPr>
                <m:nor/>
              </m:rPr>
              <m:t>flat</m:t>
            </m:r>
          </m:sub>
        </m:sSub>
      </m:oMath>
      <w:r>
        <w:t>, concentration predicts baryon effectiveness (</w:t>
      </w:r>
      <m:oMath>
        <m:r>
          <w:rPr>
            <w:rFonts w:ascii="Cambria Math" w:hAnsi="Cambria Math"/>
          </w:rPr>
          <m:t>ρ</m:t>
        </m:r>
        <m:r>
          <m:rPr>
            <m:sty m:val="p"/>
          </m:rPr>
          <w:rPr>
            <w:rFonts w:ascii="Cambria Math" w:hAnsi="Cambria Math"/>
          </w:rPr>
          <m:t>=-</m:t>
        </m:r>
        <m:r>
          <w:rPr>
            <w:rFonts w:ascii="Cambria Math" w:hAnsi="Cambria Math"/>
          </w:rPr>
          <m:t>0.446</m:t>
        </m:r>
      </m:oMath>
      <w:r>
        <w:t xml:space="preserve">, </w:t>
      </w:r>
      <m:oMath>
        <m:r>
          <w:rPr>
            <w:rFonts w:ascii="Cambria Math" w:hAnsi="Cambria Math"/>
          </w:rPr>
          <m:t>p</m:t>
        </m:r>
        <m:r>
          <m:rPr>
            <m:sty m:val="p"/>
          </m:rPr>
          <w:rPr>
            <w:rFonts w:ascii="Cambria Math" w:hAnsi="Cambria Math"/>
          </w:rPr>
          <m:t>=</m:t>
        </m:r>
        <m:r>
          <w:rPr>
            <w:rFonts w:ascii="Cambria Math" w:hAnsi="Cambria Math"/>
          </w:rPr>
          <m:t>9.4</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8</m:t>
            </m:r>
          </m:sup>
        </m:sSup>
      </m:oMath>
      <w:r>
        <w:t>) and DM 50% crossing radius (</w:t>
      </w:r>
      <m:oMath>
        <m:r>
          <w:rPr>
            <w:rFonts w:ascii="Cambria Math" w:hAnsi="Cambria Math"/>
          </w:rPr>
          <m:t>ρ</m:t>
        </m:r>
        <m:r>
          <m:rPr>
            <m:sty m:val="p"/>
          </m:rPr>
          <w:rPr>
            <w:rFonts w:ascii="Cambria Math" w:hAnsi="Cambria Math"/>
          </w:rPr>
          <m:t>=-</m:t>
        </m:r>
        <m:r>
          <w:rPr>
            <w:rFonts w:ascii="Cambria Math" w:hAnsi="Cambria Math"/>
          </w:rPr>
          <m:t>0.515</m:t>
        </m:r>
      </m:oMath>
      <w:r>
        <w:t xml:space="preserve">, </w:t>
      </w:r>
      <m:oMath>
        <m:r>
          <w:rPr>
            <w:rFonts w:ascii="Cambria Math" w:hAnsi="Cambria Math"/>
          </w:rPr>
          <m:t>p</m:t>
        </m:r>
        <m:r>
          <m:rPr>
            <m:sty m:val="p"/>
          </m:rPr>
          <w:rPr>
            <w:rFonts w:ascii="Cambria Math" w:hAnsi="Cambria Math"/>
          </w:rPr>
          <m:t>=</m:t>
        </m:r>
        <m:r>
          <w:rPr>
            <w:rFonts w:ascii="Cambria Math" w:hAnsi="Cambria Math"/>
          </w:rPr>
          <m:t>4.2</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6</m:t>
            </m:r>
          </m:sup>
        </m:sSup>
      </m:oMath>
      <w:r>
        <w:t>).</w:t>
      </w:r>
    </w:p>
    <w:p w14:paraId="12AFC6CF" w14:textId="77777777" w:rsidR="007E7AFE" w:rsidRDefault="00000000">
      <w:pPr>
        <w:numPr>
          <w:ilvl w:val="0"/>
          <w:numId w:val="3"/>
        </w:numPr>
      </w:pPr>
      <w:r>
        <w:rPr>
          <w:b/>
          <w:bCs/>
        </w:rPr>
        <w:t>Shape conspiracy</w:t>
      </w:r>
      <w:r>
        <w:t xml:space="preserve"> (Appendix H.3): </w:t>
      </w:r>
      <m:oMath>
        <m:sSub>
          <m:sSubPr>
            <m:ctrlPr>
              <w:rPr>
                <w:rFonts w:ascii="Cambria Math" w:hAnsi="Cambria Math"/>
              </w:rPr>
            </m:ctrlPr>
          </m:sSubPr>
          <m:e>
            <m:r>
              <w:rPr>
                <w:rFonts w:ascii="Cambria Math" w:hAnsi="Cambria Math"/>
              </w:rPr>
              <m:t>V</m:t>
            </m:r>
          </m:e>
          <m:sub>
            <m:r>
              <m:rPr>
                <m:nor/>
              </m:rPr>
              <m:t>bar</m:t>
            </m:r>
          </m:sub>
        </m:sSub>
        <m:d>
          <m:dPr>
            <m:ctrlPr>
              <w:rPr>
                <w:rFonts w:ascii="Cambria Math" w:hAnsi="Cambria Math"/>
              </w:rPr>
            </m:ctrlPr>
          </m:dPr>
          <m:e>
            <m:r>
              <w:rPr>
                <w:rFonts w:ascii="Cambria Math" w:hAnsi="Cambria Math"/>
              </w:rPr>
              <m:t>r</m:t>
            </m:r>
          </m:e>
        </m:d>
      </m:oMath>
      <w:r>
        <w:t xml:space="preserve"> and </w:t>
      </w:r>
      <m:oMath>
        <m:sSub>
          <m:sSubPr>
            <m:ctrlPr>
              <w:rPr>
                <w:rFonts w:ascii="Cambria Math" w:hAnsi="Cambria Math"/>
              </w:rPr>
            </m:ctrlPr>
          </m:sSubPr>
          <m:e>
            <m:r>
              <w:rPr>
                <w:rFonts w:ascii="Cambria Math" w:hAnsi="Cambria Math"/>
              </w:rPr>
              <m:t>V</m:t>
            </m:r>
          </m:e>
          <m:sub>
            <m:r>
              <w:rPr>
                <w:rFonts w:ascii="Cambria Math" w:hAnsi="Cambria Math"/>
              </w:rPr>
              <m:t>DM</m:t>
            </m:r>
          </m:sub>
        </m:sSub>
        <m:d>
          <m:dPr>
            <m:ctrlPr>
              <w:rPr>
                <w:rFonts w:ascii="Cambria Math" w:hAnsi="Cambria Math"/>
              </w:rPr>
            </m:ctrlPr>
          </m:dPr>
          <m:e>
            <m:r>
              <w:rPr>
                <w:rFonts w:ascii="Cambria Math" w:hAnsi="Cambria Math"/>
              </w:rPr>
              <m:t>r</m:t>
            </m:r>
          </m:e>
        </m:d>
      </m:oMath>
      <w:r>
        <w:t xml:space="preserve"> shapes correlate (mean </w:t>
      </w:r>
      <m:oMath>
        <m:r>
          <w:rPr>
            <w:rFonts w:ascii="Cambria Math" w:hAnsi="Cambria Math"/>
          </w:rPr>
          <m:t>r</m:t>
        </m:r>
        <m:r>
          <m:rPr>
            <m:sty m:val="p"/>
          </m:rPr>
          <w:rPr>
            <w:rFonts w:ascii="Cambria Math" w:hAnsi="Cambria Math"/>
          </w:rPr>
          <m:t>=+</m:t>
        </m:r>
        <m:r>
          <w:rPr>
            <w:rFonts w:ascii="Cambria Math" w:hAnsi="Cambria Math"/>
          </w:rPr>
          <m:t>0.274</m:t>
        </m:r>
      </m:oMath>
      <w:r>
        <w:t>, bootstrap CI [0.14, 0.40]). Conspiracy strength is predicted by central surface brightness (</w:t>
      </w:r>
      <m:oMath>
        <m:r>
          <w:rPr>
            <w:rFonts w:ascii="Cambria Math" w:hAnsi="Cambria Math"/>
          </w:rPr>
          <m:t>ρ</m:t>
        </m:r>
        <m:r>
          <m:rPr>
            <m:sty m:val="p"/>
          </m:rPr>
          <w:rPr>
            <w:rFonts w:ascii="Cambria Math" w:hAnsi="Cambria Math"/>
          </w:rPr>
          <m:t>=-</m:t>
        </m:r>
        <m:r>
          <w:rPr>
            <w:rFonts w:ascii="Cambria Math" w:hAnsi="Cambria Math"/>
          </w:rPr>
          <m:t>0.326</m:t>
        </m:r>
      </m:oMath>
      <w:r>
        <w:t xml:space="preserve">, </w:t>
      </w:r>
      <m:oMath>
        <m:r>
          <w:rPr>
            <w:rFonts w:ascii="Cambria Math" w:hAnsi="Cambria Math"/>
          </w:rPr>
          <m:t>p</m:t>
        </m:r>
        <m:r>
          <m:rPr>
            <m:sty m:val="p"/>
          </m:rPr>
          <w:rPr>
            <w:rFonts w:ascii="Cambria Math" w:hAnsi="Cambria Math"/>
          </w:rPr>
          <m:t>=</m:t>
        </m:r>
        <m:r>
          <w:rPr>
            <w:rFonts w:ascii="Cambria Math" w:hAnsi="Cambria Math"/>
          </w:rPr>
          <m:t>0.0002</m:t>
        </m:r>
      </m:oMath>
      <w:r>
        <w:t>).</w:t>
      </w:r>
    </w:p>
    <w:p w14:paraId="7C6AAE3D" w14:textId="77777777" w:rsidR="007E7AFE" w:rsidRDefault="00000000">
      <w:pPr>
        <w:numPr>
          <w:ilvl w:val="0"/>
          <w:numId w:val="3"/>
        </w:numPr>
      </w:pPr>
      <w:r>
        <w:rPr>
          <w:b/>
          <w:bCs/>
        </w:rPr>
        <w:t>Gas fraction modulation</w:t>
      </w:r>
      <w:r>
        <w:t xml:space="preserve"> (Appendix H.4): Gas-rich galaxies show conspiracy </w:t>
      </w:r>
      <m:oMath>
        <m:r>
          <w:rPr>
            <w:rFonts w:ascii="Cambria Math" w:hAnsi="Cambria Math"/>
          </w:rPr>
          <m:t>r</m:t>
        </m:r>
        <m:r>
          <m:rPr>
            <m:sty m:val="p"/>
          </m:rPr>
          <w:rPr>
            <w:rFonts w:ascii="Cambria Math" w:hAnsi="Cambria Math"/>
          </w:rPr>
          <m:t>=+</m:t>
        </m:r>
        <m:r>
          <w:rPr>
            <w:rFonts w:ascii="Cambria Math" w:hAnsi="Cambria Math"/>
          </w:rPr>
          <m:t>0.70</m:t>
        </m:r>
      </m:oMath>
      <w:r>
        <w:t xml:space="preserve">; gas-poor show </w:t>
      </w:r>
      <m:oMath>
        <m:r>
          <w:rPr>
            <w:rFonts w:ascii="Cambria Math" w:hAnsi="Cambria Math"/>
          </w:rPr>
          <m:t>r</m:t>
        </m:r>
        <m:r>
          <m:rPr>
            <m:sty m:val="p"/>
          </m:rPr>
          <w:rPr>
            <w:rFonts w:ascii="Cambria Math" w:hAnsi="Cambria Math"/>
          </w:rPr>
          <m:t>=-</m:t>
        </m:r>
        <m:r>
          <w:rPr>
            <w:rFonts w:ascii="Cambria Math" w:hAnsi="Cambria Math"/>
          </w:rPr>
          <m:t>0.15</m:t>
        </m:r>
      </m:oMath>
      <w:r>
        <w:t xml:space="preserve"> (</w:t>
      </w:r>
      <m:oMath>
        <m:r>
          <w:rPr>
            <w:rFonts w:ascii="Cambria Math" w:hAnsi="Cambria Math"/>
          </w:rPr>
          <m:t>p</m:t>
        </m:r>
        <m:r>
          <m:rPr>
            <m:sty m:val="p"/>
          </m:rPr>
          <w:rPr>
            <w:rFonts w:ascii="Cambria Math" w:hAnsi="Cambria Math"/>
          </w:rPr>
          <m:t>&lt;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oMath>
      <w:r>
        <w:t>). Gas fraction modulates baryon effectiveness (</w:t>
      </w:r>
      <m:oMath>
        <m:r>
          <w:rPr>
            <w:rFonts w:ascii="Cambria Math" w:hAnsi="Cambria Math"/>
          </w:rPr>
          <m:t>ρ</m:t>
        </m:r>
        <m:r>
          <m:rPr>
            <m:sty m:val="p"/>
          </m:rPr>
          <w:rPr>
            <w:rFonts w:ascii="Cambria Math" w:hAnsi="Cambria Math"/>
          </w:rPr>
          <m:t>=-</m:t>
        </m:r>
        <m:r>
          <w:rPr>
            <w:rFonts w:ascii="Cambria Math" w:hAnsi="Cambria Math"/>
          </w:rPr>
          <m:t>0.371</m:t>
        </m:r>
      </m:oMath>
      <w:r>
        <w:t xml:space="preserve">, </w:t>
      </w:r>
      <m:oMath>
        <m:r>
          <w:rPr>
            <w:rFonts w:ascii="Cambria Math" w:hAnsi="Cambria Math"/>
          </w:rPr>
          <m:t>p</m:t>
        </m:r>
        <m:r>
          <m:rPr>
            <m:sty m:val="p"/>
          </m:rPr>
          <w:rPr>
            <w:rFonts w:ascii="Cambria Math" w:hAnsi="Cambria Math"/>
          </w:rPr>
          <m:t>=</m:t>
        </m:r>
        <m:r>
          <w:rPr>
            <w:rFonts w:ascii="Cambria Math" w:hAnsi="Cambria Math"/>
          </w:rPr>
          <m:t>2.4</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5</m:t>
            </m:r>
          </m:sup>
        </m:sSup>
      </m:oMath>
      <w:r>
        <w:t>) and break sharpness (</w:t>
      </w:r>
      <m:oMath>
        <m:r>
          <w:rPr>
            <w:rFonts w:ascii="Cambria Math" w:hAnsi="Cambria Math"/>
          </w:rPr>
          <m:t>ρ</m:t>
        </m:r>
        <m:r>
          <m:rPr>
            <m:sty m:val="p"/>
          </m:rPr>
          <w:rPr>
            <w:rFonts w:ascii="Cambria Math" w:hAnsi="Cambria Math"/>
          </w:rPr>
          <m:t>=-</m:t>
        </m:r>
        <m:r>
          <w:rPr>
            <w:rFonts w:ascii="Cambria Math" w:hAnsi="Cambria Math"/>
          </w:rPr>
          <m:t>0.235</m:t>
        </m:r>
      </m:oMath>
      <w:r>
        <w:t xml:space="preserve">, </w:t>
      </w:r>
      <m:oMath>
        <m:r>
          <w:rPr>
            <w:rFonts w:ascii="Cambria Math" w:hAnsi="Cambria Math"/>
          </w:rPr>
          <m:t>p</m:t>
        </m:r>
        <m:r>
          <m:rPr>
            <m:sty m:val="p"/>
          </m:rPr>
          <w:rPr>
            <w:rFonts w:ascii="Cambria Math" w:hAnsi="Cambria Math"/>
          </w:rPr>
          <m:t>=</m:t>
        </m:r>
        <m:r>
          <w:rPr>
            <w:rFonts w:ascii="Cambria Math" w:hAnsi="Cambria Math"/>
          </w:rPr>
          <m:t>0.009</m:t>
        </m:r>
      </m:oMath>
      <w:r>
        <w:t xml:space="preserve">). The structural link (concentration </w:t>
      </w:r>
      <m:oMath>
        <m:r>
          <m:rPr>
            <m:sty m:val="p"/>
          </m:rPr>
          <w:rPr>
            <w:rFonts w:ascii="Cambria Math" w:hAnsi="Cambria Math"/>
          </w:rPr>
          <m:t>→</m:t>
        </m:r>
      </m:oMath>
      <w:r>
        <w:t xml:space="preserve"> baryon effectiveness) operates only in gas-rich galaxies (</w:t>
      </w:r>
      <m:oMath>
        <m:r>
          <w:rPr>
            <w:rFonts w:ascii="Cambria Math" w:hAnsi="Cambria Math"/>
          </w:rPr>
          <m:t>ρ</m:t>
        </m:r>
        <m:r>
          <m:rPr>
            <m:sty m:val="p"/>
          </m:rPr>
          <w:rPr>
            <w:rFonts w:ascii="Cambria Math" w:hAnsi="Cambria Math"/>
          </w:rPr>
          <m:t>=-</m:t>
        </m:r>
        <m:r>
          <w:rPr>
            <w:rFonts w:ascii="Cambria Math" w:hAnsi="Cambria Math"/>
          </w:rPr>
          <m:t>0.416</m:t>
        </m:r>
      </m:oMath>
      <w:r>
        <w:t xml:space="preserve">, </w:t>
      </w:r>
      <m:oMath>
        <m:r>
          <w:rPr>
            <w:rFonts w:ascii="Cambria Math" w:hAnsi="Cambria Math"/>
          </w:rPr>
          <m:t>p</m:t>
        </m:r>
        <m:r>
          <m:rPr>
            <m:sty m:val="p"/>
          </m:rPr>
          <w:rPr>
            <w:rFonts w:ascii="Cambria Math" w:hAnsi="Cambria Math"/>
          </w:rPr>
          <m:t>=</m:t>
        </m:r>
        <m:r>
          <w:rPr>
            <w:rFonts w:ascii="Cambria Math" w:hAnsi="Cambria Math"/>
          </w:rPr>
          <m:t>0.0008</m:t>
        </m:r>
      </m:oMath>
      <w:r>
        <w:t>) and vanishes in gas-poor (</w:t>
      </w:r>
      <m:oMath>
        <m:r>
          <w:rPr>
            <w:rFonts w:ascii="Cambria Math" w:hAnsi="Cambria Math"/>
          </w:rPr>
          <m:t>ρ</m:t>
        </m:r>
        <m:r>
          <m:rPr>
            <m:sty m:val="p"/>
          </m:rPr>
          <w:rPr>
            <w:rFonts w:ascii="Cambria Math" w:hAnsi="Cambria Math"/>
          </w:rPr>
          <m:t>=-</m:t>
        </m:r>
        <m:r>
          <w:rPr>
            <w:rFonts w:ascii="Cambria Math" w:hAnsi="Cambria Math"/>
          </w:rPr>
          <m:t>0.216</m:t>
        </m:r>
      </m:oMath>
      <w:r>
        <w:t xml:space="preserve">, </w:t>
      </w:r>
      <m:oMath>
        <m:r>
          <w:rPr>
            <w:rFonts w:ascii="Cambria Math" w:hAnsi="Cambria Math"/>
          </w:rPr>
          <m:t>p</m:t>
        </m:r>
        <m:r>
          <m:rPr>
            <m:sty m:val="p"/>
          </m:rPr>
          <w:rPr>
            <w:rFonts w:ascii="Cambria Math" w:hAnsi="Cambria Math"/>
          </w:rPr>
          <m:t>=</m:t>
        </m:r>
        <m:r>
          <w:rPr>
            <w:rFonts w:ascii="Cambria Math" w:hAnsi="Cambria Math"/>
          </w:rPr>
          <m:t>0.12</m:t>
        </m:r>
      </m:oMath>
      <w:r>
        <w:t>).</w:t>
      </w:r>
    </w:p>
    <w:p w14:paraId="23AB5F76" w14:textId="77777777" w:rsidR="007E7AFE" w:rsidRDefault="00000000">
      <w:pPr>
        <w:pStyle w:val="FirstParagraph"/>
      </w:pPr>
      <w:r>
        <w:rPr>
          <w:b/>
          <w:bCs/>
        </w:rPr>
        <w:t>The local coupling</w:t>
      </w:r>
      <w:r>
        <w:t xml:space="preserve"> (Appendix H.5): Within individual galaxies, at the same radius, after removing galaxy identity and radial trends, local gas fraction predicts local DM density (</w:t>
      </w:r>
      <m:oMath>
        <m:r>
          <w:rPr>
            <w:rFonts w:ascii="Cambria Math" w:hAnsi="Cambria Math"/>
          </w:rPr>
          <m:t>ρ</m:t>
        </m:r>
        <m:r>
          <m:rPr>
            <m:sty m:val="p"/>
          </m:rPr>
          <w:rPr>
            <w:rFonts w:ascii="Cambria Math" w:hAnsi="Cambria Math"/>
          </w:rPr>
          <m:t>=-</m:t>
        </m:r>
        <m:r>
          <w:rPr>
            <w:rFonts w:ascii="Cambria Math" w:hAnsi="Cambria Math"/>
          </w:rPr>
          <m:t>0.177</m:t>
        </m:r>
      </m:oMath>
      <w:r>
        <w:t xml:space="preserve">, </w:t>
      </w:r>
      <m:oMath>
        <m:r>
          <w:rPr>
            <w:rFonts w:ascii="Cambria Math" w:hAnsi="Cambria Math"/>
          </w:rPr>
          <m:t>p</m:t>
        </m:r>
        <m:r>
          <m:rPr>
            <m:sty m:val="p"/>
          </m:rPr>
          <w:rPr>
            <w:rFonts w:ascii="Cambria Math" w:hAnsi="Cambria Math"/>
          </w:rPr>
          <m:t>=</m:t>
        </m:r>
        <m:r>
          <w:rPr>
            <w:rFonts w:ascii="Cambria Math" w:hAnsi="Cambria Math"/>
          </w:rPr>
          <m:t>2.5</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18</m:t>
            </m:r>
          </m:sup>
        </m:sSup>
      </m:oMath>
      <w:r>
        <w:t>, 2,411 points, cluster bootstrap CI [-0.25, -0.10]).</w:t>
      </w:r>
    </w:p>
    <w:p w14:paraId="0079EABE" w14:textId="77777777" w:rsidR="007E7AFE" w:rsidRDefault="00000000">
      <w:pPr>
        <w:pStyle w:val="Heading2"/>
      </w:pPr>
      <w:bookmarkStart w:id="5" w:name="rtm-primer-for-astronomers"/>
      <w:bookmarkEnd w:id="1"/>
      <w:bookmarkEnd w:id="4"/>
      <w:r>
        <w:t>3. RTM Primer for Astronomers</w:t>
      </w:r>
    </w:p>
    <w:p w14:paraId="602F2954" w14:textId="77777777" w:rsidR="007E7AFE" w:rsidRDefault="00000000">
      <w:pPr>
        <w:pStyle w:val="Heading3"/>
      </w:pPr>
      <w:bookmarkStart w:id="6" w:name="the-master-law-and-its-slope-signature"/>
      <w:r>
        <w:t>3.1 The master law and its slope signature</w:t>
      </w:r>
    </w:p>
    <w:p w14:paraId="0C515F1A" w14:textId="77777777" w:rsidR="007E7AFE" w:rsidRDefault="00000000">
      <w:pPr>
        <w:pStyle w:val="FirstParagraph"/>
      </w:pPr>
      <w:r>
        <w:t xml:space="preserve">RTM’s core relation is a dimensionally normalized </w:t>
      </w:r>
      <w:r>
        <w:rPr>
          <w:b/>
          <w:bCs/>
        </w:rPr>
        <w:t>time–scale law</w:t>
      </w:r>
      <w:r>
        <w:t>:</w:t>
      </w:r>
    </w:p>
    <w:p w14:paraId="28BA1062" w14:textId="77777777" w:rsidR="007E7AFE" w:rsidRDefault="00000000">
      <w:pPr>
        <w:pStyle w:val="BodyText"/>
      </w:pPr>
      <m:oMathPara>
        <m:oMathParaPr>
          <m:jc m:val="center"/>
        </m:oMathParaPr>
        <m:oMath>
          <m:f>
            <m:fPr>
              <m:ctrlPr>
                <w:rPr>
                  <w:rFonts w:ascii="Cambria Math" w:hAnsi="Cambria Math"/>
                </w:rPr>
              </m:ctrlPr>
            </m:fPr>
            <m:num>
              <m:r>
                <w:rPr>
                  <w:rFonts w:ascii="Cambria Math" w:hAnsi="Cambria Math"/>
                </w:rPr>
                <m:t>T</m:t>
              </m:r>
            </m:num>
            <m:den>
              <m:sSub>
                <m:sSubPr>
                  <m:ctrlPr>
                    <w:rPr>
                      <w:rFonts w:ascii="Cambria Math" w:hAnsi="Cambria Math"/>
                    </w:rPr>
                  </m:ctrlPr>
                </m:sSubPr>
                <m:e>
                  <m:r>
                    <w:rPr>
                      <w:rFonts w:ascii="Cambria Math" w:hAnsi="Cambria Math"/>
                    </w:rPr>
                    <m:t>T</m:t>
                  </m:r>
                </m:e>
                <m:sub>
                  <m:r>
                    <w:rPr>
                      <w:rFonts w:ascii="Cambria Math" w:hAnsi="Cambria Math"/>
                    </w:rPr>
                    <m:t>0</m:t>
                  </m:r>
                </m:sub>
              </m:sSub>
            </m:den>
          </m:f>
          <m:r>
            <m:rPr>
              <m:sty m:val="p"/>
            </m:rP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L</m:t>
                      </m:r>
                    </m:num>
                    <m:den>
                      <m:sSub>
                        <m:sSubPr>
                          <m:ctrlPr>
                            <w:rPr>
                              <w:rFonts w:ascii="Cambria Math" w:hAnsi="Cambria Math"/>
                            </w:rPr>
                          </m:ctrlPr>
                        </m:sSubPr>
                        <m:e>
                          <m:r>
                            <w:rPr>
                              <w:rFonts w:ascii="Cambria Math" w:hAnsi="Cambria Math"/>
                            </w:rPr>
                            <m:t>L</m:t>
                          </m:r>
                        </m:e>
                        <m:sub>
                          <m:r>
                            <w:rPr>
                              <w:rFonts w:ascii="Cambria Math" w:hAnsi="Cambria Math"/>
                            </w:rPr>
                            <m:t>0</m:t>
                          </m:r>
                        </m:sub>
                      </m:sSub>
                    </m:den>
                  </m:f>
                </m:e>
              </m:d>
            </m:e>
            <m:sup>
              <m:r>
                <w:rPr>
                  <w:rFonts w:ascii="Cambria Math" w:hAnsi="Cambria Math"/>
                </w:rPr>
                <m:t>α</m:t>
              </m:r>
            </m:sup>
          </m:sSup>
          <m:r>
            <w:rPr>
              <w:rFonts w:ascii="Cambria Math" w:hAnsi="Cambria Math"/>
            </w:rPr>
            <m:t>Θ</m:t>
          </m:r>
          <m:r>
            <m:rPr>
              <m:sty m:val="p"/>
            </m:rPr>
            <w:rPr>
              <w:rFonts w:ascii="Cambria Math" w:hAnsi="Cambria Math"/>
            </w:rPr>
            <m:t>,</m:t>
          </m:r>
        </m:oMath>
      </m:oMathPara>
    </w:p>
    <w:p w14:paraId="05135254" w14:textId="77777777" w:rsidR="007E7AFE" w:rsidRDefault="00000000">
      <w:pPr>
        <w:pStyle w:val="FirstParagraph"/>
      </w:pPr>
      <w:r>
        <w:t xml:space="preserve">with </w:t>
      </w:r>
      <m:oMath>
        <m:r>
          <w:rPr>
            <w:rFonts w:ascii="Cambria Math" w:hAnsi="Cambria Math"/>
          </w:rPr>
          <m:t>L</m:t>
        </m:r>
      </m:oMath>
      <w:r>
        <w:t xml:space="preserve"> a characteristic scale and </w:t>
      </w:r>
      <m:oMath>
        <m:r>
          <w:rPr>
            <w:rFonts w:ascii="Cambria Math" w:hAnsi="Cambria Math"/>
          </w:rPr>
          <m:t>α</m:t>
        </m:r>
      </m:oMath>
      <w:r>
        <w:t xml:space="preserve"> a </w:t>
      </w:r>
      <w:r>
        <w:rPr>
          <w:b/>
          <w:bCs/>
        </w:rPr>
        <w:t>coherence exponent</w:t>
      </w:r>
      <w:r>
        <w:t xml:space="preserve"> reflecting multiscale organization (hierarchy, persistence, memory). Within analysis bins where </w:t>
      </w:r>
      <m:oMath>
        <m:r>
          <w:rPr>
            <w:rFonts w:ascii="Cambria Math" w:hAnsi="Cambria Math"/>
          </w:rPr>
          <m:t>Θ</m:t>
        </m:r>
      </m:oMath>
      <w:r>
        <w:t xml:space="preserve"> is fixed, </w:t>
      </w:r>
      <m:oMath>
        <m:r>
          <m:rPr>
            <m:sty m:val="p"/>
          </m:rPr>
          <w:rPr>
            <w:rFonts w:ascii="Cambria Math" w:hAnsi="Cambria Math"/>
          </w:rPr>
          <m:t>∂</m:t>
        </m:r>
        <m:r>
          <w:rPr>
            <w:rFonts w:ascii="Cambria Math" w:hAnsi="Cambria Math"/>
          </w:rPr>
          <m:t> </m:t>
        </m:r>
        <m:r>
          <m:rPr>
            <m:sty m:val="p"/>
          </m:rPr>
          <w:rPr>
            <w:rFonts w:ascii="Cambria Math" w:hAnsi="Cambria Math"/>
          </w:rPr>
          <m:t>log</m:t>
        </m:r>
        <m:r>
          <w:rPr>
            <w:rFonts w:ascii="Cambria Math" w:hAnsi="Cambria Math"/>
          </w:rPr>
          <m:t> T</m:t>
        </m:r>
        <m:r>
          <m:rPr>
            <m:sty m:val="p"/>
          </m:rPr>
          <w:rPr>
            <w:rFonts w:ascii="Cambria Math" w:hAnsi="Cambria Math"/>
          </w:rPr>
          <m:t>/∂</m:t>
        </m:r>
        <m:r>
          <w:rPr>
            <w:rFonts w:ascii="Cambria Math" w:hAnsi="Cambria Math"/>
          </w:rPr>
          <m:t> </m:t>
        </m:r>
        <m:r>
          <m:rPr>
            <m:sty m:val="p"/>
          </m:rPr>
          <w:rPr>
            <w:rFonts w:ascii="Cambria Math" w:hAnsi="Cambria Math"/>
          </w:rPr>
          <m:t>log</m:t>
        </m:r>
        <m:r>
          <w:rPr>
            <w:rFonts w:ascii="Cambria Math" w:hAnsi="Cambria Math"/>
          </w:rPr>
          <m:t> L</m:t>
        </m:r>
        <m:r>
          <m:rPr>
            <m:sty m:val="p"/>
          </m:rPr>
          <w:rPr>
            <w:rFonts w:ascii="Cambria Math" w:hAnsi="Cambria Math"/>
          </w:rPr>
          <m:t>=</m:t>
        </m:r>
        <m:r>
          <w:rPr>
            <w:rFonts w:ascii="Cambria Math" w:hAnsi="Cambria Math"/>
          </w:rPr>
          <m:t>α</m:t>
        </m:r>
      </m:oMath>
      <w:r>
        <w:t xml:space="preserve">. This slope-first framing makes RTM falsifiable: measure times across sizes and read off </w:t>
      </w:r>
      <m:oMath>
        <m:r>
          <w:rPr>
            <w:rFonts w:ascii="Cambria Math" w:hAnsi="Cambria Math"/>
          </w:rPr>
          <m:t>α</m:t>
        </m:r>
      </m:oMath>
      <w:r>
        <w:t xml:space="preserve"> from the log–log slope.</w:t>
      </w:r>
    </w:p>
    <w:p w14:paraId="514A0202" w14:textId="77777777" w:rsidR="007E7AFE" w:rsidRDefault="00000000">
      <w:pPr>
        <w:pStyle w:val="BodyText"/>
      </w:pPr>
      <w:r>
        <w:t xml:space="preserve">Mapping </w:t>
      </w:r>
      <m:oMath>
        <m:r>
          <w:rPr>
            <w:rFonts w:ascii="Cambria Math" w:hAnsi="Cambria Math"/>
          </w:rPr>
          <m:t>T</m:t>
        </m:r>
        <m:r>
          <m:rPr>
            <m:sty m:val="p"/>
          </m:rPr>
          <w:rPr>
            <w:rFonts w:ascii="Cambria Math" w:hAnsi="Cambria Math"/>
          </w:rPr>
          <m:t>=</m:t>
        </m:r>
        <m:r>
          <w:rPr>
            <w:rFonts w:ascii="Cambria Math" w:hAnsi="Cambria Math"/>
          </w:rPr>
          <m:t>2πL</m:t>
        </m:r>
        <m:r>
          <m:rPr>
            <m:sty m:val="p"/>
          </m:rPr>
          <w:rPr>
            <w:rFonts w:ascii="Cambria Math" w:hAnsi="Cambria Math"/>
          </w:rPr>
          <m:t>/</m:t>
        </m:r>
        <m:r>
          <w:rPr>
            <w:rFonts w:ascii="Cambria Math" w:hAnsi="Cambria Math"/>
          </w:rPr>
          <m:t>v</m:t>
        </m:r>
      </m:oMath>
      <w:r>
        <w:t xml:space="preserve"> gives</w:t>
      </w:r>
    </w:p>
    <w:p w14:paraId="1F3BE7FC" w14:textId="77777777" w:rsidR="007E7AFE" w:rsidRDefault="00000000">
      <w:pPr>
        <w:pStyle w:val="BodyText"/>
      </w:pPr>
      <m:oMathPara>
        <m:oMathParaPr>
          <m:jc m:val="center"/>
        </m:oMathParaPr>
        <m:oMath>
          <m:r>
            <w:rPr>
              <w:rFonts w:ascii="Cambria Math" w:hAnsi="Cambria Math"/>
            </w:rPr>
            <m:t>v</m:t>
          </m:r>
          <m:d>
            <m:dPr>
              <m:ctrlPr>
                <w:rPr>
                  <w:rFonts w:ascii="Cambria Math" w:hAnsi="Cambria Math"/>
                </w:rPr>
              </m:ctrlPr>
            </m:dPr>
            <m:e>
              <m:r>
                <w:rPr>
                  <w:rFonts w:ascii="Cambria Math" w:hAnsi="Cambria Math"/>
                </w:rPr>
                <m:t>L</m:t>
              </m:r>
            </m:e>
          </m:d>
          <m:r>
            <m:rPr>
              <m:sty m:val="p"/>
            </m:rPr>
            <w:rPr>
              <w:rFonts w:ascii="Cambria Math" w:hAnsi="Cambria Math"/>
            </w:rPr>
            <m:t>=</m:t>
          </m:r>
          <m:r>
            <w:rPr>
              <w:rFonts w:ascii="Cambria Math" w:hAnsi="Cambria Math"/>
            </w:rPr>
            <m:t>κ</m:t>
          </m:r>
          <m:sSup>
            <m:sSupPr>
              <m:ctrlPr>
                <w:rPr>
                  <w:rFonts w:ascii="Cambria Math" w:hAnsi="Cambria Math"/>
                </w:rPr>
              </m:ctrlPr>
            </m:sSupPr>
            <m:e>
              <m:r>
                <w:rPr>
                  <w:rFonts w:ascii="Cambria Math" w:hAnsi="Cambria Math"/>
                </w:rPr>
                <m:t>L</m:t>
              </m:r>
            </m:e>
            <m:sup>
              <m:r>
                <w:rPr>
                  <w:rFonts w:ascii="Cambria Math" w:hAnsi="Cambria Math"/>
                </w:rPr>
                <m:t>1</m:t>
              </m:r>
              <m:r>
                <m:rPr>
                  <m:sty m:val="p"/>
                </m:rPr>
                <w:rPr>
                  <w:rFonts w:ascii="Cambria Math" w:hAnsi="Cambria Math"/>
                </w:rPr>
                <m:t>-</m:t>
              </m:r>
              <m:r>
                <w:rPr>
                  <w:rFonts w:ascii="Cambria Math" w:hAnsi="Cambria Math"/>
                </w:rPr>
                <m:t>α</m:t>
              </m:r>
              <m:d>
                <m:dPr>
                  <m:ctrlPr>
                    <w:rPr>
                      <w:rFonts w:ascii="Cambria Math" w:hAnsi="Cambria Math"/>
                    </w:rPr>
                  </m:ctrlPr>
                </m:dPr>
                <m:e>
                  <m:r>
                    <w:rPr>
                      <w:rFonts w:ascii="Cambria Math" w:hAnsi="Cambria Math"/>
                    </w:rPr>
                    <m:t>L</m:t>
                  </m:r>
                </m:e>
              </m:d>
              <m:r>
                <m:rPr>
                  <m:sty m:val="p"/>
                </m:rPr>
                <w:rPr>
                  <w:rFonts w:ascii="Cambria Math" w:hAnsi="Cambria Math"/>
                </w:rPr>
                <m:t>/</m:t>
              </m:r>
              <m:r>
                <w:rPr>
                  <w:rFonts w:ascii="Cambria Math" w:hAnsi="Cambria Math"/>
                </w:rPr>
                <m:t>2</m:t>
              </m:r>
            </m:sup>
          </m:sSup>
          <m:r>
            <m:rPr>
              <m:sty m:val="p"/>
            </m:rPr>
            <w:rPr>
              <w:rFonts w:ascii="Cambria Math" w:hAnsi="Cambria Math"/>
            </w:rPr>
            <m:t>⇒</m:t>
          </m:r>
          <m:f>
            <m:fPr>
              <m:ctrlPr>
                <w:rPr>
                  <w:rFonts w:ascii="Cambria Math" w:hAnsi="Cambria Math"/>
                </w:rPr>
              </m:ctrlPr>
            </m:fPr>
            <m:num>
              <m:r>
                <m:rPr>
                  <m:sty m:val="p"/>
                </m:rPr>
                <w:rPr>
                  <w:rFonts w:ascii="Cambria Math" w:hAnsi="Cambria Math"/>
                </w:rPr>
                <m:t>∂log</m:t>
              </m:r>
              <m:r>
                <w:rPr>
                  <w:rFonts w:ascii="Cambria Math" w:hAnsi="Cambria Math"/>
                </w:rPr>
                <m:t>v</m:t>
              </m:r>
            </m:num>
            <m:den>
              <m:r>
                <m:rPr>
                  <m:sty m:val="p"/>
                </m:rPr>
                <w:rPr>
                  <w:rFonts w:ascii="Cambria Math" w:hAnsi="Cambria Math"/>
                </w:rPr>
                <m:t>∂log</m:t>
              </m:r>
              <m:r>
                <w:rPr>
                  <w:rFonts w:ascii="Cambria Math" w:hAnsi="Cambria Math"/>
                </w:rPr>
                <m:t>L</m:t>
              </m:r>
            </m:den>
          </m:f>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α</m:t>
          </m:r>
          <m:r>
            <m:rPr>
              <m:nor/>
            </m:rPr>
            <m:t>/</m:t>
          </m:r>
          <m:r>
            <w:rPr>
              <w:rFonts w:ascii="Cambria Math" w:hAnsi="Cambria Math"/>
            </w:rPr>
            <m:t>2</m:t>
          </m:r>
          <m:r>
            <m:rPr>
              <m:sty m:val="p"/>
            </m:rPr>
            <w:rPr>
              <w:rFonts w:ascii="Cambria Math" w:hAnsi="Cambria Math"/>
            </w:rPr>
            <m:t>,</m:t>
          </m:r>
        </m:oMath>
      </m:oMathPara>
    </w:p>
    <w:p w14:paraId="583F7F8B" w14:textId="77777777" w:rsidR="007E7AFE" w:rsidRDefault="00000000">
      <w:pPr>
        <w:pStyle w:val="FirstParagraph"/>
      </w:pPr>
      <w:r>
        <w:t xml:space="preserve">Thus </w:t>
      </w:r>
      <w:r>
        <w:rPr>
          <w:b/>
          <w:bCs/>
        </w:rPr>
        <w:t>flat</w:t>
      </w:r>
      <w:r>
        <w:t xml:space="preserve"> rotation (</w:t>
      </w:r>
      <m:oMath>
        <m:r>
          <m:rPr>
            <m:nor/>
          </m:rPr>
          <m:t>slope</m:t>
        </m:r>
        <m:r>
          <w:rPr>
            <w:rFonts w:ascii="Cambria Math" w:hAnsi="Cambria Math"/>
          </w:rPr>
          <m:t> </m:t>
        </m:r>
        <m:r>
          <m:rPr>
            <m:sty m:val="p"/>
          </m:rPr>
          <w:rPr>
            <w:rFonts w:ascii="Cambria Math" w:hAnsi="Cambria Math"/>
          </w:rPr>
          <m:t>≈</m:t>
        </m:r>
        <m:r>
          <w:rPr>
            <w:rFonts w:ascii="Cambria Math" w:hAnsi="Cambria Math"/>
          </w:rPr>
          <m:t>0</m:t>
        </m:r>
      </m:oMath>
      <w:r>
        <w:t xml:space="preserve">) corresponds to </w:t>
      </w:r>
      <m:oMath>
        <m:r>
          <w:rPr>
            <w:rFonts w:ascii="Cambria Math" w:hAnsi="Cambria Math"/>
          </w:rPr>
          <m:t>α</m:t>
        </m:r>
        <m:r>
          <m:rPr>
            <m:sty m:val="p"/>
          </m:rPr>
          <w:rPr>
            <w:rFonts w:ascii="Cambria Math" w:hAnsi="Cambria Math"/>
          </w:rPr>
          <m:t>≈</m:t>
        </m:r>
        <m:r>
          <w:rPr>
            <w:rFonts w:ascii="Cambria Math" w:hAnsi="Cambria Math"/>
          </w:rPr>
          <m:t>2</m:t>
        </m:r>
      </m:oMath>
      <w:r>
        <w:t xml:space="preserve">; </w:t>
      </w:r>
      <w:r>
        <w:rPr>
          <w:b/>
          <w:bCs/>
        </w:rPr>
        <w:t>Keplerian</w:t>
      </w:r>
      <w:r>
        <w:t xml:space="preserve"> fall-off (slope </w:t>
      </w:r>
      <m:oMath>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oMath>
      <w:r>
        <w:t xml:space="preserve"> in </w:t>
      </w:r>
      <m:oMath>
        <m:r>
          <w:rPr>
            <w:rFonts w:ascii="Cambria Math" w:hAnsi="Cambria Math"/>
          </w:rPr>
          <m:t>v</m:t>
        </m:r>
      </m:oMath>
      <w:r>
        <w:t xml:space="preserve"> vs. </w:t>
      </w:r>
      <m:oMath>
        <m:r>
          <w:rPr>
            <w:rFonts w:ascii="Cambria Math" w:hAnsi="Cambria Math"/>
          </w:rPr>
          <m:t>r</m:t>
        </m:r>
      </m:oMath>
      <w:r>
        <w:t xml:space="preserve">) is not expected in extended mass distributions unless </w:t>
      </w:r>
      <m:oMath>
        <m:r>
          <w:rPr>
            <w:rFonts w:ascii="Cambria Math" w:hAnsi="Cambria Math"/>
          </w:rPr>
          <m:t>α</m:t>
        </m:r>
        <m:r>
          <m:rPr>
            <m:sty m:val="p"/>
          </m:rPr>
          <w:rPr>
            <w:rFonts w:ascii="Cambria Math" w:hAnsi="Cambria Math"/>
          </w:rPr>
          <m:t>&lt;</m:t>
        </m:r>
        <m:r>
          <w:rPr>
            <w:rFonts w:ascii="Cambria Math" w:hAnsi="Cambria Math"/>
          </w:rPr>
          <m:t>1</m:t>
        </m:r>
      </m:oMath>
      <w:r>
        <w:t xml:space="preserve"> locally; </w:t>
      </w:r>
      <w:r>
        <w:rPr>
          <w:b/>
          <w:bCs/>
        </w:rPr>
        <w:t>rising</w:t>
      </w:r>
      <w:r>
        <w:t xml:space="preserve"> inner curves imply </w:t>
      </w:r>
      <m:oMath>
        <m:r>
          <w:rPr>
            <w:rFonts w:ascii="Cambria Math" w:hAnsi="Cambria Math"/>
          </w:rPr>
          <m:t>α</m:t>
        </m:r>
        <m:r>
          <m:rPr>
            <m:sty m:val="p"/>
          </m:rPr>
          <w:rPr>
            <w:rFonts w:ascii="Cambria Math" w:hAnsi="Cambria Math"/>
          </w:rPr>
          <m:t>&gt;</m:t>
        </m:r>
        <m:r>
          <w:rPr>
            <w:rFonts w:ascii="Cambria Math" w:hAnsi="Cambria Math"/>
          </w:rPr>
          <m:t>1</m:t>
        </m:r>
      </m:oMath>
      <w:r>
        <w:t xml:space="preserve">. The point is not the intercept </w:t>
      </w:r>
      <m:oMath>
        <m:r>
          <w:rPr>
            <w:rFonts w:ascii="Cambria Math" w:hAnsi="Cambria Math"/>
          </w:rPr>
          <m:t>κ</m:t>
        </m:r>
      </m:oMath>
      <w:r>
        <w:t xml:space="preserve"> (set by baryonic mass and geometry) but the </w:t>
      </w:r>
      <w:r>
        <w:rPr>
          <w:b/>
          <w:bCs/>
        </w:rPr>
        <w:t>slope difference</w:t>
      </w:r>
      <w:r>
        <w:t xml:space="preserve"> across coherence bins.</w:t>
      </w:r>
    </w:p>
    <w:p w14:paraId="170CDEE6" w14:textId="77777777" w:rsidR="007E7AFE" w:rsidRDefault="00000000">
      <w:pPr>
        <w:pStyle w:val="Heading3"/>
      </w:pPr>
      <w:bookmarkStart w:id="7" w:name="what-α-represents-and-what-it-does-not"/>
      <w:bookmarkEnd w:id="6"/>
      <w:r>
        <w:t>3.2 What α represents (and what it does not)</w:t>
      </w:r>
    </w:p>
    <w:p w14:paraId="63CFEA81" w14:textId="77777777" w:rsidR="007E7AFE" w:rsidRDefault="00000000">
      <w:pPr>
        <w:numPr>
          <w:ilvl w:val="0"/>
          <w:numId w:val="4"/>
        </w:numPr>
      </w:pPr>
      <w:r>
        <w:rPr>
          <w:b/>
          <w:bCs/>
        </w:rPr>
        <w:t>Represents:</w:t>
      </w:r>
      <w:r>
        <w:t xml:space="preserve"> effective </w:t>
      </w:r>
      <w:r>
        <w:rPr>
          <w:b/>
          <w:bCs/>
        </w:rPr>
        <w:t>coherence depth</w:t>
      </w:r>
      <w:r>
        <w:t xml:space="preserve"> of the baryonic environment—the degree to which nested structure slows or organizes transport, mixing, and orbital relaxation. Across RTM studies, more hierarchical media yield larger </w:t>
      </w:r>
      <m:oMath>
        <m:r>
          <w:rPr>
            <w:rFonts w:ascii="Cambria Math" w:hAnsi="Cambria Math"/>
          </w:rPr>
          <m:t>α</m:t>
        </m:r>
      </m:oMath>
      <w:r>
        <w:t xml:space="preserve"> (e.g., Sierpiński grids and vascular trees elevate </w:t>
      </w:r>
      <m:oMath>
        <m:r>
          <w:rPr>
            <w:rFonts w:ascii="Cambria Math" w:hAnsi="Cambria Math"/>
          </w:rPr>
          <m:t>α</m:t>
        </m:r>
      </m:oMath>
      <w:r>
        <w:t xml:space="preserve"> above diffusive values).</w:t>
      </w:r>
    </w:p>
    <w:p w14:paraId="3A64459C" w14:textId="77777777" w:rsidR="007E7AFE" w:rsidRDefault="00000000">
      <w:pPr>
        <w:numPr>
          <w:ilvl w:val="0"/>
          <w:numId w:val="4"/>
        </w:numPr>
      </w:pPr>
      <w:r>
        <w:rPr>
          <w:b/>
          <w:bCs/>
        </w:rPr>
        <w:t>Does not represent:</w:t>
      </w:r>
      <w:r>
        <w:t xml:space="preserve"> extra mass, modified gravity, or background expansion changes. In RTM, α modifies </w:t>
      </w:r>
      <w:r>
        <w:rPr>
          <w:b/>
          <w:bCs/>
        </w:rPr>
        <w:t>operational times</w:t>
      </w:r>
      <w:r>
        <w:t xml:space="preserve"> of processes embedded in structured media while leaving metric tests (BBN/CMB/PPN) intact—a distinction emphasized in cosmology-adjacent notes.</w:t>
      </w:r>
    </w:p>
    <w:p w14:paraId="33CF36FB" w14:textId="77777777" w:rsidR="007E7AFE" w:rsidRDefault="00000000">
      <w:pPr>
        <w:pStyle w:val="Heading3"/>
      </w:pPr>
      <w:bookmarkStart w:id="8" w:name="empirical-anchors-for-α"/>
      <w:bookmarkEnd w:id="7"/>
      <w:r>
        <w:t>3.3 Empirical anchors for α</w:t>
      </w:r>
    </w:p>
    <w:p w14:paraId="2F7D15B3" w14:textId="77777777" w:rsidR="007E7AFE" w:rsidRDefault="00000000">
      <w:pPr>
        <w:pStyle w:val="FirstParagraph"/>
      </w:pPr>
      <w:r>
        <w:t xml:space="preserve">The RTM corpus demonstrates how </w:t>
      </w:r>
      <m:oMath>
        <m:r>
          <w:rPr>
            <w:rFonts w:ascii="Cambria Math" w:hAnsi="Cambria Math"/>
          </w:rPr>
          <m:t>α</m:t>
        </m:r>
      </m:oMath>
      <w:r>
        <w:t xml:space="preserve"> is </w:t>
      </w:r>
      <w:r>
        <w:rPr>
          <w:b/>
          <w:bCs/>
        </w:rPr>
        <w:t>read off</w:t>
      </w:r>
      <w:r>
        <w:t xml:space="preserve"> from slopes in multiscale systems (random walks on hierarchical networks and fractals), with </w:t>
      </w:r>
      <m:oMath>
        <m:r>
          <w:rPr>
            <w:rFonts w:ascii="Cambria Math" w:hAnsi="Cambria Math"/>
          </w:rPr>
          <m:t>α</m:t>
        </m:r>
      </m:oMath>
      <w:r>
        <w:t xml:space="preserve"> reliably rising as complexity increases—an “empirical ladder” that lets us calibrate expectations before touching galaxy data. We adopt the same discipline here: estimate </w:t>
      </w:r>
      <m:oMath>
        <m:acc>
          <m:accPr>
            <m:ctrlPr>
              <w:rPr>
                <w:rFonts w:ascii="Cambria Math" w:hAnsi="Cambria Math"/>
              </w:rPr>
            </m:ctrlPr>
          </m:accPr>
          <m:e>
            <m:r>
              <w:rPr>
                <w:rFonts w:ascii="Cambria Math" w:hAnsi="Cambria Math"/>
              </w:rPr>
              <m:t>α</m:t>
            </m:r>
          </m:e>
        </m:acc>
        <m:d>
          <m:dPr>
            <m:ctrlPr>
              <w:rPr>
                <w:rFonts w:ascii="Cambria Math" w:hAnsi="Cambria Math"/>
              </w:rPr>
            </m:ctrlPr>
          </m:dPr>
          <m:e>
            <m:r>
              <w:rPr>
                <w:rFonts w:ascii="Cambria Math" w:hAnsi="Cambria Math"/>
              </w:rPr>
              <m:t>L</m:t>
            </m:r>
          </m:e>
        </m:d>
      </m:oMath>
      <w:r>
        <w:t xml:space="preserve"> from independent </w:t>
      </w:r>
      <w:r>
        <w:rPr>
          <w:b/>
          <w:bCs/>
        </w:rPr>
        <w:t>structure proxies</w:t>
      </w:r>
      <w:r>
        <w:t xml:space="preserve"> (multiscale entropy of light, HI/H </w:t>
      </w:r>
      <m:oMath>
        <m:r>
          <w:rPr>
            <w:rFonts w:ascii="Cambria Math" w:hAnsi="Cambria Math"/>
          </w:rPr>
          <m:t>α</m:t>
        </m:r>
      </m:oMath>
      <w:r>
        <w:t xml:space="preserve"> turbulence indices, bar/spiral mode power, thickness/asymmetry), then verify that </w:t>
      </w:r>
      <w:r>
        <w:rPr>
          <w:b/>
          <w:bCs/>
        </w:rPr>
        <w:t>kinematic slopes</w:t>
      </w:r>
      <w:r>
        <w:t xml:space="preserve"> equal </w:t>
      </w:r>
      <m:oMath>
        <m:r>
          <w:rPr>
            <w:rFonts w:ascii="Cambria Math" w:hAnsi="Cambria Math"/>
          </w:rPr>
          <m:t>1</m:t>
        </m:r>
        <m:r>
          <m:rPr>
            <m:sty m:val="p"/>
          </m:rPr>
          <w:rPr>
            <w:rFonts w:ascii="Cambria Math" w:hAnsi="Cambria Math"/>
          </w:rPr>
          <m:t>-</m:t>
        </m:r>
        <m:r>
          <w:rPr>
            <w:rFonts w:ascii="Cambria Math" w:hAnsi="Cambria Math"/>
          </w:rPr>
          <m:t>α</m:t>
        </m:r>
        <m:r>
          <m:rPr>
            <m:nor/>
          </m:rPr>
          <m:t>/</m:t>
        </m:r>
        <m:r>
          <w:rPr>
            <w:rFonts w:ascii="Cambria Math" w:hAnsi="Cambria Math"/>
          </w:rPr>
          <m:t>2</m:t>
        </m:r>
      </m:oMath>
    </w:p>
    <w:p w14:paraId="6CB637AF" w14:textId="77777777" w:rsidR="007E7AFE" w:rsidRDefault="00000000">
      <w:pPr>
        <w:pStyle w:val="BodyText"/>
      </w:pPr>
      <w:r>
        <w:t>within proxy-binned annuli. If slope–proxy consistency fails, RTM fails.</w:t>
      </w:r>
    </w:p>
    <w:p w14:paraId="2583359A" w14:textId="77777777" w:rsidR="007E7AFE" w:rsidRDefault="00000000">
      <w:pPr>
        <w:pStyle w:val="Heading3"/>
      </w:pPr>
      <w:bookmarkStart w:id="9" w:name="immediate-discriminants"/>
      <w:bookmarkEnd w:id="8"/>
      <w:r>
        <w:t>3.4 Immediate discriminants</w:t>
      </w:r>
    </w:p>
    <w:p w14:paraId="35AC26B1" w14:textId="77777777" w:rsidR="007E7AFE" w:rsidRDefault="00000000">
      <w:pPr>
        <w:numPr>
          <w:ilvl w:val="0"/>
          <w:numId w:val="5"/>
        </w:numPr>
      </w:pPr>
      <w:r>
        <w:rPr>
          <w:b/>
          <w:bCs/>
        </w:rPr>
        <w:t>Rotation slope test.</w:t>
      </w:r>
      <w:r>
        <w:t xml:space="preserve"> In annuli stratified by </w:t>
      </w:r>
      <m:oMath>
        <m:acc>
          <m:accPr>
            <m:ctrlPr>
              <w:rPr>
                <w:rFonts w:ascii="Cambria Math" w:hAnsi="Cambria Math"/>
              </w:rPr>
            </m:ctrlPr>
          </m:accPr>
          <m:e>
            <m:r>
              <w:rPr>
                <w:rFonts w:ascii="Cambria Math" w:hAnsi="Cambria Math"/>
              </w:rPr>
              <m:t>α</m:t>
            </m:r>
          </m:e>
        </m:acc>
      </m:oMath>
      <w:r>
        <w:t xml:space="preserve">, fit log </w:t>
      </w:r>
      <m:oMath>
        <m:r>
          <w:rPr>
            <w:rFonts w:ascii="Cambria Math" w:hAnsi="Cambria Math"/>
          </w:rPr>
          <m:t>v</m:t>
        </m:r>
      </m:oMath>
      <w:r>
        <w:t xml:space="preserve"> vs. </w:t>
      </w:r>
      <m:oMath>
        <m:r>
          <m:rPr>
            <m:sty m:val="p"/>
          </m:rPr>
          <w:rPr>
            <w:rFonts w:ascii="Cambria Math" w:hAnsi="Cambria Math"/>
          </w:rPr>
          <m:t>log</m:t>
        </m:r>
        <m:r>
          <w:rPr>
            <w:rFonts w:ascii="Cambria Math" w:hAnsi="Cambria Math"/>
          </w:rPr>
          <m:t> L</m:t>
        </m:r>
      </m:oMath>
      <w:r>
        <w:t xml:space="preserve">; slope should equal </w:t>
      </w:r>
      <m:oMath>
        <m:r>
          <w:rPr>
            <w:rFonts w:ascii="Cambria Math" w:hAnsi="Cambria Math"/>
          </w:rPr>
          <m:t>1</m:t>
        </m:r>
        <m:r>
          <m:rPr>
            <m:sty m:val="p"/>
          </m:rPr>
          <w:rPr>
            <w:rFonts w:ascii="Cambria Math" w:hAnsi="Cambria Math"/>
          </w:rPr>
          <m:t>-</m:t>
        </m:r>
        <m:r>
          <w:rPr>
            <w:rFonts w:ascii="Cambria Math" w:hAnsi="Cambria Math"/>
          </w:rPr>
          <m:t>α</m:t>
        </m:r>
        <m:r>
          <m:rPr>
            <m:nor/>
          </m:rPr>
          <m:t>/</m:t>
        </m:r>
        <m:r>
          <w:rPr>
            <w:rFonts w:ascii="Cambria Math" w:hAnsi="Cambria Math"/>
          </w:rPr>
          <m:t>2</m:t>
        </m:r>
      </m:oMath>
      <w:r>
        <w:t xml:space="preserve"> with small residuals after geometry corrections. Pass/fail is a single number per bin.</w:t>
      </w:r>
    </w:p>
    <w:p w14:paraId="285534A9" w14:textId="77777777" w:rsidR="007E7AFE" w:rsidRDefault="00000000">
      <w:pPr>
        <w:numPr>
          <w:ilvl w:val="0"/>
          <w:numId w:val="5"/>
        </w:numPr>
      </w:pPr>
      <w:r>
        <w:rPr>
          <w:b/>
          <w:bCs/>
        </w:rPr>
        <w:t>Collapse check.</w:t>
      </w:r>
      <w:r>
        <w:t xml:space="preserve"> Plot </w:t>
      </w:r>
      <m:oMath>
        <m:sSup>
          <m:sSupPr>
            <m:ctrlPr>
              <w:rPr>
                <w:rFonts w:ascii="Cambria Math" w:hAnsi="Cambria Math"/>
              </w:rPr>
            </m:ctrlPr>
          </m:sSupPr>
          <m:e>
            <m:r>
              <w:rPr>
                <w:rFonts w:ascii="Cambria Math" w:hAnsi="Cambria Math"/>
              </w:rPr>
              <m:t>v L</m:t>
            </m:r>
          </m:e>
          <m:sup>
            <m:r>
              <w:rPr>
                <w:rFonts w:ascii="Cambria Math" w:hAnsi="Cambria Math"/>
              </w:rPr>
              <m:t>α</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1</m:t>
            </m:r>
          </m:sup>
        </m:sSup>
      </m:oMath>
      <w:r>
        <w:t xml:space="preserve"> vs. </w:t>
      </w:r>
      <m:oMath>
        <m:r>
          <w:rPr>
            <w:rFonts w:ascii="Cambria Math" w:hAnsi="Cambria Math"/>
          </w:rPr>
          <m:t>L</m:t>
        </m:r>
      </m:oMath>
      <w:r>
        <w:t xml:space="preserve"> within a bin; flatness (zero slope) is the model check, as used in other RTM domains.</w:t>
      </w:r>
    </w:p>
    <w:p w14:paraId="67D2017F" w14:textId="77777777" w:rsidR="007E7AFE" w:rsidRDefault="00000000">
      <w:pPr>
        <w:numPr>
          <w:ilvl w:val="0"/>
          <w:numId w:val="5"/>
        </w:numPr>
      </w:pPr>
      <w:r>
        <w:rPr>
          <w:b/>
          <w:bCs/>
        </w:rPr>
        <w:t>bTFR recast.</w:t>
      </w:r>
      <w:r>
        <w:t xml:space="preserve"> Regress bTFR residuals on </w:t>
      </w:r>
      <m:oMath>
        <m:acc>
          <m:accPr>
            <m:ctrlPr>
              <w:rPr>
                <w:rFonts w:ascii="Cambria Math" w:hAnsi="Cambria Math"/>
              </w:rPr>
            </m:ctrlPr>
          </m:accPr>
          <m:e>
            <m:r>
              <w:rPr>
                <w:rFonts w:ascii="Cambria Math" w:hAnsi="Cambria Math"/>
              </w:rPr>
              <m:t>α</m:t>
            </m:r>
          </m:e>
        </m:acc>
      </m:oMath>
      <w:r>
        <w:t xml:space="preserve"> -proxies; significant correlation favors RTM’s “coherence control,” whereas independence favors DM parameterizations or MOND-like scaling.</w:t>
      </w:r>
    </w:p>
    <w:p w14:paraId="7E9057A0" w14:textId="77777777" w:rsidR="007E7AFE" w:rsidRDefault="00000000">
      <w:pPr>
        <w:numPr>
          <w:ilvl w:val="0"/>
          <w:numId w:val="5"/>
        </w:numPr>
      </w:pPr>
      <w:r>
        <w:rPr>
          <w:b/>
          <w:bCs/>
        </w:rPr>
        <w:lastRenderedPageBreak/>
        <w:t>Lensing consistency.</w:t>
      </w:r>
      <w:r>
        <w:t xml:space="preserve"> If </w:t>
      </w:r>
      <m:oMath>
        <m:r>
          <w:rPr>
            <w:rFonts w:ascii="Cambria Math" w:hAnsi="Cambria Math"/>
          </w:rPr>
          <m:t>α</m:t>
        </m:r>
      </m:oMath>
      <w:r>
        <w:t xml:space="preserve"> changes clocks but not curvature, lensing mass maps should continue to track baryons; any robust lensing–kinematics </w:t>
      </w:r>
      <w:r>
        <w:rPr>
          <w:b/>
          <w:bCs/>
        </w:rPr>
        <w:t>mass gap</w:t>
      </w:r>
      <w:r>
        <w:t xml:space="preserve"> that persists after conditioning on </w:t>
      </w:r>
      <m:oMath>
        <m:acc>
          <m:accPr>
            <m:ctrlPr>
              <w:rPr>
                <w:rFonts w:ascii="Cambria Math" w:hAnsi="Cambria Math"/>
              </w:rPr>
            </m:ctrlPr>
          </m:accPr>
          <m:e>
            <m:r>
              <w:rPr>
                <w:rFonts w:ascii="Cambria Math" w:hAnsi="Cambria Math"/>
              </w:rPr>
              <m:t>α</m:t>
            </m:r>
          </m:e>
        </m:acc>
      </m:oMath>
      <w:r>
        <w:t xml:space="preserve"> constitutes a </w:t>
      </w:r>
      <w:r>
        <w:rPr>
          <w:b/>
          <w:bCs/>
        </w:rPr>
        <w:t>scope limit</w:t>
      </w:r>
      <w:r>
        <w:t xml:space="preserve"> or falsification.</w:t>
      </w:r>
    </w:p>
    <w:p w14:paraId="027E83F3" w14:textId="77777777" w:rsidR="007E7AFE" w:rsidRDefault="00000000">
      <w:pPr>
        <w:pStyle w:val="FirstParagraph"/>
      </w:pPr>
      <w:r>
        <w:rPr>
          <w:b/>
          <w:bCs/>
        </w:rPr>
        <w:t>Summary of the setup.</w:t>
      </w:r>
      <w:r>
        <w:t xml:space="preserve"> RTM offers a </w:t>
      </w:r>
      <w:r>
        <w:rPr>
          <w:b/>
          <w:bCs/>
        </w:rPr>
        <w:t>slope-level</w:t>
      </w:r>
      <w:r>
        <w:t xml:space="preserve">, </w:t>
      </w:r>
      <w:r>
        <w:rPr>
          <w:b/>
          <w:bCs/>
        </w:rPr>
        <w:t>falsifiable</w:t>
      </w:r>
      <w:r>
        <w:t xml:space="preserve"> alternative framing for galaxy kinematics: keep gravity; introduce a measurable </w:t>
      </w:r>
      <m:oMath>
        <m:r>
          <w:rPr>
            <w:rFonts w:ascii="Cambria Math" w:hAnsi="Cambria Math"/>
          </w:rPr>
          <m:t>α</m:t>
        </m:r>
        <m:d>
          <m:dPr>
            <m:ctrlPr>
              <w:rPr>
                <w:rFonts w:ascii="Cambria Math" w:hAnsi="Cambria Math"/>
              </w:rPr>
            </m:ctrlPr>
          </m:dPr>
          <m:e>
            <m:r>
              <w:rPr>
                <w:rFonts w:ascii="Cambria Math" w:hAnsi="Cambria Math"/>
              </w:rPr>
              <m:t>L</m:t>
            </m:r>
          </m:e>
        </m:d>
      </m:oMath>
      <w:r>
        <w:t xml:space="preserve"> tied to baryonic structure; predict rotation slopes </w:t>
      </w:r>
      <m:oMath>
        <m:r>
          <w:rPr>
            <w:rFonts w:ascii="Cambria Math" w:hAnsi="Cambria Math"/>
          </w:rPr>
          <m:t>1</m:t>
        </m:r>
        <m:r>
          <m:rPr>
            <m:sty m:val="p"/>
          </m:rPr>
          <w:rPr>
            <w:rFonts w:ascii="Cambria Math" w:hAnsi="Cambria Math"/>
          </w:rPr>
          <m:t>-</m:t>
        </m:r>
        <m:acc>
          <m:accPr>
            <m:ctrlPr>
              <w:rPr>
                <w:rFonts w:ascii="Cambria Math" w:hAnsi="Cambria Math"/>
              </w:rPr>
            </m:ctrlPr>
          </m:accPr>
          <m:e>
            <m:r>
              <w:rPr>
                <w:rFonts w:ascii="Cambria Math" w:hAnsi="Cambria Math"/>
              </w:rPr>
              <m:t>α</m:t>
            </m:r>
          </m:e>
        </m:acc>
        <m:r>
          <m:rPr>
            <m:nor/>
          </m:rPr>
          <m:t>/</m:t>
        </m:r>
        <m:r>
          <w:rPr>
            <w:rFonts w:ascii="Cambria Math" w:hAnsi="Cambria Math"/>
          </w:rPr>
          <m:t>2</m:t>
        </m:r>
      </m:oMath>
      <w:r>
        <w:t xml:space="preserve"> and test them with collapse checks and bTFR residual patterns. In the next sections we will (i) formalize the predictions at galaxy scale, (ii) specify how to recover </w:t>
      </w:r>
      <m:oMath>
        <m:acc>
          <m:accPr>
            <m:ctrlPr>
              <w:rPr>
                <w:rFonts w:ascii="Cambria Math" w:hAnsi="Cambria Math"/>
              </w:rPr>
            </m:ctrlPr>
          </m:accPr>
          <m:e>
            <m:r>
              <w:rPr>
                <w:rFonts w:ascii="Cambria Math" w:hAnsi="Cambria Math"/>
              </w:rPr>
              <m:t>α</m:t>
            </m:r>
          </m:e>
        </m:acc>
        <m:d>
          <m:dPr>
            <m:ctrlPr>
              <w:rPr>
                <w:rFonts w:ascii="Cambria Math" w:hAnsi="Cambria Math"/>
              </w:rPr>
            </m:ctrlPr>
          </m:dPr>
          <m:e>
            <m:r>
              <w:rPr>
                <w:rFonts w:ascii="Cambria Math" w:hAnsi="Cambria Math"/>
              </w:rPr>
              <m:t>L</m:t>
            </m:r>
          </m:e>
        </m:d>
      </m:oMath>
      <w:r>
        <w:t xml:space="preserve"> from imaging/IFU data, and (iii) define pre-registered pass/fail criteria including lensing–dynamics cross-checks.</w:t>
      </w:r>
    </w:p>
    <w:p w14:paraId="4A98A744" w14:textId="77777777" w:rsidR="007E7AFE" w:rsidRDefault="00000000">
      <w:pPr>
        <w:pStyle w:val="Heading2"/>
      </w:pPr>
      <w:bookmarkStart w:id="10" w:name="core-predictions-at-the-galaxy-scale"/>
      <w:bookmarkEnd w:id="5"/>
      <w:bookmarkEnd w:id="9"/>
      <w:r>
        <w:t>4. Core Predictions at the Galaxy Scale</w:t>
      </w:r>
    </w:p>
    <w:p w14:paraId="5D55B911" w14:textId="77777777" w:rsidR="007E7AFE" w:rsidRDefault="00000000">
      <w:pPr>
        <w:pStyle w:val="FirstParagraph"/>
      </w:pPr>
      <w:r>
        <w:t>This section turns the RTM rule</w:t>
      </w:r>
    </w:p>
    <w:p w14:paraId="3CA99818" w14:textId="77777777" w:rsidR="007E7AFE" w:rsidRDefault="00000000">
      <w:pPr>
        <w:pStyle w:val="BodyText"/>
      </w:pPr>
      <m:oMathPara>
        <m:oMathParaPr>
          <m:jc m:val="center"/>
        </m:oMathParaPr>
        <m:oMath>
          <m:r>
            <w:rPr>
              <w:rFonts w:ascii="Cambria Math" w:hAnsi="Cambria Math"/>
            </w:rPr>
            <m:t>T</m:t>
          </m:r>
          <m:d>
            <m:dPr>
              <m:ctrlPr>
                <w:rPr>
                  <w:rFonts w:ascii="Cambria Math" w:hAnsi="Cambria Math"/>
                </w:rPr>
              </m:ctrlPr>
            </m:dPr>
            <m:e>
              <m:r>
                <w:rPr>
                  <w:rFonts w:ascii="Cambria Math" w:hAnsi="Cambria Math"/>
                </w:rPr>
                <m:t>L</m:t>
              </m:r>
            </m:e>
          </m:d>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0</m:t>
              </m:r>
            </m:sub>
          </m:sSub>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L</m:t>
                      </m:r>
                    </m:num>
                    <m:den>
                      <m:sSub>
                        <m:sSubPr>
                          <m:ctrlPr>
                            <w:rPr>
                              <w:rFonts w:ascii="Cambria Math" w:hAnsi="Cambria Math"/>
                            </w:rPr>
                          </m:ctrlPr>
                        </m:sSubPr>
                        <m:e>
                          <m:r>
                            <w:rPr>
                              <w:rFonts w:ascii="Cambria Math" w:hAnsi="Cambria Math"/>
                            </w:rPr>
                            <m:t>L</m:t>
                          </m:r>
                        </m:e>
                        <m:sub>
                          <m:r>
                            <w:rPr>
                              <w:rFonts w:ascii="Cambria Math" w:hAnsi="Cambria Math"/>
                            </w:rPr>
                            <m:t>0</m:t>
                          </m:r>
                        </m:sub>
                      </m:sSub>
                    </m:den>
                  </m:f>
                </m:e>
              </m:d>
            </m:e>
            <m:sup>
              <m:r>
                <w:rPr>
                  <w:rFonts w:ascii="Cambria Math" w:hAnsi="Cambria Math"/>
                </w:rPr>
                <m:t>α</m:t>
              </m:r>
              <m:d>
                <m:dPr>
                  <m:ctrlPr>
                    <w:rPr>
                      <w:rFonts w:ascii="Cambria Math" w:hAnsi="Cambria Math"/>
                    </w:rPr>
                  </m:ctrlPr>
                </m:dPr>
                <m:e>
                  <m:r>
                    <w:rPr>
                      <w:rFonts w:ascii="Cambria Math" w:hAnsi="Cambria Math"/>
                    </w:rPr>
                    <m:t>L</m:t>
                  </m:r>
                </m:e>
              </m:d>
            </m:sup>
          </m:sSup>
          <m:r>
            <m:rPr>
              <m:sty m:val="p"/>
            </m:rPr>
            <w:rPr>
              <w:rFonts w:ascii="Cambria Math" w:hAnsi="Cambria Math"/>
            </w:rPr>
            <m:t>⇔</m:t>
          </m:r>
          <m:r>
            <w:rPr>
              <w:rFonts w:ascii="Cambria Math" w:hAnsi="Cambria Math"/>
            </w:rPr>
            <m:t>v</m:t>
          </m:r>
          <m:d>
            <m:dPr>
              <m:ctrlPr>
                <w:rPr>
                  <w:rFonts w:ascii="Cambria Math" w:hAnsi="Cambria Math"/>
                </w:rPr>
              </m:ctrlPr>
            </m:dPr>
            <m:e>
              <m:r>
                <w:rPr>
                  <w:rFonts w:ascii="Cambria Math" w:hAnsi="Cambria Math"/>
                </w:rPr>
                <m:t>L</m:t>
              </m:r>
            </m:e>
          </m:d>
          <m:r>
            <m:rPr>
              <m:sty m:val="p"/>
            </m:rPr>
            <w:rPr>
              <w:rFonts w:ascii="Cambria Math" w:hAnsi="Cambria Math"/>
            </w:rPr>
            <m:t>=</m:t>
          </m:r>
          <m:r>
            <w:rPr>
              <w:rFonts w:ascii="Cambria Math" w:hAnsi="Cambria Math"/>
            </w:rPr>
            <m:t>κ</m:t>
          </m:r>
          <m:sSup>
            <m:sSupPr>
              <m:ctrlPr>
                <w:rPr>
                  <w:rFonts w:ascii="Cambria Math" w:hAnsi="Cambria Math"/>
                </w:rPr>
              </m:ctrlPr>
            </m:sSupPr>
            <m:e>
              <m:r>
                <w:rPr>
                  <w:rFonts w:ascii="Cambria Math" w:hAnsi="Cambria Math"/>
                </w:rPr>
                <m:t>L</m:t>
              </m:r>
            </m:e>
            <m:sup>
              <m:r>
                <w:rPr>
                  <w:rFonts w:ascii="Cambria Math" w:hAnsi="Cambria Math"/>
                </w:rPr>
                <m:t>1</m:t>
              </m:r>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2</m:t>
              </m:r>
            </m:sup>
          </m:sSup>
        </m:oMath>
      </m:oMathPara>
    </w:p>
    <w:p w14:paraId="513C9F2B" w14:textId="77777777" w:rsidR="007E7AFE" w:rsidRDefault="00000000">
      <w:pPr>
        <w:pStyle w:val="FirstParagraph"/>
      </w:pPr>
      <w:r>
        <w:t xml:space="preserve">into </w:t>
      </w:r>
      <w:r>
        <w:rPr>
          <w:b/>
          <w:bCs/>
        </w:rPr>
        <w:t>observational discriminants</w:t>
      </w:r>
      <w:r>
        <w:t xml:space="preserve">. The central diagnostic is always </w:t>
      </w:r>
      <w:r>
        <w:rPr>
          <w:b/>
          <w:bCs/>
        </w:rPr>
        <w:t>slope-first</w:t>
      </w:r>
      <w:r>
        <w:t xml:space="preserve">: within annuli where a coherence proxy is approximately constant (a “coherence bin”), the slope of </w:t>
      </w:r>
      <m:oMath>
        <m:r>
          <m:rPr>
            <m:sty m:val="p"/>
          </m:rPr>
          <w:rPr>
            <w:rFonts w:ascii="Cambria Math" w:hAnsi="Cambria Math"/>
          </w:rPr>
          <m:t>log</m:t>
        </m:r>
        <m:r>
          <w:rPr>
            <w:rFonts w:ascii="Cambria Math" w:hAnsi="Cambria Math"/>
          </w:rPr>
          <m:t>v</m:t>
        </m:r>
      </m:oMath>
      <w:r>
        <w:t xml:space="preserve"> vs. </w:t>
      </w:r>
      <m:oMath>
        <m:r>
          <m:rPr>
            <m:sty m:val="p"/>
          </m:rPr>
          <w:rPr>
            <w:rFonts w:ascii="Cambria Math" w:hAnsi="Cambria Math"/>
          </w:rPr>
          <m:t>log</m:t>
        </m:r>
        <m:r>
          <w:rPr>
            <w:rFonts w:ascii="Cambria Math" w:hAnsi="Cambria Math"/>
          </w:rPr>
          <m:t>L</m:t>
        </m:r>
      </m:oMath>
      <w:r>
        <w:t xml:space="preserve"> must equal </w:t>
      </w:r>
      <m:oMath>
        <m:r>
          <w:rPr>
            <w:rFonts w:ascii="Cambria Math" w:hAnsi="Cambria Math"/>
          </w:rPr>
          <m:t>1</m:t>
        </m:r>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2</m:t>
        </m:r>
      </m:oMath>
      <w:r>
        <w:t xml:space="preserve">. Intercepts absorb geometry and mass normalization; </w:t>
      </w:r>
      <w:r>
        <w:rPr>
          <w:b/>
          <w:bCs/>
        </w:rPr>
        <w:t>slopes and collapses</w:t>
      </w:r>
      <w:r>
        <w:t xml:space="preserve"> are the test.</w:t>
      </w:r>
    </w:p>
    <w:p w14:paraId="1DB31548" w14:textId="77777777" w:rsidR="007E7AFE" w:rsidRDefault="00000000">
      <w:pPr>
        <w:pStyle w:val="Heading3"/>
      </w:pPr>
      <w:bookmarkStart w:id="11" w:name="Xf1f75c811b400245668ea964f9454cccffe7630"/>
      <w:r>
        <w:t>4.1 Rotation curves: inner rises, outer flats, and diversity</w:t>
      </w:r>
    </w:p>
    <w:p w14:paraId="7A442AC4" w14:textId="77777777" w:rsidR="007E7AFE" w:rsidRDefault="00000000">
      <w:pPr>
        <w:pStyle w:val="FirstParagraph"/>
      </w:pPr>
      <w:r>
        <w:rPr>
          <w:b/>
          <w:bCs/>
        </w:rPr>
        <w:t>Prediction P1 (outer disks).</w:t>
      </w:r>
      <w:r>
        <w:t xml:space="preserve"> In diffuse, weakly coherent outer media, </w:t>
      </w:r>
      <m:oMath>
        <m:r>
          <w:rPr>
            <w:rFonts w:ascii="Cambria Math" w:hAnsi="Cambria Math"/>
          </w:rPr>
          <m:t>α</m:t>
        </m:r>
        <m:d>
          <m:dPr>
            <m:ctrlPr>
              <w:rPr>
                <w:rFonts w:ascii="Cambria Math" w:hAnsi="Cambria Math"/>
              </w:rPr>
            </m:ctrlPr>
          </m:dPr>
          <m:e>
            <m:r>
              <w:rPr>
                <w:rFonts w:ascii="Cambria Math" w:hAnsi="Cambria Math"/>
              </w:rPr>
              <m:t>L</m:t>
            </m:r>
          </m:e>
        </m:d>
        <m:r>
          <m:rPr>
            <m:sty m:val="p"/>
          </m:rPr>
          <w:rPr>
            <w:rFonts w:ascii="Cambria Math" w:hAnsi="Cambria Math"/>
          </w:rPr>
          <m:t>→</m:t>
        </m:r>
        <m:r>
          <w:rPr>
            <w:rFonts w:ascii="Cambria Math" w:hAnsi="Cambria Math"/>
          </w:rPr>
          <m:t>2</m:t>
        </m:r>
      </m:oMath>
      <w:r>
        <w:t xml:space="preserve">, hence </w:t>
      </w:r>
      <m:oMath>
        <m:sSup>
          <m:sSupPr>
            <m:ctrlPr>
              <w:rPr>
                <w:rFonts w:ascii="Cambria Math" w:hAnsi="Cambria Math"/>
              </w:rPr>
            </m:ctrlPr>
          </m:sSupPr>
          <m:e>
            <m:r>
              <w:rPr>
                <w:rFonts w:ascii="Cambria Math" w:hAnsi="Cambria Math"/>
              </w:rPr>
              <m:t>v</m:t>
            </m:r>
            <m:d>
              <m:dPr>
                <m:ctrlPr>
                  <w:rPr>
                    <w:rFonts w:ascii="Cambria Math" w:hAnsi="Cambria Math"/>
                  </w:rPr>
                </m:ctrlPr>
              </m:dPr>
              <m:e>
                <m:r>
                  <w:rPr>
                    <w:rFonts w:ascii="Cambria Math" w:hAnsi="Cambria Math"/>
                  </w:rPr>
                  <m:t>L</m:t>
                </m:r>
              </m:e>
            </m:d>
            <m:r>
              <m:rPr>
                <m:sty m:val="p"/>
              </m:rPr>
              <w:rPr>
                <w:rFonts w:ascii="Cambria Math" w:hAnsi="Cambria Math"/>
              </w:rPr>
              <m:t>∝</m:t>
            </m:r>
            <m:r>
              <w:rPr>
                <w:rFonts w:ascii="Cambria Math" w:hAnsi="Cambria Math"/>
              </w:rPr>
              <m:t>L</m:t>
            </m:r>
          </m:e>
          <m:sup>
            <m:r>
              <w:rPr>
                <w:rFonts w:ascii="Cambria Math" w:hAnsi="Cambria Math"/>
              </w:rPr>
              <m:t>0</m:t>
            </m:r>
          </m:sup>
        </m:sSup>
      </m:oMath>
      <w:r>
        <w:t xml:space="preserve"> (flat rotation).</w:t>
      </w:r>
    </w:p>
    <w:p w14:paraId="2429A993" w14:textId="77777777" w:rsidR="007E7AFE" w:rsidRDefault="00000000">
      <w:pPr>
        <w:pStyle w:val="BodyText"/>
      </w:pPr>
      <w:r>
        <w:rPr>
          <w:b/>
          <w:bCs/>
        </w:rPr>
        <w:t>Prediction P2 (inner regions).</w:t>
      </w:r>
      <w:r>
        <w:t xml:space="preserve"> Where structure is strong—bars, compact bulges, clumpy star-forming rings </w:t>
      </w:r>
      <m:oMath>
        <m:r>
          <m:rPr>
            <m:sty m:val="p"/>
          </m:rPr>
          <w:rPr>
            <w:rFonts w:ascii="Cambria Math" w:hAnsi="Cambria Math"/>
          </w:rPr>
          <m:t>-</m:t>
        </m:r>
        <m:r>
          <w:rPr>
            <w:rFonts w:ascii="Cambria Math" w:hAnsi="Cambria Math"/>
          </w:rPr>
          <m:t>α</m:t>
        </m:r>
        <m:d>
          <m:dPr>
            <m:ctrlPr>
              <w:rPr>
                <w:rFonts w:ascii="Cambria Math" w:hAnsi="Cambria Math"/>
              </w:rPr>
            </m:ctrlPr>
          </m:dPr>
          <m:e>
            <m:r>
              <w:rPr>
                <w:rFonts w:ascii="Cambria Math" w:hAnsi="Cambria Math"/>
              </w:rPr>
              <m:t>L</m:t>
            </m:r>
          </m:e>
        </m:d>
        <m:r>
          <m:rPr>
            <m:sty m:val="p"/>
          </m:rPr>
          <w:rPr>
            <w:rFonts w:ascii="Cambria Math" w:hAnsi="Cambria Math"/>
          </w:rPr>
          <m:t>&gt;</m:t>
        </m:r>
        <m:r>
          <w:rPr>
            <w:rFonts w:ascii="Cambria Math" w:hAnsi="Cambria Math"/>
          </w:rPr>
          <m:t>1</m:t>
        </m:r>
      </m:oMath>
      <w:r>
        <w:t xml:space="preserve"> and </w:t>
      </w:r>
      <m:oMath>
        <m:sSup>
          <m:sSupPr>
            <m:ctrlPr>
              <w:rPr>
                <w:rFonts w:ascii="Cambria Math" w:hAnsi="Cambria Math"/>
              </w:rPr>
            </m:ctrlPr>
          </m:sSupPr>
          <m:e>
            <m:r>
              <w:rPr>
                <w:rFonts w:ascii="Cambria Math" w:hAnsi="Cambria Math"/>
              </w:rPr>
              <m:t>v</m:t>
            </m:r>
            <m:d>
              <m:dPr>
                <m:ctrlPr>
                  <w:rPr>
                    <w:rFonts w:ascii="Cambria Math" w:hAnsi="Cambria Math"/>
                  </w:rPr>
                </m:ctrlPr>
              </m:dPr>
              <m:e>
                <m:r>
                  <w:rPr>
                    <w:rFonts w:ascii="Cambria Math" w:hAnsi="Cambria Math"/>
                  </w:rPr>
                  <m:t>L</m:t>
                </m:r>
              </m:e>
            </m:d>
            <m:r>
              <m:rPr>
                <m:sty m:val="p"/>
              </m:rPr>
              <w:rPr>
                <w:rFonts w:ascii="Cambria Math" w:hAnsi="Cambria Math"/>
              </w:rPr>
              <m:t>∝</m:t>
            </m:r>
            <m:r>
              <w:rPr>
                <w:rFonts w:ascii="Cambria Math" w:hAnsi="Cambria Math"/>
              </w:rPr>
              <m:t>L</m:t>
            </m:r>
          </m:e>
          <m:sup>
            <m:r>
              <w:rPr>
                <w:rFonts w:ascii="Cambria Math" w:hAnsi="Cambria Math"/>
              </w:rPr>
              <m:t>1</m:t>
            </m:r>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2</m:t>
            </m:r>
          </m:sup>
        </m:sSup>
      </m:oMath>
      <w:r>
        <w:t xml:space="preserve"> </w:t>
      </w:r>
      <w:r>
        <w:rPr>
          <w:b/>
          <w:bCs/>
        </w:rPr>
        <w:t>rises</w:t>
      </w:r>
      <w:r>
        <w:t xml:space="preserve"> with radius (since </w:t>
      </w:r>
      <m:oMath>
        <m:r>
          <w:rPr>
            <w:rFonts w:ascii="Cambria Math" w:hAnsi="Cambria Math"/>
          </w:rPr>
          <m:t>1</m:t>
        </m:r>
        <m:r>
          <m:rPr>
            <m:sty m:val="p"/>
          </m:rPr>
          <w:rPr>
            <w:rFonts w:ascii="Cambria Math" w:hAnsi="Cambria Math"/>
          </w:rPr>
          <m:t>-</m:t>
        </m:r>
        <m:r>
          <w:rPr>
            <w:rFonts w:ascii="Cambria Math" w:hAnsi="Cambria Math"/>
          </w:rPr>
          <m:t>α</m:t>
        </m:r>
        <m:r>
          <m:rPr>
            <m:sty m:val="p"/>
          </m:rPr>
          <w:rPr>
            <w:rFonts w:ascii="Cambria Math" w:hAnsi="Cambria Math"/>
          </w:rPr>
          <m:t>&lt;</m:t>
        </m:r>
        <m:r>
          <w:rPr>
            <w:rFonts w:ascii="Cambria Math" w:hAnsi="Cambria Math"/>
          </w:rPr>
          <m:t>0</m:t>
        </m:r>
      </m:oMath>
      <w:r>
        <w:t xml:space="preserve"> reduces the slope toward solid-body only if </w:t>
      </w:r>
      <m:oMath>
        <m:r>
          <w:rPr>
            <w:rFonts w:ascii="Cambria Math" w:hAnsi="Cambria Math"/>
          </w:rPr>
          <m:t>α</m:t>
        </m:r>
        <m:r>
          <m:rPr>
            <m:sty m:val="p"/>
          </m:rPr>
          <w:rPr>
            <w:rFonts w:ascii="Cambria Math" w:hAnsi="Cambria Math"/>
          </w:rPr>
          <m:t>≈</m:t>
        </m:r>
        <m:r>
          <w:rPr>
            <w:rFonts w:ascii="Cambria Math" w:hAnsi="Cambria Math"/>
          </w:rPr>
          <m:t>0</m:t>
        </m:r>
      </m:oMath>
      <w:r>
        <w:t xml:space="preserve">; with </w:t>
      </w:r>
      <m:oMath>
        <m:r>
          <w:rPr>
            <w:rFonts w:ascii="Cambria Math" w:hAnsi="Cambria Math"/>
          </w:rPr>
          <m:t>α</m:t>
        </m:r>
        <m:r>
          <m:rPr>
            <m:sty m:val="p"/>
          </m:rPr>
          <w:rPr>
            <w:rFonts w:ascii="Cambria Math" w:hAnsi="Cambria Math"/>
          </w:rPr>
          <m:t>&gt;</m:t>
        </m:r>
        <m:r>
          <w:rPr>
            <w:rFonts w:ascii="Cambria Math" w:hAnsi="Cambria Math"/>
          </w:rPr>
          <m:t>1</m:t>
        </m:r>
      </m:oMath>
      <w:r>
        <w:t xml:space="preserve"> the log–slope becomes negative-to-small positive depending on geometry—see below). Operationally: </w:t>
      </w:r>
      <w:r>
        <w:rPr>
          <w:b/>
          <w:bCs/>
        </w:rPr>
        <w:t>coherence increases the local</w:t>
      </w:r>
      <w:r>
        <w:t xml:space="preserve"> </w:t>
      </w:r>
      <m:oMath>
        <m:r>
          <m:rPr>
            <m:sty m:val="b"/>
          </m:rPr>
          <w:rPr>
            <w:rFonts w:ascii="Cambria Math" w:hAnsi="Cambria Math"/>
          </w:rPr>
          <m:t>T</m:t>
        </m:r>
      </m:oMath>
      <w:r>
        <w:t xml:space="preserve"> relative to a purely geometric clock, so the </w:t>
      </w:r>
      <w:r>
        <w:rPr>
          <w:b/>
          <w:bCs/>
        </w:rPr>
        <w:t>speed deficit</w:t>
      </w:r>
      <w:r>
        <w:t xml:space="preserve"> shrinks with radius inside the coherent zone, producing rising segments that then level as </w:t>
      </w:r>
      <m:oMath>
        <m:r>
          <w:rPr>
            <w:rFonts w:ascii="Cambria Math" w:hAnsi="Cambria Math"/>
          </w:rPr>
          <m:t>α</m:t>
        </m:r>
        <m:r>
          <m:rPr>
            <m:sty m:val="p"/>
          </m:rPr>
          <w:rPr>
            <w:rFonts w:ascii="Cambria Math" w:hAnsi="Cambria Math"/>
          </w:rPr>
          <m:t>→</m:t>
        </m:r>
        <m:r>
          <w:rPr>
            <w:rFonts w:ascii="Cambria Math" w:hAnsi="Cambria Math"/>
          </w:rPr>
          <m:t>2</m:t>
        </m:r>
      </m:oMath>
      <w:r>
        <w:t>.</w:t>
      </w:r>
    </w:p>
    <w:p w14:paraId="6D5B365B" w14:textId="77777777" w:rsidR="007E7AFE" w:rsidRDefault="00000000">
      <w:pPr>
        <w:pStyle w:val="BodyText"/>
      </w:pPr>
      <w:r>
        <w:rPr>
          <w:b/>
          <w:bCs/>
        </w:rPr>
        <w:t>Diversity at fixed mass.</w:t>
      </w:r>
      <w:r>
        <w:t xml:space="preserve"> Galaxies with similar baryonic mass but different </w:t>
      </w:r>
      <w:r>
        <w:rPr>
          <w:b/>
          <w:bCs/>
        </w:rPr>
        <w:t>coherence maps</w:t>
      </w:r>
      <w:r>
        <w:t xml:space="preserve"> </w:t>
      </w:r>
      <m:oMath>
        <m:r>
          <w:rPr>
            <w:rFonts w:ascii="Cambria Math" w:hAnsi="Cambria Math"/>
          </w:rPr>
          <m:t>α</m:t>
        </m:r>
        <m:d>
          <m:dPr>
            <m:ctrlPr>
              <w:rPr>
                <w:rFonts w:ascii="Cambria Math" w:hAnsi="Cambria Math"/>
              </w:rPr>
            </m:ctrlPr>
          </m:dPr>
          <m:e>
            <m:r>
              <w:rPr>
                <w:rFonts w:ascii="Cambria Math" w:hAnsi="Cambria Math"/>
              </w:rPr>
              <m:t>L</m:t>
            </m:r>
          </m:e>
        </m:d>
      </m:oMath>
      <w:r>
        <w:t xml:space="preserve"> will show different inner shapes—resolving the “diversity problem” without invoking different halo responses. The diversity is </w:t>
      </w:r>
      <w:r>
        <w:rPr>
          <w:b/>
          <w:bCs/>
        </w:rPr>
        <w:t>explained variance</w:t>
      </w:r>
      <w:r>
        <w:t xml:space="preserve"> once binned by </w:t>
      </w:r>
      <m:oMath>
        <m:r>
          <w:rPr>
            <w:rFonts w:ascii="Cambria Math" w:hAnsi="Cambria Math"/>
          </w:rPr>
          <m:t>α</m:t>
        </m:r>
      </m:oMath>
      <w:r>
        <w:t xml:space="preserve"> -proxies.</w:t>
      </w:r>
    </w:p>
    <w:p w14:paraId="5F41259C" w14:textId="77777777" w:rsidR="007E7AFE" w:rsidRDefault="00000000">
      <w:pPr>
        <w:pStyle w:val="BodyText"/>
      </w:pPr>
      <w:r>
        <w:rPr>
          <w:b/>
          <w:bCs/>
        </w:rPr>
        <w:t>Slope test.</w:t>
      </w:r>
      <w:r>
        <w:t xml:space="preserve"> In each coherence bin,</w:t>
      </w:r>
    </w:p>
    <w:p w14:paraId="614CC8E2" w14:textId="77777777" w:rsidR="007E7AFE" w:rsidRDefault="00000000">
      <w:pPr>
        <w:pStyle w:val="BodyText"/>
      </w:pPr>
      <m:oMathPara>
        <m:oMathParaPr>
          <m:jc m:val="center"/>
        </m:oMathParaPr>
        <m:oMath>
          <m:sSub>
            <m:sSubPr>
              <m:ctrlPr>
                <w:rPr>
                  <w:rFonts w:ascii="Cambria Math" w:hAnsi="Cambria Math"/>
                </w:rPr>
              </m:ctrlPr>
            </m:sSubPr>
            <m:e>
              <m:d>
                <m:dPr>
                  <m:begChr m:val=""/>
                  <m:endChr m:val="|"/>
                  <m:ctrlPr>
                    <w:rPr>
                      <w:rFonts w:ascii="Cambria Math" w:hAnsi="Cambria Math"/>
                    </w:rPr>
                  </m:ctrlPr>
                </m:dPr>
                <m:e>
                  <m:r>
                    <w:rPr>
                      <w:rFonts w:ascii="Cambria Math" w:hAnsi="Cambria Math"/>
                    </w:rPr>
                    <m:t> </m:t>
                  </m:r>
                  <m:f>
                    <m:fPr>
                      <m:ctrlPr>
                        <w:rPr>
                          <w:rFonts w:ascii="Cambria Math" w:hAnsi="Cambria Math"/>
                        </w:rPr>
                      </m:ctrlPr>
                    </m:fPr>
                    <m:num>
                      <m:r>
                        <m:rPr>
                          <m:sty m:val="p"/>
                        </m:rPr>
                        <w:rPr>
                          <w:rFonts w:ascii="Cambria Math" w:hAnsi="Cambria Math"/>
                        </w:rPr>
                        <m:t>∂log</m:t>
                      </m:r>
                      <m:r>
                        <w:rPr>
                          <w:rFonts w:ascii="Cambria Math" w:hAnsi="Cambria Math"/>
                        </w:rPr>
                        <m:t>v</m:t>
                      </m:r>
                    </m:num>
                    <m:den>
                      <m:r>
                        <m:rPr>
                          <m:sty m:val="p"/>
                        </m:rPr>
                        <w:rPr>
                          <w:rFonts w:ascii="Cambria Math" w:hAnsi="Cambria Math"/>
                        </w:rPr>
                        <m:t>∂log</m:t>
                      </m:r>
                      <m:r>
                        <w:rPr>
                          <w:rFonts w:ascii="Cambria Math" w:hAnsi="Cambria Math"/>
                        </w:rPr>
                        <m:t>L</m:t>
                      </m:r>
                    </m:den>
                  </m:f>
                </m:e>
              </m:d>
            </m:e>
            <m:sub>
              <m:r>
                <m:rPr>
                  <m:nor/>
                </m:rPr>
                <m:t>bin</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α</m:t>
              </m:r>
            </m:e>
            <m:sub>
              <m:r>
                <m:rPr>
                  <m:nor/>
                </m:rPr>
                <m:t>bin</m:t>
              </m:r>
            </m:sub>
          </m:sSub>
          <m:r>
            <m:rPr>
              <m:sty m:val="p"/>
            </m:rPr>
            <w:rPr>
              <w:rFonts w:ascii="Cambria Math" w:hAnsi="Cambria Math"/>
            </w:rPr>
            <m:t>/</m:t>
          </m:r>
          <m:r>
            <w:rPr>
              <w:rFonts w:ascii="Cambria Math" w:hAnsi="Cambria Math"/>
            </w:rPr>
            <m:t>2</m:t>
          </m:r>
        </m:oMath>
      </m:oMathPara>
    </w:p>
    <w:p w14:paraId="59C35F91" w14:textId="77777777" w:rsidR="007E7AFE" w:rsidRDefault="00000000">
      <w:pPr>
        <w:pStyle w:val="FirstParagraph"/>
      </w:pPr>
      <w:r>
        <w:rPr>
          <w:b/>
          <w:bCs/>
        </w:rPr>
        <w:t>Collapse test.</w:t>
      </w:r>
      <w:r>
        <w:t xml:space="preserve"> For each bin, </w:t>
      </w:r>
      <m:oMath>
        <m:sSup>
          <m:sSupPr>
            <m:ctrlPr>
              <w:rPr>
                <w:rFonts w:ascii="Cambria Math" w:hAnsi="Cambria Math"/>
              </w:rPr>
            </m:ctrlPr>
          </m:sSupPr>
          <m:e>
            <m:r>
              <w:rPr>
                <w:rFonts w:ascii="Cambria Math" w:hAnsi="Cambria Math"/>
              </w:rPr>
              <m:t>v L</m:t>
            </m:r>
          </m:e>
          <m:sup>
            <m:sSub>
              <m:sSubPr>
                <m:ctrlPr>
                  <w:rPr>
                    <w:rFonts w:ascii="Cambria Math" w:hAnsi="Cambria Math"/>
                  </w:rPr>
                </m:ctrlPr>
              </m:sSubPr>
              <m:e>
                <m:r>
                  <w:rPr>
                    <w:rFonts w:ascii="Cambria Math" w:hAnsi="Cambria Math"/>
                  </w:rPr>
                  <m:t>α</m:t>
                </m:r>
              </m:e>
              <m:sub>
                <m:r>
                  <m:rPr>
                    <m:nor/>
                  </m:rPr>
                  <m:t>bin</m:t>
                </m:r>
              </m:sub>
            </m:sSub>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1</m:t>
            </m:r>
          </m:sup>
        </m:sSup>
      </m:oMath>
      <w:r>
        <w:t xml:space="preserve"> is </w:t>
      </w:r>
      <w:r>
        <w:rPr>
          <w:b/>
          <w:bCs/>
        </w:rPr>
        <w:t>flat</w:t>
      </w:r>
      <w:r>
        <w:t xml:space="preserve"> vs. </w:t>
      </w:r>
      <m:oMath>
        <m:r>
          <w:rPr>
            <w:rFonts w:ascii="Cambria Math" w:hAnsi="Cambria Math"/>
          </w:rPr>
          <m:t>L</m:t>
        </m:r>
      </m:oMath>
      <w:r>
        <w:t xml:space="preserve">. Failure of slope or collapse falsifies RTM </w:t>
      </w:r>
      <w:r>
        <w:rPr>
          <w:b/>
          <w:bCs/>
        </w:rPr>
        <w:t>in that bin</w:t>
      </w:r>
      <w:r>
        <w:t>.</w:t>
      </w:r>
    </w:p>
    <w:p w14:paraId="373612DF" w14:textId="77777777" w:rsidR="007E7AFE" w:rsidRDefault="00000000">
      <w:pPr>
        <w:pStyle w:val="BlockText"/>
      </w:pPr>
      <w:r>
        <w:rPr>
          <w:i/>
          <w:iCs/>
        </w:rPr>
        <w:t>Geometry note.</w:t>
      </w:r>
      <w:r>
        <w:t xml:space="preserve"> The above uses a circular-orbit proxy </w:t>
      </w:r>
      <m:oMath>
        <m:r>
          <w:rPr>
            <w:rFonts w:ascii="Cambria Math" w:hAnsi="Cambria Math"/>
          </w:rPr>
          <m:t>v</m:t>
        </m:r>
        <m:d>
          <m:dPr>
            <m:ctrlPr>
              <w:rPr>
                <w:rFonts w:ascii="Cambria Math" w:hAnsi="Cambria Math"/>
              </w:rPr>
            </m:ctrlPr>
          </m:dPr>
          <m:e>
            <m:r>
              <w:rPr>
                <w:rFonts w:ascii="Cambria Math" w:hAnsi="Cambria Math"/>
              </w:rPr>
              <m:t>L</m:t>
            </m:r>
          </m:e>
        </m:d>
      </m:oMath>
      <w:r>
        <w:t xml:space="preserve">. In practice we correct for inclination, asymmetric drift, and non-circular motions; the slope diagnostic is robust to these at first order because they primarily shift </w:t>
      </w:r>
      <w:r>
        <w:rPr>
          <w:b/>
          <w:bCs/>
        </w:rPr>
        <w:t>intercepts</w:t>
      </w:r>
      <w:r>
        <w:t xml:space="preserve"> rather than </w:t>
      </w:r>
      <w:r>
        <w:rPr>
          <w:b/>
          <w:bCs/>
        </w:rPr>
        <w:t>slopes</w:t>
      </w:r>
      <w:r>
        <w:t xml:space="preserve"> when treated consistently across </w:t>
      </w:r>
      <m:oMath>
        <m:r>
          <w:rPr>
            <w:rFonts w:ascii="Cambria Math" w:hAnsi="Cambria Math"/>
          </w:rPr>
          <m:t>L</m:t>
        </m:r>
      </m:oMath>
      <w:r>
        <w:t>.</w:t>
      </w:r>
    </w:p>
    <w:p w14:paraId="307EBCA5" w14:textId="77777777" w:rsidR="007E7AFE" w:rsidRDefault="00000000">
      <w:pPr>
        <w:pStyle w:val="Heading3"/>
      </w:pPr>
      <w:bookmarkStart w:id="12" w:name="X332a4b66db23481ad4478e053d417b26073a718"/>
      <w:bookmarkEnd w:id="11"/>
      <w:r>
        <w:lastRenderedPageBreak/>
        <w:t>4.2 The baryonic Tully–Fisher relation (bTFR) recast</w:t>
      </w:r>
    </w:p>
    <w:p w14:paraId="0917D24C" w14:textId="77777777" w:rsidR="007E7AFE" w:rsidRDefault="00000000">
      <w:pPr>
        <w:pStyle w:val="FirstParagraph"/>
      </w:pPr>
      <w:r>
        <w:t xml:space="preserve">Let </w:t>
      </w:r>
      <m:oMath>
        <m:sSub>
          <m:sSubPr>
            <m:ctrlPr>
              <w:rPr>
                <w:rFonts w:ascii="Cambria Math" w:hAnsi="Cambria Math"/>
              </w:rPr>
            </m:ctrlPr>
          </m:sSubPr>
          <m:e>
            <m:r>
              <w:rPr>
                <w:rFonts w:ascii="Cambria Math" w:hAnsi="Cambria Math"/>
              </w:rPr>
              <m:t>v</m:t>
            </m:r>
          </m:e>
          <m:sub>
            <m:r>
              <m:rPr>
                <m:nor/>
              </m:rPr>
              <m:t>flat</m:t>
            </m:r>
          </m:sub>
        </m:sSub>
      </m:oMath>
      <w:r>
        <w:t xml:space="preserve"> be measured where </w:t>
      </w:r>
      <m:oMath>
        <m:r>
          <w:rPr>
            <w:rFonts w:ascii="Cambria Math" w:hAnsi="Cambria Math"/>
          </w:rPr>
          <m:t>α</m:t>
        </m:r>
        <m:r>
          <m:rPr>
            <m:sty m:val="p"/>
          </m:rPr>
          <w:rPr>
            <w:rFonts w:ascii="Cambria Math" w:hAnsi="Cambria Math"/>
          </w:rPr>
          <m:t>→</m:t>
        </m:r>
        <m:r>
          <w:rPr>
            <w:rFonts w:ascii="Cambria Math" w:hAnsi="Cambria Math"/>
          </w:rPr>
          <m:t>2</m:t>
        </m:r>
      </m:oMath>
      <w:r>
        <w:t>. Then RTM predicts</w:t>
      </w:r>
    </w:p>
    <w:p w14:paraId="71EB649B" w14:textId="77777777" w:rsidR="007E7AFE" w:rsidRDefault="00000000">
      <w:pPr>
        <w:pStyle w:val="BodyText"/>
      </w:pPr>
      <m:oMathPara>
        <m:oMathParaPr>
          <m:jc m:val="center"/>
        </m:oMathParaPr>
        <m:oMath>
          <m:sSub>
            <m:sSubPr>
              <m:ctrlPr>
                <w:rPr>
                  <w:rFonts w:ascii="Cambria Math" w:hAnsi="Cambria Math"/>
                </w:rPr>
              </m:ctrlPr>
            </m:sSubPr>
            <m:e>
              <m:r>
                <w:rPr>
                  <w:rFonts w:ascii="Cambria Math" w:hAnsi="Cambria Math"/>
                </w:rPr>
                <m:t>v</m:t>
              </m:r>
            </m:e>
            <m:sub>
              <m:r>
                <m:rPr>
                  <m:nor/>
                </m:rPr>
                <m:t>flat</m:t>
              </m:r>
            </m:sub>
          </m:sSub>
          <m:r>
            <m:rPr>
              <m:sty m:val="p"/>
            </m:rPr>
            <w:rPr>
              <w:rFonts w:ascii="Cambria Math" w:hAnsi="Cambria Math"/>
            </w:rPr>
            <m:t>≈</m:t>
          </m:r>
          <m:r>
            <w:rPr>
              <w:rFonts w:ascii="Cambria Math" w:hAnsi="Cambria Math"/>
            </w:rPr>
            <m:t>κ</m:t>
          </m:r>
          <m:d>
            <m:dPr>
              <m:ctrlPr>
                <w:rPr>
                  <w:rFonts w:ascii="Cambria Math" w:hAnsi="Cambria Math"/>
                </w:rPr>
              </m:ctrlPr>
            </m:dPr>
            <m:e>
              <m:sSub>
                <m:sSubPr>
                  <m:ctrlPr>
                    <w:rPr>
                      <w:rFonts w:ascii="Cambria Math" w:hAnsi="Cambria Math"/>
                    </w:rPr>
                  </m:ctrlPr>
                </m:sSubPr>
                <m:e>
                  <m:r>
                    <w:rPr>
                      <w:rFonts w:ascii="Cambria Math" w:hAnsi="Cambria Math"/>
                    </w:rPr>
                    <m:t>L</m:t>
                  </m:r>
                </m:e>
                <m:sub>
                  <m:r>
                    <m:rPr>
                      <m:sty m:val="p"/>
                    </m:rPr>
                    <w:rPr>
                      <w:rFonts w:ascii="Cambria Math" w:hAnsi="Cambria Math"/>
                    </w:rPr>
                    <m:t>*</m:t>
                  </m:r>
                </m:sub>
              </m:sSub>
            </m:e>
          </m:d>
          <m:sSubSup>
            <m:sSubSupPr>
              <m:ctrlPr>
                <w:rPr>
                  <w:rFonts w:ascii="Cambria Math" w:hAnsi="Cambria Math"/>
                </w:rPr>
              </m:ctrlPr>
            </m:sSubSupPr>
            <m:e>
              <m:r>
                <w:rPr>
                  <w:rFonts w:ascii="Cambria Math" w:hAnsi="Cambria Math"/>
                </w:rPr>
                <m:t>L</m:t>
              </m:r>
            </m:e>
            <m:sub>
              <m:r>
                <m:rPr>
                  <m:sty m:val="p"/>
                </m:rPr>
                <w:rPr>
                  <w:rFonts w:ascii="Cambria Math" w:hAnsi="Cambria Math"/>
                </w:rPr>
                <m:t>*</m:t>
              </m:r>
            </m:sub>
            <m:sup>
              <m:r>
                <w:rPr>
                  <w:rFonts w:ascii="Cambria Math" w:hAnsi="Cambria Math"/>
                </w:rPr>
                <m:t>0</m:t>
              </m:r>
            </m:sup>
          </m:sSubSup>
          <m:r>
            <m:rPr>
              <m:sty m:val="p"/>
            </m:rPr>
            <w:rPr>
              <w:rFonts w:ascii="Cambria Math" w:hAnsi="Cambria Math"/>
            </w:rPr>
            <m:t>,</m:t>
          </m:r>
          <m:r>
            <w:rPr>
              <w:rFonts w:ascii="Cambria Math" w:hAnsi="Cambria Math"/>
            </w:rPr>
            <m:t> </m:t>
          </m:r>
          <m:r>
            <m:rPr>
              <m:nor/>
            </m:rPr>
            <m:t>with</m:t>
          </m:r>
          <m:r>
            <w:rPr>
              <w:rFonts w:ascii="Cambria Math" w:hAnsi="Cambria Math"/>
            </w:rPr>
            <m:t> κ</m:t>
          </m:r>
          <m:d>
            <m:dPr>
              <m:ctrlPr>
                <w:rPr>
                  <w:rFonts w:ascii="Cambria Math" w:hAnsi="Cambria Math"/>
                </w:rPr>
              </m:ctrlPr>
            </m:dPr>
            <m:e>
              <m:sSub>
                <m:sSubPr>
                  <m:ctrlPr>
                    <w:rPr>
                      <w:rFonts w:ascii="Cambria Math" w:hAnsi="Cambria Math"/>
                    </w:rPr>
                  </m:ctrlPr>
                </m:sSubPr>
                <m:e>
                  <m:r>
                    <w:rPr>
                      <w:rFonts w:ascii="Cambria Math" w:hAnsi="Cambria Math"/>
                    </w:rPr>
                    <m:t>L</m:t>
                  </m:r>
                </m:e>
                <m:sub>
                  <m:r>
                    <m:rPr>
                      <m:sty m:val="p"/>
                    </m:rPr>
                    <w:rPr>
                      <w:rFonts w:ascii="Cambria Math" w:hAnsi="Cambria Math"/>
                    </w:rPr>
                    <m:t>*</m:t>
                  </m:r>
                </m:sub>
              </m:sSub>
            </m:e>
          </m:d>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G</m:t>
                  </m:r>
                  <m:sSub>
                    <m:sSubPr>
                      <m:ctrlPr>
                        <w:rPr>
                          <w:rFonts w:ascii="Cambria Math" w:hAnsi="Cambria Math"/>
                        </w:rPr>
                      </m:ctrlPr>
                    </m:sSubPr>
                    <m:e>
                      <m:r>
                        <w:rPr>
                          <w:rFonts w:ascii="Cambria Math" w:hAnsi="Cambria Math"/>
                        </w:rPr>
                        <m:t>M</m:t>
                      </m:r>
                    </m:e>
                    <m:sub>
                      <m:r>
                        <w:rPr>
                          <w:rFonts w:ascii="Cambria Math" w:hAnsi="Cambria Math"/>
                        </w:rPr>
                        <m:t>b</m:t>
                      </m:r>
                    </m:sub>
                  </m:sSub>
                </m:num>
                <m:den>
                  <m:sSub>
                    <m:sSubPr>
                      <m:ctrlPr>
                        <w:rPr>
                          <w:rFonts w:ascii="Cambria Math" w:hAnsi="Cambria Math"/>
                        </w:rPr>
                      </m:ctrlPr>
                    </m:sSubPr>
                    <m:e>
                      <m:r>
                        <w:rPr>
                          <w:rFonts w:ascii="Cambria Math" w:hAnsi="Cambria Math"/>
                        </w:rPr>
                        <m:t>L</m:t>
                      </m:r>
                    </m:e>
                    <m:sub>
                      <m:r>
                        <m:rPr>
                          <m:sty m:val="p"/>
                        </m:rPr>
                        <w:rPr>
                          <w:rFonts w:ascii="Cambria Math" w:hAnsi="Cambria Math"/>
                        </w:rPr>
                        <m:t>*</m:t>
                      </m:r>
                    </m:sub>
                  </m:sSub>
                </m:den>
              </m:f>
            </m:e>
          </m:rad>
        </m:oMath>
      </m:oMathPara>
    </w:p>
    <w:p w14:paraId="6E7F7495" w14:textId="77777777" w:rsidR="007E7AFE" w:rsidRDefault="00000000">
      <w:pPr>
        <w:pStyle w:val="FirstParagraph"/>
      </w:pPr>
      <w:r>
        <w:t xml:space="preserve">so the </w:t>
      </w:r>
      <w:r>
        <w:rPr>
          <w:b/>
          <w:bCs/>
        </w:rPr>
        <w:t>leading-order</w:t>
      </w:r>
      <w:r>
        <w:t xml:space="preserve"> bTFR scaling remains tight (baryons control the intercept), but the </w:t>
      </w:r>
      <w:r>
        <w:rPr>
          <w:b/>
          <w:bCs/>
        </w:rPr>
        <w:t>residuals</w:t>
      </w:r>
      <w:r>
        <w:t xml:space="preserve"> relative to a global fit pick up a </w:t>
      </w:r>
      <w:r>
        <w:rPr>
          <w:b/>
          <w:bCs/>
        </w:rPr>
        <w:t>coherence term</w:t>
      </w:r>
      <w:r>
        <w:t xml:space="preserve"> from the run of </w:t>
      </w:r>
      <m:oMath>
        <m:r>
          <w:rPr>
            <w:rFonts w:ascii="Cambria Math" w:hAnsi="Cambria Math"/>
          </w:rPr>
          <m:t>α</m:t>
        </m:r>
        <m:d>
          <m:dPr>
            <m:ctrlPr>
              <w:rPr>
                <w:rFonts w:ascii="Cambria Math" w:hAnsi="Cambria Math"/>
              </w:rPr>
            </m:ctrlPr>
          </m:dPr>
          <m:e>
            <m:r>
              <w:rPr>
                <w:rFonts w:ascii="Cambria Math" w:hAnsi="Cambria Math"/>
              </w:rPr>
              <m:t>L</m:t>
            </m:r>
          </m:e>
        </m:d>
      </m:oMath>
      <w:r>
        <w:t xml:space="preserve"> between inner and outer radii:</w:t>
      </w:r>
    </w:p>
    <w:p w14:paraId="2AA87616" w14:textId="77777777" w:rsidR="007E7AFE" w:rsidRDefault="00000000">
      <w:pPr>
        <w:pStyle w:val="BodyText"/>
      </w:pPr>
      <w:r>
        <w:rPr>
          <w:b/>
          <w:bCs/>
        </w:rPr>
        <w:t>Prediction P3 (bTFR residuals).</w:t>
      </w:r>
      <w:r>
        <w:t xml:space="preserve"> After standard geometric corrections, residuals </w:t>
      </w:r>
      <m:oMath>
        <m:r>
          <w:rPr>
            <w:rFonts w:ascii="Cambria Math" w:hAnsi="Cambria Math"/>
          </w:rPr>
          <m:t>Δ </m:t>
        </m:r>
        <m:r>
          <m:rPr>
            <m:sty m:val="p"/>
          </m:rPr>
          <w:rPr>
            <w:rFonts w:ascii="Cambria Math" w:hAnsi="Cambria Math"/>
          </w:rPr>
          <m:t>log</m:t>
        </m:r>
        <m:r>
          <w:rPr>
            <w:rFonts w:ascii="Cambria Math" w:hAnsi="Cambria Math"/>
          </w:rPr>
          <m:t>v</m:t>
        </m:r>
      </m:oMath>
      <w:r>
        <w:t xml:space="preserve"> correlate with </w:t>
      </w:r>
      <w:r>
        <w:rPr>
          <w:b/>
          <w:bCs/>
        </w:rPr>
        <w:t>structure-derived</w:t>
      </w:r>
      <w:r>
        <w:t xml:space="preserve"> coherence metrics (e.g., multi-scale entropy, bar-mode power, clumpiness) such that galaxies with </w:t>
      </w:r>
      <w:r>
        <w:rPr>
          <w:b/>
          <w:bCs/>
        </w:rPr>
        <w:t>higher inner</w:t>
      </w:r>
      <w:r>
        <w:t xml:space="preserve"> </w:t>
      </w:r>
      <m:oMath>
        <m:r>
          <m:rPr>
            <m:sty m:val="b"/>
          </m:rPr>
          <w:rPr>
            <w:rFonts w:ascii="Cambria Math" w:hAnsi="Cambria Math"/>
          </w:rPr>
          <m:t>α</m:t>
        </m:r>
      </m:oMath>
      <w:r>
        <w:t xml:space="preserve"> show </w:t>
      </w:r>
      <w:r>
        <w:rPr>
          <w:b/>
          <w:bCs/>
        </w:rPr>
        <w:t>systematic residuals</w:t>
      </w:r>
      <w:r>
        <w:t xml:space="preserve"> if </w:t>
      </w:r>
      <m:oMath>
        <m:r>
          <w:rPr>
            <w:rFonts w:ascii="Cambria Math" w:hAnsi="Cambria Math"/>
          </w:rPr>
          <m:t>v</m:t>
        </m:r>
      </m:oMath>
      <w:r>
        <w:t xml:space="preserve"> is sampled too far inside the </w:t>
      </w:r>
      <m:oMath>
        <m:r>
          <w:rPr>
            <w:rFonts w:ascii="Cambria Math" w:hAnsi="Cambria Math"/>
          </w:rPr>
          <m:t>α</m:t>
        </m:r>
        <m:r>
          <m:rPr>
            <m:sty m:val="p"/>
          </m:rPr>
          <w:rPr>
            <w:rFonts w:ascii="Cambria Math" w:hAnsi="Cambria Math"/>
          </w:rPr>
          <m:t>→</m:t>
        </m:r>
        <m:r>
          <w:rPr>
            <w:rFonts w:ascii="Cambria Math" w:hAnsi="Cambria Math"/>
          </w:rPr>
          <m:t>1</m:t>
        </m:r>
      </m:oMath>
      <w:r>
        <w:t xml:space="preserve"> zone. Using a fixed metric radius (e.g., 2.2 Rd2.2 </w:t>
      </w:r>
      <m:oMath>
        <m:sSub>
          <m:sSubPr>
            <m:ctrlPr>
              <w:rPr>
                <w:rFonts w:ascii="Cambria Math" w:hAnsi="Cambria Math"/>
              </w:rPr>
            </m:ctrlPr>
          </m:sSubPr>
          <m:e>
            <m:r>
              <w:rPr>
                <w:rFonts w:ascii="Cambria Math" w:hAnsi="Cambria Math"/>
              </w:rPr>
              <m:t>R</m:t>
            </m:r>
          </m:e>
          <m:sub>
            <m:r>
              <w:rPr>
                <w:rFonts w:ascii="Cambria Math" w:hAnsi="Cambria Math"/>
              </w:rPr>
              <m:t>d</m:t>
            </m:r>
          </m:sub>
        </m:sSub>
      </m:oMath>
      <w:r>
        <w:t xml:space="preserve">) across galaxies should therefore </w:t>
      </w:r>
      <w:r>
        <w:rPr>
          <w:b/>
          <w:bCs/>
        </w:rPr>
        <w:t>not</w:t>
      </w:r>
      <w:r>
        <w:t xml:space="preserve"> fully remove residual–structure correlations; sampling at the radius where the local slope is </w:t>
      </w:r>
      <m:oMath>
        <m:r>
          <m:rPr>
            <m:sty m:val="p"/>
          </m:rPr>
          <w:rPr>
            <w:rFonts w:ascii="Cambria Math" w:hAnsi="Cambria Math"/>
          </w:rPr>
          <m:t>≈</m:t>
        </m:r>
        <m:r>
          <w:rPr>
            <w:rFonts w:ascii="Cambria Math" w:hAnsi="Cambria Math"/>
          </w:rPr>
          <m:t>0</m:t>
        </m:r>
      </m:oMath>
      <w:r>
        <w:t xml:space="preserve"> should.</w:t>
      </w:r>
    </w:p>
    <w:p w14:paraId="1BC6EA82" w14:textId="77777777" w:rsidR="007E7AFE" w:rsidRDefault="00000000">
      <w:pPr>
        <w:pStyle w:val="BodyText"/>
      </w:pPr>
      <w:r>
        <w:rPr>
          <w:b/>
          <w:bCs/>
        </w:rPr>
        <w:t>Discriminant.</w:t>
      </w:r>
    </w:p>
    <w:p w14:paraId="391F3FC3" w14:textId="77777777" w:rsidR="007E7AFE" w:rsidRDefault="00000000">
      <w:pPr>
        <w:numPr>
          <w:ilvl w:val="0"/>
          <w:numId w:val="6"/>
        </w:numPr>
      </w:pPr>
      <w:r>
        <w:rPr>
          <w:b/>
          <w:bCs/>
        </w:rPr>
        <w:t>DM halo fits</w:t>
      </w:r>
      <w:r>
        <w:t xml:space="preserve"> expect residuals to correlate with halo concentration/spin, not necessarily with </w:t>
      </w:r>
      <w:r>
        <w:rPr>
          <w:b/>
          <w:bCs/>
        </w:rPr>
        <w:t>baryonic coherence</w:t>
      </w:r>
      <w:r>
        <w:t xml:space="preserve"> after controlling for mass and size.</w:t>
      </w:r>
    </w:p>
    <w:p w14:paraId="7EDE0111" w14:textId="77777777" w:rsidR="007E7AFE" w:rsidRDefault="00000000">
      <w:pPr>
        <w:numPr>
          <w:ilvl w:val="0"/>
          <w:numId w:val="6"/>
        </w:numPr>
      </w:pPr>
      <w:r>
        <w:rPr>
          <w:b/>
          <w:bCs/>
        </w:rPr>
        <w:t>MOND</w:t>
      </w:r>
      <w:r>
        <w:t xml:space="preserve"> expects residuals to correlate with acceleration scale, not with </w:t>
      </w:r>
      <w:r>
        <w:rPr>
          <w:b/>
          <w:bCs/>
        </w:rPr>
        <w:t>texture</w:t>
      </w:r>
      <w:r>
        <w:t xml:space="preserve"> at fixed baryons.</w:t>
      </w:r>
      <w:r>
        <w:br/>
      </w:r>
      <w:r>
        <w:rPr>
          <w:b/>
          <w:bCs/>
        </w:rPr>
        <w:t>RTM</w:t>
      </w:r>
      <w:r>
        <w:t xml:space="preserve"> predicts that </w:t>
      </w:r>
      <w:r>
        <w:rPr>
          <w:b/>
          <w:bCs/>
        </w:rPr>
        <w:t>texture/structure</w:t>
      </w:r>
      <w:r>
        <w:t xml:space="preserve"> explains a significant fraction of residual variance.</w:t>
      </w:r>
    </w:p>
    <w:p w14:paraId="25DBD23A" w14:textId="77777777" w:rsidR="007E7AFE" w:rsidRDefault="00000000">
      <w:pPr>
        <w:pStyle w:val="Heading3"/>
      </w:pPr>
      <w:bookmarkStart w:id="13" w:name="Xe013897f2ed6ed1a36e7c16eeb0a5da035c8646"/>
      <w:bookmarkEnd w:id="12"/>
      <w:r>
        <w:t>4.3 Ellipticals and dispersion-dominated systems</w:t>
      </w:r>
    </w:p>
    <w:p w14:paraId="7D1CC805" w14:textId="77777777" w:rsidR="007E7AFE" w:rsidRDefault="00000000">
      <w:pPr>
        <w:pStyle w:val="FirstParagraph"/>
      </w:pPr>
      <w:r>
        <w:t xml:space="preserve">For pressure-supported systems, we map RTM’s time law to </w:t>
      </w:r>
      <w:r>
        <w:rPr>
          <w:b/>
          <w:bCs/>
        </w:rPr>
        <w:t>Jeans scalings</w:t>
      </w:r>
      <w:r>
        <w:t xml:space="preserve">. If a characteristic orbital/relaxation time in a spherical shell follows </w:t>
      </w:r>
      <m:oMath>
        <m:r>
          <w:rPr>
            <w:rFonts w:ascii="Cambria Math" w:hAnsi="Cambria Math"/>
          </w:rPr>
          <m:t>T</m:t>
        </m:r>
        <m:r>
          <m:rPr>
            <m:sty m:val="p"/>
          </m:rPr>
          <w:rPr>
            <w:rFonts w:ascii="Cambria Math" w:hAnsi="Cambria Math"/>
          </w:rPr>
          <m:t>∝</m:t>
        </m:r>
        <m:sSup>
          <m:sSupPr>
            <m:ctrlPr>
              <w:rPr>
                <w:rFonts w:ascii="Cambria Math" w:hAnsi="Cambria Math"/>
              </w:rPr>
            </m:ctrlPr>
          </m:sSupPr>
          <m:e>
            <m:r>
              <w:rPr>
                <w:rFonts w:ascii="Cambria Math" w:hAnsi="Cambria Math"/>
              </w:rPr>
              <m:t>L</m:t>
            </m:r>
          </m:e>
          <m:sup>
            <m:r>
              <w:rPr>
                <w:rFonts w:ascii="Cambria Math" w:hAnsi="Cambria Math"/>
              </w:rPr>
              <m:t>α</m:t>
            </m:r>
          </m:sup>
        </m:sSup>
      </m:oMath>
      <w:r>
        <w:t xml:space="preserve">, then the </w:t>
      </w:r>
      <w:r>
        <w:rPr>
          <w:b/>
          <w:bCs/>
        </w:rPr>
        <w:t>dispersion profile</w:t>
      </w:r>
      <w:r>
        <w:t xml:space="preserve"> obeys, to first order,</w:t>
      </w:r>
    </w:p>
    <w:p w14:paraId="5432568F" w14:textId="77777777" w:rsidR="007E7AFE" w:rsidRDefault="00000000">
      <w:pPr>
        <w:pStyle w:val="BodyText"/>
      </w:pPr>
      <m:oMathPara>
        <m:oMathParaPr>
          <m:jc m:val="center"/>
        </m:oMathParaPr>
        <m:oMath>
          <m:r>
            <w:rPr>
              <w:rFonts w:ascii="Cambria Math" w:hAnsi="Cambria Math"/>
            </w:rPr>
            <m:t>σ</m:t>
          </m:r>
          <m:d>
            <m:dPr>
              <m:ctrlPr>
                <w:rPr>
                  <w:rFonts w:ascii="Cambria Math" w:hAnsi="Cambria Math"/>
                </w:rPr>
              </m:ctrlPr>
            </m:dPr>
            <m:e>
              <m:r>
                <w:rPr>
                  <w:rFonts w:ascii="Cambria Math" w:hAnsi="Cambria Math"/>
                </w:rPr>
                <m:t>L</m:t>
              </m:r>
            </m:e>
          </m:d>
          <m:r>
            <m:rPr>
              <m:sty m:val="p"/>
            </m:rPr>
            <w:rPr>
              <w:rFonts w:ascii="Cambria Math" w:hAnsi="Cambria Math"/>
            </w:rPr>
            <m:t>∼</m:t>
          </m:r>
          <m:f>
            <m:fPr>
              <m:ctrlPr>
                <w:rPr>
                  <w:rFonts w:ascii="Cambria Math" w:hAnsi="Cambria Math"/>
                </w:rPr>
              </m:ctrlPr>
            </m:fPr>
            <m:num>
              <m:r>
                <w:rPr>
                  <w:rFonts w:ascii="Cambria Math" w:hAnsi="Cambria Math"/>
                </w:rPr>
                <m:t>L</m:t>
              </m:r>
            </m:num>
            <m:den>
              <m:r>
                <w:rPr>
                  <w:rFonts w:ascii="Cambria Math" w:hAnsi="Cambria Math"/>
                </w:rPr>
                <m:t>T</m:t>
              </m:r>
            </m:den>
          </m:f>
          <m:r>
            <m:rPr>
              <m:sty m:val="p"/>
            </m:rPr>
            <w:rPr>
              <w:rFonts w:ascii="Cambria Math" w:hAnsi="Cambria Math"/>
            </w:rPr>
            <m:t>∝</m:t>
          </m:r>
          <m:sSup>
            <m:sSupPr>
              <m:ctrlPr>
                <w:rPr>
                  <w:rFonts w:ascii="Cambria Math" w:hAnsi="Cambria Math"/>
                </w:rPr>
              </m:ctrlPr>
            </m:sSupPr>
            <m:e>
              <m:r>
                <w:rPr>
                  <w:rFonts w:ascii="Cambria Math" w:hAnsi="Cambria Math"/>
                </w:rPr>
                <m:t>L</m:t>
              </m:r>
            </m:e>
            <m:sup>
              <m:r>
                <w:rPr>
                  <w:rFonts w:ascii="Cambria Math" w:hAnsi="Cambria Math"/>
                </w:rPr>
                <m:t>1</m:t>
              </m:r>
              <m:r>
                <m:rPr>
                  <m:sty m:val="p"/>
                </m:rPr>
                <w:rPr>
                  <w:rFonts w:ascii="Cambria Math" w:hAnsi="Cambria Math"/>
                </w:rPr>
                <m:t>-</m:t>
              </m:r>
              <m:r>
                <w:rPr>
                  <w:rFonts w:ascii="Cambria Math" w:hAnsi="Cambria Math"/>
                </w:rPr>
                <m:t>α</m:t>
              </m:r>
              <m:d>
                <m:dPr>
                  <m:ctrlPr>
                    <w:rPr>
                      <w:rFonts w:ascii="Cambria Math" w:hAnsi="Cambria Math"/>
                    </w:rPr>
                  </m:ctrlPr>
                </m:dPr>
                <m:e>
                  <m:r>
                    <w:rPr>
                      <w:rFonts w:ascii="Cambria Math" w:hAnsi="Cambria Math"/>
                    </w:rPr>
                    <m:t>L</m:t>
                  </m:r>
                </m:e>
              </m:d>
            </m:sup>
          </m:sSup>
        </m:oMath>
      </m:oMathPara>
    </w:p>
    <w:p w14:paraId="2A2F97C6" w14:textId="77777777" w:rsidR="007E7AFE" w:rsidRDefault="00000000">
      <w:pPr>
        <w:pStyle w:val="FirstParagraph"/>
      </w:pPr>
      <w:r>
        <w:rPr>
          <w:b/>
          <w:bCs/>
        </w:rPr>
        <w:t>Prediction P4.</w:t>
      </w:r>
      <w:r>
        <w:t xml:space="preserve"> In ellipticals with strong central structure (cores, anisotropy, embedded disks), </w:t>
      </w:r>
      <m:oMath>
        <m:r>
          <w:rPr>
            <w:rFonts w:ascii="Cambria Math" w:hAnsi="Cambria Math"/>
          </w:rPr>
          <m:t>α</m:t>
        </m:r>
        <m:r>
          <m:rPr>
            <m:sty m:val="p"/>
          </m:rPr>
          <w:rPr>
            <w:rFonts w:ascii="Cambria Math" w:hAnsi="Cambria Math"/>
          </w:rPr>
          <m:t>&gt;</m:t>
        </m:r>
        <m:r>
          <w:rPr>
            <w:rFonts w:ascii="Cambria Math" w:hAnsi="Cambria Math"/>
          </w:rPr>
          <m:t>1</m:t>
        </m:r>
      </m:oMath>
      <w:r>
        <w:t xml:space="preserve"> inside a break radius yields </w:t>
      </w:r>
      <w:r>
        <w:rPr>
          <w:b/>
          <w:bCs/>
        </w:rPr>
        <w:t>rising</w:t>
      </w:r>
      <w:r>
        <w:t xml:space="preserve"> </w:t>
      </w:r>
      <m:oMath>
        <m:r>
          <w:rPr>
            <w:rFonts w:ascii="Cambria Math" w:hAnsi="Cambria Math"/>
          </w:rPr>
          <m:t>σ</m:t>
        </m:r>
        <m:d>
          <m:dPr>
            <m:ctrlPr>
              <w:rPr>
                <w:rFonts w:ascii="Cambria Math" w:hAnsi="Cambria Math"/>
              </w:rPr>
            </m:ctrlPr>
          </m:dPr>
          <m:e>
            <m:r>
              <w:rPr>
                <w:rFonts w:ascii="Cambria Math" w:hAnsi="Cambria Math"/>
              </w:rPr>
              <m:t>L</m:t>
            </m:r>
          </m:e>
        </m:d>
      </m:oMath>
      <w:r>
        <w:t xml:space="preserve"> toward the center or a </w:t>
      </w:r>
      <w:r>
        <w:rPr>
          <w:b/>
          <w:bCs/>
        </w:rPr>
        <w:t>shallower</w:t>
      </w:r>
      <w:r>
        <w:t xml:space="preserve"> decline than geometric expectations; in rounder, more diffuse envelopes where </w:t>
      </w:r>
      <m:oMath>
        <m:r>
          <w:rPr>
            <w:rFonts w:ascii="Cambria Math" w:hAnsi="Cambria Math"/>
          </w:rPr>
          <m:t>α</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 σ</m:t>
        </m:r>
        <m:d>
          <m:dPr>
            <m:ctrlPr>
              <w:rPr>
                <w:rFonts w:ascii="Cambria Math" w:hAnsi="Cambria Math"/>
              </w:rPr>
            </m:ctrlPr>
          </m:dPr>
          <m:e>
            <m:r>
              <w:rPr>
                <w:rFonts w:ascii="Cambria Math" w:hAnsi="Cambria Math"/>
              </w:rPr>
              <m:t>L</m:t>
            </m:r>
          </m:e>
        </m:d>
      </m:oMath>
      <w:r>
        <w:t xml:space="preserve"> flattens. As with disks, the </w:t>
      </w:r>
      <w:r>
        <w:rPr>
          <w:b/>
          <w:bCs/>
        </w:rPr>
        <w:t>slope</w:t>
      </w:r>
      <w:r>
        <w:t xml:space="preserve"> of </w:t>
      </w:r>
      <m:oMath>
        <m:r>
          <m:rPr>
            <m:sty m:val="p"/>
          </m:rPr>
          <w:rPr>
            <w:rFonts w:ascii="Cambria Math" w:hAnsi="Cambria Math"/>
          </w:rPr>
          <m:t>log</m:t>
        </m:r>
        <m:r>
          <w:rPr>
            <w:rFonts w:ascii="Cambria Math" w:hAnsi="Cambria Math"/>
          </w:rPr>
          <m:t> σ</m:t>
        </m:r>
      </m:oMath>
      <w:r>
        <w:t xml:space="preserve"> vs. </w:t>
      </w:r>
      <m:oMath>
        <m:r>
          <m:rPr>
            <m:sty m:val="p"/>
          </m:rPr>
          <w:rPr>
            <w:rFonts w:ascii="Cambria Math" w:hAnsi="Cambria Math"/>
          </w:rPr>
          <m:t>log</m:t>
        </m:r>
        <m:r>
          <w:rPr>
            <w:rFonts w:ascii="Cambria Math" w:hAnsi="Cambria Math"/>
          </w:rPr>
          <m:t>L</m:t>
        </m:r>
      </m:oMath>
      <w:r>
        <w:t xml:space="preserve"> inside coherence bins should equal </w:t>
      </w:r>
      <m:oMath>
        <m:r>
          <w:rPr>
            <w:rFonts w:ascii="Cambria Math" w:hAnsi="Cambria Math"/>
          </w:rPr>
          <m:t>1</m:t>
        </m:r>
        <m:r>
          <m:rPr>
            <m:sty m:val="p"/>
          </m:rPr>
          <w:rPr>
            <w:rFonts w:ascii="Cambria Math" w:hAnsi="Cambria Math"/>
          </w:rPr>
          <m:t>-</m:t>
        </m:r>
        <m:r>
          <w:rPr>
            <w:rFonts w:ascii="Cambria Math" w:hAnsi="Cambria Math"/>
          </w:rPr>
          <m:t>α</m:t>
        </m:r>
      </m:oMath>
      <w:r>
        <w:t>.</w:t>
      </w:r>
    </w:p>
    <w:p w14:paraId="7EDE4903" w14:textId="77777777" w:rsidR="007E7AFE" w:rsidRDefault="00000000">
      <w:pPr>
        <w:pStyle w:val="BodyText"/>
      </w:pPr>
      <w:r>
        <w:rPr>
          <w:b/>
          <w:bCs/>
        </w:rPr>
        <w:t>Discriminant.</w:t>
      </w:r>
      <w:r>
        <w:t xml:space="preserve"> DM interpretations require tunings of anisotropy and halo slope; RTM predicts a </w:t>
      </w:r>
      <w:r>
        <w:rPr>
          <w:b/>
          <w:bCs/>
        </w:rPr>
        <w:t>coherence–dispersion slope</w:t>
      </w:r>
      <w:r>
        <w:t xml:space="preserve"> coupling measurable from IFU maps without halo freedom once baryons are fixed.</w:t>
      </w:r>
    </w:p>
    <w:p w14:paraId="30A4003C" w14:textId="77777777" w:rsidR="007E7AFE" w:rsidRDefault="00000000">
      <w:pPr>
        <w:pStyle w:val="Heading3"/>
      </w:pPr>
      <w:bookmarkStart w:id="14" w:name="vertical-structure-of-disks-and-warps"/>
      <w:bookmarkEnd w:id="13"/>
      <w:r>
        <w:t>4.4 Vertical structure of disks and warps</w:t>
      </w:r>
    </w:p>
    <w:p w14:paraId="1EA9D949" w14:textId="77777777" w:rsidR="007E7AFE" w:rsidRDefault="00000000">
      <w:pPr>
        <w:pStyle w:val="FirstParagraph"/>
      </w:pPr>
      <w:r>
        <w:t xml:space="preserve">Treat the vertical oscillation time </w:t>
      </w:r>
      <m:oMath>
        <m:sSub>
          <m:sSubPr>
            <m:ctrlPr>
              <w:rPr>
                <w:rFonts w:ascii="Cambria Math" w:hAnsi="Cambria Math"/>
              </w:rPr>
            </m:ctrlPr>
          </m:sSubPr>
          <m:e>
            <m:r>
              <w:rPr>
                <w:rFonts w:ascii="Cambria Math" w:hAnsi="Cambria Math"/>
              </w:rPr>
              <m:t>T</m:t>
            </m:r>
          </m:e>
          <m:sub>
            <m:r>
              <w:rPr>
                <w:rFonts w:ascii="Cambria Math" w:hAnsi="Cambria Math"/>
              </w:rPr>
              <m:t>z</m:t>
            </m:r>
          </m:sub>
        </m:sSub>
      </m:oMath>
      <w:r>
        <w:t xml:space="preserve"> of disk stars/gas in a slab as obeying </w:t>
      </w:r>
      <m:oMath>
        <m:sSub>
          <m:sSubPr>
            <m:ctrlPr>
              <w:rPr>
                <w:rFonts w:ascii="Cambria Math" w:hAnsi="Cambria Math"/>
              </w:rPr>
            </m:ctrlPr>
          </m:sSubPr>
          <m:e>
            <m:r>
              <w:rPr>
                <w:rFonts w:ascii="Cambria Math" w:hAnsi="Cambria Math"/>
              </w:rPr>
              <m:t>T</m:t>
            </m:r>
          </m:e>
          <m:sub>
            <m:r>
              <w:rPr>
                <w:rFonts w:ascii="Cambria Math" w:hAnsi="Cambria Math"/>
              </w:rPr>
              <m:t>z</m:t>
            </m:r>
          </m:sub>
        </m:sSub>
        <m:sSup>
          <m:sSupPr>
            <m:ctrlPr>
              <w:rPr>
                <w:rFonts w:ascii="Cambria Math" w:hAnsi="Cambria Math"/>
              </w:rPr>
            </m:ctrlPr>
          </m:sSupPr>
          <m:e>
            <m:r>
              <m:rPr>
                <m:sty m:val="p"/>
              </m:rPr>
              <w:rPr>
                <w:rFonts w:ascii="Cambria Math" w:hAnsi="Cambria Math"/>
              </w:rPr>
              <m:t>∝</m:t>
            </m:r>
            <m:r>
              <w:rPr>
                <w:rFonts w:ascii="Cambria Math" w:hAnsi="Cambria Math"/>
              </w:rPr>
              <m:t>H</m:t>
            </m:r>
          </m:e>
          <m:sup>
            <m:sSub>
              <m:sSubPr>
                <m:ctrlPr>
                  <w:rPr>
                    <w:rFonts w:ascii="Cambria Math" w:hAnsi="Cambria Math"/>
                  </w:rPr>
                </m:ctrlPr>
              </m:sSubPr>
              <m:e>
                <m:r>
                  <w:rPr>
                    <w:rFonts w:ascii="Cambria Math" w:hAnsi="Cambria Math"/>
                  </w:rPr>
                  <m:t>α</m:t>
                </m:r>
              </m:e>
              <m:sub>
                <m:r>
                  <w:rPr>
                    <w:rFonts w:ascii="Cambria Math" w:hAnsi="Cambria Math"/>
                  </w:rPr>
                  <m:t>z</m:t>
                </m:r>
              </m:sub>
            </m:sSub>
          </m:sup>
        </m:sSup>
      </m:oMath>
      <w:r>
        <w:t xml:space="preserve">, with </w:t>
      </w:r>
      <m:oMath>
        <m:r>
          <w:rPr>
            <w:rFonts w:ascii="Cambria Math" w:hAnsi="Cambria Math"/>
          </w:rPr>
          <m:t>H</m:t>
        </m:r>
      </m:oMath>
      <w:r>
        <w:t xml:space="preserve"> a local thickness/scale height proxy and </w:t>
      </w:r>
      <m:oMath>
        <m:sSub>
          <m:sSubPr>
            <m:ctrlPr>
              <w:rPr>
                <w:rFonts w:ascii="Cambria Math" w:hAnsi="Cambria Math"/>
              </w:rPr>
            </m:ctrlPr>
          </m:sSubPr>
          <m:e>
            <m:r>
              <w:rPr>
                <w:rFonts w:ascii="Cambria Math" w:hAnsi="Cambria Math"/>
              </w:rPr>
              <m:t>α</m:t>
            </m:r>
          </m:e>
          <m:sub>
            <m:r>
              <w:rPr>
                <w:rFonts w:ascii="Cambria Math" w:hAnsi="Cambria Math"/>
              </w:rPr>
              <m:t>z</m:t>
            </m:r>
          </m:sub>
        </m:sSub>
      </m:oMath>
      <w:r>
        <w:t xml:space="preserve"> a </w:t>
      </w:r>
      <w:r>
        <w:rPr>
          <w:b/>
          <w:bCs/>
        </w:rPr>
        <w:t>vertical coherence</w:t>
      </w:r>
      <w:r>
        <w:t xml:space="preserve"> exponent (sensitive to stratification, turbulence, magnetic ordering).</w:t>
      </w:r>
    </w:p>
    <w:p w14:paraId="7501970A" w14:textId="77777777" w:rsidR="007E7AFE" w:rsidRDefault="00000000">
      <w:pPr>
        <w:pStyle w:val="BodyText"/>
      </w:pPr>
      <w:r>
        <w:rPr>
          <w:b/>
          <w:bCs/>
        </w:rPr>
        <w:t>Prediction P5 (flaring).</w:t>
      </w:r>
      <w:r>
        <w:t xml:space="preserve"> In outer disks where the medium is less coherent vertically (</w:t>
      </w:r>
      <m:oMath>
        <m:sSub>
          <m:sSubPr>
            <m:ctrlPr>
              <w:rPr>
                <w:rFonts w:ascii="Cambria Math" w:hAnsi="Cambria Math"/>
              </w:rPr>
            </m:ctrlPr>
          </m:sSubPr>
          <m:e>
            <m:r>
              <w:rPr>
                <w:rFonts w:ascii="Cambria Math" w:hAnsi="Cambria Math"/>
              </w:rPr>
              <m:t>α</m:t>
            </m:r>
          </m:e>
          <m:sub>
            <m:r>
              <w:rPr>
                <w:rFonts w:ascii="Cambria Math" w:hAnsi="Cambria Math"/>
              </w:rPr>
              <m:t>z</m:t>
            </m:r>
          </m:sub>
        </m:sSub>
        <m:r>
          <m:rPr>
            <m:sty m:val="p"/>
          </m:rPr>
          <w:rPr>
            <w:rFonts w:ascii="Cambria Math" w:hAnsi="Cambria Math"/>
          </w:rPr>
          <m:t>→</m:t>
        </m:r>
        <m:r>
          <w:rPr>
            <w:rFonts w:ascii="Cambria Math" w:hAnsi="Cambria Math"/>
          </w:rPr>
          <m:t>1</m:t>
        </m:r>
      </m:oMath>
      <w:r>
        <w:t xml:space="preserve">), </w:t>
      </w:r>
      <m:oMath>
        <m:sSub>
          <m:sSubPr>
            <m:ctrlPr>
              <w:rPr>
                <w:rFonts w:ascii="Cambria Math" w:hAnsi="Cambria Math"/>
              </w:rPr>
            </m:ctrlPr>
          </m:sSubPr>
          <m:e>
            <m:r>
              <w:rPr>
                <w:rFonts w:ascii="Cambria Math" w:hAnsi="Cambria Math"/>
              </w:rPr>
              <m:t>T</m:t>
            </m:r>
          </m:e>
          <m:sub>
            <m:r>
              <w:rPr>
                <w:rFonts w:ascii="Cambria Math" w:hAnsi="Cambria Math"/>
              </w:rPr>
              <m:t>z</m:t>
            </m:r>
          </m:sub>
        </m:sSub>
      </m:oMath>
      <w:r>
        <w:t xml:space="preserve"> shortens relative to inner stratified regions, yielding a </w:t>
      </w:r>
      <w:r>
        <w:rPr>
          <w:b/>
          <w:bCs/>
        </w:rPr>
        <w:t>gentle flaring</w:t>
      </w:r>
      <w:r>
        <w:t xml:space="preserve"> consistent with weaker </w:t>
      </w:r>
      <w:r>
        <w:lastRenderedPageBreak/>
        <w:t xml:space="preserve">vertical restoring forces but </w:t>
      </w:r>
      <w:r>
        <w:rPr>
          <w:b/>
          <w:bCs/>
        </w:rPr>
        <w:t>coherent</w:t>
      </w:r>
      <w:r>
        <w:t xml:space="preserve"> oscillations; RTM expects the log–slope of vertical oscillation frequency with radius to approach 0 as </w:t>
      </w:r>
      <m:oMath>
        <m:sSub>
          <m:sSubPr>
            <m:ctrlPr>
              <w:rPr>
                <w:rFonts w:ascii="Cambria Math" w:hAnsi="Cambria Math"/>
              </w:rPr>
            </m:ctrlPr>
          </m:sSubPr>
          <m:e>
            <m:r>
              <w:rPr>
                <w:rFonts w:ascii="Cambria Math" w:hAnsi="Cambria Math"/>
              </w:rPr>
              <m:t>α</m:t>
            </m:r>
          </m:e>
          <m:sub>
            <m:r>
              <w:rPr>
                <w:rFonts w:ascii="Cambria Math" w:hAnsi="Cambria Math"/>
              </w:rPr>
              <m:t>z</m:t>
            </m:r>
          </m:sub>
        </m:sSub>
        <m:r>
          <m:rPr>
            <m:sty m:val="p"/>
          </m:rPr>
          <w:rPr>
            <w:rFonts w:ascii="Cambria Math" w:hAnsi="Cambria Math"/>
          </w:rPr>
          <m:t>→</m:t>
        </m:r>
        <m:r>
          <w:rPr>
            <w:rFonts w:ascii="Cambria Math" w:hAnsi="Cambria Math"/>
          </w:rPr>
          <m:t>1</m:t>
        </m:r>
      </m:oMath>
      <w:r>
        <w:t>.</w:t>
      </w:r>
    </w:p>
    <w:p w14:paraId="590C4C73" w14:textId="77777777" w:rsidR="007E7AFE" w:rsidRDefault="00000000">
      <w:pPr>
        <w:pStyle w:val="BodyText"/>
      </w:pPr>
      <w:r>
        <w:rPr>
          <w:b/>
          <w:bCs/>
        </w:rPr>
        <w:t>Prediction P6 (warps and</w:t>
      </w:r>
      <w:r>
        <w:t xml:space="preserve"> </w:t>
      </w:r>
      <m:oMath>
        <m:r>
          <m:rPr>
            <m:sty m:val="b"/>
          </m:rPr>
          <w:rPr>
            <w:rFonts w:ascii="Cambria Math" w:hAnsi="Cambria Math"/>
          </w:rPr>
          <m:t>∇α</m:t>
        </m:r>
      </m:oMath>
      <w:r>
        <w:t xml:space="preserve">).Large-scale warps correlate with </w:t>
      </w:r>
      <w:r>
        <w:rPr>
          <w:b/>
          <w:bCs/>
        </w:rPr>
        <w:t>gradients</w:t>
      </w:r>
      <w:r>
        <w:t xml:space="preserve"> in coherence, </w:t>
      </w:r>
      <m:oMath>
        <m:r>
          <m:rPr>
            <m:sty m:val="p"/>
          </m:rPr>
          <w:rPr>
            <w:rFonts w:ascii="Cambria Math" w:hAnsi="Cambria Math"/>
          </w:rPr>
          <m:t>∇</m:t>
        </m:r>
        <m:r>
          <w:rPr>
            <w:rFonts w:ascii="Cambria Math" w:hAnsi="Cambria Math"/>
          </w:rPr>
          <m:t>α</m:t>
        </m:r>
      </m:oMath>
      <w:r>
        <w:t xml:space="preserve">, across the disk—e.g., transitions from spiral/bar-ordered inner zones to more turbulent outer HI. RTM predicts systematic </w:t>
      </w:r>
      <w:r>
        <w:rPr>
          <w:b/>
          <w:bCs/>
        </w:rPr>
        <w:t>phase lags</w:t>
      </w:r>
      <w:r>
        <w:t xml:space="preserve"> and </w:t>
      </w:r>
      <w:r>
        <w:rPr>
          <w:b/>
          <w:bCs/>
        </w:rPr>
        <w:t>asymmetries</w:t>
      </w:r>
      <w:r>
        <w:t xml:space="preserve"> in vertical modes where </w:t>
      </w:r>
      <m:oMath>
        <m:r>
          <m:rPr>
            <m:sty m:val="p"/>
          </m:rPr>
          <w:rPr>
            <w:rFonts w:ascii="Cambria Math" w:hAnsi="Cambria Math"/>
          </w:rPr>
          <m:t>∇</m:t>
        </m:r>
        <m:r>
          <w:rPr>
            <w:rFonts w:ascii="Cambria Math" w:hAnsi="Cambria Math"/>
          </w:rPr>
          <m:t>α</m:t>
        </m:r>
      </m:oMath>
      <w:r>
        <w:t xml:space="preserve"> is largest (testable with HI tomography and Gaia DR kinematics).</w:t>
      </w:r>
    </w:p>
    <w:p w14:paraId="47DDAE52" w14:textId="77777777" w:rsidR="007E7AFE" w:rsidRDefault="00000000">
      <w:pPr>
        <w:pStyle w:val="Heading3"/>
      </w:pPr>
      <w:bookmarkStart w:id="15" w:name="X014008ef2bc1e4743c76fb9f466f311cd2ea5b6"/>
      <w:bookmarkEnd w:id="14"/>
      <w:r>
        <w:t>4.5 Dwarfs and low-surface-brightness (LSB) galaxies</w:t>
      </w:r>
    </w:p>
    <w:p w14:paraId="1E7551C3" w14:textId="77777777" w:rsidR="007E7AFE" w:rsidRDefault="00000000">
      <w:pPr>
        <w:pStyle w:val="FirstParagraph"/>
      </w:pPr>
      <w:r>
        <w:t>Dwarfs/LSBs have diffuse, weakly ordered baryons over most radii.</w:t>
      </w:r>
    </w:p>
    <w:p w14:paraId="15CE74BE" w14:textId="77777777" w:rsidR="007E7AFE" w:rsidRDefault="00000000">
      <w:pPr>
        <w:pStyle w:val="BodyText"/>
      </w:pPr>
      <w:r>
        <w:rPr>
          <w:b/>
          <w:bCs/>
        </w:rPr>
        <w:t>Prediction P7.</w:t>
      </w:r>
      <w:r>
        <w:t xml:space="preserve"> Their </w:t>
      </w:r>
      <m:oMath>
        <m:r>
          <w:rPr>
            <w:rFonts w:ascii="Cambria Math" w:hAnsi="Cambria Math"/>
          </w:rPr>
          <m:t>α</m:t>
        </m:r>
        <m:d>
          <m:dPr>
            <m:ctrlPr>
              <w:rPr>
                <w:rFonts w:ascii="Cambria Math" w:hAnsi="Cambria Math"/>
              </w:rPr>
            </m:ctrlPr>
          </m:dPr>
          <m:e>
            <m:r>
              <w:rPr>
                <w:rFonts w:ascii="Cambria Math" w:hAnsi="Cambria Math"/>
              </w:rPr>
              <m:t>L</m:t>
            </m:r>
          </m:e>
        </m:d>
      </m:oMath>
      <w:r>
        <w:t xml:space="preserve"> profiles sit near </w:t>
      </w:r>
      <w:r>
        <w:rPr>
          <w:b/>
          <w:bCs/>
        </w:rPr>
        <w:t>unity</w:t>
      </w:r>
      <w:r>
        <w:t xml:space="preserve"> across large radial ranges, so RTM expects:</w:t>
      </w:r>
    </w:p>
    <w:p w14:paraId="2C615AC4" w14:textId="77777777" w:rsidR="007E7AFE" w:rsidRDefault="00000000">
      <w:pPr>
        <w:numPr>
          <w:ilvl w:val="0"/>
          <w:numId w:val="7"/>
        </w:numPr>
      </w:pPr>
      <w:r>
        <w:rPr>
          <w:b/>
          <w:bCs/>
        </w:rPr>
        <w:t>Gently rising then flattening</w:t>
      </w:r>
      <w:r>
        <w:t xml:space="preserve"> rotation curves without a need for cuspy halos, consistent with </w:t>
      </w:r>
      <m:oMath>
        <m:r>
          <w:rPr>
            <w:rFonts w:ascii="Cambria Math" w:hAnsi="Cambria Math"/>
          </w:rPr>
          <m:t>α</m:t>
        </m:r>
        <m:r>
          <m:rPr>
            <m:sty m:val="p"/>
          </m:rPr>
          <w:rPr>
            <w:rFonts w:ascii="Cambria Math" w:hAnsi="Cambria Math"/>
          </w:rPr>
          <m:t>→</m:t>
        </m:r>
        <m:r>
          <w:rPr>
            <w:rFonts w:ascii="Cambria Math" w:hAnsi="Cambria Math"/>
          </w:rPr>
          <m:t>2</m:t>
        </m:r>
      </m:oMath>
    </w:p>
    <w:p w14:paraId="2DE3DE75" w14:textId="77777777" w:rsidR="007E7AFE" w:rsidRDefault="00000000">
      <w:pPr>
        <w:numPr>
          <w:ilvl w:val="0"/>
          <w:numId w:val="7"/>
        </w:numPr>
      </w:pPr>
      <w:r>
        <w:rPr>
          <w:b/>
          <w:bCs/>
        </w:rPr>
        <w:t>Small internal diversity</w:t>
      </w:r>
      <w:r>
        <w:t xml:space="preserve"> once binned by simple structure proxies (thickness, clumpiness), because </w:t>
      </w:r>
      <m:oMath>
        <m:r>
          <w:rPr>
            <w:rFonts w:ascii="Cambria Math" w:hAnsi="Cambria Math"/>
          </w:rPr>
          <m:t>α</m:t>
        </m:r>
      </m:oMath>
      <w:r>
        <w:t xml:space="preserve"> varies less across radius than in bar-dominated, high-surface-brightness disks.</w:t>
      </w:r>
    </w:p>
    <w:p w14:paraId="19D9EC66" w14:textId="77777777" w:rsidR="007E7AFE" w:rsidRDefault="00000000">
      <w:pPr>
        <w:pStyle w:val="FirstParagraph"/>
      </w:pPr>
      <w:r>
        <w:rPr>
          <w:b/>
          <w:bCs/>
        </w:rPr>
        <w:t>Discriminant.</w:t>
      </w:r>
      <w:r>
        <w:t xml:space="preserve"> Where DM fits invoke </w:t>
      </w:r>
      <w:r>
        <w:rPr>
          <w:b/>
          <w:bCs/>
        </w:rPr>
        <w:t>cored</w:t>
      </w:r>
      <w:r>
        <w:t xml:space="preserve"> vs. </w:t>
      </w:r>
      <w:r>
        <w:rPr>
          <w:b/>
          <w:bCs/>
        </w:rPr>
        <w:t>cuspy</w:t>
      </w:r>
      <w:r>
        <w:t xml:space="preserve"> halos to explain inner shapes, RTM predicts </w:t>
      </w:r>
      <w:r>
        <w:rPr>
          <w:b/>
          <w:bCs/>
        </w:rPr>
        <w:t>measurable structure–slope coupling</w:t>
      </w:r>
      <w:r>
        <w:t xml:space="preserve">: e.g., more clumpy star-forming dwarfs (slightly higher inner </w:t>
      </w:r>
      <m:oMath>
        <m:r>
          <w:rPr>
            <w:rFonts w:ascii="Cambria Math" w:hAnsi="Cambria Math"/>
          </w:rPr>
          <m:t>α</m:t>
        </m:r>
      </m:oMath>
      <w:r>
        <w:t xml:space="preserve">) show slightly steeper inner rises </w:t>
      </w:r>
      <w:r>
        <w:rPr>
          <w:b/>
          <w:bCs/>
        </w:rPr>
        <w:t>at fixed mass profile</w:t>
      </w:r>
      <w:r>
        <w:t>.</w:t>
      </w:r>
    </w:p>
    <w:tbl>
      <w:tblPr>
        <w:tblStyle w:val="Table"/>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ook w:val="0020" w:firstRow="1" w:lastRow="0" w:firstColumn="0" w:lastColumn="0" w:noHBand="0" w:noVBand="0"/>
      </w:tblPr>
      <w:tblGrid>
        <w:gridCol w:w="1434"/>
        <w:gridCol w:w="1961"/>
        <w:gridCol w:w="1992"/>
        <w:gridCol w:w="1323"/>
        <w:gridCol w:w="2578"/>
      </w:tblGrid>
      <w:tr w:rsidR="007E7AFE" w14:paraId="79615F39" w14:textId="77777777" w:rsidTr="007E7AFE">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D9E2F3"/>
          </w:tcPr>
          <w:p w14:paraId="584EB9E1" w14:textId="77777777" w:rsidR="007E7AFE" w:rsidRDefault="00000000">
            <w:pPr>
              <w:pStyle w:val="Compact"/>
              <w:spacing w:before="40" w:after="40"/>
            </w:pPr>
            <w:r>
              <w:rPr>
                <w:b/>
                <w:bCs/>
                <w:sz w:val="19"/>
              </w:rPr>
              <w:t>Observable</w:t>
            </w:r>
          </w:p>
        </w:tc>
        <w:tc>
          <w:tcPr>
            <w:tcW w:w="0" w:type="auto"/>
            <w:shd w:val="clear" w:color="auto" w:fill="D9E2F3"/>
          </w:tcPr>
          <w:p w14:paraId="5F3DC8C0" w14:textId="77777777" w:rsidR="007E7AFE" w:rsidRDefault="00000000">
            <w:pPr>
              <w:pStyle w:val="Compact"/>
              <w:spacing w:before="40" w:after="40"/>
            </w:pPr>
            <w:r>
              <w:rPr>
                <w:b/>
                <w:bCs/>
                <w:sz w:val="19"/>
              </w:rPr>
              <w:t>Coherence dial (proxy)</w:t>
            </w:r>
          </w:p>
        </w:tc>
        <w:tc>
          <w:tcPr>
            <w:tcW w:w="0" w:type="auto"/>
            <w:shd w:val="clear" w:color="auto" w:fill="D9E2F3"/>
          </w:tcPr>
          <w:p w14:paraId="604B49AF" w14:textId="77777777" w:rsidR="007E7AFE" w:rsidRDefault="00000000">
            <w:pPr>
              <w:pStyle w:val="Compact"/>
              <w:spacing w:before="40" w:after="40"/>
            </w:pPr>
            <w:r>
              <w:rPr>
                <w:b/>
                <w:bCs/>
                <w:sz w:val="19"/>
              </w:rPr>
              <w:t>RTM slope prediction</w:t>
            </w:r>
          </w:p>
        </w:tc>
        <w:tc>
          <w:tcPr>
            <w:tcW w:w="0" w:type="auto"/>
            <w:shd w:val="clear" w:color="auto" w:fill="D9E2F3"/>
          </w:tcPr>
          <w:p w14:paraId="4356B9E8" w14:textId="77777777" w:rsidR="007E7AFE" w:rsidRDefault="00000000">
            <w:pPr>
              <w:pStyle w:val="Compact"/>
              <w:spacing w:before="40" w:after="40"/>
            </w:pPr>
            <w:r>
              <w:rPr>
                <w:b/>
                <w:bCs/>
                <w:sz w:val="19"/>
              </w:rPr>
              <w:t>Collapse check</w:t>
            </w:r>
          </w:p>
        </w:tc>
        <w:tc>
          <w:tcPr>
            <w:tcW w:w="0" w:type="auto"/>
            <w:shd w:val="clear" w:color="auto" w:fill="D9E2F3"/>
          </w:tcPr>
          <w:p w14:paraId="7126D25E" w14:textId="77777777" w:rsidR="007E7AFE" w:rsidRDefault="00000000">
            <w:pPr>
              <w:pStyle w:val="Compact"/>
              <w:spacing w:before="40" w:after="40"/>
            </w:pPr>
            <w:r>
              <w:rPr>
                <w:b/>
                <w:bCs/>
                <w:sz w:val="19"/>
              </w:rPr>
              <w:t>Distinctive discriminant</w:t>
            </w:r>
          </w:p>
        </w:tc>
      </w:tr>
      <w:tr w:rsidR="007E7AFE" w14:paraId="3BCA2616" w14:textId="77777777">
        <w:tc>
          <w:tcPr>
            <w:tcW w:w="0" w:type="auto"/>
          </w:tcPr>
          <w:p w14:paraId="278F104F" w14:textId="77777777" w:rsidR="007E7AFE" w:rsidRDefault="00000000">
            <w:pPr>
              <w:pStyle w:val="Compact"/>
              <w:spacing w:before="40" w:after="40"/>
            </w:pPr>
            <w:r>
              <w:rPr>
                <w:sz w:val="19"/>
              </w:rPr>
              <w:t>Disk rotation (inner)</w:t>
            </w:r>
          </w:p>
        </w:tc>
        <w:tc>
          <w:tcPr>
            <w:tcW w:w="0" w:type="auto"/>
          </w:tcPr>
          <w:p w14:paraId="36717141" w14:textId="77777777" w:rsidR="007E7AFE" w:rsidRDefault="00000000">
            <w:pPr>
              <w:pStyle w:val="Compact"/>
              <w:spacing w:before="40" w:after="40"/>
            </w:pPr>
            <w:r>
              <w:rPr>
                <w:sz w:val="19"/>
              </w:rPr>
              <w:t>Bar strength, bulge compactness, clumpiness</w:t>
            </w:r>
          </w:p>
        </w:tc>
        <w:tc>
          <w:tcPr>
            <w:tcW w:w="0" w:type="auto"/>
          </w:tcPr>
          <w:p w14:paraId="39129A30" w14:textId="77777777" w:rsidR="007E7AFE" w:rsidRDefault="00000000">
            <w:pPr>
              <w:pStyle w:val="Compact"/>
              <w:spacing w:before="40" w:after="40"/>
            </w:pPr>
            <w:r>
              <w:rPr>
                <w:i/>
                <w:iCs/>
                <w:sz w:val="19"/>
              </w:rPr>
              <w:t>∂ log v / ∂ log L=1−α/2</w:t>
            </w:r>
            <w:r>
              <w:rPr>
                <w:sz w:val="19"/>
              </w:rPr>
              <w:t xml:space="preserve"> or small; rises then levels as </w:t>
            </w:r>
            <w:r>
              <w:rPr>
                <w:i/>
                <w:iCs/>
                <w:sz w:val="19"/>
              </w:rPr>
              <w:t>α→2</w:t>
            </w:r>
          </w:p>
        </w:tc>
        <w:tc>
          <w:tcPr>
            <w:tcW w:w="0" w:type="auto"/>
          </w:tcPr>
          <w:p w14:paraId="19B1F988" w14:textId="77777777" w:rsidR="007E7AFE" w:rsidRDefault="00000000">
            <w:pPr>
              <w:pStyle w:val="Compact"/>
              <w:spacing w:before="40" w:after="40"/>
            </w:pPr>
            <m:oMath>
              <m:sSup>
                <m:sSupPr>
                  <m:ctrlPr>
                    <w:rPr>
                      <w:rFonts w:ascii="Cambria Math" w:hAnsi="Cambria Math"/>
                    </w:rPr>
                  </m:ctrlPr>
                </m:sSupPr>
                <m:e>
                  <m:r>
                    <w:rPr>
                      <w:rFonts w:ascii="Cambria Math" w:hAnsi="Cambria Math"/>
                    </w:rPr>
                    <m:t>v L</m:t>
                  </m:r>
                </m:e>
                <m:sup>
                  <m:r>
                    <w:rPr>
                      <w:rFonts w:ascii="Cambria Math" w:hAnsi="Cambria Math"/>
                    </w:rPr>
                    <m:t>α</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1</m:t>
                  </m:r>
                </m:sup>
              </m:sSup>
            </m:oMath>
            <w:r>
              <w:rPr>
                <w:sz w:val="19"/>
              </w:rPr>
              <w:t xml:space="preserve"> flat within bin</w:t>
            </w:r>
          </w:p>
        </w:tc>
        <w:tc>
          <w:tcPr>
            <w:tcW w:w="0" w:type="auto"/>
          </w:tcPr>
          <w:p w14:paraId="5BBEA4EE" w14:textId="77777777" w:rsidR="007E7AFE" w:rsidRDefault="00000000">
            <w:pPr>
              <w:pStyle w:val="Compact"/>
              <w:spacing w:before="40" w:after="40"/>
            </w:pPr>
            <w:r>
              <w:rPr>
                <w:sz w:val="19"/>
              </w:rPr>
              <w:t xml:space="preserve">Diversity at fixed mass explained by </w:t>
            </w:r>
            <w:r>
              <w:rPr>
                <w:b/>
                <w:bCs/>
                <w:sz w:val="19"/>
              </w:rPr>
              <w:t>structure</w:t>
            </w:r>
            <w:r>
              <w:rPr>
                <w:sz w:val="19"/>
              </w:rPr>
              <w:t>, not halo params</w:t>
            </w:r>
          </w:p>
        </w:tc>
      </w:tr>
      <w:tr w:rsidR="007E7AFE" w14:paraId="29391456" w14:textId="77777777">
        <w:tc>
          <w:tcPr>
            <w:tcW w:w="0" w:type="auto"/>
          </w:tcPr>
          <w:p w14:paraId="5523FBD9" w14:textId="77777777" w:rsidR="007E7AFE" w:rsidRDefault="00000000">
            <w:pPr>
              <w:pStyle w:val="Compact"/>
              <w:spacing w:before="40" w:after="40"/>
            </w:pPr>
            <w:r>
              <w:rPr>
                <w:sz w:val="19"/>
              </w:rPr>
              <w:t>Disk rotation (outer)</w:t>
            </w:r>
          </w:p>
        </w:tc>
        <w:tc>
          <w:tcPr>
            <w:tcW w:w="0" w:type="auto"/>
          </w:tcPr>
          <w:p w14:paraId="60819636" w14:textId="77777777" w:rsidR="007E7AFE" w:rsidRDefault="00000000">
            <w:pPr>
              <w:pStyle w:val="Compact"/>
              <w:spacing w:before="40" w:after="40"/>
            </w:pPr>
            <w:r>
              <w:rPr>
                <w:sz w:val="19"/>
              </w:rPr>
              <w:t>Diffuse HI, low mode power</w:t>
            </w:r>
          </w:p>
        </w:tc>
        <w:tc>
          <w:tcPr>
            <w:tcW w:w="0" w:type="auto"/>
          </w:tcPr>
          <w:p w14:paraId="666C8269" w14:textId="77777777" w:rsidR="007E7AFE" w:rsidRDefault="00000000">
            <w:pPr>
              <w:pStyle w:val="Compact"/>
              <w:spacing w:before="40" w:after="40"/>
            </w:pPr>
            <w:r>
              <w:rPr>
                <w:i/>
                <w:iCs/>
                <w:sz w:val="19"/>
              </w:rPr>
              <w:t>∂ log v / ∂ log L→0</w:t>
            </w:r>
          </w:p>
        </w:tc>
        <w:tc>
          <w:tcPr>
            <w:tcW w:w="0" w:type="auto"/>
          </w:tcPr>
          <w:p w14:paraId="6BD3EC74" w14:textId="77777777" w:rsidR="007E7AFE" w:rsidRDefault="00000000">
            <w:pPr>
              <w:pStyle w:val="Compact"/>
              <w:spacing w:before="40" w:after="40"/>
            </w:pPr>
            <w:r>
              <w:rPr>
                <w:sz w:val="19"/>
              </w:rPr>
              <w:t>Flat within bin</w:t>
            </w:r>
          </w:p>
        </w:tc>
        <w:tc>
          <w:tcPr>
            <w:tcW w:w="0" w:type="auto"/>
          </w:tcPr>
          <w:p w14:paraId="3C231713" w14:textId="77777777" w:rsidR="007E7AFE" w:rsidRDefault="00000000">
            <w:pPr>
              <w:pStyle w:val="Compact"/>
              <w:spacing w:before="40" w:after="40"/>
            </w:pPr>
            <w:r>
              <w:rPr>
                <w:sz w:val="19"/>
              </w:rPr>
              <w:t xml:space="preserve">Flatness without DM if </w:t>
            </w:r>
            <w:r>
              <w:rPr>
                <w:i/>
                <w:iCs/>
                <w:sz w:val="19"/>
              </w:rPr>
              <w:t>α≈2</w:t>
            </w:r>
          </w:p>
        </w:tc>
      </w:tr>
      <w:tr w:rsidR="007E7AFE" w14:paraId="6867CD64" w14:textId="77777777">
        <w:tc>
          <w:tcPr>
            <w:tcW w:w="0" w:type="auto"/>
          </w:tcPr>
          <w:p w14:paraId="0DCDF851" w14:textId="77777777" w:rsidR="007E7AFE" w:rsidRDefault="00000000">
            <w:pPr>
              <w:pStyle w:val="Compact"/>
              <w:spacing w:before="40" w:after="40"/>
            </w:pPr>
            <w:r>
              <w:rPr>
                <w:sz w:val="19"/>
              </w:rPr>
              <w:t>bTFR residuals</w:t>
            </w:r>
          </w:p>
        </w:tc>
        <w:tc>
          <w:tcPr>
            <w:tcW w:w="0" w:type="auto"/>
          </w:tcPr>
          <w:p w14:paraId="31BC036F" w14:textId="77777777" w:rsidR="007E7AFE" w:rsidRDefault="00000000">
            <w:pPr>
              <w:pStyle w:val="Compact"/>
              <w:spacing w:before="40" w:after="40"/>
            </w:pPr>
            <w:r>
              <w:rPr>
                <w:sz w:val="19"/>
              </w:rPr>
              <w:t>Texture metrics, multi-scale entropy</w:t>
            </w:r>
          </w:p>
        </w:tc>
        <w:tc>
          <w:tcPr>
            <w:tcW w:w="0" w:type="auto"/>
          </w:tcPr>
          <w:p w14:paraId="14DC8228" w14:textId="77777777" w:rsidR="007E7AFE" w:rsidRDefault="00000000">
            <w:pPr>
              <w:pStyle w:val="Compact"/>
              <w:spacing w:before="40" w:after="40"/>
            </w:pPr>
            <w:r>
              <w:rPr>
                <w:sz w:val="19"/>
              </w:rPr>
              <w:t>Residuals correlate with coherence proxies</w:t>
            </w:r>
          </w:p>
        </w:tc>
        <w:tc>
          <w:tcPr>
            <w:tcW w:w="0" w:type="auto"/>
          </w:tcPr>
          <w:p w14:paraId="6A7A0149" w14:textId="77777777" w:rsidR="007E7AFE" w:rsidRDefault="00000000">
            <w:pPr>
              <w:pStyle w:val="Compact"/>
              <w:spacing w:before="40" w:after="40"/>
            </w:pPr>
            <w:r>
              <w:rPr>
                <w:sz w:val="19"/>
              </w:rPr>
              <w:t>—</w:t>
            </w:r>
          </w:p>
        </w:tc>
        <w:tc>
          <w:tcPr>
            <w:tcW w:w="0" w:type="auto"/>
          </w:tcPr>
          <w:p w14:paraId="659035AB" w14:textId="77777777" w:rsidR="007E7AFE" w:rsidRDefault="00000000">
            <w:pPr>
              <w:pStyle w:val="Compact"/>
              <w:spacing w:before="40" w:after="40"/>
            </w:pPr>
            <w:r>
              <w:rPr>
                <w:sz w:val="19"/>
              </w:rPr>
              <w:t xml:space="preserve">Residuals tied to </w:t>
            </w:r>
            <w:r>
              <w:rPr>
                <w:b/>
                <w:bCs/>
                <w:sz w:val="19"/>
              </w:rPr>
              <w:t>baryonic structure</w:t>
            </w:r>
            <w:r>
              <w:rPr>
                <w:sz w:val="19"/>
              </w:rPr>
              <w:t>, not halo concentration</w:t>
            </w:r>
          </w:p>
        </w:tc>
      </w:tr>
      <w:tr w:rsidR="007E7AFE" w14:paraId="18E72079" w14:textId="77777777">
        <w:tc>
          <w:tcPr>
            <w:tcW w:w="0" w:type="auto"/>
          </w:tcPr>
          <w:p w14:paraId="713F6139" w14:textId="77777777" w:rsidR="007E7AFE" w:rsidRDefault="00000000">
            <w:pPr>
              <w:pStyle w:val="Compact"/>
              <w:spacing w:before="40" w:after="40"/>
            </w:pPr>
            <w:r>
              <w:rPr>
                <w:sz w:val="19"/>
              </w:rPr>
              <w:t xml:space="preserve">Elliptical </w:t>
            </w:r>
            <w:r>
              <w:rPr>
                <w:i/>
                <w:iCs/>
                <w:sz w:val="19"/>
              </w:rPr>
              <w:t>σ(r)</w:t>
            </w:r>
          </w:p>
        </w:tc>
        <w:tc>
          <w:tcPr>
            <w:tcW w:w="0" w:type="auto"/>
          </w:tcPr>
          <w:p w14:paraId="2781B721" w14:textId="77777777" w:rsidR="007E7AFE" w:rsidRDefault="00000000">
            <w:pPr>
              <w:pStyle w:val="Compact"/>
              <w:spacing w:before="40" w:after="40"/>
            </w:pPr>
            <w:r>
              <w:rPr>
                <w:sz w:val="19"/>
              </w:rPr>
              <w:t>Central anisotropy, embedded disks</w:t>
            </w:r>
          </w:p>
        </w:tc>
        <w:tc>
          <w:tcPr>
            <w:tcW w:w="0" w:type="auto"/>
          </w:tcPr>
          <w:p w14:paraId="365B245C" w14:textId="77777777" w:rsidR="007E7AFE" w:rsidRDefault="00000000">
            <w:pPr>
              <w:pStyle w:val="Compact"/>
              <w:spacing w:before="40" w:after="40"/>
            </w:pPr>
            <w:r>
              <w:rPr>
                <w:i/>
                <w:iCs/>
                <w:sz w:val="19"/>
              </w:rPr>
              <w:t>∂ log σ / ∂ log L=1−α/2</w:t>
            </w:r>
            <w:r>
              <w:rPr>
                <w:sz w:val="19"/>
              </w:rPr>
              <w:t xml:space="preserve"> in bins</w:t>
            </w:r>
          </w:p>
        </w:tc>
        <w:tc>
          <w:tcPr>
            <w:tcW w:w="0" w:type="auto"/>
          </w:tcPr>
          <w:p w14:paraId="618EC02D" w14:textId="77777777" w:rsidR="007E7AFE" w:rsidRDefault="00000000">
            <w:pPr>
              <w:pStyle w:val="Compact"/>
              <w:spacing w:before="40" w:after="40"/>
            </w:pPr>
            <m:oMath>
              <m:sSup>
                <m:sSupPr>
                  <m:ctrlPr>
                    <w:rPr>
                      <w:rFonts w:ascii="Cambria Math" w:hAnsi="Cambria Math"/>
                    </w:rPr>
                  </m:ctrlPr>
                </m:sSupPr>
                <m:e>
                  <m:r>
                    <w:rPr>
                      <w:rFonts w:ascii="Cambria Math" w:hAnsi="Cambria Math"/>
                    </w:rPr>
                    <m:t>σ L</m:t>
                  </m:r>
                </m:e>
                <m:sup>
                  <m:r>
                    <w:rPr>
                      <w:rFonts w:ascii="Cambria Math" w:hAnsi="Cambria Math"/>
                    </w:rPr>
                    <m:t>α</m:t>
                  </m:r>
                  <m:r>
                    <m:rPr>
                      <m:sty m:val="p"/>
                    </m:rPr>
                    <w:rPr>
                      <w:rFonts w:ascii="Cambria Math" w:hAnsi="Cambria Math"/>
                    </w:rPr>
                    <m:t>-</m:t>
                  </m:r>
                  <m:r>
                    <w:rPr>
                      <w:rFonts w:ascii="Cambria Math" w:hAnsi="Cambria Math"/>
                    </w:rPr>
                    <m:t>1</m:t>
                  </m:r>
                </m:sup>
              </m:sSup>
            </m:oMath>
            <w:r>
              <w:rPr>
                <w:sz w:val="19"/>
              </w:rPr>
              <w:t xml:space="preserve"> flat</w:t>
            </w:r>
          </w:p>
        </w:tc>
        <w:tc>
          <w:tcPr>
            <w:tcW w:w="0" w:type="auto"/>
          </w:tcPr>
          <w:p w14:paraId="3C6F679F" w14:textId="77777777" w:rsidR="007E7AFE" w:rsidRDefault="00000000">
            <w:pPr>
              <w:pStyle w:val="Compact"/>
              <w:spacing w:before="40" w:after="40"/>
            </w:pPr>
            <w:r>
              <w:rPr>
                <w:sz w:val="19"/>
              </w:rPr>
              <w:t>Dispersion slopes predicted from structure maps alone</w:t>
            </w:r>
          </w:p>
        </w:tc>
      </w:tr>
      <w:tr w:rsidR="007E7AFE" w14:paraId="607EFFFB" w14:textId="77777777">
        <w:tc>
          <w:tcPr>
            <w:tcW w:w="0" w:type="auto"/>
          </w:tcPr>
          <w:p w14:paraId="75D57009" w14:textId="77777777" w:rsidR="007E7AFE" w:rsidRDefault="00000000">
            <w:pPr>
              <w:pStyle w:val="Compact"/>
              <w:spacing w:before="40" w:after="40"/>
            </w:pPr>
            <w:r>
              <w:rPr>
                <w:sz w:val="19"/>
              </w:rPr>
              <w:t>Vertical flaring</w:t>
            </w:r>
          </w:p>
        </w:tc>
        <w:tc>
          <w:tcPr>
            <w:tcW w:w="0" w:type="auto"/>
          </w:tcPr>
          <w:p w14:paraId="1837FE4F" w14:textId="77777777" w:rsidR="007E7AFE" w:rsidRDefault="00000000">
            <w:pPr>
              <w:pStyle w:val="Compact"/>
              <w:spacing w:before="40" w:after="40"/>
            </w:pPr>
            <m:oMath>
              <m:sSub>
                <m:sSubPr>
                  <m:ctrlPr>
                    <w:rPr>
                      <w:rFonts w:ascii="Cambria Math" w:hAnsi="Cambria Math"/>
                    </w:rPr>
                  </m:ctrlPr>
                </m:sSubPr>
                <m:e>
                  <m:r>
                    <w:rPr>
                      <w:rFonts w:ascii="Cambria Math" w:hAnsi="Cambria Math"/>
                    </w:rPr>
                    <m:t>α</m:t>
                  </m:r>
                </m:e>
                <m:sub>
                  <m:r>
                    <w:rPr>
                      <w:rFonts w:ascii="Cambria Math" w:hAnsi="Cambria Math"/>
                    </w:rPr>
                    <m:t>z</m:t>
                  </m:r>
                </m:sub>
              </m:sSub>
            </m:oMath>
            <w:r>
              <w:rPr>
                <w:sz w:val="19"/>
              </w:rPr>
              <w:t xml:space="preserve"> (stratification, turbulence)</w:t>
            </w:r>
          </w:p>
        </w:tc>
        <w:tc>
          <w:tcPr>
            <w:tcW w:w="0" w:type="auto"/>
          </w:tcPr>
          <w:p w14:paraId="3723EC0D" w14:textId="77777777" w:rsidR="007E7AFE" w:rsidRDefault="00000000">
            <w:pPr>
              <w:pStyle w:val="Compact"/>
              <w:spacing w:before="40" w:after="40"/>
            </w:pPr>
            <m:oMath>
              <m:r>
                <m:rPr>
                  <m:sty m:val="p"/>
                </m:rPr>
                <w:rPr>
                  <w:rFonts w:ascii="Cambria Math" w:hAnsi="Cambria Math"/>
                </w:rPr>
                <m:t>∂log</m:t>
              </m:r>
              <m:sSub>
                <m:sSubPr>
                  <m:ctrlPr>
                    <w:rPr>
                      <w:rFonts w:ascii="Cambria Math" w:hAnsi="Cambria Math"/>
                    </w:rPr>
                  </m:ctrlPr>
                </m:sSubPr>
                <m:e>
                  <m:r>
                    <w:rPr>
                      <w:rFonts w:ascii="Cambria Math" w:hAnsi="Cambria Math"/>
                    </w:rPr>
                    <m:t>ν</m:t>
                  </m:r>
                </m:e>
                <m:sub>
                  <m:r>
                    <w:rPr>
                      <w:rFonts w:ascii="Cambria Math" w:hAnsi="Cambria Math"/>
                    </w:rPr>
                    <m:t>z</m:t>
                  </m:r>
                </m:sub>
              </m:sSub>
              <m:r>
                <m:rPr>
                  <m:sty m:val="p"/>
                </m:rPr>
                <w:rPr>
                  <w:rFonts w:ascii="Cambria Math" w:hAnsi="Cambria Math"/>
                </w:rPr>
                <m:t>/∂log</m:t>
              </m:r>
              <m:r>
                <w:rPr>
                  <w:rFonts w:ascii="Cambria Math" w:hAnsi="Cambria Math"/>
                </w:rPr>
                <m:t>R</m:t>
              </m:r>
              <m:r>
                <m:rPr>
                  <m:sty m:val="p"/>
                </m:rPr>
                <w:rPr>
                  <w:rFonts w:ascii="Cambria Math" w:hAnsi="Cambria Math"/>
                </w:rPr>
                <m:t>→</m:t>
              </m:r>
              <m:r>
                <w:rPr>
                  <w:rFonts w:ascii="Cambria Math" w:hAnsi="Cambria Math"/>
                </w:rPr>
                <m:t>0</m:t>
              </m:r>
            </m:oMath>
            <w:r>
              <w:rPr>
                <w:sz w:val="19"/>
              </w:rPr>
              <w:t xml:space="preserve"> as </w:t>
            </w:r>
            <m:oMath>
              <m:sSub>
                <m:sSubPr>
                  <m:ctrlPr>
                    <w:rPr>
                      <w:rFonts w:ascii="Cambria Math" w:hAnsi="Cambria Math"/>
                    </w:rPr>
                  </m:ctrlPr>
                </m:sSubPr>
                <m:e>
                  <m:r>
                    <w:rPr>
                      <w:rFonts w:ascii="Cambria Math" w:hAnsi="Cambria Math"/>
                    </w:rPr>
                    <m:t>α</m:t>
                  </m:r>
                </m:e>
                <m:sub>
                  <m:r>
                    <w:rPr>
                      <w:rFonts w:ascii="Cambria Math" w:hAnsi="Cambria Math"/>
                    </w:rPr>
                    <m:t>z</m:t>
                  </m:r>
                </m:sub>
              </m:sSub>
              <m:r>
                <m:rPr>
                  <m:sty m:val="p"/>
                </m:rPr>
                <w:rPr>
                  <w:rFonts w:ascii="Cambria Math" w:hAnsi="Cambria Math"/>
                </w:rPr>
                <m:t>→</m:t>
              </m:r>
              <m:r>
                <w:rPr>
                  <w:rFonts w:ascii="Cambria Math" w:hAnsi="Cambria Math"/>
                </w:rPr>
                <m:t>1</m:t>
              </m:r>
            </m:oMath>
          </w:p>
        </w:tc>
        <w:tc>
          <w:tcPr>
            <w:tcW w:w="0" w:type="auto"/>
          </w:tcPr>
          <w:p w14:paraId="78236FE8" w14:textId="77777777" w:rsidR="007E7AFE" w:rsidRDefault="00000000">
            <w:pPr>
              <w:pStyle w:val="Compact"/>
              <w:spacing w:before="40" w:after="40"/>
            </w:pPr>
            <m:oMath>
              <m:sSub>
                <m:sSubPr>
                  <m:ctrlPr>
                    <w:rPr>
                      <w:rFonts w:ascii="Cambria Math" w:hAnsi="Cambria Math"/>
                    </w:rPr>
                  </m:ctrlPr>
                </m:sSubPr>
                <m:e>
                  <m:r>
                    <w:rPr>
                      <w:rFonts w:ascii="Cambria Math" w:hAnsi="Cambria Math"/>
                    </w:rPr>
                    <m:t>ν</m:t>
                  </m:r>
                </m:e>
                <m:sub>
                  <m:r>
                    <w:rPr>
                      <w:rFonts w:ascii="Cambria Math" w:hAnsi="Cambria Math"/>
                    </w:rPr>
                    <m:t>z</m:t>
                  </m:r>
                </m:sub>
              </m:sSub>
              <m:r>
                <w:rPr>
                  <w:rFonts w:ascii="Cambria Math" w:hAnsi="Cambria Math"/>
                </w:rPr>
                <m:t> </m:t>
              </m:r>
              <m:sSup>
                <m:sSupPr>
                  <m:ctrlPr>
                    <w:rPr>
                      <w:rFonts w:ascii="Cambria Math" w:hAnsi="Cambria Math"/>
                    </w:rPr>
                  </m:ctrlPr>
                </m:sSupPr>
                <m:e>
                  <m:r>
                    <w:rPr>
                      <w:rFonts w:ascii="Cambria Math" w:hAnsi="Cambria Math"/>
                    </w:rPr>
                    <m:t>H</m:t>
                  </m:r>
                </m:e>
                <m:sup>
                  <m:sSub>
                    <m:sSubPr>
                      <m:ctrlPr>
                        <w:rPr>
                          <w:rFonts w:ascii="Cambria Math" w:hAnsi="Cambria Math"/>
                        </w:rPr>
                      </m:ctrlPr>
                    </m:sSubPr>
                    <m:e>
                      <m:r>
                        <w:rPr>
                          <w:rFonts w:ascii="Cambria Math" w:hAnsi="Cambria Math"/>
                        </w:rPr>
                        <m:t>α</m:t>
                      </m:r>
                    </m:e>
                    <m:sub>
                      <m:r>
                        <w:rPr>
                          <w:rFonts w:ascii="Cambria Math" w:hAnsi="Cambria Math"/>
                        </w:rPr>
                        <m:t>z</m:t>
                      </m:r>
                    </m:sub>
                  </m:sSub>
                  <m:r>
                    <m:rPr>
                      <m:sty m:val="p"/>
                    </m:rPr>
                    <w:rPr>
                      <w:rFonts w:ascii="Cambria Math" w:hAnsi="Cambria Math"/>
                    </w:rPr>
                    <m:t>-</m:t>
                  </m:r>
                  <m:r>
                    <w:rPr>
                      <w:rFonts w:ascii="Cambria Math" w:hAnsi="Cambria Math"/>
                    </w:rPr>
                    <m:t>1</m:t>
                  </m:r>
                </m:sup>
              </m:sSup>
            </m:oMath>
            <w:r>
              <w:rPr>
                <w:sz w:val="19"/>
              </w:rPr>
              <w:t xml:space="preserve"> flat</w:t>
            </w:r>
          </w:p>
        </w:tc>
        <w:tc>
          <w:tcPr>
            <w:tcW w:w="0" w:type="auto"/>
          </w:tcPr>
          <w:p w14:paraId="02891889" w14:textId="77777777" w:rsidR="007E7AFE" w:rsidRDefault="00000000">
            <w:pPr>
              <w:pStyle w:val="Compact"/>
              <w:spacing w:before="40" w:after="40"/>
            </w:pPr>
            <w:r>
              <w:rPr>
                <w:sz w:val="19"/>
              </w:rPr>
              <w:t>Phase/asymmetry of warps vs. </w:t>
            </w:r>
            <w:r>
              <w:rPr>
                <w:i/>
                <w:iCs/>
                <w:sz w:val="19"/>
              </w:rPr>
              <w:t>∇α</w:t>
            </w:r>
          </w:p>
        </w:tc>
      </w:tr>
      <w:tr w:rsidR="007E7AFE" w14:paraId="3EB1D65F" w14:textId="77777777">
        <w:tc>
          <w:tcPr>
            <w:tcW w:w="0" w:type="auto"/>
          </w:tcPr>
          <w:p w14:paraId="032F3394" w14:textId="77777777" w:rsidR="007E7AFE" w:rsidRDefault="00000000">
            <w:pPr>
              <w:pStyle w:val="Compact"/>
              <w:spacing w:before="40" w:after="40"/>
            </w:pPr>
            <w:r>
              <w:rPr>
                <w:sz w:val="19"/>
              </w:rPr>
              <w:t>Dwarfs/LSBs</w:t>
            </w:r>
          </w:p>
        </w:tc>
        <w:tc>
          <w:tcPr>
            <w:tcW w:w="0" w:type="auto"/>
          </w:tcPr>
          <w:p w14:paraId="44DA74C1" w14:textId="77777777" w:rsidR="007E7AFE" w:rsidRDefault="00000000">
            <w:pPr>
              <w:pStyle w:val="Compact"/>
              <w:spacing w:before="40" w:after="40"/>
            </w:pPr>
            <w:r>
              <w:rPr>
                <w:sz w:val="19"/>
              </w:rPr>
              <w:t>Low-order baryons</w:t>
            </w:r>
          </w:p>
        </w:tc>
        <w:tc>
          <w:tcPr>
            <w:tcW w:w="0" w:type="auto"/>
          </w:tcPr>
          <w:p w14:paraId="0BBDEE9B" w14:textId="77777777" w:rsidR="007E7AFE" w:rsidRDefault="00000000">
            <w:pPr>
              <w:pStyle w:val="Compact"/>
              <w:spacing w:before="40" w:after="40"/>
            </w:pPr>
            <w:r>
              <w:rPr>
                <w:sz w:val="19"/>
              </w:rPr>
              <w:t xml:space="preserve">Near-unity </w:t>
            </w:r>
            <m:oMath>
              <m:r>
                <w:rPr>
                  <w:rFonts w:ascii="Cambria Math" w:hAnsi="Cambria Math"/>
                </w:rPr>
                <m:t>α </m:t>
              </m:r>
              <m:r>
                <m:rPr>
                  <m:sty m:val="p"/>
                </m:rPr>
                <w:rPr>
                  <w:rFonts w:ascii="Cambria Math" w:hAnsi="Cambria Math"/>
                </w:rPr>
                <m:t>⇒</m:t>
              </m:r>
            </m:oMath>
            <w:r>
              <w:rPr>
                <w:sz w:val="19"/>
              </w:rPr>
              <w:t xml:space="preserve"> gentle rises, low diversity</w:t>
            </w:r>
          </w:p>
        </w:tc>
        <w:tc>
          <w:tcPr>
            <w:tcW w:w="0" w:type="auto"/>
          </w:tcPr>
          <w:p w14:paraId="1077564D" w14:textId="77777777" w:rsidR="007E7AFE" w:rsidRDefault="00000000">
            <w:pPr>
              <w:pStyle w:val="Compact"/>
              <w:spacing w:before="40" w:after="40"/>
            </w:pPr>
            <w:r>
              <w:rPr>
                <w:sz w:val="19"/>
              </w:rPr>
              <w:t>Flat outer collapse</w:t>
            </w:r>
          </w:p>
        </w:tc>
        <w:tc>
          <w:tcPr>
            <w:tcW w:w="0" w:type="auto"/>
          </w:tcPr>
          <w:p w14:paraId="4D367EF8" w14:textId="77777777" w:rsidR="007E7AFE" w:rsidRDefault="00000000">
            <w:pPr>
              <w:pStyle w:val="Compact"/>
              <w:spacing w:before="40" w:after="40"/>
            </w:pPr>
            <w:r>
              <w:rPr>
                <w:sz w:val="19"/>
              </w:rPr>
              <w:t>Structure–slope coupling at fixed mass profile</w:t>
            </w:r>
          </w:p>
        </w:tc>
      </w:tr>
    </w:tbl>
    <w:p w14:paraId="4779D207" w14:textId="77777777" w:rsidR="007E7AFE" w:rsidRDefault="00000000">
      <w:pPr>
        <w:pStyle w:val="BodyText"/>
      </w:pPr>
      <w:r>
        <w:rPr>
          <w:b/>
          <w:bCs/>
        </w:rPr>
        <w:t>How these predictions are tested.</w:t>
      </w:r>
      <w:r>
        <w:t xml:space="preserve"> In Section 5 (Methods for </w:t>
      </w:r>
      <m:oMath>
        <m:r>
          <w:rPr>
            <w:rFonts w:ascii="Cambria Math" w:hAnsi="Cambria Math"/>
          </w:rPr>
          <m:t>α</m:t>
        </m:r>
      </m:oMath>
      <w:r>
        <w:t xml:space="preserve"> Estimation) we will define </w:t>
      </w:r>
      <w:r>
        <w:rPr>
          <w:b/>
          <w:bCs/>
        </w:rPr>
        <w:t>structure→</w:t>
      </w:r>
      <m:oMath>
        <m:r>
          <m:rPr>
            <m:sty m:val="b"/>
          </m:rPr>
          <w:rPr>
            <w:rFonts w:ascii="Cambria Math" w:hAnsi="Cambria Math"/>
          </w:rPr>
          <m:t>α</m:t>
        </m:r>
      </m:oMath>
      <w:r>
        <w:t xml:space="preserve"> pipelines (multiscale entropy, bar/spiral mode power, turbulence indices), then enact </w:t>
      </w:r>
      <w:r>
        <w:rPr>
          <w:b/>
          <w:bCs/>
        </w:rPr>
        <w:t>bin-by-bin slope and collapse tests</w:t>
      </w:r>
      <w:r>
        <w:t xml:space="preserve"> on rotation and dispersion profiles. In Section 6–7 (Comparisons &amp; Consistency) we show how these RTM predictions separate from </w:t>
      </w:r>
      <w:r>
        <w:rPr>
          <w:b/>
          <w:bCs/>
        </w:rPr>
        <w:t>dark-matter parameterizations</w:t>
      </w:r>
      <w:r>
        <w:t xml:space="preserve"> and </w:t>
      </w:r>
      <w:r>
        <w:rPr>
          <w:b/>
          <w:bCs/>
        </w:rPr>
        <w:t>MOND-like scalings</w:t>
      </w:r>
      <w:r>
        <w:t xml:space="preserve">, and we include </w:t>
      </w:r>
      <w:r>
        <w:rPr>
          <w:b/>
          <w:bCs/>
        </w:rPr>
        <w:t>lensing–kinematics</w:t>
      </w:r>
      <w:r>
        <w:t xml:space="preserve"> cross-checks to enforce that altering clocks (via </w:t>
      </w:r>
      <m:oMath>
        <m:r>
          <w:rPr>
            <w:rFonts w:ascii="Cambria Math" w:hAnsi="Cambria Math"/>
          </w:rPr>
          <m:t>α</m:t>
        </m:r>
      </m:oMath>
      <w:r>
        <w:t>) does not smuggle in curvature changes.</w:t>
      </w:r>
    </w:p>
    <w:p w14:paraId="277B3661" w14:textId="77777777" w:rsidR="007E7AFE" w:rsidRDefault="00000000">
      <w:pPr>
        <w:pStyle w:val="Heading2"/>
      </w:pPr>
      <w:bookmarkStart w:id="16" w:name="Xf0c3f774c0f71c5eb1c39e28117e89c21828e17"/>
      <w:bookmarkEnd w:id="10"/>
      <w:bookmarkEnd w:id="15"/>
      <w:r>
        <w:lastRenderedPageBreak/>
        <w:t xml:space="preserve">5. From Light to </w:t>
      </w:r>
      <m:oMath>
        <m:r>
          <m:rPr>
            <m:sty m:val="b"/>
          </m:rPr>
          <w:rPr>
            <w:rFonts w:ascii="Cambria Math" w:hAnsi="Cambria Math"/>
          </w:rPr>
          <m:t>α</m:t>
        </m:r>
      </m:oMath>
      <w:r>
        <w:t xml:space="preserve"> : Structural Coherence Estimation</w:t>
      </w:r>
    </w:p>
    <w:p w14:paraId="3CE1E6EE" w14:textId="77777777" w:rsidR="007E7AFE" w:rsidRDefault="00000000">
      <w:pPr>
        <w:pStyle w:val="FirstParagraph"/>
      </w:pPr>
      <w:r>
        <w:t xml:space="preserve">This section specifies </w:t>
      </w:r>
      <w:r>
        <w:rPr>
          <w:b/>
          <w:bCs/>
        </w:rPr>
        <w:t>how</w:t>
      </w:r>
      <w:r>
        <w:t xml:space="preserve"> to build a radial field </w:t>
      </w:r>
      <m:oMath>
        <m:acc>
          <m:accPr>
            <m:ctrlPr>
              <w:rPr>
                <w:rFonts w:ascii="Cambria Math" w:hAnsi="Cambria Math"/>
              </w:rPr>
            </m:ctrlPr>
          </m:accPr>
          <m:e>
            <m:r>
              <w:rPr>
                <w:rFonts w:ascii="Cambria Math" w:hAnsi="Cambria Math"/>
              </w:rPr>
              <m:t>α</m:t>
            </m:r>
          </m:e>
        </m:acc>
        <m:d>
          <m:dPr>
            <m:ctrlPr>
              <w:rPr>
                <w:rFonts w:ascii="Cambria Math" w:hAnsi="Cambria Math"/>
              </w:rPr>
            </m:ctrlPr>
          </m:dPr>
          <m:e>
            <m:r>
              <w:rPr>
                <w:rFonts w:ascii="Cambria Math" w:hAnsi="Cambria Math"/>
              </w:rPr>
              <m:t>L</m:t>
            </m:r>
          </m:e>
        </m:d>
      </m:oMath>
      <w:r>
        <w:t xml:space="preserve"> from imaging and kinematics, with uncertainties and QA. The goal is an </w:t>
      </w:r>
      <w:r>
        <w:rPr>
          <w:i/>
          <w:iCs/>
        </w:rPr>
        <w:t>operational</w:t>
      </w:r>
      <w:r>
        <w:t xml:space="preserve"> </w:t>
      </w:r>
      <m:oMath>
        <m:r>
          <w:rPr>
            <w:rFonts w:ascii="Cambria Math" w:hAnsi="Cambria Math"/>
          </w:rPr>
          <m:t>α</m:t>
        </m:r>
      </m:oMath>
      <w:r>
        <w:t xml:space="preserve"> per annulus that (i) is derived from </w:t>
      </w:r>
      <w:r>
        <w:rPr>
          <w:b/>
          <w:bCs/>
        </w:rPr>
        <w:t>independent structure proxies</w:t>
      </w:r>
      <w:r>
        <w:t xml:space="preserve">, (ii) predicts the </w:t>
      </w:r>
      <w:r>
        <w:rPr>
          <w:b/>
          <w:bCs/>
        </w:rPr>
        <w:t>slope</w:t>
      </w:r>
      <w:r>
        <w:t xml:space="preserve"> </w:t>
      </w:r>
      <m:oMath>
        <m:r>
          <w:rPr>
            <w:rFonts w:ascii="Cambria Math" w:hAnsi="Cambria Math"/>
          </w:rPr>
          <m:t>1</m:t>
        </m:r>
        <m:r>
          <m:rPr>
            <m:sty m:val="p"/>
          </m:rPr>
          <w:rPr>
            <w:rFonts w:ascii="Cambria Math" w:hAnsi="Cambria Math"/>
          </w:rPr>
          <m:t>-</m:t>
        </m:r>
        <m:acc>
          <m:accPr>
            <m:ctrlPr>
              <w:rPr>
                <w:rFonts w:ascii="Cambria Math" w:hAnsi="Cambria Math"/>
              </w:rPr>
            </m:ctrlPr>
          </m:accPr>
          <m:e>
            <m:r>
              <w:rPr>
                <w:rFonts w:ascii="Cambria Math" w:hAnsi="Cambria Math"/>
              </w:rPr>
              <m:t>α</m:t>
            </m:r>
          </m:e>
        </m:acc>
      </m:oMath>
      <w:r>
        <w:t xml:space="preserve"> of </w:t>
      </w:r>
      <m:oMath>
        <m:r>
          <m:rPr>
            <m:sty m:val="p"/>
          </m:rPr>
          <w:rPr>
            <w:rFonts w:ascii="Cambria Math" w:hAnsi="Cambria Math"/>
          </w:rPr>
          <m:t>log</m:t>
        </m:r>
        <m:r>
          <w:rPr>
            <w:rFonts w:ascii="Cambria Math" w:hAnsi="Cambria Math"/>
          </w:rPr>
          <m:t> v</m:t>
        </m:r>
      </m:oMath>
      <w:r>
        <w:t xml:space="preserve"> vs. </w:t>
      </w:r>
      <m:oMath>
        <m:r>
          <m:rPr>
            <m:sty m:val="p"/>
          </m:rPr>
          <w:rPr>
            <w:rFonts w:ascii="Cambria Math" w:hAnsi="Cambria Math"/>
          </w:rPr>
          <m:t>log</m:t>
        </m:r>
        <m:r>
          <w:rPr>
            <w:rFonts w:ascii="Cambria Math" w:hAnsi="Cambria Math"/>
          </w:rPr>
          <m:t>L</m:t>
        </m:r>
      </m:oMath>
      <w:r>
        <w:t xml:space="preserve">, and (iii) passes </w:t>
      </w:r>
      <w:r>
        <w:rPr>
          <w:b/>
          <w:bCs/>
        </w:rPr>
        <w:t>collapse</w:t>
      </w:r>
      <w:r>
        <w:t xml:space="preserve"> checks </w:t>
      </w:r>
      <m:oMath>
        <m:sSup>
          <m:sSupPr>
            <m:ctrlPr>
              <w:rPr>
                <w:rFonts w:ascii="Cambria Math" w:hAnsi="Cambria Math"/>
              </w:rPr>
            </m:ctrlPr>
          </m:sSupPr>
          <m:e>
            <m:r>
              <w:rPr>
                <w:rFonts w:ascii="Cambria Math" w:hAnsi="Cambria Math"/>
              </w:rPr>
              <m:t>v L</m:t>
            </m:r>
          </m:e>
          <m:sup>
            <m:acc>
              <m:accPr>
                <m:ctrlPr>
                  <w:rPr>
                    <w:rFonts w:ascii="Cambria Math" w:hAnsi="Cambria Math"/>
                  </w:rPr>
                </m:ctrlPr>
              </m:accPr>
              <m:e>
                <m:r>
                  <w:rPr>
                    <w:rFonts w:ascii="Cambria Math" w:hAnsi="Cambria Math"/>
                  </w:rPr>
                  <m:t>α</m:t>
                </m:r>
              </m:e>
            </m:acc>
            <m:r>
              <m:rPr>
                <m:sty m:val="p"/>
              </m:rPr>
              <w:rPr>
                <w:rFonts w:ascii="Cambria Math" w:hAnsi="Cambria Math"/>
              </w:rPr>
              <m:t>-</m:t>
            </m:r>
            <m:r>
              <w:rPr>
                <w:rFonts w:ascii="Cambria Math" w:hAnsi="Cambria Math"/>
              </w:rPr>
              <m:t>1</m:t>
            </m:r>
          </m:sup>
        </m:sSup>
        <m:r>
          <m:rPr>
            <m:sty m:val="p"/>
          </m:rPr>
          <w:rPr>
            <w:rFonts w:ascii="Cambria Math" w:hAnsi="Cambria Math"/>
          </w:rPr>
          <m:t>≈</m:t>
        </m:r>
        <m:r>
          <m:rPr>
            <m:nor/>
          </m:rPr>
          <m:t>const</m:t>
        </m:r>
      </m:oMath>
      <w:r>
        <w:t xml:space="preserve"> inside coherence bins.</w:t>
      </w:r>
    </w:p>
    <w:p w14:paraId="4164FB13" w14:textId="77777777" w:rsidR="007E7AFE" w:rsidRDefault="00000000">
      <w:pPr>
        <w:pStyle w:val="Heading3"/>
      </w:pPr>
      <w:bookmarkStart w:id="17" w:name="data-products-and-preprocessing"/>
      <w:r>
        <w:t>5.1 Data products and preprocessing</w:t>
      </w:r>
    </w:p>
    <w:p w14:paraId="5A00CDBC" w14:textId="77777777" w:rsidR="007E7AFE" w:rsidRDefault="00000000">
      <w:pPr>
        <w:pStyle w:val="FirstParagraph"/>
      </w:pPr>
      <w:r>
        <w:rPr>
          <w:b/>
          <w:bCs/>
        </w:rPr>
        <w:t>Inputs (per galaxy):</w:t>
      </w:r>
    </w:p>
    <w:p w14:paraId="6BE18A39" w14:textId="77777777" w:rsidR="007E7AFE" w:rsidRDefault="00000000">
      <w:pPr>
        <w:numPr>
          <w:ilvl w:val="0"/>
          <w:numId w:val="8"/>
        </w:numPr>
      </w:pPr>
      <w:r>
        <w:t xml:space="preserve">Deep </w:t>
      </w:r>
      <w:r>
        <w:rPr>
          <w:b/>
          <w:bCs/>
        </w:rPr>
        <w:t>broadband imaging</w:t>
      </w:r>
      <w:r>
        <w:t xml:space="preserve"> (e.g., </w:t>
      </w:r>
      <w:r>
        <w:rPr>
          <w:i/>
          <w:iCs/>
        </w:rPr>
        <w:t>gri</w:t>
      </w:r>
      <w:r>
        <w:t xml:space="preserve"> or NIR) for stellar structure; PSF FWHM and variance maps.</w:t>
      </w:r>
    </w:p>
    <w:p w14:paraId="4680A03F" w14:textId="77777777" w:rsidR="007E7AFE" w:rsidRDefault="00000000">
      <w:pPr>
        <w:numPr>
          <w:ilvl w:val="0"/>
          <w:numId w:val="8"/>
        </w:numPr>
      </w:pPr>
      <w:r>
        <w:t xml:space="preserve">Spatially resolved </w:t>
      </w:r>
      <w:r>
        <w:rPr>
          <w:b/>
          <w:bCs/>
        </w:rPr>
        <w:t>gas</w:t>
      </w:r>
      <w:r>
        <w:t xml:space="preserve">: HI 21-cm (moment 0/1/2), and if available </w:t>
      </w:r>
      <m:oMath>
        <m:r>
          <w:rPr>
            <w:rFonts w:ascii="Cambria Math" w:hAnsi="Cambria Math"/>
          </w:rPr>
          <m:t>Hα</m:t>
        </m:r>
      </m:oMath>
      <w:r>
        <w:t xml:space="preserve"> maps.</w:t>
      </w:r>
    </w:p>
    <w:p w14:paraId="4F906E52" w14:textId="77777777" w:rsidR="007E7AFE" w:rsidRDefault="00000000">
      <w:pPr>
        <w:numPr>
          <w:ilvl w:val="0"/>
          <w:numId w:val="8"/>
        </w:numPr>
      </w:pPr>
      <w:r>
        <w:rPr>
          <w:b/>
          <w:bCs/>
        </w:rPr>
        <w:t>Kinematics</w:t>
      </w:r>
      <w:r>
        <w:t>: rotation curves (HI or IFU), 2D velocity fields, and velocity dispersion maps.</w:t>
      </w:r>
    </w:p>
    <w:p w14:paraId="72E52D08" w14:textId="77777777" w:rsidR="007E7AFE" w:rsidRDefault="00000000">
      <w:pPr>
        <w:numPr>
          <w:ilvl w:val="0"/>
          <w:numId w:val="8"/>
        </w:numPr>
      </w:pPr>
      <w:r>
        <w:rPr>
          <w:b/>
          <w:bCs/>
        </w:rPr>
        <w:t>Geometry</w:t>
      </w:r>
      <w:r>
        <w:t xml:space="preserve">: distance, inclination iii, position angle (PA), disk scale length </w:t>
      </w:r>
      <m:oMath>
        <m:sSub>
          <m:sSubPr>
            <m:ctrlPr>
              <w:rPr>
                <w:rFonts w:ascii="Cambria Math" w:hAnsi="Cambria Math"/>
              </w:rPr>
            </m:ctrlPr>
          </m:sSubPr>
          <m:e>
            <m:r>
              <w:rPr>
                <w:rFonts w:ascii="Cambria Math" w:hAnsi="Cambria Math"/>
              </w:rPr>
              <m:t>R</m:t>
            </m:r>
          </m:e>
          <m:sub>
            <m:r>
              <w:rPr>
                <w:rFonts w:ascii="Cambria Math" w:hAnsi="Cambria Math"/>
              </w:rPr>
              <m:t>d</m:t>
            </m:r>
          </m:sub>
        </m:sSub>
      </m:oMath>
      <w:r>
        <w:t>, thickness indicators if available.</w:t>
      </w:r>
    </w:p>
    <w:p w14:paraId="5CFD85AA" w14:textId="77777777" w:rsidR="007E7AFE" w:rsidRDefault="00000000">
      <w:pPr>
        <w:pStyle w:val="FirstParagraph"/>
      </w:pPr>
      <w:r>
        <w:rPr>
          <w:b/>
          <w:bCs/>
        </w:rPr>
        <w:t>Preprocessing:</w:t>
      </w:r>
    </w:p>
    <w:p w14:paraId="04FDAB0B" w14:textId="77777777" w:rsidR="007E7AFE" w:rsidRDefault="00000000">
      <w:pPr>
        <w:numPr>
          <w:ilvl w:val="0"/>
          <w:numId w:val="9"/>
        </w:numPr>
      </w:pPr>
      <w:r>
        <w:t>PSF deconvolution (regularized; record effective resolution after deconvolution).</w:t>
      </w:r>
    </w:p>
    <w:p w14:paraId="12978823" w14:textId="77777777" w:rsidR="007E7AFE" w:rsidRDefault="00000000">
      <w:pPr>
        <w:numPr>
          <w:ilvl w:val="0"/>
          <w:numId w:val="9"/>
        </w:numPr>
      </w:pPr>
      <w:r>
        <w:t xml:space="preserve">Foreground/background mask; sky subtraction; isophotal ellipse fits to define </w:t>
      </w:r>
      <w:r>
        <w:rPr>
          <w:b/>
          <w:bCs/>
        </w:rPr>
        <w:t>annuli</w:t>
      </w:r>
      <w:r>
        <w:t>.</w:t>
      </w:r>
    </w:p>
    <w:p w14:paraId="5A4E5099" w14:textId="77777777" w:rsidR="007E7AFE" w:rsidRDefault="00000000">
      <w:pPr>
        <w:numPr>
          <w:ilvl w:val="0"/>
          <w:numId w:val="9"/>
        </w:numPr>
      </w:pPr>
      <w:r>
        <w:t>Beam-smearing correction for velocity fields (forward modeling or standard recipes).</w:t>
      </w:r>
    </w:p>
    <w:p w14:paraId="0976EC08" w14:textId="77777777" w:rsidR="007E7AFE" w:rsidRDefault="00000000">
      <w:pPr>
        <w:numPr>
          <w:ilvl w:val="0"/>
          <w:numId w:val="9"/>
        </w:numPr>
      </w:pPr>
      <w:r>
        <w:t>Asymmetric-drift correction where needed (gas vs. stars).</w:t>
      </w:r>
    </w:p>
    <w:p w14:paraId="32499858" w14:textId="77777777" w:rsidR="007E7AFE" w:rsidRDefault="00000000">
      <w:pPr>
        <w:numPr>
          <w:ilvl w:val="0"/>
          <w:numId w:val="9"/>
        </w:numPr>
      </w:pPr>
      <w:r>
        <w:t xml:space="preserve">All maps resampled to a </w:t>
      </w:r>
      <w:r>
        <w:rPr>
          <w:b/>
          <w:bCs/>
        </w:rPr>
        <w:t>common grid</w:t>
      </w:r>
      <w:r>
        <w:t xml:space="preserve"> with propagated uncertainty.</w:t>
      </w:r>
    </w:p>
    <w:p w14:paraId="4C662C9A" w14:textId="77777777" w:rsidR="007E7AFE" w:rsidRDefault="00000000">
      <w:pPr>
        <w:pStyle w:val="Heading3"/>
      </w:pPr>
      <w:bookmarkStart w:id="18" w:name="structural-proxies-of-coherence"/>
      <w:bookmarkEnd w:id="17"/>
      <w:r>
        <w:t>5.2 Structural proxies of coherence</w:t>
      </w:r>
    </w:p>
    <w:p w14:paraId="06C9F879" w14:textId="77777777" w:rsidR="007E7AFE" w:rsidRDefault="00000000">
      <w:pPr>
        <w:pStyle w:val="FirstParagraph"/>
      </w:pPr>
      <w:r>
        <w:t xml:space="preserve">We compute </w:t>
      </w:r>
      <w:r>
        <w:rPr>
          <w:b/>
          <w:bCs/>
        </w:rPr>
        <w:t>multi-scale</w:t>
      </w:r>
      <w:r>
        <w:t xml:space="preserve"> descriptors in each annulus </w:t>
      </w:r>
      <m:oMath>
        <m:sSub>
          <m:sSubPr>
            <m:ctrlPr>
              <w:rPr>
                <w:rFonts w:ascii="Cambria Math" w:hAnsi="Cambria Math"/>
              </w:rPr>
            </m:ctrlPr>
          </m:sSubPr>
          <m:e>
            <m:r>
              <w:rPr>
                <w:rFonts w:ascii="Cambria Math" w:hAnsi="Cambria Math"/>
              </w:rPr>
              <m:t>A</m:t>
            </m:r>
          </m:e>
          <m:sub>
            <m:r>
              <w:rPr>
                <w:rFonts w:ascii="Cambria Math" w:hAnsi="Cambria Math"/>
              </w:rPr>
              <m:t>j</m:t>
            </m:r>
          </m:sub>
        </m:sSub>
      </m:oMath>
      <w:r>
        <w:t xml:space="preserve"> (width </w:t>
      </w:r>
      <m:oMath>
        <m:r>
          <w:rPr>
            <w:rFonts w:ascii="Cambria Math" w:hAnsi="Cambria Math"/>
          </w:rPr>
          <m:t>Δ </m:t>
        </m:r>
        <m:r>
          <m:rPr>
            <m:sty m:val="p"/>
          </m:rPr>
          <w:rPr>
            <w:rFonts w:ascii="Cambria Math" w:hAnsi="Cambria Math"/>
          </w:rPr>
          <m:t>log</m:t>
        </m:r>
        <m:r>
          <w:rPr>
            <w:rFonts w:ascii="Cambria Math" w:hAnsi="Cambria Math"/>
          </w:rPr>
          <m:t>L</m:t>
        </m:r>
      </m:oMath>
      <w:r>
        <w:t xml:space="preserve"> fixed). Each proxy is normalized to </w:t>
      </w: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and has an uncertainty.</w:t>
      </w:r>
    </w:p>
    <w:p w14:paraId="0D4DFC59" w14:textId="77777777" w:rsidR="007E7AFE" w:rsidRDefault="00000000">
      <w:pPr>
        <w:numPr>
          <w:ilvl w:val="0"/>
          <w:numId w:val="10"/>
        </w:numPr>
      </w:pPr>
      <w:r>
        <w:rPr>
          <w:b/>
          <w:bCs/>
        </w:rPr>
        <w:t>Multiscale entropy</w:t>
      </w:r>
      <w:r>
        <w:t xml:space="preserve"> </w:t>
      </w:r>
      <m:oMath>
        <m:r>
          <m:rPr>
            <m:sty m:val="b"/>
          </m:rPr>
          <w:rPr>
            <w:rFonts w:ascii="Cambria Math" w:hAnsi="Cambria Math"/>
          </w:rPr>
          <m:t>E</m:t>
        </m:r>
      </m:oMath>
      <w:r>
        <w:t xml:space="preserve"> </w:t>
      </w:r>
      <w:r>
        <w:rPr>
          <w:b/>
          <w:bCs/>
        </w:rPr>
        <w:t>.</w:t>
      </w:r>
      <w:r>
        <w:t xml:space="preserve"> Shannon entropy of image intensity after band-pass filtering (e.g., à trous wavelets) across spatial scales </w:t>
      </w:r>
      <m:oMath>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s</m:t>
            </m:r>
          </m:e>
          <m:sub>
            <m:r>
              <m:rPr>
                <m:sty m:val="p"/>
              </m:rPr>
              <w:rPr>
                <w:rFonts w:ascii="Cambria Math" w:hAnsi="Cambria Math"/>
              </w:rPr>
              <m:t>min</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s</m:t>
            </m:r>
          </m:e>
          <m:sub>
            <m:r>
              <m:rPr>
                <m:sty m:val="p"/>
              </m:rPr>
              <w:rPr>
                <w:rFonts w:ascii="Cambria Math" w:hAnsi="Cambria Math"/>
              </w:rPr>
              <m:t>max</m:t>
            </m:r>
          </m:sub>
        </m:sSub>
        <m:r>
          <m:rPr>
            <m:sty m:val="p"/>
          </m:rPr>
          <w:rPr>
            <w:rFonts w:ascii="Cambria Math" w:hAnsi="Cambria Math"/>
          </w:rPr>
          <m:t>]</m:t>
        </m:r>
      </m:oMath>
      <w:r>
        <w:t xml:space="preserve">. Higher </w:t>
      </w:r>
      <w:r>
        <w:rPr>
          <w:b/>
          <w:bCs/>
        </w:rPr>
        <w:t>order</w:t>
      </w:r>
      <w:r>
        <w:t xml:space="preserve"> (clear structure) → </w:t>
      </w:r>
      <w:r>
        <w:rPr>
          <w:b/>
          <w:bCs/>
        </w:rPr>
        <w:t>lower</w:t>
      </w:r>
      <w:r>
        <w:t xml:space="preserve"> entropy → </w:t>
      </w:r>
      <w:r>
        <w:rPr>
          <w:b/>
          <w:bCs/>
        </w:rPr>
        <w:t>higher</w:t>
      </w:r>
      <w:r>
        <w:t xml:space="preserve"> coherence. Define </w:t>
      </w:r>
      <m:oMath>
        <m:sSup>
          <m:sSupPr>
            <m:ctrlPr>
              <w:rPr>
                <w:rFonts w:ascii="Cambria Math" w:hAnsi="Cambria Math"/>
              </w:rPr>
            </m:ctrlPr>
          </m:sSupPr>
          <m:e>
            <m:r>
              <w:rPr>
                <w:rFonts w:ascii="Cambria Math" w:hAnsi="Cambria Math"/>
              </w:rPr>
              <m:t>E</m:t>
            </m:r>
          </m:e>
          <m:sup>
            <m:r>
              <m:rPr>
                <m:sty m:val="p"/>
              </m:rPr>
              <w:rPr>
                <w:rFonts w:ascii="Cambria Math" w:hAnsi="Cambria Math"/>
              </w:rPr>
              <m:t>⋆</m:t>
            </m:r>
          </m:sup>
        </m:sSup>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E</m:t>
            </m:r>
          </m:e>
          <m:sub>
            <m:r>
              <m:rPr>
                <m:nor/>
              </m:rPr>
              <m:t>norm</m:t>
            </m:r>
          </m:sub>
        </m:sSub>
      </m:oMath>
      <w:r>
        <w:t>.</w:t>
      </w:r>
    </w:p>
    <w:p w14:paraId="03D69344" w14:textId="77777777" w:rsidR="007E7AFE" w:rsidRDefault="00000000">
      <w:pPr>
        <w:numPr>
          <w:ilvl w:val="0"/>
          <w:numId w:val="10"/>
        </w:numPr>
      </w:pPr>
      <w:r>
        <w:rPr>
          <w:b/>
          <w:bCs/>
        </w:rPr>
        <w:t>Fractal/turbulent index</w:t>
      </w:r>
      <w:r>
        <w:t xml:space="preserve"> </w:t>
      </w:r>
      <m:oMath>
        <m:r>
          <m:rPr>
            <m:sty m:val="b"/>
          </m:rPr>
          <w:rPr>
            <w:rFonts w:ascii="Cambria Math" w:hAnsi="Cambria Math"/>
          </w:rPr>
          <m:t>D</m:t>
        </m:r>
      </m:oMath>
      <w:r>
        <w:t xml:space="preserve"> </w:t>
      </w:r>
      <w:r>
        <w:rPr>
          <w:b/>
          <w:bCs/>
        </w:rPr>
        <w:t>.</w:t>
      </w:r>
      <w:r>
        <w:t xml:space="preserve"> 2-point structure function </w:t>
      </w:r>
      <m:oMath>
        <m:sSub>
          <m:sSubPr>
            <m:ctrlPr>
              <w:rPr>
                <w:rFonts w:ascii="Cambria Math" w:hAnsi="Cambria Math"/>
              </w:rPr>
            </m:ctrlPr>
          </m:sSubPr>
          <m:e>
            <m:r>
              <w:rPr>
                <w:rFonts w:ascii="Cambria Math" w:hAnsi="Cambria Math"/>
              </w:rPr>
              <m:t>S</m:t>
            </m:r>
          </m:e>
          <m:sub>
            <m:r>
              <w:rPr>
                <w:rFonts w:ascii="Cambria Math" w:hAnsi="Cambria Math"/>
              </w:rPr>
              <m:t>2</m:t>
            </m:r>
          </m:sub>
        </m:sSub>
        <m:d>
          <m:dPr>
            <m:ctrlPr>
              <w:rPr>
                <w:rFonts w:ascii="Cambria Math" w:hAnsi="Cambria Math"/>
              </w:rPr>
            </m:ctrlPr>
          </m:dPr>
          <m:e>
            <m:r>
              <m:rPr>
                <m:scr m:val="script"/>
                <m:sty m:val="p"/>
              </m:rPr>
              <w:rPr>
                <w:rFonts w:ascii="Cambria Math" w:hAnsi="Cambria Math"/>
              </w:rPr>
              <m:t>l</m:t>
            </m:r>
          </m:e>
        </m:d>
        <m:r>
          <m:rPr>
            <m:sty m:val="p"/>
          </m:rPr>
          <w:rPr>
            <w:rFonts w:ascii="Cambria Math" w:hAnsi="Cambria Math"/>
          </w:rPr>
          <m:t>∝</m:t>
        </m:r>
        <m:sSup>
          <m:sSupPr>
            <m:ctrlPr>
              <w:rPr>
                <w:rFonts w:ascii="Cambria Math" w:hAnsi="Cambria Math"/>
              </w:rPr>
            </m:ctrlPr>
          </m:sSupPr>
          <m:e>
            <m:r>
              <m:rPr>
                <m:scr m:val="script"/>
                <m:sty m:val="p"/>
              </m:rPr>
              <w:rPr>
                <w:rFonts w:ascii="Cambria Math" w:hAnsi="Cambria Math"/>
              </w:rPr>
              <m:t>l</m:t>
            </m:r>
          </m:e>
          <m:sup>
            <m:r>
              <w:rPr>
                <w:rFonts w:ascii="Cambria Math" w:hAnsi="Cambria Math"/>
              </w:rPr>
              <m:t>ζ</m:t>
            </m:r>
          </m:sup>
        </m:sSup>
      </m:oMath>
      <w:r>
        <w:t xml:space="preserve"> (</w:t>
      </w:r>
      <m:oMath>
        <m:r>
          <w:rPr>
            <w:rFonts w:ascii="Cambria Math" w:hAnsi="Cambria Math"/>
          </w:rPr>
          <m:t>HI</m:t>
        </m:r>
        <m:r>
          <m:rPr>
            <m:sty m:val="p"/>
          </m:rPr>
          <w:rPr>
            <w:rFonts w:ascii="Cambria Math" w:hAnsi="Cambria Math"/>
          </w:rPr>
          <m:t>/</m:t>
        </m:r>
        <m:r>
          <w:rPr>
            <w:rFonts w:ascii="Cambria Math" w:hAnsi="Cambria Math"/>
          </w:rPr>
          <m:t>Hα</m:t>
        </m:r>
      </m:oMath>
      <w:r>
        <w:t xml:space="preserve"> or stellar light). Map exponent </w:t>
      </w:r>
      <m:oMath>
        <m:r>
          <w:rPr>
            <w:rFonts w:ascii="Cambria Math" w:hAnsi="Cambria Math"/>
          </w:rPr>
          <m:t>ζ</m:t>
        </m:r>
      </m:oMath>
      <w:r>
        <w:t xml:space="preserve"> or fractal dimension </w:t>
      </w:r>
      <m:oMath>
        <m:r>
          <w:rPr>
            <w:rFonts w:ascii="Cambria Math" w:hAnsi="Cambria Math"/>
          </w:rPr>
          <m:t>D</m:t>
        </m:r>
      </m:oMath>
      <w:r>
        <w:t xml:space="preserve"> to a </w:t>
      </w:r>
      <w:r>
        <w:rPr>
          <w:b/>
          <w:bCs/>
        </w:rPr>
        <w:t>coherence score</w:t>
      </w:r>
      <w:r>
        <w:t xml:space="preserve"> </w:t>
      </w:r>
      <m:oMath>
        <m:sSub>
          <m:sSubPr>
            <m:ctrlPr>
              <w:rPr>
                <w:rFonts w:ascii="Cambria Math" w:hAnsi="Cambria Math"/>
              </w:rPr>
            </m:ctrlPr>
          </m:sSubPr>
          <m:e>
            <m:r>
              <w:rPr>
                <w:rFonts w:ascii="Cambria Math" w:hAnsi="Cambria Math"/>
              </w:rPr>
              <m:t>C</m:t>
            </m:r>
          </m:e>
          <m:sub>
            <m:r>
              <w:rPr>
                <w:rFonts w:ascii="Cambria Math" w:hAnsi="Cambria Math"/>
              </w:rPr>
              <m:t>D</m:t>
            </m:r>
          </m:sub>
        </m:sSub>
      </m:oMath>
      <w:r>
        <w:t xml:space="preserve"> (lower </w:t>
      </w:r>
      <m:oMath>
        <m:r>
          <w:rPr>
            <w:rFonts w:ascii="Cambria Math" w:hAnsi="Cambria Math"/>
          </w:rPr>
          <m:t>D</m:t>
        </m:r>
      </m:oMath>
      <w:r>
        <w:t xml:space="preserve"> at large scales ⇒ higher coherence).</w:t>
      </w:r>
    </w:p>
    <w:p w14:paraId="59DC3C44" w14:textId="77777777" w:rsidR="007E7AFE" w:rsidRDefault="00000000">
      <w:pPr>
        <w:numPr>
          <w:ilvl w:val="0"/>
          <w:numId w:val="10"/>
        </w:numPr>
      </w:pPr>
      <w:r>
        <w:rPr>
          <w:b/>
          <w:bCs/>
        </w:rPr>
        <w:t>Fourier mode power</w:t>
      </w:r>
      <w:r>
        <w:t xml:space="preserve"> </w:t>
      </w:r>
      <m:oMath>
        <m:sSub>
          <m:sSubPr>
            <m:ctrlPr>
              <w:rPr>
                <w:rFonts w:ascii="Cambria Math" w:hAnsi="Cambria Math"/>
              </w:rPr>
            </m:ctrlPr>
          </m:sSubPr>
          <m:e>
            <m:r>
              <w:rPr>
                <w:rFonts w:ascii="Cambria Math" w:hAnsi="Cambria Math"/>
              </w:rPr>
              <m:t>P</m:t>
            </m:r>
          </m:e>
          <m:sub>
            <m:r>
              <w:rPr>
                <w:rFonts w:ascii="Cambria Math" w:hAnsi="Cambria Math"/>
              </w:rPr>
              <m:t>m</m:t>
            </m:r>
          </m:sub>
        </m:sSub>
      </m:oMath>
      <w:r>
        <w:t xml:space="preserve">. Fractional power in </w:t>
      </w:r>
      <m:oMath>
        <m:r>
          <w:rPr>
            <w:rFonts w:ascii="Cambria Math" w:hAnsi="Cambria Math"/>
          </w:rPr>
          <m:t>m</m:t>
        </m:r>
        <m:r>
          <m:rPr>
            <m:sty m:val="p"/>
          </m:rPr>
          <w:rPr>
            <w:rFonts w:ascii="Cambria Math" w:hAnsi="Cambria Math"/>
          </w:rPr>
          <m:t>=</m:t>
        </m:r>
        <m:r>
          <w:rPr>
            <w:rFonts w:ascii="Cambria Math" w:hAnsi="Cambria Math"/>
          </w:rPr>
          <m:t>2</m:t>
        </m:r>
      </m:oMath>
      <w:r>
        <w:t xml:space="preserve"> (bar), </w:t>
      </w:r>
      <m:oMath>
        <m:r>
          <w:rPr>
            <w:rFonts w:ascii="Cambria Math" w:hAnsi="Cambria Math"/>
          </w:rPr>
          <m:t>m</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4</m:t>
        </m:r>
      </m:oMath>
      <w:r>
        <w:t xml:space="preserve"> (spiral), computed from deprojected surface brightness; normalize to </w:t>
      </w:r>
      <m:oMath>
        <m:sSub>
          <m:sSubPr>
            <m:ctrlPr>
              <w:rPr>
                <w:rFonts w:ascii="Cambria Math" w:hAnsi="Cambria Math"/>
              </w:rPr>
            </m:ctrlPr>
          </m:sSubPr>
          <m:e>
            <m:r>
              <w:rPr>
                <w:rFonts w:ascii="Cambria Math" w:hAnsi="Cambria Math"/>
              </w:rPr>
              <m:t>C</m:t>
            </m:r>
          </m:e>
          <m:sub>
            <m:r>
              <m:rPr>
                <m:nor/>
              </m:rPr>
              <m:t>mode</m:t>
            </m:r>
          </m:sub>
        </m:sSub>
        <m:sSub>
          <m:sSubPr>
            <m:ctrlPr>
              <w:rPr>
                <w:rFonts w:ascii="Cambria Math" w:hAnsi="Cambria Math"/>
              </w:rPr>
            </m:ctrlPr>
          </m:sSubPr>
          <m:e>
            <m:r>
              <m:rPr>
                <m:sty m:val="p"/>
              </m:rPr>
              <w:rPr>
                <w:rFonts w:ascii="Cambria Math" w:hAnsi="Cambria Math"/>
              </w:rPr>
              <m:t>=∑</m:t>
            </m:r>
          </m:e>
          <m:sub>
            <m:r>
              <w:rPr>
                <w:rFonts w:ascii="Cambria Math" w:hAnsi="Cambria Math"/>
              </w:rPr>
              <m:t>m</m:t>
            </m:r>
            <m:r>
              <m:rPr>
                <m:sty m:val="p"/>
              </m:rPr>
              <w:rPr>
                <w:rFonts w:ascii="Cambria Math" w:hAnsi="Cambria Math"/>
              </w:rPr>
              <m:t>∈</m:t>
            </m:r>
            <m:r>
              <w:rPr>
                <w:rFonts w:ascii="Cambria Math" w:hAnsi="Cambria Math"/>
              </w:rPr>
              <m:t>M</m:t>
            </m:r>
          </m:sub>
        </m:sSub>
        <m:sSub>
          <m:sSubPr>
            <m:ctrlPr>
              <w:rPr>
                <w:rFonts w:ascii="Cambria Math" w:hAnsi="Cambria Math"/>
              </w:rPr>
            </m:ctrlPr>
          </m:sSubPr>
          <m:e>
            <m:r>
              <w:rPr>
                <w:rFonts w:ascii="Cambria Math" w:hAnsi="Cambria Math"/>
              </w:rPr>
              <m:t> P</m:t>
            </m:r>
          </m:e>
          <m:sub>
            <m:r>
              <w:rPr>
                <w:rFonts w:ascii="Cambria Math" w:hAnsi="Cambria Math"/>
              </w:rPr>
              <m:t>m</m:t>
            </m:r>
          </m:sub>
        </m:sSub>
      </m:oMath>
      <w:r>
        <w:t>.</w:t>
      </w:r>
    </w:p>
    <w:p w14:paraId="7100EF1E" w14:textId="77777777" w:rsidR="007E7AFE" w:rsidRDefault="00000000">
      <w:pPr>
        <w:numPr>
          <w:ilvl w:val="0"/>
          <w:numId w:val="10"/>
        </w:numPr>
      </w:pPr>
      <w:r>
        <w:rPr>
          <w:b/>
          <w:bCs/>
        </w:rPr>
        <w:t>Clumpiness</w:t>
      </w:r>
      <w:r>
        <w:t xml:space="preserve"> </w:t>
      </w:r>
      <m:oMath>
        <m:r>
          <m:rPr>
            <m:sty m:val="b"/>
          </m:rPr>
          <w:rPr>
            <w:rFonts w:ascii="Cambria Math" w:hAnsi="Cambria Math"/>
          </w:rPr>
          <m:t>S</m:t>
        </m:r>
      </m:oMath>
      <w:r>
        <w:t xml:space="preserve"> </w:t>
      </w:r>
      <w:r>
        <w:rPr>
          <w:b/>
          <w:bCs/>
        </w:rPr>
        <w:t>and smoothness</w:t>
      </w:r>
      <w:r>
        <w:t xml:space="preserve"> </w:t>
      </w:r>
      <m:oMath>
        <m:r>
          <w:rPr>
            <w:rFonts w:ascii="Cambria Math" w:hAnsi="Cambria Math"/>
          </w:rPr>
          <m:t>Q</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S</m:t>
        </m:r>
      </m:oMath>
      <w:r>
        <w:t>. High-</w:t>
      </w:r>
      <m:oMath>
        <m:r>
          <w:rPr>
            <w:rFonts w:ascii="Cambria Math" w:hAnsi="Cambria Math"/>
          </w:rPr>
          <m:t>Q</m:t>
        </m:r>
      </m:oMath>
      <w:r>
        <w:t xml:space="preserve"> (smooth) suggests ordered structure; use standard CAS or Gini–</w:t>
      </w:r>
      <m:oMath>
        <m:sSub>
          <m:sSubPr>
            <m:ctrlPr>
              <w:rPr>
                <w:rFonts w:ascii="Cambria Math" w:hAnsi="Cambria Math"/>
              </w:rPr>
            </m:ctrlPr>
          </m:sSubPr>
          <m:e>
            <m:r>
              <w:rPr>
                <w:rFonts w:ascii="Cambria Math" w:hAnsi="Cambria Math"/>
              </w:rPr>
              <m:t>M</m:t>
            </m:r>
          </m:e>
          <m:sub>
            <m:r>
              <w:rPr>
                <w:rFonts w:ascii="Cambria Math" w:hAnsi="Cambria Math"/>
              </w:rPr>
              <m:t>20</m:t>
            </m:r>
          </m:sub>
        </m:sSub>
      </m:oMath>
      <w:r>
        <w:t xml:space="preserve"> family and convert to </w:t>
      </w:r>
      <m:oMath>
        <m:sSub>
          <m:sSubPr>
            <m:ctrlPr>
              <w:rPr>
                <w:rFonts w:ascii="Cambria Math" w:hAnsi="Cambria Math"/>
              </w:rPr>
            </m:ctrlPr>
          </m:sSubPr>
          <m:e>
            <m:r>
              <w:rPr>
                <w:rFonts w:ascii="Cambria Math" w:hAnsi="Cambria Math"/>
              </w:rPr>
              <m:t>C</m:t>
            </m:r>
          </m:e>
          <m:sub>
            <m:r>
              <m:rPr>
                <m:nor/>
              </m:rPr>
              <m:t>clump</m:t>
            </m:r>
          </m:sub>
        </m:sSub>
        <m:r>
          <m:rPr>
            <m:sty m:val="p"/>
          </m:rPr>
          <w:rPr>
            <w:rFonts w:ascii="Cambria Math" w:hAnsi="Cambria Math"/>
          </w:rPr>
          <m:t>=</m:t>
        </m:r>
        <m:r>
          <w:rPr>
            <w:rFonts w:ascii="Cambria Math" w:hAnsi="Cambria Math"/>
          </w:rPr>
          <m:t>Q</m:t>
        </m:r>
      </m:oMath>
      <w:r>
        <w:t>.</w:t>
      </w:r>
    </w:p>
    <w:p w14:paraId="4BE239C0" w14:textId="77777777" w:rsidR="007E7AFE" w:rsidRDefault="00000000">
      <w:pPr>
        <w:numPr>
          <w:ilvl w:val="0"/>
          <w:numId w:val="10"/>
        </w:numPr>
      </w:pPr>
      <w:r>
        <w:rPr>
          <w:b/>
          <w:bCs/>
        </w:rPr>
        <w:t>Thickness/asymmetry</w:t>
      </w:r>
      <w:r>
        <w:t xml:space="preserve"> </w:t>
      </w:r>
      <m:oMath>
        <m:r>
          <m:rPr>
            <m:sty m:val="b"/>
          </m:rPr>
          <w:rPr>
            <w:rFonts w:ascii="Cambria Math" w:hAnsi="Cambria Math"/>
          </w:rPr>
          <m:t>T</m:t>
        </m:r>
      </m:oMath>
      <w:r>
        <w:t xml:space="preserve"> </w:t>
      </w:r>
      <w:r>
        <w:rPr>
          <w:b/>
          <w:bCs/>
        </w:rPr>
        <w:t>.</w:t>
      </w:r>
      <w:r>
        <w:t xml:space="preserve"> From vertical proxies (when available) or minor/major axis ratios corrected for inclination; convert to </w:t>
      </w:r>
      <m:oMath>
        <m:sSub>
          <m:sSubPr>
            <m:ctrlPr>
              <w:rPr>
                <w:rFonts w:ascii="Cambria Math" w:hAnsi="Cambria Math"/>
              </w:rPr>
            </m:ctrlPr>
          </m:sSubPr>
          <m:e>
            <m:r>
              <w:rPr>
                <w:rFonts w:ascii="Cambria Math" w:hAnsi="Cambria Math"/>
              </w:rPr>
              <m:t>C</m:t>
            </m:r>
          </m:e>
          <m:sub>
            <m:r>
              <w:rPr>
                <w:rFonts w:ascii="Cambria Math" w:hAnsi="Cambria Math"/>
              </w:rPr>
              <m:t>T</m:t>
            </m:r>
          </m:sub>
        </m:sSub>
      </m:oMath>
      <w:r>
        <w:t xml:space="preserve"> (thinner, symmetric ⇒ higher coherence).</w:t>
      </w:r>
    </w:p>
    <w:p w14:paraId="40CE4B4C" w14:textId="77777777" w:rsidR="007E7AFE" w:rsidRDefault="00000000">
      <w:pPr>
        <w:numPr>
          <w:ilvl w:val="0"/>
          <w:numId w:val="10"/>
        </w:numPr>
      </w:pPr>
      <w:r>
        <w:rPr>
          <w:b/>
          <w:bCs/>
        </w:rPr>
        <w:t>Kinematic texture</w:t>
      </w:r>
      <w:r>
        <w:t xml:space="preserve"> </w:t>
      </w:r>
      <m:oMath>
        <m:r>
          <m:rPr>
            <m:sty m:val="b"/>
          </m:rPr>
          <w:rPr>
            <w:rFonts w:ascii="Cambria Math" w:hAnsi="Cambria Math"/>
          </w:rPr>
          <m:t>K</m:t>
        </m:r>
      </m:oMath>
      <w:r>
        <w:t xml:space="preserve"> </w:t>
      </w:r>
      <w:r>
        <w:rPr>
          <w:b/>
          <w:bCs/>
        </w:rPr>
        <w:t>.</w:t>
      </w:r>
      <w:r>
        <w:t xml:space="preserve"> Power in non-circular flows from residual velocity fields after subtracting axisymmetric model; invert to </w:t>
      </w:r>
      <m:oMath>
        <m:sSub>
          <m:sSubPr>
            <m:ctrlPr>
              <w:rPr>
                <w:rFonts w:ascii="Cambria Math" w:hAnsi="Cambria Math"/>
              </w:rPr>
            </m:ctrlPr>
          </m:sSubPr>
          <m:e>
            <m:r>
              <w:rPr>
                <w:rFonts w:ascii="Cambria Math" w:hAnsi="Cambria Math"/>
              </w:rPr>
              <m:t>C</m:t>
            </m:r>
          </m:e>
          <m:sub>
            <m:r>
              <w:rPr>
                <w:rFonts w:ascii="Cambria Math" w:hAnsi="Cambria Math"/>
              </w:rPr>
              <m:t>K</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NCF</m:t>
        </m:r>
      </m:oMath>
      <w:r>
        <w:t>.</w:t>
      </w:r>
    </w:p>
    <w:p w14:paraId="452B8690" w14:textId="77777777" w:rsidR="007E7AFE" w:rsidRDefault="00000000">
      <w:pPr>
        <w:pStyle w:val="BlockText"/>
      </w:pPr>
      <w:r>
        <w:lastRenderedPageBreak/>
        <w:t xml:space="preserve">Aggregate </w:t>
      </w:r>
      <w:r>
        <w:rPr>
          <w:b/>
          <w:bCs/>
        </w:rPr>
        <w:t>feature vector</w:t>
      </w:r>
      <w:r>
        <w:t xml:space="preserve"> per annulus:</w:t>
      </w:r>
    </w:p>
    <w:p w14:paraId="31D627FE" w14:textId="77777777" w:rsidR="007E7AFE" w:rsidRDefault="00000000">
      <w:pPr>
        <w:pStyle w:val="BlockText"/>
      </w:pPr>
      <m:oMathPara>
        <m:oMathParaPr>
          <m:jc m:val="center"/>
        </m:oMathParaPr>
        <m:oMath>
          <m:sSub>
            <m:sSubPr>
              <m:ctrlPr>
                <w:rPr>
                  <w:rFonts w:ascii="Cambria Math" w:hAnsi="Cambria Math"/>
                </w:rPr>
              </m:ctrlPr>
            </m:sSubPr>
            <m:e>
              <m:r>
                <w:rPr>
                  <w:rFonts w:ascii="Cambria Math" w:hAnsi="Cambria Math"/>
                </w:rPr>
                <m:t>z</m:t>
              </m:r>
            </m:e>
            <m:sub>
              <m:r>
                <w:rPr>
                  <w:rFonts w:ascii="Cambria Math" w:hAnsi="Cambria Math"/>
                </w:rPr>
                <m:t>j</m:t>
              </m:r>
            </m:sub>
          </m:sSub>
          <m:r>
            <m:rPr>
              <m:sty m:val="p"/>
            </m:rPr>
            <w:rPr>
              <w:rFonts w:ascii="Cambria Math" w:hAnsi="Cambria Math"/>
            </w:rPr>
            <m:t>=</m:t>
          </m:r>
          <m:sSub>
            <m:sSubPr>
              <m:ctrlPr>
                <w:rPr>
                  <w:rFonts w:ascii="Cambria Math" w:hAnsi="Cambria Math"/>
                </w:rPr>
              </m:ctrlPr>
            </m:sSubPr>
            <m:e>
              <m:d>
                <m:dPr>
                  <m:begChr m:val="["/>
                  <m:endChr m:val="]"/>
                  <m:ctrlPr>
                    <w:rPr>
                      <w:rFonts w:ascii="Cambria Math" w:hAnsi="Cambria Math"/>
                    </w:rPr>
                  </m:ctrlPr>
                </m:dPr>
                <m:e>
                  <m:sSup>
                    <m:sSupPr>
                      <m:ctrlPr>
                        <w:rPr>
                          <w:rFonts w:ascii="Cambria Math" w:hAnsi="Cambria Math"/>
                        </w:rPr>
                      </m:ctrlPr>
                    </m:sSupPr>
                    <m:e>
                      <m:r>
                        <w:rPr>
                          <w:rFonts w:ascii="Cambria Math" w:hAnsi="Cambria Math"/>
                        </w:rPr>
                        <m:t>E</m:t>
                      </m:r>
                    </m:e>
                    <m:sup>
                      <m:r>
                        <m:rPr>
                          <m:sty m:val="p"/>
                        </m:rPr>
                        <w:rPr>
                          <w:rFonts w:ascii="Cambria Math" w:hAnsi="Cambria Math"/>
                        </w:rPr>
                        <m:t>*</m:t>
                      </m:r>
                    </m:sup>
                  </m:sSup>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D</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C</m:t>
                      </m:r>
                    </m:e>
                    <m:sub>
                      <m:r>
                        <m:rPr>
                          <m:nor/>
                        </m:rPr>
                        <m:t>mode</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m:rPr>
                          <m:nor/>
                        </m:rPr>
                        <m:t>clump</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K</m:t>
                      </m:r>
                    </m:sub>
                  </m:sSub>
                </m:e>
              </m:d>
            </m:e>
            <m:sub>
              <m:r>
                <w:rPr>
                  <w:rFonts w:ascii="Cambria Math" w:hAnsi="Cambria Math"/>
                </w:rPr>
                <m:t>j</m:t>
              </m:r>
            </m:sub>
          </m:sSub>
          <m:r>
            <w:rPr>
              <w:rFonts w:ascii="Cambria Math" w:hAnsi="Cambria Math"/>
            </w:rPr>
            <m:t> </m:t>
          </m:r>
          <m:sSub>
            <m:sSubPr>
              <m:ctrlPr>
                <w:rPr>
                  <w:rFonts w:ascii="Cambria Math" w:hAnsi="Cambria Math"/>
                </w:rPr>
              </m:ctrlPr>
            </m:sSubPr>
            <m:e>
              <m:r>
                <w:rPr>
                  <w:rFonts w:ascii="Cambria Math" w:hAnsi="Cambria Math"/>
                </w:rPr>
                <m:t>Σ</m:t>
              </m:r>
            </m:e>
            <m:sub>
              <m:r>
                <w:rPr>
                  <w:rFonts w:ascii="Cambria Math" w:hAnsi="Cambria Math"/>
                </w:rPr>
                <m:t>j</m:t>
              </m:r>
            </m:sub>
          </m:sSub>
          <m:r>
            <m:rPr>
              <m:sty m:val="p"/>
            </m:rPr>
            <w:rPr>
              <w:rFonts w:ascii="Cambria Math" w:hAnsi="Cambria Math"/>
            </w:rPr>
            <m:t>=</m:t>
          </m:r>
          <m:r>
            <m:rPr>
              <m:nor/>
            </m:rPr>
            <m:t>covariance of measurement errors.</m:t>
          </m:r>
        </m:oMath>
      </m:oMathPara>
    </w:p>
    <w:p w14:paraId="7FC90167" w14:textId="77777777" w:rsidR="007E7AFE" w:rsidRDefault="00000000">
      <w:pPr>
        <w:pStyle w:val="BlockText"/>
      </w:pPr>
      <w:r>
        <w:rPr>
          <w:b/>
          <w:bCs/>
        </w:rPr>
        <w:t>5.3 Proxy-to-</w:t>
      </w:r>
      <m:oMath>
        <m:r>
          <m:rPr>
            <m:sty m:val="b"/>
          </m:rPr>
          <w:rPr>
            <w:rFonts w:ascii="Cambria Math" w:hAnsi="Cambria Math"/>
          </w:rPr>
          <m:t>α</m:t>
        </m:r>
      </m:oMath>
      <w:r>
        <w:t xml:space="preserve"> </w:t>
      </w:r>
      <w:r>
        <w:rPr>
          <w:b/>
          <w:bCs/>
        </w:rPr>
        <w:t>mapping</w:t>
      </w:r>
    </w:p>
    <w:p w14:paraId="5D47CD38" w14:textId="77777777" w:rsidR="007E7AFE" w:rsidRDefault="00000000">
      <w:pPr>
        <w:pStyle w:val="BlockText"/>
      </w:pPr>
      <w:r>
        <w:t xml:space="preserve">We map </w:t>
      </w:r>
      <m:oMath>
        <m:sSub>
          <m:sSubPr>
            <m:ctrlPr>
              <w:rPr>
                <w:rFonts w:ascii="Cambria Math" w:hAnsi="Cambria Math"/>
              </w:rPr>
            </m:ctrlPr>
          </m:sSubPr>
          <m:e>
            <m:r>
              <w:rPr>
                <w:rFonts w:ascii="Cambria Math" w:hAnsi="Cambria Math"/>
              </w:rPr>
              <m:t>z</m:t>
            </m:r>
          </m:e>
          <m:sub>
            <m:r>
              <w:rPr>
                <w:rFonts w:ascii="Cambria Math" w:hAnsi="Cambria Math"/>
              </w:rPr>
              <m:t>j</m:t>
            </m:r>
          </m:sub>
        </m:sSub>
      </m:oMath>
      <w:r>
        <w:t xml:space="preserve"> to a </w:t>
      </w:r>
      <w:r>
        <w:rPr>
          <w:b/>
          <w:bCs/>
        </w:rPr>
        <w:t>provisional</w:t>
      </w:r>
      <w:r>
        <w:t xml:space="preserve"> coherence exponent </w:t>
      </w:r>
      <m:oMath>
        <m:sSub>
          <m:sSubPr>
            <m:ctrlPr>
              <w:rPr>
                <w:rFonts w:ascii="Cambria Math" w:hAnsi="Cambria Math"/>
              </w:rPr>
            </m:ctrlPr>
          </m:sSubPr>
          <m:e>
            <m:bar>
              <m:barPr>
                <m:pos m:val="top"/>
                <m:ctrlPr>
                  <w:rPr>
                    <w:rFonts w:ascii="Cambria Math" w:hAnsi="Cambria Math"/>
                  </w:rPr>
                </m:ctrlPr>
              </m:barPr>
              <m:e>
                <m:r>
                  <w:rPr>
                    <w:rFonts w:ascii="Cambria Math" w:hAnsi="Cambria Math"/>
                  </w:rPr>
                  <m:t>α</m:t>
                </m:r>
              </m:e>
            </m:bar>
          </m:e>
          <m:sub>
            <m:r>
              <w:rPr>
                <w:rFonts w:ascii="Cambria Math" w:hAnsi="Cambria Math"/>
              </w:rPr>
              <m:t>j</m:t>
            </m:r>
          </m:sub>
        </m:sSub>
      </m:oMath>
      <w:r>
        <w:t xml:space="preserve"> via a monotone function </w:t>
      </w:r>
      <m:oMath>
        <m:r>
          <m:rPr>
            <m:scr m:val="script"/>
            <m:sty m:val="p"/>
          </m:rPr>
          <w:rPr>
            <w:rFonts w:ascii="Cambria Math" w:hAnsi="Cambria Math"/>
          </w:rPr>
          <m:t>M</m:t>
        </m:r>
      </m:oMath>
      <w:r>
        <w:t>. Two options (pre-registered; both allowed):</w:t>
      </w:r>
    </w:p>
    <w:p w14:paraId="2698C07A" w14:textId="77777777" w:rsidR="007E7AFE" w:rsidRDefault="00000000">
      <w:pPr>
        <w:pStyle w:val="Compact"/>
        <w:numPr>
          <w:ilvl w:val="0"/>
          <w:numId w:val="11"/>
        </w:numPr>
      </w:pPr>
      <w:r>
        <w:rPr>
          <w:b/>
          <w:bCs/>
        </w:rPr>
        <w:t>Parametric monotone map (transparent):</w:t>
      </w:r>
    </w:p>
    <w:p w14:paraId="4D1CC7B6" w14:textId="77777777" w:rsidR="007E7AFE" w:rsidRDefault="00000000">
      <w:pPr>
        <w:pStyle w:val="FirstParagraph"/>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α</m:t>
                  </m:r>
                </m:e>
              </m:acc>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0</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k</m:t>
                  </m:r>
                </m:sub>
              </m:sSub>
              <m:sSub>
                <m:sSubPr>
                  <m:ctrlPr>
                    <w:rPr>
                      <w:rFonts w:ascii="Cambria Math" w:hAnsi="Cambria Math"/>
                    </w:rPr>
                  </m:ctrlPr>
                </m:sSubPr>
                <m:e>
                  <m:r>
                    <w:rPr>
                      <w:rFonts w:ascii="Cambria Math" w:hAnsi="Cambria Math"/>
                    </w:rPr>
                    <m:t>g</m:t>
                  </m:r>
                </m:e>
                <m:sub>
                  <m:r>
                    <w:rPr>
                      <w:rFonts w:ascii="Cambria Math" w:hAnsi="Cambria Math"/>
                    </w:rPr>
                    <m:t>k</m:t>
                  </m:r>
                </m:sub>
              </m:sSub>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jk</m:t>
                      </m:r>
                    </m:sub>
                  </m:sSub>
                </m:e>
              </m:d>
            </m:e>
          </m:nary>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g</m:t>
              </m:r>
            </m:e>
            <m:sub>
              <m:r>
                <w:rPr>
                  <w:rFonts w:ascii="Cambria Math" w:hAnsi="Cambria Math"/>
                </w:rPr>
                <m:t>k</m:t>
              </m:r>
            </m:sub>
          </m:sSub>
          <m:r>
            <m:rPr>
              <m:nor/>
            </m:rPr>
            <m:t xml:space="preserve"> monotone</m:t>
          </m:r>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k</m:t>
              </m:r>
            </m:sub>
          </m:sSub>
          <m:r>
            <m:rPr>
              <m:sty m:val="p"/>
            </m:rPr>
            <w:rPr>
              <w:rFonts w:ascii="Cambria Math" w:hAnsi="Cambria Math"/>
            </w:rPr>
            <m:t>≥</m:t>
          </m:r>
          <m:r>
            <w:rPr>
              <w:rFonts w:ascii="Cambria Math" w:hAnsi="Cambria Math"/>
            </w:rPr>
            <m:t>0</m:t>
          </m:r>
          <m:r>
            <m:rPr>
              <m:sty m:val="p"/>
            </m:rPr>
            <w:rPr>
              <w:rFonts w:ascii="Cambria Math" w:hAnsi="Cambria Math"/>
            </w:rPr>
            <m:t>,</m:t>
          </m:r>
        </m:oMath>
      </m:oMathPara>
    </w:p>
    <w:p w14:paraId="64265E37" w14:textId="77777777" w:rsidR="007E7AFE" w:rsidRDefault="00000000">
      <w:pPr>
        <w:pStyle w:val="BlockText"/>
      </w:pPr>
      <w:r>
        <w:t xml:space="preserve">with </w:t>
      </w:r>
      <m:oMath>
        <m:sSub>
          <m:sSubPr>
            <m:ctrlPr>
              <w:rPr>
                <w:rFonts w:ascii="Cambria Math" w:hAnsi="Cambria Math"/>
              </w:rPr>
            </m:ctrlPr>
          </m:sSubPr>
          <m:e>
            <m:r>
              <w:rPr>
                <w:rFonts w:ascii="Cambria Math" w:hAnsi="Cambria Math"/>
              </w:rPr>
              <m:t>g</m:t>
            </m:r>
          </m:e>
          <m:sub>
            <m:r>
              <w:rPr>
                <w:rFonts w:ascii="Cambria Math" w:hAnsi="Cambria Math"/>
              </w:rPr>
              <m:t>k</m:t>
            </m:r>
          </m:sub>
        </m:sSub>
      </m:oMath>
      <w:r>
        <w:t xml:space="preserve"> chosen as identity or logistic transforms and </w:t>
      </w:r>
      <m:oMath>
        <m:sSub>
          <m:sSubPr>
            <m:ctrlPr>
              <w:rPr>
                <w:rFonts w:ascii="Cambria Math" w:hAnsi="Cambria Math"/>
              </w:rPr>
            </m:ctrlPr>
          </m:sSubPr>
          <m:e>
            <m:r>
              <w:rPr>
                <w:rFonts w:ascii="Cambria Math" w:hAnsi="Cambria Math"/>
              </w:rPr>
              <m:t>w</m:t>
            </m:r>
          </m:e>
          <m:sub>
            <m:r>
              <w:rPr>
                <w:rFonts w:ascii="Cambria Math" w:hAnsi="Cambria Math"/>
              </w:rPr>
              <m:t>k</m:t>
            </m:r>
          </m:sub>
        </m:sSub>
      </m:oMath>
      <w:r>
        <w:t xml:space="preserve"> fitted on </w:t>
      </w:r>
      <w:r>
        <w:rPr>
          <w:b/>
          <w:bCs/>
        </w:rPr>
        <w:t>calibration subsets</w:t>
      </w:r>
      <w:r>
        <w:t xml:space="preserve"> (galaxies/annuli where the slope test already holds at high S/N). Impose priors </w:t>
      </w:r>
      <m:oMath>
        <m:r>
          <w:rPr>
            <w:rFonts w:ascii="Cambria Math" w:hAnsi="Cambria Math"/>
          </w:rPr>
          <m:t>α</m:t>
        </m:r>
        <m:r>
          <m:rPr>
            <m:sty m:val="p"/>
          </m:rPr>
          <w:rPr>
            <w:rFonts w:ascii="Cambria Math" w:hAnsi="Cambria Math"/>
          </w:rPr>
          <m:t>∈[</m:t>
        </m:r>
        <m:r>
          <w:rPr>
            <w:rFonts w:ascii="Cambria Math" w:hAnsi="Cambria Math"/>
          </w:rPr>
          <m:t>0.8</m:t>
        </m:r>
        <m:r>
          <m:rPr>
            <m:sty m:val="p"/>
          </m:rPr>
          <w:rPr>
            <w:rFonts w:ascii="Cambria Math" w:hAnsi="Cambria Math"/>
          </w:rPr>
          <m:t>,</m:t>
        </m:r>
        <m:r>
          <w:rPr>
            <w:rFonts w:ascii="Cambria Math" w:hAnsi="Cambria Math"/>
          </w:rPr>
          <m:t>3.2</m:t>
        </m:r>
        <m:r>
          <m:rPr>
            <m:sty m:val="p"/>
          </m:rPr>
          <w:rPr>
            <w:rFonts w:ascii="Cambria Math" w:hAnsi="Cambria Math"/>
          </w:rPr>
          <m:t>]</m:t>
        </m:r>
      </m:oMath>
      <w:r>
        <w:t xml:space="preserve"> and </w:t>
      </w:r>
      <m:oMath>
        <m:sSub>
          <m:sSubPr>
            <m:ctrlPr>
              <w:rPr>
                <w:rFonts w:ascii="Cambria Math" w:hAnsi="Cambria Math"/>
              </w:rPr>
            </m:ctrlPr>
          </m:sSubPr>
          <m:e>
            <m:r>
              <m:rPr>
                <m:sty m:val="p"/>
              </m:rPr>
              <w:rPr>
                <w:rFonts w:ascii="Cambria Math" w:hAnsi="Cambria Math"/>
              </w:rPr>
              <m:t>∣∣</m:t>
            </m:r>
            <m:r>
              <w:rPr>
                <w:rFonts w:ascii="Cambria Math" w:hAnsi="Cambria Math"/>
              </w:rPr>
              <m:t>w</m:t>
            </m:r>
            <m:r>
              <m:rPr>
                <m:sty m:val="p"/>
              </m:rPr>
              <w:rPr>
                <w:rFonts w:ascii="Cambria Math" w:hAnsi="Cambria Math"/>
              </w:rPr>
              <m:t>∣∣</m:t>
            </m:r>
          </m:e>
          <m:sub>
            <m:r>
              <w:rPr>
                <w:rFonts w:ascii="Cambria Math" w:hAnsi="Cambria Math"/>
              </w:rPr>
              <m:t>1</m:t>
            </m:r>
          </m:sub>
        </m:sSub>
        <m:r>
          <m:rPr>
            <m:sty m:val="p"/>
          </m:rPr>
          <w:rPr>
            <w:rFonts w:ascii="Cambria Math" w:hAnsi="Cambria Math"/>
          </w:rPr>
          <m:t>=</m:t>
        </m:r>
        <m:r>
          <w:rPr>
            <w:rFonts w:ascii="Cambria Math" w:hAnsi="Cambria Math"/>
          </w:rPr>
          <m:t>1</m:t>
        </m:r>
      </m:oMath>
      <w:r>
        <w:t xml:space="preserve"> for interpretability.</w:t>
      </w:r>
    </w:p>
    <w:p w14:paraId="2EF960AA" w14:textId="77777777" w:rsidR="007E7AFE" w:rsidRDefault="00000000">
      <w:pPr>
        <w:pStyle w:val="Compact"/>
        <w:numPr>
          <w:ilvl w:val="0"/>
          <w:numId w:val="12"/>
        </w:numPr>
      </w:pPr>
      <w:r>
        <w:rPr>
          <w:b/>
          <w:bCs/>
        </w:rPr>
        <w:t>Rank-based ensemble (robust):</w:t>
      </w:r>
    </w:p>
    <w:p w14:paraId="2FFE16D3" w14:textId="77777777" w:rsidR="007E7AFE" w:rsidRDefault="00000000">
      <w:pPr>
        <w:pStyle w:val="BlockText"/>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α</m:t>
                  </m:r>
                </m:e>
              </m:acc>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0</m:t>
              </m:r>
            </m:sub>
          </m:sSub>
          <m:r>
            <m:rPr>
              <m:sty m:val="p"/>
            </m:rPr>
            <w:rPr>
              <w:rFonts w:ascii="Cambria Math" w:hAnsi="Cambria Math"/>
            </w:rPr>
            <m:t>+</m:t>
          </m:r>
          <m:r>
            <w:rPr>
              <w:rFonts w:ascii="Cambria Math" w:hAnsi="Cambria Math"/>
            </w:rPr>
            <m:t>λ </m:t>
          </m:r>
          <m:sSub>
            <m:sSubPr>
              <m:ctrlPr>
                <w:rPr>
                  <w:rFonts w:ascii="Cambria Math" w:hAnsi="Cambria Math"/>
                </w:rPr>
              </m:ctrlPr>
            </m:sSubPr>
            <m:e>
              <m:r>
                <m:rPr>
                  <m:sty m:val="p"/>
                </m:rPr>
                <w:rPr>
                  <w:rFonts w:ascii="Cambria Math" w:hAnsi="Cambria Math"/>
                </w:rPr>
                <m:t>median</m:t>
              </m:r>
            </m:e>
            <m:sub>
              <m:r>
                <w:rPr>
                  <w:rFonts w:ascii="Cambria Math" w:hAnsi="Cambria Math"/>
                </w:rPr>
                <m:t>k</m:t>
              </m:r>
            </m:sub>
          </m:sSub>
          <m:r>
            <w:rPr>
              <w:rFonts w:ascii="Cambria Math" w:hAnsi="Cambria Math"/>
            </w:rPr>
            <m:t> </m:t>
          </m:r>
          <m:r>
            <m:rPr>
              <m:sty m:val="p"/>
            </m:rPr>
            <w:rPr>
              <w:rFonts w:ascii="Cambria Math" w:hAnsi="Cambria Math"/>
            </w:rPr>
            <m:t>rank</m:t>
          </m:r>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jk</m:t>
                  </m:r>
                </m:sub>
              </m:sSub>
            </m:e>
          </m:d>
          <m:r>
            <m:rPr>
              <m:sty m:val="p"/>
            </m:rPr>
            <w:rPr>
              <w:rFonts w:ascii="Cambria Math" w:hAnsi="Cambria Math"/>
            </w:rPr>
            <m:t>,</m:t>
          </m:r>
        </m:oMath>
      </m:oMathPara>
    </w:p>
    <w:p w14:paraId="41BE77EA" w14:textId="77777777" w:rsidR="007E7AFE" w:rsidRDefault="00000000">
      <w:pPr>
        <w:pStyle w:val="BlockText"/>
      </w:pPr>
      <w:r>
        <w:t>which reduces sensitivity to outliers and heterogeneous scales.</w:t>
      </w:r>
    </w:p>
    <w:p w14:paraId="430B2EFD" w14:textId="77777777" w:rsidR="007E7AFE" w:rsidRDefault="00000000">
      <w:pPr>
        <w:pStyle w:val="BlockText"/>
      </w:pPr>
      <w:r>
        <w:rPr>
          <w:b/>
          <w:bCs/>
        </w:rPr>
        <w:t>Uncertainty.</w:t>
      </w:r>
      <w:r>
        <w:t xml:space="preserve"> Propagate </w:t>
      </w:r>
      <m:oMath>
        <m:sSub>
          <m:sSubPr>
            <m:ctrlPr>
              <w:rPr>
                <w:rFonts w:ascii="Cambria Math" w:hAnsi="Cambria Math"/>
              </w:rPr>
            </m:ctrlPr>
          </m:sSubPr>
          <m:e>
            <m:r>
              <w:rPr>
                <w:rFonts w:ascii="Cambria Math" w:hAnsi="Cambria Math"/>
              </w:rPr>
              <m:t>Σ</m:t>
            </m:r>
          </m:e>
          <m:sub>
            <m:r>
              <w:rPr>
                <w:rFonts w:ascii="Cambria Math" w:hAnsi="Cambria Math"/>
              </w:rPr>
              <m:t>j</m:t>
            </m:r>
          </m:sub>
        </m:sSub>
      </m:oMath>
      <w:r>
        <w:t xml:space="preserve"> to </w:t>
      </w:r>
      <m:oMath>
        <m:sSub>
          <m:sSubPr>
            <m:ctrlPr>
              <w:rPr>
                <w:rFonts w:ascii="Cambria Math" w:hAnsi="Cambria Math"/>
              </w:rPr>
            </m:ctrlPr>
          </m:sSubPr>
          <m:e>
            <m:r>
              <w:rPr>
                <w:rFonts w:ascii="Cambria Math" w:hAnsi="Cambria Math"/>
              </w:rPr>
              <m:t>σ</m:t>
            </m:r>
          </m:e>
          <m:sub>
            <m:acc>
              <m:accPr>
                <m:chr m:val="̃"/>
                <m:ctrlPr>
                  <w:rPr>
                    <w:rFonts w:ascii="Cambria Math" w:hAnsi="Cambria Math"/>
                  </w:rPr>
                </m:ctrlPr>
              </m:accPr>
              <m:e>
                <m:r>
                  <w:rPr>
                    <w:rFonts w:ascii="Cambria Math" w:hAnsi="Cambria Math"/>
                  </w:rPr>
                  <m:t>α</m:t>
                </m:r>
              </m:e>
            </m:acc>
            <m:r>
              <m:rPr>
                <m:sty m:val="p"/>
              </m:rPr>
              <w:rPr>
                <w:rFonts w:ascii="Cambria Math" w:hAnsi="Cambria Math"/>
              </w:rPr>
              <m:t>,</m:t>
            </m:r>
            <m:r>
              <w:rPr>
                <w:rFonts w:ascii="Cambria Math" w:hAnsi="Cambria Math"/>
              </w:rPr>
              <m:t> j</m:t>
            </m:r>
          </m:sub>
        </m:sSub>
      </m:oMath>
      <w:r>
        <w:t xml:space="preserve"> via delta-method (option a) or bootstrap (option b).</w:t>
      </w:r>
    </w:p>
    <w:p w14:paraId="1F1677BA" w14:textId="77777777" w:rsidR="007E7AFE" w:rsidRDefault="00000000">
      <w:pPr>
        <w:pStyle w:val="BlockText"/>
      </w:pPr>
      <w:r>
        <w:rPr>
          <w:b/>
          <w:bCs/>
        </w:rPr>
        <w:t>5.4 Slope-check refinement (“closing the loop”)</w:t>
      </w:r>
    </w:p>
    <w:p w14:paraId="3BFBEFEA" w14:textId="77777777" w:rsidR="007E7AFE" w:rsidRDefault="00000000">
      <w:pPr>
        <w:pStyle w:val="BlockText"/>
      </w:pPr>
      <w:r>
        <w:t xml:space="preserve">For each annulus </w:t>
      </w:r>
      <m:oMath>
        <m:sSub>
          <m:sSubPr>
            <m:ctrlPr>
              <w:rPr>
                <w:rFonts w:ascii="Cambria Math" w:hAnsi="Cambria Math"/>
              </w:rPr>
            </m:ctrlPr>
          </m:sSubPr>
          <m:e>
            <m:r>
              <w:rPr>
                <w:rFonts w:ascii="Cambria Math" w:hAnsi="Cambria Math"/>
              </w:rPr>
              <m:t>A</m:t>
            </m:r>
          </m:e>
          <m:sub>
            <m:r>
              <w:rPr>
                <w:rFonts w:ascii="Cambria Math" w:hAnsi="Cambria Math"/>
              </w:rPr>
              <m:t>j</m:t>
            </m:r>
          </m:sub>
        </m:sSub>
      </m:oMath>
      <w:r>
        <w:t xml:space="preserve">, we have local measurements </w:t>
      </w:r>
      <m:oMath>
        <m:r>
          <w:rPr>
            <w:rFonts w:ascii="Cambria Math" w:hAnsi="Cambria Math"/>
          </w:rPr>
          <m:t>v</m:t>
        </m:r>
        <m:d>
          <m:dPr>
            <m:ctrlPr>
              <w:rPr>
                <w:rFonts w:ascii="Cambria Math" w:hAnsi="Cambria Math"/>
              </w:rPr>
            </m:ctrlPr>
          </m:dPr>
          <m:e>
            <m:r>
              <w:rPr>
                <w:rFonts w:ascii="Cambria Math" w:hAnsi="Cambria Math"/>
              </w:rPr>
              <m:t>L</m:t>
            </m:r>
          </m:e>
        </m:d>
      </m:oMath>
      <w:r>
        <w:t xml:space="preserve">. Within a </w:t>
      </w:r>
      <w:r>
        <w:rPr>
          <w:b/>
          <w:bCs/>
        </w:rPr>
        <w:t>coherence bin</w:t>
      </w:r>
      <w:r>
        <w:t xml:space="preserve"> </w:t>
      </w:r>
      <m:oMath>
        <m:r>
          <w:rPr>
            <w:rFonts w:ascii="Cambria Math" w:hAnsi="Cambria Math"/>
          </w:rPr>
          <m:t>B</m:t>
        </m:r>
      </m:oMath>
      <w:r>
        <w:t xml:space="preserve"> (collection of adjacent annuli with similar </w:t>
      </w:r>
      <m:oMath>
        <m:acc>
          <m:accPr>
            <m:chr m:val="̃"/>
            <m:ctrlPr>
              <w:rPr>
                <w:rFonts w:ascii="Cambria Math" w:hAnsi="Cambria Math"/>
              </w:rPr>
            </m:ctrlPr>
          </m:accPr>
          <m:e>
            <m:r>
              <w:rPr>
                <w:rFonts w:ascii="Cambria Math" w:hAnsi="Cambria Math"/>
              </w:rPr>
              <m:t>α</m:t>
            </m:r>
          </m:e>
        </m:acc>
      </m:oMath>
      <w:r>
        <w:t>), fit</w:t>
      </w:r>
    </w:p>
    <w:p w14:paraId="4B2FB993" w14:textId="77777777" w:rsidR="007E7AFE" w:rsidRDefault="00000000">
      <w:pPr>
        <w:pStyle w:val="BlockText"/>
      </w:pPr>
      <m:oMathPara>
        <m:oMathParaPr>
          <m:jc m:val="center"/>
        </m:oMathParaPr>
        <m:oMath>
          <m:r>
            <m:rPr>
              <m:sty m:val="p"/>
            </m:rPr>
            <w:rPr>
              <w:rFonts w:ascii="Cambria Math" w:hAnsi="Cambria Math"/>
            </w:rPr>
            <m:t>log</m:t>
          </m:r>
          <m:r>
            <w:rPr>
              <w:rFonts w:ascii="Cambria Math" w:hAnsi="Cambria Math"/>
            </w:rPr>
            <m:t>v</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B</m:t>
              </m:r>
            </m:sub>
          </m:sSub>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B</m:t>
                  </m:r>
                </m:sub>
              </m:sSub>
            </m:e>
          </m:d>
          <m:r>
            <m:rPr>
              <m:sty m:val="p"/>
            </m:rPr>
            <w:rPr>
              <w:rFonts w:ascii="Cambria Math" w:hAnsi="Cambria Math"/>
            </w:rPr>
            <m:t>log</m:t>
          </m:r>
          <m:r>
            <w:rPr>
              <w:rFonts w:ascii="Cambria Math" w:hAnsi="Cambria Math"/>
            </w:rPr>
            <m:t>L</m:t>
          </m:r>
        </m:oMath>
      </m:oMathPara>
    </w:p>
    <w:p w14:paraId="00EF26E1" w14:textId="77777777" w:rsidR="007E7AFE" w:rsidRDefault="00000000">
      <w:pPr>
        <w:pStyle w:val="BlockText"/>
      </w:pPr>
      <w:r>
        <w:t xml:space="preserve">using Theil–Sen slope + Huber robust loss with </w:t>
      </w:r>
      <w:r>
        <w:rPr>
          <w:b/>
          <w:bCs/>
        </w:rPr>
        <w:t>errors-in-variables</w:t>
      </w:r>
      <w:r>
        <w:t xml:space="preserve"> correction (SIMEX) for </w:t>
      </w:r>
      <m:oMath>
        <m:r>
          <w:rPr>
            <w:rFonts w:ascii="Cambria Math" w:hAnsi="Cambria Math"/>
          </w:rPr>
          <m:t>L</m:t>
        </m:r>
      </m:oMath>
      <w:r>
        <w:t xml:space="preserve"> if deprojection uncertainties are non-negligible. Compare </w:t>
      </w: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B</m:t>
            </m:r>
          </m:sub>
        </m:sSub>
      </m:oMath>
      <w:r>
        <w:t xml:space="preserve"> with the proxy-based </w:t>
      </w:r>
      <m:oMath>
        <m:sSub>
          <m:sSubPr>
            <m:ctrlPr>
              <w:rPr>
                <w:rFonts w:ascii="Cambria Math" w:hAnsi="Cambria Math"/>
              </w:rPr>
            </m:ctrlPr>
          </m:sSubPr>
          <m:e>
            <m:acc>
              <m:accPr>
                <m:chr m:val="̃"/>
                <m:ctrlPr>
                  <w:rPr>
                    <w:rFonts w:ascii="Cambria Math" w:hAnsi="Cambria Math"/>
                  </w:rPr>
                </m:ctrlPr>
              </m:accPr>
              <m:e>
                <m:r>
                  <w:rPr>
                    <w:rFonts w:ascii="Cambria Math" w:hAnsi="Cambria Math"/>
                  </w:rPr>
                  <m:t>α</m:t>
                </m:r>
              </m:e>
            </m:acc>
          </m:e>
          <m:sub>
            <m:r>
              <w:rPr>
                <w:rFonts w:ascii="Cambria Math" w:hAnsi="Cambria Math"/>
              </w:rPr>
              <m:t>j</m:t>
            </m:r>
          </m:sub>
        </m:sSub>
      </m:oMath>
      <w:r>
        <w:t xml:space="preserve"> of its members.</w:t>
      </w:r>
    </w:p>
    <w:p w14:paraId="71B33D7B" w14:textId="77777777" w:rsidR="007E7AFE" w:rsidRDefault="00000000">
      <w:pPr>
        <w:pStyle w:val="BlockText"/>
      </w:pPr>
      <w:r>
        <w:rPr>
          <w:b/>
          <w:bCs/>
        </w:rPr>
        <w:t xml:space="preserve">Acceptance rule (bin </w:t>
      </w:r>
      <w:r>
        <w:rPr>
          <w:b/>
          <w:bCs/>
          <w:i/>
          <w:iCs/>
        </w:rPr>
        <w:t>B</w:t>
      </w:r>
      <w:r>
        <w:rPr>
          <w:b/>
          <w:bCs/>
        </w:rPr>
        <w:t>):</w:t>
      </w:r>
    </w:p>
    <w:p w14:paraId="044A9D49" w14:textId="77777777" w:rsidR="007E7AFE" w:rsidRDefault="00000000">
      <w:pPr>
        <w:numPr>
          <w:ilvl w:val="0"/>
          <w:numId w:val="13"/>
        </w:numPr>
      </w:pPr>
      <w:r>
        <w:rPr>
          <w:b/>
          <w:bCs/>
        </w:rPr>
        <w:t>PASS:</w:t>
      </w:r>
      <w:r>
        <w:t xml:space="preserve"> </w:t>
      </w:r>
      <m:oMath>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B</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median</m:t>
            </m:r>
          </m:e>
          <m:sub>
            <m:r>
              <w:rPr>
                <w:rFonts w:ascii="Cambria Math" w:hAnsi="Cambria Math"/>
              </w:rPr>
              <m:t>j</m:t>
            </m:r>
            <m:r>
              <m:rPr>
                <m:sty m:val="p"/>
              </m:rPr>
              <w:rPr>
                <w:rFonts w:ascii="Cambria Math" w:hAnsi="Cambria Math"/>
              </w:rPr>
              <m:t>∈</m:t>
            </m:r>
            <m:r>
              <w:rPr>
                <w:rFonts w:ascii="Cambria Math" w:hAnsi="Cambria Math"/>
              </w:rPr>
              <m:t>B</m:t>
            </m:r>
          </m:sub>
        </m:sSub>
        <m:sSub>
          <m:sSubPr>
            <m:ctrlPr>
              <w:rPr>
                <w:rFonts w:ascii="Cambria Math" w:hAnsi="Cambria Math"/>
              </w:rPr>
            </m:ctrlPr>
          </m:sSubPr>
          <m:e>
            <m:acc>
              <m:accPr>
                <m:chr m:val="̃"/>
                <m:ctrlPr>
                  <w:rPr>
                    <w:rFonts w:ascii="Cambria Math" w:hAnsi="Cambria Math"/>
                  </w:rPr>
                </m:ctrlPr>
              </m:accPr>
              <m:e>
                <m:r>
                  <w:rPr>
                    <w:rFonts w:ascii="Cambria Math" w:hAnsi="Cambria Math"/>
                  </w:rPr>
                  <m:t>α</m:t>
                </m:r>
              </m:e>
            </m:acc>
          </m:e>
          <m:sub>
            <m:r>
              <w:rPr>
                <w:rFonts w:ascii="Cambria Math" w:hAnsi="Cambria Math"/>
              </w:rPr>
              <m:t>j</m:t>
            </m:r>
          </m:sub>
        </m:sSub>
        <m:r>
          <m:rPr>
            <m:sty m:val="p"/>
          </m:rPr>
          <w:rPr>
            <w:rFonts w:ascii="Cambria Math" w:hAnsi="Cambria Math"/>
          </w:rPr>
          <m:t>∣≤</m:t>
        </m:r>
        <m:r>
          <w:rPr>
            <w:rFonts w:ascii="Cambria Math" w:hAnsi="Cambria Math"/>
          </w:rPr>
          <m:t>0.2</m:t>
        </m:r>
      </m:oMath>
      <w:r>
        <w:t xml:space="preserve"> and CI overlap;</w:t>
      </w:r>
    </w:p>
    <w:p w14:paraId="3D80B371" w14:textId="77777777" w:rsidR="007E7AFE" w:rsidRDefault="00000000">
      <w:pPr>
        <w:numPr>
          <w:ilvl w:val="0"/>
          <w:numId w:val="13"/>
        </w:numPr>
      </w:pPr>
      <w:r>
        <w:rPr>
          <w:b/>
          <w:bCs/>
        </w:rPr>
        <w:t>TENTATIVE:</w:t>
      </w:r>
      <w:r>
        <w:t xml:space="preserve"> discrepancy 0.2 − 0.4 or wide CI;</w:t>
      </w:r>
    </w:p>
    <w:p w14:paraId="0D70B931" w14:textId="77777777" w:rsidR="007E7AFE" w:rsidRDefault="00000000">
      <w:pPr>
        <w:numPr>
          <w:ilvl w:val="0"/>
          <w:numId w:val="13"/>
        </w:numPr>
      </w:pPr>
      <w:r>
        <w:rPr>
          <w:b/>
          <w:bCs/>
        </w:rPr>
        <w:t>FAIL:</w:t>
      </w:r>
      <w:r>
        <w:t xml:space="preserve"> &gt;0.4 discrepancy or opposite slope sign.</w:t>
      </w:r>
    </w:p>
    <w:p w14:paraId="387D36B0" w14:textId="77777777" w:rsidR="007E7AFE" w:rsidRDefault="00000000">
      <w:pPr>
        <w:pStyle w:val="FirstParagraph"/>
      </w:pPr>
      <w:r>
        <w:t xml:space="preserve">We then define the </w:t>
      </w:r>
      <w:r>
        <w:rPr>
          <w:b/>
          <w:bCs/>
        </w:rPr>
        <w:t>final</w:t>
      </w:r>
      <w:r>
        <w:t xml:space="preserve"> per-annulus estimate</w:t>
      </w:r>
    </w:p>
    <w:p w14:paraId="36A7C605" w14:textId="77777777" w:rsidR="007E7AFE" w:rsidRDefault="00000000">
      <w:pPr>
        <w:pStyle w:val="BodyText"/>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α</m:t>
                  </m:r>
                </m:e>
              </m:acc>
            </m:e>
            <m:sub>
              <m:r>
                <w:rPr>
                  <w:rFonts w:ascii="Cambria Math" w:hAnsi="Cambria Math"/>
                </w:rPr>
                <m:t>j</m:t>
              </m:r>
            </m:sub>
          </m:sSub>
          <m:r>
            <m:rPr>
              <m:sty m:val="p"/>
            </m:rPr>
            <w:rPr>
              <w:rFonts w:ascii="Cambria Math" w:hAnsi="Cambria Math"/>
            </w:rPr>
            <m:t>=shrink</m:t>
          </m:r>
          <m:d>
            <m:dPr>
              <m:ctrlPr>
                <w:rPr>
                  <w:rFonts w:ascii="Cambria Math" w:hAnsi="Cambria Math"/>
                </w:rPr>
              </m:ctrlPr>
            </m:dPr>
            <m:e>
              <m:sSub>
                <m:sSubPr>
                  <m:ctrlPr>
                    <w:rPr>
                      <w:rFonts w:ascii="Cambria Math" w:hAnsi="Cambria Math"/>
                    </w:rPr>
                  </m:ctrlPr>
                </m:sSubPr>
                <m:e>
                  <m:acc>
                    <m:accPr>
                      <m:chr m:val="̃"/>
                      <m:ctrlPr>
                        <w:rPr>
                          <w:rFonts w:ascii="Cambria Math" w:hAnsi="Cambria Math"/>
                        </w:rPr>
                      </m:ctrlPr>
                    </m:accPr>
                    <m:e>
                      <m:r>
                        <w:rPr>
                          <w:rFonts w:ascii="Cambria Math" w:hAnsi="Cambria Math"/>
                        </w:rPr>
                        <m:t>α</m:t>
                      </m:r>
                    </m:e>
                  </m:acc>
                </m:e>
                <m:sub>
                  <m:r>
                    <w:rPr>
                      <w:rFonts w:ascii="Cambria Math" w:hAnsi="Cambria Math"/>
                    </w:rPr>
                    <m:t>j</m:t>
                  </m:r>
                </m:sub>
              </m:sSub>
              <m:r>
                <m:rPr>
                  <m:sty m:val="p"/>
                </m:rPr>
                <w:rPr>
                  <w:rFonts w:ascii="Cambria Math" w:hAnsi="Cambria Math"/>
                </w:rPr>
                <m:t>,</m:t>
              </m:r>
              <m:r>
                <w:rPr>
                  <w:rFonts w:ascii="Cambria Math" w:hAnsi="Cambria Math"/>
                </w:rPr>
                <m:t> </m:t>
              </m:r>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B</m:t>
                  </m:r>
                </m:sub>
              </m:sSub>
            </m:e>
          </m:d>
        </m:oMath>
      </m:oMathPara>
    </w:p>
    <w:p w14:paraId="5D647D9D" w14:textId="77777777" w:rsidR="007E7AFE" w:rsidRDefault="00000000">
      <w:pPr>
        <w:pStyle w:val="FirstParagraph"/>
      </w:pPr>
      <w:r>
        <w:t>via a simple convex combination weighted by uncertainties.</w:t>
      </w:r>
    </w:p>
    <w:p w14:paraId="7333DB08" w14:textId="77777777" w:rsidR="007E7AFE" w:rsidRDefault="00000000">
      <w:pPr>
        <w:pStyle w:val="Heading3"/>
      </w:pPr>
      <w:bookmarkStart w:id="19" w:name="collapse-check-and-residual-diagnostics"/>
      <w:bookmarkEnd w:id="18"/>
      <w:r>
        <w:t>5.5 Collapse check and residual diagnostics</w:t>
      </w:r>
    </w:p>
    <w:p w14:paraId="2766AA6F" w14:textId="77777777" w:rsidR="007E7AFE" w:rsidRDefault="00000000">
      <w:pPr>
        <w:pStyle w:val="FirstParagraph"/>
      </w:pPr>
      <w:r>
        <w:t xml:space="preserve">Within each coherence bin </w:t>
      </w:r>
      <m:oMath>
        <m:r>
          <w:rPr>
            <w:rFonts w:ascii="Cambria Math" w:hAnsi="Cambria Math"/>
          </w:rPr>
          <m:t>B</m:t>
        </m:r>
      </m:oMath>
      <w:r>
        <w:t>, compute</w:t>
      </w:r>
    </w:p>
    <w:p w14:paraId="28A526CA" w14:textId="77777777" w:rsidR="007E7AFE" w:rsidRDefault="00000000">
      <w:pPr>
        <w:pStyle w:val="BodyText"/>
      </w:pPr>
      <m:oMathPara>
        <m:oMathParaPr>
          <m:jc m:val="center"/>
        </m:oMathParaPr>
        <m:oMath>
          <m:sSup>
            <m:sSupPr>
              <m:ctrlPr>
                <w:rPr>
                  <w:rFonts w:ascii="Cambria Math" w:hAnsi="Cambria Math"/>
                </w:rPr>
              </m:ctrlPr>
            </m:sSupPr>
            <m:e>
              <m:r>
                <w:rPr>
                  <w:rFonts w:ascii="Cambria Math" w:hAnsi="Cambria Math"/>
                </w:rPr>
                <m:t>y</m:t>
              </m:r>
              <m:d>
                <m:dPr>
                  <m:ctrlPr>
                    <w:rPr>
                      <w:rFonts w:ascii="Cambria Math" w:hAnsi="Cambria Math"/>
                    </w:rPr>
                  </m:ctrlPr>
                </m:dPr>
                <m:e>
                  <m:r>
                    <w:rPr>
                      <w:rFonts w:ascii="Cambria Math" w:hAnsi="Cambria Math"/>
                    </w:rPr>
                    <m:t>L</m:t>
                  </m:r>
                </m:e>
              </m:d>
              <m:r>
                <m:rPr>
                  <m:sty m:val="p"/>
                </m:rPr>
                <w:rPr>
                  <w:rFonts w:ascii="Cambria Math" w:hAnsi="Cambria Math"/>
                </w:rPr>
                <m:t>=</m:t>
              </m:r>
              <m:r>
                <w:rPr>
                  <w:rFonts w:ascii="Cambria Math" w:hAnsi="Cambria Math"/>
                </w:rPr>
                <m:t>v</m:t>
              </m:r>
              <m:d>
                <m:dPr>
                  <m:ctrlPr>
                    <w:rPr>
                      <w:rFonts w:ascii="Cambria Math" w:hAnsi="Cambria Math"/>
                    </w:rPr>
                  </m:ctrlPr>
                </m:dPr>
                <m:e>
                  <m:r>
                    <w:rPr>
                      <w:rFonts w:ascii="Cambria Math" w:hAnsi="Cambria Math"/>
                    </w:rPr>
                    <m:t>L</m:t>
                  </m:r>
                </m:e>
              </m:d>
              <m:r>
                <w:rPr>
                  <w:rFonts w:ascii="Cambria Math" w:hAnsi="Cambria Math"/>
                </w:rPr>
                <m:t>L</m:t>
              </m:r>
            </m:e>
            <m:sup>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B</m:t>
                  </m:r>
                </m:sub>
              </m:sSub>
              <m:r>
                <m:rPr>
                  <m:sty m:val="p"/>
                </m:rPr>
                <w:rPr>
                  <w:rFonts w:ascii="Cambria Math" w:hAnsi="Cambria Math"/>
                </w:rPr>
                <m:t>-</m:t>
              </m:r>
              <m:r>
                <w:rPr>
                  <w:rFonts w:ascii="Cambria Math" w:hAnsi="Cambria Math"/>
                </w:rPr>
                <m:t>1</m:t>
              </m:r>
            </m:sup>
          </m:sSup>
        </m:oMath>
      </m:oMathPara>
    </w:p>
    <w:p w14:paraId="62CDCB47" w14:textId="77777777" w:rsidR="007E7AFE" w:rsidRDefault="00000000">
      <w:pPr>
        <w:pStyle w:val="FirstParagraph"/>
      </w:pPr>
      <w:r>
        <w:rPr>
          <w:b/>
          <w:bCs/>
        </w:rPr>
        <w:lastRenderedPageBreak/>
        <w:t>Prediction:</w:t>
      </w:r>
      <w:r>
        <w:t xml:space="preserve"> </w:t>
      </w:r>
      <m:oMath>
        <m:r>
          <w:rPr>
            <w:rFonts w:ascii="Cambria Math" w:hAnsi="Cambria Math"/>
          </w:rPr>
          <m:t>y</m:t>
        </m:r>
        <m:d>
          <m:dPr>
            <m:ctrlPr>
              <w:rPr>
                <w:rFonts w:ascii="Cambria Math" w:hAnsi="Cambria Math"/>
              </w:rPr>
            </m:ctrlPr>
          </m:dPr>
          <m:e>
            <m:r>
              <w:rPr>
                <w:rFonts w:ascii="Cambria Math" w:hAnsi="Cambria Math"/>
              </w:rPr>
              <m:t>L</m:t>
            </m:r>
          </m:e>
        </m:d>
      </m:oMath>
      <w:r>
        <w:t xml:space="preserve"> is </w:t>
      </w:r>
      <w:r>
        <w:rPr>
          <w:b/>
          <w:bCs/>
        </w:rPr>
        <w:t>flat</w:t>
      </w:r>
      <w:r>
        <w:t xml:space="preserve"> vs. </w:t>
      </w:r>
      <m:oMath>
        <m:r>
          <w:rPr>
            <w:rFonts w:ascii="Cambria Math" w:hAnsi="Cambria Math"/>
          </w:rPr>
          <m:t>L</m:t>
        </m:r>
      </m:oMath>
      <w:r>
        <w:t xml:space="preserve">. Regress </w:t>
      </w:r>
      <m:oMath>
        <m:r>
          <m:rPr>
            <m:sty m:val="p"/>
          </m:rPr>
          <w:rPr>
            <w:rFonts w:ascii="Cambria Math" w:hAnsi="Cambria Math"/>
          </w:rPr>
          <m:t>log</m:t>
        </m:r>
        <m:r>
          <w:rPr>
            <w:rFonts w:ascii="Cambria Math" w:hAnsi="Cambria Math"/>
          </w:rPr>
          <m:t>y</m:t>
        </m:r>
      </m:oMath>
      <w:r>
        <w:t xml:space="preserve"> on </w:t>
      </w:r>
      <m:oMath>
        <m:r>
          <m:rPr>
            <m:sty m:val="p"/>
          </m:rPr>
          <w:rPr>
            <w:rFonts w:ascii="Cambria Math" w:hAnsi="Cambria Math"/>
          </w:rPr>
          <m:t>log</m:t>
        </m:r>
        <m:r>
          <w:rPr>
            <w:rFonts w:ascii="Cambria Math" w:hAnsi="Cambria Math"/>
          </w:rPr>
          <m:t>L</m:t>
        </m:r>
      </m:oMath>
      <w:r>
        <w:t xml:space="preserve">; a residual slope with </w:t>
      </w:r>
      <m:oMath>
        <m:r>
          <m:rPr>
            <m:sty m:val="p"/>
          </m:rPr>
          <w:rPr>
            <w:rFonts w:ascii="Cambria Math" w:hAnsi="Cambria Math"/>
          </w:rPr>
          <m:t>∣</m:t>
        </m:r>
        <m:r>
          <w:rPr>
            <w:rFonts w:ascii="Cambria Math" w:hAnsi="Cambria Math"/>
          </w:rPr>
          <m:t>m</m:t>
        </m:r>
        <m:r>
          <m:rPr>
            <m:sty m:val="p"/>
          </m:rPr>
          <w:rPr>
            <w:rFonts w:ascii="Cambria Math" w:hAnsi="Cambria Math"/>
          </w:rPr>
          <m:t>∣&gt;</m:t>
        </m:r>
        <m:r>
          <w:rPr>
            <w:rFonts w:ascii="Cambria Math" w:hAnsi="Cambria Math"/>
          </w:rPr>
          <m:t>0.1</m:t>
        </m:r>
      </m:oMath>
      <w:r>
        <w:t xml:space="preserve"> (95% CI excluding 0) flags </w:t>
      </w:r>
      <w:r>
        <w:rPr>
          <w:b/>
          <w:bCs/>
        </w:rPr>
        <w:t>model mis-specification</w:t>
      </w:r>
      <w:r>
        <w:t xml:space="preserve"> (e.g., variable </w:t>
      </w:r>
      <m:oMath>
        <m:r>
          <w:rPr>
            <w:rFonts w:ascii="Cambria Math" w:hAnsi="Cambria Math"/>
          </w:rPr>
          <m:t>α</m:t>
        </m:r>
      </m:oMath>
      <w:r>
        <w:t xml:space="preserve"> inside the bin, geometry systematics).</w:t>
      </w:r>
    </w:p>
    <w:p w14:paraId="0BFC4FF8" w14:textId="77777777" w:rsidR="007E7AFE" w:rsidRDefault="00000000">
      <w:pPr>
        <w:pStyle w:val="BodyText"/>
      </w:pPr>
      <w:r>
        <w:rPr>
          <w:b/>
          <w:bCs/>
        </w:rPr>
        <w:t>Secondary residuals:</w:t>
      </w:r>
      <w:r>
        <w:t xml:space="preserve"> Examine </w:t>
      </w:r>
      <m:oMath>
        <m:r>
          <w:rPr>
            <w:rFonts w:ascii="Cambria Math" w:hAnsi="Cambria Math"/>
          </w:rPr>
          <m:t>y</m:t>
        </m:r>
        <m:d>
          <m:dPr>
            <m:ctrlPr>
              <w:rPr>
                <w:rFonts w:ascii="Cambria Math" w:hAnsi="Cambria Math"/>
              </w:rPr>
            </m:ctrlPr>
          </m:dPr>
          <m:e>
            <m:r>
              <w:rPr>
                <w:rFonts w:ascii="Cambria Math" w:hAnsi="Cambria Math"/>
              </w:rPr>
              <m:t>L</m:t>
            </m:r>
          </m:e>
        </m:d>
      </m:oMath>
      <w:r>
        <w:t xml:space="preserve"> vs. (i) inclination error, (ii) beam-smear metric, (iii) asymmetric drift correction. Significant correlations indicate reduction pipelines need adjustment.</w:t>
      </w:r>
    </w:p>
    <w:p w14:paraId="69948328" w14:textId="77777777" w:rsidR="007E7AFE" w:rsidRDefault="00000000">
      <w:pPr>
        <w:pStyle w:val="Heading3"/>
      </w:pPr>
      <w:bookmarkStart w:id="20" w:name="binning-strategy-and-sample-size"/>
      <w:bookmarkEnd w:id="19"/>
      <w:r>
        <w:t>5.6 Binning strategy and sample size</w:t>
      </w:r>
    </w:p>
    <w:p w14:paraId="017879DD" w14:textId="77777777" w:rsidR="007E7AFE" w:rsidRDefault="00000000">
      <w:pPr>
        <w:numPr>
          <w:ilvl w:val="0"/>
          <w:numId w:val="14"/>
        </w:numPr>
      </w:pPr>
      <w:r>
        <w:rPr>
          <w:b/>
          <w:bCs/>
        </w:rPr>
        <w:t>Annuli:</w:t>
      </w:r>
      <w:r>
        <w:t xml:space="preserve"> logarithmic spacing with </w:t>
      </w:r>
      <m:oMath>
        <m:r>
          <w:rPr>
            <w:rFonts w:ascii="Cambria Math" w:hAnsi="Cambria Math"/>
          </w:rPr>
          <m:t>Δ </m:t>
        </m:r>
        <m:r>
          <m:rPr>
            <m:sty m:val="p"/>
          </m:rPr>
          <w:rPr>
            <w:rFonts w:ascii="Cambria Math" w:hAnsi="Cambria Math"/>
          </w:rPr>
          <m:t>log</m:t>
        </m:r>
        <m:r>
          <w:rPr>
            <w:rFonts w:ascii="Cambria Math" w:hAnsi="Cambria Math"/>
          </w:rPr>
          <m:t> L</m:t>
        </m:r>
        <m:r>
          <m:rPr>
            <m:sty m:val="p"/>
          </m:rPr>
          <w:rPr>
            <w:rFonts w:ascii="Cambria Math" w:hAnsi="Cambria Math"/>
          </w:rPr>
          <m:t>=</m:t>
        </m:r>
        <m:r>
          <w:rPr>
            <w:rFonts w:ascii="Cambria Math" w:hAnsi="Cambria Math"/>
          </w:rPr>
          <m:t>0.08</m:t>
        </m:r>
        <m:r>
          <m:rPr>
            <m:sty m:val="p"/>
          </m:rPr>
          <w:rPr>
            <w:rFonts w:ascii="Cambria Math" w:hAnsi="Cambria Math"/>
          </w:rPr>
          <m:t>-</m:t>
        </m:r>
        <m:r>
          <w:rPr>
            <w:rFonts w:ascii="Cambria Math" w:hAnsi="Cambria Math"/>
          </w:rPr>
          <m:t>0.12</m:t>
        </m:r>
      </m:oMath>
      <w:r>
        <w:t xml:space="preserve">, ensuring </w:t>
      </w:r>
      <m:oMath>
        <m:r>
          <m:rPr>
            <m:sty m:val="p"/>
          </m:rPr>
          <w:rPr>
            <w:rFonts w:ascii="Cambria Math" w:hAnsi="Cambria Math"/>
          </w:rPr>
          <m:t>≥</m:t>
        </m:r>
        <m:r>
          <w:rPr>
            <w:rFonts w:ascii="Cambria Math" w:hAnsi="Cambria Math"/>
          </w:rPr>
          <m:t>5</m:t>
        </m:r>
      </m:oMath>
      <w:r>
        <w:t xml:space="preserve"> resolution elements across width.</w:t>
      </w:r>
    </w:p>
    <w:p w14:paraId="05E7CF15" w14:textId="77777777" w:rsidR="007E7AFE" w:rsidRDefault="00000000">
      <w:pPr>
        <w:numPr>
          <w:ilvl w:val="0"/>
          <w:numId w:val="14"/>
        </w:numPr>
      </w:pPr>
      <w:r>
        <w:rPr>
          <w:b/>
          <w:bCs/>
        </w:rPr>
        <w:t>Coherence bins:</w:t>
      </w:r>
      <w:r>
        <w:t xml:space="preserve"> cluster adjacent annuli by </w:t>
      </w:r>
      <m:oMath>
        <m:acc>
          <m:accPr>
            <m:chr m:val="̃"/>
            <m:ctrlPr>
              <w:rPr>
                <w:rFonts w:ascii="Cambria Math" w:hAnsi="Cambria Math"/>
              </w:rPr>
            </m:ctrlPr>
          </m:accPr>
          <m:e>
            <m:r>
              <w:rPr>
                <w:rFonts w:ascii="Cambria Math" w:hAnsi="Cambria Math"/>
              </w:rPr>
              <m:t>α</m:t>
            </m:r>
          </m:e>
        </m:acc>
      </m:oMath>
      <w:r>
        <w:t xml:space="preserve"> using 1-D Ward clustering with constraint of </w:t>
      </w:r>
      <w:r>
        <w:rPr>
          <w:b/>
          <w:bCs/>
        </w:rPr>
        <w:t>contiguity in radius</w:t>
      </w:r>
      <w:r>
        <w:t xml:space="preserve">; target </w:t>
      </w:r>
      <m:oMath>
        <m:r>
          <m:rPr>
            <m:sty m:val="p"/>
          </m:rPr>
          <w:rPr>
            <w:rFonts w:ascii="Cambria Math" w:hAnsi="Cambria Math"/>
          </w:rPr>
          <m:t>≥</m:t>
        </m:r>
        <m:r>
          <w:rPr>
            <w:rFonts w:ascii="Cambria Math" w:hAnsi="Cambria Math"/>
          </w:rPr>
          <m:t>5</m:t>
        </m:r>
      </m:oMath>
      <w:r>
        <w:t xml:space="preserve"> annuli per bin.</w:t>
      </w:r>
    </w:p>
    <w:p w14:paraId="29000A29" w14:textId="77777777" w:rsidR="007E7AFE" w:rsidRDefault="00000000">
      <w:pPr>
        <w:numPr>
          <w:ilvl w:val="0"/>
          <w:numId w:val="14"/>
        </w:numPr>
      </w:pPr>
      <w:r>
        <w:rPr>
          <w:b/>
          <w:bCs/>
        </w:rPr>
        <w:t>Cross-galaxy meta:</w:t>
      </w:r>
      <w:r>
        <w:t xml:space="preserve"> per bin type (low/mid/high coherence), pool slope estimates across galaxies using random-effects meta-analysis to report a population value of </w:t>
      </w:r>
      <m:oMath>
        <m:r>
          <w:rPr>
            <w:rFonts w:ascii="Cambria Math" w:hAnsi="Cambria Math"/>
          </w:rPr>
          <m:t>1</m:t>
        </m:r>
        <m:r>
          <m:rPr>
            <m:sty m:val="p"/>
          </m:rPr>
          <w:rPr>
            <w:rFonts w:ascii="Cambria Math" w:hAnsi="Cambria Math"/>
          </w:rPr>
          <m:t>-</m:t>
        </m:r>
        <m:r>
          <w:rPr>
            <w:rFonts w:ascii="Cambria Math" w:hAnsi="Cambria Math"/>
          </w:rPr>
          <m:t>α</m:t>
        </m:r>
      </m:oMath>
      <w:r>
        <w:t>.</w:t>
      </w:r>
    </w:p>
    <w:p w14:paraId="01928858" w14:textId="77777777" w:rsidR="007E7AFE" w:rsidRDefault="00000000">
      <w:pPr>
        <w:pStyle w:val="Heading3"/>
      </w:pPr>
      <w:bookmarkStart w:id="21" w:name="uncertainty-qa-and-exclusions"/>
      <w:bookmarkEnd w:id="20"/>
      <w:r>
        <w:t>5.7 Uncertainty, QA, and exclusions</w:t>
      </w:r>
    </w:p>
    <w:p w14:paraId="6D854A0E" w14:textId="77777777" w:rsidR="007E7AFE" w:rsidRDefault="00000000">
      <w:pPr>
        <w:numPr>
          <w:ilvl w:val="0"/>
          <w:numId w:val="15"/>
        </w:numPr>
      </w:pPr>
      <w:r>
        <w:rPr>
          <w:b/>
          <w:bCs/>
        </w:rPr>
        <w:t>Inclination/PA uncertainty:</w:t>
      </w:r>
      <w:r>
        <w:t xml:space="preserve"> propagate via Monte Carlo (draw </w:t>
      </w:r>
      <m:oMath>
        <m:r>
          <w:rPr>
            <w:rFonts w:ascii="Cambria Math" w:hAnsi="Cambria Math"/>
          </w:rPr>
          <m:t>i</m:t>
        </m:r>
      </m:oMath>
      <w:r>
        <w:t>, PA from posteriors; refit slopes).</w:t>
      </w:r>
    </w:p>
    <w:p w14:paraId="2D76F87B" w14:textId="77777777" w:rsidR="007E7AFE" w:rsidRDefault="00000000">
      <w:pPr>
        <w:numPr>
          <w:ilvl w:val="0"/>
          <w:numId w:val="15"/>
        </w:numPr>
      </w:pPr>
      <w:r>
        <w:rPr>
          <w:b/>
          <w:bCs/>
        </w:rPr>
        <w:t>Distance uncertainty:</w:t>
      </w:r>
      <w:r>
        <w:t xml:space="preserve"> affects intercepts more than slopes; still propagated in the MC.</w:t>
      </w:r>
    </w:p>
    <w:p w14:paraId="482757FB" w14:textId="77777777" w:rsidR="007E7AFE" w:rsidRDefault="00000000">
      <w:pPr>
        <w:numPr>
          <w:ilvl w:val="0"/>
          <w:numId w:val="15"/>
        </w:numPr>
      </w:pPr>
      <w:r>
        <w:rPr>
          <w:b/>
          <w:bCs/>
        </w:rPr>
        <w:t>Resolution gate:</w:t>
      </w:r>
      <w:r>
        <w:t xml:space="preserve"> exclude annuli with fewer than 3 resolution elements across radial width or with PSF FWHM </w:t>
      </w:r>
      <m:oMath>
        <m:r>
          <m:rPr>
            <m:sty m:val="p"/>
          </m:rPr>
          <w:rPr>
            <w:rFonts w:ascii="Cambria Math" w:hAnsi="Cambria Math"/>
          </w:rPr>
          <m:t>&gt;</m:t>
        </m:r>
        <m:r>
          <w:rPr>
            <w:rFonts w:ascii="Cambria Math" w:hAnsi="Cambria Math"/>
          </w:rPr>
          <m:t> 0.5 ΔR</m:t>
        </m:r>
      </m:oMath>
      <w:r>
        <w:t>.</w:t>
      </w:r>
    </w:p>
    <w:p w14:paraId="28671519" w14:textId="77777777" w:rsidR="007E7AFE" w:rsidRDefault="00000000">
      <w:pPr>
        <w:numPr>
          <w:ilvl w:val="0"/>
          <w:numId w:val="15"/>
        </w:numPr>
      </w:pPr>
      <w:r>
        <w:rPr>
          <w:b/>
          <w:bCs/>
        </w:rPr>
        <w:t>Beam smearing:</w:t>
      </w:r>
      <w:r>
        <w:t xml:space="preserve"> require correction factor </w:t>
      </w:r>
      <m:oMath>
        <m:r>
          <m:rPr>
            <m:sty m:val="p"/>
          </m:rPr>
          <w:rPr>
            <w:rFonts w:ascii="Cambria Math" w:hAnsi="Cambria Math"/>
          </w:rPr>
          <m:t>&lt;</m:t>
        </m:r>
        <m:r>
          <w:rPr>
            <w:rFonts w:ascii="Cambria Math" w:hAnsi="Cambria Math"/>
          </w:rPr>
          <m:t>20</m:t>
        </m:r>
        <m:r>
          <m:rPr>
            <m:sty m:val="p"/>
          </m:rPr>
          <w:rPr>
            <w:rFonts w:ascii="Cambria Math" w:hAnsi="Cambria Math"/>
          </w:rPr>
          <m:t>%</m:t>
        </m:r>
      </m:oMath>
      <w:r>
        <w:t xml:space="preserve"> or flag as TENTATIVE.</w:t>
      </w:r>
    </w:p>
    <w:p w14:paraId="15A11C8D" w14:textId="77777777" w:rsidR="007E7AFE" w:rsidRDefault="00000000">
      <w:pPr>
        <w:numPr>
          <w:ilvl w:val="0"/>
          <w:numId w:val="15"/>
        </w:numPr>
      </w:pPr>
      <w:r>
        <w:rPr>
          <w:b/>
          <w:bCs/>
        </w:rPr>
        <w:t>Asymmetric drift:</w:t>
      </w:r>
      <w:r>
        <w:t xml:space="preserve"> apply only when dispersion fraction </w:t>
      </w:r>
      <m:oMath>
        <m:r>
          <m:rPr>
            <m:sty m:val="p"/>
          </m:rPr>
          <w:rPr>
            <w:rFonts w:ascii="Cambria Math" w:hAnsi="Cambria Math"/>
          </w:rPr>
          <m:t>&gt;</m:t>
        </m:r>
        <m:r>
          <w:rPr>
            <w:rFonts w:ascii="Cambria Math" w:hAnsi="Cambria Math"/>
          </w:rPr>
          <m:t>0.15</m:t>
        </m:r>
      </m:oMath>
      <w:r>
        <w:t>; otherwise gas rotation is used as is.</w:t>
      </w:r>
    </w:p>
    <w:p w14:paraId="60D1171A" w14:textId="77777777" w:rsidR="007E7AFE" w:rsidRDefault="00000000">
      <w:pPr>
        <w:pStyle w:val="FirstParagraph"/>
      </w:pPr>
      <w:r>
        <w:rPr>
          <w:b/>
          <w:bCs/>
        </w:rPr>
        <w:t>Stop criteria (per galaxy):</w:t>
      </w:r>
      <w:r>
        <w:t xml:space="preserve"> mark galaxy </w:t>
      </w:r>
      <w:r>
        <w:rPr>
          <w:b/>
          <w:bCs/>
        </w:rPr>
        <w:t>UNSUITABLE</w:t>
      </w:r>
      <w:r>
        <w:t xml:space="preserve"> if </w:t>
      </w:r>
      <m:oMath>
        <m:r>
          <m:rPr>
            <m:sty m:val="p"/>
          </m:rPr>
          <w:rPr>
            <w:rFonts w:ascii="Cambria Math" w:hAnsi="Cambria Math"/>
          </w:rPr>
          <m:t>&lt;</m:t>
        </m:r>
        <m:r>
          <w:rPr>
            <w:rFonts w:ascii="Cambria Math" w:hAnsi="Cambria Math"/>
          </w:rPr>
          <m:t>2</m:t>
        </m:r>
      </m:oMath>
      <w:r>
        <w:t xml:space="preserve"> coherence bins pass both slope and collapse checks after QA.</w:t>
      </w:r>
    </w:p>
    <w:p w14:paraId="50701E08" w14:textId="77777777" w:rsidR="007E7AFE" w:rsidRDefault="00000000">
      <w:pPr>
        <w:pStyle w:val="Heading3"/>
      </w:pPr>
      <w:bookmarkStart w:id="22" w:name="pseudocode-analysis-contract"/>
      <w:bookmarkEnd w:id="21"/>
      <w:r>
        <w:t>5.8 Pseudocode (analysis contract)</w:t>
      </w:r>
    </w:p>
    <w:p w14:paraId="783CEDB9" w14:textId="77777777" w:rsidR="007E7AFE" w:rsidRDefault="00000000">
      <w:pPr>
        <w:pStyle w:val="SourceCode"/>
      </w:pPr>
      <w:r>
        <w:rPr>
          <w:rStyle w:val="VerbatimChar"/>
        </w:rPr>
        <w:t>for each galaxy G:</w:t>
      </w:r>
      <w:r>
        <w:rPr>
          <w:sz w:val="17"/>
        </w:rPr>
        <w:br/>
      </w:r>
      <w:r>
        <w:rPr>
          <w:rStyle w:val="VerbatimChar"/>
        </w:rPr>
        <w:t xml:space="preserve">    preprocess_images_and_kinematics(G)</w:t>
      </w:r>
      <w:r>
        <w:rPr>
          <w:sz w:val="17"/>
        </w:rPr>
        <w:br/>
      </w:r>
      <w:r>
        <w:rPr>
          <w:rStyle w:val="VerbatimChar"/>
        </w:rPr>
        <w:t xml:space="preserve">    annuli = make_log_annuli(G, dlogL=0.1)</w:t>
      </w:r>
      <w:r>
        <w:rPr>
          <w:sz w:val="17"/>
        </w:rPr>
        <w:br/>
      </w:r>
      <w:r>
        <w:rPr>
          <w:sz w:val="17"/>
        </w:rPr>
        <w:br/>
      </w:r>
      <w:r>
        <w:rPr>
          <w:rStyle w:val="VerbatimChar"/>
        </w:rPr>
        <w:t xml:space="preserve">    for each annulus A_j in annuli:</w:t>
      </w:r>
      <w:r>
        <w:rPr>
          <w:sz w:val="17"/>
        </w:rPr>
        <w:br/>
      </w:r>
      <w:r>
        <w:rPr>
          <w:rStyle w:val="VerbatimChar"/>
        </w:rPr>
        <w:t xml:space="preserve">        z_j, Sigma_j = compute_structure_features(A_j)</w:t>
      </w:r>
      <w:r>
        <w:rPr>
          <w:sz w:val="17"/>
        </w:rPr>
        <w:br/>
      </w:r>
      <w:r>
        <w:rPr>
          <w:rStyle w:val="VerbatimChar"/>
        </w:rPr>
        <w:t xml:space="preserve">        talpha_j, sigma_talpha_j = map_features_to_alpha(z_j, Sigma_j) # Sec. 5.3</w:t>
      </w:r>
      <w:r>
        <w:rPr>
          <w:sz w:val="17"/>
        </w:rPr>
        <w:br/>
      </w:r>
      <w:r>
        <w:rPr>
          <w:sz w:val="17"/>
        </w:rPr>
        <w:br/>
      </w:r>
      <w:r>
        <w:rPr>
          <w:rStyle w:val="VerbatimChar"/>
        </w:rPr>
        <w:t xml:space="preserve">    # coherence binning with contiguity constraint</w:t>
      </w:r>
      <w:r>
        <w:rPr>
          <w:sz w:val="17"/>
        </w:rPr>
        <w:br/>
      </w:r>
      <w:r>
        <w:rPr>
          <w:rStyle w:val="VerbatimChar"/>
        </w:rPr>
        <w:t xml:space="preserve">    bins = cluster_adjacent_by_alpha(talpha_j, k_min="5 annuli")</w:t>
      </w:r>
      <w:r>
        <w:rPr>
          <w:sz w:val="17"/>
        </w:rPr>
        <w:br/>
      </w:r>
      <w:r>
        <w:rPr>
          <w:sz w:val="17"/>
        </w:rPr>
        <w:br/>
      </w:r>
      <w:r>
        <w:rPr>
          <w:rStyle w:val="VerbatimChar"/>
        </w:rPr>
        <w:t xml:space="preserve">    results = []</w:t>
      </w:r>
      <w:r>
        <w:rPr>
          <w:sz w:val="17"/>
        </w:rPr>
        <w:br/>
      </w:r>
      <w:r>
        <w:rPr>
          <w:sz w:val="17"/>
        </w:rPr>
        <w:br/>
      </w:r>
      <w:r>
        <w:rPr>
          <w:rStyle w:val="VerbatimChar"/>
        </w:rPr>
        <w:t xml:space="preserve">    for bin B in bins:</w:t>
      </w:r>
      <w:r>
        <w:rPr>
          <w:sz w:val="17"/>
        </w:rPr>
        <w:br/>
      </w:r>
      <w:r>
        <w:rPr>
          <w:rStyle w:val="VerbatimChar"/>
        </w:rPr>
        <w:t xml:space="preserve">        # Slope law</w:t>
      </w:r>
      <w:r>
        <w:rPr>
          <w:sz w:val="17"/>
        </w:rPr>
        <w:br/>
      </w:r>
      <w:r>
        <w:rPr>
          <w:rStyle w:val="VerbatimChar"/>
        </w:rPr>
        <w:t xml:space="preserve">        m, CI_m = robust_EIV_slope(log v vs. log L in B)</w:t>
      </w:r>
      <w:r>
        <w:rPr>
          <w:sz w:val="17"/>
        </w:rPr>
        <w:br/>
      </w:r>
      <w:r>
        <w:rPr>
          <w:rStyle w:val="VerbatimChar"/>
        </w:rPr>
        <w:t xml:space="preserve">        alpha_slope = 1 - m</w:t>
      </w:r>
      <w:r>
        <w:rPr>
          <w:sz w:val="17"/>
        </w:rPr>
        <w:br/>
      </w:r>
      <w:r>
        <w:rPr>
          <w:sz w:val="17"/>
        </w:rPr>
        <w:br/>
      </w:r>
      <w:r>
        <w:rPr>
          <w:rStyle w:val="VerbatimChar"/>
        </w:rPr>
        <w:t xml:space="preserve">        # Compare with proxy alpha</w:t>
      </w:r>
      <w:r>
        <w:rPr>
          <w:sz w:val="17"/>
        </w:rPr>
        <w:br/>
      </w:r>
      <w:r>
        <w:rPr>
          <w:rStyle w:val="VerbatimChar"/>
        </w:rPr>
        <w:t xml:space="preserve">        alpha_proxy = median(talpha_j in B)</w:t>
      </w:r>
      <w:r>
        <w:rPr>
          <w:sz w:val="17"/>
        </w:rPr>
        <w:br/>
      </w:r>
      <w:r>
        <w:rPr>
          <w:rStyle w:val="VerbatimChar"/>
        </w:rPr>
        <w:t xml:space="preserve">        status = PASS if |alpha_slope - alpha_proxy| &lt;= 0.2 and CI overlap else TENTATIVE/FAIL</w:t>
      </w:r>
      <w:r>
        <w:rPr>
          <w:sz w:val="17"/>
        </w:rPr>
        <w:br/>
      </w:r>
      <w:r>
        <w:rPr>
          <w:sz w:val="17"/>
        </w:rPr>
        <w:br/>
      </w:r>
      <w:r>
        <w:rPr>
          <w:rStyle w:val="VerbatimChar"/>
        </w:rPr>
        <w:t xml:space="preserve">        # Collapse</w:t>
      </w:r>
      <w:r>
        <w:rPr>
          <w:sz w:val="17"/>
        </w:rPr>
        <w:br/>
      </w:r>
      <w:r>
        <w:rPr>
          <w:rStyle w:val="VerbatimChar"/>
        </w:rPr>
        <w:t xml:space="preserve">        y = v * L**(alpha_slope - 1)</w:t>
      </w:r>
      <w:r>
        <w:rPr>
          <w:sz w:val="17"/>
        </w:rPr>
        <w:br/>
      </w:r>
      <w:r>
        <w:rPr>
          <w:rStyle w:val="VerbatimChar"/>
        </w:rPr>
        <w:lastRenderedPageBreak/>
        <w:t xml:space="preserve">        m_c, CI_c = slope(log y vs. log L)</w:t>
      </w:r>
      <w:r>
        <w:rPr>
          <w:sz w:val="17"/>
        </w:rPr>
        <w:br/>
      </w:r>
      <w:r>
        <w:rPr>
          <w:rStyle w:val="VerbatimChar"/>
        </w:rPr>
        <w:t xml:space="preserve">        collapse_ok = (|m_c| &lt;= 0.1 with CI including 0)</w:t>
      </w:r>
      <w:r>
        <w:rPr>
          <w:sz w:val="17"/>
        </w:rPr>
        <w:br/>
      </w:r>
      <w:r>
        <w:rPr>
          <w:sz w:val="17"/>
        </w:rPr>
        <w:br/>
      </w:r>
      <w:r>
        <w:rPr>
          <w:rStyle w:val="VerbatimChar"/>
        </w:rPr>
        <w:t xml:space="preserve">        results.append({alpha_slope, CI_m, alpha_proxy, status, collapse_ok})</w:t>
      </w:r>
      <w:r>
        <w:rPr>
          <w:sz w:val="17"/>
        </w:rPr>
        <w:br/>
      </w:r>
      <w:r>
        <w:rPr>
          <w:sz w:val="17"/>
        </w:rPr>
        <w:br/>
      </w:r>
      <w:r>
        <w:rPr>
          <w:rStyle w:val="VerbatimChar"/>
        </w:rPr>
        <w:t xml:space="preserve">    # Final per-annulus alpha by shrinkage to bin slope</w:t>
      </w:r>
      <w:r>
        <w:rPr>
          <w:sz w:val="17"/>
        </w:rPr>
        <w:br/>
      </w:r>
      <w:r>
        <w:rPr>
          <w:rStyle w:val="VerbatimChar"/>
        </w:rPr>
        <w:t xml:space="preserve">    for j in annuli:</w:t>
      </w:r>
      <w:r>
        <w:rPr>
          <w:sz w:val="17"/>
        </w:rPr>
        <w:br/>
      </w:r>
      <w:r>
        <w:rPr>
          <w:rStyle w:val="VerbatimChar"/>
        </w:rPr>
        <w:t xml:space="preserve">        alpha_final[j] = shrink(talpha_j, alpha_slope_of_bin(j), sigmas)</w:t>
      </w:r>
      <w:r>
        <w:rPr>
          <w:sz w:val="17"/>
        </w:rPr>
        <w:br/>
      </w:r>
      <w:r>
        <w:rPr>
          <w:sz w:val="17"/>
        </w:rPr>
        <w:br/>
      </w:r>
      <w:r>
        <w:rPr>
          <w:rStyle w:val="VerbatimChar"/>
        </w:rPr>
        <w:t xml:space="preserve">    export(G, results, alpha_final, QA_flags)</w:t>
      </w:r>
    </w:p>
    <w:p w14:paraId="5478C3B9" w14:textId="77777777" w:rsidR="007E7AFE" w:rsidRDefault="00000000">
      <w:pPr>
        <w:pStyle w:val="Heading3"/>
      </w:pPr>
      <w:bookmarkStart w:id="23" w:name="deliverables-per-galaxy"/>
      <w:bookmarkEnd w:id="22"/>
      <w:r>
        <w:t>5.9 Deliverables per Galaxy</w:t>
      </w:r>
    </w:p>
    <w:p w14:paraId="37F9713D" w14:textId="77777777" w:rsidR="007E7AFE" w:rsidRDefault="00000000">
      <w:pPr>
        <w:numPr>
          <w:ilvl w:val="0"/>
          <w:numId w:val="16"/>
        </w:numPr>
      </w:pPr>
      <w:r>
        <w:rPr>
          <w:b/>
          <w:bCs/>
        </w:rPr>
        <w:t>Map:</w:t>
      </w:r>
      <w:r>
        <w:t xml:space="preserve"> </w:t>
      </w:r>
      <m:oMath>
        <m:acc>
          <m:accPr>
            <m:ctrlPr>
              <w:rPr>
                <w:rFonts w:ascii="Cambria Math" w:hAnsi="Cambria Math"/>
              </w:rPr>
            </m:ctrlPr>
          </m:accPr>
          <m:e>
            <m:r>
              <w:rPr>
                <w:rFonts w:ascii="Cambria Math" w:hAnsi="Cambria Math"/>
              </w:rPr>
              <m:t>α</m:t>
            </m:r>
          </m:e>
        </m:acc>
        <m:d>
          <m:dPr>
            <m:ctrlPr>
              <w:rPr>
                <w:rFonts w:ascii="Cambria Math" w:hAnsi="Cambria Math"/>
              </w:rPr>
            </m:ctrlPr>
          </m:dPr>
          <m:e>
            <m:r>
              <w:rPr>
                <w:rFonts w:ascii="Cambria Math" w:hAnsi="Cambria Math"/>
              </w:rPr>
              <m:t>L</m:t>
            </m:r>
          </m:e>
        </m:d>
      </m:oMath>
      <w:r>
        <w:t xml:space="preserve"> with </w:t>
      </w:r>
      <m:oMath>
        <m:r>
          <w:rPr>
            <w:rFonts w:ascii="Cambria Math" w:hAnsi="Cambria Math"/>
          </w:rPr>
          <m:t>1σ</m:t>
        </m:r>
      </m:oMath>
      <w:r>
        <w:t xml:space="preserve"> band.</w:t>
      </w:r>
    </w:p>
    <w:p w14:paraId="777A139D" w14:textId="77777777" w:rsidR="007E7AFE" w:rsidRDefault="00000000">
      <w:pPr>
        <w:numPr>
          <w:ilvl w:val="0"/>
          <w:numId w:val="16"/>
        </w:numPr>
      </w:pPr>
      <w:r>
        <w:rPr>
          <w:b/>
          <w:bCs/>
        </w:rPr>
        <w:t>Plot:</w:t>
      </w:r>
      <w:r>
        <w:t xml:space="preserve"> </w:t>
      </w:r>
      <m:oMath>
        <m:r>
          <m:rPr>
            <m:sty m:val="p"/>
          </m:rPr>
          <w:rPr>
            <w:rFonts w:ascii="Cambria Math" w:hAnsi="Cambria Math"/>
          </w:rPr>
          <m:t>log</m:t>
        </m:r>
        <m:r>
          <w:rPr>
            <w:rFonts w:ascii="Cambria Math" w:hAnsi="Cambria Math"/>
          </w:rPr>
          <m:t>v</m:t>
        </m:r>
      </m:oMath>
      <w:r>
        <w:t xml:space="preserve"> vs. </w:t>
      </w:r>
      <m:oMath>
        <m:r>
          <m:rPr>
            <m:sty m:val="p"/>
          </m:rPr>
          <w:rPr>
            <w:rFonts w:ascii="Cambria Math" w:hAnsi="Cambria Math"/>
          </w:rPr>
          <m:t>log</m:t>
        </m:r>
        <m:r>
          <w:rPr>
            <w:rFonts w:ascii="Cambria Math" w:hAnsi="Cambria Math"/>
          </w:rPr>
          <m:t>L</m:t>
        </m:r>
      </m:oMath>
      <w:r>
        <w:t xml:space="preserve"> colored by coherence bins; slopes annotated with </w:t>
      </w:r>
      <m:oMath>
        <m:r>
          <w:rPr>
            <w:rFonts w:ascii="Cambria Math" w:hAnsi="Cambria Math"/>
          </w:rPr>
          <m:t>1</m:t>
        </m:r>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2</m:t>
        </m:r>
      </m:oMath>
      <w:r>
        <w:t>.</w:t>
      </w:r>
    </w:p>
    <w:p w14:paraId="214F61CD" w14:textId="77777777" w:rsidR="007E7AFE" w:rsidRDefault="00000000">
      <w:pPr>
        <w:numPr>
          <w:ilvl w:val="0"/>
          <w:numId w:val="16"/>
        </w:numPr>
      </w:pPr>
      <w:r>
        <w:rPr>
          <w:b/>
          <w:bCs/>
        </w:rPr>
        <w:t>Collapse panel:</w:t>
      </w:r>
      <w:r>
        <w:t xml:space="preserve"> </w:t>
      </w:r>
      <m:oMath>
        <m:sSup>
          <m:sSupPr>
            <m:ctrlPr>
              <w:rPr>
                <w:rFonts w:ascii="Cambria Math" w:hAnsi="Cambria Math"/>
              </w:rPr>
            </m:ctrlPr>
          </m:sSupPr>
          <m:e>
            <m:r>
              <w:rPr>
                <w:rFonts w:ascii="Cambria Math" w:hAnsi="Cambria Math"/>
              </w:rPr>
              <m:t>v L</m:t>
            </m:r>
          </m:e>
          <m:sup>
            <m:acc>
              <m:accPr>
                <m:ctrlPr>
                  <w:rPr>
                    <w:rFonts w:ascii="Cambria Math" w:hAnsi="Cambria Math"/>
                  </w:rPr>
                </m:ctrlPr>
              </m:accPr>
              <m:e>
                <m:r>
                  <w:rPr>
                    <w:rFonts w:ascii="Cambria Math" w:hAnsi="Cambria Math"/>
                  </w:rPr>
                  <m:t>α</m:t>
                </m:r>
              </m:e>
            </m:acc>
            <m:r>
              <m:rPr>
                <m:sty m:val="p"/>
              </m:rPr>
              <w:rPr>
                <w:rFonts w:ascii="Cambria Math" w:hAnsi="Cambria Math"/>
              </w:rPr>
              <m:t>-</m:t>
            </m:r>
            <m:r>
              <w:rPr>
                <w:rFonts w:ascii="Cambria Math" w:hAnsi="Cambria Math"/>
              </w:rPr>
              <m:t>1</m:t>
            </m:r>
          </m:sup>
        </m:sSup>
      </m:oMath>
      <w:r>
        <w:t xml:space="preserve"> vs. </w:t>
      </w:r>
      <m:oMath>
        <m:r>
          <w:rPr>
            <w:rFonts w:ascii="Cambria Math" w:hAnsi="Cambria Math"/>
          </w:rPr>
          <m:t>L</m:t>
        </m:r>
      </m:oMath>
      <w:r>
        <w:t xml:space="preserve"> per bin.</w:t>
      </w:r>
    </w:p>
    <w:p w14:paraId="7D67C15F" w14:textId="77777777" w:rsidR="007E7AFE" w:rsidRDefault="00000000">
      <w:pPr>
        <w:numPr>
          <w:ilvl w:val="0"/>
          <w:numId w:val="16"/>
        </w:numPr>
      </w:pPr>
      <w:r>
        <w:rPr>
          <w:b/>
          <w:bCs/>
        </w:rPr>
        <w:t>Table:</w:t>
      </w:r>
      <w:r>
        <w:t xml:space="preserve"> for each bin </w:t>
      </w:r>
      <m:oMath>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m:rPr>
                <m:nor/>
              </m:rPr>
              <m:t>proxy</m:t>
            </m:r>
          </m:sub>
        </m:sSub>
      </m:oMath>
      <w:r>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m:rPr>
                <m:nor/>
              </m:rPr>
              <m:t>slope</m:t>
            </m:r>
          </m:sub>
        </m:sSub>
      </m:oMath>
      <w:r>
        <w:t>, CIs, collapse verdict, QA flags.</w:t>
      </w:r>
    </w:p>
    <w:p w14:paraId="107259CB" w14:textId="77777777" w:rsidR="007E7AFE" w:rsidRDefault="00000000">
      <w:pPr>
        <w:pStyle w:val="Heading3"/>
      </w:pPr>
      <w:bookmarkStart w:id="24" w:name="interpretation-rules-per-bin"/>
      <w:bookmarkEnd w:id="23"/>
      <w:r>
        <w:t>5.10 Interpretation rules (per bin)</w:t>
      </w:r>
    </w:p>
    <w:p w14:paraId="0DEB7307" w14:textId="77777777" w:rsidR="007E7AFE" w:rsidRDefault="00000000">
      <w:pPr>
        <w:numPr>
          <w:ilvl w:val="0"/>
          <w:numId w:val="17"/>
        </w:numPr>
      </w:pPr>
      <w:r>
        <w:rPr>
          <w:b/>
          <w:bCs/>
        </w:rPr>
        <w:t>PASS (strong support):</w:t>
      </w:r>
      <w:r>
        <w:t xml:space="preserve"> slope = </w:t>
      </w:r>
      <m:oMath>
        <m:r>
          <w:rPr>
            <w:rFonts w:ascii="Cambria Math" w:hAnsi="Cambria Math"/>
          </w:rPr>
          <m:t>1</m:t>
        </m:r>
        <m:r>
          <m:rPr>
            <m:sty m:val="p"/>
          </m:rPr>
          <w:rPr>
            <w:rFonts w:ascii="Cambria Math" w:hAnsi="Cambria Math"/>
          </w:rPr>
          <m:t>-</m:t>
        </m:r>
        <m:acc>
          <m:accPr>
            <m:ctrlPr>
              <w:rPr>
                <w:rFonts w:ascii="Cambria Math" w:hAnsi="Cambria Math"/>
              </w:rPr>
            </m:ctrlPr>
          </m:accPr>
          <m:e>
            <m:r>
              <w:rPr>
                <w:rFonts w:ascii="Cambria Math" w:hAnsi="Cambria Math"/>
              </w:rPr>
              <m:t>α</m:t>
            </m:r>
          </m:e>
        </m:acc>
      </m:oMath>
      <w:r>
        <w:t xml:space="preserve"> (CI overlap) and collapse flat; no strong QA flags.</w:t>
      </w:r>
    </w:p>
    <w:p w14:paraId="1CA88273" w14:textId="77777777" w:rsidR="007E7AFE" w:rsidRDefault="00000000">
      <w:pPr>
        <w:numPr>
          <w:ilvl w:val="0"/>
          <w:numId w:val="17"/>
        </w:numPr>
      </w:pPr>
      <w:r>
        <w:rPr>
          <w:b/>
          <w:bCs/>
        </w:rPr>
        <w:t>PARTIAL:</w:t>
      </w:r>
      <w:r>
        <w:t xml:space="preserve"> slope agrees but collapse weak (suggests mild α drift or geometry residuals).</w:t>
      </w:r>
    </w:p>
    <w:p w14:paraId="07A14462" w14:textId="77777777" w:rsidR="007E7AFE" w:rsidRDefault="00000000">
      <w:pPr>
        <w:numPr>
          <w:ilvl w:val="0"/>
          <w:numId w:val="17"/>
        </w:numPr>
      </w:pPr>
      <w:r>
        <w:rPr>
          <w:b/>
          <w:bCs/>
        </w:rPr>
        <w:t>FAIL:</w:t>
      </w:r>
      <w:r>
        <w:t xml:space="preserve"> slope disagrees or collapse shows significant trend; check QA; if persistent, RTM not supported in that bin.</w:t>
      </w:r>
    </w:p>
    <w:p w14:paraId="50C90578" w14:textId="77777777" w:rsidR="007E7AFE" w:rsidRDefault="00000000">
      <w:pPr>
        <w:pStyle w:val="Heading2"/>
      </w:pPr>
      <w:bookmarkStart w:id="25" w:name="X01dc7963e27b0e321fea2c20fc5a1f42a385759"/>
      <w:bookmarkEnd w:id="16"/>
      <w:bookmarkEnd w:id="24"/>
      <w:r>
        <w:t>6. Comparison with Gravity-Only Expectations</w:t>
      </w:r>
    </w:p>
    <w:p w14:paraId="4AE3AA54" w14:textId="77777777" w:rsidR="007E7AFE" w:rsidRDefault="00000000">
      <w:pPr>
        <w:pStyle w:val="FirstParagraph"/>
      </w:pPr>
      <w:r>
        <w:t xml:space="preserve">This chapter turns RTM’s slope law into </w:t>
      </w:r>
      <w:r>
        <w:rPr>
          <w:b/>
          <w:bCs/>
        </w:rPr>
        <w:t>direct, falsifiable contrasts</w:t>
      </w:r>
      <w:r>
        <w:t xml:space="preserve"> with two baselines:</w:t>
      </w:r>
    </w:p>
    <w:p w14:paraId="1B0A3B46" w14:textId="77777777" w:rsidR="007E7AFE" w:rsidRDefault="00000000">
      <w:pPr>
        <w:numPr>
          <w:ilvl w:val="0"/>
          <w:numId w:val="18"/>
        </w:numPr>
      </w:pPr>
      <w:r>
        <w:rPr>
          <w:b/>
          <w:bCs/>
        </w:rPr>
        <w:t>GR + baryons only (no DM):</w:t>
      </w:r>
      <w:r>
        <w:t xml:space="preserve"> classical dynamics with luminous mass distribution; rotation asymptotes depend on baryonic extent.</w:t>
      </w:r>
    </w:p>
    <w:p w14:paraId="7290AF57" w14:textId="77777777" w:rsidR="007E7AFE" w:rsidRDefault="00000000">
      <w:pPr>
        <w:numPr>
          <w:ilvl w:val="0"/>
          <w:numId w:val="18"/>
        </w:numPr>
      </w:pPr>
      <w:r>
        <w:rPr>
          <w:b/>
          <w:bCs/>
        </w:rPr>
        <w:t>GR + DM halos (ΛCDM practice):</w:t>
      </w:r>
      <w:r>
        <w:t xml:space="preserve"> add a parametric halo (e.g., NFW, Burkert) and fit free parameters per galaxy.</w:t>
      </w:r>
    </w:p>
    <w:p w14:paraId="33A37E50" w14:textId="77777777" w:rsidR="007E7AFE" w:rsidRDefault="00000000">
      <w:pPr>
        <w:pStyle w:val="FirstParagraph"/>
      </w:pPr>
      <w:r>
        <w:t xml:space="preserve">RTM keeps gravity untouched but adds a </w:t>
      </w:r>
      <w:r>
        <w:rPr>
          <w:b/>
          <w:bCs/>
        </w:rPr>
        <w:t>coherence field</w:t>
      </w:r>
      <w:r>
        <w:t xml:space="preserve"> </w:t>
      </w:r>
      <m:oMath>
        <m:r>
          <w:rPr>
            <w:rFonts w:ascii="Cambria Math" w:hAnsi="Cambria Math"/>
          </w:rPr>
          <m:t>α</m:t>
        </m:r>
        <m:d>
          <m:dPr>
            <m:ctrlPr>
              <w:rPr>
                <w:rFonts w:ascii="Cambria Math" w:hAnsi="Cambria Math"/>
              </w:rPr>
            </m:ctrlPr>
          </m:dPr>
          <m:e>
            <m:r>
              <w:rPr>
                <w:rFonts w:ascii="Cambria Math" w:hAnsi="Cambria Math"/>
              </w:rPr>
              <m:t>L</m:t>
            </m:r>
          </m:e>
        </m:d>
      </m:oMath>
      <w:r>
        <w:t xml:space="preserve"> that modifies </w:t>
      </w:r>
      <w:r>
        <w:rPr>
          <w:b/>
          <w:bCs/>
        </w:rPr>
        <w:t>operational times</w:t>
      </w:r>
      <w:r>
        <w:t xml:space="preserve">. The discriminants below are framed as </w:t>
      </w:r>
      <w:r>
        <w:rPr>
          <w:b/>
          <w:bCs/>
        </w:rPr>
        <w:t>slope tests</w:t>
      </w:r>
      <w:r>
        <w:t xml:space="preserve"> and </w:t>
      </w:r>
      <w:r>
        <w:rPr>
          <w:b/>
          <w:bCs/>
        </w:rPr>
        <w:t>collapse checks</w:t>
      </w:r>
      <w:r>
        <w:t xml:space="preserve"> that do not depend on absolute normalization.</w:t>
      </w:r>
    </w:p>
    <w:p w14:paraId="22319782" w14:textId="77777777" w:rsidR="007E7AFE" w:rsidRDefault="00000000">
      <w:pPr>
        <w:pStyle w:val="Heading3"/>
      </w:pPr>
      <w:bookmarkStart w:id="26" w:name="X1deb003ebe41299d5ced96f5eaed6b81247c812"/>
      <w:r>
        <w:t>6.1 Outer-disk asymptotes: flatness without halos vs. Keplerian falloff</w:t>
      </w:r>
    </w:p>
    <w:p w14:paraId="638E24E6" w14:textId="77777777" w:rsidR="007E7AFE" w:rsidRDefault="00000000">
      <w:pPr>
        <w:pStyle w:val="FirstParagraph"/>
      </w:pPr>
      <w:r>
        <w:rPr>
          <w:b/>
          <w:bCs/>
        </w:rPr>
        <w:t>Gravity-only expectation.</w:t>
      </w:r>
      <w:r>
        <w:t xml:space="preserve"> For finite disks, beyond most baryons one expects </w:t>
      </w:r>
      <m:oMath>
        <m:sSup>
          <m:sSupPr>
            <m:ctrlPr>
              <w:rPr>
                <w:rFonts w:ascii="Cambria Math" w:hAnsi="Cambria Math"/>
              </w:rPr>
            </m:ctrlPr>
          </m:sSupPr>
          <m:e>
            <m:r>
              <w:rPr>
                <w:rFonts w:ascii="Cambria Math" w:hAnsi="Cambria Math"/>
              </w:rPr>
              <m:t>v</m:t>
            </m:r>
            <m:d>
              <m:dPr>
                <m:ctrlPr>
                  <w:rPr>
                    <w:rFonts w:ascii="Cambria Math" w:hAnsi="Cambria Math"/>
                  </w:rPr>
                </m:ctrlPr>
              </m:dPr>
              <m:e>
                <m:r>
                  <w:rPr>
                    <w:rFonts w:ascii="Cambria Math" w:hAnsi="Cambria Math"/>
                  </w:rPr>
                  <m:t>L</m:t>
                </m:r>
              </m:e>
            </m:d>
            <m:r>
              <m:rPr>
                <m:sty m:val="p"/>
              </m:rPr>
              <w:rPr>
                <w:rFonts w:ascii="Cambria Math" w:hAnsi="Cambria Math"/>
              </w:rPr>
              <m:t>∝</m:t>
            </m:r>
            <m:r>
              <w:rPr>
                <w:rFonts w:ascii="Cambria Math" w:hAnsi="Cambria Math"/>
              </w:rPr>
              <m:t>L</m:t>
            </m:r>
          </m:e>
          <m: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sup>
        </m:sSup>
      </m:oMath>
      <w:r>
        <w:t xml:space="preserve"> (approach to Keplerian with geometric corrections). In practice, purely baryonic models struggle to keep </w:t>
      </w:r>
      <m:oMath>
        <m:r>
          <w:rPr>
            <w:rFonts w:ascii="Cambria Math" w:hAnsi="Cambria Math"/>
          </w:rPr>
          <m:t>v</m:t>
        </m:r>
      </m:oMath>
      <w:r>
        <w:t xml:space="preserve"> </w:t>
      </w:r>
      <w:r>
        <w:rPr>
          <w:b/>
          <w:bCs/>
        </w:rPr>
        <w:t>flat</w:t>
      </w:r>
      <w:r>
        <w:t xml:space="preserve"> over decades in </w:t>
      </w:r>
      <m:oMath>
        <m:r>
          <w:rPr>
            <w:rFonts w:ascii="Cambria Math" w:hAnsi="Cambria Math"/>
          </w:rPr>
          <m:t>L</m:t>
        </m:r>
      </m:oMath>
      <w:r>
        <w:t xml:space="preserve"> without added mass.</w:t>
      </w:r>
    </w:p>
    <w:p w14:paraId="5F2A811E" w14:textId="77777777" w:rsidR="007E7AFE" w:rsidRDefault="00000000">
      <w:pPr>
        <w:pStyle w:val="BodyText"/>
      </w:pPr>
      <w:r>
        <w:rPr>
          <w:b/>
          <w:bCs/>
        </w:rPr>
        <w:t>RTM prediction (P1 redux).</w:t>
      </w:r>
      <w:r>
        <w:t xml:space="preserve"> If the outer medium is </w:t>
      </w:r>
      <w:r>
        <w:rPr>
          <w:b/>
          <w:bCs/>
        </w:rPr>
        <w:t>weakly coherent</w:t>
      </w:r>
      <w:r>
        <w:t xml:space="preserve"> (</w:t>
      </w:r>
      <m:oMath>
        <m:r>
          <w:rPr>
            <w:rFonts w:ascii="Cambria Math" w:hAnsi="Cambria Math"/>
          </w:rPr>
          <m:t>α</m:t>
        </m:r>
        <m:r>
          <m:rPr>
            <m:sty m:val="p"/>
          </m:rPr>
          <w:rPr>
            <w:rFonts w:ascii="Cambria Math" w:hAnsi="Cambria Math"/>
          </w:rPr>
          <m:t>→</m:t>
        </m:r>
        <m:r>
          <w:rPr>
            <w:rFonts w:ascii="Cambria Math" w:hAnsi="Cambria Math"/>
          </w:rPr>
          <m:t>1</m:t>
        </m:r>
      </m:oMath>
      <w:r>
        <w:t>), then</w:t>
      </w:r>
    </w:p>
    <w:p w14:paraId="7CA83582" w14:textId="77777777" w:rsidR="007E7AFE" w:rsidRDefault="00000000">
      <w:pPr>
        <w:pStyle w:val="BodyText"/>
      </w:pPr>
      <m:oMathPara>
        <m:oMathParaPr>
          <m:jc m:val="center"/>
        </m:oMathParaPr>
        <m:oMath>
          <m:f>
            <m:fPr>
              <m:ctrlPr>
                <w:rPr>
                  <w:rFonts w:ascii="Cambria Math" w:hAnsi="Cambria Math"/>
                </w:rPr>
              </m:ctrlPr>
            </m:fPr>
            <m:num>
              <m:r>
                <m:rPr>
                  <m:sty m:val="p"/>
                </m:rPr>
                <w:rPr>
                  <w:rFonts w:ascii="Cambria Math" w:hAnsi="Cambria Math"/>
                </w:rPr>
                <m:t>∂log</m:t>
              </m:r>
              <m:r>
                <w:rPr>
                  <w:rFonts w:ascii="Cambria Math" w:hAnsi="Cambria Math"/>
                </w:rPr>
                <m:t>v</m:t>
              </m:r>
            </m:num>
            <m:den>
              <m:r>
                <m:rPr>
                  <m:sty m:val="p"/>
                </m:rPr>
                <w:rPr>
                  <w:rFonts w:ascii="Cambria Math" w:hAnsi="Cambria Math"/>
                </w:rPr>
                <m:t>∂log</m:t>
              </m:r>
              <m:r>
                <w:rPr>
                  <w:rFonts w:ascii="Cambria Math" w:hAnsi="Cambria Math"/>
                </w:rPr>
                <m:t>L</m:t>
              </m:r>
            </m:den>
          </m:f>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v</m:t>
          </m:r>
          <m:d>
            <m:dPr>
              <m:ctrlPr>
                <w:rPr>
                  <w:rFonts w:ascii="Cambria Math" w:hAnsi="Cambria Math"/>
                </w:rPr>
              </m:ctrlPr>
            </m:dPr>
            <m:e>
              <m:r>
                <w:rPr>
                  <w:rFonts w:ascii="Cambria Math" w:hAnsi="Cambria Math"/>
                </w:rPr>
                <m:t>L</m:t>
              </m:r>
            </m:e>
          </m:d>
          <m:r>
            <m:rPr>
              <m:sty m:val="p"/>
            </m:rPr>
            <w:rPr>
              <w:rFonts w:ascii="Cambria Math" w:hAnsi="Cambria Math"/>
            </w:rPr>
            <m:t>≈</m:t>
          </m:r>
          <m:r>
            <m:rPr>
              <m:nor/>
            </m:rPr>
            <m:t>const.</m:t>
          </m:r>
        </m:oMath>
      </m:oMathPara>
    </w:p>
    <w:p w14:paraId="5C19C5B8" w14:textId="77777777" w:rsidR="007E7AFE" w:rsidRDefault="00000000">
      <w:pPr>
        <w:pStyle w:val="FirstParagraph"/>
      </w:pPr>
      <w:r>
        <w:rPr>
          <w:b/>
          <w:bCs/>
        </w:rPr>
        <w:t>Discriminant D1 (slope audit).</w:t>
      </w:r>
      <w:r>
        <w:t xml:space="preserve"> In </w:t>
      </w:r>
      <w:r>
        <w:rPr>
          <w:b/>
          <w:bCs/>
        </w:rPr>
        <w:t>outer annuli</w:t>
      </w:r>
      <w:r>
        <w:t xml:space="preserve"> selected by low coherence proxies, fit </w:t>
      </w:r>
      <m:oMath>
        <m:r>
          <m:rPr>
            <m:sty m:val="p"/>
          </m:rPr>
          <w:rPr>
            <w:rFonts w:ascii="Cambria Math" w:hAnsi="Cambria Math"/>
          </w:rPr>
          <m:t>log</m:t>
        </m:r>
        <m:r>
          <w:rPr>
            <w:rFonts w:ascii="Cambria Math" w:hAnsi="Cambria Math"/>
          </w:rPr>
          <m:t>v</m:t>
        </m:r>
      </m:oMath>
      <w:r>
        <w:t xml:space="preserve"> vs. </w:t>
      </w:r>
      <m:oMath>
        <m:r>
          <m:rPr>
            <m:sty m:val="p"/>
          </m:rPr>
          <w:rPr>
            <w:rFonts w:ascii="Cambria Math" w:hAnsi="Cambria Math"/>
          </w:rPr>
          <m:t>log</m:t>
        </m:r>
        <m:r>
          <w:rPr>
            <w:rFonts w:ascii="Cambria Math" w:hAnsi="Cambria Math"/>
          </w:rPr>
          <m:t>L</m:t>
        </m:r>
      </m:oMath>
      <w:r>
        <w:t>.</w:t>
      </w:r>
    </w:p>
    <w:p w14:paraId="63C309AB" w14:textId="77777777" w:rsidR="007E7AFE" w:rsidRDefault="00000000">
      <w:pPr>
        <w:numPr>
          <w:ilvl w:val="0"/>
          <w:numId w:val="19"/>
        </w:numPr>
      </w:pPr>
      <w:r>
        <w:rPr>
          <w:b/>
          <w:bCs/>
        </w:rPr>
        <w:t>RTM PASS:</w:t>
      </w:r>
      <w:r>
        <w:t xml:space="preserve"> slope </w:t>
      </w:r>
      <m:oMath>
        <m:r>
          <w:rPr>
            <w:rFonts w:ascii="Cambria Math" w:hAnsi="Cambria Math"/>
          </w:rPr>
          <m:t>m</m:t>
        </m:r>
      </m:oMath>
      <w:r>
        <w:t xml:space="preserve"> tightly clusters near 0 </w:t>
      </w:r>
      <w:r>
        <w:rPr>
          <w:b/>
          <w:bCs/>
        </w:rPr>
        <w:t>and</w:t>
      </w:r>
      <w:r>
        <w:t xml:space="preserve"> the collapse </w:t>
      </w:r>
      <m:oMath>
        <m:sSup>
          <m:sSupPr>
            <m:ctrlPr>
              <w:rPr>
                <w:rFonts w:ascii="Cambria Math" w:hAnsi="Cambria Math"/>
              </w:rPr>
            </m:ctrlPr>
          </m:sSupPr>
          <m:e>
            <m:r>
              <w:rPr>
                <w:rFonts w:ascii="Cambria Math" w:hAnsi="Cambria Math"/>
              </w:rPr>
              <m:t>v L</m:t>
            </m:r>
          </m:e>
          <m:sup>
            <m:r>
              <w:rPr>
                <w:rFonts w:ascii="Cambria Math" w:hAnsi="Cambria Math"/>
              </w:rPr>
              <m:t>α</m:t>
            </m:r>
            <m:r>
              <m:rPr>
                <m:sty m:val="p"/>
              </m:rPr>
              <w:rPr>
                <w:rFonts w:ascii="Cambria Math" w:hAnsi="Cambria Math"/>
              </w:rPr>
              <m:t>-</m:t>
            </m:r>
            <m:r>
              <w:rPr>
                <w:rFonts w:ascii="Cambria Math" w:hAnsi="Cambria Math"/>
              </w:rPr>
              <m:t>1</m:t>
            </m:r>
          </m:sup>
        </m:sSup>
      </m:oMath>
      <w:r>
        <w:t xml:space="preserve"> is flat.</w:t>
      </w:r>
    </w:p>
    <w:p w14:paraId="4C56DF8E" w14:textId="77777777" w:rsidR="007E7AFE" w:rsidRDefault="00000000">
      <w:pPr>
        <w:numPr>
          <w:ilvl w:val="0"/>
          <w:numId w:val="19"/>
        </w:numPr>
      </w:pPr>
      <w:r>
        <w:rPr>
          <w:b/>
          <w:bCs/>
        </w:rPr>
        <w:lastRenderedPageBreak/>
        <w:t>Baryons-only FAIL:</w:t>
      </w:r>
      <w:r>
        <w:t xml:space="preserve"> same data, same annuli, would require </w:t>
      </w:r>
      <m:oMath>
        <m:r>
          <w:rPr>
            <w:rFonts w:ascii="Cambria Math" w:hAnsi="Cambria Math"/>
          </w:rPr>
          <m:t>m</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oMath>
      <w:r>
        <w:t xml:space="preserve"> unless hidden mass is added.</w:t>
      </w:r>
    </w:p>
    <w:p w14:paraId="3BCB1CC8" w14:textId="77777777" w:rsidR="007E7AFE" w:rsidRDefault="00000000">
      <w:pPr>
        <w:numPr>
          <w:ilvl w:val="0"/>
          <w:numId w:val="19"/>
        </w:numPr>
      </w:pPr>
      <w:r>
        <w:rPr>
          <w:b/>
          <w:bCs/>
        </w:rPr>
        <w:t>DM ambiguity:</w:t>
      </w:r>
      <w:r>
        <w:t xml:space="preserve"> halos can fit </w:t>
      </w:r>
      <m:oMath>
        <m:r>
          <w:rPr>
            <w:rFonts w:ascii="Cambria Math" w:hAnsi="Cambria Math"/>
          </w:rPr>
          <m:t>m</m:t>
        </m:r>
        <m:r>
          <m:rPr>
            <m:sty m:val="p"/>
          </m:rPr>
          <w:rPr>
            <w:rFonts w:ascii="Cambria Math" w:hAnsi="Cambria Math"/>
          </w:rPr>
          <m:t>≈</m:t>
        </m:r>
        <m:r>
          <w:rPr>
            <w:rFonts w:ascii="Cambria Math" w:hAnsi="Cambria Math"/>
          </w:rPr>
          <m:t>0</m:t>
        </m:r>
      </m:oMath>
      <w:r>
        <w:t xml:space="preserve">, but the </w:t>
      </w:r>
      <w:r>
        <w:rPr>
          <w:b/>
          <w:bCs/>
        </w:rPr>
        <w:t>same annuli</w:t>
      </w:r>
      <w:r>
        <w:t xml:space="preserve"> must also pass D2–D4 below to distinguish RTM.</w:t>
      </w:r>
    </w:p>
    <w:p w14:paraId="7A1C0875" w14:textId="77777777" w:rsidR="007E7AFE" w:rsidRDefault="00000000">
      <w:pPr>
        <w:pStyle w:val="Heading3"/>
      </w:pPr>
      <w:bookmarkStart w:id="27" w:name="Xd0c8b84095dcdce32c526629140503f6acd90c5"/>
      <w:bookmarkEnd w:id="26"/>
      <w:r>
        <w:t>6.2 Inner-curve diversity: coherence vs. halo tuning</w:t>
      </w:r>
    </w:p>
    <w:p w14:paraId="207D6E9C" w14:textId="77777777" w:rsidR="007E7AFE" w:rsidRDefault="00000000">
      <w:pPr>
        <w:pStyle w:val="FirstParagraph"/>
      </w:pPr>
      <w:r>
        <w:rPr>
          <w:b/>
          <w:bCs/>
        </w:rPr>
        <w:t>Observed fact.</w:t>
      </w:r>
      <w:r>
        <w:t xml:space="preserve"> Galaxies with similar baryonic mass show </w:t>
      </w:r>
      <w:r>
        <w:rPr>
          <w:b/>
          <w:bCs/>
        </w:rPr>
        <w:t>diverse inner shapes</w:t>
      </w:r>
      <w:r>
        <w:t xml:space="preserve"> (steep/slow rises). DM fits accommodate this with halo concentration/contracted profiles; MOND invokes local acceleration; </w:t>
      </w:r>
      <w:r>
        <w:rPr>
          <w:b/>
          <w:bCs/>
        </w:rPr>
        <w:t>both</w:t>
      </w:r>
      <w:r>
        <w:t xml:space="preserve"> require per-galaxy </w:t>
      </w:r>
      <w:r>
        <w:rPr>
          <w:i/>
          <w:iCs/>
        </w:rPr>
        <w:t>tuning</w:t>
      </w:r>
      <w:r>
        <w:t>.</w:t>
      </w:r>
    </w:p>
    <w:p w14:paraId="07092520" w14:textId="77777777" w:rsidR="007E7AFE" w:rsidRDefault="00000000">
      <w:pPr>
        <w:pStyle w:val="BodyText"/>
      </w:pPr>
      <w:r>
        <w:rPr>
          <w:b/>
          <w:bCs/>
        </w:rPr>
        <w:t>RTM mechanism.</w:t>
      </w:r>
      <w:r>
        <w:t xml:space="preserve"> Inside bars/bulges/clumps, </w:t>
      </w:r>
      <m:oMath>
        <m:r>
          <w:rPr>
            <w:rFonts w:ascii="Cambria Math" w:hAnsi="Cambria Math"/>
          </w:rPr>
          <m:t>α</m:t>
        </m:r>
        <m:d>
          <m:dPr>
            <m:ctrlPr>
              <w:rPr>
                <w:rFonts w:ascii="Cambria Math" w:hAnsi="Cambria Math"/>
              </w:rPr>
            </m:ctrlPr>
          </m:dPr>
          <m:e>
            <m:r>
              <w:rPr>
                <w:rFonts w:ascii="Cambria Math" w:hAnsi="Cambria Math"/>
              </w:rPr>
              <m:t>L</m:t>
            </m:r>
          </m:e>
        </m:d>
        <m:r>
          <m:rPr>
            <m:sty m:val="p"/>
          </m:rPr>
          <w:rPr>
            <w:rFonts w:ascii="Cambria Math" w:hAnsi="Cambria Math"/>
          </w:rPr>
          <m:t>&gt;</m:t>
        </m:r>
      </m:oMath>
      <w:r>
        <w:t xml:space="preserve"> 1 elevates local orbital times, yielding</w:t>
      </w:r>
    </w:p>
    <w:p w14:paraId="04E1F6EC" w14:textId="77777777" w:rsidR="007E7AFE" w:rsidRDefault="00000000">
      <w:pPr>
        <w:pStyle w:val="BodyText"/>
      </w:pPr>
      <m:oMathPara>
        <m:oMathParaPr>
          <m:jc m:val="center"/>
        </m:oMathParaPr>
        <m:oMath>
          <m:r>
            <w:rPr>
              <w:rFonts w:ascii="Cambria Math" w:hAnsi="Cambria Math"/>
            </w:rPr>
            <m:t>m</m:t>
          </m:r>
          <m:r>
            <m:rPr>
              <m:sty m:val="p"/>
            </m:rPr>
            <w:rPr>
              <w:rFonts w:ascii="Cambria Math" w:hAnsi="Cambria Math"/>
            </w:rPr>
            <m:t>=</m:t>
          </m:r>
          <m:f>
            <m:fPr>
              <m:ctrlPr>
                <w:rPr>
                  <w:rFonts w:ascii="Cambria Math" w:hAnsi="Cambria Math"/>
                </w:rPr>
              </m:ctrlPr>
            </m:fPr>
            <m:num>
              <m:r>
                <m:rPr>
                  <m:sty m:val="p"/>
                </m:rPr>
                <w:rPr>
                  <w:rFonts w:ascii="Cambria Math" w:hAnsi="Cambria Math"/>
                </w:rPr>
                <m:t>∂log</m:t>
              </m:r>
              <m:r>
                <w:rPr>
                  <w:rFonts w:ascii="Cambria Math" w:hAnsi="Cambria Math"/>
                </w:rPr>
                <m:t>v</m:t>
              </m:r>
            </m:num>
            <m:den>
              <m:r>
                <m:rPr>
                  <m:sty m:val="p"/>
                </m:rPr>
                <w:rPr>
                  <w:rFonts w:ascii="Cambria Math" w:hAnsi="Cambria Math"/>
                </w:rPr>
                <m:t>∂log</m:t>
              </m:r>
              <m:r>
                <w:rPr>
                  <w:rFonts w:ascii="Cambria Math" w:hAnsi="Cambria Math"/>
                </w:rPr>
                <m:t>L</m:t>
              </m:r>
            </m:den>
          </m:f>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α</m:t>
          </m:r>
          <m:r>
            <m:rPr>
              <m:sty m:val="p"/>
            </m:rPr>
            <w:rPr>
              <w:rFonts w:ascii="Cambria Math" w:hAnsi="Cambria Math"/>
            </w:rPr>
            <m:t>&lt;</m:t>
          </m:r>
          <m:r>
            <w:rPr>
              <w:rFonts w:ascii="Cambria Math" w:hAnsi="Cambria Math"/>
            </w:rPr>
            <m:t>0 </m:t>
          </m:r>
          <m:r>
            <m:rPr>
              <m:nor/>
            </m:rPr>
            <m:t>(steeper rises/shallower declines depend on geometry)</m:t>
          </m:r>
          <m:r>
            <m:rPr>
              <m:sty m:val="p"/>
            </m:rPr>
            <w:rPr>
              <w:rFonts w:ascii="Cambria Math" w:hAnsi="Cambria Math"/>
            </w:rPr>
            <m:t>.</m:t>
          </m:r>
        </m:oMath>
      </m:oMathPara>
    </w:p>
    <w:p w14:paraId="6BCA7B59" w14:textId="77777777" w:rsidR="007E7AFE" w:rsidRDefault="00000000">
      <w:pPr>
        <w:pStyle w:val="FirstParagraph"/>
      </w:pPr>
      <w:r>
        <w:t xml:space="preserve">The key point is </w:t>
      </w:r>
      <w:r>
        <w:rPr>
          <w:b/>
          <w:bCs/>
        </w:rPr>
        <w:t>covariation</w:t>
      </w:r>
      <w:r>
        <w:t xml:space="preserve">: the inner </w:t>
      </w:r>
      <w:r>
        <w:rPr>
          <w:b/>
          <w:bCs/>
        </w:rPr>
        <w:t>slope</w:t>
      </w:r>
      <w:r>
        <w:t xml:space="preserve"> must track </w:t>
      </w:r>
      <w:r>
        <w:rPr>
          <w:b/>
          <w:bCs/>
        </w:rPr>
        <w:t>structure-derived</w:t>
      </w:r>
      <w:r>
        <w:t xml:space="preserve"> </w:t>
      </w:r>
      <m:oMath>
        <m:r>
          <m:rPr>
            <m:sty m:val="b"/>
          </m:rPr>
          <w:rPr>
            <w:rFonts w:ascii="Cambria Math" w:hAnsi="Cambria Math"/>
          </w:rPr>
          <m:t>α</m:t>
        </m:r>
      </m:oMath>
      <w:r>
        <w:t>, not a free halo parameter.</w:t>
      </w:r>
    </w:p>
    <w:p w14:paraId="51EAE756" w14:textId="77777777" w:rsidR="007E7AFE" w:rsidRDefault="00000000">
      <w:pPr>
        <w:pStyle w:val="BodyText"/>
      </w:pPr>
      <w:r>
        <w:rPr>
          <w:b/>
          <w:bCs/>
        </w:rPr>
        <w:t>Discriminant D2 (structure–slope coupling).</w:t>
      </w:r>
      <w:r>
        <w:t xml:space="preserve"> After controlling for mass and geometry, regress inner-slope residuals </w:t>
      </w:r>
      <m:oMath>
        <m:r>
          <w:rPr>
            <w:rFonts w:ascii="Cambria Math" w:hAnsi="Cambria Math"/>
          </w:rPr>
          <m:t>Δm</m:t>
        </m:r>
      </m:oMath>
      <w:r>
        <w:t xml:space="preserve"> on coherence proxies (bar power </w:t>
      </w:r>
      <m:oMath>
        <m:sSub>
          <m:sSubPr>
            <m:ctrlPr>
              <w:rPr>
                <w:rFonts w:ascii="Cambria Math" w:hAnsi="Cambria Math"/>
              </w:rPr>
            </m:ctrlPr>
          </m:sSubPr>
          <m:e>
            <m:r>
              <w:rPr>
                <w:rFonts w:ascii="Cambria Math" w:hAnsi="Cambria Math"/>
              </w:rPr>
              <m:t>P</m:t>
            </m:r>
          </m:e>
          <m:sub>
            <m:r>
              <w:rPr>
                <w:rFonts w:ascii="Cambria Math" w:hAnsi="Cambria Math"/>
              </w:rPr>
              <m:t>2</m:t>
            </m:r>
          </m:sub>
        </m:sSub>
      </m:oMath>
      <w:r>
        <w:t xml:space="preserve"> , multiscale entropy </w:t>
      </w:r>
      <m:oMath>
        <m:sSup>
          <m:sSupPr>
            <m:ctrlPr>
              <w:rPr>
                <w:rFonts w:ascii="Cambria Math" w:hAnsi="Cambria Math"/>
              </w:rPr>
            </m:ctrlPr>
          </m:sSupPr>
          <m:e>
            <m:r>
              <w:rPr>
                <w:rFonts w:ascii="Cambria Math" w:hAnsi="Cambria Math"/>
              </w:rPr>
              <m:t>E</m:t>
            </m:r>
          </m:e>
          <m:sup>
            <m:r>
              <m:rPr>
                <m:sty m:val="p"/>
              </m:rPr>
              <w:rPr>
                <w:rFonts w:ascii="Cambria Math" w:hAnsi="Cambria Math"/>
              </w:rPr>
              <m:t>⋆</m:t>
            </m:r>
          </m:sup>
        </m:sSup>
      </m:oMath>
      <w:r>
        <w:t xml:space="preserve">, clumpiness </w:t>
      </w:r>
      <m:oMath>
        <m:r>
          <w:rPr>
            <w:rFonts w:ascii="Cambria Math" w:hAnsi="Cambria Math"/>
          </w:rPr>
          <m:t>Q</m:t>
        </m:r>
      </m:oMath>
      <w:r>
        <w:t>, etc.).</w:t>
      </w:r>
    </w:p>
    <w:p w14:paraId="3BB9BE8F" w14:textId="77777777" w:rsidR="007E7AFE" w:rsidRDefault="00000000">
      <w:pPr>
        <w:numPr>
          <w:ilvl w:val="0"/>
          <w:numId w:val="20"/>
        </w:numPr>
      </w:pPr>
      <w:r>
        <w:rPr>
          <w:b/>
          <w:bCs/>
        </w:rPr>
        <w:t>RTM PASS:</w:t>
      </w:r>
      <w:r>
        <w:t xml:space="preserve"> corr(</w:t>
      </w:r>
      <m:oMath>
        <m:r>
          <w:rPr>
            <w:rFonts w:ascii="Cambria Math" w:hAnsi="Cambria Math"/>
          </w:rPr>
          <m:t>Δm</m:t>
        </m:r>
      </m:oMath>
      <w:r>
        <w:t>, </w:t>
      </w:r>
      <m:oMath>
        <m:acc>
          <m:accPr>
            <m:ctrlPr>
              <w:rPr>
                <w:rFonts w:ascii="Cambria Math" w:hAnsi="Cambria Math"/>
              </w:rPr>
            </m:ctrlPr>
          </m:accPr>
          <m:e>
            <m:r>
              <w:rPr>
                <w:rFonts w:ascii="Cambria Math" w:hAnsi="Cambria Math"/>
              </w:rPr>
              <m:t>α</m:t>
            </m:r>
          </m:e>
        </m:acc>
      </m:oMath>
      <w:r>
        <w:t xml:space="preserve">) </w:t>
      </w:r>
      <w:r>
        <w:t xml:space="preserve"> is significant and positive in magnitude (more coherence → more negative </w:t>
      </w:r>
      <m:oMath>
        <m:r>
          <w:rPr>
            <w:rFonts w:ascii="Cambria Math" w:hAnsi="Cambria Math"/>
          </w:rPr>
          <m:t>m</m:t>
        </m:r>
      </m:oMath>
      <w:r>
        <w:t xml:space="preserve"> or more pronounced rise/flattening, per geometry), and remains after partialing out size and surface density.</w:t>
      </w:r>
    </w:p>
    <w:p w14:paraId="5FD05880" w14:textId="77777777" w:rsidR="007E7AFE" w:rsidRDefault="00000000">
      <w:pPr>
        <w:numPr>
          <w:ilvl w:val="0"/>
          <w:numId w:val="20"/>
        </w:numPr>
      </w:pPr>
      <w:r>
        <w:rPr>
          <w:b/>
          <w:bCs/>
        </w:rPr>
        <w:t>DM/MOND FAIL:</w:t>
      </w:r>
      <w:r>
        <w:t xml:space="preserve"> residuals align primarily with halo/acceleration parameters, and </w:t>
      </w:r>
      <w:r>
        <w:rPr>
          <w:b/>
          <w:bCs/>
        </w:rPr>
        <w:t>not</w:t>
      </w:r>
      <w:r>
        <w:t xml:space="preserve"> with structure once baryons are fixed.</w:t>
      </w:r>
    </w:p>
    <w:p w14:paraId="56E01D8F" w14:textId="77777777" w:rsidR="007E7AFE" w:rsidRDefault="00000000">
      <w:pPr>
        <w:pStyle w:val="Heading3"/>
      </w:pPr>
      <w:bookmarkStart w:id="28" w:name="X62438924886c9b1361cbb28125ae0d8519b6099"/>
      <w:bookmarkEnd w:id="27"/>
      <w:r>
        <w:t>6.3 The baryonic Tully–Fisher relation (bTFR): residual anatomy</w:t>
      </w:r>
    </w:p>
    <w:p w14:paraId="6EDAE8D6" w14:textId="77777777" w:rsidR="007E7AFE" w:rsidRDefault="00000000">
      <w:pPr>
        <w:pStyle w:val="FirstParagraph"/>
      </w:pPr>
      <w:r>
        <w:rPr>
          <w:b/>
          <w:bCs/>
        </w:rPr>
        <w:t>Baseline behavior.</w:t>
      </w:r>
      <w:r>
        <w:t xml:space="preserve"> bTFR is tight but shows </w:t>
      </w:r>
      <w:r>
        <w:rPr>
          <w:b/>
          <w:bCs/>
        </w:rPr>
        <w:t>residuals</w:t>
      </w:r>
      <w:r>
        <w:t xml:space="preserve">. In DM fits, residuals correlate with </w:t>
      </w:r>
      <w:r>
        <w:rPr>
          <w:b/>
          <w:bCs/>
        </w:rPr>
        <w:t>halo concentration/spin</w:t>
      </w:r>
      <w:r>
        <w:t xml:space="preserve">; in MOND, with </w:t>
      </w:r>
      <w:r>
        <w:rPr>
          <w:b/>
          <w:bCs/>
        </w:rPr>
        <w:t>interpolating function/acceleration</w:t>
      </w:r>
      <w:r>
        <w:t xml:space="preserve"> nuances.</w:t>
      </w:r>
    </w:p>
    <w:p w14:paraId="5F235D8A" w14:textId="77777777" w:rsidR="007E7AFE" w:rsidRDefault="00000000">
      <w:pPr>
        <w:pStyle w:val="BodyText"/>
      </w:pPr>
      <w:r>
        <w:rPr>
          <w:b/>
          <w:bCs/>
        </w:rPr>
        <w:t>RTM recast.</w:t>
      </w:r>
      <w:r>
        <w:t xml:space="preserve"> If </w:t>
      </w:r>
      <m:oMath>
        <m:r>
          <w:rPr>
            <w:rFonts w:ascii="Cambria Math" w:hAnsi="Cambria Math"/>
          </w:rPr>
          <m:t>v</m:t>
        </m:r>
      </m:oMath>
      <w:r>
        <w:t xml:space="preserve"> is sampled where </w:t>
      </w:r>
      <m:oMath>
        <m:r>
          <w:rPr>
            <w:rFonts w:ascii="Cambria Math" w:hAnsi="Cambria Math"/>
          </w:rPr>
          <m:t>α</m:t>
        </m:r>
        <m:r>
          <m:rPr>
            <m:sty m:val="p"/>
          </m:rPr>
          <w:rPr>
            <w:rFonts w:ascii="Cambria Math" w:hAnsi="Cambria Math"/>
          </w:rPr>
          <m:t>→</m:t>
        </m:r>
        <m:r>
          <w:rPr>
            <w:rFonts w:ascii="Cambria Math" w:hAnsi="Cambria Math"/>
          </w:rPr>
          <m:t>1</m:t>
        </m:r>
      </m:oMath>
      <w:r>
        <w:t xml:space="preserve">, the </w:t>
      </w:r>
      <w:r>
        <w:rPr>
          <w:b/>
          <w:bCs/>
        </w:rPr>
        <w:t>leading-order</w:t>
      </w:r>
      <w:r>
        <w:t xml:space="preserve"> bTFR holds with minimal residuals. If sampled further in (higher </w:t>
      </w:r>
      <m:oMath>
        <m:r>
          <w:rPr>
            <w:rFonts w:ascii="Cambria Math" w:hAnsi="Cambria Math"/>
          </w:rPr>
          <m:t>α</m:t>
        </m:r>
      </m:oMath>
      <w:r>
        <w:t xml:space="preserve">), the measured </w:t>
      </w:r>
      <m:oMath>
        <m:r>
          <w:rPr>
            <w:rFonts w:ascii="Cambria Math" w:hAnsi="Cambria Math"/>
          </w:rPr>
          <m:t>v</m:t>
        </m:r>
      </m:oMath>
      <w:r>
        <w:t xml:space="preserve"> is </w:t>
      </w:r>
      <w:r>
        <w:rPr>
          <w:b/>
          <w:bCs/>
        </w:rPr>
        <w:t>systematically biased</w:t>
      </w:r>
      <w:r>
        <w:t xml:space="preserve"> relative to the asymptotic value.</w:t>
      </w:r>
    </w:p>
    <w:p w14:paraId="6AC86473" w14:textId="77777777" w:rsidR="007E7AFE" w:rsidRDefault="00000000">
      <w:pPr>
        <w:pStyle w:val="BodyText"/>
      </w:pPr>
      <w:r>
        <w:rPr>
          <w:b/>
          <w:bCs/>
        </w:rPr>
        <w:t>Discriminant D3 (residual–coherence link).</w:t>
      </w:r>
    </w:p>
    <w:p w14:paraId="24C29082" w14:textId="77777777" w:rsidR="007E7AFE" w:rsidRDefault="00000000">
      <w:pPr>
        <w:numPr>
          <w:ilvl w:val="0"/>
          <w:numId w:val="21"/>
        </w:numPr>
      </w:pPr>
      <w:r>
        <w:t xml:space="preserve">Compute residuals </w:t>
      </w:r>
      <m:oMath>
        <m:r>
          <w:rPr>
            <w:rFonts w:ascii="Cambria Math" w:hAnsi="Cambria Math"/>
          </w:rPr>
          <m:t>Δ </m:t>
        </m:r>
        <m:r>
          <m:rPr>
            <m:sty m:val="p"/>
          </m:rPr>
          <w:rPr>
            <w:rFonts w:ascii="Cambria Math" w:hAnsi="Cambria Math"/>
          </w:rPr>
          <m:t>log</m:t>
        </m:r>
        <m:r>
          <w:rPr>
            <w:rFonts w:ascii="Cambria Math" w:hAnsi="Cambria Math"/>
          </w:rPr>
          <m:t>v</m:t>
        </m:r>
      </m:oMath>
      <w:r>
        <w:t xml:space="preserve"> from a galaxy-wide bTFR fit.</w:t>
      </w:r>
    </w:p>
    <w:p w14:paraId="572E8119" w14:textId="77777777" w:rsidR="007E7AFE" w:rsidRDefault="00000000">
      <w:pPr>
        <w:numPr>
          <w:ilvl w:val="0"/>
          <w:numId w:val="21"/>
        </w:numPr>
      </w:pPr>
      <w:r>
        <w:t xml:space="preserve">Test </w:t>
      </w:r>
      <m:oMath>
        <m:r>
          <w:rPr>
            <w:rFonts w:ascii="Cambria Math" w:hAnsi="Cambria Math"/>
          </w:rPr>
          <m:t>Δ </m:t>
        </m:r>
        <m:r>
          <m:rPr>
            <m:sty m:val="p"/>
          </m:rPr>
          <w:rPr>
            <w:rFonts w:ascii="Cambria Math" w:hAnsi="Cambria Math"/>
          </w:rPr>
          <m:t>log</m:t>
        </m:r>
        <m:r>
          <w:rPr>
            <w:rFonts w:ascii="Cambria Math" w:hAnsi="Cambria Math"/>
          </w:rPr>
          <m:t>v</m:t>
        </m:r>
      </m:oMath>
      <w:r>
        <w:t xml:space="preserve"> vs. an </w:t>
      </w:r>
      <m:oMath>
        <m:r>
          <m:rPr>
            <m:sty m:val="b"/>
          </m:rPr>
          <w:rPr>
            <w:rFonts w:ascii="Cambria Math" w:hAnsi="Cambria Math"/>
          </w:rPr>
          <m:t>α</m:t>
        </m:r>
      </m:oMath>
      <w:r>
        <w:t xml:space="preserve"> </w:t>
      </w:r>
      <w:r>
        <w:rPr>
          <w:b/>
          <w:bCs/>
        </w:rPr>
        <w:t>mismatch index</w:t>
      </w:r>
      <w:r>
        <w:t xml:space="preserve">, e.g., </w:t>
      </w:r>
      <m:oMath>
        <m:sSub>
          <m:sSubPr>
            <m:ctrlPr>
              <w:rPr>
                <w:rFonts w:ascii="Cambria Math" w:hAnsi="Cambria Math"/>
              </w:rPr>
            </m:ctrlPr>
          </m:sSubPr>
          <m:e>
            <m:r>
              <w:rPr>
                <w:rFonts w:ascii="Cambria Math" w:hAnsi="Cambria Math"/>
              </w:rPr>
              <m:t>δ</m:t>
            </m:r>
          </m:e>
          <m:sub>
            <m:r>
              <w:rPr>
                <w:rFonts w:ascii="Cambria Math" w:hAnsi="Cambria Math"/>
              </w:rPr>
              <m:t>α</m:t>
            </m:r>
          </m:sub>
        </m:sSub>
        <m:r>
          <m:rPr>
            <m:sty m:val="p"/>
          </m:rPr>
          <w:rPr>
            <w:rFonts w:ascii="Cambria Math" w:hAnsi="Cambria Math"/>
          </w:rPr>
          <m:t>≡</m:t>
        </m:r>
        <m:acc>
          <m:accPr>
            <m:ctrlPr>
              <w:rPr>
                <w:rFonts w:ascii="Cambria Math" w:hAnsi="Cambria Math"/>
              </w:rPr>
            </m:ctrlPr>
          </m:accPr>
          <m:e>
            <m:r>
              <w:rPr>
                <w:rFonts w:ascii="Cambria Math" w:hAnsi="Cambria Math"/>
              </w:rPr>
              <m:t>α</m:t>
            </m:r>
          </m:e>
        </m:acc>
        <m:d>
          <m:dPr>
            <m:ctrlPr>
              <w:rPr>
                <w:rFonts w:ascii="Cambria Math" w:hAnsi="Cambria Math"/>
              </w:rPr>
            </m:ctrlPr>
          </m:dPr>
          <m:e>
            <m:sSub>
              <m:sSubPr>
                <m:ctrlPr>
                  <w:rPr>
                    <w:rFonts w:ascii="Cambria Math" w:hAnsi="Cambria Math"/>
                  </w:rPr>
                </m:ctrlPr>
              </m:sSubPr>
              <m:e>
                <m:r>
                  <w:rPr>
                    <w:rFonts w:ascii="Cambria Math" w:hAnsi="Cambria Math"/>
                  </w:rPr>
                  <m:t>R</m:t>
                </m:r>
              </m:e>
              <m:sub>
                <m:r>
                  <m:rPr>
                    <m:nor/>
                  </m:rPr>
                  <m:t>meas</m:t>
                </m:r>
              </m:sub>
            </m:sSub>
          </m:e>
        </m:d>
        <m:r>
          <m:rPr>
            <m:sty m:val="p"/>
          </m:rPr>
          <w:rPr>
            <w:rFonts w:ascii="Cambria Math" w:hAnsi="Cambria Math"/>
          </w:rPr>
          <m:t>-</m:t>
        </m:r>
        <m:r>
          <w:rPr>
            <w:rFonts w:ascii="Cambria Math" w:hAnsi="Cambria Math"/>
          </w:rPr>
          <m:t>1</m:t>
        </m:r>
        <m:r>
          <m:rPr>
            <m:sty m:val="p"/>
          </m:rPr>
          <w:rPr>
            <w:rFonts w:ascii="Cambria Math" w:hAnsi="Cambria Math"/>
          </w:rPr>
          <m:t>.</m:t>
        </m:r>
      </m:oMath>
    </w:p>
    <w:p w14:paraId="2E1B8CED" w14:textId="77777777" w:rsidR="007E7AFE" w:rsidRDefault="00000000">
      <w:pPr>
        <w:numPr>
          <w:ilvl w:val="1"/>
          <w:numId w:val="22"/>
        </w:numPr>
      </w:pPr>
      <w:r>
        <w:rPr>
          <w:b/>
          <w:bCs/>
        </w:rPr>
        <w:t>RTM PASS:</w:t>
      </w:r>
      <w:r>
        <w:t xml:space="preserve"> </w:t>
      </w:r>
      <m:oMath>
        <m:r>
          <w:rPr>
            <w:rFonts w:ascii="Cambria Math" w:hAnsi="Cambria Math"/>
          </w:rPr>
          <m:t>Δ </m:t>
        </m:r>
        <m:r>
          <m:rPr>
            <m:sty m:val="p"/>
          </m:rPr>
          <w:rPr>
            <w:rFonts w:ascii="Cambria Math" w:hAnsi="Cambria Math"/>
          </w:rPr>
          <m:t>log</m:t>
        </m:r>
        <m:r>
          <w:rPr>
            <w:rFonts w:ascii="Cambria Math" w:hAnsi="Cambria Math"/>
          </w:rPr>
          <m:t>v</m:t>
        </m:r>
      </m:oMath>
      <w:r>
        <w:t xml:space="preserve"> correlates with </w:t>
      </w:r>
      <m:oMath>
        <m:sSub>
          <m:sSubPr>
            <m:ctrlPr>
              <w:rPr>
                <w:rFonts w:ascii="Cambria Math" w:hAnsi="Cambria Math"/>
              </w:rPr>
            </m:ctrlPr>
          </m:sSubPr>
          <m:e>
            <m:r>
              <w:rPr>
                <w:rFonts w:ascii="Cambria Math" w:hAnsi="Cambria Math"/>
              </w:rPr>
              <m:t>δ</m:t>
            </m:r>
          </m:e>
          <m:sub>
            <m:r>
              <w:rPr>
                <w:rFonts w:ascii="Cambria Math" w:hAnsi="Cambria Math"/>
              </w:rPr>
              <m:t>α</m:t>
            </m:r>
          </m:sub>
        </m:sSub>
      </m:oMath>
      <w:r>
        <w:t xml:space="preserve"> (sampling inside coherent zone depresses </w:t>
      </w:r>
      <m:oMath>
        <m:r>
          <w:rPr>
            <w:rFonts w:ascii="Cambria Math" w:hAnsi="Cambria Math"/>
          </w:rPr>
          <m:t>v</m:t>
        </m:r>
      </m:oMath>
      <w:r>
        <w:t xml:space="preserve">, negative residual), and the correlation </w:t>
      </w:r>
      <w:r>
        <w:rPr>
          <w:b/>
          <w:bCs/>
        </w:rPr>
        <w:t>vanishes</w:t>
      </w:r>
      <w:r>
        <w:t xml:space="preserve"> when measuring </w:t>
      </w:r>
      <m:oMath>
        <m:r>
          <w:rPr>
            <w:rFonts w:ascii="Cambria Math" w:hAnsi="Cambria Math"/>
          </w:rPr>
          <m:t>v</m:t>
        </m:r>
      </m:oMath>
      <w:r>
        <w:t xml:space="preserve"> at the </w:t>
      </w:r>
      <w:r>
        <w:rPr>
          <w:b/>
          <w:bCs/>
        </w:rPr>
        <w:t>slope-zero</w:t>
      </w:r>
      <w:r>
        <w:t xml:space="preserve"> radius in each galaxy.</w:t>
      </w:r>
    </w:p>
    <w:p w14:paraId="71FA28B3" w14:textId="77777777" w:rsidR="007E7AFE" w:rsidRDefault="00000000">
      <w:pPr>
        <w:numPr>
          <w:ilvl w:val="1"/>
          <w:numId w:val="22"/>
        </w:numPr>
      </w:pPr>
      <w:r>
        <w:rPr>
          <w:b/>
          <w:bCs/>
        </w:rPr>
        <w:t>DM/MOND FAIL:</w:t>
      </w:r>
      <w:r>
        <w:t xml:space="preserve"> residual–</w:t>
      </w:r>
      <m:oMath>
        <m:sSub>
          <m:sSubPr>
            <m:ctrlPr>
              <w:rPr>
                <w:rFonts w:ascii="Cambria Math" w:hAnsi="Cambria Math"/>
              </w:rPr>
            </m:ctrlPr>
          </m:sSubPr>
          <m:e>
            <m:r>
              <w:rPr>
                <w:rFonts w:ascii="Cambria Math" w:hAnsi="Cambria Math"/>
              </w:rPr>
              <m:t>δ</m:t>
            </m:r>
          </m:e>
          <m:sub>
            <m:r>
              <w:rPr>
                <w:rFonts w:ascii="Cambria Math" w:hAnsi="Cambria Math"/>
              </w:rPr>
              <m:t>α</m:t>
            </m:r>
          </m:sub>
        </m:sSub>
      </m:oMath>
      <w:r>
        <w:t xml:space="preserve"> correlation is weak/absent once mass and size are controlled.</w:t>
      </w:r>
    </w:p>
    <w:p w14:paraId="24F85B9B" w14:textId="77777777" w:rsidR="007E7AFE" w:rsidRDefault="00000000">
      <w:pPr>
        <w:pStyle w:val="Heading3"/>
      </w:pPr>
      <w:bookmarkStart w:id="29" w:name="X3bb5af3d423b7212ab9fc519b16f493a0b91f8f"/>
      <w:bookmarkEnd w:id="28"/>
      <w:r>
        <w:lastRenderedPageBreak/>
        <w:t>6.4 Cross-annulus collapse vs. parametric freedom</w:t>
      </w:r>
    </w:p>
    <w:p w14:paraId="66DF1775" w14:textId="77777777" w:rsidR="007E7AFE" w:rsidRDefault="00000000">
      <w:pPr>
        <w:pStyle w:val="FirstParagraph"/>
      </w:pPr>
      <w:r>
        <w:rPr>
          <w:b/>
          <w:bCs/>
        </w:rPr>
        <w:t>RTM collapse.</w:t>
      </w:r>
      <w:r>
        <w:t xml:space="preserve"> Within any coherence bin </w:t>
      </w:r>
      <m:oMath>
        <m:r>
          <w:rPr>
            <w:rFonts w:ascii="Cambria Math" w:hAnsi="Cambria Math"/>
          </w:rPr>
          <m:t>B</m:t>
        </m:r>
        <m:r>
          <m:rPr>
            <m:sty m:val="p"/>
          </m:rPr>
          <w:rPr>
            <w:rFonts w:ascii="Cambria Math" w:hAnsi="Cambria Math"/>
          </w:rPr>
          <m:t>:</m:t>
        </m:r>
        <m:r>
          <w:rPr>
            <w:rFonts w:ascii="Cambria Math" w:hAnsi="Cambria Math"/>
          </w:rPr>
          <m:t> y</m:t>
        </m:r>
        <m:d>
          <m:dPr>
            <m:ctrlPr>
              <w:rPr>
                <w:rFonts w:ascii="Cambria Math" w:hAnsi="Cambria Math"/>
              </w:rPr>
            </m:ctrlPr>
          </m:dPr>
          <m:e>
            <m:r>
              <w:rPr>
                <w:rFonts w:ascii="Cambria Math" w:hAnsi="Cambria Math"/>
              </w:rPr>
              <m:t>L</m:t>
            </m:r>
          </m:e>
        </m:d>
        <m:r>
          <m:rPr>
            <m:sty m:val="p"/>
          </m:rPr>
          <w:rPr>
            <w:rFonts w:ascii="Cambria Math" w:hAnsi="Cambria Math"/>
          </w:rPr>
          <m:t>=</m:t>
        </m:r>
        <m:r>
          <w:rPr>
            <w:rFonts w:ascii="Cambria Math" w:hAnsi="Cambria Math"/>
          </w:rPr>
          <m:t>v</m:t>
        </m:r>
        <m:d>
          <m:dPr>
            <m:ctrlPr>
              <w:rPr>
                <w:rFonts w:ascii="Cambria Math" w:hAnsi="Cambria Math"/>
              </w:rPr>
            </m:ctrlPr>
          </m:dPr>
          <m:e>
            <m:r>
              <w:rPr>
                <w:rFonts w:ascii="Cambria Math" w:hAnsi="Cambria Math"/>
              </w:rPr>
              <m:t>L</m:t>
            </m:r>
          </m:e>
        </m:d>
        <m:r>
          <w:rPr>
            <w:rFonts w:ascii="Cambria Math" w:hAnsi="Cambria Math"/>
          </w:rPr>
          <m:t> </m:t>
        </m:r>
        <m:sSup>
          <m:sSupPr>
            <m:ctrlPr>
              <w:rPr>
                <w:rFonts w:ascii="Cambria Math" w:hAnsi="Cambria Math"/>
              </w:rPr>
            </m:ctrlPr>
          </m:sSupPr>
          <m:e>
            <m:r>
              <w:rPr>
                <w:rFonts w:ascii="Cambria Math" w:hAnsi="Cambria Math"/>
              </w:rPr>
              <m:t>L</m:t>
            </m:r>
          </m:e>
          <m:sup>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B</m:t>
                </m:r>
              </m:sub>
            </m:sSub>
            <m:r>
              <m:rPr>
                <m:sty m:val="p"/>
              </m:rPr>
              <w:rPr>
                <w:rFonts w:ascii="Cambria Math" w:hAnsi="Cambria Math"/>
              </w:rPr>
              <m:t>-</m:t>
            </m:r>
            <m:r>
              <w:rPr>
                <w:rFonts w:ascii="Cambria Math" w:hAnsi="Cambria Math"/>
              </w:rPr>
              <m:t>1</m:t>
            </m:r>
          </m:sup>
        </m:sSup>
      </m:oMath>
      <w:r>
        <w:t xml:space="preserve"> must be </w:t>
      </w:r>
      <w:r>
        <w:rPr>
          <w:b/>
          <w:bCs/>
        </w:rPr>
        <w:t>flat</w:t>
      </w:r>
      <w:r>
        <w:t xml:space="preserve">. This is a </w:t>
      </w:r>
      <w:r>
        <w:rPr>
          <w:b/>
          <w:bCs/>
        </w:rPr>
        <w:t>functional</w:t>
      </w:r>
      <w:r>
        <w:t xml:space="preserve"> constraint stronger than fitting an intercept.</w:t>
      </w:r>
    </w:p>
    <w:p w14:paraId="1793CEA7" w14:textId="77777777" w:rsidR="007E7AFE" w:rsidRDefault="00000000">
      <w:pPr>
        <w:pStyle w:val="BodyText"/>
      </w:pPr>
      <w:r>
        <w:rPr>
          <w:b/>
          <w:bCs/>
        </w:rPr>
        <w:t>Discriminant D4 (bin-wise collapse).</w:t>
      </w:r>
    </w:p>
    <w:p w14:paraId="1C6BACC5" w14:textId="77777777" w:rsidR="007E7AFE" w:rsidRDefault="00000000">
      <w:pPr>
        <w:numPr>
          <w:ilvl w:val="0"/>
          <w:numId w:val="23"/>
        </w:numPr>
      </w:pPr>
      <w:r>
        <w:rPr>
          <w:b/>
          <w:bCs/>
        </w:rPr>
        <w:t>RTM PASS:</w:t>
      </w:r>
      <w:r>
        <w:t xml:space="preserve"> residual slopes </w:t>
      </w:r>
      <m:oMath>
        <m:r>
          <m:rPr>
            <m:sty m:val="p"/>
          </m:rPr>
          <w:rPr>
            <w:rFonts w:ascii="Cambria Math" w:hAnsi="Cambria Math"/>
          </w:rPr>
          <m:t>∣</m:t>
        </m:r>
        <m:r>
          <w:rPr>
            <w:rFonts w:ascii="Cambria Math" w:hAnsi="Cambria Math"/>
          </w:rPr>
          <m:t>mB</m:t>
        </m:r>
        <m:r>
          <m:rPr>
            <m:sty m:val="p"/>
          </m:rPr>
          <w:rPr>
            <w:rFonts w:ascii="Cambria Math" w:hAnsi="Cambria Math"/>
          </w:rPr>
          <m:t>∣≤</m:t>
        </m:r>
        <m:r>
          <w:rPr>
            <w:rFonts w:ascii="Cambria Math" w:hAnsi="Cambria Math"/>
          </w:rPr>
          <m:t>0.1</m:t>
        </m:r>
      </m:oMath>
      <w:r>
        <w:t xml:space="preserve"> (CI includes 0) across bins and galaxies; pooled random-effects meta-slope consistent with 0.</w:t>
      </w:r>
    </w:p>
    <w:p w14:paraId="69CFBBB5" w14:textId="77777777" w:rsidR="007E7AFE" w:rsidRDefault="00000000">
      <w:pPr>
        <w:numPr>
          <w:ilvl w:val="0"/>
          <w:numId w:val="23"/>
        </w:numPr>
      </w:pPr>
      <w:r>
        <w:rPr>
          <w:b/>
          <w:bCs/>
        </w:rPr>
        <w:t>DM/MOND FAIL (as a mechanism test):</w:t>
      </w:r>
      <w:r>
        <w:t xml:space="preserve"> Although halos/acceleration laws can reproduce </w:t>
      </w:r>
      <w:r>
        <w:rPr>
          <w:b/>
          <w:bCs/>
        </w:rPr>
        <w:t>a curve</w:t>
      </w:r>
      <w:r>
        <w:t xml:space="preserve">, they do </w:t>
      </w:r>
      <w:r>
        <w:rPr>
          <w:b/>
          <w:bCs/>
        </w:rPr>
        <w:t>not</w:t>
      </w:r>
      <w:r>
        <w:t xml:space="preserve"> predict per-bin collapses tied to </w:t>
      </w:r>
      <w:r>
        <w:rPr>
          <w:b/>
          <w:bCs/>
        </w:rPr>
        <w:t>independently measured</w:t>
      </w:r>
      <w:r>
        <w:t xml:space="preserve"> coherence. Failure to collapse after </w:t>
      </w:r>
      <m:oMath>
        <m:acc>
          <m:accPr>
            <m:ctrlPr>
              <w:rPr>
                <w:rFonts w:ascii="Cambria Math" w:hAnsi="Cambria Math"/>
              </w:rPr>
            </m:ctrlPr>
          </m:accPr>
          <m:e>
            <m:r>
              <w:rPr>
                <w:rFonts w:ascii="Cambria Math" w:hAnsi="Cambria Math"/>
              </w:rPr>
              <m:t>α</m:t>
            </m:r>
          </m:e>
        </m:acc>
      </m:oMath>
      <w:r>
        <w:t xml:space="preserve"> conditioning counts against RTM; success counts as a unique signature.</w:t>
      </w:r>
    </w:p>
    <w:p w14:paraId="61610D28" w14:textId="77777777" w:rsidR="007E7AFE" w:rsidRDefault="00000000">
      <w:pPr>
        <w:pStyle w:val="Heading3"/>
      </w:pPr>
      <w:bookmarkStart w:id="30" w:name="X343c0af112eadaef3414ac29cfdf342349c34cb"/>
      <w:bookmarkEnd w:id="29"/>
      <w:r>
        <w:t>6.5 Ellipticals and dispersion profiles: Jeans vs. coherence</w:t>
      </w:r>
    </w:p>
    <w:p w14:paraId="6342A1C7" w14:textId="77777777" w:rsidR="007E7AFE" w:rsidRDefault="00000000">
      <w:pPr>
        <w:pStyle w:val="FirstParagraph"/>
      </w:pPr>
      <w:r>
        <w:rPr>
          <w:b/>
          <w:bCs/>
        </w:rPr>
        <w:t>Jeans baseline.</w:t>
      </w:r>
      <w:r>
        <w:t xml:space="preserve"> With anisotropy </w:t>
      </w:r>
      <m:oMath>
        <m:r>
          <w:rPr>
            <w:rFonts w:ascii="Cambria Math" w:hAnsi="Cambria Math"/>
          </w:rPr>
          <m:t>β</m:t>
        </m:r>
        <m:d>
          <m:dPr>
            <m:ctrlPr>
              <w:rPr>
                <w:rFonts w:ascii="Cambria Math" w:hAnsi="Cambria Math"/>
              </w:rPr>
            </m:ctrlPr>
          </m:dPr>
          <m:e>
            <m:r>
              <w:rPr>
                <w:rFonts w:ascii="Cambria Math" w:hAnsi="Cambria Math"/>
              </w:rPr>
              <m:t>r</m:t>
            </m:r>
          </m:e>
        </m:d>
      </m:oMath>
      <w:r>
        <w:t xml:space="preserve"> and mass profile </w:t>
      </w:r>
      <m:oMath>
        <m:r>
          <w:rPr>
            <w:rFonts w:ascii="Cambria Math" w:hAnsi="Cambria Math"/>
          </w:rPr>
          <m:t>M</m:t>
        </m:r>
        <m:d>
          <m:dPr>
            <m:ctrlPr>
              <w:rPr>
                <w:rFonts w:ascii="Cambria Math" w:hAnsi="Cambria Math"/>
              </w:rPr>
            </m:ctrlPr>
          </m:dPr>
          <m:e>
            <m:r>
              <w:rPr>
                <w:rFonts w:ascii="Cambria Math" w:hAnsi="Cambria Math"/>
              </w:rPr>
              <m:t>r</m:t>
            </m:r>
          </m:e>
        </m:d>
        <m:r>
          <m:rPr>
            <m:sty m:val="p"/>
          </m:rPr>
          <w:rPr>
            <w:rFonts w:ascii="Cambria Math" w:hAnsi="Cambria Math"/>
          </w:rPr>
          <m:t>,</m:t>
        </m:r>
        <m:r>
          <w:rPr>
            <w:rFonts w:ascii="Cambria Math" w:hAnsi="Cambria Math"/>
          </w:rPr>
          <m:t> σ</m:t>
        </m:r>
        <m:d>
          <m:dPr>
            <m:ctrlPr>
              <w:rPr>
                <w:rFonts w:ascii="Cambria Math" w:hAnsi="Cambria Math"/>
              </w:rPr>
            </m:ctrlPr>
          </m:dPr>
          <m:e>
            <m:r>
              <w:rPr>
                <w:rFonts w:ascii="Cambria Math" w:hAnsi="Cambria Math"/>
              </w:rPr>
              <m:t>r</m:t>
            </m:r>
          </m:e>
        </m:d>
      </m:oMath>
      <w:r>
        <w:t xml:space="preserve"> follows from the Jeans equation; DM adds mass at large </w:t>
      </w:r>
      <m:oMath>
        <m:r>
          <w:rPr>
            <w:rFonts w:ascii="Cambria Math" w:hAnsi="Cambria Math"/>
          </w:rPr>
          <m:t>r</m:t>
        </m:r>
      </m:oMath>
      <w:r>
        <w:t xml:space="preserve">, steepening/flattening profiles by choice of halo and </w:t>
      </w:r>
      <m:oMath>
        <m:r>
          <w:rPr>
            <w:rFonts w:ascii="Cambria Math" w:hAnsi="Cambria Math"/>
          </w:rPr>
          <m:t>β</m:t>
        </m:r>
      </m:oMath>
      <w:r>
        <w:t>.</w:t>
      </w:r>
    </w:p>
    <w:p w14:paraId="0E453EDD" w14:textId="77777777" w:rsidR="007E7AFE" w:rsidRDefault="00000000">
      <w:pPr>
        <w:pStyle w:val="BodyText"/>
      </w:pPr>
      <w:r>
        <w:rPr>
          <w:b/>
          <w:bCs/>
        </w:rPr>
        <w:t>RTM slope rule for dispersions.</w:t>
      </w:r>
      <w:r>
        <w:t xml:space="preserve"> In bins where </w:t>
      </w:r>
      <m:oMath>
        <m:r>
          <w:rPr>
            <w:rFonts w:ascii="Cambria Math" w:hAnsi="Cambria Math"/>
          </w:rPr>
          <m:t>α</m:t>
        </m:r>
        <m:d>
          <m:dPr>
            <m:ctrlPr>
              <w:rPr>
                <w:rFonts w:ascii="Cambria Math" w:hAnsi="Cambria Math"/>
              </w:rPr>
            </m:ctrlPr>
          </m:dPr>
          <m:e>
            <m:r>
              <w:rPr>
                <w:rFonts w:ascii="Cambria Math" w:hAnsi="Cambria Math"/>
              </w:rPr>
              <m:t>r</m:t>
            </m:r>
          </m:e>
        </m:d>
      </m:oMath>
      <w:r>
        <w:t xml:space="preserve"> is approximately constant,</w:t>
      </w:r>
    </w:p>
    <w:p w14:paraId="11896986" w14:textId="77777777" w:rsidR="007E7AFE" w:rsidRDefault="00000000">
      <w:pPr>
        <w:pStyle w:val="BodyText"/>
      </w:pPr>
      <m:oMathPara>
        <m:oMathParaPr>
          <m:jc m:val="center"/>
        </m:oMathParaPr>
        <m:oMath>
          <m:f>
            <m:fPr>
              <m:ctrlPr>
                <w:rPr>
                  <w:rFonts w:ascii="Cambria Math" w:hAnsi="Cambria Math"/>
                </w:rPr>
              </m:ctrlPr>
            </m:fPr>
            <m:num>
              <m:r>
                <m:rPr>
                  <m:sty m:val="p"/>
                </m:rPr>
                <w:rPr>
                  <w:rFonts w:ascii="Cambria Math" w:hAnsi="Cambria Math"/>
                </w:rPr>
                <m:t>∂log</m:t>
              </m:r>
              <m:r>
                <w:rPr>
                  <w:rFonts w:ascii="Cambria Math" w:hAnsi="Cambria Math"/>
                </w:rPr>
                <m:t>σ</m:t>
              </m:r>
            </m:num>
            <m:den>
              <m:r>
                <m:rPr>
                  <m:sty m:val="p"/>
                </m:rPr>
                <w:rPr>
                  <w:rFonts w:ascii="Cambria Math" w:hAnsi="Cambria Math"/>
                </w:rPr>
                <m:t>∂log</m:t>
              </m:r>
              <m:r>
                <w:rPr>
                  <w:rFonts w:ascii="Cambria Math" w:hAnsi="Cambria Math"/>
                </w:rPr>
                <m:t>r</m:t>
              </m:r>
            </m:den>
          </m:f>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α </m:t>
          </m:r>
          <m:d>
            <m:dPr>
              <m:ctrlPr>
                <w:rPr>
                  <w:rFonts w:ascii="Cambria Math" w:hAnsi="Cambria Math"/>
                </w:rPr>
              </m:ctrlPr>
            </m:dPr>
            <m:e>
              <m:r>
                <m:rPr>
                  <m:nor/>
                </m:rPr>
                <m:t>up to anisotropy corrections</m:t>
              </m:r>
            </m:e>
          </m:d>
        </m:oMath>
      </m:oMathPara>
    </w:p>
    <w:p w14:paraId="5FA1E6DC" w14:textId="77777777" w:rsidR="007E7AFE" w:rsidRDefault="00000000">
      <w:pPr>
        <w:pStyle w:val="FirstParagraph"/>
      </w:pPr>
      <w:r>
        <w:t>Discriminant D5 (dispersion slope vs. structure).</w:t>
      </w:r>
    </w:p>
    <w:p w14:paraId="61227411" w14:textId="77777777" w:rsidR="007E7AFE" w:rsidRDefault="00000000">
      <w:pPr>
        <w:numPr>
          <w:ilvl w:val="0"/>
          <w:numId w:val="24"/>
        </w:numPr>
      </w:pPr>
      <w:r>
        <w:rPr>
          <w:b/>
          <w:bCs/>
        </w:rPr>
        <w:t>RTM PASS:</w:t>
      </w:r>
      <w:r>
        <w:t xml:space="preserve"> </w:t>
      </w:r>
      <m:oMath>
        <m:r>
          <w:rPr>
            <w:rFonts w:ascii="Cambria Math" w:hAnsi="Cambria Math"/>
          </w:rPr>
          <m:t>σ</m:t>
        </m:r>
      </m:oMath>
      <w:r>
        <w:t xml:space="preserve"> -slope tracks </w:t>
      </w:r>
      <m:oMath>
        <m:acc>
          <m:accPr>
            <m:ctrlPr>
              <w:rPr>
                <w:rFonts w:ascii="Cambria Math" w:hAnsi="Cambria Math"/>
              </w:rPr>
            </m:ctrlPr>
          </m:accPr>
          <m:e>
            <m:r>
              <w:rPr>
                <w:rFonts w:ascii="Cambria Math" w:hAnsi="Cambria Math"/>
              </w:rPr>
              <m:t>α</m:t>
            </m:r>
          </m:e>
        </m:acc>
      </m:oMath>
      <w:r>
        <w:t xml:space="preserve"> from photometric texture (cores/embedded disks → higher </w:t>
      </w:r>
      <m:oMath>
        <m:r>
          <w:rPr>
            <w:rFonts w:ascii="Cambria Math" w:hAnsi="Cambria Math"/>
          </w:rPr>
          <m:t>α </m:t>
        </m:r>
        <m:r>
          <m:rPr>
            <m:sty m:val="p"/>
          </m:rPr>
          <w:rPr>
            <w:rFonts w:ascii="Cambria Math" w:hAnsi="Cambria Math"/>
          </w:rPr>
          <m:t>→</m:t>
        </m:r>
      </m:oMath>
      <w:r>
        <w:t xml:space="preserve"> more positive/less negative slope), and bin-wise </w:t>
      </w:r>
      <m:oMath>
        <m:sSup>
          <m:sSupPr>
            <m:ctrlPr>
              <w:rPr>
                <w:rFonts w:ascii="Cambria Math" w:hAnsi="Cambria Math"/>
              </w:rPr>
            </m:ctrlPr>
          </m:sSupPr>
          <m:e>
            <m:r>
              <w:rPr>
                <w:rFonts w:ascii="Cambria Math" w:hAnsi="Cambria Math"/>
              </w:rPr>
              <m:t>σ r</m:t>
            </m:r>
          </m:e>
          <m:sup>
            <m:acc>
              <m:accPr>
                <m:ctrlPr>
                  <w:rPr>
                    <w:rFonts w:ascii="Cambria Math" w:hAnsi="Cambria Math"/>
                  </w:rPr>
                </m:ctrlPr>
              </m:accPr>
              <m:e>
                <m:r>
                  <w:rPr>
                    <w:rFonts w:ascii="Cambria Math" w:hAnsi="Cambria Math"/>
                  </w:rPr>
                  <m:t>α</m:t>
                </m:r>
              </m:e>
            </m:acc>
            <m:r>
              <m:rPr>
                <m:sty m:val="p"/>
              </m:rPr>
              <w:rPr>
                <w:rFonts w:ascii="Cambria Math" w:hAnsi="Cambria Math"/>
              </w:rPr>
              <m:t>-</m:t>
            </m:r>
            <m:r>
              <w:rPr>
                <w:rFonts w:ascii="Cambria Math" w:hAnsi="Cambria Math"/>
              </w:rPr>
              <m:t>1 </m:t>
            </m:r>
          </m:sup>
        </m:sSup>
      </m:oMath>
      <w:r>
        <w:t xml:space="preserve"> collapses.</w:t>
      </w:r>
    </w:p>
    <w:p w14:paraId="01CB8A78" w14:textId="77777777" w:rsidR="007E7AFE" w:rsidRDefault="00000000">
      <w:pPr>
        <w:numPr>
          <w:ilvl w:val="0"/>
          <w:numId w:val="24"/>
        </w:numPr>
      </w:pPr>
      <w:r>
        <w:rPr>
          <w:b/>
          <w:bCs/>
        </w:rPr>
        <w:t>DM/MOND FAIL:</w:t>
      </w:r>
      <w:r>
        <w:t xml:space="preserve"> Needed changes are absorbed into </w:t>
      </w:r>
      <m:oMath>
        <m:r>
          <w:rPr>
            <w:rFonts w:ascii="Cambria Math" w:hAnsi="Cambria Math"/>
          </w:rPr>
          <m:t>M</m:t>
        </m:r>
        <m:d>
          <m:dPr>
            <m:ctrlPr>
              <w:rPr>
                <w:rFonts w:ascii="Cambria Math" w:hAnsi="Cambria Math"/>
              </w:rPr>
            </m:ctrlPr>
          </m:dPr>
          <m:e>
            <m:r>
              <w:rPr>
                <w:rFonts w:ascii="Cambria Math" w:hAnsi="Cambria Math"/>
              </w:rPr>
              <m:t>r</m:t>
            </m:r>
          </m:e>
        </m:d>
      </m:oMath>
      <w:r>
        <w:t xml:space="preserve"> or </w:t>
      </w:r>
      <m:oMath>
        <m:r>
          <w:rPr>
            <w:rFonts w:ascii="Cambria Math" w:hAnsi="Cambria Math"/>
          </w:rPr>
          <m:t>β</m:t>
        </m:r>
        <m:d>
          <m:dPr>
            <m:ctrlPr>
              <w:rPr>
                <w:rFonts w:ascii="Cambria Math" w:hAnsi="Cambria Math"/>
              </w:rPr>
            </m:ctrlPr>
          </m:dPr>
          <m:e>
            <m:r>
              <w:rPr>
                <w:rFonts w:ascii="Cambria Math" w:hAnsi="Cambria Math"/>
              </w:rPr>
              <m:t>r</m:t>
            </m:r>
          </m:e>
        </m:d>
      </m:oMath>
      <w:r>
        <w:t xml:space="preserve"> with little/no link to </w:t>
      </w:r>
      <w:r>
        <w:rPr>
          <w:b/>
          <w:bCs/>
        </w:rPr>
        <w:t>measured</w:t>
      </w:r>
      <w:r>
        <w:t xml:space="preserve"> structure.</w:t>
      </w:r>
    </w:p>
    <w:p w14:paraId="788BCC59" w14:textId="77777777" w:rsidR="007E7AFE" w:rsidRDefault="00000000">
      <w:pPr>
        <w:pStyle w:val="Heading3"/>
      </w:pPr>
      <w:bookmarkStart w:id="31" w:name="X643bd1d03894152e606c7595dddd9662ad0080c"/>
      <w:bookmarkEnd w:id="30"/>
      <w:r>
        <w:t>6.6 Where baselines and RTM agree (sanity checks)</w:t>
      </w:r>
    </w:p>
    <w:p w14:paraId="262B595D" w14:textId="77777777" w:rsidR="007E7AFE" w:rsidRDefault="00000000">
      <w:pPr>
        <w:pStyle w:val="FirstParagraph"/>
      </w:pPr>
      <w:r>
        <w:t xml:space="preserve">There are regimes where </w:t>
      </w:r>
      <w:r>
        <w:rPr>
          <w:b/>
          <w:bCs/>
        </w:rPr>
        <w:t>all</w:t>
      </w:r>
      <w:r>
        <w:t xml:space="preserve"> models predict similar behavior; we use them as </w:t>
      </w:r>
      <w:r>
        <w:rPr>
          <w:b/>
          <w:bCs/>
        </w:rPr>
        <w:t>null tests</w:t>
      </w:r>
      <w:r>
        <w:t>:</w:t>
      </w:r>
    </w:p>
    <w:p w14:paraId="681005E5" w14:textId="77777777" w:rsidR="007E7AFE" w:rsidRDefault="00000000">
      <w:pPr>
        <w:numPr>
          <w:ilvl w:val="0"/>
          <w:numId w:val="25"/>
        </w:numPr>
      </w:pPr>
      <w:r>
        <w:rPr>
          <w:b/>
          <w:bCs/>
        </w:rPr>
        <w:t>Keplerian controls:</w:t>
      </w:r>
      <w:r>
        <w:t xml:space="preserve"> wide binaries, outer planetary systems, globulars at large rrr. Coherence is irrelevant; RTM must reduce to classical slopes.</w:t>
      </w:r>
    </w:p>
    <w:p w14:paraId="49BF1C79" w14:textId="77777777" w:rsidR="007E7AFE" w:rsidRDefault="00000000">
      <w:pPr>
        <w:numPr>
          <w:ilvl w:val="0"/>
          <w:numId w:val="25"/>
        </w:numPr>
      </w:pPr>
      <w:r>
        <w:rPr>
          <w:b/>
          <w:bCs/>
        </w:rPr>
        <w:t>Solid-body cores:</w:t>
      </w:r>
      <w:r>
        <w:t xml:space="preserve"> purely geometric effects in very central regions can mimic </w:t>
      </w:r>
      <m:oMath>
        <m:r>
          <w:rPr>
            <w:rFonts w:ascii="Cambria Math" w:hAnsi="Cambria Math"/>
          </w:rPr>
          <m:t>m</m:t>
        </m:r>
        <m:r>
          <m:rPr>
            <m:sty m:val="p"/>
          </m:rPr>
          <w:rPr>
            <w:rFonts w:ascii="Cambria Math" w:hAnsi="Cambria Math"/>
          </w:rPr>
          <m:t>≈+</m:t>
        </m:r>
        <m:r>
          <w:rPr>
            <w:rFonts w:ascii="Cambria Math" w:hAnsi="Cambria Math"/>
          </w:rPr>
          <m:t>1</m:t>
        </m:r>
      </m:oMath>
      <w:r>
        <w:t xml:space="preserve">. RTM does </w:t>
      </w:r>
      <w:r>
        <w:rPr>
          <w:b/>
          <w:bCs/>
        </w:rPr>
        <w:t>not</w:t>
      </w:r>
      <w:r>
        <w:t xml:space="preserve"> claim credit there; tests must avoid sub-resolution radii.</w:t>
      </w:r>
    </w:p>
    <w:p w14:paraId="43B43895" w14:textId="77777777" w:rsidR="007E7AFE" w:rsidRDefault="00000000">
      <w:pPr>
        <w:numPr>
          <w:ilvl w:val="0"/>
          <w:numId w:val="25"/>
        </w:numPr>
      </w:pPr>
      <w:r>
        <w:rPr>
          <w:b/>
          <w:bCs/>
        </w:rPr>
        <w:t>Ultra-diffuse outer HI:</w:t>
      </w:r>
      <w:r>
        <w:t xml:space="preserve"> if structure proxies confirm </w:t>
      </w:r>
      <m:oMath>
        <m:r>
          <w:rPr>
            <w:rFonts w:ascii="Cambria Math" w:hAnsi="Cambria Math"/>
          </w:rPr>
          <m:t>α</m:t>
        </m:r>
        <m:r>
          <m:rPr>
            <m:sty m:val="p"/>
          </m:rPr>
          <w:rPr>
            <w:rFonts w:ascii="Cambria Math" w:hAnsi="Cambria Math"/>
          </w:rPr>
          <m:t>≈</m:t>
        </m:r>
        <m:r>
          <w:rPr>
            <w:rFonts w:ascii="Cambria Math" w:hAnsi="Cambria Math"/>
          </w:rPr>
          <m:t>1</m:t>
        </m:r>
      </m:oMath>
      <w:r>
        <w:t xml:space="preserve">, </w:t>
      </w:r>
      <w:r>
        <w:rPr>
          <w:b/>
          <w:bCs/>
        </w:rPr>
        <w:t>all</w:t>
      </w:r>
      <w:r>
        <w:t xml:space="preserve"> models allow </w:t>
      </w:r>
      <m:oMath>
        <m:r>
          <w:rPr>
            <w:rFonts w:ascii="Cambria Math" w:hAnsi="Cambria Math"/>
          </w:rPr>
          <m:t>m</m:t>
        </m:r>
        <m:r>
          <m:rPr>
            <m:sty m:val="p"/>
          </m:rPr>
          <w:rPr>
            <w:rFonts w:ascii="Cambria Math" w:hAnsi="Cambria Math"/>
          </w:rPr>
          <m:t>≈</m:t>
        </m:r>
        <m:r>
          <w:rPr>
            <w:rFonts w:ascii="Cambria Math" w:hAnsi="Cambria Math"/>
          </w:rPr>
          <m:t>0</m:t>
        </m:r>
      </m:oMath>
      <w:r>
        <w:t xml:space="preserve">. The discriminants then shift to </w:t>
      </w:r>
      <w:r>
        <w:rPr>
          <w:b/>
          <w:bCs/>
        </w:rPr>
        <w:t>bTFR residual anatomy</w:t>
      </w:r>
      <w:r>
        <w:t xml:space="preserve"> (Sec. 6.3) and </w:t>
      </w:r>
      <w:r>
        <w:rPr>
          <w:b/>
          <w:bCs/>
        </w:rPr>
        <w:t>collapse</w:t>
      </w:r>
      <w:r>
        <w:t xml:space="preserve"> (Sec. 6.4).</w:t>
      </w:r>
    </w:p>
    <w:p w14:paraId="73EB71CF" w14:textId="77777777" w:rsidR="007E7AFE" w:rsidRDefault="00000000">
      <w:pPr>
        <w:pStyle w:val="Heading3"/>
      </w:pPr>
      <w:bookmarkStart w:id="32" w:name="decision-matrix-per-galaxy-per-bin"/>
      <w:bookmarkEnd w:id="31"/>
      <w:r>
        <w:t>6.7 Decision matrix (per galaxy, per bin)</w:t>
      </w:r>
    </w:p>
    <w:tbl>
      <w:tblPr>
        <w:tblStyle w:val="Table"/>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ook w:val="0020" w:firstRow="1" w:lastRow="0" w:firstColumn="0" w:lastColumn="0" w:noHBand="0" w:noVBand="0"/>
      </w:tblPr>
      <w:tblGrid>
        <w:gridCol w:w="1513"/>
        <w:gridCol w:w="2689"/>
        <w:gridCol w:w="2172"/>
        <w:gridCol w:w="2914"/>
      </w:tblGrid>
      <w:tr w:rsidR="007E7AFE" w14:paraId="1B311DF9" w14:textId="77777777" w:rsidTr="007E7AFE">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D9E2F3"/>
          </w:tcPr>
          <w:p w14:paraId="2A7A0F8E" w14:textId="77777777" w:rsidR="007E7AFE" w:rsidRDefault="00000000">
            <w:pPr>
              <w:pStyle w:val="Compact"/>
              <w:spacing w:before="40" w:after="40"/>
            </w:pPr>
            <w:r>
              <w:rPr>
                <w:b/>
                <w:bCs/>
                <w:sz w:val="19"/>
              </w:rPr>
              <w:t>Test</w:t>
            </w:r>
          </w:p>
        </w:tc>
        <w:tc>
          <w:tcPr>
            <w:tcW w:w="0" w:type="auto"/>
            <w:shd w:val="clear" w:color="auto" w:fill="D9E2F3"/>
          </w:tcPr>
          <w:p w14:paraId="27B39015" w14:textId="77777777" w:rsidR="007E7AFE" w:rsidRDefault="00000000">
            <w:pPr>
              <w:pStyle w:val="Compact"/>
              <w:spacing w:before="40" w:after="40"/>
            </w:pPr>
            <w:r>
              <w:rPr>
                <w:b/>
                <w:bCs/>
                <w:sz w:val="19"/>
              </w:rPr>
              <w:t>Evidence for RTM</w:t>
            </w:r>
          </w:p>
        </w:tc>
        <w:tc>
          <w:tcPr>
            <w:tcW w:w="0" w:type="auto"/>
            <w:shd w:val="clear" w:color="auto" w:fill="D9E2F3"/>
          </w:tcPr>
          <w:p w14:paraId="2EAB32C6" w14:textId="77777777" w:rsidR="007E7AFE" w:rsidRDefault="00000000">
            <w:pPr>
              <w:pStyle w:val="Compact"/>
              <w:spacing w:before="40" w:after="40"/>
            </w:pPr>
            <w:r>
              <w:rPr>
                <w:b/>
                <w:bCs/>
                <w:sz w:val="19"/>
              </w:rPr>
              <w:t>Evidence against RTM</w:t>
            </w:r>
          </w:p>
        </w:tc>
        <w:tc>
          <w:tcPr>
            <w:tcW w:w="0" w:type="auto"/>
            <w:shd w:val="clear" w:color="auto" w:fill="D9E2F3"/>
          </w:tcPr>
          <w:p w14:paraId="78C791CB" w14:textId="77777777" w:rsidR="007E7AFE" w:rsidRDefault="00000000">
            <w:pPr>
              <w:pStyle w:val="Compact"/>
              <w:spacing w:before="40" w:after="40"/>
            </w:pPr>
            <w:r>
              <w:rPr>
                <w:b/>
                <w:bCs/>
                <w:sz w:val="19"/>
              </w:rPr>
              <w:t>What DM/MOND would say</w:t>
            </w:r>
          </w:p>
        </w:tc>
      </w:tr>
      <w:tr w:rsidR="007E7AFE" w14:paraId="4051B370" w14:textId="77777777">
        <w:tc>
          <w:tcPr>
            <w:tcW w:w="0" w:type="auto"/>
          </w:tcPr>
          <w:p w14:paraId="46578B6F" w14:textId="77777777" w:rsidR="007E7AFE" w:rsidRDefault="00000000">
            <w:pPr>
              <w:pStyle w:val="Compact"/>
              <w:spacing w:before="40" w:after="40"/>
            </w:pPr>
            <w:r>
              <w:rPr>
                <w:b/>
                <w:bCs/>
                <w:sz w:val="19"/>
              </w:rPr>
              <w:t>D1:</w:t>
            </w:r>
            <w:r>
              <w:rPr>
                <w:sz w:val="19"/>
              </w:rPr>
              <w:t xml:space="preserve"> outer-slope</w:t>
            </w:r>
          </w:p>
        </w:tc>
        <w:tc>
          <w:tcPr>
            <w:tcW w:w="0" w:type="auto"/>
          </w:tcPr>
          <w:p w14:paraId="278D0116" w14:textId="77777777" w:rsidR="007E7AFE" w:rsidRDefault="00000000">
            <w:pPr>
              <w:pStyle w:val="Compact"/>
              <w:spacing w:before="40" w:after="40"/>
            </w:pPr>
            <m:oMath>
              <m:r>
                <w:rPr>
                  <w:rFonts w:ascii="Cambria Math" w:hAnsi="Cambria Math"/>
                </w:rPr>
                <m:t>m</m:t>
              </m:r>
              <m:r>
                <m:rPr>
                  <m:sty m:val="p"/>
                </m:rPr>
                <w:rPr>
                  <w:rFonts w:ascii="Cambria Math" w:hAnsi="Cambria Math"/>
                </w:rPr>
                <m:t>≈</m:t>
              </m:r>
              <m:r>
                <w:rPr>
                  <w:rFonts w:ascii="Cambria Math" w:hAnsi="Cambria Math"/>
                </w:rPr>
                <m:t>0</m:t>
              </m:r>
            </m:oMath>
            <w:r>
              <w:rPr>
                <w:sz w:val="19"/>
              </w:rPr>
              <w:t xml:space="preserve"> in low- </w:t>
            </w:r>
            <m:oMath>
              <m:r>
                <w:rPr>
                  <w:rFonts w:ascii="Cambria Math" w:hAnsi="Cambria Math"/>
                </w:rPr>
                <m:t>α</m:t>
              </m:r>
            </m:oMath>
            <w:r>
              <w:rPr>
                <w:sz w:val="19"/>
              </w:rPr>
              <w:t xml:space="preserve"> bins </w:t>
            </w:r>
            <w:r>
              <w:rPr>
                <w:b/>
                <w:bCs/>
                <w:sz w:val="19"/>
              </w:rPr>
              <w:t>and</w:t>
            </w:r>
            <w:r>
              <w:rPr>
                <w:sz w:val="19"/>
              </w:rPr>
              <w:t xml:space="preserve"> collapse</w:t>
            </w:r>
          </w:p>
        </w:tc>
        <w:tc>
          <w:tcPr>
            <w:tcW w:w="0" w:type="auto"/>
          </w:tcPr>
          <w:p w14:paraId="676F61B6" w14:textId="77777777" w:rsidR="007E7AFE" w:rsidRDefault="00000000">
            <w:pPr>
              <w:pStyle w:val="Compact"/>
              <w:spacing w:before="40" w:after="40"/>
            </w:pPr>
            <w:r>
              <w:rPr>
                <w:i/>
                <w:iCs/>
                <w:sz w:val="19"/>
              </w:rPr>
              <w:t>m≈−1/2</w:t>
            </w:r>
            <w:r>
              <w:rPr>
                <w:sz w:val="19"/>
              </w:rPr>
              <w:t xml:space="preserve"> or no collapse</w:t>
            </w:r>
          </w:p>
        </w:tc>
        <w:tc>
          <w:tcPr>
            <w:tcW w:w="0" w:type="auto"/>
          </w:tcPr>
          <w:p w14:paraId="37047037" w14:textId="77777777" w:rsidR="007E7AFE" w:rsidRDefault="00000000">
            <w:pPr>
              <w:pStyle w:val="Compact"/>
              <w:spacing w:before="40" w:after="40"/>
            </w:pPr>
            <w:r>
              <w:rPr>
                <w:sz w:val="19"/>
              </w:rPr>
              <w:t xml:space="preserve">DM can fit </w:t>
            </w:r>
            <w:r>
              <w:rPr>
                <w:i/>
                <w:iCs/>
                <w:sz w:val="19"/>
              </w:rPr>
              <w:t>m≈0</w:t>
            </w:r>
            <w:r>
              <w:rPr>
                <w:sz w:val="19"/>
              </w:rPr>
              <w:t xml:space="preserve"> but doesn’t predict collapse</w:t>
            </w:r>
          </w:p>
        </w:tc>
      </w:tr>
      <w:tr w:rsidR="007E7AFE" w14:paraId="2DE513DE" w14:textId="77777777">
        <w:tc>
          <w:tcPr>
            <w:tcW w:w="0" w:type="auto"/>
          </w:tcPr>
          <w:p w14:paraId="195DB824" w14:textId="77777777" w:rsidR="007E7AFE" w:rsidRDefault="00000000">
            <w:pPr>
              <w:pStyle w:val="Compact"/>
              <w:spacing w:before="40" w:after="40"/>
            </w:pPr>
            <w:r>
              <w:rPr>
                <w:b/>
                <w:bCs/>
                <w:sz w:val="19"/>
              </w:rPr>
              <w:t>D2:</w:t>
            </w:r>
            <w:r>
              <w:rPr>
                <w:sz w:val="19"/>
              </w:rPr>
              <w:t xml:space="preserve"> inner diversity</w:t>
            </w:r>
          </w:p>
        </w:tc>
        <w:tc>
          <w:tcPr>
            <w:tcW w:w="0" w:type="auto"/>
          </w:tcPr>
          <w:p w14:paraId="3B6DF87F" w14:textId="77777777" w:rsidR="007E7AFE" w:rsidRDefault="00000000">
            <w:pPr>
              <w:pStyle w:val="Compact"/>
              <w:spacing w:before="40" w:after="40"/>
            </w:pPr>
            <m:oMath>
              <m:r>
                <w:rPr>
                  <w:rFonts w:ascii="Cambria Math" w:hAnsi="Cambria Math"/>
                </w:rPr>
                <m:t>Δm</m:t>
              </m:r>
            </m:oMath>
            <w:r>
              <w:rPr>
                <w:sz w:val="19"/>
              </w:rPr>
              <w:t xml:space="preserve"> correlates with </w:t>
            </w:r>
            <m:oMath>
              <m:acc>
                <m:accPr>
                  <m:ctrlPr>
                    <w:rPr>
                      <w:rFonts w:ascii="Cambria Math" w:hAnsi="Cambria Math"/>
                    </w:rPr>
                  </m:ctrlPr>
                </m:accPr>
                <m:e>
                  <m:r>
                    <w:rPr>
                      <w:rFonts w:ascii="Cambria Math" w:hAnsi="Cambria Math"/>
                    </w:rPr>
                    <m:t>α</m:t>
                  </m:r>
                </m:e>
              </m:acc>
            </m:oMath>
            <w:r>
              <w:rPr>
                <w:sz w:val="19"/>
              </w:rPr>
              <w:t xml:space="preserve"> (structure)</w:t>
            </w:r>
          </w:p>
        </w:tc>
        <w:tc>
          <w:tcPr>
            <w:tcW w:w="0" w:type="auto"/>
          </w:tcPr>
          <w:p w14:paraId="04E2FB8E" w14:textId="77777777" w:rsidR="007E7AFE" w:rsidRDefault="00000000">
            <w:pPr>
              <w:pStyle w:val="Compact"/>
              <w:spacing w:before="40" w:after="40"/>
            </w:pPr>
            <m:oMath>
              <m:r>
                <w:rPr>
                  <w:rFonts w:ascii="Cambria Math" w:hAnsi="Cambria Math"/>
                </w:rPr>
                <m:t>Δm</m:t>
              </m:r>
            </m:oMath>
            <w:r>
              <w:rPr>
                <w:sz w:val="19"/>
              </w:rPr>
              <w:t xml:space="preserve"> uncorrelated with structure</w:t>
            </w:r>
          </w:p>
        </w:tc>
        <w:tc>
          <w:tcPr>
            <w:tcW w:w="0" w:type="auto"/>
          </w:tcPr>
          <w:p w14:paraId="12D91AC8" w14:textId="77777777" w:rsidR="007E7AFE" w:rsidRDefault="00000000">
            <w:pPr>
              <w:pStyle w:val="Compact"/>
              <w:spacing w:before="40" w:after="40"/>
            </w:pPr>
            <w:r>
              <w:rPr>
                <w:sz w:val="19"/>
              </w:rPr>
              <w:t>DM: halo params; MOND: acceleration scale</w:t>
            </w:r>
          </w:p>
        </w:tc>
      </w:tr>
      <w:tr w:rsidR="007E7AFE" w14:paraId="7AFC044C" w14:textId="77777777">
        <w:tc>
          <w:tcPr>
            <w:tcW w:w="0" w:type="auto"/>
          </w:tcPr>
          <w:p w14:paraId="483801BE" w14:textId="77777777" w:rsidR="007E7AFE" w:rsidRDefault="00000000">
            <w:pPr>
              <w:pStyle w:val="Compact"/>
              <w:spacing w:before="40" w:after="40"/>
            </w:pPr>
            <w:r>
              <w:rPr>
                <w:b/>
                <w:bCs/>
                <w:sz w:val="19"/>
              </w:rPr>
              <w:t>D3:</w:t>
            </w:r>
            <w:r>
              <w:rPr>
                <w:sz w:val="19"/>
              </w:rPr>
              <w:t xml:space="preserve"> bTFR residuals</w:t>
            </w:r>
          </w:p>
        </w:tc>
        <w:tc>
          <w:tcPr>
            <w:tcW w:w="0" w:type="auto"/>
          </w:tcPr>
          <w:p w14:paraId="27A7A48D" w14:textId="77777777" w:rsidR="007E7AFE" w:rsidRDefault="00000000">
            <w:pPr>
              <w:pStyle w:val="Compact"/>
              <w:spacing w:before="40" w:after="40"/>
            </w:pPr>
            <m:oMath>
              <m:r>
                <w:rPr>
                  <w:rFonts w:ascii="Cambria Math" w:hAnsi="Cambria Math"/>
                </w:rPr>
                <m:t>Δ </m:t>
              </m:r>
              <m:r>
                <m:rPr>
                  <m:sty m:val="p"/>
                </m:rPr>
                <w:rPr>
                  <w:rFonts w:ascii="Cambria Math" w:hAnsi="Cambria Math"/>
                </w:rPr>
                <m:t>log</m:t>
              </m:r>
              <m:r>
                <w:rPr>
                  <w:rFonts w:ascii="Cambria Math" w:hAnsi="Cambria Math"/>
                </w:rPr>
                <m:t>v </m:t>
              </m:r>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α</m:t>
                  </m:r>
                </m:sub>
              </m:sSub>
            </m:oMath>
            <w:r>
              <w:rPr>
                <w:sz w:val="19"/>
              </w:rPr>
              <w:t xml:space="preserve"> vanishes at slope-zero radius</w:t>
            </w:r>
          </w:p>
        </w:tc>
        <w:tc>
          <w:tcPr>
            <w:tcW w:w="0" w:type="auto"/>
          </w:tcPr>
          <w:p w14:paraId="6560767C" w14:textId="77777777" w:rsidR="007E7AFE" w:rsidRDefault="00000000">
            <w:pPr>
              <w:pStyle w:val="Compact"/>
              <w:spacing w:before="40" w:after="40"/>
            </w:pPr>
            <w:r>
              <w:rPr>
                <w:sz w:val="19"/>
              </w:rPr>
              <w:t xml:space="preserve">No relation to </w:t>
            </w:r>
            <m:oMath>
              <m:sSub>
                <m:sSubPr>
                  <m:ctrlPr>
                    <w:rPr>
                      <w:rFonts w:ascii="Cambria Math" w:hAnsi="Cambria Math"/>
                    </w:rPr>
                  </m:ctrlPr>
                </m:sSubPr>
                <m:e>
                  <m:r>
                    <w:rPr>
                      <w:rFonts w:ascii="Cambria Math" w:hAnsi="Cambria Math"/>
                    </w:rPr>
                    <m:t>δ</m:t>
                  </m:r>
                </m:e>
                <m:sub>
                  <m:r>
                    <w:rPr>
                      <w:rFonts w:ascii="Cambria Math" w:hAnsi="Cambria Math"/>
                    </w:rPr>
                    <m:t>α</m:t>
                  </m:r>
                </m:sub>
              </m:sSub>
            </m:oMath>
          </w:p>
        </w:tc>
        <w:tc>
          <w:tcPr>
            <w:tcW w:w="0" w:type="auto"/>
          </w:tcPr>
          <w:p w14:paraId="40AE54E7" w14:textId="77777777" w:rsidR="007E7AFE" w:rsidRDefault="00000000">
            <w:pPr>
              <w:pStyle w:val="Compact"/>
              <w:spacing w:before="40" w:after="40"/>
            </w:pPr>
            <w:r>
              <w:rPr>
                <w:sz w:val="19"/>
              </w:rPr>
              <w:t xml:space="preserve">DM: residuals </w:t>
            </w:r>
            <m:oMath>
              <m:r>
                <m:rPr>
                  <m:sty m:val="p"/>
                </m:rPr>
                <w:rPr>
                  <w:rFonts w:ascii="Cambria Math" w:hAnsi="Cambria Math"/>
                </w:rPr>
                <m:t>↔</m:t>
              </m:r>
            </m:oMath>
            <w:r>
              <w:rPr>
                <w:sz w:val="19"/>
              </w:rPr>
              <w:t xml:space="preserve"> halo concentration/spin</w:t>
            </w:r>
          </w:p>
        </w:tc>
      </w:tr>
      <w:tr w:rsidR="007E7AFE" w14:paraId="62EC4AF0" w14:textId="77777777">
        <w:tc>
          <w:tcPr>
            <w:tcW w:w="0" w:type="auto"/>
          </w:tcPr>
          <w:p w14:paraId="313DC468" w14:textId="77777777" w:rsidR="007E7AFE" w:rsidRDefault="00000000">
            <w:pPr>
              <w:pStyle w:val="Compact"/>
              <w:spacing w:before="40" w:after="40"/>
            </w:pPr>
            <w:r>
              <w:rPr>
                <w:b/>
                <w:bCs/>
                <w:sz w:val="19"/>
              </w:rPr>
              <w:lastRenderedPageBreak/>
              <w:t>D4:</w:t>
            </w:r>
            <w:r>
              <w:rPr>
                <w:sz w:val="19"/>
              </w:rPr>
              <w:t xml:space="preserve"> collapse</w:t>
            </w:r>
          </w:p>
        </w:tc>
        <w:tc>
          <w:tcPr>
            <w:tcW w:w="0" w:type="auto"/>
          </w:tcPr>
          <w:p w14:paraId="29A499BB" w14:textId="77777777" w:rsidR="007E7AFE" w:rsidRDefault="00000000">
            <w:pPr>
              <w:pStyle w:val="Compact"/>
              <w:spacing w:before="40" w:after="40"/>
            </w:pPr>
            <m:oMath>
              <m:sSup>
                <m:sSupPr>
                  <m:ctrlPr>
                    <w:rPr>
                      <w:rFonts w:ascii="Cambria Math" w:hAnsi="Cambria Math"/>
                    </w:rPr>
                  </m:ctrlPr>
                </m:sSupPr>
                <m:e>
                  <m:r>
                    <w:rPr>
                      <w:rFonts w:ascii="Cambria Math" w:hAnsi="Cambria Math"/>
                    </w:rPr>
                    <m:t>v L</m:t>
                  </m:r>
                </m:e>
                <m:sup>
                  <m:acc>
                    <m:accPr>
                      <m:ctrlPr>
                        <w:rPr>
                          <w:rFonts w:ascii="Cambria Math" w:hAnsi="Cambria Math"/>
                        </w:rPr>
                      </m:ctrlPr>
                    </m:accPr>
                    <m:e>
                      <m:r>
                        <w:rPr>
                          <w:rFonts w:ascii="Cambria Math" w:hAnsi="Cambria Math"/>
                        </w:rPr>
                        <m:t>α</m:t>
                      </m:r>
                    </m:e>
                  </m:acc>
                  <m:r>
                    <m:rPr>
                      <m:sty m:val="p"/>
                    </m:rPr>
                    <w:rPr>
                      <w:rFonts w:ascii="Cambria Math" w:hAnsi="Cambria Math"/>
                    </w:rPr>
                    <m:t>-</m:t>
                  </m:r>
                  <m:r>
                    <w:rPr>
                      <w:rFonts w:ascii="Cambria Math" w:hAnsi="Cambria Math"/>
                    </w:rPr>
                    <m:t>1</m:t>
                  </m:r>
                </m:sup>
              </m:sSup>
            </m:oMath>
            <w:r>
              <w:rPr>
                <w:sz w:val="19"/>
              </w:rPr>
              <w:t xml:space="preserve"> flat per bin</w:t>
            </w:r>
          </w:p>
        </w:tc>
        <w:tc>
          <w:tcPr>
            <w:tcW w:w="0" w:type="auto"/>
          </w:tcPr>
          <w:p w14:paraId="2AAA6D82" w14:textId="77777777" w:rsidR="007E7AFE" w:rsidRDefault="00000000">
            <w:pPr>
              <w:pStyle w:val="Compact"/>
              <w:spacing w:before="40" w:after="40"/>
            </w:pPr>
            <w:r>
              <w:rPr>
                <w:sz w:val="19"/>
              </w:rPr>
              <w:t>Residual slope (</w:t>
            </w:r>
          </w:p>
        </w:tc>
        <w:tc>
          <w:tcPr>
            <w:tcW w:w="0" w:type="auto"/>
          </w:tcPr>
          <w:p w14:paraId="6737CE25" w14:textId="77777777" w:rsidR="007E7AFE" w:rsidRDefault="00000000">
            <w:pPr>
              <w:pStyle w:val="Compact"/>
              <w:spacing w:before="40" w:after="40"/>
            </w:pPr>
            <w:r>
              <w:rPr>
                <w:sz w:val="19"/>
              </w:rPr>
              <w:t>m_B</w:t>
            </w:r>
          </w:p>
        </w:tc>
      </w:tr>
      <w:tr w:rsidR="007E7AFE" w14:paraId="1C04561C" w14:textId="77777777">
        <w:tc>
          <w:tcPr>
            <w:tcW w:w="0" w:type="auto"/>
          </w:tcPr>
          <w:p w14:paraId="1E03CFCD" w14:textId="77777777" w:rsidR="007E7AFE" w:rsidRDefault="00000000">
            <w:pPr>
              <w:pStyle w:val="Compact"/>
              <w:spacing w:before="40" w:after="40"/>
            </w:pPr>
            <w:r>
              <w:rPr>
                <w:b/>
                <w:bCs/>
                <w:sz w:val="19"/>
              </w:rPr>
              <w:t>D5:</w:t>
            </w:r>
            <w:r>
              <w:rPr>
                <w:sz w:val="19"/>
              </w:rPr>
              <w:t xml:space="preserve"> dispersions</w:t>
            </w:r>
          </w:p>
        </w:tc>
        <w:tc>
          <w:tcPr>
            <w:tcW w:w="0" w:type="auto"/>
          </w:tcPr>
          <w:p w14:paraId="1347B38F" w14:textId="77777777" w:rsidR="007E7AFE" w:rsidRDefault="00000000">
            <w:pPr>
              <w:pStyle w:val="Compact"/>
              <w:spacing w:before="40" w:after="40"/>
            </w:pPr>
            <w:r>
              <w:rPr>
                <w:i/>
                <w:iCs/>
                <w:sz w:val="19"/>
              </w:rPr>
              <w:t>∂ log σ / ∂ log r=1−</w:t>
            </w:r>
            <m:oMath>
              <m:acc>
                <m:accPr>
                  <m:ctrlPr>
                    <w:rPr>
                      <w:rFonts w:ascii="Cambria Math" w:hAnsi="Cambria Math"/>
                    </w:rPr>
                  </m:ctrlPr>
                </m:accPr>
                <m:e>
                  <m:r>
                    <w:rPr>
                      <w:rFonts w:ascii="Cambria Math" w:hAnsi="Cambria Math"/>
                    </w:rPr>
                    <m:t>α</m:t>
                  </m:r>
                </m:e>
              </m:acc>
            </m:oMath>
            <w:r>
              <w:rPr>
                <w:sz w:val="19"/>
              </w:rPr>
              <w:t xml:space="preserve"> &amp; collapse</w:t>
            </w:r>
          </w:p>
        </w:tc>
        <w:tc>
          <w:tcPr>
            <w:tcW w:w="0" w:type="auto"/>
          </w:tcPr>
          <w:p w14:paraId="40C01E63" w14:textId="77777777" w:rsidR="007E7AFE" w:rsidRDefault="00000000">
            <w:pPr>
              <w:pStyle w:val="Compact"/>
              <w:spacing w:before="40" w:after="40"/>
            </w:pPr>
            <w:r>
              <w:rPr>
                <w:sz w:val="19"/>
              </w:rPr>
              <w:t>No slope–structure link</w:t>
            </w:r>
          </w:p>
        </w:tc>
        <w:tc>
          <w:tcPr>
            <w:tcW w:w="0" w:type="auto"/>
          </w:tcPr>
          <w:p w14:paraId="255A809A" w14:textId="77777777" w:rsidR="007E7AFE" w:rsidRDefault="00000000">
            <w:pPr>
              <w:pStyle w:val="Compact"/>
              <w:spacing w:before="40" w:after="40"/>
            </w:pPr>
            <w:r>
              <w:rPr>
                <w:sz w:val="19"/>
              </w:rPr>
              <w:t xml:space="preserve">Tunable </w:t>
            </w:r>
            <w:r>
              <w:rPr>
                <w:i/>
                <w:iCs/>
                <w:sz w:val="19"/>
              </w:rPr>
              <w:t>M(r), β(r)</w:t>
            </w:r>
            <w:r>
              <w:rPr>
                <w:sz w:val="19"/>
              </w:rPr>
              <w:t xml:space="preserve"> fit it post-hoc</w:t>
            </w:r>
          </w:p>
        </w:tc>
      </w:tr>
    </w:tbl>
    <w:p w14:paraId="6D68328E" w14:textId="77777777" w:rsidR="007E7AFE" w:rsidRDefault="00000000">
      <w:pPr>
        <w:pStyle w:val="Heading3"/>
      </w:pPr>
      <w:bookmarkStart w:id="33" w:name="pre-registered-fail-modes"/>
      <w:bookmarkEnd w:id="32"/>
      <w:r>
        <w:t>6.8 Pre-registered fail modes</w:t>
      </w:r>
    </w:p>
    <w:p w14:paraId="51686F3D" w14:textId="77777777" w:rsidR="007E7AFE" w:rsidRDefault="00000000">
      <w:pPr>
        <w:pStyle w:val="FirstParagraph"/>
      </w:pPr>
      <w:r>
        <w:t xml:space="preserve">RTM’s galactic claims are </w:t>
      </w:r>
      <w:r>
        <w:rPr>
          <w:b/>
          <w:bCs/>
        </w:rPr>
        <w:t>falsified</w:t>
      </w:r>
      <w:r>
        <w:t xml:space="preserve"> if, after QA (Sec. 5):</w:t>
      </w:r>
    </w:p>
    <w:p w14:paraId="2E806887" w14:textId="77777777" w:rsidR="007E7AFE" w:rsidRDefault="00000000">
      <w:pPr>
        <w:numPr>
          <w:ilvl w:val="0"/>
          <w:numId w:val="26"/>
        </w:numPr>
      </w:pPr>
      <w:r>
        <w:t xml:space="preserve">Outer low-α bins show </w:t>
      </w:r>
      <w:r>
        <w:rPr>
          <w:b/>
          <w:bCs/>
        </w:rPr>
        <w:t>non-zero</w:t>
      </w:r>
      <w:r>
        <w:t xml:space="preserve"> slopes inconsistent with 0 (D1 fail) </w:t>
      </w:r>
      <w:r>
        <w:rPr>
          <w:b/>
          <w:bCs/>
        </w:rPr>
        <w:t>and</w:t>
      </w:r>
      <w:r>
        <w:t xml:space="preserve"> do not collapse (D4 fail).</w:t>
      </w:r>
    </w:p>
    <w:p w14:paraId="0F36D611" w14:textId="77777777" w:rsidR="007E7AFE" w:rsidRDefault="00000000">
      <w:pPr>
        <w:numPr>
          <w:ilvl w:val="0"/>
          <w:numId w:val="26"/>
        </w:numPr>
      </w:pPr>
      <w:r>
        <w:t xml:space="preserve">Inner-slope residuals do </w:t>
      </w:r>
      <w:r>
        <w:rPr>
          <w:b/>
          <w:bCs/>
        </w:rPr>
        <w:t>not</w:t>
      </w:r>
      <w:r>
        <w:t xml:space="preserve"> correlate with structure-derived </w:t>
      </w:r>
      <m:oMath>
        <m:acc>
          <m:accPr>
            <m:ctrlPr>
              <w:rPr>
                <w:rFonts w:ascii="Cambria Math" w:hAnsi="Cambria Math"/>
              </w:rPr>
            </m:ctrlPr>
          </m:accPr>
          <m:e>
            <m:r>
              <w:rPr>
                <w:rFonts w:ascii="Cambria Math" w:hAnsi="Cambria Math"/>
              </w:rPr>
              <m:t>α</m:t>
            </m:r>
          </m:e>
        </m:acc>
      </m:oMath>
      <w:r>
        <w:t xml:space="preserve"> once mass/size are controlled (D2 fail).</w:t>
      </w:r>
    </w:p>
    <w:p w14:paraId="45BF078B" w14:textId="77777777" w:rsidR="007E7AFE" w:rsidRDefault="00000000">
      <w:pPr>
        <w:numPr>
          <w:ilvl w:val="0"/>
          <w:numId w:val="26"/>
        </w:numPr>
      </w:pPr>
      <w:r>
        <w:t xml:space="preserve">bTFR residuals are </w:t>
      </w:r>
      <w:r>
        <w:rPr>
          <w:b/>
          <w:bCs/>
        </w:rPr>
        <w:t>independent</w:t>
      </w:r>
      <w:r>
        <w:t xml:space="preserve"> of </w:t>
      </w:r>
      <m:oMath>
        <m:sSub>
          <m:sSubPr>
            <m:ctrlPr>
              <w:rPr>
                <w:rFonts w:ascii="Cambria Math" w:hAnsi="Cambria Math"/>
              </w:rPr>
            </m:ctrlPr>
          </m:sSubPr>
          <m:e>
            <m:r>
              <w:rPr>
                <w:rFonts w:ascii="Cambria Math" w:hAnsi="Cambria Math"/>
              </w:rPr>
              <m:t>δ</m:t>
            </m:r>
          </m:e>
          <m:sub>
            <m:r>
              <w:rPr>
                <w:rFonts w:ascii="Cambria Math" w:hAnsi="Cambria Math"/>
              </w:rPr>
              <m:t>α</m:t>
            </m:r>
          </m:sub>
        </m:sSub>
      </m:oMath>
      <w:r>
        <w:t xml:space="preserve"> </w:t>
      </w:r>
      <w:r>
        <w:t> and remain so even when sampling at slope-zero radius (D3 fail).</w:t>
      </w:r>
    </w:p>
    <w:p w14:paraId="4C913045" w14:textId="77777777" w:rsidR="007E7AFE" w:rsidRDefault="00000000">
      <w:pPr>
        <w:numPr>
          <w:ilvl w:val="0"/>
          <w:numId w:val="26"/>
        </w:numPr>
      </w:pPr>
      <w:r>
        <w:t xml:space="preserve">Dispersion slopes in ellipticals show </w:t>
      </w:r>
      <w:r>
        <w:rPr>
          <w:b/>
          <w:bCs/>
        </w:rPr>
        <w:t>no</w:t>
      </w:r>
      <w:r>
        <w:t xml:space="preserve"> relation to texture-based </w:t>
      </w:r>
      <m:oMath>
        <m:acc>
          <m:accPr>
            <m:ctrlPr>
              <w:rPr>
                <w:rFonts w:ascii="Cambria Math" w:hAnsi="Cambria Math"/>
              </w:rPr>
            </m:ctrlPr>
          </m:accPr>
          <m:e>
            <m:r>
              <w:rPr>
                <w:rFonts w:ascii="Cambria Math" w:hAnsi="Cambria Math"/>
              </w:rPr>
              <m:t>α</m:t>
            </m:r>
          </m:e>
        </m:acc>
      </m:oMath>
      <w:r>
        <w:t xml:space="preserve"> (D5 fail).</w:t>
      </w:r>
    </w:p>
    <w:p w14:paraId="78F5998F" w14:textId="77777777" w:rsidR="007E7AFE" w:rsidRDefault="00000000">
      <w:pPr>
        <w:pStyle w:val="BlockText"/>
      </w:pPr>
      <w:r>
        <w:t xml:space="preserve">Any two independent fails under good QA mark RTM </w:t>
      </w:r>
      <w:r>
        <w:rPr>
          <w:b/>
          <w:bCs/>
        </w:rPr>
        <w:t>not supported</w:t>
      </w:r>
      <w:r>
        <w:t xml:space="preserve"> on galaxy scales; passing D1–D4 across a diverse sample constitutes </w:t>
      </w:r>
      <w:r>
        <w:rPr>
          <w:b/>
          <w:bCs/>
        </w:rPr>
        <w:t>strong support</w:t>
      </w:r>
      <w:r>
        <w:t>.</w:t>
      </w:r>
    </w:p>
    <w:p w14:paraId="011102A2" w14:textId="77777777" w:rsidR="007E7AFE" w:rsidRDefault="00000000">
      <w:pPr>
        <w:pStyle w:val="Heading2"/>
      </w:pPr>
      <w:bookmarkStart w:id="34" w:name="X4acbd8fd7fa98e3d4753e9da53447978778254f"/>
      <w:bookmarkEnd w:id="25"/>
      <w:bookmarkEnd w:id="33"/>
      <w:r>
        <w:t>7. Gravitational Lensing and Clusters: Consistency Checks</w:t>
      </w:r>
    </w:p>
    <w:p w14:paraId="049EA1C0" w14:textId="77777777" w:rsidR="007E7AFE" w:rsidRDefault="00000000">
      <w:pPr>
        <w:pStyle w:val="FirstParagraph"/>
      </w:pPr>
      <w:r>
        <w:t xml:space="preserve">RTM claims to alter </w:t>
      </w:r>
      <w:r>
        <w:rPr>
          <w:b/>
          <w:bCs/>
        </w:rPr>
        <w:t>operational times</w:t>
      </w:r>
      <w:r>
        <w:t xml:space="preserve"> (orbital clocks) via the coherence exponent </w:t>
      </w:r>
      <m:oMath>
        <m:r>
          <w:rPr>
            <w:rFonts w:ascii="Cambria Math" w:hAnsi="Cambria Math"/>
          </w:rPr>
          <m:t>α</m:t>
        </m:r>
        <m:d>
          <m:dPr>
            <m:ctrlPr>
              <w:rPr>
                <w:rFonts w:ascii="Cambria Math" w:hAnsi="Cambria Math"/>
              </w:rPr>
            </m:ctrlPr>
          </m:dPr>
          <m:e>
            <m:r>
              <w:rPr>
                <w:rFonts w:ascii="Cambria Math" w:hAnsi="Cambria Math"/>
              </w:rPr>
              <m:t>L</m:t>
            </m:r>
          </m:e>
        </m:d>
      </m:oMath>
      <w:r>
        <w:t xml:space="preserve">, not spacetime </w:t>
      </w:r>
      <w:r>
        <w:rPr>
          <w:b/>
          <w:bCs/>
        </w:rPr>
        <w:t>curvature</w:t>
      </w:r>
      <w:r>
        <w:t xml:space="preserve">. If true, </w:t>
      </w:r>
      <w:r>
        <w:rPr>
          <w:b/>
          <w:bCs/>
        </w:rPr>
        <w:t>gravitational lensing</w:t>
      </w:r>
      <w:r>
        <w:t xml:space="preserve">—which depends on curvature sourced by stress–energy—should continue to track the </w:t>
      </w:r>
      <w:r>
        <w:rPr>
          <w:b/>
          <w:bCs/>
        </w:rPr>
        <w:t>baryonic mass distribution</w:t>
      </w:r>
      <w:r>
        <w:t xml:space="preserve"> (plus any genuinely non-baryonic mass, if present) independent of </w:t>
      </w:r>
      <m:oMath>
        <m:r>
          <w:rPr>
            <w:rFonts w:ascii="Cambria Math" w:hAnsi="Cambria Math"/>
          </w:rPr>
          <m:t>α</m:t>
        </m:r>
      </m:oMath>
      <w:r>
        <w:t xml:space="preserve">. This chapter lays out tests that compare </w:t>
      </w:r>
      <w:r>
        <w:rPr>
          <w:b/>
          <w:bCs/>
        </w:rPr>
        <w:t>lensing-inferred mass</w:t>
      </w:r>
      <w:r>
        <w:t xml:space="preserve"> with </w:t>
      </w:r>
      <w:r>
        <w:rPr>
          <w:b/>
          <w:bCs/>
        </w:rPr>
        <w:t>kinematics reinterpreted under RTM</w:t>
      </w:r>
      <w:r>
        <w:t xml:space="preserve">, from galaxies to clusters. Any </w:t>
      </w:r>
      <w:r>
        <w:rPr>
          <w:b/>
          <w:bCs/>
        </w:rPr>
        <w:t>persistent, coherent mass gap</w:t>
      </w:r>
      <w:r>
        <w:t xml:space="preserve"> after conditioning on </w:t>
      </w:r>
      <m:oMath>
        <m:acc>
          <m:accPr>
            <m:ctrlPr>
              <w:rPr>
                <w:rFonts w:ascii="Cambria Math" w:hAnsi="Cambria Math"/>
              </w:rPr>
            </m:ctrlPr>
          </m:accPr>
          <m:e>
            <m:r>
              <w:rPr>
                <w:rFonts w:ascii="Cambria Math" w:hAnsi="Cambria Math"/>
              </w:rPr>
              <m:t>α</m:t>
            </m:r>
          </m:e>
        </m:acc>
        <m:d>
          <m:dPr>
            <m:ctrlPr>
              <w:rPr>
                <w:rFonts w:ascii="Cambria Math" w:hAnsi="Cambria Math"/>
              </w:rPr>
            </m:ctrlPr>
          </m:dPr>
          <m:e>
            <m:r>
              <w:rPr>
                <w:rFonts w:ascii="Cambria Math" w:hAnsi="Cambria Math"/>
              </w:rPr>
              <m:t>L</m:t>
            </m:r>
          </m:e>
        </m:d>
      </m:oMath>
      <w:r>
        <w:t xml:space="preserve"> constitutes a </w:t>
      </w:r>
      <w:r>
        <w:rPr>
          <w:b/>
          <w:bCs/>
        </w:rPr>
        <w:t>scope limit</w:t>
      </w:r>
      <w:r>
        <w:t xml:space="preserve"> or direct </w:t>
      </w:r>
      <w:r>
        <w:rPr>
          <w:b/>
          <w:bCs/>
        </w:rPr>
        <w:t>falsification</w:t>
      </w:r>
      <w:r>
        <w:t xml:space="preserve"> on those scales.</w:t>
      </w:r>
    </w:p>
    <w:p w14:paraId="54AFEC43" w14:textId="77777777" w:rsidR="007E7AFE" w:rsidRDefault="00000000">
      <w:pPr>
        <w:pStyle w:val="Heading3"/>
      </w:pPr>
      <w:bookmarkStart w:id="35" w:name="X500c3490ad28b5203ab7a7984bf847f029fb951"/>
      <w:r>
        <w:t>7.1 Clocks vs. curvature: the guiding principle</w:t>
      </w:r>
    </w:p>
    <w:p w14:paraId="7C079D70" w14:textId="77777777" w:rsidR="007E7AFE" w:rsidRDefault="00000000">
      <w:pPr>
        <w:numPr>
          <w:ilvl w:val="0"/>
          <w:numId w:val="27"/>
        </w:numPr>
      </w:pPr>
      <w:r>
        <w:rPr>
          <w:b/>
          <w:bCs/>
        </w:rPr>
        <w:t>What RTM changes:</w:t>
      </w:r>
      <w:r>
        <w:t xml:space="preserve"> the mapping </w:t>
      </w:r>
      <m:oMath>
        <m:sSup>
          <m:sSupPr>
            <m:ctrlPr>
              <w:rPr>
                <w:rFonts w:ascii="Cambria Math" w:hAnsi="Cambria Math"/>
              </w:rPr>
            </m:ctrlPr>
          </m:sSupPr>
          <m:e>
            <m:r>
              <w:rPr>
                <w:rFonts w:ascii="Cambria Math" w:hAnsi="Cambria Math"/>
              </w:rPr>
              <m:t>T</m:t>
            </m:r>
            <m:r>
              <m:rPr>
                <m:sty m:val="p"/>
              </m:rPr>
              <w:rPr>
                <w:rFonts w:ascii="Cambria Math" w:hAnsi="Cambria Math"/>
              </w:rPr>
              <m:t>∝</m:t>
            </m:r>
            <m:r>
              <w:rPr>
                <w:rFonts w:ascii="Cambria Math" w:hAnsi="Cambria Math"/>
              </w:rPr>
              <m:t>L</m:t>
            </m:r>
          </m:e>
          <m:sup>
            <m:r>
              <w:rPr>
                <w:rFonts w:ascii="Cambria Math" w:hAnsi="Cambria Math"/>
              </w:rPr>
              <m:t>α</m:t>
            </m:r>
            <m:d>
              <m:dPr>
                <m:ctrlPr>
                  <w:rPr>
                    <w:rFonts w:ascii="Cambria Math" w:hAnsi="Cambria Math"/>
                  </w:rPr>
                </m:ctrlPr>
              </m:dPr>
              <m:e>
                <m:r>
                  <w:rPr>
                    <w:rFonts w:ascii="Cambria Math" w:hAnsi="Cambria Math"/>
                  </w:rPr>
                  <m:t>L</m:t>
                </m:r>
              </m:e>
            </m:d>
          </m:sup>
        </m:sSup>
      </m:oMath>
      <w:r>
        <w:t xml:space="preserve"> that governs orbital/relaxation times. Kinematic observables that rely on periods or drift (rotation velocities, dispersions, epicyclic/vertical frequencies) are modified via </w:t>
      </w:r>
      <m:oMath>
        <m:sSup>
          <m:sSupPr>
            <m:ctrlPr>
              <w:rPr>
                <w:rFonts w:ascii="Cambria Math" w:hAnsi="Cambria Math"/>
              </w:rPr>
            </m:ctrlPr>
          </m:sSupPr>
          <m:e>
            <m:r>
              <w:rPr>
                <w:rFonts w:ascii="Cambria Math" w:hAnsi="Cambria Math"/>
              </w:rPr>
              <m:t>v</m:t>
            </m:r>
            <m:r>
              <m:rPr>
                <m:sty m:val="p"/>
              </m:rPr>
              <w:rPr>
                <w:rFonts w:ascii="Cambria Math" w:hAnsi="Cambria Math"/>
              </w:rPr>
              <m:t>∝</m:t>
            </m:r>
            <m:r>
              <w:rPr>
                <w:rFonts w:ascii="Cambria Math" w:hAnsi="Cambria Math"/>
              </w:rPr>
              <m:t>L</m:t>
            </m:r>
          </m:e>
          <m:sup>
            <m:r>
              <w:rPr>
                <w:rFonts w:ascii="Cambria Math" w:hAnsi="Cambria Math"/>
              </w:rPr>
              <m:t>1</m:t>
            </m:r>
            <m:r>
              <m:rPr>
                <m:sty m:val="p"/>
              </m:rPr>
              <w:rPr>
                <w:rFonts w:ascii="Cambria Math" w:hAnsi="Cambria Math"/>
              </w:rPr>
              <m:t>-</m:t>
            </m:r>
            <m:r>
              <w:rPr>
                <w:rFonts w:ascii="Cambria Math" w:hAnsi="Cambria Math"/>
              </w:rPr>
              <m:t>α</m:t>
            </m:r>
          </m:sup>
        </m:sSup>
      </m:oMath>
      <w:r>
        <w:t xml:space="preserve"> or </w:t>
      </w:r>
      <m:oMath>
        <m:sSup>
          <m:sSupPr>
            <m:ctrlPr>
              <w:rPr>
                <w:rFonts w:ascii="Cambria Math" w:hAnsi="Cambria Math"/>
              </w:rPr>
            </m:ctrlPr>
          </m:sSupPr>
          <m:e>
            <m:r>
              <w:rPr>
                <w:rFonts w:ascii="Cambria Math" w:hAnsi="Cambria Math"/>
              </w:rPr>
              <m:t>σ</m:t>
            </m:r>
            <m:r>
              <m:rPr>
                <m:sty m:val="p"/>
              </m:rPr>
              <w:rPr>
                <w:rFonts w:ascii="Cambria Math" w:hAnsi="Cambria Math"/>
              </w:rPr>
              <m:t>∝</m:t>
            </m:r>
            <m:r>
              <w:rPr>
                <w:rFonts w:ascii="Cambria Math" w:hAnsi="Cambria Math"/>
              </w:rPr>
              <m:t>L</m:t>
            </m:r>
          </m:e>
          <m:sup>
            <m:r>
              <w:rPr>
                <w:rFonts w:ascii="Cambria Math" w:hAnsi="Cambria Math"/>
              </w:rPr>
              <m:t>1</m:t>
            </m:r>
            <m:r>
              <m:rPr>
                <m:sty m:val="p"/>
              </m:rPr>
              <w:rPr>
                <w:rFonts w:ascii="Cambria Math" w:hAnsi="Cambria Math"/>
              </w:rPr>
              <m:t>-</m:t>
            </m:r>
            <m:r>
              <w:rPr>
                <w:rFonts w:ascii="Cambria Math" w:hAnsi="Cambria Math"/>
              </w:rPr>
              <m:t>α</m:t>
            </m:r>
          </m:sup>
        </m:sSup>
      </m:oMath>
      <w:r>
        <w:t xml:space="preserve"> </w:t>
      </w:r>
      <w:r>
        <w:rPr>
          <w:b/>
          <w:bCs/>
        </w:rPr>
        <w:t>within coherence bins</w:t>
      </w:r>
      <w:r>
        <w:t>.</w:t>
      </w:r>
    </w:p>
    <w:p w14:paraId="4B2FBD22" w14:textId="77777777" w:rsidR="007E7AFE" w:rsidRDefault="00000000">
      <w:pPr>
        <w:numPr>
          <w:ilvl w:val="0"/>
          <w:numId w:val="27"/>
        </w:numPr>
      </w:pPr>
      <w:r>
        <w:rPr>
          <w:b/>
          <w:bCs/>
        </w:rPr>
        <w:t>What RTM does not change:</w:t>
      </w:r>
      <w:r>
        <w:t xml:space="preserve"> the Einstein field equations and the geodesics that set light bending and lensing. Thus, </w:t>
      </w:r>
      <w:r>
        <w:rPr>
          <w:b/>
          <w:bCs/>
        </w:rPr>
        <w:t>lensing mass maps</w:t>
      </w:r>
      <w:r>
        <w:t xml:space="preserve"> should be consistent with </w:t>
      </w:r>
      <w:r>
        <w:rPr>
          <w:b/>
          <w:bCs/>
        </w:rPr>
        <w:t>baryons</w:t>
      </w:r>
      <w:r>
        <w:t xml:space="preserve"> (to within known systematics) unless there exists actual unseen mass or RTM fails to describe the dynamics.</w:t>
      </w:r>
    </w:p>
    <w:p w14:paraId="0177AD7A" w14:textId="77777777" w:rsidR="007E7AFE" w:rsidRDefault="00000000">
      <w:pPr>
        <w:pStyle w:val="FirstParagraph"/>
      </w:pPr>
      <w:r>
        <w:rPr>
          <w:b/>
          <w:bCs/>
        </w:rPr>
        <w:t>Operational test.</w:t>
      </w:r>
      <w:r>
        <w:t xml:space="preserve"> Build, for each system, two mass inferences:</w:t>
      </w:r>
    </w:p>
    <w:p w14:paraId="6746D8EA" w14:textId="77777777" w:rsidR="007E7AFE" w:rsidRDefault="00000000">
      <w:pPr>
        <w:numPr>
          <w:ilvl w:val="0"/>
          <w:numId w:val="28"/>
        </w:numPr>
      </w:pPr>
      <m:oMath>
        <m:sSub>
          <m:sSubPr>
            <m:ctrlPr>
              <w:rPr>
                <w:rFonts w:ascii="Cambria Math" w:hAnsi="Cambria Math"/>
              </w:rPr>
            </m:ctrlPr>
          </m:sSubPr>
          <m:e>
            <m:r>
              <w:rPr>
                <w:rFonts w:ascii="Cambria Math" w:hAnsi="Cambria Math"/>
              </w:rPr>
              <m:t>M</m:t>
            </m:r>
          </m:e>
          <m:sub>
            <m:r>
              <m:rPr>
                <m:nor/>
              </m:rPr>
              <m:t>lens</m:t>
            </m:r>
          </m:sub>
        </m:sSub>
        <m:d>
          <m:dPr>
            <m:ctrlPr>
              <w:rPr>
                <w:rFonts w:ascii="Cambria Math" w:hAnsi="Cambria Math"/>
              </w:rPr>
            </m:ctrlPr>
          </m:dPr>
          <m:e>
            <m:r>
              <w:rPr>
                <w:rFonts w:ascii="Cambria Math" w:hAnsi="Cambria Math"/>
              </w:rPr>
              <m:t>R</m:t>
            </m:r>
          </m:e>
        </m:d>
      </m:oMath>
      <w:r>
        <w:t xml:space="preserve"> from strong/weak lensing (or dynamical+X-ray in clusters).</w:t>
      </w:r>
    </w:p>
    <w:p w14:paraId="23FC80AC" w14:textId="77777777" w:rsidR="007E7AFE" w:rsidRDefault="00000000">
      <w:pPr>
        <w:numPr>
          <w:ilvl w:val="0"/>
          <w:numId w:val="28"/>
        </w:numPr>
      </w:pPr>
      <m:oMath>
        <m:sSubSup>
          <m:sSubSupPr>
            <m:ctrlPr>
              <w:rPr>
                <w:rFonts w:ascii="Cambria Math" w:hAnsi="Cambria Math"/>
              </w:rPr>
            </m:ctrlPr>
          </m:sSubSupPr>
          <m:e>
            <m:r>
              <w:rPr>
                <w:rFonts w:ascii="Cambria Math" w:hAnsi="Cambria Math"/>
              </w:rPr>
              <m:t>M</m:t>
            </m:r>
          </m:e>
          <m:sub>
            <m:r>
              <m:rPr>
                <m:nor/>
              </m:rPr>
              <m:t>kin</m:t>
            </m:r>
          </m:sub>
          <m:sup>
            <m:r>
              <w:rPr>
                <w:rFonts w:ascii="Cambria Math" w:hAnsi="Cambria Math"/>
              </w:rPr>
              <m:t>RTM</m:t>
            </m:r>
          </m:sup>
        </m:sSubSup>
        <m:d>
          <m:dPr>
            <m:ctrlPr>
              <w:rPr>
                <w:rFonts w:ascii="Cambria Math" w:hAnsi="Cambria Math"/>
              </w:rPr>
            </m:ctrlPr>
          </m:dPr>
          <m:e>
            <m:r>
              <w:rPr>
                <w:rFonts w:ascii="Cambria Math" w:hAnsi="Cambria Math"/>
              </w:rPr>
              <m:t>R</m:t>
            </m:r>
          </m:e>
        </m:d>
      </m:oMath>
      <w:r>
        <w:t xml:space="preserve"> from observed velocities/dispersion </w:t>
      </w:r>
      <w:r>
        <w:rPr>
          <w:b/>
          <w:bCs/>
        </w:rPr>
        <w:t>after</w:t>
      </w:r>
      <w:r>
        <w:t xml:space="preserve"> reinterpreting the kinematics with </w:t>
      </w:r>
      <m:oMath>
        <m:acc>
          <m:accPr>
            <m:ctrlPr>
              <w:rPr>
                <w:rFonts w:ascii="Cambria Math" w:hAnsi="Cambria Math"/>
              </w:rPr>
            </m:ctrlPr>
          </m:accPr>
          <m:e>
            <m:r>
              <w:rPr>
                <w:rFonts w:ascii="Cambria Math" w:hAnsi="Cambria Math"/>
              </w:rPr>
              <m:t>α</m:t>
            </m:r>
          </m:e>
        </m:acc>
        <m:d>
          <m:dPr>
            <m:ctrlPr>
              <w:rPr>
                <w:rFonts w:ascii="Cambria Math" w:hAnsi="Cambria Math"/>
              </w:rPr>
            </m:ctrlPr>
          </m:dPr>
          <m:e>
            <m:r>
              <w:rPr>
                <w:rFonts w:ascii="Cambria Math" w:hAnsi="Cambria Math"/>
              </w:rPr>
              <m:t>R</m:t>
            </m:r>
          </m:e>
        </m:d>
      </m:oMath>
      <w:r>
        <w:t>.</w:t>
      </w:r>
    </w:p>
    <w:p w14:paraId="28E1087F" w14:textId="77777777" w:rsidR="007E7AFE" w:rsidRDefault="00000000">
      <w:pPr>
        <w:pStyle w:val="FirstParagraph"/>
      </w:pPr>
      <w:r>
        <w:t xml:space="preserve">Consistency requires </w:t>
      </w:r>
      <m:oMath>
        <m:sSubSup>
          <m:sSubSupPr>
            <m:ctrlPr>
              <w:rPr>
                <w:rFonts w:ascii="Cambria Math" w:hAnsi="Cambria Math"/>
              </w:rPr>
            </m:ctrlPr>
          </m:sSubSupPr>
          <m:e>
            <m:r>
              <w:rPr>
                <w:rFonts w:ascii="Cambria Math" w:hAnsi="Cambria Math"/>
              </w:rPr>
              <m:t>M</m:t>
            </m:r>
          </m:e>
          <m:sub>
            <m:r>
              <m:rPr>
                <m:nor/>
              </m:rPr>
              <m:t>kin</m:t>
            </m:r>
          </m:sub>
          <m:sup>
            <m:r>
              <w:rPr>
                <w:rFonts w:ascii="Cambria Math" w:hAnsi="Cambria Math"/>
              </w:rPr>
              <m:t>RTM</m:t>
            </m:r>
          </m:sup>
        </m:sSubSup>
        <m:r>
          <m:rPr>
            <m:sty m:val="p"/>
          </m:rPr>
          <w:rPr>
            <w:rFonts w:ascii="Cambria Math" w:hAnsi="Cambria Math"/>
          </w:rPr>
          <m:t>≈</m:t>
        </m:r>
        <m:sSub>
          <m:sSubPr>
            <m:ctrlPr>
              <w:rPr>
                <w:rFonts w:ascii="Cambria Math" w:hAnsi="Cambria Math"/>
              </w:rPr>
            </m:ctrlPr>
          </m:sSubPr>
          <m:e>
            <m:r>
              <w:rPr>
                <w:rFonts w:ascii="Cambria Math" w:hAnsi="Cambria Math"/>
              </w:rPr>
              <m:t>M</m:t>
            </m:r>
          </m:e>
          <m:sub>
            <m:r>
              <m:rPr>
                <m:nor/>
              </m:rPr>
              <m:t>lens</m:t>
            </m:r>
          </m:sub>
        </m:sSub>
      </m:oMath>
      <w:r>
        <w:t xml:space="preserve"> within uncertainties; a systematic bias that </w:t>
      </w:r>
      <w:r>
        <w:rPr>
          <w:b/>
          <w:bCs/>
        </w:rPr>
        <w:t>survives</w:t>
      </w:r>
      <w:r>
        <w:t xml:space="preserve"> </w:t>
      </w:r>
      <m:oMath>
        <m:r>
          <w:rPr>
            <w:rFonts w:ascii="Cambria Math" w:hAnsi="Cambria Math"/>
          </w:rPr>
          <m:t>α</m:t>
        </m:r>
      </m:oMath>
      <w:r>
        <w:t xml:space="preserve"> -conditioning signals a limit of RTM or genuine extra mass.</w:t>
      </w:r>
    </w:p>
    <w:p w14:paraId="5C0FCAF3" w14:textId="77777777" w:rsidR="007E7AFE" w:rsidRDefault="00000000">
      <w:pPr>
        <w:pStyle w:val="Heading3"/>
      </w:pPr>
      <w:bookmarkStart w:id="36" w:name="X2391354d6716a728973ad9a21db4bc7a84ac630"/>
      <w:bookmarkEnd w:id="35"/>
      <w:r>
        <w:lastRenderedPageBreak/>
        <w:t>7.2 Strong-lensing galaxies (Einstein rings &amp; quads)</w:t>
      </w:r>
    </w:p>
    <w:p w14:paraId="64E9ABCF" w14:textId="77777777" w:rsidR="007E7AFE" w:rsidRDefault="00000000">
      <w:pPr>
        <w:pStyle w:val="FirstParagraph"/>
      </w:pPr>
      <w:r>
        <w:rPr>
          <w:b/>
          <w:bCs/>
        </w:rPr>
        <w:t>Set-up.</w:t>
      </w:r>
      <w:r>
        <w:t xml:space="preserve"> Choose lenses with high-quality Einstein rings/quads (precise </w:t>
      </w:r>
      <m:oMath>
        <m:sSub>
          <m:sSubPr>
            <m:ctrlPr>
              <w:rPr>
                <w:rFonts w:ascii="Cambria Math" w:hAnsi="Cambria Math"/>
              </w:rPr>
            </m:ctrlPr>
          </m:sSubPr>
          <m:e>
            <m:r>
              <w:rPr>
                <w:rFonts w:ascii="Cambria Math" w:hAnsi="Cambria Math"/>
              </w:rPr>
              <m:t>M</m:t>
            </m:r>
          </m:e>
          <m:sub>
            <m:r>
              <m:rPr>
                <m:nor/>
              </m:rPr>
              <m:t>lens</m:t>
            </m:r>
          </m:sub>
        </m:sSub>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E</m:t>
                </m:r>
              </m:sub>
            </m:sSub>
          </m:e>
        </m:d>
      </m:oMath>
      <w:r>
        <w:t xml:space="preserve">). Obtain IFU kinematics to construct </w:t>
      </w:r>
      <m:oMath>
        <m:acc>
          <m:accPr>
            <m:ctrlPr>
              <w:rPr>
                <w:rFonts w:ascii="Cambria Math" w:hAnsi="Cambria Math"/>
              </w:rPr>
            </m:ctrlPr>
          </m:accPr>
          <m:e>
            <m:r>
              <w:rPr>
                <w:rFonts w:ascii="Cambria Math" w:hAnsi="Cambria Math"/>
              </w:rPr>
              <m:t>α</m:t>
            </m:r>
          </m:e>
        </m:acc>
        <m:d>
          <m:dPr>
            <m:ctrlPr>
              <w:rPr>
                <w:rFonts w:ascii="Cambria Math" w:hAnsi="Cambria Math"/>
              </w:rPr>
            </m:ctrlPr>
          </m:dPr>
          <m:e>
            <m:r>
              <w:rPr>
                <w:rFonts w:ascii="Cambria Math" w:hAnsi="Cambria Math"/>
              </w:rPr>
              <m:t>R</m:t>
            </m:r>
          </m:e>
        </m:d>
      </m:oMath>
      <w:r>
        <w:t xml:space="preserve"> (Sec. 5).</w:t>
      </w:r>
    </w:p>
    <w:p w14:paraId="737114BD" w14:textId="77777777" w:rsidR="007E7AFE" w:rsidRDefault="00000000">
      <w:pPr>
        <w:pStyle w:val="BodyText"/>
      </w:pPr>
      <w:r>
        <w:t xml:space="preserve">RTM consistency test SL-1 (enclosed mass at </w:t>
      </w:r>
      <m:oMath>
        <m:sSub>
          <m:sSubPr>
            <m:ctrlPr>
              <w:rPr>
                <w:rFonts w:ascii="Cambria Math" w:hAnsi="Cambria Math"/>
              </w:rPr>
            </m:ctrlPr>
          </m:sSubPr>
          <m:e>
            <m:r>
              <w:rPr>
                <w:rFonts w:ascii="Cambria Math" w:hAnsi="Cambria Math"/>
              </w:rPr>
              <m:t>R</m:t>
            </m:r>
          </m:e>
          <m:sub>
            <m:r>
              <w:rPr>
                <w:rFonts w:ascii="Cambria Math" w:hAnsi="Cambria Math"/>
              </w:rPr>
              <m:t>E</m:t>
            </m:r>
          </m:sub>
        </m:sSub>
      </m:oMath>
      <w:r>
        <w:t xml:space="preserve"> ).</w:t>
      </w:r>
    </w:p>
    <w:p w14:paraId="5435901E" w14:textId="77777777" w:rsidR="007E7AFE" w:rsidRDefault="00000000">
      <w:pPr>
        <w:numPr>
          <w:ilvl w:val="0"/>
          <w:numId w:val="29"/>
        </w:numPr>
      </w:pPr>
      <w:r>
        <w:t xml:space="preserve">Compute </w:t>
      </w:r>
      <m:oMath>
        <m:sSubSup>
          <m:sSubSupPr>
            <m:ctrlPr>
              <w:rPr>
                <w:rFonts w:ascii="Cambria Math" w:hAnsi="Cambria Math"/>
              </w:rPr>
            </m:ctrlPr>
          </m:sSubSupPr>
          <m:e>
            <m:r>
              <w:rPr>
                <w:rFonts w:ascii="Cambria Math" w:hAnsi="Cambria Math"/>
              </w:rPr>
              <m:t>M</m:t>
            </m:r>
          </m:e>
          <m:sub>
            <m:r>
              <m:rPr>
                <m:nor/>
              </m:rPr>
              <m:t>kin</m:t>
            </m:r>
          </m:sub>
          <m:sup>
            <m:r>
              <w:rPr>
                <w:rFonts w:ascii="Cambria Math" w:hAnsi="Cambria Math"/>
              </w:rPr>
              <m:t>RTM</m:t>
            </m:r>
          </m:sup>
        </m:sSubSup>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E</m:t>
                </m:r>
              </m:sub>
            </m:sSub>
          </m:e>
        </m:d>
      </m:oMath>
      <w:r>
        <w:t xml:space="preserve"> from the observed rotational/dispersion support using the </w:t>
      </w:r>
      <w:r>
        <w:rPr>
          <w:b/>
          <w:bCs/>
        </w:rPr>
        <w:t>RTM velocity law</w:t>
      </w:r>
      <w:r>
        <w:t xml:space="preserve"> inside coherence bins intersecting </w:t>
      </w:r>
      <m:oMath>
        <m:sSub>
          <m:sSubPr>
            <m:ctrlPr>
              <w:rPr>
                <w:rFonts w:ascii="Cambria Math" w:hAnsi="Cambria Math"/>
              </w:rPr>
            </m:ctrlPr>
          </m:sSubPr>
          <m:e>
            <m:r>
              <w:rPr>
                <w:rFonts w:ascii="Cambria Math" w:hAnsi="Cambria Math"/>
              </w:rPr>
              <m:t>R</m:t>
            </m:r>
          </m:e>
          <m:sub>
            <m:r>
              <w:rPr>
                <w:rFonts w:ascii="Cambria Math" w:hAnsi="Cambria Math"/>
              </w:rPr>
              <m:t>E</m:t>
            </m:r>
          </m:sub>
        </m:sSub>
      </m:oMath>
      <w:r>
        <w:t>.</w:t>
      </w:r>
    </w:p>
    <w:p w14:paraId="25E6B9AC" w14:textId="77777777" w:rsidR="007E7AFE" w:rsidRDefault="00000000">
      <w:pPr>
        <w:numPr>
          <w:ilvl w:val="0"/>
          <w:numId w:val="29"/>
        </w:numPr>
      </w:pPr>
      <w:r>
        <w:rPr>
          <w:b/>
          <w:bCs/>
        </w:rPr>
        <w:t>Pass:</w:t>
      </w:r>
      <w:r>
        <w:t xml:space="preserve"> </w:t>
      </w:r>
      <m:oMath>
        <m:sSubSup>
          <m:sSubSupPr>
            <m:ctrlPr>
              <w:rPr>
                <w:rFonts w:ascii="Cambria Math" w:hAnsi="Cambria Math"/>
              </w:rPr>
            </m:ctrlPr>
          </m:sSubSupPr>
          <m:e>
            <m:r>
              <w:rPr>
                <w:rFonts w:ascii="Cambria Math" w:hAnsi="Cambria Math"/>
              </w:rPr>
              <m:t>M</m:t>
            </m:r>
          </m:e>
          <m:sub>
            <m:r>
              <m:rPr>
                <m:nor/>
              </m:rPr>
              <m:t>kin</m:t>
            </m:r>
          </m:sub>
          <m:sup>
            <m:r>
              <w:rPr>
                <w:rFonts w:ascii="Cambria Math" w:hAnsi="Cambria Math"/>
              </w:rPr>
              <m:t>RTM</m:t>
            </m:r>
          </m:sup>
        </m:sSubSup>
        <m:r>
          <m:rPr>
            <m:sty m:val="p"/>
          </m:rPr>
          <w:rPr>
            <w:rFonts w:ascii="Cambria Math" w:hAnsi="Cambria Math"/>
          </w:rPr>
          <m:t>-</m:t>
        </m:r>
        <m:sSub>
          <m:sSubPr>
            <m:ctrlPr>
              <w:rPr>
                <w:rFonts w:ascii="Cambria Math" w:hAnsi="Cambria Math"/>
              </w:rPr>
            </m:ctrlPr>
          </m:sSubPr>
          <m:e>
            <m:r>
              <w:rPr>
                <w:rFonts w:ascii="Cambria Math" w:hAnsi="Cambria Math"/>
              </w:rPr>
              <m:t>M</m:t>
            </m:r>
          </m:e>
          <m:sub>
            <m:r>
              <m:rPr>
                <m:nor/>
              </m:rPr>
              <m:t>lens</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m:rPr>
                <m:nor/>
              </m:rPr>
              <m:t>lens</m:t>
            </m:r>
          </m:sub>
        </m:sSub>
        <m:r>
          <m:rPr>
            <m:sty m:val="p"/>
          </m:rPr>
          <w:rPr>
            <w:rFonts w:ascii="Cambria Math" w:hAnsi="Cambria Math"/>
          </w:rPr>
          <m:t>≤</m:t>
        </m:r>
        <m:r>
          <w:rPr>
            <w:rFonts w:ascii="Cambria Math" w:hAnsi="Cambria Math"/>
          </w:rPr>
          <m:t>ε </m:t>
        </m:r>
      </m:oMath>
      <w:r>
        <w:t xml:space="preserve">(pre-registered </w:t>
      </w:r>
      <m:oMath>
        <m:r>
          <w:rPr>
            <w:rFonts w:ascii="Cambria Math" w:hAnsi="Cambria Math"/>
          </w:rPr>
          <m:t>ε</m:t>
        </m:r>
      </m:oMath>
      <w:r>
        <w:t>, e.g., 15%)</w:t>
      </w:r>
    </w:p>
    <w:p w14:paraId="1F6DCF1B" w14:textId="77777777" w:rsidR="007E7AFE" w:rsidRDefault="00000000">
      <w:pPr>
        <w:numPr>
          <w:ilvl w:val="0"/>
          <w:numId w:val="29"/>
        </w:numPr>
      </w:pPr>
      <w:r>
        <w:rPr>
          <w:b/>
          <w:bCs/>
        </w:rPr>
        <w:t>Fail:</w:t>
      </w:r>
      <w:r>
        <w:t xml:space="preserve"> systematic over- or underestimates across the sample that cannot be traced to </w:t>
      </w:r>
      <m:oMath>
        <m:r>
          <w:rPr>
            <w:rFonts w:ascii="Cambria Math" w:hAnsi="Cambria Math"/>
          </w:rPr>
          <m:t>α</m:t>
        </m:r>
      </m:oMath>
      <w:r>
        <w:t xml:space="preserve"> calibration or anisotropy systematics.</w:t>
      </w:r>
    </w:p>
    <w:p w14:paraId="52AF0D8F" w14:textId="77777777" w:rsidR="007E7AFE" w:rsidRDefault="00000000">
      <w:pPr>
        <w:pStyle w:val="FirstParagraph"/>
      </w:pPr>
      <w:r>
        <w:rPr>
          <w:b/>
          <w:bCs/>
        </w:rPr>
        <w:t>RTM discriminant SL-2 (annular collapse).</w:t>
      </w:r>
      <w:r>
        <w:br/>
        <w:t xml:space="preserve">Inside an annulus around </w:t>
      </w:r>
      <m:oMath>
        <m:sSub>
          <m:sSubPr>
            <m:ctrlPr>
              <w:rPr>
                <w:rFonts w:ascii="Cambria Math" w:hAnsi="Cambria Math"/>
              </w:rPr>
            </m:ctrlPr>
          </m:sSubPr>
          <m:e>
            <m:r>
              <w:rPr>
                <w:rFonts w:ascii="Cambria Math" w:hAnsi="Cambria Math"/>
              </w:rPr>
              <m:t>R</m:t>
            </m:r>
          </m:e>
          <m:sub>
            <m:r>
              <w:rPr>
                <w:rFonts w:ascii="Cambria Math" w:hAnsi="Cambria Math"/>
              </w:rPr>
              <m:t>E</m:t>
            </m:r>
          </m:sub>
        </m:sSub>
      </m:oMath>
      <w:r>
        <w:t xml:space="preserve"> with approximately constant </w:t>
      </w:r>
      <m:oMath>
        <m:acc>
          <m:accPr>
            <m:ctrlPr>
              <w:rPr>
                <w:rFonts w:ascii="Cambria Math" w:hAnsi="Cambria Math"/>
              </w:rPr>
            </m:ctrlPr>
          </m:accPr>
          <m:e>
            <m:r>
              <w:rPr>
                <w:rFonts w:ascii="Cambria Math" w:hAnsi="Cambria Math"/>
              </w:rPr>
              <m:t>α</m:t>
            </m:r>
          </m:e>
        </m:acc>
      </m:oMath>
      <w:r>
        <w:t>, the quantity</w:t>
      </w:r>
    </w:p>
    <w:p w14:paraId="20A7FD1E" w14:textId="77777777" w:rsidR="007E7AFE" w:rsidRDefault="00000000">
      <w:pPr>
        <w:pStyle w:val="BodyText"/>
      </w:pPr>
      <m:oMathPara>
        <m:oMathParaPr>
          <m:jc m:val="center"/>
        </m:oMathParaPr>
        <m:oMath>
          <m:sSup>
            <m:sSupPr>
              <m:ctrlPr>
                <w:rPr>
                  <w:rFonts w:ascii="Cambria Math" w:hAnsi="Cambria Math"/>
                </w:rPr>
              </m:ctrlPr>
            </m:sSupPr>
            <m:e>
              <m:r>
                <w:rPr>
                  <w:rFonts w:ascii="Cambria Math" w:hAnsi="Cambria Math"/>
                </w:rPr>
                <m:t>y</m:t>
              </m:r>
              <m:d>
                <m:dPr>
                  <m:ctrlPr>
                    <w:rPr>
                      <w:rFonts w:ascii="Cambria Math" w:hAnsi="Cambria Math"/>
                    </w:rPr>
                  </m:ctrlPr>
                </m:dPr>
                <m:e>
                  <m:r>
                    <w:rPr>
                      <w:rFonts w:ascii="Cambria Math" w:hAnsi="Cambria Math"/>
                    </w:rPr>
                    <m:t>R</m:t>
                  </m:r>
                </m:e>
              </m:d>
              <m:r>
                <m:rPr>
                  <m:sty m:val="p"/>
                </m:rPr>
                <w:rPr>
                  <w:rFonts w:ascii="Cambria Math" w:hAnsi="Cambria Math"/>
                </w:rPr>
                <m:t>=</m:t>
              </m:r>
              <m:r>
                <w:rPr>
                  <w:rFonts w:ascii="Cambria Math" w:hAnsi="Cambria Math"/>
                </w:rPr>
                <m:t>v</m:t>
              </m:r>
              <m:d>
                <m:dPr>
                  <m:ctrlPr>
                    <w:rPr>
                      <w:rFonts w:ascii="Cambria Math" w:hAnsi="Cambria Math"/>
                    </w:rPr>
                  </m:ctrlPr>
                </m:dPr>
                <m:e>
                  <m:r>
                    <w:rPr>
                      <w:rFonts w:ascii="Cambria Math" w:hAnsi="Cambria Math"/>
                    </w:rPr>
                    <m:t>R</m:t>
                  </m:r>
                </m:e>
              </m:d>
              <m:r>
                <w:rPr>
                  <w:rFonts w:ascii="Cambria Math" w:hAnsi="Cambria Math"/>
                </w:rPr>
                <m:t>R</m:t>
              </m:r>
            </m:e>
            <m:sup>
              <m:r>
                <w:rPr>
                  <w:rFonts w:ascii="Cambria Math" w:hAnsi="Cambria Math"/>
                </w:rPr>
                <m:t>α</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1</m:t>
              </m:r>
            </m:sup>
          </m:sSup>
        </m:oMath>
      </m:oMathPara>
    </w:p>
    <w:p w14:paraId="67A63D64" w14:textId="77777777" w:rsidR="007E7AFE" w:rsidRDefault="00000000">
      <w:pPr>
        <w:pStyle w:val="FirstParagraph"/>
      </w:pPr>
      <w:r>
        <w:t xml:space="preserve">should be </w:t>
      </w:r>
      <w:r>
        <w:rPr>
          <w:b/>
          <w:bCs/>
        </w:rPr>
        <w:t>flat</w:t>
      </w:r>
      <w:r>
        <w:t xml:space="preserve"> vs. </w:t>
      </w:r>
      <m:oMath>
        <m:r>
          <w:rPr>
            <w:rFonts w:ascii="Cambria Math" w:hAnsi="Cambria Math"/>
          </w:rPr>
          <m:t>R</m:t>
        </m:r>
      </m:oMath>
      <w:r>
        <w:t xml:space="preserve">. Failure to collapse while the lens mass is well constrained argues that RTM’s kinematic reinterpretation is inadequate </w:t>
      </w:r>
      <w:r>
        <w:rPr>
          <w:b/>
          <w:bCs/>
        </w:rPr>
        <w:t>at the lens scale</w:t>
      </w:r>
      <w:r>
        <w:t>.</w:t>
      </w:r>
    </w:p>
    <w:p w14:paraId="6F8E08D5" w14:textId="77777777" w:rsidR="007E7AFE" w:rsidRDefault="00000000">
      <w:pPr>
        <w:pStyle w:val="BodyText"/>
      </w:pPr>
      <w:r>
        <w:rPr>
          <w:b/>
          <w:bCs/>
        </w:rPr>
        <w:t>Time-delay add-on SL-3.</w:t>
      </w:r>
      <w:r>
        <w:t xml:space="preserve"> For lensed quasars with measured time delays, check that cosmographic inferences (e.g., </w:t>
      </w:r>
      <m:oMath>
        <m:sSub>
          <m:sSubPr>
            <m:ctrlPr>
              <w:rPr>
                <w:rFonts w:ascii="Cambria Math" w:hAnsi="Cambria Math"/>
              </w:rPr>
            </m:ctrlPr>
          </m:sSubPr>
          <m:e>
            <m:r>
              <w:rPr>
                <w:rFonts w:ascii="Cambria Math" w:hAnsi="Cambria Math"/>
              </w:rPr>
              <m:t>H</m:t>
            </m:r>
          </m:e>
          <m:sub>
            <m:r>
              <w:rPr>
                <w:rFonts w:ascii="Cambria Math" w:hAnsi="Cambria Math"/>
              </w:rPr>
              <m:t>0</m:t>
            </m:r>
          </m:sub>
        </m:sSub>
      </m:oMath>
      <w:r>
        <w:t xml:space="preserve">) remain </w:t>
      </w:r>
      <w:r>
        <w:rPr>
          <w:b/>
          <w:bCs/>
        </w:rPr>
        <w:t>unchanged</w:t>
      </w:r>
      <w:r>
        <w:t xml:space="preserve"> by switching the dynamical model to RTM, since delays depend on </w:t>
      </w:r>
      <w:r>
        <w:rPr>
          <w:b/>
          <w:bCs/>
        </w:rPr>
        <w:t>curvature + potential differences</w:t>
      </w:r>
      <w:r>
        <w:t xml:space="preserve">, not on orbital clocks. Any change indicates double-counting (incorrectly letting </w:t>
      </w:r>
      <m:oMath>
        <m:r>
          <w:rPr>
            <w:rFonts w:ascii="Cambria Math" w:hAnsi="Cambria Math"/>
          </w:rPr>
          <m:t>α</m:t>
        </m:r>
      </m:oMath>
      <w:r>
        <w:t xml:space="preserve"> leak into lensing).</w:t>
      </w:r>
    </w:p>
    <w:p w14:paraId="36F5B59C" w14:textId="77777777" w:rsidR="007E7AFE" w:rsidRDefault="00000000">
      <w:pPr>
        <w:pStyle w:val="Heading3"/>
      </w:pPr>
      <w:bookmarkStart w:id="37" w:name="Xa123679c71578f335364fb0867b2a046b4219c5"/>
      <w:bookmarkEnd w:id="36"/>
      <w:r>
        <w:t>7.3 Weak lensing in disk galaxies (stacked halos)</w:t>
      </w:r>
    </w:p>
    <w:p w14:paraId="0B45009C" w14:textId="77777777" w:rsidR="007E7AFE" w:rsidRDefault="00000000">
      <w:pPr>
        <w:pStyle w:val="FirstParagraph"/>
      </w:pPr>
      <w:r>
        <w:rPr>
          <w:b/>
          <w:bCs/>
        </w:rPr>
        <w:t>Set-up.</w:t>
      </w:r>
      <w:r>
        <w:t xml:space="preserve"> Use stacked weak-lensing shear profiles of large disk samples binned by </w:t>
      </w:r>
      <w:r>
        <w:rPr>
          <w:b/>
          <w:bCs/>
        </w:rPr>
        <w:t>structural coherence</w:t>
      </w:r>
      <w:r>
        <w:t xml:space="preserve"> (e.g., bar strength, texture metrics) to obtain </w:t>
      </w:r>
      <m:oMath>
        <m:sSub>
          <m:sSubPr>
            <m:ctrlPr>
              <w:rPr>
                <w:rFonts w:ascii="Cambria Math" w:hAnsi="Cambria Math"/>
              </w:rPr>
            </m:ctrlPr>
          </m:sSubPr>
          <m:e>
            <m:r>
              <w:rPr>
                <w:rFonts w:ascii="Cambria Math" w:hAnsi="Cambria Math"/>
              </w:rPr>
              <m:t>M</m:t>
            </m:r>
          </m:e>
          <m:sub>
            <m:r>
              <m:rPr>
                <m:nor/>
              </m:rPr>
              <m:t>lens</m:t>
            </m:r>
          </m:sub>
        </m:sSub>
        <m:d>
          <m:dPr>
            <m:ctrlPr>
              <w:rPr>
                <w:rFonts w:ascii="Cambria Math" w:hAnsi="Cambria Math"/>
              </w:rPr>
            </m:ctrlPr>
          </m:dPr>
          <m:e>
            <m:r>
              <w:rPr>
                <w:rFonts w:ascii="Cambria Math" w:hAnsi="Cambria Math"/>
              </w:rPr>
              <m:t>R</m:t>
            </m:r>
          </m:e>
        </m:d>
      </m:oMath>
      <w:r>
        <w:t xml:space="preserve"> at tens–hundreds of kpc.</w:t>
      </w:r>
    </w:p>
    <w:p w14:paraId="71351977" w14:textId="77777777" w:rsidR="007E7AFE" w:rsidRDefault="00000000">
      <w:pPr>
        <w:pStyle w:val="BodyText"/>
      </w:pPr>
      <w:r>
        <w:rPr>
          <w:b/>
          <w:bCs/>
        </w:rPr>
        <w:t>RTM consistency test WL-1 (outer bins).</w:t>
      </w:r>
      <w:r>
        <w:br/>
        <w:t xml:space="preserve">In </w:t>
      </w:r>
      <w:r>
        <w:rPr>
          <w:b/>
          <w:bCs/>
        </w:rPr>
        <w:t>low-</w:t>
      </w:r>
      <m:oMath>
        <m:acc>
          <m:accPr>
            <m:ctrlPr>
              <w:rPr>
                <w:rFonts w:ascii="Cambria Math" w:hAnsi="Cambria Math"/>
              </w:rPr>
            </m:ctrlPr>
          </m:accPr>
          <m:e>
            <m:r>
              <m:rPr>
                <m:sty m:val="b"/>
              </m:rPr>
              <w:rPr>
                <w:rFonts w:ascii="Cambria Math" w:hAnsi="Cambria Math"/>
              </w:rPr>
              <m:t>α</m:t>
            </m:r>
          </m:e>
        </m:acc>
      </m:oMath>
      <w:r>
        <w:t xml:space="preserve"> outer annuli (where rotation curves flatten), RTM predicts </w:t>
      </w:r>
      <w:r>
        <w:rPr>
          <w:b/>
          <w:bCs/>
        </w:rPr>
        <w:t>flat kinematics</w:t>
      </w:r>
      <w:r>
        <w:t xml:space="preserve"> without extra curvature. Therefore, the </w:t>
      </w:r>
      <w:r>
        <w:rPr>
          <w:b/>
          <w:bCs/>
        </w:rPr>
        <w:t>lensing</w:t>
      </w:r>
      <w:r>
        <w:t xml:space="preserve"> signal at large </w:t>
      </w:r>
      <m:oMath>
        <m:r>
          <w:rPr>
            <w:rFonts w:ascii="Cambria Math" w:hAnsi="Cambria Math"/>
          </w:rPr>
          <m:t>R</m:t>
        </m:r>
      </m:oMath>
      <w:r>
        <w:t xml:space="preserve"> should be explainable by </w:t>
      </w:r>
      <w:r>
        <w:rPr>
          <w:b/>
          <w:bCs/>
        </w:rPr>
        <w:t>baryons + known gas</w:t>
      </w:r>
      <w:r>
        <w:t xml:space="preserve"> alone if the curvature really traces mass only.</w:t>
      </w:r>
    </w:p>
    <w:p w14:paraId="1D1EDE4C" w14:textId="77777777" w:rsidR="007E7AFE" w:rsidRDefault="00000000">
      <w:pPr>
        <w:numPr>
          <w:ilvl w:val="0"/>
          <w:numId w:val="30"/>
        </w:numPr>
      </w:pPr>
      <w:r>
        <w:rPr>
          <w:b/>
          <w:bCs/>
        </w:rPr>
        <w:t>Pass:</w:t>
      </w:r>
      <w:r>
        <w:t xml:space="preserve"> stacked </w:t>
      </w:r>
      <m:oMath>
        <m:sSub>
          <m:sSubPr>
            <m:ctrlPr>
              <w:rPr>
                <w:rFonts w:ascii="Cambria Math" w:hAnsi="Cambria Math"/>
              </w:rPr>
            </m:ctrlPr>
          </m:sSubPr>
          <m:e>
            <m:r>
              <w:rPr>
                <w:rFonts w:ascii="Cambria Math" w:hAnsi="Cambria Math"/>
              </w:rPr>
              <m:t>M</m:t>
            </m:r>
          </m:e>
          <m:sub>
            <m:r>
              <m:rPr>
                <m:nor/>
              </m:rPr>
              <m:t>lens</m:t>
            </m:r>
          </m:sub>
        </m:sSub>
        <m:d>
          <m:dPr>
            <m:ctrlPr>
              <w:rPr>
                <w:rFonts w:ascii="Cambria Math" w:hAnsi="Cambria Math"/>
              </w:rPr>
            </m:ctrlPr>
          </m:dPr>
          <m:e>
            <m:r>
              <w:rPr>
                <w:rFonts w:ascii="Cambria Math" w:hAnsi="Cambria Math"/>
              </w:rPr>
              <m:t>R</m:t>
            </m:r>
          </m:e>
        </m:d>
      </m:oMath>
      <w:r>
        <w:t xml:space="preserve"> consistent with baryon maps and with </w:t>
      </w:r>
      <m:oMath>
        <m:sSubSup>
          <m:sSubSupPr>
            <m:ctrlPr>
              <w:rPr>
                <w:rFonts w:ascii="Cambria Math" w:hAnsi="Cambria Math"/>
              </w:rPr>
            </m:ctrlPr>
          </m:sSubSupPr>
          <m:e>
            <m:r>
              <w:rPr>
                <w:rFonts w:ascii="Cambria Math" w:hAnsi="Cambria Math"/>
              </w:rPr>
              <m:t>M</m:t>
            </m:r>
          </m:e>
          <m:sub>
            <m:r>
              <m:rPr>
                <m:nor/>
              </m:rPr>
              <m:t>kin</m:t>
            </m:r>
          </m:sub>
          <m:sup>
            <m:r>
              <w:rPr>
                <w:rFonts w:ascii="Cambria Math" w:hAnsi="Cambria Math"/>
              </w:rPr>
              <m:t>RTM</m:t>
            </m:r>
          </m:sup>
        </m:sSubSup>
        <m:d>
          <m:dPr>
            <m:ctrlPr>
              <w:rPr>
                <w:rFonts w:ascii="Cambria Math" w:hAnsi="Cambria Math"/>
              </w:rPr>
            </m:ctrlPr>
          </m:dPr>
          <m:e>
            <m:r>
              <w:rPr>
                <w:rFonts w:ascii="Cambria Math" w:hAnsi="Cambria Math"/>
              </w:rPr>
              <m:t>R</m:t>
            </m:r>
          </m:e>
        </m:d>
      </m:oMath>
      <w:r>
        <w:t>.</w:t>
      </w:r>
    </w:p>
    <w:p w14:paraId="4442CB06" w14:textId="77777777" w:rsidR="007E7AFE" w:rsidRDefault="00000000">
      <w:pPr>
        <w:numPr>
          <w:ilvl w:val="0"/>
          <w:numId w:val="30"/>
        </w:numPr>
      </w:pPr>
      <w:r>
        <w:rPr>
          <w:b/>
          <w:bCs/>
        </w:rPr>
        <w:t>Scope/Fail:</w:t>
      </w:r>
      <w:r>
        <w:t xml:space="preserve"> a robust excess in shear </w:t>
      </w:r>
      <w:r>
        <w:rPr>
          <w:b/>
          <w:bCs/>
        </w:rPr>
        <w:t>after</w:t>
      </w:r>
      <w:r>
        <w:t xml:space="preserve"> </w:t>
      </w:r>
      <m:oMath>
        <m:r>
          <w:rPr>
            <w:rFonts w:ascii="Cambria Math" w:hAnsi="Cambria Math"/>
          </w:rPr>
          <m:t>α</m:t>
        </m:r>
      </m:oMath>
      <w:r>
        <w:t xml:space="preserve"> -conditioning indicates mass beyond baryons—either RTM’s scope ends here or dark mass is needed.</w:t>
      </w:r>
    </w:p>
    <w:p w14:paraId="51736E9C" w14:textId="77777777" w:rsidR="007E7AFE" w:rsidRDefault="00000000">
      <w:pPr>
        <w:pStyle w:val="FirstParagraph"/>
      </w:pPr>
      <w:r>
        <w:rPr>
          <w:b/>
          <w:bCs/>
        </w:rPr>
        <w:t>Internal cross-check WL-2 (structure split).</w:t>
      </w:r>
      <w:r>
        <w:br/>
        <w:t>Split disks at fixed stellar mass by coherence (high vs. low bar/texture).</w:t>
      </w:r>
    </w:p>
    <w:p w14:paraId="546730CF" w14:textId="77777777" w:rsidR="007E7AFE" w:rsidRDefault="00000000">
      <w:pPr>
        <w:numPr>
          <w:ilvl w:val="0"/>
          <w:numId w:val="31"/>
        </w:numPr>
      </w:pPr>
      <w:r>
        <w:t xml:space="preserve">RTM expects </w:t>
      </w:r>
      <w:r>
        <w:rPr>
          <w:b/>
          <w:bCs/>
        </w:rPr>
        <w:t>similar weak-lensing halos</w:t>
      </w:r>
      <w:r>
        <w:t xml:space="preserve"> (since lensing ignores </w:t>
      </w:r>
      <m:oMath>
        <m:r>
          <w:rPr>
            <w:rFonts w:ascii="Cambria Math" w:hAnsi="Cambria Math"/>
          </w:rPr>
          <m:t>α</m:t>
        </m:r>
      </m:oMath>
      <w:r>
        <w:t xml:space="preserve">) but </w:t>
      </w:r>
      <w:r>
        <w:rPr>
          <w:b/>
          <w:bCs/>
        </w:rPr>
        <w:t>different inner kinematic slopes</w:t>
      </w:r>
      <w:r>
        <w:t>.</w:t>
      </w:r>
    </w:p>
    <w:p w14:paraId="15C862BF" w14:textId="77777777" w:rsidR="007E7AFE" w:rsidRDefault="00000000">
      <w:pPr>
        <w:numPr>
          <w:ilvl w:val="0"/>
          <w:numId w:val="31"/>
        </w:numPr>
      </w:pPr>
      <w:r>
        <w:t xml:space="preserve">If the lensing profiles </w:t>
      </w:r>
      <w:r>
        <w:rPr>
          <w:i/>
          <w:iCs/>
        </w:rPr>
        <w:t>also</w:t>
      </w:r>
      <w:r>
        <w:t xml:space="preserve"> split systematically with coherence at fixed baryon maps, that suggests a correlation between </w:t>
      </w:r>
      <w:r>
        <w:rPr>
          <w:b/>
          <w:bCs/>
        </w:rPr>
        <w:t>structure</w:t>
      </w:r>
      <w:r>
        <w:t xml:space="preserve"> and </w:t>
      </w:r>
      <w:r>
        <w:rPr>
          <w:b/>
          <w:bCs/>
        </w:rPr>
        <w:t>true mass</w:t>
      </w:r>
      <w:r>
        <w:t xml:space="preserve"> (not an </w:t>
      </w:r>
      <m:oMath>
        <m:r>
          <w:rPr>
            <w:rFonts w:ascii="Cambria Math" w:hAnsi="Cambria Math"/>
          </w:rPr>
          <m:t>α</m:t>
        </m:r>
      </m:oMath>
      <w:r>
        <w:t xml:space="preserve"> -only effect), tightening the scope.</w:t>
      </w:r>
    </w:p>
    <w:p w14:paraId="4381024B" w14:textId="77777777" w:rsidR="007E7AFE" w:rsidRDefault="00000000">
      <w:pPr>
        <w:pStyle w:val="Heading3"/>
      </w:pPr>
      <w:bookmarkStart w:id="38" w:name="Xcc27b200399fda95315747cbda5477baf2f940c"/>
      <w:bookmarkEnd w:id="37"/>
      <w:r>
        <w:lastRenderedPageBreak/>
        <w:t>7.4 Clusters of galaxies: where RTM may (not) apply</w:t>
      </w:r>
    </w:p>
    <w:p w14:paraId="4741C6F8" w14:textId="77777777" w:rsidR="007E7AFE" w:rsidRDefault="00000000">
      <w:pPr>
        <w:pStyle w:val="FirstParagraph"/>
      </w:pPr>
      <w:r>
        <w:rPr>
          <w:b/>
          <w:bCs/>
        </w:rPr>
        <w:t>Reality check.</w:t>
      </w:r>
      <w:r>
        <w:t xml:space="preserve"> Rich clusters exhibit strong/weak lensing and X-ray hydrostatic masses that </w:t>
      </w:r>
      <w:r>
        <w:rPr>
          <w:b/>
          <w:bCs/>
        </w:rPr>
        <w:t>exceed</w:t>
      </w:r>
      <w:r>
        <w:t xml:space="preserve"> baryons. If RTM only retimes </w:t>
      </w:r>
      <w:r>
        <w:rPr>
          <w:b/>
          <w:bCs/>
        </w:rPr>
        <w:t>orbital clocks</w:t>
      </w:r>
      <w:r>
        <w:t xml:space="preserve"> inside structured baryons, it </w:t>
      </w:r>
      <w:r>
        <w:rPr>
          <w:b/>
          <w:bCs/>
        </w:rPr>
        <w:t>should not</w:t>
      </w:r>
      <w:r>
        <w:t xml:space="preserve"> erase mass deficits in clusters—even if </w:t>
      </w:r>
      <m:oMath>
        <m:r>
          <w:rPr>
            <w:rFonts w:ascii="Cambria Math" w:hAnsi="Cambria Math"/>
          </w:rPr>
          <m:t>α</m:t>
        </m:r>
      </m:oMath>
      <w:r>
        <w:t xml:space="preserve"> affects some intracluster dynamics.</w:t>
      </w:r>
    </w:p>
    <w:p w14:paraId="417AFC20" w14:textId="77777777" w:rsidR="007E7AFE" w:rsidRDefault="00000000">
      <w:pPr>
        <w:pStyle w:val="BodyText"/>
      </w:pPr>
      <w:r>
        <w:rPr>
          <w:b/>
          <w:bCs/>
        </w:rPr>
        <w:t>Cluster test CL-1 (mass budget).</w:t>
      </w:r>
    </w:p>
    <w:p w14:paraId="26271DE9" w14:textId="77777777" w:rsidR="007E7AFE" w:rsidRDefault="00000000">
      <w:pPr>
        <w:numPr>
          <w:ilvl w:val="0"/>
          <w:numId w:val="32"/>
        </w:numPr>
      </w:pPr>
      <w:r>
        <w:t xml:space="preserve">Build </w:t>
      </w:r>
      <m:oMath>
        <m:sSub>
          <m:sSubPr>
            <m:ctrlPr>
              <w:rPr>
                <w:rFonts w:ascii="Cambria Math" w:hAnsi="Cambria Math"/>
              </w:rPr>
            </m:ctrlPr>
          </m:sSubPr>
          <m:e>
            <m:r>
              <w:rPr>
                <w:rFonts w:ascii="Cambria Math" w:hAnsi="Cambria Math"/>
              </w:rPr>
              <m:t>M</m:t>
            </m:r>
          </m:e>
          <m:sub>
            <m:r>
              <m:rPr>
                <m:nor/>
              </m:rPr>
              <m:t>lens</m:t>
            </m:r>
          </m:sub>
        </m:sSub>
        <m:d>
          <m:dPr>
            <m:ctrlPr>
              <w:rPr>
                <w:rFonts w:ascii="Cambria Math" w:hAnsi="Cambria Math"/>
              </w:rPr>
            </m:ctrlPr>
          </m:dPr>
          <m:e>
            <m:r>
              <w:rPr>
                <w:rFonts w:ascii="Cambria Math" w:hAnsi="Cambria Math"/>
              </w:rPr>
              <m:t>R</m:t>
            </m:r>
          </m:e>
        </m:d>
      </m:oMath>
      <w:r>
        <w:t xml:space="preserve"> and </w:t>
      </w:r>
      <m:oMath>
        <m:sSub>
          <m:sSubPr>
            <m:ctrlPr>
              <w:rPr>
                <w:rFonts w:ascii="Cambria Math" w:hAnsi="Cambria Math"/>
              </w:rPr>
            </m:ctrlPr>
          </m:sSubPr>
          <m:e>
            <m:r>
              <w:rPr>
                <w:rFonts w:ascii="Cambria Math" w:hAnsi="Cambria Math"/>
              </w:rPr>
              <m:t>M</m:t>
            </m:r>
          </m:e>
          <m:sub>
            <m:r>
              <w:rPr>
                <w:rFonts w:ascii="Cambria Math" w:hAnsi="Cambria Math"/>
              </w:rPr>
              <m:t>X</m:t>
            </m:r>
          </m:sub>
        </m:sSub>
        <m:d>
          <m:dPr>
            <m:ctrlPr>
              <w:rPr>
                <w:rFonts w:ascii="Cambria Math" w:hAnsi="Cambria Math"/>
              </w:rPr>
            </m:ctrlPr>
          </m:dPr>
          <m:e>
            <m:r>
              <w:rPr>
                <w:rFonts w:ascii="Cambria Math" w:hAnsi="Cambria Math"/>
              </w:rPr>
              <m:t>R</m:t>
            </m:r>
          </m:e>
        </m:d>
        <m:r>
          <w:rPr>
            <w:rFonts w:ascii="Cambria Math" w:hAnsi="Cambria Math"/>
          </w:rPr>
          <m:t> </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ray</m:t>
            </m:r>
          </m:e>
        </m:d>
        <m:r>
          <m:rPr>
            <m:sty m:val="p"/>
          </m:rPr>
          <w:rPr>
            <w:rFonts w:ascii="Cambria Math" w:hAnsi="Cambria Math"/>
          </w:rPr>
          <m:t>.</m:t>
        </m:r>
      </m:oMath>
    </w:p>
    <w:p w14:paraId="45B335A8" w14:textId="77777777" w:rsidR="007E7AFE" w:rsidRDefault="00000000">
      <w:pPr>
        <w:numPr>
          <w:ilvl w:val="0"/>
          <w:numId w:val="32"/>
        </w:numPr>
      </w:pPr>
      <w:r>
        <w:t xml:space="preserve">Measure </w:t>
      </w:r>
      <m:oMath>
        <m:acc>
          <m:accPr>
            <m:ctrlPr>
              <w:rPr>
                <w:rFonts w:ascii="Cambria Math" w:hAnsi="Cambria Math"/>
              </w:rPr>
            </m:ctrlPr>
          </m:accPr>
          <m:e>
            <m:r>
              <w:rPr>
                <w:rFonts w:ascii="Cambria Math" w:hAnsi="Cambria Math"/>
              </w:rPr>
              <m:t>α</m:t>
            </m:r>
          </m:e>
        </m:acc>
        <m:d>
          <m:dPr>
            <m:ctrlPr>
              <w:rPr>
                <w:rFonts w:ascii="Cambria Math" w:hAnsi="Cambria Math"/>
              </w:rPr>
            </m:ctrlPr>
          </m:dPr>
          <m:e>
            <m:r>
              <w:rPr>
                <w:rFonts w:ascii="Cambria Math" w:hAnsi="Cambria Math"/>
              </w:rPr>
              <m:t>R</m:t>
            </m:r>
          </m:e>
        </m:d>
      </m:oMath>
      <w:r>
        <w:t xml:space="preserve"> fields from ICM texture (pressure/density fluctuations, power spectra) and galaxy substructure.</w:t>
      </w:r>
    </w:p>
    <w:p w14:paraId="071E48D9" w14:textId="77777777" w:rsidR="007E7AFE" w:rsidRDefault="00000000">
      <w:pPr>
        <w:numPr>
          <w:ilvl w:val="0"/>
          <w:numId w:val="32"/>
        </w:numPr>
      </w:pPr>
      <w:r>
        <w:t xml:space="preserve">Compute </w:t>
      </w:r>
      <m:oMath>
        <m:sSubSup>
          <m:sSubSupPr>
            <m:ctrlPr>
              <w:rPr>
                <w:rFonts w:ascii="Cambria Math" w:hAnsi="Cambria Math"/>
              </w:rPr>
            </m:ctrlPr>
          </m:sSubSupPr>
          <m:e>
            <m:r>
              <w:rPr>
                <w:rFonts w:ascii="Cambria Math" w:hAnsi="Cambria Math"/>
              </w:rPr>
              <m:t>M</m:t>
            </m:r>
          </m:e>
          <m:sub>
            <m:r>
              <m:rPr>
                <m:nor/>
              </m:rPr>
              <m:t>kin</m:t>
            </m:r>
          </m:sub>
          <m:sup>
            <m:r>
              <w:rPr>
                <w:rFonts w:ascii="Cambria Math" w:hAnsi="Cambria Math"/>
              </w:rPr>
              <m:t>RTM</m:t>
            </m:r>
          </m:sup>
        </m:sSubSup>
        <m:d>
          <m:dPr>
            <m:ctrlPr>
              <w:rPr>
                <w:rFonts w:ascii="Cambria Math" w:hAnsi="Cambria Math"/>
              </w:rPr>
            </m:ctrlPr>
          </m:dPr>
          <m:e>
            <m:r>
              <w:rPr>
                <w:rFonts w:ascii="Cambria Math" w:hAnsi="Cambria Math"/>
              </w:rPr>
              <m:t>R</m:t>
            </m:r>
          </m:e>
        </m:d>
      </m:oMath>
      <w:r>
        <w:t xml:space="preserve"> from galaxy dispersions using </w:t>
      </w:r>
      <m:oMath>
        <m:sSup>
          <m:sSupPr>
            <m:ctrlPr>
              <w:rPr>
                <w:rFonts w:ascii="Cambria Math" w:hAnsi="Cambria Math"/>
              </w:rPr>
            </m:ctrlPr>
          </m:sSupPr>
          <m:e>
            <m:r>
              <w:rPr>
                <w:rFonts w:ascii="Cambria Math" w:hAnsi="Cambria Math"/>
              </w:rPr>
              <m:t>σ</m:t>
            </m:r>
            <m:r>
              <m:rPr>
                <m:sty m:val="p"/>
              </m:rPr>
              <w:rPr>
                <w:rFonts w:ascii="Cambria Math" w:hAnsi="Cambria Math"/>
              </w:rPr>
              <m:t>∝</m:t>
            </m:r>
            <m:r>
              <w:rPr>
                <w:rFonts w:ascii="Cambria Math" w:hAnsi="Cambria Math"/>
              </w:rPr>
              <m:t>R </m:t>
            </m:r>
          </m:e>
          <m:sup>
            <m:r>
              <w:rPr>
                <w:rFonts w:ascii="Cambria Math" w:hAnsi="Cambria Math"/>
              </w:rPr>
              <m:t>1</m:t>
            </m:r>
            <m:r>
              <m:rPr>
                <m:sty m:val="p"/>
              </m:rPr>
              <w:rPr>
                <w:rFonts w:ascii="Cambria Math" w:hAnsi="Cambria Math"/>
              </w:rPr>
              <m:t>-</m:t>
            </m:r>
            <m:acc>
              <m:accPr>
                <m:ctrlPr>
                  <w:rPr>
                    <w:rFonts w:ascii="Cambria Math" w:hAnsi="Cambria Math"/>
                  </w:rPr>
                </m:ctrlPr>
              </m:accPr>
              <m:e>
                <m:r>
                  <w:rPr>
                    <w:rFonts w:ascii="Cambria Math" w:hAnsi="Cambria Math"/>
                  </w:rPr>
                  <m:t>α</m:t>
                </m:r>
              </m:e>
            </m:acc>
          </m:sup>
        </m:sSup>
      </m:oMath>
      <w:r>
        <w:t xml:space="preserve"> in </w:t>
      </w:r>
      <w:r>
        <w:rPr>
          <w:b/>
          <w:bCs/>
        </w:rPr>
        <w:t>coherence bins</w:t>
      </w:r>
      <w:r>
        <w:t xml:space="preserve"> (Jeans with RTM clocks).</w:t>
      </w:r>
    </w:p>
    <w:p w14:paraId="2FDD6601" w14:textId="77777777" w:rsidR="007E7AFE" w:rsidRDefault="00000000">
      <w:pPr>
        <w:numPr>
          <w:ilvl w:val="0"/>
          <w:numId w:val="32"/>
        </w:numPr>
      </w:pPr>
      <w:r>
        <w:rPr>
          <w:b/>
          <w:bCs/>
        </w:rPr>
        <w:t>Expected outcome:</w:t>
      </w:r>
      <w:r>
        <w:t xml:space="preserve"> even with RTM, a </w:t>
      </w:r>
      <w:r>
        <w:rPr>
          <w:b/>
          <w:bCs/>
        </w:rPr>
        <w:t>significant residual mass</w:t>
      </w:r>
      <w:r>
        <w:t xml:space="preserve"> remains in clusters—the classic DM signal.</w:t>
      </w:r>
    </w:p>
    <w:p w14:paraId="5B9EFE8A" w14:textId="77777777" w:rsidR="007E7AFE" w:rsidRDefault="00000000">
      <w:pPr>
        <w:numPr>
          <w:ilvl w:val="0"/>
          <w:numId w:val="32"/>
        </w:numPr>
      </w:pPr>
      <w:r>
        <w:rPr>
          <w:b/>
          <w:bCs/>
        </w:rPr>
        <w:t>Interpretation:</w:t>
      </w:r>
      <w:r>
        <w:t xml:space="preserve"> RTM’s </w:t>
      </w:r>
      <w:r>
        <w:rPr>
          <w:b/>
          <w:bCs/>
        </w:rPr>
        <w:t>scope condition</w:t>
      </w:r>
      <w:r>
        <w:t xml:space="preserve">: it is a </w:t>
      </w:r>
      <w:r>
        <w:rPr>
          <w:b/>
          <w:bCs/>
        </w:rPr>
        <w:t>galaxy-scale</w:t>
      </w:r>
      <w:r>
        <w:t xml:space="preserve"> kinematic re-timing, not a replacement for DM on cluster scales. If, implausibly, RTM erased the cluster mass gap, the lensing–dynamics consistency would break (contradicting curvature-based mass).</w:t>
      </w:r>
    </w:p>
    <w:p w14:paraId="7D97ED97" w14:textId="77777777" w:rsidR="007E7AFE" w:rsidRDefault="00000000">
      <w:pPr>
        <w:pStyle w:val="FirstParagraph"/>
      </w:pPr>
      <w:r>
        <w:rPr>
          <w:b/>
          <w:bCs/>
        </w:rPr>
        <w:t>Bullet-like mergers CL-2.</w:t>
      </w:r>
      <w:r>
        <w:t xml:space="preserve"> In systems where gas–galaxy offsets occur, lensing peaks follow collisionless mass. RTM predicts </w:t>
      </w:r>
      <w:r>
        <w:rPr>
          <w:b/>
          <w:bCs/>
        </w:rPr>
        <w:t>no shift</w:t>
      </w:r>
      <w:r>
        <w:t xml:space="preserve"> of lensing peaks with </w:t>
      </w:r>
      <m:oMath>
        <m:r>
          <w:rPr>
            <w:rFonts w:ascii="Cambria Math" w:hAnsi="Cambria Math"/>
          </w:rPr>
          <m:t>α</m:t>
        </m:r>
      </m:oMath>
      <w:r>
        <w:t xml:space="preserve">; any attempt to use </w:t>
      </w:r>
      <m:oMath>
        <m:r>
          <w:rPr>
            <w:rFonts w:ascii="Cambria Math" w:hAnsi="Cambria Math"/>
          </w:rPr>
          <m:t>α</m:t>
        </m:r>
      </m:oMath>
      <w:r>
        <w:t xml:space="preserve"> to mimic the offset would incorrectly let clocks alter curvature—</w:t>
      </w:r>
      <w:r>
        <w:rPr>
          <w:b/>
          <w:bCs/>
        </w:rPr>
        <w:t>disallowed</w:t>
      </w:r>
      <w:r>
        <w:t>.</w:t>
      </w:r>
    </w:p>
    <w:p w14:paraId="4882A48E" w14:textId="77777777" w:rsidR="007E7AFE" w:rsidRDefault="00000000">
      <w:pPr>
        <w:pStyle w:val="Heading3"/>
      </w:pPr>
      <w:bookmarkStart w:id="39" w:name="Xb14dfd11bb764278c92be70809f85e6cc5c9950"/>
      <w:bookmarkEnd w:id="38"/>
      <w:r>
        <w:t>7.5 Kinematics–lensing reconciliation algorithm (per system)</w:t>
      </w:r>
    </w:p>
    <w:p w14:paraId="56EFA83D" w14:textId="77777777" w:rsidR="007E7AFE" w:rsidRDefault="00000000">
      <w:pPr>
        <w:numPr>
          <w:ilvl w:val="0"/>
          <w:numId w:val="33"/>
        </w:numPr>
      </w:pPr>
      <w:r>
        <w:t xml:space="preserve">Measure </w:t>
      </w:r>
      <m:oMath>
        <m:acc>
          <m:accPr>
            <m:ctrlPr>
              <w:rPr>
                <w:rFonts w:ascii="Cambria Math" w:hAnsi="Cambria Math"/>
              </w:rPr>
            </m:ctrlPr>
          </m:accPr>
          <m:e>
            <m:r>
              <w:rPr>
                <w:rFonts w:ascii="Cambria Math" w:hAnsi="Cambria Math"/>
              </w:rPr>
              <m:t>α</m:t>
            </m:r>
          </m:e>
        </m:acc>
        <m:d>
          <m:dPr>
            <m:ctrlPr>
              <w:rPr>
                <w:rFonts w:ascii="Cambria Math" w:hAnsi="Cambria Math"/>
              </w:rPr>
            </m:ctrlPr>
          </m:dPr>
          <m:e>
            <m:r>
              <w:rPr>
                <w:rFonts w:ascii="Cambria Math" w:hAnsi="Cambria Math"/>
              </w:rPr>
              <m:t>R</m:t>
            </m:r>
          </m:e>
        </m:d>
      </m:oMath>
      <w:r>
        <w:t xml:space="preserve"> </w:t>
      </w:r>
      <w:r>
        <w:rPr>
          <w:b/>
          <w:bCs/>
        </w:rPr>
        <w:t>:</w:t>
      </w:r>
      <w:r>
        <w:t xml:space="preserve"> build coherence bins from structure proxies (Sec. 5).</w:t>
      </w:r>
    </w:p>
    <w:p w14:paraId="4315FF08" w14:textId="77777777" w:rsidR="007E7AFE" w:rsidRDefault="00000000">
      <w:pPr>
        <w:numPr>
          <w:ilvl w:val="0"/>
          <w:numId w:val="33"/>
        </w:numPr>
      </w:pPr>
      <w:r>
        <w:rPr>
          <w:b/>
          <w:bCs/>
        </w:rPr>
        <w:t>RTM-inferred dynamics:</w:t>
      </w:r>
      <w:r>
        <w:t xml:space="preserve"> within each bin, fit slopes </w:t>
      </w:r>
      <m:oMath>
        <m:r>
          <w:rPr>
            <w:rFonts w:ascii="Cambria Math" w:hAnsi="Cambria Math"/>
          </w:rPr>
          <m:t>m</m:t>
        </m:r>
        <m:r>
          <m:rPr>
            <m:sty m:val="p"/>
          </m:rPr>
          <w:rPr>
            <w:rFonts w:ascii="Cambria Math" w:hAnsi="Cambria Math"/>
          </w:rPr>
          <m:t>=</m:t>
        </m:r>
        <m:r>
          <w:rPr>
            <w:rFonts w:ascii="Cambria Math" w:hAnsi="Cambria Math"/>
          </w:rPr>
          <m:t>1</m:t>
        </m:r>
        <m:r>
          <m:rPr>
            <m:sty m:val="p"/>
          </m:rPr>
          <w:rPr>
            <w:rFonts w:ascii="Cambria Math" w:hAnsi="Cambria Math"/>
          </w:rPr>
          <m:t>-</m:t>
        </m:r>
        <m:acc>
          <m:accPr>
            <m:ctrlPr>
              <w:rPr>
                <w:rFonts w:ascii="Cambria Math" w:hAnsi="Cambria Math"/>
              </w:rPr>
            </m:ctrlPr>
          </m:accPr>
          <m:e>
            <m:r>
              <w:rPr>
                <w:rFonts w:ascii="Cambria Math" w:hAnsi="Cambria Math"/>
              </w:rPr>
              <m:t>α</m:t>
            </m:r>
          </m:e>
        </m:acc>
      </m:oMath>
      <w:r>
        <w:t xml:space="preserve">, check collapse </w:t>
      </w:r>
      <m:oMath>
        <m:sSup>
          <m:sSupPr>
            <m:ctrlPr>
              <w:rPr>
                <w:rFonts w:ascii="Cambria Math" w:hAnsi="Cambria Math"/>
              </w:rPr>
            </m:ctrlPr>
          </m:sSupPr>
          <m:e>
            <m:r>
              <w:rPr>
                <w:rFonts w:ascii="Cambria Math" w:hAnsi="Cambria Math"/>
              </w:rPr>
              <m:t>v R</m:t>
            </m:r>
          </m:e>
          <m:sup>
            <m:acc>
              <m:accPr>
                <m:ctrlPr>
                  <w:rPr>
                    <w:rFonts w:ascii="Cambria Math" w:hAnsi="Cambria Math"/>
                  </w:rPr>
                </m:ctrlPr>
              </m:accPr>
              <m:e>
                <m:r>
                  <w:rPr>
                    <w:rFonts w:ascii="Cambria Math" w:hAnsi="Cambria Math"/>
                  </w:rPr>
                  <m:t>α</m:t>
                </m:r>
              </m:e>
            </m:acc>
            <m:r>
              <m:rPr>
                <m:sty m:val="p"/>
              </m:rPr>
              <w:rPr>
                <w:rFonts w:ascii="Cambria Math" w:hAnsi="Cambria Math"/>
              </w:rPr>
              <m:t>-</m:t>
            </m:r>
            <m:r>
              <w:rPr>
                <w:rFonts w:ascii="Cambria Math" w:hAnsi="Cambria Math"/>
              </w:rPr>
              <m:t>1</m:t>
            </m:r>
          </m:sup>
        </m:sSup>
      </m:oMath>
      <w:r>
        <w:t xml:space="preserve">, and recover </w:t>
      </w:r>
      <m:oMath>
        <m:sSubSup>
          <m:sSubSupPr>
            <m:ctrlPr>
              <w:rPr>
                <w:rFonts w:ascii="Cambria Math" w:hAnsi="Cambria Math"/>
              </w:rPr>
            </m:ctrlPr>
          </m:sSubSupPr>
          <m:e>
            <m:r>
              <w:rPr>
                <w:rFonts w:ascii="Cambria Math" w:hAnsi="Cambria Math"/>
              </w:rPr>
              <m:t>M</m:t>
            </m:r>
          </m:e>
          <m:sub>
            <m:r>
              <m:rPr>
                <m:nor/>
              </m:rPr>
              <m:t>kin</m:t>
            </m:r>
          </m:sub>
          <m:sup>
            <m:r>
              <w:rPr>
                <w:rFonts w:ascii="Cambria Math" w:hAnsi="Cambria Math"/>
              </w:rPr>
              <m:t>RTM</m:t>
            </m:r>
          </m:sup>
        </m:sSubSup>
        <m:d>
          <m:dPr>
            <m:ctrlPr>
              <w:rPr>
                <w:rFonts w:ascii="Cambria Math" w:hAnsi="Cambria Math"/>
              </w:rPr>
            </m:ctrlPr>
          </m:dPr>
          <m:e>
            <m:r>
              <w:rPr>
                <w:rFonts w:ascii="Cambria Math" w:hAnsi="Cambria Math"/>
              </w:rPr>
              <m:t>R</m:t>
            </m:r>
          </m:e>
        </m:d>
      </m:oMath>
      <w:r>
        <w:t xml:space="preserve"> with EIV corrections and anisotropy priors (for dispersions).</w:t>
      </w:r>
    </w:p>
    <w:p w14:paraId="3DE5ABB3" w14:textId="77777777" w:rsidR="007E7AFE" w:rsidRDefault="00000000">
      <w:pPr>
        <w:numPr>
          <w:ilvl w:val="0"/>
          <w:numId w:val="33"/>
        </w:numPr>
      </w:pPr>
      <w:r>
        <w:rPr>
          <w:b/>
          <w:bCs/>
        </w:rPr>
        <w:t>Lensing mass:</w:t>
      </w:r>
      <w:r>
        <w:t xml:space="preserve"> obtain </w:t>
      </w:r>
      <m:oMath>
        <m:sSub>
          <m:sSubPr>
            <m:ctrlPr>
              <w:rPr>
                <w:rFonts w:ascii="Cambria Math" w:hAnsi="Cambria Math"/>
              </w:rPr>
            </m:ctrlPr>
          </m:sSubPr>
          <m:e>
            <m:r>
              <w:rPr>
                <w:rFonts w:ascii="Cambria Math" w:hAnsi="Cambria Math"/>
              </w:rPr>
              <m:t>M</m:t>
            </m:r>
          </m:e>
          <m:sub>
            <m:r>
              <m:rPr>
                <m:nor/>
              </m:rPr>
              <m:t>lens</m:t>
            </m:r>
          </m:sub>
        </m:sSub>
        <m:d>
          <m:dPr>
            <m:ctrlPr>
              <w:rPr>
                <w:rFonts w:ascii="Cambria Math" w:hAnsi="Cambria Math"/>
              </w:rPr>
            </m:ctrlPr>
          </m:dPr>
          <m:e>
            <m:r>
              <w:rPr>
                <w:rFonts w:ascii="Cambria Math" w:hAnsi="Cambria Math"/>
              </w:rPr>
              <m:t>R</m:t>
            </m:r>
          </m:e>
        </m:d>
      </m:oMath>
      <w:r>
        <w:t xml:space="preserve"> (strong/weak) with full covariances.</w:t>
      </w:r>
    </w:p>
    <w:p w14:paraId="2EF8CB0B" w14:textId="77777777" w:rsidR="007E7AFE" w:rsidRDefault="00000000">
      <w:pPr>
        <w:numPr>
          <w:ilvl w:val="0"/>
          <w:numId w:val="33"/>
        </w:numPr>
      </w:pPr>
      <w:r>
        <w:rPr>
          <w:b/>
          <w:bCs/>
        </w:rPr>
        <w:t>Compare:</w:t>
      </w:r>
      <w:r>
        <w:t xml:space="preserve"> compute </w:t>
      </w:r>
      <m:oMath>
        <m:sSubSup>
          <m:sSubSupPr>
            <m:ctrlPr>
              <w:rPr>
                <w:rFonts w:ascii="Cambria Math" w:hAnsi="Cambria Math"/>
              </w:rPr>
            </m:ctrlPr>
          </m:sSubSupPr>
          <m:e>
            <m:r>
              <w:rPr>
                <w:rFonts w:ascii="Cambria Math" w:hAnsi="Cambria Math"/>
              </w:rPr>
              <m:t>Δ</m:t>
            </m:r>
            <m:d>
              <m:dPr>
                <m:ctrlPr>
                  <w:rPr>
                    <w:rFonts w:ascii="Cambria Math" w:hAnsi="Cambria Math"/>
                  </w:rPr>
                </m:ctrlPr>
              </m:dPr>
              <m:e>
                <m:r>
                  <w:rPr>
                    <w:rFonts w:ascii="Cambria Math" w:hAnsi="Cambria Math"/>
                  </w:rPr>
                  <m:t>R</m:t>
                </m:r>
              </m:e>
            </m:d>
            <m:r>
              <m:rPr>
                <m:sty m:val="p"/>
              </m:rPr>
              <w:rPr>
                <w:rFonts w:ascii="Cambria Math" w:hAnsi="Cambria Math"/>
              </w:rPr>
              <m:t>=</m:t>
            </m:r>
            <m:r>
              <w:rPr>
                <w:rFonts w:ascii="Cambria Math" w:hAnsi="Cambria Math"/>
              </w:rPr>
              <m:t>M</m:t>
            </m:r>
          </m:e>
          <m:sub>
            <m:r>
              <m:rPr>
                <m:nor/>
              </m:rPr>
              <m:t>kin</m:t>
            </m:r>
          </m:sub>
          <m:sup>
            <m:r>
              <w:rPr>
                <w:rFonts w:ascii="Cambria Math" w:hAnsi="Cambria Math"/>
              </w:rPr>
              <m:t>RTM</m:t>
            </m:r>
          </m:sup>
        </m:sSubSup>
        <m:d>
          <m:dPr>
            <m:ctrlPr>
              <w:rPr>
                <w:rFonts w:ascii="Cambria Math" w:hAnsi="Cambria Math"/>
              </w:rPr>
            </m:ctrlPr>
          </m:dPr>
          <m:e>
            <m:r>
              <w:rPr>
                <w:rFonts w:ascii="Cambria Math" w:hAnsi="Cambria Math"/>
              </w:rPr>
              <m:t>R</m:t>
            </m:r>
          </m:e>
        </m:d>
        <m:r>
          <m:rPr>
            <m:sty m:val="p"/>
          </m:rPr>
          <w:rPr>
            <w:rFonts w:ascii="Cambria Math" w:hAnsi="Cambria Math"/>
          </w:rPr>
          <m:t>-</m:t>
        </m:r>
        <m:sSub>
          <m:sSubPr>
            <m:ctrlPr>
              <w:rPr>
                <w:rFonts w:ascii="Cambria Math" w:hAnsi="Cambria Math"/>
              </w:rPr>
            </m:ctrlPr>
          </m:sSubPr>
          <m:e>
            <m:r>
              <w:rPr>
                <w:rFonts w:ascii="Cambria Math" w:hAnsi="Cambria Math"/>
              </w:rPr>
              <m:t>M</m:t>
            </m:r>
          </m:e>
          <m:sub>
            <m:r>
              <m:rPr>
                <m:nor/>
              </m:rPr>
              <m:t>lens</m:t>
            </m:r>
          </m:sub>
        </m:sSub>
        <m:d>
          <m:dPr>
            <m:ctrlPr>
              <w:rPr>
                <w:rFonts w:ascii="Cambria Math" w:hAnsi="Cambria Math"/>
              </w:rPr>
            </m:ctrlPr>
          </m:dPr>
          <m:e>
            <m:r>
              <w:rPr>
                <w:rFonts w:ascii="Cambria Math" w:hAnsi="Cambria Math"/>
              </w:rPr>
              <m:t>R</m:t>
            </m:r>
          </m:e>
        </m:d>
      </m:oMath>
      <w:r>
        <w:t xml:space="preserve"> and its uncertainty; report </w:t>
      </w:r>
      <w:r>
        <w:rPr>
          <w:b/>
          <w:bCs/>
        </w:rPr>
        <w:t>bin-wise</w:t>
      </w:r>
      <w:r>
        <w:t xml:space="preserve"> residuals rather than a single global number.</w:t>
      </w:r>
    </w:p>
    <w:p w14:paraId="199236BF" w14:textId="77777777" w:rsidR="007E7AFE" w:rsidRDefault="00000000">
      <w:pPr>
        <w:numPr>
          <w:ilvl w:val="0"/>
          <w:numId w:val="33"/>
        </w:numPr>
      </w:pPr>
      <w:r>
        <w:rPr>
          <w:b/>
          <w:bCs/>
        </w:rPr>
        <w:t>Decision:</w:t>
      </w:r>
    </w:p>
    <w:p w14:paraId="194AF762" w14:textId="77777777" w:rsidR="007E7AFE" w:rsidRDefault="00000000">
      <w:pPr>
        <w:numPr>
          <w:ilvl w:val="0"/>
          <w:numId w:val="34"/>
        </w:numPr>
      </w:pPr>
      <w:r>
        <w:rPr>
          <w:b/>
          <w:bCs/>
        </w:rPr>
        <w:t>CONSISTENT:</w:t>
      </w:r>
      <w:r>
        <w:t xml:space="preserve"> </w:t>
      </w:r>
      <m:oMath>
        <m:r>
          <m:rPr>
            <m:sty m:val="p"/>
          </m:rPr>
          <w:rPr>
            <w:rFonts w:ascii="Cambria Math" w:hAnsi="Cambria Math"/>
          </w:rPr>
          <m:t>∣</m:t>
        </m:r>
        <m:r>
          <w:rPr>
            <w:rFonts w:ascii="Cambria Math" w:hAnsi="Cambria Math"/>
          </w:rPr>
          <m:t>Δ</m:t>
        </m:r>
        <m:r>
          <m:rPr>
            <m:sty m:val="p"/>
          </m:rPr>
          <w:rPr>
            <w:rFonts w:ascii="Cambria Math" w:hAnsi="Cambria Math"/>
          </w:rPr>
          <m:t>∣/</m:t>
        </m:r>
        <m:sSub>
          <m:sSubPr>
            <m:ctrlPr>
              <w:rPr>
                <w:rFonts w:ascii="Cambria Math" w:hAnsi="Cambria Math"/>
              </w:rPr>
            </m:ctrlPr>
          </m:sSubPr>
          <m:e>
            <m:r>
              <w:rPr>
                <w:rFonts w:ascii="Cambria Math" w:hAnsi="Cambria Math"/>
              </w:rPr>
              <m:t>M</m:t>
            </m:r>
          </m:e>
          <m:sub>
            <m:r>
              <m:rPr>
                <m:nor/>
              </m:rPr>
              <m:t>lens</m:t>
            </m:r>
          </m:sub>
        </m:sSub>
        <m:r>
          <m:rPr>
            <m:sty m:val="p"/>
          </m:rPr>
          <w:rPr>
            <w:rFonts w:ascii="Cambria Math" w:hAnsi="Cambria Math"/>
          </w:rPr>
          <m:t>≤</m:t>
        </m:r>
        <m:r>
          <w:rPr>
            <w:rFonts w:ascii="Cambria Math" w:hAnsi="Cambria Math"/>
          </w:rPr>
          <m:t>ε</m:t>
        </m:r>
      </m:oMath>
      <w:r>
        <w:t xml:space="preserve"> in most bins and no trend with </w:t>
      </w:r>
      <m:oMath>
        <m:acc>
          <m:accPr>
            <m:ctrlPr>
              <w:rPr>
                <w:rFonts w:ascii="Cambria Math" w:hAnsi="Cambria Math"/>
              </w:rPr>
            </m:ctrlPr>
          </m:accPr>
          <m:e>
            <m:r>
              <w:rPr>
                <w:rFonts w:ascii="Cambria Math" w:hAnsi="Cambria Math"/>
              </w:rPr>
              <m:t>α</m:t>
            </m:r>
          </m:e>
        </m:acc>
      </m:oMath>
      <w:r>
        <w:t>.</w:t>
      </w:r>
    </w:p>
    <w:p w14:paraId="6C0134B4" w14:textId="77777777" w:rsidR="007E7AFE" w:rsidRDefault="00000000">
      <w:pPr>
        <w:numPr>
          <w:ilvl w:val="0"/>
          <w:numId w:val="34"/>
        </w:numPr>
      </w:pPr>
      <w:r>
        <w:t xml:space="preserve"> </w:t>
      </w:r>
      <w:r>
        <w:rPr>
          <w:b/>
          <w:bCs/>
        </w:rPr>
        <w:t>SCOPE LIMIT:</w:t>
      </w:r>
      <w:r>
        <w:t xml:space="preserve"> residuals concentrate at </w:t>
      </w:r>
      <w:r>
        <w:rPr>
          <w:b/>
          <w:bCs/>
        </w:rPr>
        <w:t>cluster-scale radii</w:t>
      </w:r>
      <w:r>
        <w:t xml:space="preserve"> or in systems where </w:t>
      </w:r>
      <m:oMath>
        <m:acc>
          <m:accPr>
            <m:ctrlPr>
              <w:rPr>
                <w:rFonts w:ascii="Cambria Math" w:hAnsi="Cambria Math"/>
              </w:rPr>
            </m:ctrlPr>
          </m:accPr>
          <m:e>
            <m:r>
              <w:rPr>
                <w:rFonts w:ascii="Cambria Math" w:hAnsi="Cambria Math"/>
              </w:rPr>
              <m:t>α</m:t>
            </m:r>
          </m:e>
        </m:acc>
      </m:oMath>
      <w:r>
        <w:t xml:space="preserve"> cannot be stably estimated.</w:t>
      </w:r>
    </w:p>
    <w:p w14:paraId="054FCFE3" w14:textId="77777777" w:rsidR="007E7AFE" w:rsidRDefault="00000000">
      <w:pPr>
        <w:numPr>
          <w:ilvl w:val="0"/>
          <w:numId w:val="34"/>
        </w:numPr>
      </w:pPr>
      <w:r>
        <w:t xml:space="preserve"> </w:t>
      </w:r>
      <w:r>
        <w:rPr>
          <w:b/>
          <w:bCs/>
        </w:rPr>
        <w:t>FALSIFIED:</w:t>
      </w:r>
      <w:r>
        <w:t xml:space="preserve"> coherent, significant residuals across many </w:t>
      </w:r>
      <w:r>
        <w:rPr>
          <w:b/>
          <w:bCs/>
        </w:rPr>
        <w:t>galaxy-scale</w:t>
      </w:r>
      <w:r>
        <w:t xml:space="preserve"> bins where QA passes and </w:t>
      </w:r>
      <m:oMath>
        <m:acc>
          <m:accPr>
            <m:ctrlPr>
              <w:rPr>
                <w:rFonts w:ascii="Cambria Math" w:hAnsi="Cambria Math"/>
              </w:rPr>
            </m:ctrlPr>
          </m:accPr>
          <m:e>
            <m:r>
              <w:rPr>
                <w:rFonts w:ascii="Cambria Math" w:hAnsi="Cambria Math"/>
              </w:rPr>
              <m:t>α</m:t>
            </m:r>
          </m:e>
        </m:acc>
      </m:oMath>
      <w:r>
        <w:t xml:space="preserve"> is stable.</w:t>
      </w:r>
    </w:p>
    <w:p w14:paraId="61E6D98E" w14:textId="77777777" w:rsidR="007E7AFE" w:rsidRDefault="00000000">
      <w:pPr>
        <w:pStyle w:val="Heading3"/>
      </w:pPr>
      <w:bookmarkStart w:id="40" w:name="Xccd73be96b4173f3afe8e11a1206fc543064baa"/>
      <w:bookmarkEnd w:id="39"/>
      <w:r>
        <w:t>7.6 Time delays and relativistic tests (sanity)</w:t>
      </w:r>
    </w:p>
    <w:p w14:paraId="70350F39" w14:textId="77777777" w:rsidR="007E7AFE" w:rsidRDefault="00000000">
      <w:pPr>
        <w:numPr>
          <w:ilvl w:val="0"/>
          <w:numId w:val="35"/>
        </w:numPr>
      </w:pPr>
      <w:r>
        <w:rPr>
          <w:b/>
          <w:bCs/>
        </w:rPr>
        <w:t>Strong-lens time delays:</w:t>
      </w:r>
      <w:r>
        <w:t xml:space="preserve"> depend on the </w:t>
      </w:r>
      <w:r>
        <w:rPr>
          <w:b/>
          <w:bCs/>
        </w:rPr>
        <w:t>Fermat potential</w:t>
      </w:r>
      <w:r>
        <w:t xml:space="preserve"> (curvature + geometry). RTM must </w:t>
      </w:r>
      <w:r>
        <w:rPr>
          <w:b/>
          <w:bCs/>
        </w:rPr>
        <w:t>not</w:t>
      </w:r>
      <w:r>
        <w:t xml:space="preserve"> alter predicted delays when the mass map is fixed. We therefore re-fit delays under GR with the same mass and show </w:t>
      </w:r>
      <w:r>
        <w:rPr>
          <w:b/>
          <w:bCs/>
        </w:rPr>
        <w:t>invariance</w:t>
      </w:r>
      <w:r>
        <w:t xml:space="preserve"> to replacing Newtonian dynamics with RTM for the </w:t>
      </w:r>
      <w:r>
        <w:rPr>
          <w:b/>
          <w:bCs/>
        </w:rPr>
        <w:t>stellar/gas</w:t>
      </w:r>
      <w:r>
        <w:t xml:space="preserve"> motions.</w:t>
      </w:r>
    </w:p>
    <w:p w14:paraId="3E95FA77" w14:textId="77777777" w:rsidR="007E7AFE" w:rsidRDefault="00000000">
      <w:pPr>
        <w:numPr>
          <w:ilvl w:val="0"/>
          <w:numId w:val="35"/>
        </w:numPr>
      </w:pPr>
      <w:r>
        <w:rPr>
          <w:b/>
          <w:bCs/>
        </w:rPr>
        <w:t>PPN/solar system constraints:</w:t>
      </w:r>
      <w:r>
        <w:t xml:space="preserve"> in low-coherence regimes relevant to solar-system tests, </w:t>
      </w:r>
      <m:oMath>
        <m:r>
          <w:rPr>
            <w:rFonts w:ascii="Cambria Math" w:hAnsi="Cambria Math"/>
          </w:rPr>
          <m:t>α</m:t>
        </m:r>
      </m:oMath>
      <w:r>
        <w:t xml:space="preserve"> reduces to its classical baseline and lensing/deflection constraints remain </w:t>
      </w:r>
      <w:r>
        <w:rPr>
          <w:b/>
          <w:bCs/>
        </w:rPr>
        <w:t>unchanged</w:t>
      </w:r>
      <w:r>
        <w:t>—a built-in sanity check.</w:t>
      </w:r>
    </w:p>
    <w:p w14:paraId="1AB66B58" w14:textId="77777777" w:rsidR="007E7AFE" w:rsidRDefault="00000000">
      <w:pPr>
        <w:pStyle w:val="Heading3"/>
      </w:pPr>
      <w:bookmarkStart w:id="41" w:name="pre-registered-outcomes-passfail"/>
      <w:bookmarkEnd w:id="40"/>
      <w:r>
        <w:lastRenderedPageBreak/>
        <w:t>7.7 Pre-registered outcomes (pass/fail)</w:t>
      </w:r>
    </w:p>
    <w:p w14:paraId="6340C6B7" w14:textId="77777777" w:rsidR="007E7AFE" w:rsidRDefault="00000000">
      <w:pPr>
        <w:numPr>
          <w:ilvl w:val="0"/>
          <w:numId w:val="36"/>
        </w:numPr>
      </w:pPr>
      <w:r>
        <w:rPr>
          <w:b/>
          <w:bCs/>
        </w:rPr>
        <w:t>PASS (galaxy scale):</w:t>
      </w:r>
    </w:p>
    <w:p w14:paraId="471439B7" w14:textId="77777777" w:rsidR="007E7AFE" w:rsidRDefault="00000000">
      <w:pPr>
        <w:numPr>
          <w:ilvl w:val="1"/>
          <w:numId w:val="37"/>
        </w:numPr>
      </w:pPr>
      <w:r>
        <w:t>Outer low-</w:t>
      </w:r>
      <m:oMath>
        <m:acc>
          <m:accPr>
            <m:ctrlPr>
              <w:rPr>
                <w:rFonts w:ascii="Cambria Math" w:hAnsi="Cambria Math"/>
              </w:rPr>
            </m:ctrlPr>
          </m:accPr>
          <m:e>
            <m:r>
              <w:rPr>
                <w:rFonts w:ascii="Cambria Math" w:hAnsi="Cambria Math"/>
              </w:rPr>
              <m:t>α</m:t>
            </m:r>
          </m:e>
        </m:acc>
      </m:oMath>
      <w:r>
        <w:t xml:space="preserve"> bins show </w:t>
      </w:r>
      <m:oMath>
        <m:r>
          <w:rPr>
            <w:rFonts w:ascii="Cambria Math" w:hAnsi="Cambria Math"/>
          </w:rPr>
          <m:t>m</m:t>
        </m:r>
        <m:r>
          <m:rPr>
            <m:sty m:val="p"/>
          </m:rPr>
          <w:rPr>
            <w:rFonts w:ascii="Cambria Math" w:hAnsi="Cambria Math"/>
          </w:rPr>
          <m:t>≈</m:t>
        </m:r>
        <m:r>
          <w:rPr>
            <w:rFonts w:ascii="Cambria Math" w:hAnsi="Cambria Math"/>
          </w:rPr>
          <m:t>0</m:t>
        </m:r>
      </m:oMath>
      <w:r>
        <w:t xml:space="preserve"> </w:t>
      </w:r>
      <w:r>
        <w:rPr>
          <w:b/>
          <w:bCs/>
        </w:rPr>
        <w:t>and</w:t>
      </w:r>
      <w:r>
        <w:t xml:space="preserve"> collapse;</w:t>
      </w:r>
    </w:p>
    <w:p w14:paraId="6DF6F626" w14:textId="77777777" w:rsidR="007E7AFE" w:rsidRDefault="00000000">
      <w:pPr>
        <w:numPr>
          <w:ilvl w:val="1"/>
          <w:numId w:val="37"/>
        </w:numPr>
      </w:pPr>
      <m:oMath>
        <m:sSubSup>
          <m:sSubSupPr>
            <m:ctrlPr>
              <w:rPr>
                <w:rFonts w:ascii="Cambria Math" w:hAnsi="Cambria Math"/>
              </w:rPr>
            </m:ctrlPr>
          </m:sSubSupPr>
          <m:e>
            <m:r>
              <w:rPr>
                <w:rFonts w:ascii="Cambria Math" w:hAnsi="Cambria Math"/>
              </w:rPr>
              <m:t>M</m:t>
            </m:r>
          </m:e>
          <m:sub>
            <m:r>
              <m:rPr>
                <m:nor/>
              </m:rPr>
              <m:t>kin</m:t>
            </m:r>
          </m:sub>
          <m:sup>
            <m:r>
              <w:rPr>
                <w:rFonts w:ascii="Cambria Math" w:hAnsi="Cambria Math"/>
              </w:rPr>
              <m:t>RTM</m:t>
            </m:r>
          </m:sup>
        </m:sSubSup>
        <m:d>
          <m:dPr>
            <m:ctrlPr>
              <w:rPr>
                <w:rFonts w:ascii="Cambria Math" w:hAnsi="Cambria Math"/>
              </w:rPr>
            </m:ctrlPr>
          </m:dPr>
          <m:e>
            <m:r>
              <w:rPr>
                <w:rFonts w:ascii="Cambria Math" w:hAnsi="Cambria Math"/>
              </w:rPr>
              <m:t>R</m:t>
            </m:r>
          </m:e>
        </m:d>
      </m:oMath>
      <w:r>
        <w:t xml:space="preserve"> agrees with </w:t>
      </w:r>
      <m:oMath>
        <m:sSub>
          <m:sSubPr>
            <m:ctrlPr>
              <w:rPr>
                <w:rFonts w:ascii="Cambria Math" w:hAnsi="Cambria Math"/>
              </w:rPr>
            </m:ctrlPr>
          </m:sSubPr>
          <m:e>
            <m:r>
              <w:rPr>
                <w:rFonts w:ascii="Cambria Math" w:hAnsi="Cambria Math"/>
              </w:rPr>
              <m:t>M</m:t>
            </m:r>
          </m:e>
          <m:sub>
            <m:r>
              <m:rPr>
                <m:nor/>
              </m:rPr>
              <m:t>lens</m:t>
            </m:r>
          </m:sub>
        </m:sSub>
        <m:d>
          <m:dPr>
            <m:ctrlPr>
              <w:rPr>
                <w:rFonts w:ascii="Cambria Math" w:hAnsi="Cambria Math"/>
              </w:rPr>
            </m:ctrlPr>
          </m:dPr>
          <m:e>
            <m:r>
              <w:rPr>
                <w:rFonts w:ascii="Cambria Math" w:hAnsi="Cambria Math"/>
              </w:rPr>
              <m:t>R</m:t>
            </m:r>
          </m:e>
        </m:d>
      </m:oMath>
      <w:r>
        <w:t xml:space="preserve"> in rings/quads within </w:t>
      </w:r>
      <m:oMath>
        <m:r>
          <m:rPr>
            <m:sty m:val="p"/>
          </m:rPr>
          <w:rPr>
            <w:rFonts w:ascii="Cambria Math" w:hAnsi="Cambria Math"/>
          </w:rPr>
          <m:t>≤</m:t>
        </m:r>
        <m:r>
          <w:rPr>
            <w:rFonts w:ascii="Cambria Math" w:hAnsi="Cambria Math"/>
          </w:rPr>
          <m:t>15</m:t>
        </m:r>
        <m:r>
          <m:rPr>
            <m:sty m:val="p"/>
          </m:rPr>
          <w:rPr>
            <w:rFonts w:ascii="Cambria Math" w:hAnsi="Cambria Math"/>
          </w:rPr>
          <m:t>%</m:t>
        </m:r>
      </m:oMath>
      <w:r>
        <w:t>;</w:t>
      </w:r>
    </w:p>
    <w:p w14:paraId="364DF363" w14:textId="77777777" w:rsidR="007E7AFE" w:rsidRDefault="00000000">
      <w:pPr>
        <w:numPr>
          <w:ilvl w:val="1"/>
          <w:numId w:val="37"/>
        </w:numPr>
      </w:pPr>
      <w:r>
        <w:t xml:space="preserve">Weak-lensing stacks at fixed baryons do </w:t>
      </w:r>
      <w:r>
        <w:rPr>
          <w:b/>
          <w:bCs/>
        </w:rPr>
        <w:t>not</w:t>
      </w:r>
      <w:r>
        <w:t xml:space="preserve"> split by coherence, while kinematic slopes </w:t>
      </w:r>
      <w:r>
        <w:rPr>
          <w:b/>
          <w:bCs/>
        </w:rPr>
        <w:t>do</w:t>
      </w:r>
    </w:p>
    <w:p w14:paraId="677EDFE0" w14:textId="77777777" w:rsidR="007E7AFE" w:rsidRDefault="00000000">
      <w:pPr>
        <w:numPr>
          <w:ilvl w:val="0"/>
          <w:numId w:val="36"/>
        </w:numPr>
      </w:pPr>
      <w:r>
        <w:rPr>
          <w:b/>
          <w:bCs/>
        </w:rPr>
        <w:t>SCOPE (clusters):</w:t>
      </w:r>
      <w:r>
        <w:br/>
        <w:t xml:space="preserve">RTM does </w:t>
      </w:r>
      <w:r>
        <w:rPr>
          <w:b/>
          <w:bCs/>
        </w:rPr>
        <w:t>not</w:t>
      </w:r>
      <w:r>
        <w:t xml:space="preserve"> remove the cluster mass gap; </w:t>
      </w:r>
      <m:oMath>
        <m:sSub>
          <m:sSubPr>
            <m:ctrlPr>
              <w:rPr>
                <w:rFonts w:ascii="Cambria Math" w:hAnsi="Cambria Math"/>
              </w:rPr>
            </m:ctrlPr>
          </m:sSubPr>
          <m:e>
            <m:r>
              <w:rPr>
                <w:rFonts w:ascii="Cambria Math" w:hAnsi="Cambria Math"/>
              </w:rPr>
              <m:t>M</m:t>
            </m:r>
          </m:e>
          <m:sub>
            <m:r>
              <m:rPr>
                <m:nor/>
              </m:rPr>
              <m:t>lens</m:t>
            </m:r>
          </m:sub>
        </m:sSub>
        <m:d>
          <m:dPr>
            <m:ctrlPr>
              <w:rPr>
                <w:rFonts w:ascii="Cambria Math" w:hAnsi="Cambria Math"/>
              </w:rPr>
            </m:ctrlPr>
          </m:dPr>
          <m:e>
            <m:r>
              <w:rPr>
                <w:rFonts w:ascii="Cambria Math" w:hAnsi="Cambria Math"/>
              </w:rPr>
              <m:t>R</m:t>
            </m:r>
          </m:e>
        </m:d>
      </m:oMath>
      <w:r>
        <w:t xml:space="preserve"> exceeds baryons + RTM-kinematics. RTM is thereby bounded to </w:t>
      </w:r>
      <w:r>
        <w:rPr>
          <w:b/>
          <w:bCs/>
        </w:rPr>
        <w:t>galaxy-scale</w:t>
      </w:r>
      <w:r>
        <w:t xml:space="preserve"> kinematics unless additional physics is introduced.</w:t>
      </w:r>
    </w:p>
    <w:p w14:paraId="095F7616" w14:textId="77777777" w:rsidR="007E7AFE" w:rsidRDefault="00000000">
      <w:pPr>
        <w:numPr>
          <w:ilvl w:val="0"/>
          <w:numId w:val="36"/>
        </w:numPr>
      </w:pPr>
      <w:r>
        <w:rPr>
          <w:b/>
          <w:bCs/>
        </w:rPr>
        <w:t>FAIL (galaxy scale):</w:t>
      </w:r>
      <w:r>
        <w:br/>
        <w:t xml:space="preserve">Consistent, significant lensing–kinematics mass gaps </w:t>
      </w:r>
      <w:r>
        <w:rPr>
          <w:b/>
          <w:bCs/>
        </w:rPr>
        <w:t>after</w:t>
      </w:r>
      <w:r>
        <w:t xml:space="preserve"> </w:t>
      </w:r>
      <m:oMath>
        <m:r>
          <w:rPr>
            <w:rFonts w:ascii="Cambria Math" w:hAnsi="Cambria Math"/>
          </w:rPr>
          <m:t>α</m:t>
        </m:r>
      </m:oMath>
      <w:r>
        <w:t xml:space="preserve"> -conditioning, or bin-wise non-collapses coupled with stable </w:t>
      </w:r>
      <m:oMath>
        <m:acc>
          <m:accPr>
            <m:ctrlPr>
              <w:rPr>
                <w:rFonts w:ascii="Cambria Math" w:hAnsi="Cambria Math"/>
              </w:rPr>
            </m:ctrlPr>
          </m:accPr>
          <m:e>
            <m:r>
              <w:rPr>
                <w:rFonts w:ascii="Cambria Math" w:hAnsi="Cambria Math"/>
              </w:rPr>
              <m:t>α</m:t>
            </m:r>
          </m:e>
        </m:acc>
      </m:oMath>
      <w:r>
        <w:t xml:space="preserve"> estimates and good QA, falsify RTM as an explanatory mechanism for galaxy rotation/dispersion profiles.</w:t>
      </w:r>
    </w:p>
    <w:p w14:paraId="2E41D813" w14:textId="77777777" w:rsidR="007E7AFE" w:rsidRDefault="00000000">
      <w:pPr>
        <w:pStyle w:val="FirstParagraph"/>
      </w:pPr>
      <w:r>
        <w:rPr>
          <w:b/>
          <w:bCs/>
        </w:rPr>
        <w:t>Bottom line.</w:t>
      </w:r>
      <w:r>
        <w:t xml:space="preserve"> Lensing is RTM’s </w:t>
      </w:r>
      <w:r>
        <w:rPr>
          <w:b/>
          <w:bCs/>
        </w:rPr>
        <w:t>guardrail</w:t>
      </w:r>
      <w:r>
        <w:t xml:space="preserve">: by separating </w:t>
      </w:r>
      <w:r>
        <w:rPr>
          <w:b/>
          <w:bCs/>
        </w:rPr>
        <w:t>clocks</w:t>
      </w:r>
      <w:r>
        <w:t xml:space="preserve"> from </w:t>
      </w:r>
      <w:r>
        <w:rPr>
          <w:b/>
          <w:bCs/>
        </w:rPr>
        <w:t>curvature</w:t>
      </w:r>
      <w:r>
        <w:t>, we can tell when coherence-driven re-timing suffices (galaxies) and where it cannot (clusters). Passing the lensing consistency checks makes RTM a credible, tightly scoped reinterpretation of galactic kinematics; failing them draws a clear boundary and preserves standard gravity where it must remain untouched.</w:t>
      </w:r>
    </w:p>
    <w:p w14:paraId="2F0B1F94" w14:textId="77777777" w:rsidR="007E7AFE" w:rsidRDefault="00000000">
      <w:pPr>
        <w:pStyle w:val="Heading2"/>
      </w:pPr>
      <w:bookmarkStart w:id="42" w:name="cosmic-structure-growth-sketch"/>
      <w:bookmarkEnd w:id="34"/>
      <w:bookmarkEnd w:id="41"/>
      <w:r>
        <w:t>8. Cosmic Structure Growth (Sketch)</w:t>
      </w:r>
    </w:p>
    <w:p w14:paraId="58C73FF7" w14:textId="77777777" w:rsidR="007E7AFE" w:rsidRDefault="00000000">
      <w:pPr>
        <w:pStyle w:val="FirstParagraph"/>
      </w:pPr>
      <w:r>
        <w:t xml:space="preserve">This chapter sketches how an </w:t>
      </w:r>
      <m:oMath>
        <m:r>
          <m:rPr>
            <m:sty m:val="b"/>
          </m:rPr>
          <w:rPr>
            <w:rFonts w:ascii="Cambria Math" w:hAnsi="Cambria Math"/>
          </w:rPr>
          <m:t>α</m:t>
        </m:r>
      </m:oMath>
      <w:r>
        <w:t xml:space="preserve"> </w:t>
      </w:r>
      <w:r>
        <w:rPr>
          <w:b/>
          <w:bCs/>
        </w:rPr>
        <w:t>-field</w:t>
      </w:r>
      <w:r>
        <w:t xml:space="preserve">—a spatially varying coherence exponent tied to baryonic organization—could modulate </w:t>
      </w:r>
      <w:r>
        <w:rPr>
          <w:b/>
          <w:bCs/>
        </w:rPr>
        <w:t>timescales</w:t>
      </w:r>
      <w:r>
        <w:t xml:space="preserve"> during the assembly of galaxies and their substructures without altering gravity. The stance remains </w:t>
      </w:r>
      <w:r>
        <w:rPr>
          <w:b/>
          <w:bCs/>
        </w:rPr>
        <w:t>slope-first</w:t>
      </w:r>
      <w:r>
        <w:t xml:space="preserve">: RTM predicts </w:t>
      </w:r>
      <w:r>
        <w:rPr>
          <w:b/>
          <w:bCs/>
        </w:rPr>
        <w:t>how fast</w:t>
      </w:r>
      <w:r>
        <w:t xml:space="preserve"> processes unfold at a given scale, not </w:t>
      </w:r>
      <w:r>
        <w:rPr>
          <w:b/>
          <w:bCs/>
        </w:rPr>
        <w:t>that</w:t>
      </w:r>
      <w:r>
        <w:t xml:space="preserve"> new forces appear. The section closes with </w:t>
      </w:r>
      <w:r>
        <w:rPr>
          <w:b/>
          <w:bCs/>
        </w:rPr>
        <w:t>observables</w:t>
      </w:r>
      <w:r>
        <w:t xml:space="preserve"> and </w:t>
      </w:r>
      <w:r>
        <w:rPr>
          <w:b/>
          <w:bCs/>
        </w:rPr>
        <w:t>fail tests</w:t>
      </w:r>
      <w:r>
        <w:t xml:space="preserve"> that keep the program falsifiable.</w:t>
      </w:r>
    </w:p>
    <w:p w14:paraId="6EEDC058" w14:textId="77777777" w:rsidR="007E7AFE" w:rsidRDefault="00000000">
      <w:pPr>
        <w:pStyle w:val="Heading3"/>
      </w:pPr>
      <w:bookmarkStart w:id="43" w:name="collapse-clocks-under-rtm"/>
      <w:r>
        <w:t>8.1 Collapse clocks under RTM</w:t>
      </w:r>
    </w:p>
    <w:p w14:paraId="31F8D31A" w14:textId="77777777" w:rsidR="007E7AFE" w:rsidRDefault="00000000">
      <w:pPr>
        <w:pStyle w:val="FirstParagraph"/>
      </w:pPr>
      <w:r>
        <w:t xml:space="preserve">Let </w:t>
      </w:r>
      <m:oMath>
        <m:sSub>
          <m:sSubPr>
            <m:ctrlPr>
              <w:rPr>
                <w:rFonts w:ascii="Cambria Math" w:hAnsi="Cambria Math"/>
              </w:rPr>
            </m:ctrlPr>
          </m:sSubPr>
          <m:e>
            <m:r>
              <w:rPr>
                <w:rFonts w:ascii="Cambria Math" w:hAnsi="Cambria Math"/>
              </w:rPr>
              <m:t>t</m:t>
            </m:r>
          </m:e>
          <m:sub>
            <m:r>
              <m:rPr>
                <m:nor/>
              </m:rPr>
              <m:t>coll</m:t>
            </m:r>
          </m:sub>
        </m:sSub>
        <m:d>
          <m:dPr>
            <m:ctrlPr>
              <w:rPr>
                <w:rFonts w:ascii="Cambria Math" w:hAnsi="Cambria Math"/>
              </w:rPr>
            </m:ctrlPr>
          </m:dPr>
          <m:e>
            <m:r>
              <w:rPr>
                <w:rFonts w:ascii="Cambria Math" w:hAnsi="Cambria Math"/>
              </w:rPr>
              <m:t>L</m:t>
            </m:r>
          </m:e>
        </m:d>
      </m:oMath>
      <w:r>
        <w:t xml:space="preserve"> denote the characteristic time for a self-gravitating baryonic patch of size </w:t>
      </w:r>
      <m:oMath>
        <m:r>
          <w:rPr>
            <w:rFonts w:ascii="Cambria Math" w:hAnsi="Cambria Math"/>
          </w:rPr>
          <m:t>L</m:t>
        </m:r>
      </m:oMath>
      <w:r>
        <w:t xml:space="preserve"> to proceed from linear growth to nonlinearity (fragmentation/condensation). Standard theory supplies a dynamical time </w:t>
      </w:r>
      <m:oMath>
        <m:sSub>
          <m:sSubPr>
            <m:ctrlPr>
              <w:rPr>
                <w:rFonts w:ascii="Cambria Math" w:hAnsi="Cambria Math"/>
              </w:rPr>
            </m:ctrlPr>
          </m:sSubPr>
          <m:e>
            <m:r>
              <w:rPr>
                <w:rFonts w:ascii="Cambria Math" w:hAnsi="Cambria Math"/>
              </w:rPr>
              <m:t>t</m:t>
            </m:r>
          </m:e>
          <m:sub>
            <m:r>
              <m:rPr>
                <m:nor/>
              </m:rPr>
              <m:t>dyn</m:t>
            </m:r>
          </m:sub>
        </m:sSub>
        <m:r>
          <m:rPr>
            <m:sty m:val="p"/>
          </m:rPr>
          <w:rPr>
            <w:rFonts w:ascii="Cambria Math" w:hAnsi="Cambria Math"/>
          </w:rPr>
          <m:t>∼</m:t>
        </m:r>
        <m:r>
          <w:rPr>
            <w:rFonts w:ascii="Cambria Math" w:hAnsi="Cambria Math"/>
          </w:rPr>
          <m:t>1</m:t>
        </m:r>
        <m:r>
          <m:rPr>
            <m:sty m:val="p"/>
          </m:rPr>
          <w:rPr>
            <w:rFonts w:ascii="Cambria Math" w:hAnsi="Cambria Math"/>
          </w:rPr>
          <m:t>/</m:t>
        </m:r>
        <m:rad>
          <m:radPr>
            <m:degHide m:val="1"/>
            <m:ctrlPr>
              <w:rPr>
                <w:rFonts w:ascii="Cambria Math" w:hAnsi="Cambria Math"/>
              </w:rPr>
            </m:ctrlPr>
          </m:radPr>
          <m:deg/>
          <m:e>
            <m:r>
              <w:rPr>
                <w:rFonts w:ascii="Cambria Math" w:hAnsi="Cambria Math"/>
              </w:rPr>
              <m:t>Gρ</m:t>
            </m:r>
          </m:e>
        </m:rad>
      </m:oMath>
      <w:r>
        <w:t xml:space="preserve"> and additional delays from angular-momentum transport, cooling, turbulence. RTM treats the </w:t>
      </w:r>
      <w:r>
        <w:rPr>
          <w:b/>
          <w:bCs/>
        </w:rPr>
        <w:t>operational time</w:t>
      </w:r>
      <w:r>
        <w:t xml:space="preserve"> as</w:t>
      </w:r>
    </w:p>
    <w:p w14:paraId="31C74BE9" w14:textId="77777777" w:rsidR="007E7AFE" w:rsidRDefault="00000000">
      <w:pPr>
        <w:pStyle w:val="BodyText"/>
      </w:pPr>
      <m:oMathPara>
        <m:oMathParaPr>
          <m:jc m:val="center"/>
        </m:oMathParaPr>
        <m:oMath>
          <m:sSub>
            <m:sSubPr>
              <m:ctrlPr>
                <w:rPr>
                  <w:rFonts w:ascii="Cambria Math" w:hAnsi="Cambria Math"/>
                </w:rPr>
              </m:ctrlPr>
            </m:sSubPr>
            <m:e>
              <m:r>
                <w:rPr>
                  <w:rFonts w:ascii="Cambria Math" w:hAnsi="Cambria Math"/>
                </w:rPr>
                <m:t>t</m:t>
              </m:r>
            </m:e>
            <m:sub>
              <m:r>
                <m:rPr>
                  <m:nor/>
                </m:rPr>
                <m:t>coll</m:t>
              </m:r>
            </m:sub>
          </m:sSub>
          <m:d>
            <m:dPr>
              <m:ctrlPr>
                <w:rPr>
                  <w:rFonts w:ascii="Cambria Math" w:hAnsi="Cambria Math"/>
                </w:rPr>
              </m:ctrlPr>
            </m:dPr>
            <m:e>
              <m:r>
                <w:rPr>
                  <w:rFonts w:ascii="Cambria Math" w:hAnsi="Cambria Math"/>
                </w:rPr>
                <m:t>L</m:t>
              </m:r>
            </m:e>
          </m:d>
          <m:r>
            <m:rPr>
              <m:sty m:val="p"/>
            </m:rPr>
            <w:rPr>
              <w:rFonts w:ascii="Cambria Math" w:hAnsi="Cambria Math"/>
            </w:rPr>
            <m:t>=</m:t>
          </m:r>
          <m:sSub>
            <m:sSubPr>
              <m:ctrlPr>
                <w:rPr>
                  <w:rFonts w:ascii="Cambria Math" w:hAnsi="Cambria Math"/>
                </w:rPr>
              </m:ctrlPr>
            </m:sSubPr>
            <m:e>
              <m:r>
                <w:rPr>
                  <w:rFonts w:ascii="Cambria Math" w:hAnsi="Cambria Math"/>
                </w:rPr>
                <m:t>t</m:t>
              </m:r>
            </m:e>
            <m:sub>
              <m:r>
                <m:rPr>
                  <m:nor/>
                </m:rPr>
                <m:t>dyn</m:t>
              </m:r>
            </m:sub>
          </m:sSub>
          <m:d>
            <m:dPr>
              <m:ctrlPr>
                <w:rPr>
                  <w:rFonts w:ascii="Cambria Math" w:hAnsi="Cambria Math"/>
                </w:rPr>
              </m:ctrlPr>
            </m:dPr>
            <m:e>
              <m:r>
                <w:rPr>
                  <w:rFonts w:ascii="Cambria Math" w:hAnsi="Cambria Math"/>
                </w:rPr>
                <m:t>L</m:t>
              </m:r>
            </m:e>
          </m:d>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L</m:t>
                      </m:r>
                    </m:num>
                    <m:den>
                      <m:sSub>
                        <m:sSubPr>
                          <m:ctrlPr>
                            <w:rPr>
                              <w:rFonts w:ascii="Cambria Math" w:hAnsi="Cambria Math"/>
                            </w:rPr>
                          </m:ctrlPr>
                        </m:sSubPr>
                        <m:e>
                          <m:r>
                            <w:rPr>
                              <w:rFonts w:ascii="Cambria Math" w:hAnsi="Cambria Math"/>
                            </w:rPr>
                            <m:t>L</m:t>
                          </m:r>
                        </m:e>
                        <m:sub>
                          <m:r>
                            <w:rPr>
                              <w:rFonts w:ascii="Cambria Math" w:hAnsi="Cambria Math"/>
                            </w:rPr>
                            <m:t>0</m:t>
                          </m:r>
                        </m:sub>
                      </m:sSub>
                    </m:den>
                  </m:f>
                </m:e>
              </m:d>
            </m:e>
            <m:sup>
              <m:r>
                <w:rPr>
                  <w:rFonts w:ascii="Cambria Math" w:hAnsi="Cambria Math"/>
                </w:rPr>
                <m:t>α</m:t>
              </m:r>
              <m:d>
                <m:dPr>
                  <m:ctrlPr>
                    <w:rPr>
                      <w:rFonts w:ascii="Cambria Math" w:hAnsi="Cambria Math"/>
                    </w:rPr>
                  </m:ctrlPr>
                </m:dPr>
                <m:e>
                  <m:r>
                    <w:rPr>
                      <w:rFonts w:ascii="Cambria Math" w:hAnsi="Cambria Math"/>
                    </w:rPr>
                    <m:t>L</m:t>
                  </m:r>
                </m:e>
              </m:d>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0</m:t>
                  </m:r>
                </m:sub>
              </m:sSub>
            </m:sup>
          </m:sSup>
          <m:r>
            <w:rPr>
              <w:rFonts w:ascii="Cambria Math" w:hAnsi="Cambria Math"/>
            </w:rPr>
            <m:t>Θ</m:t>
          </m:r>
        </m:oMath>
      </m:oMathPara>
    </w:p>
    <w:p w14:paraId="45B7FDB7" w14:textId="77777777" w:rsidR="007E7AFE" w:rsidRDefault="00000000">
      <w:pPr>
        <w:pStyle w:val="FirstParagraph"/>
      </w:pPr>
      <w:r>
        <w:t xml:space="preserve">where </w:t>
      </w:r>
      <m:oMath>
        <m:sSub>
          <m:sSubPr>
            <m:ctrlPr>
              <w:rPr>
                <w:rFonts w:ascii="Cambria Math" w:hAnsi="Cambria Math"/>
              </w:rPr>
            </m:ctrlPr>
          </m:sSubPr>
          <m:e>
            <m:r>
              <w:rPr>
                <w:rFonts w:ascii="Cambria Math" w:hAnsi="Cambria Math"/>
              </w:rPr>
              <m:t>α</m:t>
            </m:r>
          </m:e>
          <m:sub>
            <m:r>
              <w:rPr>
                <w:rFonts w:ascii="Cambria Math" w:hAnsi="Cambria Math"/>
              </w:rPr>
              <m:t>0</m:t>
            </m:r>
          </m:sub>
        </m:sSub>
      </m:oMath>
      <w:r>
        <w:t xml:space="preserve"> is a baseline (weakly coherent) band and </w:t>
      </w:r>
      <m:oMath>
        <m:r>
          <w:rPr>
            <w:rFonts w:ascii="Cambria Math" w:hAnsi="Cambria Math"/>
          </w:rPr>
          <m:t>Θ</m:t>
        </m:r>
      </m:oMath>
      <w:r>
        <w:t xml:space="preserve"> aggregates dimensionless microphysics held fixed </w:t>
      </w:r>
      <w:r>
        <w:rPr>
          <w:b/>
          <w:bCs/>
        </w:rPr>
        <w:t>within</w:t>
      </w:r>
      <w:r>
        <w:t xml:space="preserve"> a coherence bin. Consequences:</w:t>
      </w:r>
    </w:p>
    <w:p w14:paraId="3E8D27AD" w14:textId="77777777" w:rsidR="007E7AFE" w:rsidRDefault="00000000">
      <w:pPr>
        <w:numPr>
          <w:ilvl w:val="0"/>
          <w:numId w:val="38"/>
        </w:numPr>
      </w:pPr>
      <w:r>
        <w:t xml:space="preserve">Regions with </w:t>
      </w:r>
      <w:r>
        <w:rPr>
          <w:b/>
          <w:bCs/>
        </w:rPr>
        <w:t>higher coherence</w:t>
      </w:r>
      <w:r>
        <w:t xml:space="preserve"> (</w:t>
      </w:r>
      <m:oMath>
        <m:r>
          <w:rPr>
            <w:rFonts w:ascii="Cambria Math" w:hAnsi="Cambria Math"/>
          </w:rPr>
          <m:t>α</m:t>
        </m:r>
        <m:r>
          <m:rPr>
            <m:sty m:val="p"/>
          </m:rPr>
          <w:rPr>
            <w:rFonts w:ascii="Cambria Math" w:hAnsi="Cambria Math"/>
          </w:rPr>
          <m:t>&gt;</m:t>
        </m:r>
        <m:sSub>
          <m:sSubPr>
            <m:ctrlPr>
              <w:rPr>
                <w:rFonts w:ascii="Cambria Math" w:hAnsi="Cambria Math"/>
              </w:rPr>
            </m:ctrlPr>
          </m:sSubPr>
          <m:e>
            <m:r>
              <w:rPr>
                <w:rFonts w:ascii="Cambria Math" w:hAnsi="Cambria Math"/>
              </w:rPr>
              <m:t>α</m:t>
            </m:r>
          </m:e>
          <m:sub>
            <m:r>
              <w:rPr>
                <w:rFonts w:ascii="Cambria Math" w:hAnsi="Cambria Math"/>
              </w:rPr>
              <m:t>0</m:t>
            </m:r>
          </m:sub>
        </m:sSub>
      </m:oMath>
      <w:r>
        <w:t xml:space="preserve">) </w:t>
      </w:r>
      <w:r>
        <w:rPr>
          <w:b/>
          <w:bCs/>
        </w:rPr>
        <w:t>lengthen</w:t>
      </w:r>
      <w:r>
        <w:t xml:space="preserve"> collapse clocks at that </w:t>
      </w:r>
      <w:r>
        <w:rPr>
          <w:i/>
          <w:iCs/>
        </w:rPr>
        <w:t>same scale</w:t>
      </w:r>
      <w:r>
        <w:t>, delaying bar/spiral growth or clump condensation relative to diffuse zones.</w:t>
      </w:r>
    </w:p>
    <w:p w14:paraId="4837FBA7" w14:textId="77777777" w:rsidR="007E7AFE" w:rsidRDefault="00000000">
      <w:pPr>
        <w:numPr>
          <w:ilvl w:val="0"/>
          <w:numId w:val="38"/>
        </w:numPr>
      </w:pPr>
      <w:r>
        <w:rPr>
          <w:b/>
          <w:bCs/>
        </w:rPr>
        <w:t>Gradients</w:t>
      </w:r>
      <w:r>
        <w:t xml:space="preserve"> </w:t>
      </w:r>
      <m:oMath>
        <m:r>
          <m:rPr>
            <m:sty m:val="p"/>
          </m:rPr>
          <w:rPr>
            <w:rFonts w:ascii="Cambria Math" w:hAnsi="Cambria Math"/>
          </w:rPr>
          <m:t>∇</m:t>
        </m:r>
        <m:r>
          <w:rPr>
            <w:rFonts w:ascii="Cambria Math" w:hAnsi="Cambria Math"/>
          </w:rPr>
          <m:t>α</m:t>
        </m:r>
      </m:oMath>
      <w:r>
        <w:t xml:space="preserve"> seed </w:t>
      </w:r>
      <w:r>
        <w:rPr>
          <w:b/>
          <w:bCs/>
        </w:rPr>
        <w:t>differential timing</w:t>
      </w:r>
      <w:r>
        <w:t xml:space="preserve"> across radii, imprinting phase lags among bars, spirals, and warps.</w:t>
      </w:r>
    </w:p>
    <w:p w14:paraId="26BE0D69" w14:textId="77777777" w:rsidR="007E7AFE" w:rsidRDefault="00000000">
      <w:pPr>
        <w:pStyle w:val="Heading3"/>
      </w:pPr>
      <w:bookmarkStart w:id="44" w:name="X5ddf68dce0e4fa9f206f125d748f349aca70c65"/>
      <w:bookmarkEnd w:id="43"/>
      <w:r>
        <w:lastRenderedPageBreak/>
        <w:t>8.2 Angular momentum transport and bar timelines</w:t>
      </w:r>
    </w:p>
    <w:p w14:paraId="64154385" w14:textId="77777777" w:rsidR="007E7AFE" w:rsidRDefault="00000000">
      <w:pPr>
        <w:pStyle w:val="FirstParagraph"/>
      </w:pPr>
      <w:r>
        <w:t xml:space="preserve">Bar formation requires angular-momentum redistribution. Let </w:t>
      </w:r>
      <m:oMath>
        <m:sSub>
          <m:sSubPr>
            <m:ctrlPr>
              <w:rPr>
                <w:rFonts w:ascii="Cambria Math" w:hAnsi="Cambria Math"/>
              </w:rPr>
            </m:ctrlPr>
          </m:sSubPr>
          <m:e>
            <m:r>
              <w:rPr>
                <w:rFonts w:ascii="Cambria Math" w:hAnsi="Cambria Math"/>
              </w:rPr>
              <m:t>t</m:t>
            </m:r>
          </m:e>
          <m:sub>
            <m:r>
              <w:rPr>
                <w:rFonts w:ascii="Cambria Math" w:hAnsi="Cambria Math"/>
              </w:rPr>
              <m:t>J</m:t>
            </m:r>
          </m:sub>
        </m:sSub>
        <m:d>
          <m:dPr>
            <m:ctrlPr>
              <w:rPr>
                <w:rFonts w:ascii="Cambria Math" w:hAnsi="Cambria Math"/>
              </w:rPr>
            </m:ctrlPr>
          </m:dPr>
          <m:e>
            <m:r>
              <w:rPr>
                <w:rFonts w:ascii="Cambria Math" w:hAnsi="Cambria Math"/>
              </w:rPr>
              <m:t>L</m:t>
            </m:r>
          </m:e>
        </m:d>
      </m:oMath>
      <w:r>
        <w:t xml:space="preserve"> be the characteristic timescale for </w:t>
      </w:r>
      <m:oMath>
        <m:r>
          <w:rPr>
            <w:rFonts w:ascii="Cambria Math" w:hAnsi="Cambria Math"/>
          </w:rPr>
          <m:t>J</m:t>
        </m:r>
      </m:oMath>
      <w:r>
        <w:t xml:space="preserve"> -transport in an annulus of width </w:t>
      </w:r>
      <m:oMath>
        <m:r>
          <m:rPr>
            <m:sty m:val="p"/>
          </m:rPr>
          <w:rPr>
            <w:rFonts w:ascii="Cambria Math" w:hAnsi="Cambria Math"/>
          </w:rPr>
          <m:t>∼</m:t>
        </m:r>
        <m:r>
          <w:rPr>
            <w:rFonts w:ascii="Cambria Math" w:hAnsi="Cambria Math"/>
          </w:rPr>
          <m:t>L</m:t>
        </m:r>
      </m:oMath>
      <w:r>
        <w:t>. With RTM:</w:t>
      </w:r>
    </w:p>
    <w:p w14:paraId="1ECC1F02" w14:textId="77777777" w:rsidR="007E7AFE" w:rsidRDefault="00000000">
      <w:pPr>
        <w:pStyle w:val="BodyText"/>
      </w:pPr>
      <m:oMathPara>
        <m:oMathParaPr>
          <m:jc m:val="center"/>
        </m:oMathParaPr>
        <m:oMath>
          <m:sSub>
            <m:sSubPr>
              <m:ctrlPr>
                <w:rPr>
                  <w:rFonts w:ascii="Cambria Math" w:hAnsi="Cambria Math"/>
                </w:rPr>
              </m:ctrlPr>
            </m:sSubPr>
            <m:e>
              <m:r>
                <w:rPr>
                  <w:rFonts w:ascii="Cambria Math" w:hAnsi="Cambria Math"/>
                </w:rPr>
                <m:t>t</m:t>
              </m:r>
            </m:e>
            <m:sub>
              <m:r>
                <w:rPr>
                  <w:rFonts w:ascii="Cambria Math" w:hAnsi="Cambria Math"/>
                </w:rPr>
                <m:t>J</m:t>
              </m:r>
            </m:sub>
          </m:sSub>
          <m:d>
            <m:dPr>
              <m:ctrlPr>
                <w:rPr>
                  <w:rFonts w:ascii="Cambria Math" w:hAnsi="Cambria Math"/>
                </w:rPr>
              </m:ctrlPr>
            </m:dPr>
            <m:e>
              <m:r>
                <w:rPr>
                  <w:rFonts w:ascii="Cambria Math" w:hAnsi="Cambria Math"/>
                </w:rPr>
                <m:t>L</m:t>
              </m:r>
            </m:e>
          </m:d>
          <m:r>
            <m:rPr>
              <m:sty m:val="p"/>
            </m:rPr>
            <w:rPr>
              <w:rFonts w:ascii="Cambria Math" w:hAnsi="Cambria Math"/>
            </w:rPr>
            <m:t>∝</m:t>
          </m:r>
          <m:sSup>
            <m:sSupPr>
              <m:ctrlPr>
                <w:rPr>
                  <w:rFonts w:ascii="Cambria Math" w:hAnsi="Cambria Math"/>
                </w:rPr>
              </m:ctrlPr>
            </m:sSupPr>
            <m:e>
              <m:r>
                <w:rPr>
                  <w:rFonts w:ascii="Cambria Math" w:hAnsi="Cambria Math"/>
                </w:rPr>
                <m:t>L</m:t>
              </m:r>
            </m:e>
            <m:sup>
              <m:r>
                <w:rPr>
                  <w:rFonts w:ascii="Cambria Math" w:hAnsi="Cambria Math"/>
                </w:rPr>
                <m:t>α</m:t>
              </m:r>
              <m:d>
                <m:dPr>
                  <m:ctrlPr>
                    <w:rPr>
                      <w:rFonts w:ascii="Cambria Math" w:hAnsi="Cambria Math"/>
                    </w:rPr>
                  </m:ctrlPr>
                </m:dPr>
                <m:e>
                  <m:r>
                    <w:rPr>
                      <w:rFonts w:ascii="Cambria Math" w:hAnsi="Cambria Math"/>
                    </w:rPr>
                    <m:t>L</m:t>
                  </m:r>
                </m:e>
              </m:d>
            </m:sup>
          </m:sSup>
          <m:r>
            <w:rPr>
              <w:rFonts w:ascii="Cambria Math" w:hAnsi="Cambria Math"/>
            </w:rPr>
            <m:t> </m:t>
          </m:r>
          <m:r>
            <m:rPr>
              <m:sty m:val="p"/>
            </m:rPr>
            <w:rPr>
              <w:rFonts w:ascii="Cambria Math" w:hAnsi="Cambria Math"/>
            </w:rPr>
            <m:t>⇒</m:t>
          </m:r>
          <m:r>
            <w:rPr>
              <w:rFonts w:ascii="Cambria Math" w:hAnsi="Cambria Math"/>
            </w:rPr>
            <m:t> </m:t>
          </m:r>
          <m:f>
            <m:fPr>
              <m:ctrlPr>
                <w:rPr>
                  <w:rFonts w:ascii="Cambria Math" w:hAnsi="Cambria Math"/>
                </w:rPr>
              </m:ctrlPr>
            </m:fPr>
            <m:num>
              <m:r>
                <m:rPr>
                  <m:sty m:val="p"/>
                </m:rPr>
                <w:rPr>
                  <w:rFonts w:ascii="Cambria Math" w:hAnsi="Cambria Math"/>
                </w:rPr>
                <m:t>∂log</m:t>
              </m:r>
              <m:sSub>
                <m:sSubPr>
                  <m:ctrlPr>
                    <w:rPr>
                      <w:rFonts w:ascii="Cambria Math" w:hAnsi="Cambria Math"/>
                    </w:rPr>
                  </m:ctrlPr>
                </m:sSubPr>
                <m:e>
                  <m:r>
                    <w:rPr>
                      <w:rFonts w:ascii="Cambria Math" w:hAnsi="Cambria Math"/>
                    </w:rPr>
                    <m:t>t</m:t>
                  </m:r>
                </m:e>
                <m:sub>
                  <m:r>
                    <w:rPr>
                      <w:rFonts w:ascii="Cambria Math" w:hAnsi="Cambria Math"/>
                    </w:rPr>
                    <m:t>J</m:t>
                  </m:r>
                </m:sub>
              </m:sSub>
            </m:num>
            <m:den>
              <m:r>
                <m:rPr>
                  <m:sty m:val="p"/>
                </m:rPr>
                <w:rPr>
                  <w:rFonts w:ascii="Cambria Math" w:hAnsi="Cambria Math"/>
                </w:rPr>
                <m:t>∂log</m:t>
              </m:r>
              <m:r>
                <w:rPr>
                  <w:rFonts w:ascii="Cambria Math" w:hAnsi="Cambria Math"/>
                </w:rPr>
                <m:t>L</m:t>
              </m:r>
            </m:den>
          </m:f>
          <m:r>
            <m:rPr>
              <m:sty m:val="p"/>
            </m:rPr>
            <w:rPr>
              <w:rFonts w:ascii="Cambria Math" w:hAnsi="Cambria Math"/>
            </w:rPr>
            <m:t>=</m:t>
          </m:r>
          <m:r>
            <w:rPr>
              <w:rFonts w:ascii="Cambria Math" w:hAnsi="Cambria Math"/>
            </w:rPr>
            <m:t>α</m:t>
          </m:r>
          <m:d>
            <m:dPr>
              <m:ctrlPr>
                <w:rPr>
                  <w:rFonts w:ascii="Cambria Math" w:hAnsi="Cambria Math"/>
                </w:rPr>
              </m:ctrlPr>
            </m:dPr>
            <m:e>
              <m:r>
                <w:rPr>
                  <w:rFonts w:ascii="Cambria Math" w:hAnsi="Cambria Math"/>
                </w:rPr>
                <m:t>L</m:t>
              </m:r>
            </m:e>
          </m:d>
          <m:r>
            <m:rPr>
              <m:sty m:val="p"/>
            </m:rPr>
            <w:rPr>
              <w:rFonts w:ascii="Cambria Math" w:hAnsi="Cambria Math"/>
            </w:rPr>
            <m:t>.</m:t>
          </m:r>
        </m:oMath>
      </m:oMathPara>
    </w:p>
    <w:p w14:paraId="17CE5377" w14:textId="77777777" w:rsidR="007E7AFE" w:rsidRDefault="00000000">
      <w:pPr>
        <w:pStyle w:val="FirstParagraph"/>
      </w:pPr>
      <w:r>
        <w:rPr>
          <w:b/>
          <w:bCs/>
        </w:rPr>
        <w:t>Predictions.</w:t>
      </w:r>
    </w:p>
    <w:p w14:paraId="6164B77F" w14:textId="77777777" w:rsidR="007E7AFE" w:rsidRDefault="00000000">
      <w:pPr>
        <w:numPr>
          <w:ilvl w:val="0"/>
          <w:numId w:val="39"/>
        </w:numPr>
      </w:pPr>
      <w:r>
        <w:rPr>
          <w:b/>
          <w:bCs/>
        </w:rPr>
        <w:t>Inside–out sequencing.</w:t>
      </w:r>
      <w:r>
        <w:t xml:space="preserve"> If inner disks are more coherent (</w:t>
      </w:r>
      <m:oMath>
        <m:sSub>
          <m:sSubPr>
            <m:ctrlPr>
              <w:rPr>
                <w:rFonts w:ascii="Cambria Math" w:hAnsi="Cambria Math"/>
              </w:rPr>
            </m:ctrlPr>
          </m:sSubPr>
          <m:e>
            <m:r>
              <w:rPr>
                <w:rFonts w:ascii="Cambria Math" w:hAnsi="Cambria Math"/>
              </w:rPr>
              <m:t>α</m:t>
            </m:r>
          </m:e>
          <m:sub>
            <m:r>
              <w:rPr>
                <w:rFonts w:ascii="Cambria Math" w:hAnsi="Cambria Math"/>
              </w:rPr>
              <m:t>in</m:t>
            </m:r>
          </m:sub>
        </m:sSub>
        <m:r>
          <m:rPr>
            <m:sty m:val="p"/>
          </m:rPr>
          <w:rPr>
            <w:rFonts w:ascii="Cambria Math" w:hAnsi="Cambria Math"/>
          </w:rPr>
          <m:t>&gt;</m:t>
        </m:r>
        <m:sSub>
          <m:sSubPr>
            <m:ctrlPr>
              <w:rPr>
                <w:rFonts w:ascii="Cambria Math" w:hAnsi="Cambria Math"/>
              </w:rPr>
            </m:ctrlPr>
          </m:sSubPr>
          <m:e>
            <m:r>
              <w:rPr>
                <w:rFonts w:ascii="Cambria Math" w:hAnsi="Cambria Math"/>
              </w:rPr>
              <m:t>α</m:t>
            </m:r>
          </m:e>
          <m:sub>
            <m:r>
              <m:rPr>
                <m:nor/>
              </m:rPr>
              <m:t>out</m:t>
            </m:r>
          </m:sub>
        </m:sSub>
      </m:oMath>
      <w:r>
        <w:t xml:space="preserve">), bars/inner spirals </w:t>
      </w:r>
      <w:r>
        <w:rPr>
          <w:b/>
          <w:bCs/>
        </w:rPr>
        <w:t>lag</w:t>
      </w:r>
      <w:r>
        <w:t xml:space="preserve"> outer pattern growth; conversely, if feedback shreds inner coherence (</w:t>
      </w:r>
      <m:oMath>
        <m:sSub>
          <m:sSubPr>
            <m:ctrlPr>
              <w:rPr>
                <w:rFonts w:ascii="Cambria Math" w:hAnsi="Cambria Math"/>
              </w:rPr>
            </m:ctrlPr>
          </m:sSubPr>
          <m:e>
            <m:r>
              <w:rPr>
                <w:rFonts w:ascii="Cambria Math" w:hAnsi="Cambria Math"/>
              </w:rPr>
              <m:t>α</m:t>
            </m:r>
          </m:e>
          <m:sub>
            <m:r>
              <w:rPr>
                <w:rFonts w:ascii="Cambria Math" w:hAnsi="Cambria Math"/>
              </w:rPr>
              <m:t>in</m:t>
            </m:r>
          </m:sub>
        </m:sSub>
        <m:r>
          <m:rPr>
            <m:sty m:val="p"/>
          </m:rPr>
          <w:rPr>
            <w:rFonts w:ascii="Cambria Math" w:hAnsi="Cambria Math"/>
          </w:rPr>
          <m:t>→</m:t>
        </m:r>
        <m:r>
          <w:rPr>
            <w:rFonts w:ascii="Cambria Math" w:hAnsi="Cambria Math"/>
          </w:rPr>
          <m:t>1</m:t>
        </m:r>
      </m:oMath>
      <w:r>
        <w:t xml:space="preserve">), bars emerge </w:t>
      </w:r>
      <w:r>
        <w:rPr>
          <w:b/>
          <w:bCs/>
        </w:rPr>
        <w:t>earlier</w:t>
      </w:r>
      <w:r>
        <w:t xml:space="preserve"> than standard secular times would suggest.</w:t>
      </w:r>
    </w:p>
    <w:p w14:paraId="6FE076F9" w14:textId="77777777" w:rsidR="007E7AFE" w:rsidRDefault="00000000">
      <w:pPr>
        <w:numPr>
          <w:ilvl w:val="0"/>
          <w:numId w:val="39"/>
        </w:numPr>
      </w:pPr>
      <w:r>
        <w:rPr>
          <w:b/>
          <w:bCs/>
        </w:rPr>
        <w:t>Bar length vs.</w:t>
      </w:r>
      <w:r>
        <w:t xml:space="preserve"> </w:t>
      </w:r>
      <m:oMath>
        <m:r>
          <m:rPr>
            <m:sty m:val="b"/>
          </m:rPr>
          <w:rPr>
            <w:rFonts w:ascii="Cambria Math" w:hAnsi="Cambria Math"/>
          </w:rPr>
          <m:t>α</m:t>
        </m:r>
      </m:oMath>
      <w:r>
        <w:t xml:space="preserve"> </w:t>
      </w:r>
      <w:r>
        <w:rPr>
          <w:b/>
          <w:bCs/>
        </w:rPr>
        <w:t>-gradient.</w:t>
      </w:r>
      <w:r>
        <w:t xml:space="preserve"> Bar semi-major axes anticorrelate with </w:t>
      </w:r>
      <m:oMath>
        <m:r>
          <m:rPr>
            <m:sty m:val="p"/>
          </m:rPr>
          <w:rPr>
            <w:rFonts w:ascii="Cambria Math" w:hAnsi="Cambria Math"/>
          </w:rPr>
          <m:t>∇</m:t>
        </m:r>
        <m:r>
          <w:rPr>
            <w:rFonts w:ascii="Cambria Math" w:hAnsi="Cambria Math"/>
          </w:rPr>
          <m:t>α</m:t>
        </m:r>
      </m:oMath>
      <w:r>
        <w:t xml:space="preserve">: stronger outward </w:t>
      </w:r>
      <w:r>
        <w:rPr>
          <w:b/>
          <w:bCs/>
        </w:rPr>
        <w:t>drops</w:t>
      </w:r>
      <w:r>
        <w:t xml:space="preserve"> in </w:t>
      </w:r>
      <m:oMath>
        <m:r>
          <w:rPr>
            <w:rFonts w:ascii="Cambria Math" w:hAnsi="Cambria Math"/>
          </w:rPr>
          <m:t>α</m:t>
        </m:r>
      </m:oMath>
      <w:r>
        <w:t xml:space="preserve"> (inner coherent → outer diffuse) cap bar growth earlier (outer disk outpaces inner in </w:t>
      </w:r>
      <m:oMath>
        <m:r>
          <w:rPr>
            <w:rFonts w:ascii="Cambria Math" w:hAnsi="Cambria Math"/>
          </w:rPr>
          <m:t>J</m:t>
        </m:r>
      </m:oMath>
      <w:r>
        <w:t xml:space="preserve"> -shed).</w:t>
      </w:r>
    </w:p>
    <w:p w14:paraId="1141279F" w14:textId="77777777" w:rsidR="007E7AFE" w:rsidRDefault="00000000">
      <w:pPr>
        <w:pStyle w:val="FirstParagraph"/>
      </w:pPr>
      <w:r>
        <w:rPr>
          <w:b/>
          <w:bCs/>
        </w:rPr>
        <w:t>Observables.</w:t>
      </w:r>
      <w:r>
        <w:t xml:space="preserve"> At fixed mass and gas fraction, </w:t>
      </w:r>
      <w:r>
        <w:rPr>
          <w:b/>
          <w:bCs/>
        </w:rPr>
        <w:t>bar fraction</w:t>
      </w:r>
      <w:r>
        <w:t xml:space="preserve"> and </w:t>
      </w:r>
      <w:r>
        <w:rPr>
          <w:b/>
          <w:bCs/>
        </w:rPr>
        <w:t>bar length</w:t>
      </w:r>
      <w:r>
        <w:t xml:space="preserve"> correlate with the </w:t>
      </w:r>
      <w:r>
        <w:rPr>
          <w:b/>
          <w:bCs/>
        </w:rPr>
        <w:t>shape</w:t>
      </w:r>
      <w:r>
        <w:t xml:space="preserve"> of </w:t>
      </w:r>
      <m:oMath>
        <m:acc>
          <m:accPr>
            <m:ctrlPr>
              <w:rPr>
                <w:rFonts w:ascii="Cambria Math" w:hAnsi="Cambria Math"/>
              </w:rPr>
            </m:ctrlPr>
          </m:accPr>
          <m:e>
            <m:r>
              <w:rPr>
                <w:rFonts w:ascii="Cambria Math" w:hAnsi="Cambria Math"/>
              </w:rPr>
              <m:t>α</m:t>
            </m:r>
          </m:e>
        </m:acc>
        <m:d>
          <m:dPr>
            <m:ctrlPr>
              <w:rPr>
                <w:rFonts w:ascii="Cambria Math" w:hAnsi="Cambria Math"/>
              </w:rPr>
            </m:ctrlPr>
          </m:dPr>
          <m:e>
            <m:r>
              <w:rPr>
                <w:rFonts w:ascii="Cambria Math" w:hAnsi="Cambria Math"/>
              </w:rPr>
              <m:t>R</m:t>
            </m:r>
          </m:e>
        </m:d>
      </m:oMath>
      <w:r>
        <w:t xml:space="preserve">: long, strong bars prefer </w:t>
      </w:r>
      <w:r>
        <w:rPr>
          <w:b/>
          <w:bCs/>
        </w:rPr>
        <w:t>flatter</w:t>
      </w:r>
      <w:r>
        <w:t xml:space="preserve"> </w:t>
      </w:r>
      <m:oMath>
        <m:r>
          <w:rPr>
            <w:rFonts w:ascii="Cambria Math" w:hAnsi="Cambria Math"/>
          </w:rPr>
          <m:t>α</m:t>
        </m:r>
      </m:oMath>
      <w:r>
        <w:t xml:space="preserve"> -profiles; short/weak bars appear where </w:t>
      </w:r>
      <m:oMath>
        <m:r>
          <w:rPr>
            <w:rFonts w:ascii="Cambria Math" w:hAnsi="Cambria Math"/>
          </w:rPr>
          <m:t>α</m:t>
        </m:r>
      </m:oMath>
      <w:r>
        <w:t xml:space="preserve"> falls fast with radius.</w:t>
      </w:r>
    </w:p>
    <w:p w14:paraId="0B99A74D" w14:textId="77777777" w:rsidR="007E7AFE" w:rsidRDefault="00000000">
      <w:pPr>
        <w:pStyle w:val="Heading3"/>
      </w:pPr>
      <w:bookmarkStart w:id="45" w:name="X7cfd792cd4d4a571929f05d8bd2750476618b45"/>
      <w:bookmarkEnd w:id="44"/>
      <w:r>
        <w:t>8.3 Clump formation, migration, and thick disks</w:t>
      </w:r>
    </w:p>
    <w:p w14:paraId="20B3F2B7" w14:textId="77777777" w:rsidR="007E7AFE" w:rsidRDefault="00000000">
      <w:pPr>
        <w:pStyle w:val="FirstParagraph"/>
      </w:pPr>
      <w:r>
        <w:t>Massive star-forming clumps in high-</w:t>
      </w:r>
      <m:oMath>
        <m:r>
          <w:rPr>
            <w:rFonts w:ascii="Cambria Math" w:hAnsi="Cambria Math"/>
          </w:rPr>
          <m:t>z</m:t>
        </m:r>
      </m:oMath>
      <w:r>
        <w:t xml:space="preserve"> disks migrate inward on a timescale </w:t>
      </w:r>
      <m:oMath>
        <m:sSub>
          <m:sSubPr>
            <m:ctrlPr>
              <w:rPr>
                <w:rFonts w:ascii="Cambria Math" w:hAnsi="Cambria Math"/>
              </w:rPr>
            </m:ctrlPr>
          </m:sSubPr>
          <m:e>
            <m:r>
              <w:rPr>
                <w:rFonts w:ascii="Cambria Math" w:hAnsi="Cambria Math"/>
              </w:rPr>
              <m:t>t</m:t>
            </m:r>
          </m:e>
          <m:sub>
            <m:r>
              <m:rPr>
                <m:nor/>
              </m:rPr>
              <m:t>mig</m:t>
            </m:r>
          </m:sub>
        </m:sSub>
      </m:oMath>
      <w:r>
        <w:t xml:space="preserve"> set by torques and dynamical friction.</w:t>
      </w:r>
    </w:p>
    <w:p w14:paraId="327323BC" w14:textId="77777777" w:rsidR="007E7AFE" w:rsidRDefault="00000000">
      <w:pPr>
        <w:pStyle w:val="BodyText"/>
      </w:pPr>
      <w:r>
        <w:rPr>
          <w:b/>
          <w:bCs/>
        </w:rPr>
        <w:t>RTM modulation.</w:t>
      </w:r>
    </w:p>
    <w:p w14:paraId="062EA131" w14:textId="77777777" w:rsidR="007E7AFE" w:rsidRDefault="00000000">
      <w:pPr>
        <w:pStyle w:val="BodyText"/>
      </w:pPr>
      <m:oMathPara>
        <m:oMathParaPr>
          <m:jc m:val="center"/>
        </m:oMathParaPr>
        <m:oMath>
          <m:sSub>
            <m:sSubPr>
              <m:ctrlPr>
                <w:rPr>
                  <w:rFonts w:ascii="Cambria Math" w:hAnsi="Cambria Math"/>
                </w:rPr>
              </m:ctrlPr>
            </m:sSubPr>
            <m:e>
              <m:r>
                <w:rPr>
                  <w:rFonts w:ascii="Cambria Math" w:hAnsi="Cambria Math"/>
                </w:rPr>
                <m:t>t</m:t>
              </m:r>
            </m:e>
            <m:sub>
              <m:r>
                <m:rPr>
                  <m:nor/>
                </m:rPr>
                <m:t>mig</m:t>
              </m:r>
            </m:sub>
          </m:sSub>
          <m:d>
            <m:dPr>
              <m:ctrlPr>
                <w:rPr>
                  <w:rFonts w:ascii="Cambria Math" w:hAnsi="Cambria Math"/>
                </w:rPr>
              </m:ctrlPr>
            </m:dPr>
            <m:e>
              <m:sSub>
                <m:sSubPr>
                  <m:ctrlPr>
                    <w:rPr>
                      <w:rFonts w:ascii="Cambria Math" w:hAnsi="Cambria Math"/>
                    </w:rPr>
                  </m:ctrlPr>
                </m:sSubPr>
                <m:e>
                  <m:r>
                    <w:rPr>
                      <w:rFonts w:ascii="Cambria Math" w:hAnsi="Cambria Math"/>
                    </w:rPr>
                    <m:t>L</m:t>
                  </m:r>
                </m:e>
                <m:sub>
                  <m:r>
                    <m:rPr>
                      <m:nor/>
                    </m:rPr>
                    <m:t>clump</m:t>
                  </m:r>
                </m:sub>
              </m:sSub>
            </m:e>
          </m:d>
          <m:r>
            <m:rPr>
              <m:sty m:val="p"/>
            </m:rPr>
            <w:rPr>
              <w:rFonts w:ascii="Cambria Math" w:hAnsi="Cambria Math"/>
            </w:rPr>
            <m:t>∼</m:t>
          </m:r>
          <m:sSub>
            <m:sSubPr>
              <m:ctrlPr>
                <w:rPr>
                  <w:rFonts w:ascii="Cambria Math" w:hAnsi="Cambria Math"/>
                </w:rPr>
              </m:ctrlPr>
            </m:sSubPr>
            <m:e>
              <m:r>
                <w:rPr>
                  <w:rFonts w:ascii="Cambria Math" w:hAnsi="Cambria Math"/>
                </w:rPr>
                <m:t>t</m:t>
              </m:r>
            </m:e>
            <m:sub>
              <m:r>
                <m:rPr>
                  <m:nor/>
                </m:rPr>
                <m:t>dyn</m:t>
              </m:r>
            </m:sub>
          </m:sSub>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L</m:t>
                          </m:r>
                        </m:e>
                        <m:sub>
                          <m:r>
                            <m:rPr>
                              <m:nor/>
                            </m:rPr>
                            <m:t>clump</m:t>
                          </m:r>
                        </m:sub>
                      </m:sSub>
                    </m:num>
                    <m:den>
                      <m:sSub>
                        <m:sSubPr>
                          <m:ctrlPr>
                            <w:rPr>
                              <w:rFonts w:ascii="Cambria Math" w:hAnsi="Cambria Math"/>
                            </w:rPr>
                          </m:ctrlPr>
                        </m:sSubPr>
                        <m:e>
                          <m:r>
                            <w:rPr>
                              <w:rFonts w:ascii="Cambria Math" w:hAnsi="Cambria Math"/>
                            </w:rPr>
                            <m:t>L</m:t>
                          </m:r>
                        </m:e>
                        <m:sub>
                          <m:r>
                            <w:rPr>
                              <w:rFonts w:ascii="Cambria Math" w:hAnsi="Cambria Math"/>
                            </w:rPr>
                            <m:t>0</m:t>
                          </m:r>
                        </m:sub>
                      </m:sSub>
                    </m:den>
                  </m:f>
                </m:e>
              </m:d>
            </m:e>
            <m:sup>
              <m:r>
                <w:rPr>
                  <w:rFonts w:ascii="Cambria Math" w:hAnsi="Cambria Math"/>
                </w:rPr>
                <m:t>α</m:t>
              </m:r>
              <m:r>
                <m:rPr>
                  <m:sty m:val="p"/>
                </m:rPr>
                <w:rPr>
                  <w:rFonts w:ascii="Cambria Math" w:hAnsi="Cambria Math"/>
                </w:rPr>
                <m:t>-</m:t>
              </m:r>
              <m:r>
                <w:rPr>
                  <w:rFonts w:ascii="Cambria Math" w:hAnsi="Cambria Math"/>
                </w:rPr>
                <m:t>1</m:t>
              </m:r>
            </m:sup>
          </m:sSup>
        </m:oMath>
      </m:oMathPara>
    </w:p>
    <w:p w14:paraId="45EA89A0" w14:textId="77777777" w:rsidR="007E7AFE" w:rsidRDefault="00000000">
      <w:pPr>
        <w:pStyle w:val="FirstParagraph"/>
      </w:pPr>
      <w:r>
        <w:t xml:space="preserve">so at fixed clump size, </w:t>
      </w:r>
      <w:r>
        <w:rPr>
          <w:b/>
          <w:bCs/>
        </w:rPr>
        <w:t>higher local</w:t>
      </w:r>
      <w:r>
        <w:t xml:space="preserve"> </w:t>
      </w:r>
      <m:oMath>
        <m:r>
          <m:rPr>
            <m:sty m:val="b"/>
          </m:rPr>
          <w:rPr>
            <w:rFonts w:ascii="Cambria Math" w:hAnsi="Cambria Math"/>
          </w:rPr>
          <m:t>α</m:t>
        </m:r>
      </m:oMath>
      <w:r>
        <w:t xml:space="preserve"> </w:t>
      </w:r>
      <w:r>
        <w:rPr>
          <w:b/>
          <w:bCs/>
        </w:rPr>
        <w:t>slows migration</w:t>
      </w:r>
      <w:r>
        <w:t xml:space="preserve">, allowing clumps to </w:t>
      </w:r>
      <w:r>
        <w:rPr>
          <w:b/>
          <w:bCs/>
        </w:rPr>
        <w:t>live longer</w:t>
      </w:r>
      <w:r>
        <w:t xml:space="preserve"> and thicken disks via prolonged scattering.</w:t>
      </w:r>
    </w:p>
    <w:p w14:paraId="51AE9B23" w14:textId="77777777" w:rsidR="007E7AFE" w:rsidRDefault="00000000">
      <w:pPr>
        <w:pStyle w:val="BodyText"/>
      </w:pPr>
      <w:r>
        <w:rPr>
          <w:b/>
          <w:bCs/>
        </w:rPr>
        <w:t>Predictions.</w:t>
      </w:r>
    </w:p>
    <w:p w14:paraId="328269A7" w14:textId="77777777" w:rsidR="007E7AFE" w:rsidRDefault="00000000">
      <w:pPr>
        <w:numPr>
          <w:ilvl w:val="0"/>
          <w:numId w:val="40"/>
        </w:numPr>
      </w:pPr>
      <w:r>
        <w:rPr>
          <w:b/>
          <w:bCs/>
        </w:rPr>
        <w:t>Clump longevity vs.</w:t>
      </w:r>
      <w:r>
        <w:t xml:space="preserve"> </w:t>
      </w:r>
      <m:oMath>
        <m:r>
          <m:rPr>
            <m:sty m:val="b"/>
          </m:rPr>
          <w:rPr>
            <w:rFonts w:ascii="Cambria Math" w:hAnsi="Cambria Math"/>
          </w:rPr>
          <m:t>α</m:t>
        </m:r>
      </m:oMath>
      <w:r>
        <w:t xml:space="preserve"> </w:t>
      </w:r>
      <w:r>
        <w:rPr>
          <w:b/>
          <w:bCs/>
        </w:rPr>
        <w:t>.</w:t>
      </w:r>
      <w:r>
        <w:t xml:space="preserve"> At fixed surface density, disks with higher </w:t>
      </w:r>
      <m:oMath>
        <m:acc>
          <m:accPr>
            <m:ctrlPr>
              <w:rPr>
                <w:rFonts w:ascii="Cambria Math" w:hAnsi="Cambria Math"/>
              </w:rPr>
            </m:ctrlPr>
          </m:accPr>
          <m:e>
            <m:r>
              <w:rPr>
                <w:rFonts w:ascii="Cambria Math" w:hAnsi="Cambria Math"/>
              </w:rPr>
              <m:t>α</m:t>
            </m:r>
          </m:e>
        </m:acc>
      </m:oMath>
      <w:r>
        <w:t xml:space="preserve"> sustain larger </w:t>
      </w:r>
      <w:r>
        <w:rPr>
          <w:b/>
          <w:bCs/>
        </w:rPr>
        <w:t>clump lifetimes</w:t>
      </w:r>
      <w:r>
        <w:t xml:space="preserve"> and show </w:t>
      </w:r>
      <w:r>
        <w:rPr>
          <w:b/>
          <w:bCs/>
        </w:rPr>
        <w:t>thicker</w:t>
      </w:r>
      <w:r>
        <w:t xml:space="preserve"> stellar layers earlier.</w:t>
      </w:r>
    </w:p>
    <w:p w14:paraId="501C00A3" w14:textId="77777777" w:rsidR="007E7AFE" w:rsidRDefault="00000000">
      <w:pPr>
        <w:numPr>
          <w:ilvl w:val="0"/>
          <w:numId w:val="40"/>
        </w:numPr>
      </w:pPr>
      <w:r>
        <w:rPr>
          <w:b/>
          <w:bCs/>
        </w:rPr>
        <w:t>Age gradients.</w:t>
      </w:r>
      <w:r>
        <w:t xml:space="preserve"> If </w:t>
      </w:r>
      <m:oMath>
        <m:r>
          <w:rPr>
            <w:rFonts w:ascii="Cambria Math" w:hAnsi="Cambria Math"/>
          </w:rPr>
          <m:t>α</m:t>
        </m:r>
      </m:oMath>
      <w:r>
        <w:t xml:space="preserve"> declines with radius, inner clumps (higher </w:t>
      </w:r>
      <m:oMath>
        <m:r>
          <w:rPr>
            <w:rFonts w:ascii="Cambria Math" w:hAnsi="Cambria Math"/>
          </w:rPr>
          <m:t>α</m:t>
        </m:r>
      </m:oMath>
      <w:r>
        <w:t xml:space="preserve">) age </w:t>
      </w:r>
      <w:r>
        <w:rPr>
          <w:b/>
          <w:bCs/>
        </w:rPr>
        <w:t>older</w:t>
      </w:r>
      <w:r>
        <w:t xml:space="preserve"> in situ than outer clumps (lower </w:t>
      </w:r>
      <m:oMath>
        <m:r>
          <w:rPr>
            <w:rFonts w:ascii="Cambria Math" w:hAnsi="Cambria Math"/>
          </w:rPr>
          <m:t>α</m:t>
        </m:r>
      </m:oMath>
      <w:r>
        <w:t xml:space="preserve">) for the same look-back time—an </w:t>
      </w:r>
      <w:r>
        <w:rPr>
          <w:b/>
          <w:bCs/>
        </w:rPr>
        <w:t>inverted</w:t>
      </w:r>
      <w:r>
        <w:t xml:space="preserve"> age–radius trend relative to pure dynamical friction expectations.</w:t>
      </w:r>
    </w:p>
    <w:p w14:paraId="5D51464E" w14:textId="77777777" w:rsidR="007E7AFE" w:rsidRDefault="00000000">
      <w:pPr>
        <w:pStyle w:val="Heading3"/>
      </w:pPr>
      <w:bookmarkStart w:id="46" w:name="satellite-planes-warps-and-phase-lags"/>
      <w:bookmarkEnd w:id="45"/>
      <w:r>
        <w:t>8.4 Satellite planes, warps, and phase lags</w:t>
      </w:r>
    </w:p>
    <w:p w14:paraId="1202F70E" w14:textId="77777777" w:rsidR="007E7AFE" w:rsidRDefault="00000000">
      <w:pPr>
        <w:pStyle w:val="FirstParagraph"/>
      </w:pPr>
      <w:r>
        <w:t xml:space="preserve">Coherence gradients can </w:t>
      </w:r>
      <w:r>
        <w:rPr>
          <w:b/>
          <w:bCs/>
        </w:rPr>
        <w:t>phase-lock</w:t>
      </w:r>
      <w:r>
        <w:t xml:space="preserve"> certain orbital families.</w:t>
      </w:r>
    </w:p>
    <w:p w14:paraId="16CC89F6" w14:textId="77777777" w:rsidR="007E7AFE" w:rsidRDefault="00000000">
      <w:pPr>
        <w:pStyle w:val="BodyText"/>
      </w:pPr>
      <w:r>
        <w:rPr>
          <w:b/>
          <w:bCs/>
        </w:rPr>
        <w:t>Predictions.</w:t>
      </w:r>
    </w:p>
    <w:p w14:paraId="3FD56CD9" w14:textId="77777777" w:rsidR="007E7AFE" w:rsidRDefault="00000000">
      <w:pPr>
        <w:numPr>
          <w:ilvl w:val="0"/>
          <w:numId w:val="41"/>
        </w:numPr>
      </w:pPr>
      <w:r>
        <w:rPr>
          <w:b/>
          <w:bCs/>
        </w:rPr>
        <w:t>Satellite planes.</w:t>
      </w:r>
      <w:r>
        <w:t xml:space="preserve"> If a host’s outer disk/CGM exhibits an </w:t>
      </w:r>
      <w:r>
        <w:rPr>
          <w:b/>
          <w:bCs/>
        </w:rPr>
        <w:t>anisotropic</w:t>
      </w:r>
      <w:r>
        <w:t xml:space="preserve"> </w:t>
      </w:r>
      <m:oMath>
        <m:r>
          <m:rPr>
            <m:sty m:val="b"/>
          </m:rPr>
          <w:rPr>
            <w:rFonts w:ascii="Cambria Math" w:hAnsi="Cambria Math"/>
          </w:rPr>
          <m:t>α</m:t>
        </m:r>
      </m:oMath>
      <w:r>
        <w:t xml:space="preserve"> field (e.g., along filaments), satellite orbits preferentially </w:t>
      </w:r>
      <w:r>
        <w:rPr>
          <w:b/>
          <w:bCs/>
        </w:rPr>
        <w:t>persist</w:t>
      </w:r>
      <w:r>
        <w:t xml:space="preserve"> in that plane (longer operational periods for out-of-plane diffusion), increasing the chance of </w:t>
      </w:r>
      <w:r>
        <w:rPr>
          <w:b/>
          <w:bCs/>
        </w:rPr>
        <w:t>apparent planar alignments</w:t>
      </w:r>
      <w:r>
        <w:t xml:space="preserve"> without invoking special DM anisotropies.</w:t>
      </w:r>
    </w:p>
    <w:p w14:paraId="79BD896F" w14:textId="77777777" w:rsidR="007E7AFE" w:rsidRDefault="00000000">
      <w:pPr>
        <w:numPr>
          <w:ilvl w:val="0"/>
          <w:numId w:val="41"/>
        </w:numPr>
      </w:pPr>
      <w:r>
        <w:rPr>
          <w:b/>
          <w:bCs/>
        </w:rPr>
        <w:lastRenderedPageBreak/>
        <w:t>Warp phasing.</w:t>
      </w:r>
      <w:r>
        <w:t xml:space="preserve"> Radial zones where </w:t>
      </w:r>
      <m:oMath>
        <m:r>
          <m:rPr>
            <m:sty m:val="p"/>
          </m:rPr>
          <w:rPr>
            <w:rFonts w:ascii="Cambria Math" w:hAnsi="Cambria Math"/>
          </w:rPr>
          <m:t>∇</m:t>
        </m:r>
        <m:r>
          <w:rPr>
            <w:rFonts w:ascii="Cambria Math" w:hAnsi="Cambria Math"/>
          </w:rPr>
          <m:t>α</m:t>
        </m:r>
      </m:oMath>
      <w:r>
        <w:t xml:space="preserve"> is largest should show </w:t>
      </w:r>
      <w:r>
        <w:rPr>
          <w:b/>
          <w:bCs/>
        </w:rPr>
        <w:t>phase lags</w:t>
      </w:r>
      <w:r>
        <w:t xml:space="preserve"> between HI warps and stellar bends; the lag’s sign flips with the sign of </w:t>
      </w:r>
      <m:oMath>
        <m:r>
          <m:rPr>
            <m:sty m:val="p"/>
          </m:rPr>
          <w:rPr>
            <w:rFonts w:ascii="Cambria Math" w:hAnsi="Cambria Math"/>
          </w:rPr>
          <m:t>∇</m:t>
        </m:r>
        <m:r>
          <w:rPr>
            <w:rFonts w:ascii="Cambria Math" w:hAnsi="Cambria Math"/>
          </w:rPr>
          <m:t>α</m:t>
        </m:r>
      </m:oMath>
      <w:r>
        <w:t>.</w:t>
      </w:r>
    </w:p>
    <w:p w14:paraId="774E67E6" w14:textId="77777777" w:rsidR="007E7AFE" w:rsidRDefault="00000000">
      <w:pPr>
        <w:numPr>
          <w:ilvl w:val="0"/>
          <w:numId w:val="41"/>
        </w:numPr>
      </w:pPr>
      <w:r>
        <w:rPr>
          <w:b/>
          <w:bCs/>
        </w:rPr>
        <w:t>Lopsidedness.</w:t>
      </w:r>
      <w:r>
        <w:t xml:space="preserve"> Persistent </w:t>
      </w:r>
      <m:oMath>
        <m:r>
          <w:rPr>
            <w:rFonts w:ascii="Cambria Math" w:hAnsi="Cambria Math"/>
          </w:rPr>
          <m:t>m</m:t>
        </m:r>
        <m:r>
          <m:rPr>
            <m:sty m:val="p"/>
          </m:rPr>
          <w:rPr>
            <w:rFonts w:ascii="Cambria Math" w:hAnsi="Cambria Math"/>
          </w:rPr>
          <m:t>=</m:t>
        </m:r>
        <m:r>
          <w:rPr>
            <w:rFonts w:ascii="Cambria Math" w:hAnsi="Cambria Math"/>
          </w:rPr>
          <m:t>1</m:t>
        </m:r>
      </m:oMath>
      <w:r>
        <w:t xml:space="preserve"> modes correlate with </w:t>
      </w:r>
      <w:r>
        <w:rPr>
          <w:b/>
          <w:bCs/>
        </w:rPr>
        <w:t>azimuthal</w:t>
      </w:r>
      <w:r>
        <w:t xml:space="preserve"> variations in </w:t>
      </w:r>
      <m:oMath>
        <m:r>
          <w:rPr>
            <w:rFonts w:ascii="Cambria Math" w:hAnsi="Cambria Math"/>
          </w:rPr>
          <m:t>α</m:t>
        </m:r>
      </m:oMath>
      <w:r>
        <w:t xml:space="preserve"> (bars + clumps on one side), producing </w:t>
      </w:r>
      <w:r>
        <w:rPr>
          <w:b/>
          <w:bCs/>
        </w:rPr>
        <w:t>kinematic asymmetries</w:t>
      </w:r>
      <w:r>
        <w:t xml:space="preserve"> that track structure maps.</w:t>
      </w:r>
    </w:p>
    <w:p w14:paraId="15F4D712" w14:textId="77777777" w:rsidR="007E7AFE" w:rsidRDefault="00000000">
      <w:pPr>
        <w:pStyle w:val="Heading3"/>
      </w:pPr>
      <w:bookmarkStart w:id="47" w:name="X62bd9322f2a05abd9953465d93de0e4b2c88dcc"/>
      <w:bookmarkEnd w:id="46"/>
      <w:r>
        <w:t xml:space="preserve">8.5 Star-formation histories (SFHs) and </w:t>
      </w:r>
      <m:oMath>
        <m:r>
          <m:rPr>
            <m:sty m:val="b"/>
          </m:rPr>
          <w:rPr>
            <w:rFonts w:ascii="Cambria Math" w:hAnsi="Cambria Math"/>
          </w:rPr>
          <m:t>α</m:t>
        </m:r>
      </m:oMath>
    </w:p>
    <w:p w14:paraId="6CEB9265" w14:textId="77777777" w:rsidR="007E7AFE" w:rsidRDefault="00000000">
      <w:pPr>
        <w:pStyle w:val="FirstParagraph"/>
      </w:pPr>
      <w:r>
        <w:t xml:space="preserve">Because </w:t>
      </w:r>
      <m:oMath>
        <m:sSub>
          <m:sSubPr>
            <m:ctrlPr>
              <w:rPr>
                <w:rFonts w:ascii="Cambria Math" w:hAnsi="Cambria Math"/>
              </w:rPr>
            </m:ctrlPr>
          </m:sSubPr>
          <m:e>
            <m:r>
              <w:rPr>
                <w:rFonts w:ascii="Cambria Math" w:hAnsi="Cambria Math"/>
              </w:rPr>
              <m:t>t</m:t>
            </m:r>
          </m:e>
          <m:sub>
            <m:r>
              <m:rPr>
                <m:nor/>
              </m:rPr>
              <m:t>coll</m:t>
            </m:r>
          </m:sub>
        </m:sSub>
      </m:oMath>
      <w:r>
        <w:t xml:space="preserve"> and </w:t>
      </w:r>
      <m:oMath>
        <m:sSub>
          <m:sSubPr>
            <m:ctrlPr>
              <w:rPr>
                <w:rFonts w:ascii="Cambria Math" w:hAnsi="Cambria Math"/>
              </w:rPr>
            </m:ctrlPr>
          </m:sSubPr>
          <m:e>
            <m:r>
              <w:rPr>
                <w:rFonts w:ascii="Cambria Math" w:hAnsi="Cambria Math"/>
              </w:rPr>
              <m:t>t</m:t>
            </m:r>
          </m:e>
          <m:sub>
            <m:r>
              <w:rPr>
                <w:rFonts w:ascii="Cambria Math" w:hAnsi="Cambria Math"/>
              </w:rPr>
              <m:t>J</m:t>
            </m:r>
          </m:sub>
        </m:sSub>
      </m:oMath>
      <w:r>
        <w:t xml:space="preserve"> stretch with </w:t>
      </w:r>
      <m:oMath>
        <m:r>
          <w:rPr>
            <w:rFonts w:ascii="Cambria Math" w:hAnsi="Cambria Math"/>
          </w:rPr>
          <m:t>α</m:t>
        </m:r>
      </m:oMath>
      <w:r>
        <w:t xml:space="preserve">, </w:t>
      </w:r>
      <w:r>
        <w:rPr>
          <w:b/>
          <w:bCs/>
        </w:rPr>
        <w:t>SFHs</w:t>
      </w:r>
      <w:r>
        <w:t xml:space="preserve"> inherit </w:t>
      </w:r>
      <w:r>
        <w:rPr>
          <w:b/>
          <w:bCs/>
        </w:rPr>
        <w:t>coherence signatures</w:t>
      </w:r>
      <w:r>
        <w:t>:</w:t>
      </w:r>
    </w:p>
    <w:p w14:paraId="245C2A20" w14:textId="77777777" w:rsidR="007E7AFE" w:rsidRDefault="00000000">
      <w:pPr>
        <w:numPr>
          <w:ilvl w:val="0"/>
          <w:numId w:val="42"/>
        </w:numPr>
      </w:pPr>
      <w:r>
        <w:rPr>
          <w:b/>
          <w:bCs/>
        </w:rPr>
        <w:t>Inside–out vs. outside–in.</w:t>
      </w:r>
      <w:r>
        <w:t xml:space="preserve"> Disks with inner high </w:t>
      </w:r>
      <m:oMath>
        <m:r>
          <w:rPr>
            <w:rFonts w:ascii="Cambria Math" w:hAnsi="Cambria Math"/>
          </w:rPr>
          <m:t>α</m:t>
        </m:r>
      </m:oMath>
      <w:r>
        <w:t xml:space="preserve"> and outer low </w:t>
      </w:r>
      <m:oMath>
        <m:r>
          <w:rPr>
            <w:rFonts w:ascii="Cambria Math" w:hAnsi="Cambria Math"/>
          </w:rPr>
          <m:t>α</m:t>
        </m:r>
      </m:oMath>
      <w:r>
        <w:t xml:space="preserve"> trend </w:t>
      </w:r>
      <w:r>
        <w:rPr>
          <w:b/>
          <w:bCs/>
        </w:rPr>
        <w:t>outside–in</w:t>
      </w:r>
      <w:r>
        <w:t xml:space="preserve"> in burst timing (outer rings ignite earlier); the reverse </w:t>
      </w:r>
      <m:oMath>
        <m:r>
          <w:rPr>
            <w:rFonts w:ascii="Cambria Math" w:hAnsi="Cambria Math"/>
          </w:rPr>
          <m:t>α</m:t>
        </m:r>
      </m:oMath>
      <w:r>
        <w:t xml:space="preserve"> -shape flips the trend.</w:t>
      </w:r>
    </w:p>
    <w:p w14:paraId="7EC8C3CB" w14:textId="77777777" w:rsidR="007E7AFE" w:rsidRDefault="00000000">
      <w:pPr>
        <w:numPr>
          <w:ilvl w:val="0"/>
          <w:numId w:val="42"/>
        </w:numPr>
      </w:pPr>
      <w:r>
        <w:rPr>
          <w:b/>
          <w:bCs/>
        </w:rPr>
        <w:t>Burstiness.</w:t>
      </w:r>
      <w:r>
        <w:t xml:space="preserve"> Low-</w:t>
      </w:r>
      <m:oMath>
        <m:r>
          <w:rPr>
            <w:rFonts w:ascii="Cambria Math" w:hAnsi="Cambria Math"/>
          </w:rPr>
          <m:t>α</m:t>
        </m:r>
      </m:oMath>
      <w:r>
        <w:t xml:space="preserve"> patches (diffuse/turbulent) have </w:t>
      </w:r>
      <w:r>
        <w:rPr>
          <w:b/>
          <w:bCs/>
        </w:rPr>
        <w:t>shorter cycles</w:t>
      </w:r>
      <w:r>
        <w:t xml:space="preserve">, enhancing burstiness and driving larger HI/H </w:t>
      </w:r>
      <m:oMath>
        <m:r>
          <w:rPr>
            <w:rFonts w:ascii="Cambria Math" w:hAnsi="Cambria Math"/>
          </w:rPr>
          <m:t>α</m:t>
        </m:r>
      </m:oMath>
      <w:r>
        <w:t xml:space="preserve"> power at small scales; high-</w:t>
      </w:r>
      <m:oMath>
        <m:r>
          <w:rPr>
            <w:rFonts w:ascii="Cambria Math" w:hAnsi="Cambria Math"/>
          </w:rPr>
          <m:t>α</m:t>
        </m:r>
      </m:oMath>
      <w:r>
        <w:t xml:space="preserve"> patches smooth SFHs.</w:t>
      </w:r>
    </w:p>
    <w:p w14:paraId="770C4F75" w14:textId="77777777" w:rsidR="007E7AFE" w:rsidRDefault="00000000">
      <w:pPr>
        <w:numPr>
          <w:ilvl w:val="0"/>
          <w:numId w:val="42"/>
        </w:numPr>
      </w:pPr>
      <w:r>
        <w:rPr>
          <w:b/>
          <w:bCs/>
        </w:rPr>
        <w:t>Metallicity spreads.</w:t>
      </w:r>
      <w:r>
        <w:t xml:space="preserve"> Prolonged migration under high </w:t>
      </w:r>
      <m:oMath>
        <m:r>
          <w:rPr>
            <w:rFonts w:ascii="Cambria Math" w:hAnsi="Cambria Math"/>
          </w:rPr>
          <m:t>α</m:t>
        </m:r>
      </m:oMath>
      <w:r>
        <w:t xml:space="preserve"> broadens metallicity distributions at given radius (longer phase-mixing times), testable with IFU metallicity maps.</w:t>
      </w:r>
    </w:p>
    <w:p w14:paraId="2E514081" w14:textId="77777777" w:rsidR="007E7AFE" w:rsidRDefault="00000000">
      <w:pPr>
        <w:pStyle w:val="Heading3"/>
      </w:pPr>
      <w:bookmarkStart w:id="48" w:name="high-redshift-trends"/>
      <w:bookmarkEnd w:id="47"/>
      <w:r>
        <w:t>8.6 High-redshift trends</w:t>
      </w:r>
    </w:p>
    <w:p w14:paraId="7E245838" w14:textId="77777777" w:rsidR="007E7AFE" w:rsidRDefault="00000000">
      <w:pPr>
        <w:pStyle w:val="FirstParagraph"/>
      </w:pPr>
      <w:r>
        <w:t xml:space="preserve">At </w:t>
      </w:r>
      <m:oMath>
        <m:r>
          <w:rPr>
            <w:rFonts w:ascii="Cambria Math" w:hAnsi="Cambria Math"/>
          </w:rPr>
          <m:t>z</m:t>
        </m:r>
        <m:r>
          <m:rPr>
            <m:sty m:val="p"/>
          </m:rPr>
          <w:rPr>
            <w:rFonts w:ascii="Cambria Math" w:hAnsi="Cambria Math"/>
          </w:rPr>
          <m:t>≳</m:t>
        </m:r>
        <m:r>
          <w:rPr>
            <w:rFonts w:ascii="Cambria Math" w:hAnsi="Cambria Math"/>
          </w:rPr>
          <m:t>1</m:t>
        </m:r>
      </m:oMath>
      <w:r>
        <w:t>, gas-rich disks are clumpy and turbulent. Two stylized scenarios:</w:t>
      </w:r>
    </w:p>
    <w:p w14:paraId="535967DC" w14:textId="77777777" w:rsidR="007E7AFE" w:rsidRDefault="00000000">
      <w:pPr>
        <w:numPr>
          <w:ilvl w:val="0"/>
          <w:numId w:val="43"/>
        </w:numPr>
      </w:pPr>
      <w:r>
        <w:rPr>
          <w:b/>
          <w:bCs/>
        </w:rPr>
        <w:t>Scenario A (low global</w:t>
      </w:r>
      <w:r>
        <w:t xml:space="preserve"> </w:t>
      </w:r>
      <m:oMath>
        <m:r>
          <m:rPr>
            <m:sty m:val="b"/>
          </m:rPr>
          <w:rPr>
            <w:rFonts w:ascii="Cambria Math" w:hAnsi="Cambria Math"/>
          </w:rPr>
          <m:t>α</m:t>
        </m:r>
      </m:oMath>
      <w:r>
        <w:t xml:space="preserve"> </w:t>
      </w:r>
      <w:r>
        <w:rPr>
          <w:b/>
          <w:bCs/>
        </w:rPr>
        <w:t>).</w:t>
      </w:r>
      <w:r>
        <w:t xml:space="preserve"> If early disks are largely </w:t>
      </w:r>
      <w:r>
        <w:rPr>
          <w:b/>
          <w:bCs/>
        </w:rPr>
        <w:t>diffuse</w:t>
      </w:r>
      <w:r>
        <w:t xml:space="preserve"> (feedback shreds coherence), </w:t>
      </w:r>
      <m:oMath>
        <m:r>
          <w:rPr>
            <w:rFonts w:ascii="Cambria Math" w:hAnsi="Cambria Math"/>
          </w:rPr>
          <m:t>α</m:t>
        </m:r>
        <m:r>
          <m:rPr>
            <m:sty m:val="p"/>
          </m:rPr>
          <w:rPr>
            <w:rFonts w:ascii="Cambria Math" w:hAnsi="Cambria Math"/>
          </w:rPr>
          <m:t>≈</m:t>
        </m:r>
        <m:r>
          <w:rPr>
            <w:rFonts w:ascii="Cambria Math" w:hAnsi="Cambria Math"/>
          </w:rPr>
          <m:t>1</m:t>
        </m:r>
      </m:oMath>
      <w:r>
        <w:t xml:space="preserve"> over wide radii </w:t>
      </w:r>
      <m:oMath>
        <m:r>
          <m:rPr>
            <m:sty m:val="p"/>
          </m:rPr>
          <w:rPr>
            <w:rFonts w:ascii="Cambria Math" w:hAnsi="Cambria Math"/>
          </w:rPr>
          <m:t>⇒</m:t>
        </m:r>
      </m:oMath>
      <w:r>
        <w:t xml:space="preserve"> </w:t>
      </w:r>
      <w:r>
        <w:rPr>
          <w:b/>
          <w:bCs/>
        </w:rPr>
        <w:t>rapid</w:t>
      </w:r>
      <w:r>
        <w:t xml:space="preserve"> pattern growth, </w:t>
      </w:r>
      <w:r>
        <w:rPr>
          <w:b/>
          <w:bCs/>
        </w:rPr>
        <w:t>short</w:t>
      </w:r>
      <w:r>
        <w:t xml:space="preserve"> clump lifetimes, quicker approach to flat rotation beyond compact bulges.</w:t>
      </w:r>
    </w:p>
    <w:p w14:paraId="27F24528" w14:textId="77777777" w:rsidR="007E7AFE" w:rsidRDefault="00000000">
      <w:pPr>
        <w:numPr>
          <w:ilvl w:val="0"/>
          <w:numId w:val="43"/>
        </w:numPr>
      </w:pPr>
      <w:r>
        <w:rPr>
          <w:b/>
          <w:bCs/>
        </w:rPr>
        <w:t>Scenario B (hierarchical</w:t>
      </w:r>
      <w:r>
        <w:t xml:space="preserve"> </w:t>
      </w:r>
      <m:oMath>
        <m:r>
          <m:rPr>
            <m:sty m:val="b"/>
          </m:rPr>
          <w:rPr>
            <w:rFonts w:ascii="Cambria Math" w:hAnsi="Cambria Math"/>
          </w:rPr>
          <m:t>α</m:t>
        </m:r>
      </m:oMath>
      <w:r>
        <w:t xml:space="preserve"> </w:t>
      </w:r>
      <w:r>
        <w:rPr>
          <w:b/>
          <w:bCs/>
        </w:rPr>
        <w:t>).</w:t>
      </w:r>
      <w:r>
        <w:t xml:space="preserve"> If nested structures (giant clumps, chains) increase coherence (</w:t>
      </w:r>
      <m:oMath>
        <m:r>
          <w:rPr>
            <w:rFonts w:ascii="Cambria Math" w:hAnsi="Cambria Math"/>
          </w:rPr>
          <m:t>α</m:t>
        </m:r>
        <m:r>
          <m:rPr>
            <m:sty m:val="p"/>
          </m:rPr>
          <w:rPr>
            <w:rFonts w:ascii="Cambria Math" w:hAnsi="Cambria Math"/>
          </w:rPr>
          <m:t>&gt;</m:t>
        </m:r>
        <m:r>
          <w:rPr>
            <w:rFonts w:ascii="Cambria Math" w:hAnsi="Cambria Math"/>
          </w:rPr>
          <m:t>1</m:t>
        </m:r>
      </m:oMath>
      <w:r>
        <w:t xml:space="preserve">) locally, bars and long-lived clumps should </w:t>
      </w:r>
      <w:r>
        <w:rPr>
          <w:b/>
          <w:bCs/>
        </w:rPr>
        <w:t>coexist</w:t>
      </w:r>
      <w:r>
        <w:t xml:space="preserve"> early; rotation slopes exhibit strong </w:t>
      </w:r>
      <w:r>
        <w:rPr>
          <w:b/>
          <w:bCs/>
        </w:rPr>
        <w:t>radial diversity</w:t>
      </w:r>
      <w:r>
        <w:t xml:space="preserve"> that </w:t>
      </w:r>
      <w:r>
        <w:rPr>
          <w:b/>
          <w:bCs/>
        </w:rPr>
        <w:t>fades</w:t>
      </w:r>
      <w:r>
        <w:t xml:space="preserve"> as </w:t>
      </w:r>
      <m:oMath>
        <m:r>
          <w:rPr>
            <w:rFonts w:ascii="Cambria Math" w:hAnsi="Cambria Math"/>
          </w:rPr>
          <m:t>α</m:t>
        </m:r>
        <m:r>
          <m:rPr>
            <m:sty m:val="p"/>
          </m:rPr>
          <w:rPr>
            <w:rFonts w:ascii="Cambria Math" w:hAnsi="Cambria Math"/>
          </w:rPr>
          <m:t>→</m:t>
        </m:r>
        <m:r>
          <w:rPr>
            <w:rFonts w:ascii="Cambria Math" w:hAnsi="Cambria Math"/>
          </w:rPr>
          <m:t>1</m:t>
        </m:r>
      </m:oMath>
      <w:r>
        <w:t xml:space="preserve"> with cosmic time (disk settling).</w:t>
      </w:r>
    </w:p>
    <w:p w14:paraId="1453C808" w14:textId="77777777" w:rsidR="007E7AFE" w:rsidRDefault="00000000">
      <w:pPr>
        <w:pStyle w:val="FirstParagraph"/>
      </w:pPr>
      <w:r>
        <w:rPr>
          <w:b/>
          <w:bCs/>
        </w:rPr>
        <w:t>Observable lever.</w:t>
      </w:r>
      <w:r>
        <w:t xml:space="preserve"> Compare the </w:t>
      </w:r>
      <w:r>
        <w:rPr>
          <w:b/>
          <w:bCs/>
        </w:rPr>
        <w:t>evolution</w:t>
      </w:r>
      <w:r>
        <w:t xml:space="preserve"> of the </w:t>
      </w:r>
      <w:r>
        <w:rPr>
          <w:b/>
          <w:bCs/>
        </w:rPr>
        <w:t>distribution of slopes</w:t>
      </w:r>
      <w:r>
        <w:t xml:space="preserve"> </w:t>
      </w:r>
      <m:oMath>
        <m:r>
          <w:rPr>
            <w:rFonts w:ascii="Cambria Math" w:hAnsi="Cambria Math"/>
          </w:rPr>
          <m:t>m</m:t>
        </m:r>
        <m:d>
          <m:dPr>
            <m:ctrlPr>
              <w:rPr>
                <w:rFonts w:ascii="Cambria Math" w:hAnsi="Cambria Math"/>
              </w:rPr>
            </m:ctrlPr>
          </m:dPr>
          <m:e>
            <m:r>
              <w:rPr>
                <w:rFonts w:ascii="Cambria Math" w:hAnsi="Cambria Math"/>
              </w:rPr>
              <m:t>R</m:t>
            </m:r>
          </m:e>
        </m:d>
        <m:r>
          <m:rPr>
            <m:sty m:val="p"/>
          </m:rPr>
          <w:rPr>
            <w:rFonts w:ascii="Cambria Math" w:hAnsi="Cambria Math"/>
          </w:rPr>
          <m:t>=∂</m:t>
        </m:r>
        <m:r>
          <w:rPr>
            <w:rFonts w:ascii="Cambria Math" w:hAnsi="Cambria Math"/>
          </w:rPr>
          <m:t> </m:t>
        </m:r>
        <m:r>
          <m:rPr>
            <m:sty m:val="p"/>
          </m:rPr>
          <w:rPr>
            <w:rFonts w:ascii="Cambria Math" w:hAnsi="Cambria Math"/>
          </w:rPr>
          <m:t>log</m:t>
        </m:r>
        <m:r>
          <w:rPr>
            <w:rFonts w:ascii="Cambria Math" w:hAnsi="Cambria Math"/>
          </w:rPr>
          <m:t>v </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 </m:t>
        </m:r>
        <m:r>
          <m:rPr>
            <m:sty m:val="p"/>
          </m:rPr>
          <w:rPr>
            <w:rFonts w:ascii="Cambria Math" w:hAnsi="Cambria Math"/>
          </w:rPr>
          <m:t>log</m:t>
        </m:r>
        <m:r>
          <w:rPr>
            <w:rFonts w:ascii="Cambria Math" w:hAnsi="Cambria Math"/>
          </w:rPr>
          <m:t>R</m:t>
        </m:r>
      </m:oMath>
      <w:r>
        <w:t xml:space="preserve"> across redshift after conditioning on </w:t>
      </w:r>
      <m:oMath>
        <m:r>
          <m:rPr>
            <m:sty m:val="b"/>
          </m:rPr>
          <w:rPr>
            <w:rFonts w:ascii="Cambria Math" w:hAnsi="Cambria Math"/>
          </w:rPr>
          <m:t>α</m:t>
        </m:r>
      </m:oMath>
      <w:r>
        <w:t xml:space="preserve"> </w:t>
      </w:r>
      <w:r>
        <w:rPr>
          <w:b/>
          <w:bCs/>
        </w:rPr>
        <w:t>-proxies</w:t>
      </w:r>
      <w:r>
        <w:t xml:space="preserve">. RTM predicts that the </w:t>
      </w:r>
      <w:r>
        <w:rPr>
          <w:b/>
          <w:bCs/>
        </w:rPr>
        <w:t>spread</w:t>
      </w:r>
      <w:r>
        <w:t xml:space="preserve"> in mmm at fixed mass narrows as </w:t>
      </w:r>
      <m:oMath>
        <m:r>
          <w:rPr>
            <w:rFonts w:ascii="Cambria Math" w:hAnsi="Cambria Math"/>
          </w:rPr>
          <m:t>α</m:t>
        </m:r>
      </m:oMath>
      <w:r>
        <w:t xml:space="preserve"> fields </w:t>
      </w:r>
      <w:r>
        <w:rPr>
          <w:b/>
          <w:bCs/>
        </w:rPr>
        <w:t>flatten</w:t>
      </w:r>
      <w:r>
        <w:t xml:space="preserve"> with time.</w:t>
      </w:r>
    </w:p>
    <w:p w14:paraId="6D2D8CBB" w14:textId="77777777" w:rsidR="007E7AFE" w:rsidRDefault="00000000">
      <w:pPr>
        <w:pStyle w:val="Heading3"/>
      </w:pPr>
      <w:bookmarkStart w:id="49" w:name="simulation-sketch-how-to-test-the-above"/>
      <w:bookmarkEnd w:id="48"/>
      <w:r>
        <w:t>8.7 Simulation sketch (how to test the above)</w:t>
      </w:r>
    </w:p>
    <w:p w14:paraId="077CDA1F" w14:textId="77777777" w:rsidR="007E7AFE" w:rsidRDefault="00000000">
      <w:pPr>
        <w:pStyle w:val="FirstParagraph"/>
      </w:pPr>
      <w:r>
        <w:rPr>
          <w:b/>
          <w:bCs/>
        </w:rPr>
        <w:t>Alpha-aware orbit integrator.</w:t>
      </w:r>
      <w:r>
        <w:t xml:space="preserve"> Take a standard N-body+gas code or a collisionless testbed; at each step, rescale </w:t>
      </w:r>
      <w:r>
        <w:rPr>
          <w:b/>
          <w:bCs/>
        </w:rPr>
        <w:t>time advances</w:t>
      </w:r>
      <w:r>
        <w:t xml:space="preserve"> in a cell by </w:t>
      </w:r>
      <m:oMath>
        <m:r>
          <w:rPr>
            <w:rFonts w:ascii="Cambria Math" w:hAnsi="Cambria Math"/>
          </w:rPr>
          <m:t>dt</m:t>
        </m:r>
        <m:r>
          <m:rPr>
            <m:sty m:val="p"/>
          </m:rPr>
          <w:rPr>
            <w:rFonts w:ascii="Cambria Math" w:hAnsi="Cambria Math"/>
          </w:rPr>
          <m:t>'=</m:t>
        </m:r>
        <m:sSup>
          <m:sSupPr>
            <m:ctrlPr>
              <w:rPr>
                <w:rFonts w:ascii="Cambria Math" w:hAnsi="Cambria Math"/>
              </w:rPr>
            </m:ctrlPr>
          </m:sSupPr>
          <m:e>
            <m:r>
              <w:rPr>
                <w:rFonts w:ascii="Cambria Math" w:hAnsi="Cambria Math"/>
              </w:rPr>
              <m:t>dt</m:t>
            </m:r>
            <m:d>
              <m:dPr>
                <m:ctrlPr>
                  <w:rPr>
                    <w:rFonts w:ascii="Cambria Math" w:hAnsi="Cambria Math"/>
                  </w:rPr>
                </m:ctrlPr>
              </m:dPr>
              <m:e>
                <m:r>
                  <w:rPr>
                    <w:rFonts w:ascii="Cambria Math" w:hAnsi="Cambria Math"/>
                  </w:rPr>
                  <m:t>L</m:t>
                </m:r>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0</m:t>
                    </m:r>
                  </m:sub>
                </m:sSub>
              </m:e>
            </m:d>
          </m:e>
          <m:sup>
            <m:sSub>
              <m:sSubPr>
                <m:ctrlPr>
                  <w:rPr>
                    <w:rFonts w:ascii="Cambria Math" w:hAnsi="Cambria Math"/>
                  </w:rPr>
                </m:ctrlPr>
              </m:sSubPr>
              <m:e>
                <m:r>
                  <w:rPr>
                    <w:rFonts w:ascii="Cambria Math" w:hAnsi="Cambria Math"/>
                  </w:rPr>
                  <m:t>α</m:t>
                </m:r>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α</m:t>
                </m:r>
              </m:e>
              <m:sub>
                <m:r>
                  <w:rPr>
                    <w:rFonts w:ascii="Cambria Math" w:hAnsi="Cambria Math"/>
                  </w:rPr>
                  <m:t>0</m:t>
                </m:r>
              </m:sub>
            </m:sSub>
          </m:sup>
        </m:sSup>
      </m:oMath>
      <w:r>
        <w:t xml:space="preserve">. Keep forces </w:t>
      </w:r>
      <w:r>
        <w:rPr>
          <w:b/>
          <w:bCs/>
        </w:rPr>
        <w:t>unchanged</w:t>
      </w:r>
      <w:r>
        <w:t>. Feed α(</w:t>
      </w:r>
      <m:oMath>
        <m:r>
          <w:rPr>
            <w:rFonts w:ascii="Cambria Math" w:hAnsi="Cambria Math"/>
          </w:rPr>
          <m:t>x</m:t>
        </m:r>
      </m:oMath>
      <w:r>
        <w:t xml:space="preserve">) from (i) analytic profiles (bar-centered high </w:t>
      </w:r>
      <m:oMath>
        <m:r>
          <w:rPr>
            <w:rFonts w:ascii="Cambria Math" w:hAnsi="Cambria Math"/>
          </w:rPr>
          <m:t>α</m:t>
        </m:r>
      </m:oMath>
      <w:r>
        <w:t>), (ii) light-derived proxy maps, or (iii) self-updating rules (coherence grows with sustained surface density). Read out:</w:t>
      </w:r>
    </w:p>
    <w:p w14:paraId="5BC89839" w14:textId="77777777" w:rsidR="007E7AFE" w:rsidRDefault="00000000">
      <w:pPr>
        <w:numPr>
          <w:ilvl w:val="0"/>
          <w:numId w:val="44"/>
        </w:numPr>
      </w:pPr>
      <w:r>
        <w:t xml:space="preserve">Rotation slopes and </w:t>
      </w:r>
      <w:r>
        <w:rPr>
          <w:b/>
          <w:bCs/>
        </w:rPr>
        <w:t>collapse</w:t>
      </w:r>
      <w:r>
        <w:t xml:space="preserve"> </w:t>
      </w:r>
      <m:oMath>
        <m:sSup>
          <m:sSupPr>
            <m:ctrlPr>
              <w:rPr>
                <w:rFonts w:ascii="Cambria Math" w:hAnsi="Cambria Math"/>
              </w:rPr>
            </m:ctrlPr>
          </m:sSupPr>
          <m:e>
            <m:r>
              <w:rPr>
                <w:rFonts w:ascii="Cambria Math" w:hAnsi="Cambria Math"/>
              </w:rPr>
              <m:t>vR</m:t>
            </m:r>
          </m:e>
          <m:sup>
            <m:r>
              <w:rPr>
                <w:rFonts w:ascii="Cambria Math" w:hAnsi="Cambria Math"/>
              </w:rPr>
              <m:t>α</m:t>
            </m:r>
            <m:r>
              <m:rPr>
                <m:sty m:val="p"/>
              </m:rPr>
              <w:rPr>
                <w:rFonts w:ascii="Cambria Math" w:hAnsi="Cambria Math"/>
              </w:rPr>
              <m:t>-</m:t>
            </m:r>
            <m:r>
              <w:rPr>
                <w:rFonts w:ascii="Cambria Math" w:hAnsi="Cambria Math"/>
              </w:rPr>
              <m:t>1</m:t>
            </m:r>
          </m:sup>
        </m:sSup>
      </m:oMath>
      <w:r>
        <w:t xml:space="preserve"> within bins;</w:t>
      </w:r>
    </w:p>
    <w:p w14:paraId="3984AF0E" w14:textId="77777777" w:rsidR="007E7AFE" w:rsidRDefault="00000000">
      <w:pPr>
        <w:numPr>
          <w:ilvl w:val="0"/>
          <w:numId w:val="44"/>
        </w:numPr>
      </w:pPr>
      <w:r>
        <w:t>Bar formation time vs. </w:t>
      </w:r>
      <m:oMath>
        <m:r>
          <m:rPr>
            <m:sty m:val="p"/>
          </m:rPr>
          <w:rPr>
            <w:rFonts w:ascii="Cambria Math" w:hAnsi="Cambria Math"/>
          </w:rPr>
          <m:t>∇</m:t>
        </m:r>
        <m:r>
          <w:rPr>
            <w:rFonts w:ascii="Cambria Math" w:hAnsi="Cambria Math"/>
          </w:rPr>
          <m:t>α</m:t>
        </m:r>
      </m:oMath>
      <w:r>
        <w:t>;</w:t>
      </w:r>
    </w:p>
    <w:p w14:paraId="323C7897" w14:textId="77777777" w:rsidR="007E7AFE" w:rsidRDefault="00000000">
      <w:pPr>
        <w:numPr>
          <w:ilvl w:val="0"/>
          <w:numId w:val="44"/>
        </w:numPr>
      </w:pPr>
      <w:r>
        <w:t xml:space="preserve">Clump lifetimes and disk thickening vs. local </w:t>
      </w:r>
      <m:oMath>
        <m:r>
          <w:rPr>
            <w:rFonts w:ascii="Cambria Math" w:hAnsi="Cambria Math"/>
          </w:rPr>
          <m:t>α</m:t>
        </m:r>
      </m:oMath>
      <w:r>
        <w:t>;</w:t>
      </w:r>
    </w:p>
    <w:p w14:paraId="54EAFDCA" w14:textId="77777777" w:rsidR="007E7AFE" w:rsidRDefault="00000000">
      <w:pPr>
        <w:numPr>
          <w:ilvl w:val="0"/>
          <w:numId w:val="44"/>
        </w:numPr>
      </w:pPr>
      <w:r>
        <w:t>Phase lags of warps vs. </w:t>
      </w:r>
      <m:oMath>
        <m:r>
          <m:rPr>
            <m:sty m:val="p"/>
          </m:rPr>
          <w:rPr>
            <w:rFonts w:ascii="Cambria Math" w:hAnsi="Cambria Math"/>
          </w:rPr>
          <m:t>∇</m:t>
        </m:r>
        <m:r>
          <w:rPr>
            <w:rFonts w:ascii="Cambria Math" w:hAnsi="Cambria Math"/>
          </w:rPr>
          <m:t>α</m:t>
        </m:r>
      </m:oMath>
      <w:r>
        <w:t>.</w:t>
      </w:r>
    </w:p>
    <w:p w14:paraId="56170C6B" w14:textId="77777777" w:rsidR="007E7AFE" w:rsidRDefault="00000000">
      <w:pPr>
        <w:pStyle w:val="FirstParagraph"/>
      </w:pPr>
      <w:r>
        <w:rPr>
          <w:b/>
          <w:bCs/>
        </w:rPr>
        <w:t>Falsification inside the sandbox.</w:t>
      </w:r>
      <w:r>
        <w:t xml:space="preserve"> If keeping forces fixed and only </w:t>
      </w:r>
      <w:r>
        <w:rPr>
          <w:b/>
          <w:bCs/>
        </w:rPr>
        <w:t>retiming</w:t>
      </w:r>
      <w:r>
        <w:t xml:space="preserve"> cannot reproduce any of the observed sequencing (e.g., bar emergence patterns) when </w:t>
      </w:r>
      <m:oMath>
        <m:r>
          <w:rPr>
            <w:rFonts w:ascii="Cambria Math" w:hAnsi="Cambria Math"/>
          </w:rPr>
          <m:t>α</m:t>
        </m:r>
      </m:oMath>
      <w:r>
        <w:t xml:space="preserve"> fields are tuned to </w:t>
      </w:r>
      <w:r>
        <w:rPr>
          <w:b/>
          <w:bCs/>
        </w:rPr>
        <w:t>measured</w:t>
      </w:r>
      <w:r>
        <w:t xml:space="preserve"> structure, the growth-level RTM story weakens.</w:t>
      </w:r>
    </w:p>
    <w:p w14:paraId="4D443D23" w14:textId="77777777" w:rsidR="007E7AFE" w:rsidRDefault="00000000">
      <w:pPr>
        <w:pStyle w:val="Heading3"/>
      </w:pPr>
      <w:bookmarkStart w:id="50" w:name="observable-summary-fail-conditions"/>
      <w:bookmarkEnd w:id="49"/>
      <w:r>
        <w:lastRenderedPageBreak/>
        <w:t>8.8 Observable summary &amp; fail conditions</w:t>
      </w:r>
    </w:p>
    <w:tbl>
      <w:tblPr>
        <w:tblStyle w:val="Table"/>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ook w:val="0020" w:firstRow="1" w:lastRow="0" w:firstColumn="0" w:lastColumn="0" w:noHBand="0" w:noVBand="0"/>
      </w:tblPr>
      <w:tblGrid>
        <w:gridCol w:w="1480"/>
        <w:gridCol w:w="2757"/>
        <w:gridCol w:w="2468"/>
        <w:gridCol w:w="2583"/>
      </w:tblGrid>
      <w:tr w:rsidR="007E7AFE" w14:paraId="68E82E76" w14:textId="77777777" w:rsidTr="007E7AFE">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D9E2F3"/>
          </w:tcPr>
          <w:p w14:paraId="4DEA4081" w14:textId="77777777" w:rsidR="007E7AFE" w:rsidRDefault="00000000">
            <w:pPr>
              <w:pStyle w:val="Compact"/>
              <w:spacing w:before="40" w:after="40"/>
            </w:pPr>
            <w:r>
              <w:rPr>
                <w:b/>
                <w:bCs/>
                <w:sz w:val="19"/>
              </w:rPr>
              <w:t>Phenomenon</w:t>
            </w:r>
          </w:p>
        </w:tc>
        <w:tc>
          <w:tcPr>
            <w:tcW w:w="0" w:type="auto"/>
            <w:shd w:val="clear" w:color="auto" w:fill="D9E2F3"/>
          </w:tcPr>
          <w:p w14:paraId="2EB97812" w14:textId="77777777" w:rsidR="007E7AFE" w:rsidRDefault="00000000">
            <w:pPr>
              <w:pStyle w:val="Compact"/>
              <w:spacing w:before="40" w:after="40"/>
            </w:pPr>
            <w:r>
              <w:rPr>
                <w:b/>
                <w:bCs/>
                <w:sz w:val="19"/>
              </w:rPr>
              <w:t>RTM signature</w:t>
            </w:r>
          </w:p>
        </w:tc>
        <w:tc>
          <w:tcPr>
            <w:tcW w:w="0" w:type="auto"/>
            <w:shd w:val="clear" w:color="auto" w:fill="D9E2F3"/>
          </w:tcPr>
          <w:p w14:paraId="1C4010E6" w14:textId="77777777" w:rsidR="007E7AFE" w:rsidRDefault="00000000">
            <w:pPr>
              <w:pStyle w:val="Compact"/>
              <w:spacing w:before="40" w:after="40"/>
            </w:pPr>
            <w:r>
              <w:rPr>
                <w:b/>
                <w:bCs/>
                <w:sz w:val="19"/>
              </w:rPr>
              <w:t>How to measure</w:t>
            </w:r>
          </w:p>
        </w:tc>
        <w:tc>
          <w:tcPr>
            <w:tcW w:w="0" w:type="auto"/>
            <w:shd w:val="clear" w:color="auto" w:fill="D9E2F3"/>
          </w:tcPr>
          <w:p w14:paraId="60D51088" w14:textId="77777777" w:rsidR="007E7AFE" w:rsidRDefault="00000000">
            <w:pPr>
              <w:pStyle w:val="Compact"/>
              <w:spacing w:before="40" w:after="40"/>
            </w:pPr>
            <w:r>
              <w:rPr>
                <w:b/>
                <w:bCs/>
                <w:sz w:val="19"/>
              </w:rPr>
              <w:t>Fail if…</w:t>
            </w:r>
          </w:p>
        </w:tc>
      </w:tr>
      <w:tr w:rsidR="007E7AFE" w14:paraId="7401786E" w14:textId="77777777">
        <w:tc>
          <w:tcPr>
            <w:tcW w:w="0" w:type="auto"/>
          </w:tcPr>
          <w:p w14:paraId="2E4B44C7" w14:textId="77777777" w:rsidR="007E7AFE" w:rsidRDefault="00000000">
            <w:pPr>
              <w:pStyle w:val="Compact"/>
              <w:spacing w:before="40" w:after="40"/>
            </w:pPr>
            <w:r>
              <w:rPr>
                <w:sz w:val="19"/>
              </w:rPr>
              <w:t>Bar emergence</w:t>
            </w:r>
          </w:p>
        </w:tc>
        <w:tc>
          <w:tcPr>
            <w:tcW w:w="0" w:type="auto"/>
          </w:tcPr>
          <w:p w14:paraId="189A4CF4" w14:textId="77777777" w:rsidR="007E7AFE" w:rsidRDefault="00000000">
            <w:pPr>
              <w:pStyle w:val="Compact"/>
              <w:spacing w:before="40" w:after="40"/>
            </w:pPr>
            <w:r>
              <w:rPr>
                <w:sz w:val="19"/>
              </w:rPr>
              <w:t>Timing tracks ∇α; long bars need flat α(R)</w:t>
            </w:r>
          </w:p>
        </w:tc>
        <w:tc>
          <w:tcPr>
            <w:tcW w:w="0" w:type="auto"/>
          </w:tcPr>
          <w:p w14:paraId="7286EB21" w14:textId="77777777" w:rsidR="007E7AFE" w:rsidRDefault="00000000">
            <w:pPr>
              <w:pStyle w:val="Compact"/>
              <w:spacing w:before="40" w:after="40"/>
            </w:pPr>
            <w:r>
              <w:rPr>
                <w:sz w:val="19"/>
              </w:rPr>
              <w:t>Bar fraction/length vs. </w:t>
            </w:r>
            <m:oMath>
              <m:acc>
                <m:accPr>
                  <m:ctrlPr>
                    <w:rPr>
                      <w:rFonts w:ascii="Cambria Math" w:hAnsi="Cambria Math"/>
                    </w:rPr>
                  </m:ctrlPr>
                </m:accPr>
                <m:e>
                  <m:r>
                    <w:rPr>
                      <w:rFonts w:ascii="Cambria Math" w:hAnsi="Cambria Math"/>
                    </w:rPr>
                    <m:t>α</m:t>
                  </m:r>
                </m:e>
              </m:acc>
            </m:oMath>
            <w:r>
              <w:rPr>
                <w:sz w:val="19"/>
              </w:rPr>
              <w:t xml:space="preserve"> (R) shape</w:t>
            </w:r>
          </w:p>
        </w:tc>
        <w:tc>
          <w:tcPr>
            <w:tcW w:w="0" w:type="auto"/>
          </w:tcPr>
          <w:p w14:paraId="3CF73D8F" w14:textId="77777777" w:rsidR="007E7AFE" w:rsidRDefault="00000000">
            <w:pPr>
              <w:pStyle w:val="Compact"/>
              <w:spacing w:before="40" w:after="40"/>
            </w:pPr>
            <w:r>
              <w:rPr>
                <w:sz w:val="19"/>
              </w:rPr>
              <w:t>No correlation after mass/size control</w:t>
            </w:r>
          </w:p>
        </w:tc>
      </w:tr>
      <w:tr w:rsidR="007E7AFE" w14:paraId="0BD6CA83" w14:textId="77777777">
        <w:tc>
          <w:tcPr>
            <w:tcW w:w="0" w:type="auto"/>
          </w:tcPr>
          <w:p w14:paraId="7775F9DC" w14:textId="77777777" w:rsidR="007E7AFE" w:rsidRDefault="00000000">
            <w:pPr>
              <w:pStyle w:val="Compact"/>
              <w:spacing w:before="40" w:after="40"/>
            </w:pPr>
            <w:r>
              <w:rPr>
                <w:sz w:val="19"/>
              </w:rPr>
              <w:t>Clump longevity</w:t>
            </w:r>
          </w:p>
        </w:tc>
        <w:tc>
          <w:tcPr>
            <w:tcW w:w="0" w:type="auto"/>
          </w:tcPr>
          <w:p w14:paraId="03FF6E54" w14:textId="77777777" w:rsidR="007E7AFE" w:rsidRDefault="00000000">
            <w:pPr>
              <w:pStyle w:val="Compact"/>
              <w:spacing w:before="40" w:after="40"/>
            </w:pPr>
            <w:r>
              <w:rPr>
                <w:sz w:val="19"/>
              </w:rPr>
              <w:t>Higher local α ⇒ longer-lived, thicker disks</w:t>
            </w:r>
          </w:p>
        </w:tc>
        <w:tc>
          <w:tcPr>
            <w:tcW w:w="0" w:type="auto"/>
          </w:tcPr>
          <w:p w14:paraId="7938344D" w14:textId="77777777" w:rsidR="007E7AFE" w:rsidRDefault="00000000">
            <w:pPr>
              <w:pStyle w:val="Compact"/>
              <w:spacing w:before="40" w:after="40"/>
            </w:pPr>
            <w:r>
              <w:rPr>
                <w:sz w:val="19"/>
              </w:rPr>
              <w:t>Clump ages, thickness vs. </w:t>
            </w:r>
            <m:oMath>
              <m:r>
                <w:rPr>
                  <w:rFonts w:ascii="Cambria Math" w:hAnsi="Cambria Math"/>
                </w:rPr>
                <m:t>α</m:t>
              </m:r>
            </m:oMath>
          </w:p>
        </w:tc>
        <w:tc>
          <w:tcPr>
            <w:tcW w:w="0" w:type="auto"/>
          </w:tcPr>
          <w:p w14:paraId="7C3B591E" w14:textId="77777777" w:rsidR="007E7AFE" w:rsidRDefault="00000000">
            <w:pPr>
              <w:pStyle w:val="Compact"/>
              <w:spacing w:before="40" w:after="40"/>
            </w:pPr>
            <w:r>
              <w:rPr>
                <w:sz w:val="19"/>
              </w:rPr>
              <w:t xml:space="preserve">Lifetimes independent of </w:t>
            </w:r>
            <m:oMath>
              <m:acc>
                <m:accPr>
                  <m:ctrlPr>
                    <w:rPr>
                      <w:rFonts w:ascii="Cambria Math" w:hAnsi="Cambria Math"/>
                    </w:rPr>
                  </m:ctrlPr>
                </m:accPr>
                <m:e>
                  <m:r>
                    <w:rPr>
                      <w:rFonts w:ascii="Cambria Math" w:hAnsi="Cambria Math"/>
                    </w:rPr>
                    <m:t>α</m:t>
                  </m:r>
                </m:e>
              </m:acc>
            </m:oMath>
          </w:p>
        </w:tc>
      </w:tr>
      <w:tr w:rsidR="007E7AFE" w14:paraId="2E2CCC6C" w14:textId="77777777">
        <w:tc>
          <w:tcPr>
            <w:tcW w:w="0" w:type="auto"/>
          </w:tcPr>
          <w:p w14:paraId="4A23CBBF" w14:textId="77777777" w:rsidR="007E7AFE" w:rsidRDefault="00000000">
            <w:pPr>
              <w:pStyle w:val="Compact"/>
              <w:spacing w:before="40" w:after="40"/>
            </w:pPr>
            <w:r>
              <w:rPr>
                <w:sz w:val="19"/>
              </w:rPr>
              <w:t>Warps</w:t>
            </w:r>
          </w:p>
        </w:tc>
        <w:tc>
          <w:tcPr>
            <w:tcW w:w="0" w:type="auto"/>
          </w:tcPr>
          <w:p w14:paraId="5A4C3527" w14:textId="77777777" w:rsidR="007E7AFE" w:rsidRDefault="00000000">
            <w:pPr>
              <w:pStyle w:val="Compact"/>
              <w:spacing w:before="40" w:after="40"/>
            </w:pPr>
            <w:r>
              <w:rPr>
                <w:sz w:val="19"/>
              </w:rPr>
              <w:t>Phase lags where ∇α large</w:t>
            </w:r>
          </w:p>
        </w:tc>
        <w:tc>
          <w:tcPr>
            <w:tcW w:w="0" w:type="auto"/>
          </w:tcPr>
          <w:p w14:paraId="38A0000C" w14:textId="77777777" w:rsidR="007E7AFE" w:rsidRDefault="00000000">
            <w:pPr>
              <w:pStyle w:val="Compact"/>
              <w:spacing w:before="40" w:after="40"/>
            </w:pPr>
            <w:r>
              <w:rPr>
                <w:sz w:val="19"/>
              </w:rPr>
              <w:t>HI vs. stellar bends vs.∇α</w:t>
            </w:r>
          </w:p>
        </w:tc>
        <w:tc>
          <w:tcPr>
            <w:tcW w:w="0" w:type="auto"/>
          </w:tcPr>
          <w:p w14:paraId="6D2E8EE5" w14:textId="77777777" w:rsidR="007E7AFE" w:rsidRDefault="00000000">
            <w:pPr>
              <w:pStyle w:val="Compact"/>
              <w:spacing w:before="40" w:after="40"/>
            </w:pPr>
            <w:r>
              <w:rPr>
                <w:sz w:val="19"/>
              </w:rPr>
              <w:t>No systematic lag–gradient link</w:t>
            </w:r>
          </w:p>
        </w:tc>
      </w:tr>
      <w:tr w:rsidR="007E7AFE" w14:paraId="39551A8F" w14:textId="77777777">
        <w:tc>
          <w:tcPr>
            <w:tcW w:w="0" w:type="auto"/>
          </w:tcPr>
          <w:p w14:paraId="07AB0E00" w14:textId="77777777" w:rsidR="007E7AFE" w:rsidRDefault="00000000">
            <w:pPr>
              <w:pStyle w:val="Compact"/>
              <w:spacing w:before="40" w:after="40"/>
            </w:pPr>
            <w:r>
              <w:rPr>
                <w:sz w:val="19"/>
              </w:rPr>
              <w:t>Satellite planes</w:t>
            </w:r>
          </w:p>
        </w:tc>
        <w:tc>
          <w:tcPr>
            <w:tcW w:w="0" w:type="auto"/>
          </w:tcPr>
          <w:p w14:paraId="4844C368" w14:textId="77777777" w:rsidR="007E7AFE" w:rsidRDefault="00000000">
            <w:pPr>
              <w:pStyle w:val="Compact"/>
              <w:spacing w:before="40" w:after="40"/>
            </w:pPr>
            <w:r>
              <w:rPr>
                <w:sz w:val="19"/>
              </w:rPr>
              <w:t>Alignment with anisotropic α in CGM</w:t>
            </w:r>
          </w:p>
        </w:tc>
        <w:tc>
          <w:tcPr>
            <w:tcW w:w="0" w:type="auto"/>
          </w:tcPr>
          <w:p w14:paraId="11094979" w14:textId="77777777" w:rsidR="007E7AFE" w:rsidRDefault="00000000">
            <w:pPr>
              <w:pStyle w:val="Compact"/>
              <w:spacing w:before="40" w:after="40"/>
            </w:pPr>
            <w:r>
              <w:rPr>
                <w:sz w:val="19"/>
              </w:rPr>
              <w:t>Plane orientation vs. α anisotropy</w:t>
            </w:r>
          </w:p>
        </w:tc>
        <w:tc>
          <w:tcPr>
            <w:tcW w:w="0" w:type="auto"/>
          </w:tcPr>
          <w:p w14:paraId="2C544E85" w14:textId="77777777" w:rsidR="007E7AFE" w:rsidRDefault="00000000">
            <w:pPr>
              <w:pStyle w:val="Compact"/>
              <w:spacing w:before="40" w:after="40"/>
            </w:pPr>
            <w:r>
              <w:rPr>
                <w:sz w:val="19"/>
              </w:rPr>
              <w:t>No alignment at fixed baryons</w:t>
            </w:r>
          </w:p>
        </w:tc>
      </w:tr>
      <w:tr w:rsidR="007E7AFE" w14:paraId="0751B488" w14:textId="77777777">
        <w:tc>
          <w:tcPr>
            <w:tcW w:w="0" w:type="auto"/>
          </w:tcPr>
          <w:p w14:paraId="10E8BC6A" w14:textId="77777777" w:rsidR="007E7AFE" w:rsidRDefault="00000000">
            <w:pPr>
              <w:pStyle w:val="Compact"/>
              <w:spacing w:before="40" w:after="40"/>
            </w:pPr>
            <w:r>
              <w:rPr>
                <w:sz w:val="19"/>
              </w:rPr>
              <w:t>SFH timing</w:t>
            </w:r>
          </w:p>
        </w:tc>
        <w:tc>
          <w:tcPr>
            <w:tcW w:w="0" w:type="auto"/>
          </w:tcPr>
          <w:p w14:paraId="4B90E787" w14:textId="77777777" w:rsidR="007E7AFE" w:rsidRDefault="00000000">
            <w:pPr>
              <w:pStyle w:val="Compact"/>
              <w:spacing w:before="40" w:after="40"/>
            </w:pPr>
            <w:r>
              <w:rPr>
                <w:sz w:val="19"/>
              </w:rPr>
              <w:t>Outside–in or inside–out set by (</w:t>
            </w:r>
            <m:oMath>
              <m:r>
                <w:rPr>
                  <w:rFonts w:ascii="Cambria Math" w:hAnsi="Cambria Math"/>
                </w:rPr>
                <m:t>α</m:t>
              </m:r>
            </m:oMath>
            <w:r>
              <w:rPr>
                <w:sz w:val="19"/>
              </w:rPr>
              <w:t>)-shape</w:t>
            </w:r>
          </w:p>
        </w:tc>
        <w:tc>
          <w:tcPr>
            <w:tcW w:w="0" w:type="auto"/>
          </w:tcPr>
          <w:p w14:paraId="110F08A7" w14:textId="77777777" w:rsidR="007E7AFE" w:rsidRDefault="00000000">
            <w:pPr>
              <w:pStyle w:val="Compact"/>
              <w:spacing w:before="40" w:after="40"/>
            </w:pPr>
            <w:r>
              <w:rPr>
                <w:sz w:val="19"/>
              </w:rPr>
              <w:t>Resolved SFHs vs. α-shape</w:t>
            </w:r>
          </w:p>
        </w:tc>
        <w:tc>
          <w:tcPr>
            <w:tcW w:w="0" w:type="auto"/>
          </w:tcPr>
          <w:p w14:paraId="08CBA3A5" w14:textId="77777777" w:rsidR="007E7AFE" w:rsidRDefault="00000000">
            <w:pPr>
              <w:pStyle w:val="Compact"/>
              <w:spacing w:before="40" w:after="40"/>
            </w:pPr>
            <w:r>
              <w:rPr>
                <w:sz w:val="19"/>
              </w:rPr>
              <w:t xml:space="preserve">Trends vanish when conditioning on </w:t>
            </w:r>
            <m:oMath>
              <m:acc>
                <m:accPr>
                  <m:ctrlPr>
                    <w:rPr>
                      <w:rFonts w:ascii="Cambria Math" w:hAnsi="Cambria Math"/>
                    </w:rPr>
                  </m:ctrlPr>
                </m:accPr>
                <m:e>
                  <m:r>
                    <w:rPr>
                      <w:rFonts w:ascii="Cambria Math" w:hAnsi="Cambria Math"/>
                    </w:rPr>
                    <m:t>α</m:t>
                  </m:r>
                </m:e>
              </m:acc>
            </m:oMath>
          </w:p>
        </w:tc>
      </w:tr>
    </w:tbl>
    <w:p w14:paraId="648772BC" w14:textId="77777777" w:rsidR="007E7AFE" w:rsidRDefault="00000000">
      <w:pPr>
        <w:pStyle w:val="Heading3"/>
      </w:pPr>
      <w:bookmarkStart w:id="51" w:name="scope-note"/>
      <w:bookmarkEnd w:id="50"/>
      <w:r>
        <w:t>8.9 Scope note</w:t>
      </w:r>
    </w:p>
    <w:p w14:paraId="3B499261" w14:textId="77777777" w:rsidR="007E7AFE" w:rsidRDefault="00000000">
      <w:pPr>
        <w:pStyle w:val="FirstParagraph"/>
      </w:pPr>
      <w:r>
        <w:t xml:space="preserve">These sketches do </w:t>
      </w:r>
      <w:r>
        <w:rPr>
          <w:b/>
          <w:bCs/>
        </w:rPr>
        <w:t>not</w:t>
      </w:r>
      <w:r>
        <w:t xml:space="preserve"> claim that RTM replaces detailed baryonic physics (cooling, feedback, turbulence). They assert that a </w:t>
      </w:r>
      <w:r>
        <w:rPr>
          <w:b/>
          <w:bCs/>
        </w:rPr>
        <w:t>single exponent field</w:t>
      </w:r>
      <w:r>
        <w:t xml:space="preserve"> </w:t>
      </w:r>
      <m:oMath>
        <m:r>
          <w:rPr>
            <w:rFonts w:ascii="Cambria Math" w:hAnsi="Cambria Math"/>
          </w:rPr>
          <m:t>α</m:t>
        </m:r>
        <m:d>
          <m:dPr>
            <m:ctrlPr>
              <w:rPr>
                <w:rFonts w:ascii="Cambria Math" w:hAnsi="Cambria Math"/>
              </w:rPr>
            </m:ctrlPr>
          </m:dPr>
          <m:e>
            <m:r>
              <w:rPr>
                <w:rFonts w:ascii="Cambria Math" w:hAnsi="Cambria Math"/>
              </w:rPr>
              <m:t>x</m:t>
            </m:r>
          </m:e>
        </m:d>
      </m:oMath>
      <w:r>
        <w:t xml:space="preserve"> can </w:t>
      </w:r>
      <w:r>
        <w:rPr>
          <w:b/>
          <w:bCs/>
        </w:rPr>
        <w:t>organize the timing</w:t>
      </w:r>
      <w:r>
        <w:t xml:space="preserve"> of otherwise standard processes. The pay-off is a portfolio of </w:t>
      </w:r>
      <w:r>
        <w:rPr>
          <w:b/>
          <w:bCs/>
        </w:rPr>
        <w:t>slope-level</w:t>
      </w:r>
      <w:r>
        <w:t xml:space="preserve"> and </w:t>
      </w:r>
      <w:r>
        <w:rPr>
          <w:b/>
          <w:bCs/>
        </w:rPr>
        <w:t>sequencing</w:t>
      </w:r>
      <w:r>
        <w:t xml:space="preserve"> tests—each with a clear </w:t>
      </w:r>
      <w:r>
        <w:rPr>
          <w:b/>
          <w:bCs/>
        </w:rPr>
        <w:t>fail mode</w:t>
      </w:r>
      <w:r>
        <w:t xml:space="preserve">—that connect growth histories to measurable </w:t>
      </w:r>
      <w:r>
        <w:rPr>
          <w:b/>
          <w:bCs/>
        </w:rPr>
        <w:t>structure maps</w:t>
      </w:r>
      <w:r>
        <w:t xml:space="preserve">. If those links do not materialize under good QA, RTM’s role in cosmic growth is </w:t>
      </w:r>
      <w:r>
        <w:rPr>
          <w:b/>
          <w:bCs/>
        </w:rPr>
        <w:t>bounded</w:t>
      </w:r>
      <w:r>
        <w:t xml:space="preserve"> or </w:t>
      </w:r>
      <w:r>
        <w:rPr>
          <w:b/>
          <w:bCs/>
        </w:rPr>
        <w:t>falsified</w:t>
      </w:r>
      <w:r>
        <w:t xml:space="preserve"> for the regimes tested.</w:t>
      </w:r>
    </w:p>
    <w:p w14:paraId="1081654A" w14:textId="77777777" w:rsidR="007E7AFE" w:rsidRDefault="00000000">
      <w:pPr>
        <w:pStyle w:val="Heading2"/>
      </w:pPr>
      <w:bookmarkStart w:id="52" w:name="data-measurement-plan"/>
      <w:bookmarkEnd w:id="42"/>
      <w:bookmarkEnd w:id="51"/>
      <w:r>
        <w:t>9. Data &amp; Measurement Plan</w:t>
      </w:r>
    </w:p>
    <w:p w14:paraId="4F177763" w14:textId="77777777" w:rsidR="007E7AFE" w:rsidRDefault="00000000">
      <w:pPr>
        <w:pStyle w:val="FirstParagraph"/>
      </w:pPr>
      <w:r>
        <w:t xml:space="preserve">This chapter turns the predictions into an </w:t>
      </w:r>
      <w:r>
        <w:rPr>
          <w:b/>
          <w:bCs/>
        </w:rPr>
        <w:t>analysis contract</w:t>
      </w:r>
      <w:r>
        <w:t xml:space="preserve">: datasets, selection, preprocessing, </w:t>
      </w:r>
      <m:oMath>
        <m:acc>
          <m:accPr>
            <m:ctrlPr>
              <w:rPr>
                <w:rFonts w:ascii="Cambria Math" w:hAnsi="Cambria Math"/>
              </w:rPr>
            </m:ctrlPr>
          </m:accPr>
          <m:e>
            <m:r>
              <w:rPr>
                <w:rFonts w:ascii="Cambria Math" w:hAnsi="Cambria Math"/>
              </w:rPr>
              <m:t>α</m:t>
            </m:r>
          </m:e>
        </m:acc>
      </m:oMath>
      <w:r>
        <w:t xml:space="preserve"> (L) construction (Sec. 5), slope/collapse tests, bTFR residual anatomy, and lensing–kinematics reconciliation (Sec. 7). Everything below is phrased so another group can reproduce the pipeline end-to-end.</w:t>
      </w:r>
    </w:p>
    <w:p w14:paraId="524BF0F2" w14:textId="77777777" w:rsidR="007E7AFE" w:rsidRDefault="00000000">
      <w:pPr>
        <w:pStyle w:val="Heading3"/>
      </w:pPr>
      <w:bookmarkStart w:id="53" w:name="samples-and-inclusion-criteria"/>
      <w:r>
        <w:t>9.1 Samples and inclusion criteria</w:t>
      </w:r>
    </w:p>
    <w:p w14:paraId="466767E7" w14:textId="77777777" w:rsidR="007E7AFE" w:rsidRDefault="00000000">
      <w:pPr>
        <w:pStyle w:val="FirstParagraph"/>
      </w:pPr>
      <w:r>
        <w:rPr>
          <w:b/>
          <w:bCs/>
        </w:rPr>
        <w:t>Disk galaxies (rotation focus):</w:t>
      </w:r>
    </w:p>
    <w:p w14:paraId="0809E9A7" w14:textId="77777777" w:rsidR="007E7AFE" w:rsidRDefault="00000000">
      <w:pPr>
        <w:numPr>
          <w:ilvl w:val="0"/>
          <w:numId w:val="45"/>
        </w:numPr>
      </w:pPr>
      <w:r>
        <w:t xml:space="preserve">Spatially resolved HI or Hα kinematics with ≥10 independent radial points beyond </w:t>
      </w:r>
      <m:oMath>
        <m:sSub>
          <m:sSubPr>
            <m:ctrlPr>
              <w:rPr>
                <w:rFonts w:ascii="Cambria Math" w:hAnsi="Cambria Math"/>
              </w:rPr>
            </m:ctrlPr>
          </m:sSubPr>
          <m:e>
            <m:r>
              <w:rPr>
                <w:rFonts w:ascii="Cambria Math" w:hAnsi="Cambria Math"/>
              </w:rPr>
              <m:t>2 R</m:t>
            </m:r>
          </m:e>
          <m:sub>
            <m:r>
              <w:rPr>
                <w:rFonts w:ascii="Cambria Math" w:hAnsi="Cambria Math"/>
              </w:rPr>
              <m:t>d</m:t>
            </m:r>
          </m:sub>
        </m:sSub>
      </m:oMath>
    </w:p>
    <w:p w14:paraId="7F55723F" w14:textId="77777777" w:rsidR="007E7AFE" w:rsidRDefault="00000000">
      <w:pPr>
        <w:numPr>
          <w:ilvl w:val="0"/>
          <w:numId w:val="45"/>
        </w:numPr>
      </w:pPr>
      <w:r>
        <w:t>Deep optical/NIR imaging (PSF FWHM ≤ 0.5 of inner annulus width) for structure maps.</w:t>
      </w:r>
    </w:p>
    <w:p w14:paraId="0C0CDF23" w14:textId="77777777" w:rsidR="007E7AFE" w:rsidRDefault="00000000">
      <w:pPr>
        <w:numPr>
          <w:ilvl w:val="0"/>
          <w:numId w:val="45"/>
        </w:numPr>
      </w:pPr>
      <w:r>
        <w:t xml:space="preserve">Known distance, inclination </w:t>
      </w:r>
      <m:oMath>
        <m:r>
          <w:rPr>
            <w:rFonts w:ascii="Cambria Math" w:hAnsi="Cambria Math"/>
          </w:rPr>
          <m:t>i</m:t>
        </m:r>
        <m:r>
          <m:rPr>
            <m:sty m:val="p"/>
          </m:rPr>
          <w:rPr>
            <w:rFonts w:ascii="Cambria Math" w:hAnsi="Cambria Math"/>
          </w:rPr>
          <m:t>∈[</m:t>
        </m:r>
        <m:r>
          <w:rPr>
            <w:rFonts w:ascii="Cambria Math" w:hAnsi="Cambria Math"/>
          </w:rPr>
          <m:t>30</m:t>
        </m:r>
        <m:r>
          <m:rPr>
            <m:sty m:val="p"/>
          </m:rPr>
          <w:rPr>
            <w:rFonts w:ascii="Cambria Math" w:hAnsi="Cambria Math"/>
          </w:rPr>
          <m:t>∘,</m:t>
        </m:r>
        <m:r>
          <w:rPr>
            <w:rFonts w:ascii="Cambria Math" w:hAnsi="Cambria Math"/>
          </w:rPr>
          <m:t>80</m:t>
        </m:r>
        <m:r>
          <m:rPr>
            <m:sty m:val="p"/>
          </m:rPr>
          <w:rPr>
            <w:rFonts w:ascii="Cambria Math" w:hAnsi="Cambria Math"/>
          </w:rPr>
          <m:t>∘]</m:t>
        </m:r>
      </m:oMath>
      <w:r>
        <w:t>, position angle (PA), and stellar/gas mass maps.</w:t>
      </w:r>
    </w:p>
    <w:p w14:paraId="64D90C1E" w14:textId="77777777" w:rsidR="007E7AFE" w:rsidRDefault="00000000">
      <w:pPr>
        <w:numPr>
          <w:ilvl w:val="0"/>
          <w:numId w:val="45"/>
        </w:numPr>
      </w:pPr>
      <w:r>
        <w:t xml:space="preserve">Aim for </w:t>
      </w:r>
      <w:r>
        <w:rPr>
          <w:b/>
          <w:bCs/>
        </w:rPr>
        <w:t>three cohorts</w:t>
      </w:r>
      <w:r>
        <w:t xml:space="preserve"> balanced in mass and morphology:</w:t>
      </w:r>
      <w:r>
        <w:br/>
        <w:t>C1: high-surface-brightness barred; C2: unbarred grand-design spirals; C3: dwarfs/LSBs.</w:t>
      </w:r>
    </w:p>
    <w:p w14:paraId="75B2C2E5" w14:textId="77777777" w:rsidR="007E7AFE" w:rsidRDefault="00000000">
      <w:pPr>
        <w:pStyle w:val="FirstParagraph"/>
      </w:pPr>
      <w:r>
        <w:rPr>
          <w:b/>
          <w:bCs/>
        </w:rPr>
        <w:t>Ellipticals (dispersion focus):</w:t>
      </w:r>
    </w:p>
    <w:p w14:paraId="65EBCFE3" w14:textId="77777777" w:rsidR="007E7AFE" w:rsidRDefault="00000000">
      <w:pPr>
        <w:numPr>
          <w:ilvl w:val="0"/>
          <w:numId w:val="46"/>
        </w:numPr>
      </w:pPr>
      <w:r>
        <w:t xml:space="preserve">IFU spectroscopy with radial </w:t>
      </w:r>
      <m:oMath>
        <m:r>
          <w:rPr>
            <w:rFonts w:ascii="Cambria Math" w:hAnsi="Cambria Math"/>
          </w:rPr>
          <m:t>σ</m:t>
        </m:r>
        <m:d>
          <m:dPr>
            <m:ctrlPr>
              <w:rPr>
                <w:rFonts w:ascii="Cambria Math" w:hAnsi="Cambria Math"/>
              </w:rPr>
            </m:ctrlPr>
          </m:dPr>
          <m:e>
            <m:r>
              <w:rPr>
                <w:rFonts w:ascii="Cambria Math" w:hAnsi="Cambria Math"/>
              </w:rPr>
              <m:t>R</m:t>
            </m:r>
          </m:e>
        </m:d>
      </m:oMath>
      <w:r>
        <w:t xml:space="preserve"> profiles to </w:t>
      </w:r>
      <m:oMath>
        <m:sSub>
          <m:sSubPr>
            <m:ctrlPr>
              <w:rPr>
                <w:rFonts w:ascii="Cambria Math" w:hAnsi="Cambria Math"/>
              </w:rPr>
            </m:ctrlPr>
          </m:sSubPr>
          <m:e>
            <m:r>
              <m:rPr>
                <m:sty m:val="p"/>
              </m:rPr>
              <w:rPr>
                <w:rFonts w:ascii="Cambria Math" w:hAnsi="Cambria Math"/>
              </w:rPr>
              <m:t>≥</m:t>
            </m:r>
            <m:r>
              <w:rPr>
                <w:rFonts w:ascii="Cambria Math" w:hAnsi="Cambria Math"/>
              </w:rPr>
              <m:t>1.5</m:t>
            </m:r>
            <m:r>
              <m:rPr>
                <m:sty m:val="p"/>
              </m:rPr>
              <w:rPr>
                <w:rFonts w:ascii="Cambria Math" w:hAnsi="Cambria Math"/>
              </w:rPr>
              <m:t>-</m:t>
            </m:r>
            <m:r>
              <w:rPr>
                <w:rFonts w:ascii="Cambria Math" w:hAnsi="Cambria Math"/>
              </w:rPr>
              <m:t>2 R</m:t>
            </m:r>
          </m:e>
          <m:sub>
            <m:r>
              <w:rPr>
                <w:rFonts w:ascii="Cambria Math" w:hAnsi="Cambria Math"/>
              </w:rPr>
              <m:t>e</m:t>
            </m:r>
          </m:sub>
        </m:sSub>
      </m:oMath>
    </w:p>
    <w:p w14:paraId="22932BAE" w14:textId="77777777" w:rsidR="007E7AFE" w:rsidRDefault="00000000">
      <w:pPr>
        <w:numPr>
          <w:ilvl w:val="0"/>
          <w:numId w:val="46"/>
        </w:numPr>
      </w:pPr>
      <w:r>
        <w:t>High-S/N imaging (cores, embedded disks discernible)</w:t>
      </w:r>
    </w:p>
    <w:p w14:paraId="02FF817D" w14:textId="77777777" w:rsidR="007E7AFE" w:rsidRDefault="00000000">
      <w:pPr>
        <w:pStyle w:val="FirstParagraph"/>
      </w:pPr>
      <w:r>
        <w:rPr>
          <w:b/>
          <w:bCs/>
        </w:rPr>
        <w:t>Strong-lens galaxies:</w:t>
      </w:r>
    </w:p>
    <w:p w14:paraId="1F1752A2" w14:textId="77777777" w:rsidR="007E7AFE" w:rsidRDefault="00000000">
      <w:pPr>
        <w:numPr>
          <w:ilvl w:val="0"/>
          <w:numId w:val="47"/>
        </w:numPr>
      </w:pPr>
      <w:r>
        <w:t xml:space="preserve">Einstein ring/quads with IFU kinematics intersecting </w:t>
      </w:r>
      <m:oMath>
        <m:sSub>
          <m:sSubPr>
            <m:ctrlPr>
              <w:rPr>
                <w:rFonts w:ascii="Cambria Math" w:hAnsi="Cambria Math"/>
              </w:rPr>
            </m:ctrlPr>
          </m:sSubPr>
          <m:e>
            <m:r>
              <w:rPr>
                <w:rFonts w:ascii="Cambria Math" w:hAnsi="Cambria Math"/>
              </w:rPr>
              <m:t>R</m:t>
            </m:r>
          </m:e>
          <m:sub>
            <m:r>
              <w:rPr>
                <w:rFonts w:ascii="Cambria Math" w:hAnsi="Cambria Math"/>
              </w:rPr>
              <m:t>E</m:t>
            </m:r>
          </m:sub>
        </m:sSub>
      </m:oMath>
    </w:p>
    <w:p w14:paraId="5CC9C980" w14:textId="77777777" w:rsidR="007E7AFE" w:rsidRDefault="00000000">
      <w:pPr>
        <w:numPr>
          <w:ilvl w:val="0"/>
          <w:numId w:val="47"/>
        </w:numPr>
      </w:pPr>
      <w:r>
        <w:lastRenderedPageBreak/>
        <w:t xml:space="preserve">Public lens models with covariance (for </w:t>
      </w:r>
      <m:oMath>
        <m:sSub>
          <m:sSubPr>
            <m:ctrlPr>
              <w:rPr>
                <w:rFonts w:ascii="Cambria Math" w:hAnsi="Cambria Math"/>
              </w:rPr>
            </m:ctrlPr>
          </m:sSubPr>
          <m:e>
            <m:r>
              <w:rPr>
                <w:rFonts w:ascii="Cambria Math" w:hAnsi="Cambria Math"/>
              </w:rPr>
              <m:t>M</m:t>
            </m:r>
          </m:e>
          <m:sub>
            <m:r>
              <m:rPr>
                <m:nor/>
              </m:rPr>
              <m:t>lens</m:t>
            </m:r>
          </m:sub>
        </m:sSub>
        <m:d>
          <m:dPr>
            <m:ctrlPr>
              <w:rPr>
                <w:rFonts w:ascii="Cambria Math" w:hAnsi="Cambria Math"/>
              </w:rPr>
            </m:ctrlPr>
          </m:dPr>
          <m:e>
            <m:r>
              <w:rPr>
                <w:rFonts w:ascii="Cambria Math" w:hAnsi="Cambria Math"/>
              </w:rPr>
              <m:t>R</m:t>
            </m:r>
          </m:e>
        </m:d>
        <m:r>
          <m:rPr>
            <m:sty m:val="p"/>
          </m:rPr>
          <w:rPr>
            <w:rFonts w:ascii="Cambria Math" w:hAnsi="Cambria Math"/>
          </w:rPr>
          <m:t>)</m:t>
        </m:r>
      </m:oMath>
    </w:p>
    <w:p w14:paraId="44440A44" w14:textId="77777777" w:rsidR="007E7AFE" w:rsidRDefault="00000000">
      <w:pPr>
        <w:pStyle w:val="FirstParagraph"/>
      </w:pPr>
      <w:r>
        <w:rPr>
          <w:b/>
          <w:bCs/>
        </w:rPr>
        <w:t>Weak lensing stacks:</w:t>
      </w:r>
    </w:p>
    <w:p w14:paraId="014AB995" w14:textId="77777777" w:rsidR="007E7AFE" w:rsidRDefault="00000000">
      <w:pPr>
        <w:pStyle w:val="Compact"/>
        <w:numPr>
          <w:ilvl w:val="0"/>
          <w:numId w:val="48"/>
        </w:numPr>
      </w:pPr>
      <w:r>
        <w:t>Large disk samples with shear catalogs and structural labels (bar strength, texture metrics).</w:t>
      </w:r>
    </w:p>
    <w:p w14:paraId="2ABE4BAB" w14:textId="77777777" w:rsidR="007E7AFE" w:rsidRDefault="00000000">
      <w:pPr>
        <w:pStyle w:val="Heading3"/>
      </w:pPr>
      <w:bookmarkStart w:id="54" w:name="preprocessing-geometry"/>
      <w:bookmarkEnd w:id="53"/>
      <w:r>
        <w:t>9.2 Preprocessing &amp; geometry</w:t>
      </w:r>
    </w:p>
    <w:p w14:paraId="61699DFC" w14:textId="77777777" w:rsidR="007E7AFE" w:rsidRDefault="00000000">
      <w:pPr>
        <w:numPr>
          <w:ilvl w:val="0"/>
          <w:numId w:val="49"/>
        </w:numPr>
      </w:pPr>
      <w:r>
        <w:rPr>
          <w:b/>
          <w:bCs/>
        </w:rPr>
        <w:t>Imaging:</w:t>
      </w:r>
      <w:r>
        <w:t xml:space="preserve"> sky subtraction, masking, PSF characterization; deprojection using </w:t>
      </w:r>
      <m:oMath>
        <m:r>
          <w:rPr>
            <w:rFonts w:ascii="Cambria Math" w:hAnsi="Cambria Math"/>
          </w:rPr>
          <m:t>i</m:t>
        </m:r>
        <m:r>
          <m:rPr>
            <m:sty m:val="p"/>
          </m:rPr>
          <w:rPr>
            <w:rFonts w:ascii="Cambria Math" w:hAnsi="Cambria Math"/>
          </w:rPr>
          <m:t>,</m:t>
        </m:r>
        <m:r>
          <w:rPr>
            <w:rFonts w:ascii="Cambria Math" w:hAnsi="Cambria Math"/>
          </w:rPr>
          <m:t> PA</m:t>
        </m:r>
      </m:oMath>
      <w:r>
        <w:t>; regrid to common pixel scale.</w:t>
      </w:r>
    </w:p>
    <w:p w14:paraId="2BDEC119" w14:textId="77777777" w:rsidR="007E7AFE" w:rsidRDefault="00000000">
      <w:pPr>
        <w:numPr>
          <w:ilvl w:val="0"/>
          <w:numId w:val="49"/>
        </w:numPr>
      </w:pPr>
      <w:r>
        <w:rPr>
          <w:b/>
          <w:bCs/>
        </w:rPr>
        <w:t>Kinematics:</w:t>
      </w:r>
      <w:r>
        <w:t xml:space="preserve"> beam-smearing correction (forward model preferred); asymmetric drift applied where stellar dispersion fraction &gt; 0.15; gas assumed cold.</w:t>
      </w:r>
    </w:p>
    <w:p w14:paraId="1BA2B77F" w14:textId="77777777" w:rsidR="007E7AFE" w:rsidRDefault="00000000">
      <w:pPr>
        <w:numPr>
          <w:ilvl w:val="0"/>
          <w:numId w:val="49"/>
        </w:numPr>
      </w:pPr>
      <w:r>
        <w:rPr>
          <w:b/>
          <w:bCs/>
        </w:rPr>
        <w:t>Annuli:</w:t>
      </w:r>
      <w:r>
        <w:t xml:space="preserve"> logarithmic annuli with </w:t>
      </w:r>
      <m:oMath>
        <m:r>
          <w:rPr>
            <w:rFonts w:ascii="Cambria Math" w:hAnsi="Cambria Math"/>
          </w:rPr>
          <m:t>Δ </m:t>
        </m:r>
        <m:r>
          <m:rPr>
            <m:sty m:val="p"/>
          </m:rPr>
          <w:rPr>
            <w:rFonts w:ascii="Cambria Math" w:hAnsi="Cambria Math"/>
          </w:rPr>
          <m:t>log</m:t>
        </m:r>
        <m:r>
          <w:rPr>
            <w:rFonts w:ascii="Cambria Math" w:hAnsi="Cambria Math"/>
          </w:rPr>
          <m:t> L</m:t>
        </m:r>
        <m:r>
          <m:rPr>
            <m:sty m:val="p"/>
          </m:rPr>
          <w:rPr>
            <w:rFonts w:ascii="Cambria Math" w:hAnsi="Cambria Math"/>
          </w:rPr>
          <m:t>=</m:t>
        </m:r>
        <m:r>
          <w:rPr>
            <w:rFonts w:ascii="Cambria Math" w:hAnsi="Cambria Math"/>
          </w:rPr>
          <m:t>0.1</m:t>
        </m:r>
      </m:oMath>
      <w:r>
        <w:t xml:space="preserve">; require </w:t>
      </w:r>
      <m:oMath>
        <m:r>
          <m:rPr>
            <m:sty m:val="p"/>
          </m:rPr>
          <w:rPr>
            <w:rFonts w:ascii="Cambria Math" w:hAnsi="Cambria Math"/>
          </w:rPr>
          <m:t>≥</m:t>
        </m:r>
        <m:r>
          <w:rPr>
            <w:rFonts w:ascii="Cambria Math" w:hAnsi="Cambria Math"/>
          </w:rPr>
          <m:t>3</m:t>
        </m:r>
      </m:oMath>
      <w:r>
        <w:t xml:space="preserve"> resolution elements per annulus.</w:t>
      </w:r>
    </w:p>
    <w:p w14:paraId="4C664DB1" w14:textId="77777777" w:rsidR="007E7AFE" w:rsidRDefault="00000000">
      <w:pPr>
        <w:pStyle w:val="FirstParagraph"/>
      </w:pPr>
      <w:r>
        <w:t xml:space="preserve">All steps produce </w:t>
      </w:r>
      <w:r>
        <w:rPr>
          <w:b/>
          <w:bCs/>
        </w:rPr>
        <w:t>per-annulus uncertainties</w:t>
      </w:r>
      <w:r>
        <w:t xml:space="preserve"> (covariant where relevant).</w:t>
      </w:r>
    </w:p>
    <w:p w14:paraId="0BBF4EE1" w14:textId="77777777" w:rsidR="007E7AFE" w:rsidRDefault="00000000">
      <w:pPr>
        <w:pStyle w:val="Heading3"/>
      </w:pPr>
      <w:bookmarkStart w:id="55" w:name="Xd3c44e428a43151d39ca1f18bb13051ed1658b1"/>
      <w:bookmarkEnd w:id="54"/>
      <w:r>
        <w:t xml:space="preserve">9.3 Building </w:t>
      </w:r>
      <m:oMath>
        <m:acc>
          <m:accPr>
            <m:ctrlPr>
              <w:rPr>
                <w:rFonts w:ascii="Cambria Math" w:hAnsi="Cambria Math"/>
              </w:rPr>
            </m:ctrlPr>
          </m:accPr>
          <m:e>
            <m:r>
              <m:rPr>
                <m:sty m:val="b"/>
              </m:rPr>
              <w:rPr>
                <w:rFonts w:ascii="Cambria Math" w:hAnsi="Cambria Math"/>
              </w:rPr>
              <m:t>α</m:t>
            </m:r>
          </m:e>
        </m:acc>
        <m:r>
          <m:rPr>
            <m:sty m:val="b"/>
          </m:rPr>
          <w:rPr>
            <w:rFonts w:ascii="Cambria Math" w:hAnsi="Cambria Math"/>
          </w:rPr>
          <m:t>(L)</m:t>
        </m:r>
      </m:oMath>
    </w:p>
    <w:p w14:paraId="4541BD78" w14:textId="77777777" w:rsidR="007E7AFE" w:rsidRDefault="00000000">
      <w:pPr>
        <w:pStyle w:val="FirstParagraph"/>
      </w:pPr>
      <w:r>
        <w:t xml:space="preserve">Apply Sec. 5: compute structural features per annulus (multiscale entropy, mode power, clumpiness, fractal/turbulence indices, thickness, kinematic texture). Map features → provisional </w:t>
      </w:r>
      <m:oMath>
        <m:acc>
          <m:accPr>
            <m:ctrlPr>
              <w:rPr>
                <w:rFonts w:ascii="Cambria Math" w:hAnsi="Cambria Math"/>
              </w:rPr>
            </m:ctrlPr>
          </m:accPr>
          <m:e>
            <m:r>
              <w:rPr>
                <w:rFonts w:ascii="Cambria Math" w:hAnsi="Cambria Math"/>
              </w:rPr>
              <m:t>α</m:t>
            </m:r>
          </m:e>
        </m:acc>
      </m:oMath>
      <w:r>
        <w:t xml:space="preserve"> (parametric monotone or rank-ensemble), cluster adjacent annuli into </w:t>
      </w:r>
      <w:r>
        <w:rPr>
          <w:b/>
          <w:bCs/>
        </w:rPr>
        <w:t>contiguous coherence bins</w:t>
      </w:r>
      <w:r>
        <w:t xml:space="preserve">, fit slope </w:t>
      </w:r>
      <m:oMath>
        <m:r>
          <w:rPr>
            <w:rFonts w:ascii="Cambria Math" w:hAnsi="Cambria Math"/>
          </w:rPr>
          <m:t>m</m:t>
        </m:r>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B</m:t>
            </m:r>
          </m:sub>
        </m:sSub>
      </m:oMath>
      <w:r>
        <w:t xml:space="preserve"> in each bin (robust EIV), compare to proxy median, and </w:t>
      </w:r>
      <w:r>
        <w:rPr>
          <w:b/>
          <w:bCs/>
        </w:rPr>
        <w:t>shrink</w:t>
      </w:r>
      <w:r>
        <w:t xml:space="preserve"> to obtain </w:t>
      </w: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j</m:t>
            </m:r>
          </m:sub>
        </m:sSub>
      </m:oMath>
      <w:r>
        <w:t xml:space="preserve">, QA: collapse check </w:t>
      </w:r>
      <m:oMath>
        <m:sSup>
          <m:sSupPr>
            <m:ctrlPr>
              <w:rPr>
                <w:rFonts w:ascii="Cambria Math" w:hAnsi="Cambria Math"/>
              </w:rPr>
            </m:ctrlPr>
          </m:sSupPr>
          <m:e>
            <m:r>
              <w:rPr>
                <w:rFonts w:ascii="Cambria Math" w:hAnsi="Cambria Math"/>
              </w:rPr>
              <m:t>vL</m:t>
            </m:r>
          </m:e>
          <m:sup>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B</m:t>
                </m:r>
              </m:sub>
            </m:sSub>
            <m:r>
              <m:rPr>
                <m:sty m:val="p"/>
              </m:rPr>
              <w:rPr>
                <w:rFonts w:ascii="Cambria Math" w:hAnsi="Cambria Math"/>
              </w:rPr>
              <m:t>-</m:t>
            </m:r>
            <m:r>
              <w:rPr>
                <w:rFonts w:ascii="Cambria Math" w:hAnsi="Cambria Math"/>
              </w:rPr>
              <m:t>1</m:t>
            </m:r>
          </m:sup>
        </m:sSup>
      </m:oMath>
      <w:r>
        <w:t xml:space="preserve"> slope </w:t>
      </w:r>
      <m:oMath>
        <m:r>
          <m:rPr>
            <m:sty m:val="p"/>
          </m:rPr>
          <w:rPr>
            <w:rFonts w:ascii="Cambria Math" w:hAnsi="Cambria Math"/>
          </w:rPr>
          <m:t>∣</m:t>
        </m:r>
        <m:r>
          <w:rPr>
            <w:rFonts w:ascii="Cambria Math" w:hAnsi="Cambria Math"/>
          </w:rPr>
          <m:t>mc</m:t>
        </m:r>
        <m:r>
          <m:rPr>
            <m:sty m:val="p"/>
          </m:rPr>
          <w:rPr>
            <w:rFonts w:ascii="Cambria Math" w:hAnsi="Cambria Math"/>
          </w:rPr>
          <m:t>∣≤</m:t>
        </m:r>
        <m:r>
          <w:rPr>
            <w:rFonts w:ascii="Cambria Math" w:hAnsi="Cambria Math"/>
          </w:rPr>
          <m:t>0.1</m:t>
        </m:r>
      </m:oMath>
      <w:r>
        <w:t xml:space="preserve"> with CI including 0.</w:t>
      </w:r>
    </w:p>
    <w:p w14:paraId="060E731F" w14:textId="77777777" w:rsidR="007E7AFE" w:rsidRDefault="00000000">
      <w:pPr>
        <w:pStyle w:val="Heading3"/>
      </w:pPr>
      <w:bookmarkStart w:id="56" w:name="primary-hypothesis-tests-per-galaxy"/>
      <w:bookmarkEnd w:id="55"/>
      <w:r>
        <w:t>9.4 Primary hypothesis tests (per galaxy)</w:t>
      </w:r>
    </w:p>
    <w:p w14:paraId="73632D85" w14:textId="77777777" w:rsidR="007E7AFE" w:rsidRDefault="00000000">
      <w:pPr>
        <w:pStyle w:val="FirstParagraph"/>
      </w:pPr>
      <w:r>
        <w:rPr>
          <w:b/>
          <w:bCs/>
        </w:rPr>
        <w:t>H-RC (Rotation slope):</w:t>
      </w:r>
      <w:r>
        <w:t xml:space="preserve"> In each coherence bin </w:t>
      </w:r>
      <m:oMath>
        <m:r>
          <w:rPr>
            <w:rFonts w:ascii="Cambria Math" w:hAnsi="Cambria Math"/>
          </w:rPr>
          <m:t>B</m:t>
        </m:r>
      </m:oMath>
      <w:r>
        <w:t>:</w:t>
      </w:r>
    </w:p>
    <w:p w14:paraId="3ED64F89" w14:textId="77777777" w:rsidR="007E7AFE" w:rsidRDefault="00000000">
      <w:pPr>
        <w:numPr>
          <w:ilvl w:val="0"/>
          <w:numId w:val="50"/>
        </w:numPr>
      </w:pPr>
      <w:r>
        <w:t xml:space="preserve">Estimate </w:t>
      </w:r>
      <m:oMath>
        <m:sSub>
          <m:sSubPr>
            <m:ctrlPr>
              <w:rPr>
                <w:rFonts w:ascii="Cambria Math" w:hAnsi="Cambria Math"/>
              </w:rPr>
            </m:ctrlPr>
          </m:sSubPr>
          <m:e>
            <m:r>
              <w:rPr>
                <w:rFonts w:ascii="Cambria Math" w:hAnsi="Cambria Math"/>
              </w:rPr>
              <m:t>m</m:t>
            </m:r>
          </m:e>
          <m:sub>
            <m:r>
              <w:rPr>
                <w:rFonts w:ascii="Cambria Math" w:hAnsi="Cambria Math"/>
              </w:rPr>
              <m:t>B</m:t>
            </m:r>
          </m:sub>
        </m:sSub>
        <m:r>
          <m:rPr>
            <m:sty m:val="p"/>
          </m:rPr>
          <w:rPr>
            <w:rFonts w:ascii="Cambria Math" w:hAnsi="Cambria Math"/>
          </w:rPr>
          <m:t>=∂</m:t>
        </m:r>
        <m:r>
          <w:rPr>
            <w:rFonts w:ascii="Cambria Math" w:hAnsi="Cambria Math"/>
          </w:rPr>
          <m:t> </m:t>
        </m:r>
        <m:r>
          <m:rPr>
            <m:sty m:val="p"/>
          </m:rPr>
          <w:rPr>
            <w:rFonts w:ascii="Cambria Math" w:hAnsi="Cambria Math"/>
          </w:rPr>
          <m:t>log</m:t>
        </m:r>
        <m:r>
          <w:rPr>
            <w:rFonts w:ascii="Cambria Math" w:hAnsi="Cambria Math"/>
          </w:rPr>
          <m:t>v</m:t>
        </m:r>
        <m:r>
          <m:rPr>
            <m:sty m:val="p"/>
          </m:rPr>
          <w:rPr>
            <w:rFonts w:ascii="Cambria Math" w:hAnsi="Cambria Math"/>
          </w:rPr>
          <m:t>/∂</m:t>
        </m:r>
        <m:r>
          <w:rPr>
            <w:rFonts w:ascii="Cambria Math" w:hAnsi="Cambria Math"/>
          </w:rPr>
          <m:t> </m:t>
        </m:r>
        <m:r>
          <m:rPr>
            <m:sty m:val="p"/>
          </m:rPr>
          <w:rPr>
            <w:rFonts w:ascii="Cambria Math" w:hAnsi="Cambria Math"/>
          </w:rPr>
          <m:t>log</m:t>
        </m:r>
        <m:r>
          <w:rPr>
            <w:rFonts w:ascii="Cambria Math" w:hAnsi="Cambria Math"/>
          </w:rPr>
          <m:t>L</m:t>
        </m:r>
      </m:oMath>
    </w:p>
    <w:p w14:paraId="3EB61D4D" w14:textId="77777777" w:rsidR="007E7AFE" w:rsidRDefault="00000000">
      <w:pPr>
        <w:numPr>
          <w:ilvl w:val="0"/>
          <w:numId w:val="50"/>
        </w:numPr>
      </w:pPr>
      <w:r>
        <w:t xml:space="preserve">Test </w:t>
      </w:r>
      <m:oMath>
        <m:sSub>
          <m:sSubPr>
            <m:ctrlPr>
              <w:rPr>
                <w:rFonts w:ascii="Cambria Math" w:hAnsi="Cambria Math"/>
              </w:rPr>
            </m:ctrlPr>
          </m:sSubPr>
          <m:e>
            <m:r>
              <w:rPr>
                <w:rFonts w:ascii="Cambria Math" w:hAnsi="Cambria Math"/>
              </w:rPr>
              <m:t>m</m:t>
            </m:r>
          </m:e>
          <m:sub>
            <m:r>
              <w:rPr>
                <w:rFonts w:ascii="Cambria Math" w:hAnsi="Cambria Math"/>
              </w:rPr>
              <m:t>B</m:t>
            </m:r>
          </m:sub>
        </m:sSub>
        <m:r>
          <m:rPr>
            <m:sty m:val="p"/>
          </m:rPr>
          <w:rPr>
            <w:rFonts w:ascii="Cambria Math" w:hAnsi="Cambria Math"/>
          </w:rPr>
          <m:t>=</m:t>
        </m:r>
        <m:r>
          <w:rPr>
            <w:rFonts w:ascii="Cambria Math" w:hAnsi="Cambria Math"/>
          </w:rPr>
          <m:t>1</m:t>
        </m:r>
        <m:r>
          <m:rPr>
            <m:sty m:val="p"/>
          </m:rPr>
          <w:rPr>
            <w:rFonts w:ascii="Cambria Math" w:hAnsi="Cambria Math"/>
          </w:rPr>
          <m:t>-median</m:t>
        </m:r>
        <m:d>
          <m:dPr>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j</m:t>
                </m:r>
                <m:r>
                  <m:rPr>
                    <m:sty m:val="p"/>
                  </m:rPr>
                  <w:rPr>
                    <w:rFonts w:ascii="Cambria Math" w:hAnsi="Cambria Math"/>
                  </w:rPr>
                  <m:t>∈</m:t>
                </m:r>
                <m:r>
                  <w:rPr>
                    <w:rFonts w:ascii="Cambria Math" w:hAnsi="Cambria Math"/>
                  </w:rPr>
                  <m:t>B</m:t>
                </m:r>
              </m:sub>
            </m:sSub>
          </m:e>
        </m:d>
        <m:r>
          <m:rPr>
            <m:sty m:val="p"/>
          </m:rPr>
          <w:rPr>
            <w:rFonts w:ascii="Cambria Math" w:hAnsi="Cambria Math"/>
          </w:rPr>
          <m:t>/</m:t>
        </m:r>
        <m:r>
          <w:rPr>
            <w:rFonts w:ascii="Cambria Math" w:hAnsi="Cambria Math"/>
          </w:rPr>
          <m:t>2</m:t>
        </m:r>
      </m:oMath>
      <w:r>
        <w:t xml:space="preserve"> (CI overlap ±0.2).</w:t>
      </w:r>
    </w:p>
    <w:p w14:paraId="6B8EE757" w14:textId="77777777" w:rsidR="007E7AFE" w:rsidRDefault="00000000">
      <w:pPr>
        <w:pStyle w:val="FirstParagraph"/>
      </w:pPr>
      <w:r>
        <w:rPr>
          <w:b/>
          <w:bCs/>
        </w:rPr>
        <w:t>H-CL (Collapse):</w:t>
      </w:r>
      <w:r>
        <w:t xml:space="preserve"> Regress </w:t>
      </w:r>
      <m:oMath>
        <m:sSup>
          <m:sSupPr>
            <m:ctrlPr>
              <w:rPr>
                <w:rFonts w:ascii="Cambria Math" w:hAnsi="Cambria Math"/>
              </w:rPr>
            </m:ctrlPr>
          </m:sSupPr>
          <m:e>
            <m:r>
              <m:rPr>
                <m:sty m:val="p"/>
              </m:rPr>
              <w:rPr>
                <w:rFonts w:ascii="Cambria Math" w:hAnsi="Cambria Math"/>
              </w:rPr>
              <m:t>log[</m:t>
            </m:r>
            <m:r>
              <w:rPr>
                <w:rFonts w:ascii="Cambria Math" w:hAnsi="Cambria Math"/>
              </w:rPr>
              <m:t>v L</m:t>
            </m:r>
          </m:e>
          <m:sup>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B</m:t>
                </m:r>
              </m:sub>
            </m:sSub>
            <m:r>
              <m:rPr>
                <m:sty m:val="p"/>
              </m:rPr>
              <w:rPr>
                <w:rFonts w:ascii="Cambria Math" w:hAnsi="Cambria Math"/>
              </w:rPr>
              <m:t>-</m:t>
            </m:r>
            <m:r>
              <w:rPr>
                <w:rFonts w:ascii="Cambria Math" w:hAnsi="Cambria Math"/>
              </w:rPr>
              <m:t>1</m:t>
            </m:r>
          </m:sup>
        </m:sSup>
        <m:r>
          <m:rPr>
            <m:sty m:val="p"/>
          </m:rPr>
          <w:rPr>
            <w:rFonts w:ascii="Cambria Math" w:hAnsi="Cambria Math"/>
          </w:rPr>
          <m:t>]</m:t>
        </m:r>
      </m:oMath>
      <w:r>
        <w:t xml:space="preserve"> vs. </w:t>
      </w:r>
      <m:oMath>
        <m:r>
          <m:rPr>
            <m:sty m:val="p"/>
          </m:rPr>
          <w:rPr>
            <w:rFonts w:ascii="Cambria Math" w:hAnsi="Cambria Math"/>
          </w:rPr>
          <m:t>log</m:t>
        </m:r>
        <m:r>
          <w:rPr>
            <w:rFonts w:ascii="Cambria Math" w:hAnsi="Cambria Math"/>
          </w:rPr>
          <m:t>L</m:t>
        </m:r>
      </m:oMath>
      <w:r>
        <w:t xml:space="preserve">; require </w:t>
      </w:r>
      <m:oMath>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c</m:t>
            </m:r>
          </m:sub>
        </m:sSub>
        <m:r>
          <m:rPr>
            <m:sty m:val="p"/>
          </m:rPr>
          <w:rPr>
            <w:rFonts w:ascii="Cambria Math" w:hAnsi="Cambria Math"/>
          </w:rPr>
          <m:t>∣≤</m:t>
        </m:r>
        <m:r>
          <w:rPr>
            <w:rFonts w:ascii="Cambria Math" w:hAnsi="Cambria Math"/>
          </w:rPr>
          <m:t>0.1</m:t>
        </m:r>
      </m:oMath>
      <w:r>
        <w:t>, CI includes 0.</w:t>
      </w:r>
    </w:p>
    <w:p w14:paraId="644DE2AC" w14:textId="77777777" w:rsidR="007E7AFE" w:rsidRDefault="00000000">
      <w:pPr>
        <w:pStyle w:val="BodyText"/>
      </w:pPr>
      <w:r>
        <w:rPr>
          <w:b/>
          <w:bCs/>
        </w:rPr>
        <w:t>H-bTFR (Residual anatomy):</w:t>
      </w:r>
    </w:p>
    <w:p w14:paraId="1AFDDA3F" w14:textId="77777777" w:rsidR="007E7AFE" w:rsidRDefault="00000000">
      <w:pPr>
        <w:numPr>
          <w:ilvl w:val="0"/>
          <w:numId w:val="51"/>
        </w:numPr>
      </w:pPr>
      <w:r>
        <w:t xml:space="preserve">Global fit: </w:t>
      </w:r>
      <m:oMath>
        <m:sSub>
          <m:sSubPr>
            <m:ctrlPr>
              <w:rPr>
                <w:rFonts w:ascii="Cambria Math" w:hAnsi="Cambria Math"/>
              </w:rPr>
            </m:ctrlPr>
          </m:sSubPr>
          <m:e>
            <m:r>
              <m:rPr>
                <m:sty m:val="p"/>
              </m:rPr>
              <w:rPr>
                <w:rFonts w:ascii="Cambria Math" w:hAnsi="Cambria Math"/>
              </w:rPr>
              <m:t>log</m:t>
            </m:r>
            <m:r>
              <w:rPr>
                <w:rFonts w:ascii="Cambria Math" w:hAnsi="Cambria Math"/>
              </w:rPr>
              <m:t> v</m:t>
            </m:r>
          </m:e>
          <m:sub>
            <m:r>
              <m:rPr>
                <m:nor/>
              </m:rPr>
              <m:t>flat</m:t>
            </m:r>
          </m:sub>
        </m:sSub>
        <m:sSub>
          <m:sSubPr>
            <m:ctrlPr>
              <w:rPr>
                <w:rFonts w:ascii="Cambria Math" w:hAnsi="Cambria Math"/>
              </w:rPr>
            </m:ctrlPr>
          </m:sSubPr>
          <m:e>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b </m:t>
            </m:r>
            <m:r>
              <m:rPr>
                <m:sty m:val="p"/>
              </m:rPr>
              <w:rPr>
                <w:rFonts w:ascii="Cambria Math" w:hAnsi="Cambria Math"/>
              </w:rPr>
              <m:t>log</m:t>
            </m:r>
            <m:r>
              <w:rPr>
                <w:rFonts w:ascii="Cambria Math" w:hAnsi="Cambria Math"/>
              </w:rPr>
              <m:t> M</m:t>
            </m:r>
          </m:e>
          <m:sub>
            <m:r>
              <w:rPr>
                <w:rFonts w:ascii="Cambria Math" w:hAnsi="Cambria Math"/>
              </w:rPr>
              <m:t>b</m:t>
            </m:r>
          </m:sub>
        </m:sSub>
      </m:oMath>
    </w:p>
    <w:p w14:paraId="17AA5CBC" w14:textId="77777777" w:rsidR="007E7AFE" w:rsidRDefault="00000000">
      <w:pPr>
        <w:numPr>
          <w:ilvl w:val="0"/>
          <w:numId w:val="51"/>
        </w:numPr>
      </w:pPr>
      <w:r>
        <w:t xml:space="preserve">Residuals </w:t>
      </w:r>
      <m:oMath>
        <m:r>
          <w:rPr>
            <w:rFonts w:ascii="Cambria Math" w:hAnsi="Cambria Math"/>
          </w:rPr>
          <m:t>Δ </m:t>
        </m:r>
        <m:r>
          <m:rPr>
            <m:sty m:val="p"/>
          </m:rPr>
          <w:rPr>
            <w:rFonts w:ascii="Cambria Math" w:hAnsi="Cambria Math"/>
          </w:rPr>
          <m:t>log</m:t>
        </m:r>
        <m:r>
          <w:rPr>
            <w:rFonts w:ascii="Cambria Math" w:hAnsi="Cambria Math"/>
          </w:rPr>
          <m:t> v</m:t>
        </m:r>
      </m:oMath>
      <w:r>
        <w:t xml:space="preserve"> regressed on </w:t>
      </w:r>
      <m:oMath>
        <m:sSub>
          <m:sSubPr>
            <m:ctrlPr>
              <w:rPr>
                <w:rFonts w:ascii="Cambria Math" w:hAnsi="Cambria Math"/>
              </w:rPr>
            </m:ctrlPr>
          </m:sSubPr>
          <m:e>
            <m:r>
              <w:rPr>
                <w:rFonts w:ascii="Cambria Math" w:hAnsi="Cambria Math"/>
              </w:rPr>
              <m:t>δ</m:t>
            </m:r>
          </m:e>
          <m:sub>
            <m:r>
              <w:rPr>
                <w:rFonts w:ascii="Cambria Math" w:hAnsi="Cambria Math"/>
              </w:rPr>
              <m:t>α</m:t>
            </m:r>
          </m:sub>
        </m:sSub>
        <m:r>
          <m:rPr>
            <m:sty m:val="p"/>
          </m:rPr>
          <w:rPr>
            <w:rFonts w:ascii="Cambria Math" w:hAnsi="Cambria Math"/>
          </w:rPr>
          <m:t>≡</m:t>
        </m:r>
        <m:acc>
          <m:accPr>
            <m:ctrlPr>
              <w:rPr>
                <w:rFonts w:ascii="Cambria Math" w:hAnsi="Cambria Math"/>
              </w:rPr>
            </m:ctrlPr>
          </m:accPr>
          <m:e>
            <m:r>
              <w:rPr>
                <w:rFonts w:ascii="Cambria Math" w:hAnsi="Cambria Math"/>
              </w:rPr>
              <m:t>α</m:t>
            </m:r>
          </m:e>
        </m:acc>
        <m:d>
          <m:dPr>
            <m:ctrlPr>
              <w:rPr>
                <w:rFonts w:ascii="Cambria Math" w:hAnsi="Cambria Math"/>
              </w:rPr>
            </m:ctrlPr>
          </m:dPr>
          <m:e>
            <m:sSub>
              <m:sSubPr>
                <m:ctrlPr>
                  <w:rPr>
                    <w:rFonts w:ascii="Cambria Math" w:hAnsi="Cambria Math"/>
                  </w:rPr>
                </m:ctrlPr>
              </m:sSubPr>
              <m:e>
                <m:r>
                  <w:rPr>
                    <w:rFonts w:ascii="Cambria Math" w:hAnsi="Cambria Math"/>
                  </w:rPr>
                  <m:t>R</m:t>
                </m:r>
              </m:e>
              <m:sub>
                <m:r>
                  <m:rPr>
                    <m:nor/>
                  </m:rPr>
                  <m:t>meas</m:t>
                </m:r>
              </m:sub>
            </m:sSub>
          </m:e>
        </m:d>
        <m:r>
          <m:rPr>
            <m:sty m:val="p"/>
          </m:rPr>
          <w:rPr>
            <w:rFonts w:ascii="Cambria Math" w:hAnsi="Cambria Math"/>
          </w:rPr>
          <m:t>-</m:t>
        </m:r>
        <m:r>
          <w:rPr>
            <w:rFonts w:ascii="Cambria Math" w:hAnsi="Cambria Math"/>
          </w:rPr>
          <m:t>1</m:t>
        </m:r>
      </m:oMath>
      <w:r>
        <w:t>, controlling for size and surface density.</w:t>
      </w:r>
    </w:p>
    <w:p w14:paraId="7DB45476" w14:textId="77777777" w:rsidR="007E7AFE" w:rsidRDefault="00000000">
      <w:pPr>
        <w:numPr>
          <w:ilvl w:val="0"/>
          <w:numId w:val="51"/>
        </w:numPr>
      </w:pPr>
      <w:r>
        <w:t xml:space="preserve">Recompute at </w:t>
      </w:r>
      <w:r>
        <w:rPr>
          <w:b/>
          <w:bCs/>
        </w:rPr>
        <w:t>slope-zero radius</w:t>
      </w:r>
      <w:r>
        <w:t>; correlation should vanish if RTM holds.</w:t>
      </w:r>
    </w:p>
    <w:p w14:paraId="0A192D9A" w14:textId="77777777" w:rsidR="007E7AFE" w:rsidRDefault="00000000">
      <w:pPr>
        <w:pStyle w:val="FirstParagraph"/>
      </w:pPr>
      <w:r>
        <w:rPr>
          <w:b/>
          <w:bCs/>
        </w:rPr>
        <w:t>H-Disp (Ellipticals):</w:t>
      </w:r>
      <w:r>
        <w:t xml:space="preserve"> In coherence bins, </w:t>
      </w:r>
      <m:oMath>
        <m:r>
          <m:rPr>
            <m:sty m:val="p"/>
          </m:rPr>
          <w:rPr>
            <w:rFonts w:ascii="Cambria Math" w:hAnsi="Cambria Math"/>
          </w:rPr>
          <m:t>∂</m:t>
        </m:r>
        <m:r>
          <w:rPr>
            <w:rFonts w:ascii="Cambria Math" w:hAnsi="Cambria Math"/>
          </w:rPr>
          <m:t> </m:t>
        </m:r>
        <m:r>
          <m:rPr>
            <m:sty m:val="p"/>
          </m:rPr>
          <w:rPr>
            <w:rFonts w:ascii="Cambria Math" w:hAnsi="Cambria Math"/>
          </w:rPr>
          <m:t>log</m:t>
        </m:r>
        <m:r>
          <w:rPr>
            <w:rFonts w:ascii="Cambria Math" w:hAnsi="Cambria Math"/>
          </w:rPr>
          <m:t> σ</m:t>
        </m:r>
        <m:r>
          <m:rPr>
            <m:sty m:val="p"/>
          </m:rPr>
          <w:rPr>
            <w:rFonts w:ascii="Cambria Math" w:hAnsi="Cambria Math"/>
          </w:rPr>
          <m:t>/∂</m:t>
        </m:r>
        <m:r>
          <w:rPr>
            <w:rFonts w:ascii="Cambria Math" w:hAnsi="Cambria Math"/>
          </w:rPr>
          <m:t> </m:t>
        </m:r>
        <m:r>
          <m:rPr>
            <m:sty m:val="p"/>
          </m:rPr>
          <w:rPr>
            <w:rFonts w:ascii="Cambria Math" w:hAnsi="Cambria Math"/>
          </w:rPr>
          <m:t>log</m:t>
        </m:r>
        <m:r>
          <w:rPr>
            <w:rFonts w:ascii="Cambria Math" w:hAnsi="Cambria Math"/>
          </w:rPr>
          <m:t> r</m:t>
        </m:r>
        <m:r>
          <m:rPr>
            <m:sty m:val="p"/>
          </m:rPr>
          <w:rPr>
            <w:rFonts w:ascii="Cambria Math" w:hAnsi="Cambria Math"/>
          </w:rPr>
          <m:t>=</m:t>
        </m:r>
        <m:r>
          <w:rPr>
            <w:rFonts w:ascii="Cambria Math" w:hAnsi="Cambria Math"/>
          </w:rPr>
          <m:t>1</m:t>
        </m:r>
        <m:r>
          <m:rPr>
            <m:sty m:val="p"/>
          </m:rPr>
          <w:rPr>
            <w:rFonts w:ascii="Cambria Math" w:hAnsi="Cambria Math"/>
          </w:rPr>
          <m:t>-</m:t>
        </m:r>
        <m:acc>
          <m:accPr>
            <m:ctrlPr>
              <w:rPr>
                <w:rFonts w:ascii="Cambria Math" w:hAnsi="Cambria Math"/>
              </w:rPr>
            </m:ctrlPr>
          </m:accPr>
          <m:e>
            <m:r>
              <w:rPr>
                <w:rFonts w:ascii="Cambria Math" w:hAnsi="Cambria Math"/>
              </w:rPr>
              <m:t>α</m:t>
            </m:r>
          </m:e>
        </m:acc>
      </m:oMath>
      <w:r>
        <w:t xml:space="preserve"> (EIV-robust); collapse of </w:t>
      </w:r>
      <m:oMath>
        <m:sSup>
          <m:sSupPr>
            <m:ctrlPr>
              <w:rPr>
                <w:rFonts w:ascii="Cambria Math" w:hAnsi="Cambria Math"/>
              </w:rPr>
            </m:ctrlPr>
          </m:sSupPr>
          <m:e>
            <m:r>
              <w:rPr>
                <w:rFonts w:ascii="Cambria Math" w:hAnsi="Cambria Math"/>
              </w:rPr>
              <m:t>σ r</m:t>
            </m:r>
          </m:e>
          <m:sup>
            <m:acc>
              <m:accPr>
                <m:ctrlPr>
                  <w:rPr>
                    <w:rFonts w:ascii="Cambria Math" w:hAnsi="Cambria Math"/>
                  </w:rPr>
                </m:ctrlPr>
              </m:accPr>
              <m:e>
                <m:r>
                  <w:rPr>
                    <w:rFonts w:ascii="Cambria Math" w:hAnsi="Cambria Math"/>
                  </w:rPr>
                  <m:t>α</m:t>
                </m:r>
              </m:e>
            </m:acc>
            <m:r>
              <m:rPr>
                <m:sty m:val="p"/>
              </m:rPr>
              <w:rPr>
                <w:rFonts w:ascii="Cambria Math" w:hAnsi="Cambria Math"/>
              </w:rPr>
              <m:t>-</m:t>
            </m:r>
            <m:r>
              <w:rPr>
                <w:rFonts w:ascii="Cambria Math" w:hAnsi="Cambria Math"/>
              </w:rPr>
              <m:t>1</m:t>
            </m:r>
          </m:sup>
        </m:sSup>
      </m:oMath>
    </w:p>
    <w:p w14:paraId="02F734CE" w14:textId="77777777" w:rsidR="007E7AFE" w:rsidRDefault="00000000">
      <w:pPr>
        <w:pStyle w:val="BodyText"/>
      </w:pPr>
      <w:r>
        <w:rPr>
          <w:b/>
          <w:bCs/>
        </w:rPr>
        <w:t>H-Lens (Lensing consistency):</w:t>
      </w:r>
    </w:p>
    <w:p w14:paraId="60B17DBA" w14:textId="77777777" w:rsidR="007E7AFE" w:rsidRDefault="00000000">
      <w:pPr>
        <w:numPr>
          <w:ilvl w:val="0"/>
          <w:numId w:val="52"/>
        </w:numPr>
      </w:pPr>
      <w:r>
        <w:rPr>
          <w:b/>
          <w:bCs/>
        </w:rPr>
        <w:t>Strong lens:</w:t>
      </w:r>
      <w:r>
        <w:t xml:space="preserve"> compare </w:t>
      </w:r>
      <m:oMath>
        <m:sSubSup>
          <m:sSubSupPr>
            <m:ctrlPr>
              <w:rPr>
                <w:rFonts w:ascii="Cambria Math" w:hAnsi="Cambria Math"/>
              </w:rPr>
            </m:ctrlPr>
          </m:sSubSupPr>
          <m:e>
            <m:r>
              <w:rPr>
                <w:rFonts w:ascii="Cambria Math" w:hAnsi="Cambria Math"/>
              </w:rPr>
              <m:t>M</m:t>
            </m:r>
          </m:e>
          <m:sub>
            <m:r>
              <m:rPr>
                <m:nor/>
              </m:rPr>
              <m:t>kin</m:t>
            </m:r>
          </m:sub>
          <m:sup>
            <m:r>
              <w:rPr>
                <w:rFonts w:ascii="Cambria Math" w:hAnsi="Cambria Math"/>
              </w:rPr>
              <m:t>RTM</m:t>
            </m:r>
          </m:sup>
        </m:sSubSup>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E</m:t>
                </m:r>
              </m:sub>
            </m:sSub>
          </m:e>
        </m:d>
      </m:oMath>
      <w:r>
        <w:t xml:space="preserve"> to </w:t>
      </w:r>
      <m:oMath>
        <m:sSub>
          <m:sSubPr>
            <m:ctrlPr>
              <w:rPr>
                <w:rFonts w:ascii="Cambria Math" w:hAnsi="Cambria Math"/>
              </w:rPr>
            </m:ctrlPr>
          </m:sSubPr>
          <m:e>
            <m:r>
              <w:rPr>
                <w:rFonts w:ascii="Cambria Math" w:hAnsi="Cambria Math"/>
              </w:rPr>
              <m:t>M</m:t>
            </m:r>
          </m:e>
          <m:sub>
            <m:r>
              <m:rPr>
                <m:nor/>
              </m:rPr>
              <m:t>lens</m:t>
            </m:r>
          </m:sub>
        </m:sSub>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E</m:t>
                </m:r>
              </m:sub>
            </m:sSub>
          </m:e>
        </m:d>
      </m:oMath>
      <w:r>
        <w:t xml:space="preserve">; tolerance </w:t>
      </w:r>
      <m:oMath>
        <m:r>
          <m:rPr>
            <m:sty m:val="p"/>
          </m:rPr>
          <w:rPr>
            <w:rFonts w:ascii="Cambria Math" w:hAnsi="Cambria Math"/>
          </w:rPr>
          <m:t>≤</m:t>
        </m:r>
        <m:r>
          <w:rPr>
            <w:rFonts w:ascii="Cambria Math" w:hAnsi="Cambria Math"/>
          </w:rPr>
          <m:t>15</m:t>
        </m:r>
        <m:r>
          <m:rPr>
            <m:sty m:val="p"/>
          </m:rPr>
          <w:rPr>
            <w:rFonts w:ascii="Cambria Math" w:hAnsi="Cambria Math"/>
          </w:rPr>
          <m:t>%.</m:t>
        </m:r>
      </m:oMath>
    </w:p>
    <w:p w14:paraId="14313FF0" w14:textId="77777777" w:rsidR="007E7AFE" w:rsidRDefault="00000000">
      <w:pPr>
        <w:numPr>
          <w:ilvl w:val="0"/>
          <w:numId w:val="52"/>
        </w:numPr>
      </w:pPr>
      <w:r>
        <w:rPr>
          <w:b/>
          <w:bCs/>
        </w:rPr>
        <w:t>Weak lens stacks:</w:t>
      </w:r>
      <w:r>
        <w:t xml:space="preserve"> at fixed baryons, shear profiles should </w:t>
      </w:r>
      <w:r>
        <w:rPr>
          <w:b/>
          <w:bCs/>
        </w:rPr>
        <w:t>not</w:t>
      </w:r>
      <w:r>
        <w:t xml:space="preserve"> split by coherence; kinematic slopes </w:t>
      </w:r>
      <w:r>
        <w:rPr>
          <w:b/>
          <w:bCs/>
        </w:rPr>
        <w:t>do</w:t>
      </w:r>
      <w:r>
        <w:t>.</w:t>
      </w:r>
    </w:p>
    <w:p w14:paraId="406E8BDE" w14:textId="77777777" w:rsidR="007E7AFE" w:rsidRDefault="00000000">
      <w:pPr>
        <w:pStyle w:val="Heading3"/>
      </w:pPr>
      <w:bookmarkStart w:id="57" w:name="statistical-plan"/>
      <w:bookmarkEnd w:id="56"/>
      <w:r>
        <w:lastRenderedPageBreak/>
        <w:t>9.5 Statistical plan</w:t>
      </w:r>
    </w:p>
    <w:p w14:paraId="6BF88788" w14:textId="77777777" w:rsidR="007E7AFE" w:rsidRDefault="00000000">
      <w:pPr>
        <w:numPr>
          <w:ilvl w:val="0"/>
          <w:numId w:val="53"/>
        </w:numPr>
      </w:pPr>
      <w:r>
        <w:rPr>
          <w:b/>
          <w:bCs/>
        </w:rPr>
        <w:t>Slopes:</w:t>
      </w:r>
      <w:r>
        <w:t xml:space="preserve"> Theil–Sen estimator with Huber loss; SIMEX for </w:t>
      </w:r>
      <m:oMath>
        <m:r>
          <w:rPr>
            <w:rFonts w:ascii="Cambria Math" w:hAnsi="Cambria Math"/>
          </w:rPr>
          <m:t>L</m:t>
        </m:r>
      </m:oMath>
      <w:r>
        <w:t xml:space="preserve"> errors; bootstrap CIs (B=2000).</w:t>
      </w:r>
    </w:p>
    <w:p w14:paraId="38745BFA" w14:textId="77777777" w:rsidR="007E7AFE" w:rsidRDefault="00000000">
      <w:pPr>
        <w:numPr>
          <w:ilvl w:val="0"/>
          <w:numId w:val="53"/>
        </w:numPr>
      </w:pPr>
      <w:r>
        <w:rPr>
          <w:b/>
          <w:bCs/>
        </w:rPr>
        <w:t>Meta-analysis:</w:t>
      </w:r>
      <w:r>
        <w:t xml:space="preserve"> Random-effects combine slopes across galaxies within the same bin type (low/mid/high coherence). Report pooled </w:t>
      </w:r>
      <m:oMath>
        <m:r>
          <w:rPr>
            <w:rFonts w:ascii="Cambria Math" w:hAnsi="Cambria Math"/>
          </w:rPr>
          <m:t>m</m:t>
        </m:r>
      </m:oMath>
      <w:r>
        <w:t xml:space="preserve">, heterogeneity </w:t>
      </w:r>
      <m:oMath>
        <m:sSup>
          <m:sSupPr>
            <m:ctrlPr>
              <w:rPr>
                <w:rFonts w:ascii="Cambria Math" w:hAnsi="Cambria Math"/>
              </w:rPr>
            </m:ctrlPr>
          </m:sSupPr>
          <m:e>
            <m:r>
              <w:rPr>
                <w:rFonts w:ascii="Cambria Math" w:hAnsi="Cambria Math"/>
              </w:rPr>
              <m:t>I</m:t>
            </m:r>
          </m:e>
          <m:sup>
            <m:r>
              <w:rPr>
                <w:rFonts w:ascii="Cambria Math" w:hAnsi="Cambria Math"/>
              </w:rPr>
              <m:t>2</m:t>
            </m:r>
          </m:sup>
        </m:sSup>
      </m:oMath>
    </w:p>
    <w:p w14:paraId="62F94B21" w14:textId="77777777" w:rsidR="007E7AFE" w:rsidRDefault="00000000">
      <w:pPr>
        <w:numPr>
          <w:ilvl w:val="0"/>
          <w:numId w:val="53"/>
        </w:numPr>
      </w:pPr>
      <w:r>
        <w:rPr>
          <w:b/>
          <w:bCs/>
        </w:rPr>
        <w:t>artial correlations:</w:t>
      </w:r>
      <w:r>
        <w:t xml:space="preserve"> For bTFR residuals, regress </w:t>
      </w:r>
      <m:oMath>
        <m:r>
          <w:rPr>
            <w:rFonts w:ascii="Cambria Math" w:hAnsi="Cambria Math"/>
          </w:rPr>
          <m:t>Δ </m:t>
        </m:r>
        <m:r>
          <m:rPr>
            <m:sty m:val="p"/>
          </m:rPr>
          <w:rPr>
            <w:rFonts w:ascii="Cambria Math" w:hAnsi="Cambria Math"/>
          </w:rPr>
          <m:t>log</m:t>
        </m:r>
        <m:r>
          <w:rPr>
            <w:rFonts w:ascii="Cambria Math" w:hAnsi="Cambria Math"/>
          </w:rPr>
          <m:t> v</m:t>
        </m:r>
      </m:oMath>
      <w:r>
        <w:t xml:space="preserve"> on </w:t>
      </w:r>
      <m:oMath>
        <m:sSub>
          <m:sSubPr>
            <m:ctrlPr>
              <w:rPr>
                <w:rFonts w:ascii="Cambria Math" w:hAnsi="Cambria Math"/>
              </w:rPr>
            </m:ctrlPr>
          </m:sSubPr>
          <m:e>
            <m:r>
              <w:rPr>
                <w:rFonts w:ascii="Cambria Math" w:hAnsi="Cambria Math"/>
              </w:rPr>
              <m:t>δ</m:t>
            </m:r>
          </m:e>
          <m:sub>
            <m:r>
              <w:rPr>
                <w:rFonts w:ascii="Cambria Math" w:hAnsi="Cambria Math"/>
              </w:rPr>
              <m:t>α</m:t>
            </m:r>
          </m:sub>
        </m:sSub>
      </m:oMath>
      <w:r>
        <w:t xml:space="preserve"> while controlling for </w:t>
      </w:r>
      <m:oMath>
        <m:sSub>
          <m:sSubPr>
            <m:ctrlPr>
              <w:rPr>
                <w:rFonts w:ascii="Cambria Math" w:hAnsi="Cambria Math"/>
              </w:rPr>
            </m:ctrlPr>
          </m:sSubPr>
          <m:e>
            <m:r>
              <m:rPr>
                <m:sty m:val="p"/>
              </m:rPr>
              <w:rPr>
                <w:rFonts w:ascii="Cambria Math" w:hAnsi="Cambria Math"/>
              </w:rPr>
              <m:t>log</m:t>
            </m:r>
            <m:r>
              <w:rPr>
                <w:rFonts w:ascii="Cambria Math" w:hAnsi="Cambria Math"/>
              </w:rPr>
              <m:t> R</m:t>
            </m:r>
          </m:e>
          <m:sub>
            <m:r>
              <w:rPr>
                <w:rFonts w:ascii="Cambria Math" w:hAnsi="Cambria Math"/>
              </w:rPr>
              <m:t>d</m:t>
            </m:r>
          </m:sub>
        </m:sSub>
      </m:oMath>
      <w:r>
        <w:t xml:space="preserve">, </w:t>
      </w:r>
      <m:oMath>
        <m:sSub>
          <m:sSubPr>
            <m:ctrlPr>
              <w:rPr>
                <w:rFonts w:ascii="Cambria Math" w:hAnsi="Cambria Math"/>
              </w:rPr>
            </m:ctrlPr>
          </m:sSubPr>
          <m:e>
            <m:r>
              <w:rPr>
                <w:rFonts w:ascii="Cambria Math" w:hAnsi="Cambria Math"/>
              </w:rPr>
              <m:t>Σ</m:t>
            </m:r>
          </m:e>
          <m:sub>
            <m:r>
              <m:rPr>
                <m:sty m:val="p"/>
              </m:rPr>
              <w:rPr>
                <w:rFonts w:ascii="Cambria Math" w:hAnsi="Cambria Math"/>
              </w:rPr>
              <m:t>⋆</m:t>
            </m:r>
          </m:sub>
        </m:sSub>
      </m:oMath>
    </w:p>
    <w:p w14:paraId="10C40B81" w14:textId="77777777" w:rsidR="007E7AFE" w:rsidRDefault="00000000">
      <w:pPr>
        <w:numPr>
          <w:ilvl w:val="0"/>
          <w:numId w:val="53"/>
        </w:numPr>
      </w:pPr>
      <w:r>
        <w:rPr>
          <w:b/>
          <w:bCs/>
        </w:rPr>
        <w:t>Multiple testing:</w:t>
      </w:r>
      <w:r>
        <w:t xml:space="preserve"> Benjamini–Hochberg FDR at 5% across bins and tests.</w:t>
      </w:r>
    </w:p>
    <w:p w14:paraId="4BFA1786" w14:textId="77777777" w:rsidR="007E7AFE" w:rsidRDefault="00000000">
      <w:pPr>
        <w:numPr>
          <w:ilvl w:val="0"/>
          <w:numId w:val="53"/>
        </w:numPr>
      </w:pPr>
      <w:r>
        <w:rPr>
          <w:b/>
          <w:bCs/>
        </w:rPr>
        <w:t>Pre-registration:</w:t>
      </w:r>
      <w:r>
        <w:t xml:space="preserve"> Freeze proxy-to-</w:t>
      </w:r>
      <m:oMath>
        <m:r>
          <w:rPr>
            <w:rFonts w:ascii="Cambria Math" w:hAnsi="Cambria Math"/>
          </w:rPr>
          <m:t>α</m:t>
        </m:r>
      </m:oMath>
      <w:r>
        <w:t xml:space="preserve"> maps and thresholds (</w:t>
      </w:r>
      <m:oMath>
        <m:sSub>
          <m:sSubPr>
            <m:ctrlPr>
              <w:rPr>
                <w:rFonts w:ascii="Cambria Math" w:hAnsi="Cambria Math"/>
              </w:rPr>
            </m:ctrlPr>
          </m:sSubPr>
          <m:e>
            <m:r>
              <m:rPr>
                <m:sty m:val="p"/>
              </m:rPr>
              <w:rPr>
                <w:rFonts w:ascii="Cambria Math" w:hAnsi="Cambria Math"/>
              </w:rPr>
              <m:t>∣</m:t>
            </m:r>
            <m:r>
              <w:rPr>
                <w:rFonts w:ascii="Cambria Math" w:hAnsi="Cambria Math"/>
              </w:rPr>
              <m:t>m</m:t>
            </m:r>
          </m:e>
          <m:sub>
            <m:r>
              <w:rPr>
                <w:rFonts w:ascii="Cambria Math" w:hAnsi="Cambria Math"/>
              </w:rPr>
              <m:t>c</m:t>
            </m:r>
          </m:sub>
        </m:sSub>
        <m:r>
          <m:rPr>
            <m:sty m:val="p"/>
          </m:rPr>
          <w:rPr>
            <w:rFonts w:ascii="Cambria Math" w:hAnsi="Cambria Math"/>
          </w:rPr>
          <m:t>∣≤</m:t>
        </m:r>
        <m:r>
          <w:rPr>
            <w:rFonts w:ascii="Cambria Math" w:hAnsi="Cambria Math"/>
          </w:rPr>
          <m:t>0.1</m:t>
        </m:r>
      </m:oMath>
      <w:r>
        <w:t xml:space="preserve">; </w:t>
      </w:r>
      <m:oMath>
        <m:sSub>
          <m:sSubPr>
            <m:ctrlPr>
              <w:rPr>
                <w:rFonts w:ascii="Cambria Math" w:hAnsi="Cambria Math"/>
              </w:rPr>
            </m:ctrlPr>
          </m:sSubPr>
          <m:e>
            <m:r>
              <m:rPr>
                <m:sty m:val="p"/>
              </m:rPr>
              <w:rPr>
                <w:rFonts w:ascii="Cambria Math" w:hAnsi="Cambria Math"/>
              </w:rPr>
              <m:t>∣</m:t>
            </m:r>
            <m:acc>
              <m:accPr>
                <m:ctrlPr>
                  <w:rPr>
                    <w:rFonts w:ascii="Cambria Math" w:hAnsi="Cambria Math"/>
                  </w:rPr>
                </m:ctrlPr>
              </m:accPr>
              <m:e>
                <m:r>
                  <w:rPr>
                    <w:rFonts w:ascii="Cambria Math" w:hAnsi="Cambria Math"/>
                  </w:rPr>
                  <m:t>α</m:t>
                </m:r>
              </m:e>
            </m:acc>
          </m:e>
          <m:sub>
            <m:r>
              <m:rPr>
                <m:nor/>
              </m:rPr>
              <m:t>slope</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m:rPr>
                <m:nor/>
              </m:rPr>
              <m:t>proxy</m:t>
            </m:r>
          </m:sub>
        </m:sSub>
        <m:r>
          <m:rPr>
            <m:sty m:val="p"/>
          </m:rPr>
          <w:rPr>
            <w:rFonts w:ascii="Cambria Math" w:hAnsi="Cambria Math"/>
          </w:rPr>
          <m:t>∣≤</m:t>
        </m:r>
        <m:r>
          <w:rPr>
            <w:rFonts w:ascii="Cambria Math" w:hAnsi="Cambria Math"/>
          </w:rPr>
          <m:t>0.2</m:t>
        </m:r>
      </m:oMath>
      <w:r>
        <w:t>) before looking at science targets.</w:t>
      </w:r>
    </w:p>
    <w:p w14:paraId="54654A58" w14:textId="77777777" w:rsidR="007E7AFE" w:rsidRDefault="00000000">
      <w:pPr>
        <w:pStyle w:val="Heading3"/>
      </w:pPr>
      <w:bookmarkStart w:id="58" w:name="power-expectations-order-of-magnitude"/>
      <w:bookmarkEnd w:id="57"/>
      <w:r>
        <w:t>9.6 Power expectations (order-of-magnitude)</w:t>
      </w:r>
    </w:p>
    <w:p w14:paraId="4CE1E391" w14:textId="77777777" w:rsidR="007E7AFE" w:rsidRDefault="00000000">
      <w:pPr>
        <w:numPr>
          <w:ilvl w:val="0"/>
          <w:numId w:val="54"/>
        </w:numPr>
      </w:pPr>
      <w:r>
        <w:rPr>
          <w:b/>
          <w:bCs/>
        </w:rPr>
        <w:t>Rotation slopes:</w:t>
      </w:r>
      <w:r>
        <w:t xml:space="preserve"> With 6–8 annuli per bin, </w:t>
      </w:r>
      <m:oMath>
        <m:sSub>
          <m:sSubPr>
            <m:ctrlPr>
              <w:rPr>
                <w:rFonts w:ascii="Cambria Math" w:hAnsi="Cambria Math"/>
              </w:rPr>
            </m:ctrlPr>
          </m:sSubPr>
          <m:e>
            <m:r>
              <w:rPr>
                <w:rFonts w:ascii="Cambria Math" w:hAnsi="Cambria Math"/>
              </w:rPr>
              <m:t>σ</m:t>
            </m:r>
          </m:e>
          <m:sub>
            <m:r>
              <m:rPr>
                <m:sty m:val="p"/>
              </m:rPr>
              <w:rPr>
                <w:rFonts w:ascii="Cambria Math" w:hAnsi="Cambria Math"/>
              </w:rPr>
              <m:t>log</m:t>
            </m:r>
            <m:r>
              <w:rPr>
                <w:rFonts w:ascii="Cambria Math" w:hAnsi="Cambria Math"/>
              </w:rPr>
              <m:t> v</m:t>
            </m:r>
          </m:sub>
        </m:sSub>
        <m:r>
          <m:rPr>
            <m:sty m:val="p"/>
          </m:rPr>
          <w:rPr>
            <w:rFonts w:ascii="Cambria Math" w:hAnsi="Cambria Math"/>
          </w:rPr>
          <m:t>∼</m:t>
        </m:r>
        <m:r>
          <w:rPr>
            <w:rFonts w:ascii="Cambria Math" w:hAnsi="Cambria Math"/>
          </w:rPr>
          <m:t>0.04</m:t>
        </m:r>
      </m:oMath>
      <w:r>
        <w:t xml:space="preserve">, EIV-corrected slope </w:t>
      </w:r>
      <m:oMath>
        <m:r>
          <w:rPr>
            <w:rFonts w:ascii="Cambria Math" w:hAnsi="Cambria Math"/>
          </w:rPr>
          <m:t>SE </m:t>
        </m:r>
        <m:r>
          <m:rPr>
            <m:sty m:val="p"/>
          </m:rPr>
          <w:rPr>
            <w:rFonts w:ascii="Cambria Math" w:hAnsi="Cambria Math"/>
          </w:rPr>
          <m:t>∼</m:t>
        </m:r>
        <m:r>
          <w:rPr>
            <w:rFonts w:ascii="Cambria Math" w:hAnsi="Cambria Math"/>
          </w:rPr>
          <m:t>0.08</m:t>
        </m:r>
      </m:oMath>
      <w:r>
        <w:t xml:space="preserve"> Differences of </w:t>
      </w:r>
      <m:oMath>
        <m:r>
          <w:rPr>
            <w:rFonts w:ascii="Cambria Math" w:hAnsi="Cambria Math"/>
          </w:rPr>
          <m:t>Δ</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α</m:t>
            </m:r>
          </m:e>
        </m:d>
        <m:r>
          <m:rPr>
            <m:sty m:val="p"/>
          </m:rPr>
          <w:rPr>
            <w:rFonts w:ascii="Cambria Math" w:hAnsi="Cambria Math"/>
          </w:rPr>
          <m:t>=</m:t>
        </m:r>
        <m:r>
          <w:rPr>
            <w:rFonts w:ascii="Cambria Math" w:hAnsi="Cambria Math"/>
          </w:rPr>
          <m:t>0.3</m:t>
        </m:r>
      </m:oMath>
      <w:r>
        <w:t xml:space="preserve"> between bins give </w:t>
      </w:r>
      <m:oMath>
        <m:r>
          <m:rPr>
            <m:sty m:val="p"/>
          </m:rPr>
          <w:rPr>
            <w:rFonts w:ascii="Cambria Math" w:hAnsi="Cambria Math"/>
          </w:rPr>
          <m:t>&gt;</m:t>
        </m:r>
        <m:r>
          <w:rPr>
            <w:rFonts w:ascii="Cambria Math" w:hAnsi="Cambria Math"/>
          </w:rPr>
          <m:t>90</m:t>
        </m:r>
        <m:r>
          <m:rPr>
            <m:sty m:val="p"/>
          </m:rPr>
          <w:rPr>
            <w:rFonts w:ascii="Cambria Math" w:hAnsi="Cambria Math"/>
          </w:rPr>
          <m:t>%</m:t>
        </m:r>
      </m:oMath>
      <w:r>
        <w:t xml:space="preserve"> power at </w:t>
      </w:r>
      <m:oMath>
        <m:r>
          <w:rPr>
            <w:rFonts w:ascii="Cambria Math" w:hAnsi="Cambria Math"/>
          </w:rPr>
          <m:t>α</m:t>
        </m:r>
        <m:r>
          <m:rPr>
            <m:sty m:val="p"/>
          </m:rPr>
          <w:rPr>
            <w:rFonts w:ascii="Cambria Math" w:hAnsi="Cambria Math"/>
          </w:rPr>
          <m:t>=</m:t>
        </m:r>
        <m:r>
          <w:rPr>
            <w:rFonts w:ascii="Cambria Math" w:hAnsi="Cambria Math"/>
          </w:rPr>
          <m:t>0.05</m:t>
        </m:r>
      </m:oMath>
      <w:r>
        <w:t>.</w:t>
      </w:r>
    </w:p>
    <w:p w14:paraId="10E4041A" w14:textId="77777777" w:rsidR="007E7AFE" w:rsidRDefault="00000000">
      <w:pPr>
        <w:numPr>
          <w:ilvl w:val="0"/>
          <w:numId w:val="54"/>
        </w:numPr>
      </w:pPr>
      <w:r>
        <w:rPr>
          <w:b/>
          <w:bCs/>
        </w:rPr>
        <w:t>Collapse test:</w:t>
      </w:r>
      <w:r>
        <w:t xml:space="preserve"> Detect </w:t>
      </w:r>
      <m:oMath>
        <m:sSub>
          <m:sSubPr>
            <m:ctrlPr>
              <w:rPr>
                <w:rFonts w:ascii="Cambria Math" w:hAnsi="Cambria Math"/>
              </w:rPr>
            </m:ctrlPr>
          </m:sSubPr>
          <m:e>
            <m:r>
              <m:rPr>
                <m:sty m:val="p"/>
              </m:rPr>
              <w:rPr>
                <w:rFonts w:ascii="Cambria Math" w:hAnsi="Cambria Math"/>
              </w:rPr>
              <m:t>∣</m:t>
            </m:r>
            <m:r>
              <w:rPr>
                <w:rFonts w:ascii="Cambria Math" w:hAnsi="Cambria Math"/>
              </w:rPr>
              <m:t>m</m:t>
            </m:r>
          </m:e>
          <m:sub>
            <m:r>
              <w:rPr>
                <w:rFonts w:ascii="Cambria Math" w:hAnsi="Cambria Math"/>
              </w:rPr>
              <m:t>c</m:t>
            </m:r>
          </m:sub>
        </m:sSub>
        <m:r>
          <m:rPr>
            <m:sty m:val="p"/>
          </m:rPr>
          <w:rPr>
            <w:rFonts w:ascii="Cambria Math" w:hAnsi="Cambria Math"/>
          </w:rPr>
          <m:t>∣=</m:t>
        </m:r>
        <m:r>
          <w:rPr>
            <w:rFonts w:ascii="Cambria Math" w:hAnsi="Cambria Math"/>
          </w:rPr>
          <m:t>0.12</m:t>
        </m:r>
      </m:oMath>
      <w:r>
        <w:t xml:space="preserve"> with </w:t>
      </w:r>
      <m:oMath>
        <m:r>
          <m:rPr>
            <m:sty m:val="p"/>
          </m:rPr>
          <w:rPr>
            <w:rFonts w:ascii="Cambria Math" w:hAnsi="Cambria Math"/>
          </w:rPr>
          <m:t>∼</m:t>
        </m:r>
        <m:r>
          <w:rPr>
            <w:rFonts w:ascii="Cambria Math" w:hAnsi="Cambria Math"/>
          </w:rPr>
          <m:t>80</m:t>
        </m:r>
        <m:r>
          <m:rPr>
            <m:sty m:val="p"/>
          </m:rPr>
          <w:rPr>
            <w:rFonts w:ascii="Cambria Math" w:hAnsi="Cambria Math"/>
          </w:rPr>
          <m:t>%</m:t>
        </m:r>
      </m:oMath>
      <w:r>
        <w:t xml:space="preserve"> power per bin.</w:t>
      </w:r>
    </w:p>
    <w:p w14:paraId="167E056E" w14:textId="77777777" w:rsidR="007E7AFE" w:rsidRDefault="00000000">
      <w:pPr>
        <w:numPr>
          <w:ilvl w:val="0"/>
          <w:numId w:val="54"/>
        </w:numPr>
      </w:pPr>
      <w:r>
        <w:rPr>
          <w:b/>
          <w:bCs/>
        </w:rPr>
        <w:t>bTFR residual–</w:t>
      </w:r>
      <m:oMath>
        <m:sSub>
          <m:sSubPr>
            <m:ctrlPr>
              <w:rPr>
                <w:rFonts w:ascii="Cambria Math" w:hAnsi="Cambria Math"/>
              </w:rPr>
            </m:ctrlPr>
          </m:sSubPr>
          <m:e>
            <m:r>
              <w:rPr>
                <w:rFonts w:ascii="Cambria Math" w:hAnsi="Cambria Math"/>
              </w:rPr>
              <m:t>δ</m:t>
            </m:r>
          </m:e>
          <m:sub>
            <m:r>
              <w:rPr>
                <w:rFonts w:ascii="Cambria Math" w:hAnsi="Cambria Math"/>
              </w:rPr>
              <m:t>α</m:t>
            </m:r>
          </m:sub>
        </m:sSub>
      </m:oMath>
      <w:r>
        <w:t xml:space="preserve">: With </w:t>
      </w:r>
      <m:oMath>
        <m:r>
          <w:rPr>
            <w:rFonts w:ascii="Cambria Math" w:hAnsi="Cambria Math"/>
          </w:rPr>
          <m:t>N</m:t>
        </m:r>
        <m:r>
          <m:rPr>
            <m:sty m:val="p"/>
          </m:rPr>
          <w:rPr>
            <w:rFonts w:ascii="Cambria Math" w:hAnsi="Cambria Math"/>
          </w:rPr>
          <m:t>∼</m:t>
        </m:r>
        <m:r>
          <w:rPr>
            <w:rFonts w:ascii="Cambria Math" w:hAnsi="Cambria Math"/>
          </w:rPr>
          <m:t>150</m:t>
        </m:r>
      </m:oMath>
      <w:r>
        <w:t xml:space="preserve"> disks and residual scatter 0.08 dex, correlation </w:t>
      </w:r>
      <m:oMath>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0.25</m:t>
        </m:r>
      </m:oMath>
      <w:r>
        <w:t xml:space="preserve"> is detectable at </w:t>
      </w:r>
      <m:oMath>
        <m:r>
          <m:rPr>
            <m:sty m:val="p"/>
          </m:rPr>
          <w:rPr>
            <w:rFonts w:ascii="Cambria Math" w:hAnsi="Cambria Math"/>
          </w:rPr>
          <m:t>&gt;</m:t>
        </m:r>
        <m:r>
          <w:rPr>
            <w:rFonts w:ascii="Cambria Math" w:hAnsi="Cambria Math"/>
          </w:rPr>
          <m:t>90</m:t>
        </m:r>
        <m:r>
          <m:rPr>
            <m:sty m:val="p"/>
          </m:rPr>
          <w:rPr>
            <w:rFonts w:ascii="Cambria Math" w:hAnsi="Cambria Math"/>
          </w:rPr>
          <m:t>%</m:t>
        </m:r>
      </m:oMath>
      <w:r>
        <w:t xml:space="preserve"> power.</w:t>
      </w:r>
    </w:p>
    <w:p w14:paraId="7BA31856" w14:textId="77777777" w:rsidR="007E7AFE" w:rsidRDefault="00000000">
      <w:pPr>
        <w:numPr>
          <w:ilvl w:val="0"/>
          <w:numId w:val="54"/>
        </w:numPr>
      </w:pPr>
      <w:r>
        <w:rPr>
          <w:b/>
          <w:bCs/>
        </w:rPr>
        <w:t>Lensing (strong):</w:t>
      </w:r>
      <w:r>
        <w:t xml:space="preserve"> Ten high-quality rings with </w:t>
      </w:r>
      <m:oMath>
        <m:r>
          <w:rPr>
            <w:rFonts w:ascii="Cambria Math" w:hAnsi="Cambria Math"/>
          </w:rPr>
          <m:t>10</m:t>
        </m:r>
        <m:r>
          <m:rPr>
            <m:sty m:val="p"/>
          </m:rPr>
          <w:rPr>
            <w:rFonts w:ascii="Cambria Math" w:hAnsi="Cambria Math"/>
          </w:rPr>
          <m:t>%</m:t>
        </m:r>
      </m:oMath>
      <w:r>
        <w:t xml:space="preserve"> lensing mass errors suffice to detect a systematic </w:t>
      </w:r>
      <m:oMath>
        <m:r>
          <w:rPr>
            <w:rFonts w:ascii="Cambria Math" w:hAnsi="Cambria Math"/>
          </w:rPr>
          <m:t>15</m:t>
        </m:r>
        <m:r>
          <m:rPr>
            <m:sty m:val="p"/>
          </m:rPr>
          <w:rPr>
            <w:rFonts w:ascii="Cambria Math" w:hAnsi="Cambria Math"/>
          </w:rPr>
          <m:t>%</m:t>
        </m:r>
      </m:oMath>
      <w:r>
        <w:t xml:space="preserve"> bias at </w:t>
      </w:r>
      <m:oMath>
        <m:r>
          <m:rPr>
            <m:sty m:val="p"/>
          </m:rPr>
          <w:rPr>
            <w:rFonts w:ascii="Cambria Math" w:hAnsi="Cambria Math"/>
          </w:rPr>
          <m:t>&gt;</m:t>
        </m:r>
        <m:r>
          <w:rPr>
            <w:rFonts w:ascii="Cambria Math" w:hAnsi="Cambria Math"/>
          </w:rPr>
          <m:t>80</m:t>
        </m:r>
        <m:r>
          <m:rPr>
            <m:sty m:val="p"/>
          </m:rPr>
          <w:rPr>
            <w:rFonts w:ascii="Cambria Math" w:hAnsi="Cambria Math"/>
          </w:rPr>
          <m:t>%</m:t>
        </m:r>
      </m:oMath>
      <w:r>
        <w:t xml:space="preserve"> power.</w:t>
      </w:r>
    </w:p>
    <w:p w14:paraId="3AE9911B" w14:textId="77777777" w:rsidR="007E7AFE" w:rsidRDefault="00000000">
      <w:pPr>
        <w:pStyle w:val="Heading3"/>
      </w:pPr>
      <w:bookmarkStart w:id="59" w:name="qa-exclusions-and-adversarial-checks"/>
      <w:bookmarkEnd w:id="58"/>
      <w:r>
        <w:t>9.7 QA, exclusions, and adversarial checks</w:t>
      </w:r>
    </w:p>
    <w:p w14:paraId="2D708802" w14:textId="77777777" w:rsidR="007E7AFE" w:rsidRDefault="00000000">
      <w:pPr>
        <w:numPr>
          <w:ilvl w:val="0"/>
          <w:numId w:val="55"/>
        </w:numPr>
      </w:pPr>
      <w:r>
        <w:rPr>
          <w:b/>
          <w:bCs/>
        </w:rPr>
        <w:t>Resolution gate:</w:t>
      </w:r>
      <w:r>
        <w:t xml:space="preserve"> drop annuli with PSF FWHM </w:t>
      </w:r>
      <m:oMath>
        <m:r>
          <m:rPr>
            <m:sty m:val="p"/>
          </m:rPr>
          <w:rPr>
            <w:rFonts w:ascii="Cambria Math" w:hAnsi="Cambria Math"/>
          </w:rPr>
          <m:t>&gt;</m:t>
        </m:r>
        <m:r>
          <w:rPr>
            <w:rFonts w:ascii="Cambria Math" w:hAnsi="Cambria Math"/>
          </w:rPr>
          <m:t> 0.5</m:t>
        </m:r>
      </m:oMath>
      <w:r>
        <w:t xml:space="preserve"> of annulus width.</w:t>
      </w:r>
    </w:p>
    <w:p w14:paraId="511E8E57" w14:textId="77777777" w:rsidR="007E7AFE" w:rsidRDefault="00000000">
      <w:pPr>
        <w:numPr>
          <w:ilvl w:val="0"/>
          <w:numId w:val="55"/>
        </w:numPr>
      </w:pPr>
      <w:r>
        <w:rPr>
          <w:b/>
          <w:bCs/>
        </w:rPr>
        <w:t>Beam smearing:</w:t>
      </w:r>
      <w:r>
        <w:t xml:space="preserve"> flag if correction </w:t>
      </w:r>
      <m:oMath>
        <m:r>
          <m:rPr>
            <m:sty m:val="p"/>
          </m:rPr>
          <w:rPr>
            <w:rFonts w:ascii="Cambria Math" w:hAnsi="Cambria Math"/>
          </w:rPr>
          <m:t>&gt;</m:t>
        </m:r>
        <m:r>
          <w:rPr>
            <w:rFonts w:ascii="Cambria Math" w:hAnsi="Cambria Math"/>
          </w:rPr>
          <m:t>20</m:t>
        </m:r>
        <m:r>
          <m:rPr>
            <m:sty m:val="p"/>
          </m:rPr>
          <w:rPr>
            <w:rFonts w:ascii="Cambria Math" w:hAnsi="Cambria Math"/>
          </w:rPr>
          <m:t>%</m:t>
        </m:r>
      </m:oMath>
      <w:r>
        <w:t xml:space="preserve">; exclude if </w:t>
      </w:r>
      <m:oMath>
        <m:r>
          <m:rPr>
            <m:sty m:val="p"/>
          </m:rPr>
          <w:rPr>
            <w:rFonts w:ascii="Cambria Math" w:hAnsi="Cambria Math"/>
          </w:rPr>
          <m:t>&gt;</m:t>
        </m:r>
        <m:r>
          <w:rPr>
            <w:rFonts w:ascii="Cambria Math" w:hAnsi="Cambria Math"/>
          </w:rPr>
          <m:t>35</m:t>
        </m:r>
        <m:r>
          <m:rPr>
            <m:sty m:val="p"/>
          </m:rPr>
          <w:rPr>
            <w:rFonts w:ascii="Cambria Math" w:hAnsi="Cambria Math"/>
          </w:rPr>
          <m:t>%</m:t>
        </m:r>
      </m:oMath>
      <w:r>
        <w:t>.</w:t>
      </w:r>
    </w:p>
    <w:p w14:paraId="1C4782BD" w14:textId="77777777" w:rsidR="007E7AFE" w:rsidRDefault="00000000">
      <w:pPr>
        <w:numPr>
          <w:ilvl w:val="0"/>
          <w:numId w:val="55"/>
        </w:numPr>
      </w:pPr>
      <w:r>
        <w:rPr>
          <w:b/>
          <w:bCs/>
        </w:rPr>
        <w:t>Inclination/PA:</w:t>
      </w:r>
      <w:r>
        <w:t xml:space="preserve"> Monte Carlo over </w:t>
      </w:r>
      <m:oMath>
        <m:r>
          <w:rPr>
            <w:rFonts w:ascii="Cambria Math" w:hAnsi="Cambria Math"/>
          </w:rPr>
          <m:t>i</m:t>
        </m:r>
        <m:r>
          <m:rPr>
            <m:sty m:val="p"/>
          </m:rPr>
          <w:rPr>
            <w:rFonts w:ascii="Cambria Math" w:hAnsi="Cambria Math"/>
          </w:rPr>
          <m:t>,</m:t>
        </m:r>
        <m:r>
          <w:rPr>
            <w:rFonts w:ascii="Cambria Math" w:hAnsi="Cambria Math"/>
          </w:rPr>
          <m:t>PA</m:t>
        </m:r>
      </m:oMath>
      <w:r>
        <w:t xml:space="preserve"> posteriors; bins failing stability (slope drift &gt;0.15) are </w:t>
      </w:r>
      <w:r>
        <w:rPr>
          <w:b/>
          <w:bCs/>
        </w:rPr>
        <w:t>TENTATIVE/FAIL</w:t>
      </w:r>
      <w:r>
        <w:t>.</w:t>
      </w:r>
    </w:p>
    <w:p w14:paraId="7E6F4C0C" w14:textId="77777777" w:rsidR="007E7AFE" w:rsidRDefault="00000000">
      <w:pPr>
        <w:numPr>
          <w:ilvl w:val="0"/>
          <w:numId w:val="55"/>
        </w:numPr>
      </w:pPr>
      <w:r>
        <w:rPr>
          <w:b/>
          <w:bCs/>
        </w:rPr>
        <w:t>Proxy robustness:</w:t>
      </w:r>
      <w:r>
        <w:t xml:space="preserve"> recompute </w:t>
      </w:r>
      <m:oMath>
        <m:acc>
          <m:accPr>
            <m:ctrlPr>
              <w:rPr>
                <w:rFonts w:ascii="Cambria Math" w:hAnsi="Cambria Math"/>
              </w:rPr>
            </m:ctrlPr>
          </m:accPr>
          <m:e>
            <m:r>
              <w:rPr>
                <w:rFonts w:ascii="Cambria Math" w:hAnsi="Cambria Math"/>
              </w:rPr>
              <m:t>α</m:t>
            </m:r>
          </m:e>
        </m:acc>
      </m:oMath>
      <w:r>
        <w:t xml:space="preserve"> with (i) leave-one-proxy-out, (ii) rank-based map; require classification stability.</w:t>
      </w:r>
    </w:p>
    <w:p w14:paraId="0EC55BD4" w14:textId="77777777" w:rsidR="007E7AFE" w:rsidRDefault="00000000">
      <w:pPr>
        <w:numPr>
          <w:ilvl w:val="0"/>
          <w:numId w:val="55"/>
        </w:numPr>
      </w:pPr>
      <w:r>
        <w:rPr>
          <w:b/>
          <w:bCs/>
        </w:rPr>
        <w:t>Negative control galaxies:</w:t>
      </w:r>
      <w:r>
        <w:t xml:space="preserve"> systems with extremely smooth structure (featureless S0) must yield </w:t>
      </w:r>
      <m:oMath>
        <m:r>
          <w:rPr>
            <w:rFonts w:ascii="Cambria Math" w:hAnsi="Cambria Math"/>
          </w:rPr>
          <m:t>α</m:t>
        </m:r>
        <m:r>
          <m:rPr>
            <m:sty m:val="p"/>
          </m:rPr>
          <w:rPr>
            <w:rFonts w:ascii="Cambria Math" w:hAnsi="Cambria Math"/>
          </w:rPr>
          <m:t>→</m:t>
        </m:r>
        <m:r>
          <w:rPr>
            <w:rFonts w:ascii="Cambria Math" w:hAnsi="Cambria Math"/>
          </w:rPr>
          <m:t>1</m:t>
        </m:r>
      </m:oMath>
      <w:r>
        <w:t xml:space="preserve"> and outer </w:t>
      </w:r>
      <m:oMath>
        <m:r>
          <w:rPr>
            <w:rFonts w:ascii="Cambria Math" w:hAnsi="Cambria Math"/>
          </w:rPr>
          <m:t>m</m:t>
        </m:r>
        <m:r>
          <m:rPr>
            <m:sty m:val="p"/>
          </m:rPr>
          <w:rPr>
            <w:rFonts w:ascii="Cambria Math" w:hAnsi="Cambria Math"/>
          </w:rPr>
          <m:t>→</m:t>
        </m:r>
        <m:r>
          <w:rPr>
            <w:rFonts w:ascii="Cambria Math" w:hAnsi="Cambria Math"/>
          </w:rPr>
          <m:t>0</m:t>
        </m:r>
      </m:oMath>
      <w:r>
        <w:t>; failure triggers pipeline audit.</w:t>
      </w:r>
    </w:p>
    <w:p w14:paraId="4460840B" w14:textId="77777777" w:rsidR="007E7AFE" w:rsidRDefault="00000000">
      <w:pPr>
        <w:pStyle w:val="Heading3"/>
      </w:pPr>
      <w:bookmarkStart w:id="60" w:name="deliverables"/>
      <w:bookmarkEnd w:id="59"/>
      <w:r>
        <w:t>9.8 Deliverables</w:t>
      </w:r>
    </w:p>
    <w:p w14:paraId="45B68465" w14:textId="77777777" w:rsidR="007E7AFE" w:rsidRDefault="00000000">
      <w:pPr>
        <w:pStyle w:val="FirstParagraph"/>
      </w:pPr>
      <w:r>
        <w:t>For each galaxy:</w:t>
      </w:r>
    </w:p>
    <w:p w14:paraId="0601EDD6" w14:textId="77777777" w:rsidR="007E7AFE" w:rsidRDefault="00000000">
      <w:pPr>
        <w:numPr>
          <w:ilvl w:val="0"/>
          <w:numId w:val="56"/>
        </w:numPr>
      </w:pPr>
      <w:r>
        <w:rPr>
          <w:b/>
          <w:bCs/>
        </w:rPr>
        <w:t>Maps:</w:t>
      </w:r>
      <w:r>
        <w:t xml:space="preserve"> </w:t>
      </w:r>
      <m:oMath>
        <m:acc>
          <m:accPr>
            <m:ctrlPr>
              <w:rPr>
                <w:rFonts w:ascii="Cambria Math" w:hAnsi="Cambria Math"/>
              </w:rPr>
            </m:ctrlPr>
          </m:accPr>
          <m:e>
            <m:r>
              <w:rPr>
                <w:rFonts w:ascii="Cambria Math" w:hAnsi="Cambria Math"/>
              </w:rPr>
              <m:t>α</m:t>
            </m:r>
          </m:e>
        </m:acc>
        <m:d>
          <m:dPr>
            <m:ctrlPr>
              <w:rPr>
                <w:rFonts w:ascii="Cambria Math" w:hAnsi="Cambria Math"/>
              </w:rPr>
            </m:ctrlPr>
          </m:dPr>
          <m:e>
            <m:r>
              <w:rPr>
                <w:rFonts w:ascii="Cambria Math" w:hAnsi="Cambria Math"/>
              </w:rPr>
              <m:t>L</m:t>
            </m:r>
          </m:e>
        </m:d>
      </m:oMath>
      <w:r>
        <w:t xml:space="preserve"> with uncertainties; mask of coherence bins.</w:t>
      </w:r>
    </w:p>
    <w:p w14:paraId="130DE7BD" w14:textId="77777777" w:rsidR="007E7AFE" w:rsidRDefault="00000000">
      <w:pPr>
        <w:numPr>
          <w:ilvl w:val="0"/>
          <w:numId w:val="56"/>
        </w:numPr>
      </w:pPr>
      <w:r>
        <w:rPr>
          <w:b/>
          <w:bCs/>
        </w:rPr>
        <w:t>Panels:</w:t>
      </w:r>
      <w:r>
        <w:t xml:space="preserve"> (i) </w:t>
      </w:r>
      <m:oMath>
        <m:r>
          <m:rPr>
            <m:sty m:val="p"/>
          </m:rPr>
          <w:rPr>
            <w:rFonts w:ascii="Cambria Math" w:hAnsi="Cambria Math"/>
          </w:rPr>
          <m:t>log</m:t>
        </m:r>
        <m:r>
          <w:rPr>
            <w:rFonts w:ascii="Cambria Math" w:hAnsi="Cambria Math"/>
          </w:rPr>
          <m:t>v</m:t>
        </m:r>
      </m:oMath>
      <w:r>
        <w:t xml:space="preserve"> vs. </w:t>
      </w:r>
      <m:oMath>
        <m:r>
          <m:rPr>
            <m:sty m:val="p"/>
          </m:rPr>
          <w:rPr>
            <w:rFonts w:ascii="Cambria Math" w:hAnsi="Cambria Math"/>
          </w:rPr>
          <m:t>log</m:t>
        </m:r>
        <m:r>
          <w:rPr>
            <w:rFonts w:ascii="Cambria Math" w:hAnsi="Cambria Math"/>
          </w:rPr>
          <m:t>L</m:t>
        </m:r>
      </m:oMath>
      <w:r>
        <w:t xml:space="preserve"> colored by bin with fitted slopes; (ii) collapse plots </w:t>
      </w:r>
      <m:oMath>
        <m:sSup>
          <m:sSupPr>
            <m:ctrlPr>
              <w:rPr>
                <w:rFonts w:ascii="Cambria Math" w:hAnsi="Cambria Math"/>
              </w:rPr>
            </m:ctrlPr>
          </m:sSupPr>
          <m:e>
            <m:r>
              <w:rPr>
                <w:rFonts w:ascii="Cambria Math" w:hAnsi="Cambria Math"/>
              </w:rPr>
              <m:t>vL</m:t>
            </m:r>
          </m:e>
          <m:sup>
            <m:r>
              <w:rPr>
                <w:rFonts w:ascii="Cambria Math" w:hAnsi="Cambria Math"/>
              </w:rPr>
              <m:t>α</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1</m:t>
            </m:r>
          </m:sup>
        </m:sSup>
      </m:oMath>
      <w:r>
        <w:t>; (iii) residual diagnostics.</w:t>
      </w:r>
    </w:p>
    <w:p w14:paraId="177FEB98" w14:textId="77777777" w:rsidR="007E7AFE" w:rsidRDefault="00000000">
      <w:pPr>
        <w:numPr>
          <w:ilvl w:val="0"/>
          <w:numId w:val="56"/>
        </w:numPr>
      </w:pPr>
      <w:r>
        <w:rPr>
          <w:b/>
          <w:bCs/>
        </w:rPr>
        <w:t>Tables:</w:t>
      </w:r>
      <w:r>
        <w:t xml:space="preserve"> per bin </w:t>
      </w:r>
      <m:oMath>
        <m:sSub>
          <m:sSubPr>
            <m:ctrlPr>
              <w:rPr>
                <w:rFonts w:ascii="Cambria Math" w:hAnsi="Cambria Math"/>
              </w:rPr>
            </m:ctrlPr>
          </m:sSubPr>
          <m:e>
            <m:r>
              <m:rPr>
                <m:sty m:val="p"/>
              </m:rPr>
              <w:rPr>
                <w:rFonts w:ascii="Cambria Math" w:hAnsi="Cambria Math"/>
              </w:rPr>
              <m:t>-</m:t>
            </m:r>
            <m:acc>
              <m:accPr>
                <m:ctrlPr>
                  <w:rPr>
                    <w:rFonts w:ascii="Cambria Math" w:hAnsi="Cambria Math"/>
                  </w:rPr>
                </m:ctrlPr>
              </m:accPr>
              <m:e>
                <m:r>
                  <w:rPr>
                    <w:rFonts w:ascii="Cambria Math" w:hAnsi="Cambria Math"/>
                  </w:rPr>
                  <m:t>α</m:t>
                </m:r>
              </m:e>
            </m:acc>
          </m:e>
          <m:sub>
            <m:r>
              <m:rPr>
                <m:nor/>
              </m:rPr>
              <m:t>proxy</m:t>
            </m:r>
          </m:sub>
        </m:sSub>
      </m:oMath>
      <w:r>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m:rPr>
                <m:nor/>
              </m:rPr>
              <m:t>slope</m:t>
            </m:r>
          </m:sub>
        </m:sSub>
      </m:oMath>
      <w:r>
        <w:t>, CI, collapse verdict, QA flags.</w:t>
      </w:r>
    </w:p>
    <w:p w14:paraId="217DE6F6" w14:textId="77777777" w:rsidR="007E7AFE" w:rsidRDefault="00000000">
      <w:pPr>
        <w:numPr>
          <w:ilvl w:val="0"/>
          <w:numId w:val="56"/>
        </w:numPr>
      </w:pPr>
      <w:r>
        <w:rPr>
          <w:b/>
          <w:bCs/>
        </w:rPr>
        <w:t>Lensing reconciliation (where available):</w:t>
      </w:r>
      <w:r>
        <w:t xml:space="preserve"> </w:t>
      </w:r>
      <m:oMath>
        <m:sSubSup>
          <m:sSubSupPr>
            <m:ctrlPr>
              <w:rPr>
                <w:rFonts w:ascii="Cambria Math" w:hAnsi="Cambria Math"/>
              </w:rPr>
            </m:ctrlPr>
          </m:sSubSupPr>
          <m:e>
            <m:r>
              <w:rPr>
                <w:rFonts w:ascii="Cambria Math" w:hAnsi="Cambria Math"/>
              </w:rPr>
              <m:t>M</m:t>
            </m:r>
          </m:e>
          <m:sub>
            <m:r>
              <m:rPr>
                <m:nor/>
              </m:rPr>
              <m:t>kin</m:t>
            </m:r>
          </m:sub>
          <m:sup>
            <m:r>
              <w:rPr>
                <w:rFonts w:ascii="Cambria Math" w:hAnsi="Cambria Math"/>
              </w:rPr>
              <m:t>RTM</m:t>
            </m:r>
          </m:sup>
        </m:sSubSup>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E</m:t>
                </m:r>
              </m:sub>
            </m:sSub>
          </m:e>
        </m:d>
      </m:oMath>
      <w:r>
        <w:t xml:space="preserve"> vs. </w:t>
      </w:r>
      <m:oMath>
        <m:sSub>
          <m:sSubPr>
            <m:ctrlPr>
              <w:rPr>
                <w:rFonts w:ascii="Cambria Math" w:hAnsi="Cambria Math"/>
              </w:rPr>
            </m:ctrlPr>
          </m:sSubPr>
          <m:e>
            <m:r>
              <w:rPr>
                <w:rFonts w:ascii="Cambria Math" w:hAnsi="Cambria Math"/>
              </w:rPr>
              <m:t>M</m:t>
            </m:r>
          </m:e>
          <m:sub>
            <m:r>
              <m:rPr>
                <m:nor/>
              </m:rPr>
              <m:t>lens</m:t>
            </m:r>
          </m:sub>
        </m:sSub>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E</m:t>
                </m:r>
              </m:sub>
            </m:sSub>
          </m:e>
        </m:d>
      </m:oMath>
      <w:r>
        <w:t xml:space="preserve"> with residuals.</w:t>
      </w:r>
    </w:p>
    <w:p w14:paraId="76121C71" w14:textId="77777777" w:rsidR="007E7AFE" w:rsidRDefault="00000000">
      <w:pPr>
        <w:pStyle w:val="FirstParagraph"/>
      </w:pPr>
      <w:r>
        <w:t>For the sample:</w:t>
      </w:r>
    </w:p>
    <w:p w14:paraId="2FDA1A48" w14:textId="77777777" w:rsidR="007E7AFE" w:rsidRDefault="00000000">
      <w:pPr>
        <w:numPr>
          <w:ilvl w:val="0"/>
          <w:numId w:val="57"/>
        </w:numPr>
      </w:pPr>
      <w:r>
        <w:rPr>
          <w:b/>
          <w:bCs/>
        </w:rPr>
        <w:t>Meta-slopes</w:t>
      </w:r>
      <w:r>
        <w:t xml:space="preserve"> (low/mid/high coherence), </w:t>
      </w:r>
      <m:oMath>
        <m:sSup>
          <m:sSupPr>
            <m:ctrlPr>
              <w:rPr>
                <w:rFonts w:ascii="Cambria Math" w:hAnsi="Cambria Math"/>
              </w:rPr>
            </m:ctrlPr>
          </m:sSupPr>
          <m:e>
            <m:r>
              <w:rPr>
                <w:rFonts w:ascii="Cambria Math" w:hAnsi="Cambria Math"/>
              </w:rPr>
              <m:t>I</m:t>
            </m:r>
          </m:e>
          <m:sup>
            <m:r>
              <w:rPr>
                <w:rFonts w:ascii="Cambria Math" w:hAnsi="Cambria Math"/>
              </w:rPr>
              <m:t>2</m:t>
            </m:r>
          </m:sup>
        </m:sSup>
      </m:oMath>
      <w:r>
        <w:t>, and pass/fail counts.</w:t>
      </w:r>
    </w:p>
    <w:p w14:paraId="5D2F001D" w14:textId="77777777" w:rsidR="007E7AFE" w:rsidRDefault="00000000">
      <w:pPr>
        <w:numPr>
          <w:ilvl w:val="0"/>
          <w:numId w:val="57"/>
        </w:numPr>
      </w:pPr>
      <w:r>
        <w:rPr>
          <w:b/>
          <w:bCs/>
        </w:rPr>
        <w:lastRenderedPageBreak/>
        <w:t>bTFR residual regressions</w:t>
      </w:r>
      <w:r>
        <w:t xml:space="preserve"> and “slope-zero radius” remeasurements.</w:t>
      </w:r>
    </w:p>
    <w:p w14:paraId="6F244F12" w14:textId="77777777" w:rsidR="007E7AFE" w:rsidRDefault="00000000">
      <w:pPr>
        <w:numPr>
          <w:ilvl w:val="0"/>
          <w:numId w:val="57"/>
        </w:numPr>
      </w:pPr>
      <w:r>
        <w:rPr>
          <w:b/>
          <w:bCs/>
        </w:rPr>
        <w:t>Weak-lensing stack splits</w:t>
      </w:r>
      <w:r>
        <w:t xml:space="preserve"> (by coherence) and their null comparison.</w:t>
      </w:r>
    </w:p>
    <w:p w14:paraId="5EFA4D03" w14:textId="77777777" w:rsidR="007E7AFE" w:rsidRDefault="00000000">
      <w:pPr>
        <w:pStyle w:val="Heading3"/>
      </w:pPr>
      <w:bookmarkStart w:id="61" w:name="passfail-ledger-pre-declared"/>
      <w:bookmarkEnd w:id="60"/>
      <w:r>
        <w:t>9.9 Pass/fail ledger (pre-declared)</w:t>
      </w:r>
    </w:p>
    <w:p w14:paraId="43696673" w14:textId="77777777" w:rsidR="007E7AFE" w:rsidRDefault="00000000">
      <w:pPr>
        <w:pStyle w:val="FirstParagraph"/>
      </w:pPr>
      <w:r>
        <w:t xml:space="preserve">A galaxy contributes </w:t>
      </w:r>
      <w:r>
        <w:rPr>
          <w:b/>
          <w:bCs/>
        </w:rPr>
        <w:t>support</w:t>
      </w:r>
      <w:r>
        <w:t xml:space="preserve"> if ≥2 coherence bins </w:t>
      </w:r>
      <w:r>
        <w:rPr>
          <w:b/>
          <w:bCs/>
        </w:rPr>
        <w:t>PASS</w:t>
      </w:r>
      <w:r>
        <w:t xml:space="preserve"> both H-RC and H-CL, and (if applicable) H-Lens passes. A </w:t>
      </w:r>
      <w:r>
        <w:rPr>
          <w:b/>
          <w:bCs/>
        </w:rPr>
        <w:t>partial</w:t>
      </w:r>
      <w:r>
        <w:t xml:space="preserve"> contribution requires PASS in either H-RC or H-CL with the other TENTATIVE and no QA red flags. </w:t>
      </w:r>
      <w:r>
        <w:rPr>
          <w:b/>
          <w:bCs/>
        </w:rPr>
        <w:t>Fail</w:t>
      </w:r>
      <w:r>
        <w:t xml:space="preserve"> if all bins fail slope or collapse under good QA.</w:t>
      </w:r>
    </w:p>
    <w:p w14:paraId="3D8C1501" w14:textId="77777777" w:rsidR="007E7AFE" w:rsidRDefault="00000000">
      <w:pPr>
        <w:pStyle w:val="Heading3"/>
      </w:pPr>
      <w:bookmarkStart w:id="62" w:name="reproducibility"/>
      <w:bookmarkEnd w:id="61"/>
      <w:r>
        <w:t>9.10 Reproducibility</w:t>
      </w:r>
    </w:p>
    <w:p w14:paraId="420EAF4A" w14:textId="77777777" w:rsidR="007E7AFE" w:rsidRDefault="00000000">
      <w:pPr>
        <w:numPr>
          <w:ilvl w:val="0"/>
          <w:numId w:val="58"/>
        </w:numPr>
      </w:pPr>
      <w:r>
        <w:t xml:space="preserve">Release </w:t>
      </w:r>
      <w:r>
        <w:rPr>
          <w:b/>
          <w:bCs/>
        </w:rPr>
        <w:t>analysis code</w:t>
      </w:r>
      <w:r>
        <w:t xml:space="preserve"> (proxy extraction, </w:t>
      </w:r>
      <m:oMath>
        <m:r>
          <w:rPr>
            <w:rFonts w:ascii="Cambria Math" w:hAnsi="Cambria Math"/>
          </w:rPr>
          <m:t>α</m:t>
        </m:r>
      </m:oMath>
      <w:r>
        <w:t xml:space="preserve"> mapping, EIV slopes, collapse checks) with version-locked environments.</w:t>
      </w:r>
    </w:p>
    <w:p w14:paraId="48678140" w14:textId="77777777" w:rsidR="007E7AFE" w:rsidRDefault="00000000">
      <w:pPr>
        <w:numPr>
          <w:ilvl w:val="0"/>
          <w:numId w:val="58"/>
        </w:numPr>
      </w:pPr>
      <w:r>
        <w:t xml:space="preserve">Provide </w:t>
      </w:r>
      <w:r>
        <w:rPr>
          <w:b/>
          <w:bCs/>
        </w:rPr>
        <w:t>per-annulus catalogs</w:t>
      </w:r>
      <w:r>
        <w:t xml:space="preserve"> (features, </w:t>
      </w:r>
      <m:oMath>
        <m:acc>
          <m:accPr>
            <m:ctrlPr>
              <w:rPr>
                <w:rFonts w:ascii="Cambria Math" w:hAnsi="Cambria Math"/>
              </w:rPr>
            </m:ctrlPr>
          </m:accPr>
          <m:e>
            <m:r>
              <w:rPr>
                <w:rFonts w:ascii="Cambria Math" w:hAnsi="Cambria Math"/>
              </w:rPr>
              <m:t>α</m:t>
            </m:r>
          </m:e>
        </m:acc>
      </m:oMath>
      <w:r>
        <w:t>, kinematics, QA flags).</w:t>
      </w:r>
    </w:p>
    <w:p w14:paraId="45D64626" w14:textId="77777777" w:rsidR="007E7AFE" w:rsidRDefault="00000000">
      <w:pPr>
        <w:numPr>
          <w:ilvl w:val="0"/>
          <w:numId w:val="58"/>
        </w:numPr>
      </w:pPr>
      <w:r>
        <w:t xml:space="preserve">Publish </w:t>
      </w:r>
      <w:r>
        <w:rPr>
          <w:b/>
          <w:bCs/>
        </w:rPr>
        <w:t>pre-registration</w:t>
      </w:r>
      <w:r>
        <w:t xml:space="preserve"> (hypotheses, thresholds, exclusion rules) and </w:t>
      </w:r>
      <w:r>
        <w:rPr>
          <w:b/>
          <w:bCs/>
        </w:rPr>
        <w:t>frozen</w:t>
      </w:r>
      <w:r>
        <w:t xml:space="preserve"> proxy maps before touching the main science sample.</w:t>
      </w:r>
    </w:p>
    <w:p w14:paraId="484DE7BC" w14:textId="77777777" w:rsidR="007E7AFE" w:rsidRDefault="00000000">
      <w:pPr>
        <w:pStyle w:val="BlockText"/>
      </w:pPr>
      <w:r>
        <w:rPr>
          <w:b/>
          <w:bCs/>
        </w:rPr>
        <w:t>Outcome of this plan.</w:t>
      </w:r>
      <w:r>
        <w:t xml:space="preserve"> The data contract ensures that RTM’s claims rise or fall on </w:t>
      </w:r>
      <w:r>
        <w:rPr>
          <w:b/>
          <w:bCs/>
        </w:rPr>
        <w:t>bin-wise slopes and collapses</w:t>
      </w:r>
      <w:r>
        <w:t xml:space="preserve"> tied to independently measured </w:t>
      </w:r>
      <w:r>
        <w:rPr>
          <w:b/>
          <w:bCs/>
        </w:rPr>
        <w:t>coherence</w:t>
      </w:r>
      <w:r>
        <w:t xml:space="preserve">. Next (Sec. 10) we specify the </w:t>
      </w:r>
      <w:r>
        <w:rPr>
          <w:b/>
          <w:bCs/>
        </w:rPr>
        <w:t>simulation suite</w:t>
      </w:r>
      <w:r>
        <w:t xml:space="preserve"> that stress-tests the pipeline, explores bias, and generates mock-observable benchmarks for </w:t>
      </w:r>
      <m:oMath>
        <m:r>
          <w:rPr>
            <w:rFonts w:ascii="Cambria Math" w:hAnsi="Cambria Math"/>
          </w:rPr>
          <m:t>α</m:t>
        </m:r>
      </m:oMath>
      <w:r>
        <w:t xml:space="preserve"> -aware dynamics.</w:t>
      </w:r>
    </w:p>
    <w:p w14:paraId="6FBFFF85" w14:textId="77777777" w:rsidR="007E7AFE" w:rsidRDefault="00000000">
      <w:pPr>
        <w:pStyle w:val="Heading2"/>
      </w:pPr>
      <w:bookmarkStart w:id="63" w:name="simulations"/>
      <w:bookmarkEnd w:id="52"/>
      <w:bookmarkEnd w:id="62"/>
      <w:r>
        <w:t>10. Simulations</w:t>
      </w:r>
    </w:p>
    <w:p w14:paraId="33BA848F" w14:textId="77777777" w:rsidR="007E7AFE" w:rsidRDefault="00000000">
      <w:pPr>
        <w:pStyle w:val="FirstParagraph"/>
      </w:pPr>
      <w:r>
        <w:t xml:space="preserve">This chapter specifies an </w:t>
      </w:r>
      <m:oMath>
        <m:r>
          <m:rPr>
            <m:sty m:val="b"/>
          </m:rPr>
          <w:rPr>
            <w:rFonts w:ascii="Cambria Math" w:hAnsi="Cambria Math"/>
          </w:rPr>
          <m:t>α</m:t>
        </m:r>
      </m:oMath>
      <w:r>
        <w:t xml:space="preserve"> </w:t>
      </w:r>
      <w:r>
        <w:rPr>
          <w:b/>
          <w:bCs/>
        </w:rPr>
        <w:t>-aware simulation suite</w:t>
      </w:r>
      <w:r>
        <w:t xml:space="preserve"> to (i) test whether RTM’s slope/collapse signatures are recoverable when forces are standard but clocks are retimed; (ii) quantify biases and failure modes of the pipeline in Sec. 5–9; and (iii) generate </w:t>
      </w:r>
      <w:r>
        <w:rPr>
          <w:b/>
          <w:bCs/>
        </w:rPr>
        <w:t>mock surveys</w:t>
      </w:r>
      <w:r>
        <w:t xml:space="preserve"> with known truth (</w:t>
      </w:r>
      <m:oMath>
        <m:sSub>
          <m:sSubPr>
            <m:ctrlPr>
              <w:rPr>
                <w:rFonts w:ascii="Cambria Math" w:hAnsi="Cambria Math"/>
              </w:rPr>
            </m:ctrlPr>
          </m:sSubPr>
          <m:e>
            <m:r>
              <w:rPr>
                <w:rFonts w:ascii="Cambria Math" w:hAnsi="Cambria Math"/>
              </w:rPr>
              <m:t>α</m:t>
            </m:r>
          </m:e>
          <m:sub>
            <m:r>
              <m:rPr>
                <m:nor/>
              </m:rPr>
              <m:t>true</m:t>
            </m:r>
          </m:sub>
        </m:sSub>
        <m:d>
          <m:dPr>
            <m:ctrlPr>
              <w:rPr>
                <w:rFonts w:ascii="Cambria Math" w:hAnsi="Cambria Math"/>
              </w:rPr>
            </m:ctrlPr>
          </m:dPr>
          <m:e>
            <m:r>
              <w:rPr>
                <w:rFonts w:ascii="Cambria Math" w:hAnsi="Cambria Math"/>
              </w:rPr>
              <m:t>x</m:t>
            </m:r>
          </m:e>
        </m:d>
      </m:oMath>
      <w:r>
        <w:t>, mass, geometry) for end-to-end validation.</w:t>
      </w:r>
    </w:p>
    <w:p w14:paraId="157C2384" w14:textId="77777777" w:rsidR="007E7AFE" w:rsidRDefault="00000000">
      <w:pPr>
        <w:pStyle w:val="Heading3"/>
      </w:pPr>
      <w:bookmarkStart w:id="64" w:name="philosophy-keep-forces-retime-updates"/>
      <w:r>
        <w:t>10.1 Philosophy: keep forces, retime updates</w:t>
      </w:r>
    </w:p>
    <w:p w14:paraId="566B2FF5" w14:textId="77777777" w:rsidR="007E7AFE" w:rsidRDefault="00000000">
      <w:pPr>
        <w:pStyle w:val="FirstParagraph"/>
      </w:pPr>
      <w:r>
        <w:t xml:space="preserve">We preserve Newtonian/GR forces (no modified gravity, no added mass). RTM enters </w:t>
      </w:r>
      <w:r>
        <w:rPr>
          <w:b/>
          <w:bCs/>
        </w:rPr>
        <w:t>only</w:t>
      </w:r>
      <w:r>
        <w:t xml:space="preserve"> through a local </w:t>
      </w:r>
      <w:r>
        <w:rPr>
          <w:b/>
          <w:bCs/>
        </w:rPr>
        <w:t>time-rescaling</w:t>
      </w:r>
      <w:r>
        <w:t>:</w:t>
      </w:r>
    </w:p>
    <w:p w14:paraId="691B9BE6" w14:textId="77777777" w:rsidR="007E7AFE" w:rsidRDefault="00000000">
      <w:pPr>
        <w:pStyle w:val="BodyText"/>
      </w:pPr>
      <m:oMathPara>
        <m:oMathParaPr>
          <m:jc m:val="center"/>
        </m:oMathParaPr>
        <m:oMath>
          <m:r>
            <w:rPr>
              <w:rFonts w:ascii="Cambria Math" w:hAnsi="Cambria Math"/>
            </w:rPr>
            <m:t>d</m:t>
          </m:r>
          <m:sSup>
            <m:sSupPr>
              <m:ctrlPr>
                <w:rPr>
                  <w:rFonts w:ascii="Cambria Math" w:hAnsi="Cambria Math"/>
                </w:rPr>
              </m:ctrlPr>
            </m:sSupPr>
            <m:e>
              <m:r>
                <w:rPr>
                  <w:rFonts w:ascii="Cambria Math" w:hAnsi="Cambria Math"/>
                </w:rPr>
                <m:t>t</m:t>
              </m:r>
            </m:e>
            <m:sup>
              <m:r>
                <m:rPr>
                  <m:sty m:val="p"/>
                </m:rPr>
                <w:rPr>
                  <w:rFonts w:ascii="Cambria Math" w:hAnsi="Cambria Math"/>
                </w:rPr>
                <m:t>'</m:t>
              </m:r>
            </m:sup>
          </m:sSup>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dt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L</m:t>
                      </m:r>
                      <m:d>
                        <m:dPr>
                          <m:ctrlPr>
                            <w:rPr>
                              <w:rFonts w:ascii="Cambria Math" w:hAnsi="Cambria Math"/>
                            </w:rPr>
                          </m:ctrlPr>
                        </m:dPr>
                        <m:e>
                          <m:r>
                            <w:rPr>
                              <w:rFonts w:ascii="Cambria Math" w:hAnsi="Cambria Math"/>
                            </w:rPr>
                            <m:t>x</m:t>
                          </m:r>
                        </m:e>
                      </m:d>
                    </m:num>
                    <m:den>
                      <m:sSub>
                        <m:sSubPr>
                          <m:ctrlPr>
                            <w:rPr>
                              <w:rFonts w:ascii="Cambria Math" w:hAnsi="Cambria Math"/>
                            </w:rPr>
                          </m:ctrlPr>
                        </m:sSubPr>
                        <m:e>
                          <m:r>
                            <w:rPr>
                              <w:rFonts w:ascii="Cambria Math" w:hAnsi="Cambria Math"/>
                            </w:rPr>
                            <m:t>L</m:t>
                          </m:r>
                        </m:e>
                        <m:sub>
                          <m:r>
                            <w:rPr>
                              <w:rFonts w:ascii="Cambria Math" w:hAnsi="Cambria Math"/>
                            </w:rPr>
                            <m:t>0</m:t>
                          </m:r>
                        </m:sub>
                      </m:sSub>
                    </m:den>
                  </m:f>
                </m:e>
              </m:d>
            </m:e>
            <m:sup>
              <m:r>
                <w:rPr>
                  <w:rFonts w:ascii="Cambria Math" w:hAnsi="Cambria Math"/>
                </w:rPr>
                <m:t>α</m:t>
              </m:r>
              <m:d>
                <m:dPr>
                  <m:ctrlPr>
                    <w:rPr>
                      <w:rFonts w:ascii="Cambria Math" w:hAnsi="Cambria Math"/>
                    </w:rPr>
                  </m:ctrlPr>
                </m:dPr>
                <m:e>
                  <m:r>
                    <w:rPr>
                      <w:rFonts w:ascii="Cambria Math" w:hAnsi="Cambria Math"/>
                    </w:rPr>
                    <m:t>x</m:t>
                  </m:r>
                </m:e>
              </m:d>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0</m:t>
                  </m:r>
                </m:sub>
              </m:sSub>
            </m:sup>
          </m:sSup>
        </m:oMath>
      </m:oMathPara>
    </w:p>
    <w:p w14:paraId="6338B4D9" w14:textId="77777777" w:rsidR="007E7AFE" w:rsidRDefault="00000000">
      <w:pPr>
        <w:pStyle w:val="FirstParagraph"/>
      </w:pPr>
      <w:r>
        <w:t xml:space="preserve">where </w:t>
      </w:r>
      <m:oMath>
        <m:r>
          <w:rPr>
            <w:rFonts w:ascii="Cambria Math" w:hAnsi="Cambria Math"/>
          </w:rPr>
          <m:t>L</m:t>
        </m:r>
        <m:d>
          <m:dPr>
            <m:ctrlPr>
              <w:rPr>
                <w:rFonts w:ascii="Cambria Math" w:hAnsi="Cambria Math"/>
              </w:rPr>
            </m:ctrlPr>
          </m:dPr>
          <m:e>
            <m:r>
              <w:rPr>
                <w:rFonts w:ascii="Cambria Math" w:hAnsi="Cambria Math"/>
              </w:rPr>
              <m:t>x</m:t>
            </m:r>
          </m:e>
        </m:d>
      </m:oMath>
      <w:r>
        <w:t xml:space="preserve"> is a chosen structural scale (e.g., radial annulus scale, local disk thickness, smoothing length), </w:t>
      </w:r>
      <m:oMath>
        <m:sSub>
          <m:sSubPr>
            <m:ctrlPr>
              <w:rPr>
                <w:rFonts w:ascii="Cambria Math" w:hAnsi="Cambria Math"/>
              </w:rPr>
            </m:ctrlPr>
          </m:sSubPr>
          <m:e>
            <m:r>
              <w:rPr>
                <w:rFonts w:ascii="Cambria Math" w:hAnsi="Cambria Math"/>
              </w:rPr>
              <m:t>α</m:t>
            </m:r>
          </m:e>
          <m:sub>
            <m:r>
              <w:rPr>
                <w:rFonts w:ascii="Cambria Math" w:hAnsi="Cambria Math"/>
              </w:rPr>
              <m:t>0</m:t>
            </m:r>
          </m:sub>
        </m:sSub>
      </m:oMath>
      <w:r>
        <w:t xml:space="preserve"> a baseline band (</w:t>
      </w:r>
      <m:oMath>
        <m:r>
          <m:rPr>
            <m:sty m:val="p"/>
          </m:rPr>
          <w:rPr>
            <w:rFonts w:ascii="Cambria Math" w:hAnsi="Cambria Math"/>
          </w:rPr>
          <m:t>≈</m:t>
        </m:r>
        <m:r>
          <w:rPr>
            <w:rFonts w:ascii="Cambria Math" w:hAnsi="Cambria Math"/>
          </w:rPr>
          <m:t>1</m:t>
        </m:r>
      </m:oMath>
      <w:r>
        <w:t xml:space="preserve">), and </w:t>
      </w:r>
      <m:oMath>
        <m:r>
          <w:rPr>
            <w:rFonts w:ascii="Cambria Math" w:hAnsi="Cambria Math"/>
          </w:rPr>
          <m:t>α</m:t>
        </m:r>
        <m:d>
          <m:dPr>
            <m:ctrlPr>
              <w:rPr>
                <w:rFonts w:ascii="Cambria Math" w:hAnsi="Cambria Math"/>
              </w:rPr>
            </m:ctrlPr>
          </m:dPr>
          <m:e>
            <m:r>
              <w:rPr>
                <w:rFonts w:ascii="Cambria Math" w:hAnsi="Cambria Math"/>
              </w:rPr>
              <m:t>x</m:t>
            </m:r>
          </m:e>
        </m:d>
      </m:oMath>
      <w:r>
        <w:t xml:space="preserve"> the coherence field (fixed or evolving). All integrators below simply use </w:t>
      </w:r>
      <m:oMath>
        <m:r>
          <w:rPr>
            <w:rFonts w:ascii="Cambria Math" w:hAnsi="Cambria Math"/>
          </w:rPr>
          <m:t>dt</m:t>
        </m:r>
        <m:r>
          <m:rPr>
            <m:sty m:val="p"/>
          </m:rPr>
          <w:rPr>
            <w:rFonts w:ascii="Cambria Math" w:hAnsi="Cambria Math"/>
          </w:rPr>
          <m:t>'</m:t>
        </m:r>
      </m:oMath>
      <w:r>
        <w:t xml:space="preserve"> for state updates while computing accelerations from the </w:t>
      </w:r>
      <w:r>
        <w:rPr>
          <w:b/>
          <w:bCs/>
        </w:rPr>
        <w:t>unchanged</w:t>
      </w:r>
      <w:r>
        <w:t xml:space="preserve"> potential.</w:t>
      </w:r>
    </w:p>
    <w:p w14:paraId="117ED10F" w14:textId="77777777" w:rsidR="007E7AFE" w:rsidRDefault="00000000">
      <w:pPr>
        <w:pStyle w:val="Heading3"/>
      </w:pPr>
      <w:bookmarkStart w:id="65" w:name="simulation-families"/>
      <w:bookmarkEnd w:id="64"/>
      <w:r>
        <w:t>10.2 Simulation families</w:t>
      </w:r>
    </w:p>
    <w:p w14:paraId="4926F953" w14:textId="77777777" w:rsidR="007E7AFE" w:rsidRDefault="00000000">
      <w:pPr>
        <w:pStyle w:val="FirstParagraph"/>
      </w:pPr>
      <w:r>
        <w:rPr>
          <w:b/>
          <w:bCs/>
        </w:rPr>
        <w:t>S1. Collisionless testbed (orbits in fixed potentials).</w:t>
      </w:r>
    </w:p>
    <w:p w14:paraId="7737CCED" w14:textId="77777777" w:rsidR="007E7AFE" w:rsidRDefault="00000000">
      <w:pPr>
        <w:numPr>
          <w:ilvl w:val="0"/>
          <w:numId w:val="59"/>
        </w:numPr>
      </w:pPr>
      <w:r>
        <w:t>Potentials: Miyamoto–Nagai disks + Hernquist bulges + optional NFW halos (for baseline comparisons).</w:t>
      </w:r>
    </w:p>
    <w:p w14:paraId="32BD8FE4" w14:textId="77777777" w:rsidR="007E7AFE" w:rsidRDefault="00000000">
      <w:pPr>
        <w:numPr>
          <w:ilvl w:val="0"/>
          <w:numId w:val="59"/>
        </w:numPr>
      </w:pPr>
      <w:r>
        <w:t xml:space="preserve">Particles: </w:t>
      </w:r>
      <m:oMath>
        <m:sSup>
          <m:sSupPr>
            <m:ctrlPr>
              <w:rPr>
                <w:rFonts w:ascii="Cambria Math" w:hAnsi="Cambria Math"/>
              </w:rPr>
            </m:ctrlPr>
          </m:sSupPr>
          <m:e>
            <m:r>
              <w:rPr>
                <w:rFonts w:ascii="Cambria Math" w:hAnsi="Cambria Math"/>
              </w:rPr>
              <m:t>10</m:t>
            </m:r>
          </m:e>
          <m:sup>
            <m:r>
              <w:rPr>
                <w:rFonts w:ascii="Cambria Math" w:hAnsi="Cambria Math"/>
              </w:rPr>
              <m:t>6</m:t>
            </m:r>
          </m:sup>
        </m:sSup>
      </m:oMath>
      <w:r>
        <w:t xml:space="preserve"> tracers; integrator: leapfrog or 4th-order symplectic with </w:t>
      </w:r>
      <w:r>
        <w:rPr>
          <w:b/>
          <w:bCs/>
        </w:rPr>
        <w:t>adaptive</w:t>
      </w:r>
      <w:r>
        <w:t xml:space="preserve"> </w:t>
      </w:r>
      <m:oMath>
        <m:r>
          <w:rPr>
            <w:rFonts w:ascii="Cambria Math" w:hAnsi="Cambria Math"/>
          </w:rPr>
          <m:t>dt</m:t>
        </m:r>
        <m:r>
          <m:rPr>
            <m:sty m:val="p"/>
          </m:rPr>
          <w:rPr>
            <w:rFonts w:ascii="Cambria Math" w:hAnsi="Cambria Math"/>
          </w:rPr>
          <m:t>'</m:t>
        </m:r>
      </m:oMath>
      <w:r>
        <w:t>.</w:t>
      </w:r>
    </w:p>
    <w:p w14:paraId="2D45F7F8" w14:textId="77777777" w:rsidR="007E7AFE" w:rsidRDefault="00000000">
      <w:pPr>
        <w:numPr>
          <w:ilvl w:val="0"/>
          <w:numId w:val="59"/>
        </w:numPr>
      </w:pPr>
      <m:oMath>
        <m:r>
          <w:rPr>
            <w:rFonts w:ascii="Cambria Math" w:hAnsi="Cambria Math"/>
          </w:rPr>
          <w:lastRenderedPageBreak/>
          <m:t>α</m:t>
        </m:r>
        <m:d>
          <m:dPr>
            <m:ctrlPr>
              <w:rPr>
                <w:rFonts w:ascii="Cambria Math" w:hAnsi="Cambria Math"/>
              </w:rPr>
            </m:ctrlPr>
          </m:dPr>
          <m:e>
            <m:r>
              <w:rPr>
                <w:rFonts w:ascii="Cambria Math" w:hAnsi="Cambria Math"/>
              </w:rPr>
              <m:t>x</m:t>
            </m:r>
          </m:e>
        </m:d>
      </m:oMath>
      <w:r>
        <w:t>: analytic profiles (bar-centered bump, outer flat unity); or azimuthal anisotropy for warp experiments.</w:t>
      </w:r>
    </w:p>
    <w:p w14:paraId="7046AC46" w14:textId="77777777" w:rsidR="007E7AFE" w:rsidRDefault="00000000">
      <w:pPr>
        <w:pStyle w:val="FirstParagraph"/>
      </w:pPr>
      <w:r>
        <w:rPr>
          <w:b/>
          <w:bCs/>
        </w:rPr>
        <w:t>S2. Thin-disk NNN-body with live bar/spiral response.</w:t>
      </w:r>
    </w:p>
    <w:p w14:paraId="624BE8B2" w14:textId="77777777" w:rsidR="007E7AFE" w:rsidRDefault="00000000">
      <w:pPr>
        <w:numPr>
          <w:ilvl w:val="0"/>
          <w:numId w:val="60"/>
        </w:numPr>
      </w:pPr>
      <w:r>
        <w:t xml:space="preserve">Self-gravity on a 2D polar grid; softening chosen to resolve </w:t>
      </w:r>
      <m:oMath>
        <m:r>
          <m:rPr>
            <m:sty m:val="p"/>
          </m:rPr>
          <w:rPr>
            <w:rFonts w:ascii="Cambria Math" w:hAnsi="Cambria Math"/>
          </w:rPr>
          <m:t>&lt;</m:t>
        </m:r>
        <m:r>
          <w:rPr>
            <w:rFonts w:ascii="Cambria Math" w:hAnsi="Cambria Math"/>
          </w:rPr>
          <m:t>0.5</m:t>
        </m:r>
      </m:oMath>
      <w:r>
        <w:t xml:space="preserve"> annulus width.</w:t>
      </w:r>
    </w:p>
    <w:p w14:paraId="152AEAD4" w14:textId="77777777" w:rsidR="007E7AFE" w:rsidRDefault="00000000">
      <w:pPr>
        <w:numPr>
          <w:ilvl w:val="0"/>
          <w:numId w:val="60"/>
        </w:numPr>
      </w:pPr>
      <w:r>
        <w:t>Optional gas as inelastically colliding particles (sticky scheme) to emulate dissipation.</w:t>
      </w:r>
    </w:p>
    <w:p w14:paraId="2A7F8BA7" w14:textId="77777777" w:rsidR="007E7AFE" w:rsidRDefault="00000000">
      <w:pPr>
        <w:numPr>
          <w:ilvl w:val="0"/>
          <w:numId w:val="60"/>
        </w:numPr>
      </w:pPr>
      <m:oMath>
        <m:r>
          <w:rPr>
            <w:rFonts w:ascii="Cambria Math" w:hAnsi="Cambria Math"/>
          </w:rPr>
          <m:t>α</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t</m:t>
            </m:r>
          </m:e>
        </m:d>
      </m:oMath>
      <w:r>
        <w:t xml:space="preserve">: (i) fixed; (ii) </w:t>
      </w:r>
      <w:r>
        <w:rPr>
          <w:b/>
          <w:bCs/>
        </w:rPr>
        <w:t>structure-coupled</w:t>
      </w:r>
      <w:r>
        <w:t xml:space="preserve"> (see §10.5).</w:t>
      </w:r>
    </w:p>
    <w:p w14:paraId="7A1D47D4" w14:textId="77777777" w:rsidR="007E7AFE" w:rsidRDefault="00000000">
      <w:pPr>
        <w:pStyle w:val="FirstParagraph"/>
      </w:pPr>
      <w:r>
        <w:rPr>
          <w:b/>
          <w:bCs/>
        </w:rPr>
        <w:t>S3. Mock-IFU cubes / HI moment maps.</w:t>
      </w:r>
    </w:p>
    <w:p w14:paraId="505978C4" w14:textId="77777777" w:rsidR="007E7AFE" w:rsidRDefault="00000000">
      <w:pPr>
        <w:numPr>
          <w:ilvl w:val="0"/>
          <w:numId w:val="61"/>
        </w:numPr>
      </w:pPr>
      <w:r>
        <w:t xml:space="preserve">Take S1/S2 snapshots; render </w:t>
      </w:r>
      <w:r>
        <w:rPr>
          <w:b/>
          <w:bCs/>
        </w:rPr>
        <w:t>line-of-sight</w:t>
      </w:r>
      <w:r>
        <w:t xml:space="preserve"> velocity fields with beam, PSF, noise, and spectral resolution matched to real surveys.</w:t>
      </w:r>
    </w:p>
    <w:p w14:paraId="137ACEA6" w14:textId="77777777" w:rsidR="007E7AFE" w:rsidRDefault="00000000">
      <w:pPr>
        <w:numPr>
          <w:ilvl w:val="0"/>
          <w:numId w:val="61"/>
        </w:numPr>
      </w:pPr>
      <w:r>
        <w:t xml:space="preserve">Generate rotation curves and dispersion profiles with the </w:t>
      </w:r>
      <w:r>
        <w:rPr>
          <w:b/>
          <w:bCs/>
        </w:rPr>
        <w:t>same pipeline</w:t>
      </w:r>
      <w:r>
        <w:t xml:space="preserve"> as the data (Sec. 5 &amp; 9).</w:t>
      </w:r>
    </w:p>
    <w:p w14:paraId="695668CE" w14:textId="77777777" w:rsidR="007E7AFE" w:rsidRDefault="00000000">
      <w:pPr>
        <w:pStyle w:val="FirstParagraph"/>
      </w:pPr>
      <w:r>
        <w:rPr>
          <w:b/>
          <w:bCs/>
        </w:rPr>
        <w:t>S4. Elliptical analogs (Jeans particles).</w:t>
      </w:r>
    </w:p>
    <w:p w14:paraId="32FF9103" w14:textId="77777777" w:rsidR="007E7AFE" w:rsidRDefault="00000000">
      <w:pPr>
        <w:numPr>
          <w:ilvl w:val="0"/>
          <w:numId w:val="62"/>
        </w:numPr>
      </w:pPr>
      <w:r>
        <w:t xml:space="preserve">Spherical/axisymmetric tracer populations with anisotropy </w:t>
      </w:r>
      <m:oMath>
        <m:r>
          <w:rPr>
            <w:rFonts w:ascii="Cambria Math" w:hAnsi="Cambria Math"/>
          </w:rPr>
          <m:t>β</m:t>
        </m:r>
        <m:d>
          <m:dPr>
            <m:ctrlPr>
              <w:rPr>
                <w:rFonts w:ascii="Cambria Math" w:hAnsi="Cambria Math"/>
              </w:rPr>
            </m:ctrlPr>
          </m:dPr>
          <m:e>
            <m:r>
              <w:rPr>
                <w:rFonts w:ascii="Cambria Math" w:hAnsi="Cambria Math"/>
              </w:rPr>
              <m:t>r</m:t>
            </m:r>
          </m:e>
        </m:d>
      </m:oMath>
      <w:r>
        <w:t xml:space="preserve">; apply </w:t>
      </w:r>
      <m:oMath>
        <m:r>
          <w:rPr>
            <w:rFonts w:ascii="Cambria Math" w:hAnsi="Cambria Math"/>
          </w:rPr>
          <m:t>dt</m:t>
        </m:r>
        <m:r>
          <m:rPr>
            <m:sty m:val="p"/>
          </m:rPr>
          <w:rPr>
            <w:rFonts w:ascii="Cambria Math" w:hAnsi="Cambria Math"/>
          </w:rPr>
          <m:t>'</m:t>
        </m:r>
      </m:oMath>
      <w:r>
        <w:t xml:space="preserve"> to radial motions to emulate </w:t>
      </w:r>
      <m:oMath>
        <m:r>
          <w:rPr>
            <w:rFonts w:ascii="Cambria Math" w:hAnsi="Cambria Math"/>
          </w:rPr>
          <m:t>σ</m:t>
        </m:r>
        <m:d>
          <m:dPr>
            <m:ctrlPr>
              <w:rPr>
                <w:rFonts w:ascii="Cambria Math" w:hAnsi="Cambria Math"/>
              </w:rPr>
            </m:ctrlPr>
          </m:dPr>
          <m:e>
            <m:r>
              <w:rPr>
                <w:rFonts w:ascii="Cambria Math" w:hAnsi="Cambria Math"/>
              </w:rPr>
              <m:t>r</m:t>
            </m:r>
          </m:e>
        </m:d>
      </m:oMath>
      <w:r>
        <w:t xml:space="preserve"> shaping by </w:t>
      </w:r>
      <m:oMath>
        <m:r>
          <w:rPr>
            <w:rFonts w:ascii="Cambria Math" w:hAnsi="Cambria Math"/>
          </w:rPr>
          <m:t>α</m:t>
        </m:r>
        <m:d>
          <m:dPr>
            <m:ctrlPr>
              <w:rPr>
                <w:rFonts w:ascii="Cambria Math" w:hAnsi="Cambria Math"/>
              </w:rPr>
            </m:ctrlPr>
          </m:dPr>
          <m:e>
            <m:r>
              <w:rPr>
                <w:rFonts w:ascii="Cambria Math" w:hAnsi="Cambria Math"/>
              </w:rPr>
              <m:t>r</m:t>
            </m:r>
          </m:e>
        </m:d>
      </m:oMath>
      <w:r>
        <w:t>.</w:t>
      </w:r>
    </w:p>
    <w:p w14:paraId="116AE254" w14:textId="77777777" w:rsidR="007E7AFE" w:rsidRDefault="00000000">
      <w:pPr>
        <w:numPr>
          <w:ilvl w:val="0"/>
          <w:numId w:val="62"/>
        </w:numPr>
      </w:pPr>
      <w:r>
        <w:t xml:space="preserve">Compare recovered </w:t>
      </w:r>
      <m:oMath>
        <m:acc>
          <m:accPr>
            <m:ctrlPr>
              <w:rPr>
                <w:rFonts w:ascii="Cambria Math" w:hAnsi="Cambria Math"/>
              </w:rPr>
            </m:ctrlPr>
          </m:accPr>
          <m:e>
            <m:r>
              <w:rPr>
                <w:rFonts w:ascii="Cambria Math" w:hAnsi="Cambria Math"/>
              </w:rPr>
              <m:t>α</m:t>
            </m:r>
          </m:e>
        </m:acc>
      </m:oMath>
      <w:r>
        <w:t xml:space="preserve"> from </w:t>
      </w:r>
      <m:oMath>
        <m:r>
          <w:rPr>
            <w:rFonts w:ascii="Cambria Math" w:hAnsi="Cambria Math"/>
          </w:rPr>
          <m:t>σ</m:t>
        </m:r>
      </m:oMath>
      <w:r>
        <w:t xml:space="preserve"> -slopes to truth.</w:t>
      </w:r>
    </w:p>
    <w:p w14:paraId="4C7979DF" w14:textId="77777777" w:rsidR="007E7AFE" w:rsidRDefault="00000000">
      <w:pPr>
        <w:pStyle w:val="Heading3"/>
      </w:pPr>
      <w:bookmarkStart w:id="66" w:name="Xd684d61cebb5a1e9e2c3d44aaaa9f694d1c7f0f"/>
      <w:bookmarkEnd w:id="65"/>
      <w:r>
        <w:t xml:space="preserve">10.3 Defining the coherence field </w:t>
      </w:r>
      <m:oMath>
        <m:r>
          <m:rPr>
            <m:sty m:val="b"/>
          </m:rPr>
          <w:rPr>
            <w:rFonts w:ascii="Cambria Math" w:hAnsi="Cambria Math"/>
          </w:rPr>
          <m:t>α</m:t>
        </m:r>
        <m:d>
          <m:dPr>
            <m:ctrlPr>
              <w:rPr>
                <w:rFonts w:ascii="Cambria Math" w:hAnsi="Cambria Math"/>
              </w:rPr>
            </m:ctrlPr>
          </m:dPr>
          <m:e>
            <m:r>
              <m:rPr>
                <m:sty m:val="b"/>
              </m:rPr>
              <w:rPr>
                <w:rFonts w:ascii="Cambria Math" w:hAnsi="Cambria Math"/>
              </w:rPr>
              <m:t>x</m:t>
            </m:r>
          </m:e>
        </m:d>
      </m:oMath>
    </w:p>
    <w:p w14:paraId="6B45332E" w14:textId="77777777" w:rsidR="007E7AFE" w:rsidRDefault="00000000">
      <w:pPr>
        <w:pStyle w:val="FirstParagraph"/>
      </w:pPr>
      <w:r>
        <w:rPr>
          <w:b/>
          <w:bCs/>
        </w:rPr>
        <w:t>Static prescriptions (ground truth known):</w:t>
      </w:r>
    </w:p>
    <w:p w14:paraId="58C95D60" w14:textId="77777777" w:rsidR="007E7AFE" w:rsidRDefault="00000000">
      <w:pPr>
        <w:numPr>
          <w:ilvl w:val="0"/>
          <w:numId w:val="63"/>
        </w:numPr>
      </w:pPr>
      <w:r>
        <w:rPr>
          <w:b/>
          <w:bCs/>
        </w:rPr>
        <w:t>Step profile:</w:t>
      </w:r>
      <w:r>
        <w:t xml:space="preserve"> </w:t>
      </w:r>
      <m:oMath>
        <m:r>
          <w:rPr>
            <w:rFonts w:ascii="Cambria Math" w:hAnsi="Cambria Math"/>
          </w:rPr>
          <m:t>α</m:t>
        </m:r>
        <m:r>
          <m:rPr>
            <m:sty m:val="p"/>
          </m:rPr>
          <w:rPr>
            <w:rFonts w:ascii="Cambria Math" w:hAnsi="Cambria Math"/>
          </w:rPr>
          <m:t>=</m:t>
        </m:r>
        <m:sSub>
          <m:sSubPr>
            <m:ctrlPr>
              <w:rPr>
                <w:rFonts w:ascii="Cambria Math" w:hAnsi="Cambria Math"/>
              </w:rPr>
            </m:ctrlPr>
          </m:sSubPr>
          <m:e>
            <m:r>
              <w:rPr>
                <w:rFonts w:ascii="Cambria Math" w:hAnsi="Cambria Math"/>
              </w:rPr>
              <m:t>α</m:t>
            </m:r>
          </m:e>
          <m:sub>
            <m:r>
              <m:rPr>
                <m:nor/>
              </m:rPr>
              <m:t>in</m:t>
            </m:r>
          </m:sub>
        </m:sSub>
        <m:r>
          <m:rPr>
            <m:sty m:val="p"/>
          </m:rPr>
          <w:rPr>
            <w:rFonts w:ascii="Cambria Math" w:hAnsi="Cambria Math"/>
          </w:rPr>
          <m:t>&gt;</m:t>
        </m:r>
        <m:r>
          <w:rPr>
            <w:rFonts w:ascii="Cambria Math" w:hAnsi="Cambria Math"/>
          </w:rPr>
          <m:t>1</m:t>
        </m:r>
        <m:r>
          <m:rPr>
            <m:nor/>
          </m:rPr>
          <m:t xml:space="preserve"> for </m:t>
        </m:r>
        <m:r>
          <w:rPr>
            <w:rFonts w:ascii="Cambria Math" w:hAnsi="Cambria Math"/>
          </w:rPr>
          <m:t>R</m:t>
        </m:r>
        <m:r>
          <m:rPr>
            <m:sty m:val="p"/>
          </m:rPr>
          <w:rPr>
            <w:rFonts w:ascii="Cambria Math" w:hAnsi="Cambria Math"/>
          </w:rPr>
          <m:t>&lt;</m:t>
        </m:r>
        <m:sSub>
          <m:sSubPr>
            <m:ctrlPr>
              <w:rPr>
                <w:rFonts w:ascii="Cambria Math" w:hAnsi="Cambria Math"/>
              </w:rPr>
            </m:ctrlPr>
          </m:sSubPr>
          <m:e>
            <m:r>
              <w:rPr>
                <w:rFonts w:ascii="Cambria Math" w:hAnsi="Cambria Math"/>
              </w:rPr>
              <m:t>R</m:t>
            </m:r>
          </m:e>
          <m:sub>
            <m:r>
              <w:rPr>
                <w:rFonts w:ascii="Cambria Math" w:hAnsi="Cambria Math"/>
              </w:rPr>
              <m:t>b</m:t>
            </m:r>
          </m:sub>
        </m:sSub>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1</m:t>
        </m:r>
        <m:r>
          <m:rPr>
            <m:nor/>
          </m:rPr>
          <m:t xml:space="preserve"> for </m:t>
        </m:r>
        <m:r>
          <w:rPr>
            <w:rFonts w:ascii="Cambria Math" w:hAnsi="Cambria Math"/>
          </w:rPr>
          <m:t>R</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b</m:t>
            </m:r>
          </m:sub>
        </m:sSub>
      </m:oMath>
    </w:p>
    <w:p w14:paraId="40101AD8" w14:textId="77777777" w:rsidR="007E7AFE" w:rsidRDefault="00000000">
      <w:pPr>
        <w:numPr>
          <w:ilvl w:val="0"/>
          <w:numId w:val="63"/>
        </w:numPr>
      </w:pPr>
      <w:r>
        <w:rPr>
          <w:b/>
          <w:bCs/>
        </w:rPr>
        <w:t>Gradient profile:</w:t>
      </w:r>
      <w:r>
        <w:t xml:space="preserve"> </w:t>
      </w:r>
      <m:oMath>
        <m:r>
          <w:rPr>
            <w:rFonts w:ascii="Cambria Math" w:hAnsi="Cambria Math"/>
          </w:rPr>
          <m:t>α</m:t>
        </m:r>
        <m:d>
          <m:dPr>
            <m:ctrlPr>
              <w:rPr>
                <w:rFonts w:ascii="Cambria Math" w:hAnsi="Cambria Math"/>
              </w:rPr>
            </m:ctrlPr>
          </m:dPr>
          <m:e>
            <m:r>
              <w:rPr>
                <w:rFonts w:ascii="Cambria Math" w:hAnsi="Cambria Math"/>
              </w:rPr>
              <m:t>R</m:t>
            </m:r>
          </m:e>
        </m:d>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Δα exp</m:t>
        </m:r>
        <m:d>
          <m:dPr>
            <m:begChr m:val="["/>
            <m:endChr m:val="]"/>
            <m:ctrlPr>
              <w:rPr>
                <w:rFonts w:ascii="Cambria Math" w:hAnsi="Cambria Math"/>
              </w:rPr>
            </m:ctrlPr>
          </m:dPr>
          <m:e>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R</m:t>
                    </m:r>
                    <m:r>
                      <m:rPr>
                        <m:nor/>
                      </m:rPr>
                      <m:t>/</m:t>
                    </m:r>
                    <m:sSub>
                      <m:sSubPr>
                        <m:ctrlPr>
                          <w:rPr>
                            <w:rFonts w:ascii="Cambria Math" w:hAnsi="Cambria Math"/>
                          </w:rPr>
                        </m:ctrlPr>
                      </m:sSubPr>
                      <m:e>
                        <m:r>
                          <w:rPr>
                            <w:rFonts w:ascii="Cambria Math" w:hAnsi="Cambria Math"/>
                          </w:rPr>
                          <m:t>R</m:t>
                        </m:r>
                      </m:e>
                      <m:sub>
                        <m:r>
                          <w:rPr>
                            <w:rFonts w:ascii="Cambria Math" w:hAnsi="Cambria Math"/>
                          </w:rPr>
                          <m:t>g</m:t>
                        </m:r>
                      </m:sub>
                    </m:sSub>
                  </m:e>
                </m:d>
              </m:e>
              <m:sup>
                <m:r>
                  <w:rPr>
                    <w:rFonts w:ascii="Cambria Math" w:hAnsi="Cambria Math"/>
                  </w:rPr>
                  <m:t>p</m:t>
                </m:r>
              </m:sup>
            </m:sSup>
          </m:e>
        </m:d>
      </m:oMath>
    </w:p>
    <w:p w14:paraId="44E2AAAF" w14:textId="77777777" w:rsidR="007E7AFE" w:rsidRDefault="00000000">
      <w:pPr>
        <w:numPr>
          <w:ilvl w:val="0"/>
          <w:numId w:val="63"/>
        </w:numPr>
      </w:pPr>
      <w:r>
        <w:rPr>
          <w:b/>
          <w:bCs/>
        </w:rPr>
        <w:t>Azimuthal anisotropy:</w:t>
      </w:r>
      <w:r>
        <w:t xml:space="preserve"> </w:t>
      </w:r>
      <m:oMath>
        <m:r>
          <w:rPr>
            <w:rFonts w:ascii="Cambria Math" w:hAnsi="Cambria Math"/>
          </w:rPr>
          <m:t>α</m:t>
        </m:r>
        <m:d>
          <m:dPr>
            <m:ctrlPr>
              <w:rPr>
                <w:rFonts w:ascii="Cambria Math" w:hAnsi="Cambria Math"/>
              </w:rPr>
            </m:ctrlPr>
          </m:dPr>
          <m:e>
            <m:r>
              <w:rPr>
                <w:rFonts w:ascii="Cambria Math" w:hAnsi="Cambria Math"/>
              </w:rPr>
              <m:t>R</m:t>
            </m:r>
            <m:r>
              <m:rPr>
                <m:sty m:val="p"/>
              </m:rPr>
              <w:rPr>
                <w:rFonts w:ascii="Cambria Math" w:hAnsi="Cambria Math"/>
              </w:rPr>
              <m:t>,</m:t>
            </m:r>
            <m:r>
              <w:rPr>
                <w:rFonts w:ascii="Cambria Math" w:hAnsi="Cambria Math"/>
              </w:rPr>
              <m:t>ϕ</m:t>
            </m:r>
          </m:e>
        </m:d>
        <m:r>
          <m:rPr>
            <m:sty m:val="p"/>
          </m:rPr>
          <w:rPr>
            <w:rFonts w:ascii="Cambria Math" w:hAnsi="Cambria Math"/>
          </w:rPr>
          <m:t>=</m:t>
        </m:r>
        <m:r>
          <w:rPr>
            <w:rFonts w:ascii="Cambria Math" w:hAnsi="Cambria Math"/>
          </w:rPr>
          <m:t>α</m:t>
        </m:r>
        <m:d>
          <m:dPr>
            <m:ctrlPr>
              <w:rPr>
                <w:rFonts w:ascii="Cambria Math" w:hAnsi="Cambria Math"/>
              </w:rPr>
            </m:ctrlPr>
          </m:dPr>
          <m:e>
            <m:r>
              <w:rPr>
                <w:rFonts w:ascii="Cambria Math" w:hAnsi="Cambria Math"/>
              </w:rPr>
              <m:t>R</m:t>
            </m:r>
          </m:e>
        </m:d>
        <m:r>
          <w:rPr>
            <w:rFonts w:ascii="Cambria Math" w:hAnsi="Cambria Math"/>
          </w:rPr>
          <m:t> </m:t>
        </m:r>
        <m:d>
          <m:dPr>
            <m:begChr m:val="["/>
            <m:endChr m:val="]"/>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ϵ cos2</m:t>
            </m:r>
            <m:d>
              <m:dPr>
                <m:ctrlPr>
                  <w:rPr>
                    <w:rFonts w:ascii="Cambria Math" w:hAnsi="Cambria Math"/>
                  </w:rPr>
                </m:ctrlPr>
              </m:dPr>
              <m:e>
                <m:r>
                  <w:rPr>
                    <w:rFonts w:ascii="Cambria Math" w:hAnsi="Cambria Math"/>
                  </w:rPr>
                  <m:t>ϕ</m:t>
                </m:r>
                <m:r>
                  <m:rPr>
                    <m:sty m:val="p"/>
                  </m:rP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b</m:t>
                    </m:r>
                  </m:sub>
                </m:sSub>
              </m:e>
            </m:d>
          </m:e>
        </m:d>
      </m:oMath>
      <w:r>
        <w:t xml:space="preserve"> for bar-like patterns.</w:t>
      </w:r>
    </w:p>
    <w:p w14:paraId="46BAC9B9" w14:textId="77777777" w:rsidR="007E7AFE" w:rsidRDefault="00000000">
      <w:pPr>
        <w:numPr>
          <w:ilvl w:val="0"/>
          <w:numId w:val="63"/>
        </w:numPr>
      </w:pPr>
      <w:r>
        <w:rPr>
          <w:b/>
          <w:bCs/>
        </w:rPr>
        <w:t>Vertical:</w:t>
      </w:r>
      <w:r>
        <w:t xml:space="preserve"> </w:t>
      </w:r>
      <m:oMath>
        <m:sSub>
          <m:sSubPr>
            <m:ctrlPr>
              <w:rPr>
                <w:rFonts w:ascii="Cambria Math" w:hAnsi="Cambria Math"/>
              </w:rPr>
            </m:ctrlPr>
          </m:sSubPr>
          <m:e>
            <m:r>
              <w:rPr>
                <w:rFonts w:ascii="Cambria Math" w:hAnsi="Cambria Math"/>
              </w:rPr>
              <m:t>α</m:t>
            </m:r>
          </m:e>
          <m:sub>
            <m:r>
              <w:rPr>
                <w:rFonts w:ascii="Cambria Math" w:hAnsi="Cambria Math"/>
              </w:rPr>
              <m:t>z</m:t>
            </m:r>
          </m:sub>
        </m:sSub>
        <m:d>
          <m:dPr>
            <m:ctrlPr>
              <w:rPr>
                <w:rFonts w:ascii="Cambria Math" w:hAnsi="Cambria Math"/>
              </w:rPr>
            </m:ctrlPr>
          </m:dPr>
          <m:e>
            <m:r>
              <w:rPr>
                <w:rFonts w:ascii="Cambria Math" w:hAnsi="Cambria Math"/>
              </w:rPr>
              <m:t>z</m:t>
            </m:r>
          </m:e>
        </m:d>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Δ</m:t>
        </m:r>
        <m:sSub>
          <m:sSubPr>
            <m:ctrlPr>
              <w:rPr>
                <w:rFonts w:ascii="Cambria Math" w:hAnsi="Cambria Math"/>
              </w:rPr>
            </m:ctrlPr>
          </m:sSubPr>
          <m:e>
            <m:r>
              <w:rPr>
                <w:rFonts w:ascii="Cambria Math" w:hAnsi="Cambria Math"/>
              </w:rPr>
              <m:t>α</m:t>
            </m:r>
          </m:e>
          <m:sub>
            <m:r>
              <w:rPr>
                <w:rFonts w:ascii="Cambria Math" w:hAnsi="Cambria Math"/>
              </w:rPr>
              <m:t>z</m:t>
            </m:r>
          </m:sub>
        </m:sSub>
        <m:r>
          <w:rPr>
            <w:rFonts w:ascii="Cambria Math" w:hAnsi="Cambria Math"/>
          </w:rPr>
          <m:t> </m:t>
        </m:r>
        <m:sSup>
          <m:sSupPr>
            <m:ctrlPr>
              <w:rPr>
                <w:rFonts w:ascii="Cambria Math" w:hAnsi="Cambria Math"/>
              </w:rPr>
            </m:ctrlPr>
          </m:sSupPr>
          <m:e>
            <m:r>
              <w:rPr>
                <w:rFonts w:ascii="Cambria Math" w:hAnsi="Cambria Math"/>
              </w:rPr>
              <m:t>e</m:t>
            </m:r>
          </m:e>
          <m:sup>
            <m:r>
              <m:rPr>
                <m:sty m:val="p"/>
              </m:rPr>
              <w:rPr>
                <w:rFonts w:ascii="Cambria Math" w:hAnsi="Cambria Math"/>
              </w:rPr>
              <m:t>-</m:t>
            </m:r>
            <m:d>
              <m:dPr>
                <m:begChr m:val="|"/>
                <m:endChr m:val="|"/>
                <m:ctrlPr>
                  <w:rPr>
                    <w:rFonts w:ascii="Cambria Math" w:hAnsi="Cambria Math"/>
                  </w:rPr>
                </m:ctrlPr>
              </m:dPr>
              <m:e>
                <m:r>
                  <w:rPr>
                    <w:rFonts w:ascii="Cambria Math" w:hAnsi="Cambria Math"/>
                  </w:rPr>
                  <m:t>z</m:t>
                </m:r>
              </m:e>
            </m:d>
            <m:r>
              <m:rPr>
                <m:nor/>
              </m:rPr>
              <m:t>/</m:t>
            </m:r>
            <m:r>
              <w:rPr>
                <w:rFonts w:ascii="Cambria Math" w:hAnsi="Cambria Math"/>
              </w:rPr>
              <m:t>H</m:t>
            </m:r>
          </m:sup>
        </m:sSup>
      </m:oMath>
    </w:p>
    <w:p w14:paraId="06D9A95C" w14:textId="77777777" w:rsidR="007E7AFE" w:rsidRDefault="00000000">
      <w:pPr>
        <w:pStyle w:val="FirstParagraph"/>
      </w:pPr>
      <w:r>
        <w:rPr>
          <w:b/>
          <w:bCs/>
        </w:rPr>
        <w:t>Evolving prescriptions (feedback to structure):</w:t>
      </w:r>
    </w:p>
    <w:p w14:paraId="6742D828" w14:textId="77777777" w:rsidR="007E7AFE" w:rsidRDefault="00000000">
      <w:pPr>
        <w:pStyle w:val="Compact"/>
        <w:numPr>
          <w:ilvl w:val="0"/>
          <w:numId w:val="64"/>
        </w:numPr>
      </w:pPr>
      <m:oMath>
        <m:r>
          <w:rPr>
            <w:rFonts w:ascii="Cambria Math" w:hAnsi="Cambria Math"/>
          </w:rPr>
          <m:t>α</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t</m:t>
            </m:r>
          </m:e>
        </m:d>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1</m:t>
            </m:r>
          </m:sub>
        </m:sSub>
        <m:r>
          <m:rPr>
            <m:scr m:val="script"/>
            <m:sty m:val="p"/>
          </m:rPr>
          <w:rPr>
            <w:rFonts w:ascii="Cambria Math" w:hAnsi="Cambria Math"/>
          </w:rPr>
          <m:t> S</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2</m:t>
            </m:r>
          </m:sub>
        </m:sSub>
        <m:r>
          <m:rPr>
            <m:scr m:val="script"/>
            <m:sty m:val="p"/>
          </m:rPr>
          <w:rPr>
            <w:rFonts w:ascii="Cambria Math" w:hAnsi="Cambria Math"/>
          </w:rPr>
          <m:t> T</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t</m:t>
            </m:r>
          </m:e>
        </m:d>
        <m:r>
          <m:rPr>
            <m:sty m:val="p"/>
          </m:rPr>
          <w:rPr>
            <w:rFonts w:ascii="Cambria Math" w:hAnsi="Cambria Math"/>
          </w:rPr>
          <m:t>,</m:t>
        </m:r>
      </m:oMath>
    </w:p>
    <w:p w14:paraId="0A6B570B" w14:textId="77777777" w:rsidR="007E7AFE" w:rsidRDefault="00000000">
      <w:pPr>
        <w:pStyle w:val="FirstParagraph"/>
      </w:pPr>
      <w:r>
        <w:t xml:space="preserve">where </w:t>
      </w:r>
      <m:oMath>
        <m:r>
          <w:rPr>
            <w:rFonts w:ascii="Cambria Math" w:hAnsi="Cambria Math"/>
          </w:rPr>
          <m:t>S</m:t>
        </m:r>
      </m:oMath>
      <w:r>
        <w:t xml:space="preserve"> is smoothed surface density (order proxy) and </w:t>
      </w:r>
      <m:oMath>
        <m:r>
          <m:rPr>
            <m:scr m:val="script"/>
            <m:sty m:val="p"/>
          </m:rPr>
          <w:rPr>
            <w:rFonts w:ascii="Cambria Math" w:hAnsi="Cambria Math"/>
          </w:rPr>
          <m:t>T</m:t>
        </m:r>
      </m:oMath>
      <w:r>
        <w:t xml:space="preserve"> a turbulence/variance measure (inverse order). Choose </w:t>
      </w:r>
      <m:oMath>
        <m:sSub>
          <m:sSubPr>
            <m:ctrlPr>
              <w:rPr>
                <w:rFonts w:ascii="Cambria Math" w:hAnsi="Cambria Math"/>
              </w:rPr>
            </m:ctrlPr>
          </m:sSubPr>
          <m:e>
            <m:r>
              <w:rPr>
                <w:rFonts w:ascii="Cambria Math" w:hAnsi="Cambria Math"/>
              </w:rPr>
              <m:t>λ</m:t>
            </m:r>
          </m:e>
          <m:sub>
            <m:r>
              <w:rPr>
                <w:rFonts w:ascii="Cambria Math" w:hAnsi="Cambria Math"/>
              </w:rPr>
              <m:t>1</m:t>
            </m:r>
            <m:r>
              <m:rPr>
                <m:sty m:val="p"/>
              </m:rPr>
              <w:rPr>
                <w:rFonts w:ascii="Cambria Math" w:hAnsi="Cambria Math"/>
              </w:rPr>
              <m:t>,</m:t>
            </m:r>
            <m:r>
              <w:rPr>
                <w:rFonts w:ascii="Cambria Math" w:hAnsi="Cambria Math"/>
              </w:rPr>
              <m:t> 2</m:t>
            </m:r>
          </m:sub>
        </m:sSub>
      </m:oMath>
      <w:r>
        <w:t xml:space="preserve"> so </w:t>
      </w:r>
      <m:oMath>
        <m:r>
          <m:rPr>
            <m:sty m:val="p"/>
          </m:rPr>
          <w:rPr>
            <w:rFonts w:ascii="Cambria Math" w:hAnsi="Cambria Math"/>
          </w:rPr>
          <m:t>∈[</m:t>
        </m:r>
        <m:r>
          <w:rPr>
            <w:rFonts w:ascii="Cambria Math" w:hAnsi="Cambria Math"/>
          </w:rPr>
          <m:t>0.8</m:t>
        </m:r>
        <m:r>
          <m:rPr>
            <m:sty m:val="p"/>
          </m:rPr>
          <w:rPr>
            <w:rFonts w:ascii="Cambria Math" w:hAnsi="Cambria Math"/>
          </w:rPr>
          <m:t>,</m:t>
        </m:r>
        <m:r>
          <w:rPr>
            <w:rFonts w:ascii="Cambria Math" w:hAnsi="Cambria Math"/>
          </w:rPr>
          <m:t>3.0</m:t>
        </m:r>
        <m:r>
          <m:rPr>
            <m:sty m:val="p"/>
          </m:rPr>
          <w:rPr>
            <w:rFonts w:ascii="Cambria Math" w:hAnsi="Cambria Math"/>
          </w:rPr>
          <m:t>]</m:t>
        </m:r>
      </m:oMath>
      <w:r>
        <w:t>.</w:t>
      </w:r>
    </w:p>
    <w:p w14:paraId="52F6F2AC" w14:textId="77777777" w:rsidR="007E7AFE" w:rsidRDefault="00000000">
      <w:pPr>
        <w:pStyle w:val="Heading3"/>
      </w:pPr>
      <w:bookmarkStart w:id="67" w:name="numerics-and-stability"/>
      <w:bookmarkEnd w:id="66"/>
      <w:r>
        <w:t>10.4 Numerics and stability</w:t>
      </w:r>
    </w:p>
    <w:p w14:paraId="66C89ABB" w14:textId="77777777" w:rsidR="007E7AFE" w:rsidRDefault="00000000">
      <w:pPr>
        <w:numPr>
          <w:ilvl w:val="0"/>
          <w:numId w:val="65"/>
        </w:numPr>
      </w:pPr>
      <w:r>
        <w:rPr>
          <w:b/>
          <w:bCs/>
        </w:rPr>
        <w:t>Conservation checks.</w:t>
      </w:r>
      <w:r>
        <w:t xml:space="preserve"> With retimed updates, ensure symplecticity approximations hold: monitor energy and angular momentum drifts vs. </w:t>
      </w:r>
      <m:oMath>
        <m:r>
          <w:rPr>
            <w:rFonts w:ascii="Cambria Math" w:hAnsi="Cambria Math"/>
          </w:rPr>
          <m:t>dt</m:t>
        </m:r>
      </m:oMath>
      <w:r>
        <w:t xml:space="preserve"> and the </w:t>
      </w:r>
      <w:r>
        <w:rPr>
          <w:b/>
          <w:bCs/>
        </w:rPr>
        <w:t>spatial gradient</w:t>
      </w:r>
      <w:r>
        <w:t xml:space="preserve"> of </w:t>
      </w:r>
      <m:oMath>
        <m:r>
          <w:rPr>
            <w:rFonts w:ascii="Cambria Math" w:hAnsi="Cambria Math"/>
          </w:rPr>
          <m:t>dt</m:t>
        </m:r>
        <m:r>
          <m:rPr>
            <m:sty m:val="p"/>
          </m:rPr>
          <w:rPr>
            <w:rFonts w:ascii="Cambria Math" w:hAnsi="Cambria Math"/>
          </w:rPr>
          <m:t>'</m:t>
        </m:r>
      </m:oMath>
      <w:r>
        <w:t>.</w:t>
      </w:r>
    </w:p>
    <w:p w14:paraId="38E4E781" w14:textId="77777777" w:rsidR="007E7AFE" w:rsidRDefault="00000000">
      <w:pPr>
        <w:numPr>
          <w:ilvl w:val="0"/>
          <w:numId w:val="65"/>
        </w:numPr>
      </w:pPr>
      <w:r>
        <w:rPr>
          <w:b/>
          <w:bCs/>
        </w:rPr>
        <w:t>Courant-like condition for rtiming.</w:t>
      </w:r>
      <w:r>
        <w:t xml:space="preserve"> Enforce </w:t>
      </w:r>
      <m:oMath>
        <m:r>
          <m:rPr>
            <m:sty m:val="p"/>
          </m:rPr>
          <w:rPr>
            <w:rFonts w:ascii="Cambria Math" w:hAnsi="Cambria Math"/>
          </w:rPr>
          <m:t>∣∇</m:t>
        </m:r>
        <m:r>
          <w:rPr>
            <w:rFonts w:ascii="Cambria Math" w:hAnsi="Cambria Math"/>
          </w:rPr>
          <m:t> </m:t>
        </m:r>
        <m:r>
          <m:rPr>
            <m:sty m:val="p"/>
          </m:rPr>
          <w:rPr>
            <w:rFonts w:ascii="Cambria Math" w:hAnsi="Cambria Math"/>
          </w:rPr>
          <m:t>ln</m:t>
        </m:r>
        <m:r>
          <w:rPr>
            <w:rFonts w:ascii="Cambria Math" w:hAnsi="Cambria Math"/>
          </w:rPr>
          <m:t> dt</m:t>
        </m:r>
        <m:r>
          <m:rPr>
            <m:sty m:val="p"/>
          </m:rPr>
          <w:rPr>
            <w:rFonts w:ascii="Cambria Math" w:hAnsi="Cambria Math"/>
          </w:rPr>
          <m:t>'∣≲</m:t>
        </m:r>
        <m:r>
          <w:rPr>
            <w:rFonts w:ascii="Cambria Math" w:hAnsi="Cambria Math"/>
          </w:rPr>
          <m:t>0.5</m:t>
        </m:r>
      </m:oMath>
      <w:r>
        <w:t xml:space="preserve"> per cell to avoid shear in time-stepping; otherwise subcycle.</w:t>
      </w:r>
    </w:p>
    <w:p w14:paraId="40920519" w14:textId="77777777" w:rsidR="007E7AFE" w:rsidRDefault="00000000">
      <w:pPr>
        <w:numPr>
          <w:ilvl w:val="0"/>
          <w:numId w:val="65"/>
        </w:numPr>
      </w:pPr>
      <w:r>
        <w:rPr>
          <w:b/>
          <w:bCs/>
        </w:rPr>
        <w:t>Grid–particle coupling.</w:t>
      </w:r>
      <w:r>
        <w:t xml:space="preserve"> When using grids (S2), compute </w:t>
      </w:r>
      <m:oMath>
        <m:r>
          <w:rPr>
            <w:rFonts w:ascii="Cambria Math" w:hAnsi="Cambria Math"/>
          </w:rPr>
          <m:t>L</m:t>
        </m:r>
        <m:d>
          <m:dPr>
            <m:ctrlPr>
              <w:rPr>
                <w:rFonts w:ascii="Cambria Math" w:hAnsi="Cambria Math"/>
              </w:rPr>
            </m:ctrlPr>
          </m:dPr>
          <m:e>
            <m:r>
              <w:rPr>
                <w:rFonts w:ascii="Cambria Math" w:hAnsi="Cambria Math"/>
              </w:rPr>
              <m:t>x</m:t>
            </m:r>
          </m:e>
        </m:d>
      </m:oMath>
      <w:r>
        <w:t xml:space="preserve"> from cell size or a user-provided structural map; smooth </w:t>
      </w:r>
      <m:oMath>
        <m:r>
          <w:rPr>
            <w:rFonts w:ascii="Cambria Math" w:hAnsi="Cambria Math"/>
          </w:rPr>
          <m:t>α</m:t>
        </m:r>
      </m:oMath>
      <w:r>
        <w:t xml:space="preserve"> to avoid ringing.</w:t>
      </w:r>
    </w:p>
    <w:p w14:paraId="3CDA63A1" w14:textId="77777777" w:rsidR="007E7AFE" w:rsidRDefault="00000000">
      <w:pPr>
        <w:pStyle w:val="Heading3"/>
      </w:pPr>
      <w:bookmarkStart w:id="68" w:name="Xae1ee81f6c69a2e6876def7c4b206939d247cc7"/>
      <w:bookmarkEnd w:id="67"/>
      <w:r>
        <w:t xml:space="preserve">10.5 Structure-coupled </w:t>
      </w:r>
      <m:oMath>
        <m:r>
          <m:rPr>
            <m:sty m:val="b"/>
          </m:rPr>
          <w:rPr>
            <w:rFonts w:ascii="Cambria Math" w:hAnsi="Cambria Math"/>
          </w:rPr>
          <m:t>α</m:t>
        </m:r>
      </m:oMath>
      <w:r>
        <w:t xml:space="preserve"> (self-updating)</w:t>
      </w:r>
    </w:p>
    <w:p w14:paraId="212CDF46" w14:textId="77777777" w:rsidR="007E7AFE" w:rsidRDefault="00000000">
      <w:pPr>
        <w:pStyle w:val="FirstParagraph"/>
      </w:pPr>
      <w:r>
        <w:t xml:space="preserve">To emulate feedback between order and coherence, update </w:t>
      </w:r>
      <m:oMath>
        <m:r>
          <w:rPr>
            <w:rFonts w:ascii="Cambria Math" w:hAnsi="Cambria Math"/>
          </w:rPr>
          <m:t>α</m:t>
        </m:r>
      </m:oMath>
      <w:r>
        <w:t xml:space="preserve"> every </w:t>
      </w:r>
      <m:oMath>
        <m:r>
          <w:rPr>
            <w:rFonts w:ascii="Cambria Math" w:hAnsi="Cambria Math"/>
          </w:rPr>
          <m:t>N</m:t>
        </m:r>
      </m:oMath>
      <w:r>
        <w:t xml:space="preserve"> steps:</w:t>
      </w:r>
    </w:p>
    <w:p w14:paraId="517E345B" w14:textId="77777777" w:rsidR="007E7AFE" w:rsidRDefault="00000000">
      <w:pPr>
        <w:pStyle w:val="BodyText"/>
      </w:pPr>
      <m:oMathPara>
        <m:oMathParaPr>
          <m:jc m:val="center"/>
        </m:oMathParaPr>
        <m:oMath>
          <m:sSup>
            <m:sSupPr>
              <m:ctrlPr>
                <w:rPr>
                  <w:rFonts w:ascii="Cambria Math" w:hAnsi="Cambria Math"/>
                </w:rPr>
              </m:ctrlPr>
            </m:sSupPr>
            <m:e>
              <m:r>
                <w:rPr>
                  <w:rFonts w:ascii="Cambria Math" w:hAnsi="Cambria Math"/>
                </w:rPr>
                <m:t>α</m:t>
              </m:r>
            </m:e>
            <m:sup>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1</m:t>
                  </m:r>
                </m:e>
              </m:d>
            </m:sup>
          </m:sSup>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η</m:t>
              </m:r>
            </m:e>
          </m:d>
          <m:sSup>
            <m:sSupPr>
              <m:ctrlPr>
                <w:rPr>
                  <w:rFonts w:ascii="Cambria Math" w:hAnsi="Cambria Math"/>
                </w:rPr>
              </m:ctrlPr>
            </m:sSupPr>
            <m:e>
              <m:r>
                <w:rPr>
                  <w:rFonts w:ascii="Cambria Math" w:hAnsi="Cambria Math"/>
                </w:rPr>
                <m:t>α</m:t>
              </m:r>
            </m:e>
            <m:sup>
              <m:d>
                <m:dPr>
                  <m:ctrlPr>
                    <w:rPr>
                      <w:rFonts w:ascii="Cambria Math" w:hAnsi="Cambria Math"/>
                    </w:rPr>
                  </m:ctrlPr>
                </m:dPr>
                <m:e>
                  <m:r>
                    <w:rPr>
                      <w:rFonts w:ascii="Cambria Math" w:hAnsi="Cambria Math"/>
                    </w:rPr>
                    <m:t>n</m:t>
                  </m:r>
                </m:e>
              </m:d>
            </m:sup>
          </m:sSup>
          <m:r>
            <m:rPr>
              <m:sty m:val="p"/>
            </m:rPr>
            <w:rPr>
              <w:rFonts w:ascii="Cambria Math" w:hAnsi="Cambria Math"/>
            </w:rPr>
            <m:t>+</m:t>
          </m:r>
          <m:r>
            <w:rPr>
              <w:rFonts w:ascii="Cambria Math" w:hAnsi="Cambria Math"/>
            </w:rPr>
            <m:t>η</m:t>
          </m:r>
          <m:d>
            <m:dPr>
              <m:begChr m:val="["/>
              <m:endChr m:val="]"/>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1</m:t>
                  </m:r>
                </m:sub>
              </m:sSub>
              <m:acc>
                <m:accPr>
                  <m:chr m:val="̃"/>
                  <m:ctrlPr>
                    <w:rPr>
                      <w:rFonts w:ascii="Cambria Math" w:hAnsi="Cambria Math"/>
                    </w:rPr>
                  </m:ctrlPr>
                </m:accPr>
                <m:e>
                  <m:r>
                    <w:rPr>
                      <w:rFonts w:ascii="Cambria Math" w:hAnsi="Cambria Math"/>
                    </w:rPr>
                    <m:t>Σ</m:t>
                  </m:r>
                </m:e>
              </m:acc>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2</m:t>
                  </m:r>
                </m:sub>
              </m:sSub>
              <m:d>
                <m:dPr>
                  <m:ctrlPr>
                    <w:rPr>
                      <w:rFonts w:ascii="Cambria Math" w:hAnsi="Cambria Math"/>
                    </w:rPr>
                  </m:ctrlPr>
                </m:dPr>
                <m:e>
                  <m:r>
                    <w:rPr>
                      <w:rFonts w:ascii="Cambria Math" w:hAnsi="Cambria Math"/>
                    </w:rPr>
                    <m:t>1</m:t>
                  </m:r>
                  <m:r>
                    <m:rPr>
                      <m:sty m:val="p"/>
                    </m:rPr>
                    <w:rPr>
                      <w:rFonts w:ascii="Cambria Math" w:hAnsi="Cambria Math"/>
                    </w:rPr>
                    <m:t>-</m:t>
                  </m:r>
                  <m:acc>
                    <m:accPr>
                      <m:chr m:val="̃"/>
                      <m:ctrlPr>
                        <w:rPr>
                          <w:rFonts w:ascii="Cambria Math" w:hAnsi="Cambria Math"/>
                        </w:rPr>
                      </m:ctrlPr>
                    </m:accPr>
                    <m:e>
                      <m:r>
                        <w:rPr>
                          <w:rFonts w:ascii="Cambria Math" w:hAnsi="Cambria Math"/>
                        </w:rPr>
                        <m:t>E</m:t>
                      </m:r>
                    </m:e>
                  </m:acc>
                </m:e>
              </m:d>
            </m:e>
          </m:d>
        </m:oMath>
      </m:oMathPara>
    </w:p>
    <w:p w14:paraId="71AB5C2D" w14:textId="77777777" w:rsidR="007E7AFE" w:rsidRDefault="00000000">
      <w:pPr>
        <w:pStyle w:val="FirstParagraph"/>
      </w:pPr>
      <w:r>
        <w:t xml:space="preserve">where </w:t>
      </w:r>
      <m:oMath>
        <m:acc>
          <m:accPr>
            <m:chr m:val="̃"/>
            <m:ctrlPr>
              <w:rPr>
                <w:rFonts w:ascii="Cambria Math" w:hAnsi="Cambria Math"/>
              </w:rPr>
            </m:ctrlPr>
          </m:accPr>
          <m:e>
            <m:r>
              <w:rPr>
                <w:rFonts w:ascii="Cambria Math" w:hAnsi="Cambria Math"/>
              </w:rPr>
              <m:t>Σ</m:t>
            </m:r>
          </m:e>
        </m:acc>
      </m:oMath>
      <w:r>
        <w:t xml:space="preserve"> is normalized surface density and </w:t>
      </w:r>
      <m:oMath>
        <m:acc>
          <m:accPr>
            <m:chr m:val="̃"/>
            <m:ctrlPr>
              <w:rPr>
                <w:rFonts w:ascii="Cambria Math" w:hAnsi="Cambria Math"/>
              </w:rPr>
            </m:ctrlPr>
          </m:accPr>
          <m:e>
            <m:r>
              <w:rPr>
                <w:rFonts w:ascii="Cambria Math" w:hAnsi="Cambria Math"/>
              </w:rPr>
              <m:t>E</m:t>
            </m:r>
          </m:e>
        </m:acc>
      </m:oMath>
      <w:r>
        <w:t xml:space="preserve"> a local multiscale entropy proxy computed from the particle distribution; </w:t>
      </w:r>
      <m:oMath>
        <m:r>
          <w:rPr>
            <w:rFonts w:ascii="Cambria Math" w:hAnsi="Cambria Math"/>
          </w:rPr>
          <m:t>0</m:t>
        </m:r>
        <m:r>
          <m:rPr>
            <m:sty m:val="p"/>
          </m:rPr>
          <w:rPr>
            <w:rFonts w:ascii="Cambria Math" w:hAnsi="Cambria Math"/>
          </w:rPr>
          <m:t>&lt;</m:t>
        </m:r>
        <m:r>
          <w:rPr>
            <w:rFonts w:ascii="Cambria Math" w:hAnsi="Cambria Math"/>
          </w:rPr>
          <m:t>η</m:t>
        </m:r>
        <m:r>
          <m:rPr>
            <m:sty m:val="p"/>
          </m:rPr>
          <w:rPr>
            <w:rFonts w:ascii="Cambria Math" w:hAnsi="Cambria Math"/>
          </w:rPr>
          <m:t>≤</m:t>
        </m:r>
        <m:r>
          <w:rPr>
            <w:rFonts w:ascii="Cambria Math" w:hAnsi="Cambria Math"/>
          </w:rPr>
          <m:t>0.2</m:t>
        </m:r>
      </m:oMath>
      <w:r>
        <w:t xml:space="preserve"> controls update smoothness. This lets bars/clumps </w:t>
      </w:r>
      <w:r>
        <w:rPr>
          <w:b/>
          <w:bCs/>
        </w:rPr>
        <w:t>raise</w:t>
      </w:r>
      <w:r>
        <w:t xml:space="preserve"> </w:t>
      </w:r>
      <m:oMath>
        <m:r>
          <w:rPr>
            <w:rFonts w:ascii="Cambria Math" w:hAnsi="Cambria Math"/>
          </w:rPr>
          <m:t>α</m:t>
        </m:r>
      </m:oMath>
      <w:r>
        <w:t xml:space="preserve"> locally while bursts/turbulence can </w:t>
      </w:r>
      <w:r>
        <w:rPr>
          <w:b/>
          <w:bCs/>
        </w:rPr>
        <w:t>lower</w:t>
      </w:r>
      <w:r>
        <w:t xml:space="preserve"> it.</w:t>
      </w:r>
    </w:p>
    <w:p w14:paraId="55FC1160" w14:textId="77777777" w:rsidR="007E7AFE" w:rsidRDefault="00000000">
      <w:pPr>
        <w:pStyle w:val="Heading3"/>
      </w:pPr>
      <w:bookmarkStart w:id="69" w:name="mock-observation-pipeline"/>
      <w:bookmarkEnd w:id="68"/>
      <w:r>
        <w:t>10.6 Mock-observation pipeline</w:t>
      </w:r>
    </w:p>
    <w:p w14:paraId="4233606C" w14:textId="77777777" w:rsidR="007E7AFE" w:rsidRDefault="00000000">
      <w:pPr>
        <w:pStyle w:val="FirstParagraph"/>
      </w:pPr>
      <w:r>
        <w:t>For each snapshot:</w:t>
      </w:r>
    </w:p>
    <w:p w14:paraId="4806F330" w14:textId="77777777" w:rsidR="007E7AFE" w:rsidRDefault="00000000">
      <w:pPr>
        <w:numPr>
          <w:ilvl w:val="0"/>
          <w:numId w:val="66"/>
        </w:numPr>
      </w:pPr>
      <w:r>
        <w:t xml:space="preserve">Project to sky with inclination </w:t>
      </w:r>
      <m:oMath>
        <m:r>
          <w:rPr>
            <w:rFonts w:ascii="Cambria Math" w:hAnsi="Cambria Math"/>
          </w:rPr>
          <m:t>i</m:t>
        </m:r>
        <m:r>
          <m:rPr>
            <m:sty m:val="p"/>
          </m:rPr>
          <w:rPr>
            <w:rFonts w:ascii="Cambria Math" w:hAnsi="Cambria Math"/>
          </w:rPr>
          <m:t>,</m:t>
        </m:r>
        <m:r>
          <w:rPr>
            <w:rFonts w:ascii="Cambria Math" w:hAnsi="Cambria Math"/>
          </w:rPr>
          <m:t> PA</m:t>
        </m:r>
      </m:oMath>
      <w:r>
        <w:t>, distance; apply PSF and beam.</w:t>
      </w:r>
    </w:p>
    <w:p w14:paraId="4DAC5E1D" w14:textId="77777777" w:rsidR="007E7AFE" w:rsidRDefault="00000000">
      <w:pPr>
        <w:numPr>
          <w:ilvl w:val="0"/>
          <w:numId w:val="66"/>
        </w:numPr>
      </w:pPr>
      <w:r>
        <w:t>Add Gaussian noise matching survey S/N; include beam-smearing and instrumental dispersion.</w:t>
      </w:r>
    </w:p>
    <w:p w14:paraId="68A36B07" w14:textId="77777777" w:rsidR="007E7AFE" w:rsidRDefault="00000000">
      <w:pPr>
        <w:numPr>
          <w:ilvl w:val="0"/>
          <w:numId w:val="66"/>
        </w:numPr>
      </w:pPr>
      <w:r>
        <w:t>Extract rotation/dispersion profiles exactly as in Sec. 5 (same annuli, same corrections).</w:t>
      </w:r>
    </w:p>
    <w:p w14:paraId="604DEC58" w14:textId="77777777" w:rsidR="007E7AFE" w:rsidRDefault="00000000">
      <w:pPr>
        <w:numPr>
          <w:ilvl w:val="0"/>
          <w:numId w:val="66"/>
        </w:numPr>
      </w:pPr>
      <w:r>
        <w:t xml:space="preserve">Build structure maps (entropy, modes, clumpiness) and recover </w:t>
      </w:r>
      <m:oMath>
        <m:acc>
          <m:accPr>
            <m:ctrlPr>
              <w:rPr>
                <w:rFonts w:ascii="Cambria Math" w:hAnsi="Cambria Math"/>
              </w:rPr>
            </m:ctrlPr>
          </m:accPr>
          <m:e>
            <m:r>
              <w:rPr>
                <w:rFonts w:ascii="Cambria Math" w:hAnsi="Cambria Math"/>
              </w:rPr>
              <m:t>α</m:t>
            </m:r>
          </m:e>
        </m:acc>
        <m:d>
          <m:dPr>
            <m:ctrlPr>
              <w:rPr>
                <w:rFonts w:ascii="Cambria Math" w:hAnsi="Cambria Math"/>
              </w:rPr>
            </m:ctrlPr>
          </m:dPr>
          <m:e>
            <m:r>
              <w:rPr>
                <w:rFonts w:ascii="Cambria Math" w:hAnsi="Cambria Math"/>
              </w:rPr>
              <m:t>L</m:t>
            </m:r>
          </m:e>
        </m:d>
      </m:oMath>
      <w:r>
        <w:t xml:space="preserve"> via the </w:t>
      </w:r>
      <w:r>
        <w:rPr>
          <w:b/>
          <w:bCs/>
        </w:rPr>
        <w:t>same</w:t>
      </w:r>
      <w:r>
        <w:t xml:space="preserve"> proxy map used on real data.</w:t>
      </w:r>
    </w:p>
    <w:p w14:paraId="2870CF07" w14:textId="77777777" w:rsidR="007E7AFE" w:rsidRDefault="00000000">
      <w:pPr>
        <w:numPr>
          <w:ilvl w:val="0"/>
          <w:numId w:val="66"/>
        </w:numPr>
      </w:pPr>
      <w:r>
        <w:t>Run slope and collapse tests; compute bTFR residuals and lensing-irrelevant diagnostics.</w:t>
      </w:r>
    </w:p>
    <w:p w14:paraId="0AC2F7F8" w14:textId="77777777" w:rsidR="007E7AFE" w:rsidRDefault="00000000">
      <w:pPr>
        <w:pStyle w:val="FirstParagraph"/>
      </w:pPr>
      <w:r>
        <w:t xml:space="preserve">This ensures </w:t>
      </w:r>
      <w:r>
        <w:rPr>
          <w:b/>
          <w:bCs/>
        </w:rPr>
        <w:t>end-to-end</w:t>
      </w:r>
      <w:r>
        <w:t xml:space="preserve"> comparability and exposes biases from measurement, not just physics.</w:t>
      </w:r>
    </w:p>
    <w:p w14:paraId="74AF8FF3" w14:textId="77777777" w:rsidR="007E7AFE" w:rsidRDefault="00000000">
      <w:pPr>
        <w:pStyle w:val="Heading3"/>
      </w:pPr>
      <w:bookmarkStart w:id="70" w:name="parameter-recovery-tests"/>
      <w:bookmarkEnd w:id="69"/>
      <w:r>
        <w:t>10.7 Parameter-recovery tests</w:t>
      </w:r>
    </w:p>
    <w:p w14:paraId="0E325996" w14:textId="77777777" w:rsidR="007E7AFE" w:rsidRDefault="00000000">
      <w:pPr>
        <w:pStyle w:val="FirstParagraph"/>
      </w:pPr>
      <w:r>
        <w:rPr>
          <w:b/>
          <w:bCs/>
        </w:rPr>
        <w:t>Goal.</w:t>
      </w:r>
      <w:r>
        <w:t xml:space="preserve"> Verify that the pipeline recovers the </w:t>
      </w:r>
      <w:r>
        <w:rPr>
          <w:b/>
          <w:bCs/>
        </w:rPr>
        <w:t>truth</w:t>
      </w:r>
      <w:r>
        <w:t xml:space="preserve"> </w:t>
      </w:r>
      <m:oMath>
        <m:sSub>
          <m:sSubPr>
            <m:ctrlPr>
              <w:rPr>
                <w:rFonts w:ascii="Cambria Math" w:hAnsi="Cambria Math"/>
              </w:rPr>
            </m:ctrlPr>
          </m:sSubPr>
          <m:e>
            <m:r>
              <w:rPr>
                <w:rFonts w:ascii="Cambria Math" w:hAnsi="Cambria Math"/>
              </w:rPr>
              <m:t>α</m:t>
            </m:r>
          </m:e>
          <m:sub>
            <m:r>
              <m:rPr>
                <m:nor/>
              </m:rPr>
              <m:t>true</m:t>
            </m:r>
          </m:sub>
        </m:sSub>
      </m:oMath>
      <w:r>
        <w:t xml:space="preserve"> , slopes, collapses) within tolerance.</w:t>
      </w:r>
    </w:p>
    <w:p w14:paraId="3CA39028" w14:textId="77777777" w:rsidR="007E7AFE" w:rsidRDefault="00000000">
      <w:pPr>
        <w:numPr>
          <w:ilvl w:val="0"/>
          <w:numId w:val="67"/>
        </w:numPr>
      </w:pPr>
      <w:r>
        <w:t xml:space="preserve">Recovery metric: </w:t>
      </w:r>
      <m:oMath>
        <m:sSub>
          <m:sSubPr>
            <m:ctrlPr>
              <w:rPr>
                <w:rFonts w:ascii="Cambria Math" w:hAnsi="Cambria Math"/>
              </w:rPr>
            </m:ctrlPr>
          </m:sSubPr>
          <m:e>
            <m:r>
              <w:rPr>
                <w:rFonts w:ascii="Cambria Math" w:hAnsi="Cambria Math"/>
              </w:rPr>
              <m:t>Δα</m:t>
            </m:r>
            <m:d>
              <m:dPr>
                <m:ctrlPr>
                  <w:rPr>
                    <w:rFonts w:ascii="Cambria Math" w:hAnsi="Cambria Math"/>
                  </w:rPr>
                </m:ctrlPr>
              </m:dPr>
              <m:e>
                <m:r>
                  <w:rPr>
                    <w:rFonts w:ascii="Cambria Math" w:hAnsi="Cambria Math"/>
                  </w:rPr>
                  <m:t>L</m:t>
                </m:r>
              </m:e>
            </m:d>
            <m:r>
              <m:rPr>
                <m:sty m:val="p"/>
              </m:rPr>
              <w:rPr>
                <w:rFonts w:ascii="Cambria Math" w:hAnsi="Cambria Math"/>
              </w:rPr>
              <m:t>=</m:t>
            </m:r>
            <m:acc>
              <m:accPr>
                <m:ctrlPr>
                  <w:rPr>
                    <w:rFonts w:ascii="Cambria Math" w:hAnsi="Cambria Math"/>
                  </w:rPr>
                </m:ctrlPr>
              </m:accPr>
              <m:e>
                <m:r>
                  <w:rPr>
                    <w:rFonts w:ascii="Cambria Math" w:hAnsi="Cambria Math"/>
                  </w:rPr>
                  <m:t>α</m:t>
                </m:r>
              </m:e>
            </m:acc>
            <m:d>
              <m:dPr>
                <m:ctrlPr>
                  <w:rPr>
                    <w:rFonts w:ascii="Cambria Math" w:hAnsi="Cambria Math"/>
                  </w:rPr>
                </m:ctrlPr>
              </m:dPr>
              <m:e>
                <m:r>
                  <w:rPr>
                    <w:rFonts w:ascii="Cambria Math" w:hAnsi="Cambria Math"/>
                  </w:rPr>
                  <m:t>L</m:t>
                </m:r>
              </m:e>
            </m:d>
            <m:r>
              <m:rPr>
                <m:sty m:val="p"/>
              </m:rPr>
              <w:rPr>
                <w:rFonts w:ascii="Cambria Math" w:hAnsi="Cambria Math"/>
              </w:rPr>
              <m:t>-</m:t>
            </m:r>
            <m:r>
              <w:rPr>
                <w:rFonts w:ascii="Cambria Math" w:hAnsi="Cambria Math"/>
              </w:rPr>
              <m:t>α</m:t>
            </m:r>
          </m:e>
          <m:sub>
            <m:r>
              <m:rPr>
                <m:nor/>
              </m:rPr>
              <m:t>true</m:t>
            </m:r>
          </m:sub>
        </m:sSub>
        <m:d>
          <m:dPr>
            <m:ctrlPr>
              <w:rPr>
                <w:rFonts w:ascii="Cambria Math" w:hAnsi="Cambria Math"/>
              </w:rPr>
            </m:ctrlPr>
          </m:dPr>
          <m:e>
            <m:r>
              <w:rPr>
                <w:rFonts w:ascii="Cambria Math" w:hAnsi="Cambria Math"/>
              </w:rPr>
              <m:t>L</m:t>
            </m:r>
          </m:e>
        </m:d>
      </m:oMath>
      <w:r>
        <w:t>; report median and 68% spread per bin.</w:t>
      </w:r>
    </w:p>
    <w:p w14:paraId="69DE1F01" w14:textId="77777777" w:rsidR="007E7AFE" w:rsidRDefault="00000000">
      <w:pPr>
        <w:numPr>
          <w:ilvl w:val="0"/>
          <w:numId w:val="67"/>
        </w:numPr>
      </w:pPr>
      <w:r>
        <w:rPr>
          <w:b/>
          <w:bCs/>
        </w:rPr>
        <w:t>Tolerance:</w:t>
      </w:r>
      <w:r>
        <w:t xml:space="preserve"> median </w:t>
      </w:r>
      <m:oMath>
        <m:r>
          <m:rPr>
            <m:sty m:val="p"/>
          </m:rPr>
          <w:rPr>
            <w:rFonts w:ascii="Cambria Math" w:hAnsi="Cambria Math"/>
          </w:rPr>
          <m:t>∣</m:t>
        </m:r>
        <m:r>
          <w:rPr>
            <w:rFonts w:ascii="Cambria Math" w:hAnsi="Cambria Math"/>
          </w:rPr>
          <m:t>Δα</m:t>
        </m:r>
        <m:r>
          <m:rPr>
            <m:sty m:val="p"/>
          </m:rPr>
          <w:rPr>
            <w:rFonts w:ascii="Cambria Math" w:hAnsi="Cambria Math"/>
          </w:rPr>
          <m:t>∣≤</m:t>
        </m:r>
        <m:r>
          <w:rPr>
            <w:rFonts w:ascii="Cambria Math" w:hAnsi="Cambria Math"/>
          </w:rPr>
          <m:t>0.2</m:t>
        </m:r>
      </m:oMath>
      <w:r>
        <w:t xml:space="preserve"> and slope residuals </w:t>
      </w:r>
      <m:oMath>
        <m:sSub>
          <m:sSubPr>
            <m:ctrlPr>
              <w:rPr>
                <w:rFonts w:ascii="Cambria Math" w:hAnsi="Cambria Math"/>
              </w:rPr>
            </m:ctrlPr>
          </m:sSubPr>
          <m:e>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α</m:t>
            </m:r>
          </m:e>
          <m:sub>
            <m:r>
              <m:rPr>
                <m:nor/>
              </m:rPr>
              <m:t>true</m:t>
            </m:r>
          </m:sub>
        </m:sSub>
        <m:r>
          <m:rPr>
            <m:sty m:val="p"/>
          </m:rPr>
          <w:rPr>
            <w:rFonts w:ascii="Cambria Math" w:hAnsi="Cambria Math"/>
          </w:rPr>
          <m:t>)∣≤</m:t>
        </m:r>
        <m:r>
          <w:rPr>
            <w:rFonts w:ascii="Cambria Math" w:hAnsi="Cambria Math"/>
          </w:rPr>
          <m:t>0.1</m:t>
        </m:r>
        <m:r>
          <m:rPr>
            <m:sty m:val="p"/>
          </m:rPr>
          <w:rPr>
            <w:rFonts w:ascii="Cambria Math" w:hAnsi="Cambria Math"/>
          </w:rPr>
          <m:t>.</m:t>
        </m:r>
      </m:oMath>
    </w:p>
    <w:p w14:paraId="0958465A" w14:textId="77777777" w:rsidR="007E7AFE" w:rsidRDefault="00000000">
      <w:pPr>
        <w:numPr>
          <w:ilvl w:val="0"/>
          <w:numId w:val="67"/>
        </w:numPr>
      </w:pPr>
      <w:r>
        <w:rPr>
          <w:b/>
          <w:bCs/>
        </w:rPr>
        <w:t>Sensitivity curves:</w:t>
      </w:r>
      <w:r>
        <w:t xml:space="preserve"> vary PSF FWHM, S/N, inclination, beam, and annulus width to map regions where recovery becomes </w:t>
      </w:r>
      <w:r>
        <w:rPr>
          <w:b/>
          <w:bCs/>
        </w:rPr>
        <w:t>biased</w:t>
      </w:r>
      <w:r>
        <w:t xml:space="preserve"> or </w:t>
      </w:r>
      <w:r>
        <w:rPr>
          <w:b/>
          <w:bCs/>
        </w:rPr>
        <w:t>unstable</w:t>
      </w:r>
      <w:r>
        <w:t>.</w:t>
      </w:r>
    </w:p>
    <w:p w14:paraId="1A8FAE22" w14:textId="77777777" w:rsidR="007E7AFE" w:rsidRDefault="00000000">
      <w:pPr>
        <w:numPr>
          <w:ilvl w:val="0"/>
          <w:numId w:val="67"/>
        </w:numPr>
      </w:pPr>
      <w:r>
        <w:rPr>
          <w:b/>
          <w:bCs/>
        </w:rPr>
        <w:t>Adversarial cases:</w:t>
      </w:r>
      <w:r>
        <w:t xml:space="preserve"> sharp </w:t>
      </w:r>
      <m:oMath>
        <m:r>
          <w:rPr>
            <w:rFonts w:ascii="Cambria Math" w:hAnsi="Cambria Math"/>
          </w:rPr>
          <m:t>α</m:t>
        </m:r>
      </m:oMath>
      <w:r>
        <w:t xml:space="preserve"> steps inside a bin; strong non-circular flows; warped disks; anisotropic </w:t>
      </w:r>
      <m:oMath>
        <m:r>
          <w:rPr>
            <w:rFonts w:ascii="Cambria Math" w:hAnsi="Cambria Math"/>
          </w:rPr>
          <m:t>α</m:t>
        </m:r>
        <m:d>
          <m:dPr>
            <m:ctrlPr>
              <w:rPr>
                <w:rFonts w:ascii="Cambria Math" w:hAnsi="Cambria Math"/>
              </w:rPr>
            </m:ctrlPr>
          </m:dPr>
          <m:e>
            <m:r>
              <w:rPr>
                <w:rFonts w:ascii="Cambria Math" w:hAnsi="Cambria Math"/>
              </w:rPr>
              <m:t>ϕ</m:t>
            </m:r>
          </m:e>
        </m:d>
      </m:oMath>
      <w:r>
        <w:t xml:space="preserve">. Record how often collapse fails when </w:t>
      </w:r>
      <m:oMath>
        <m:r>
          <w:rPr>
            <w:rFonts w:ascii="Cambria Math" w:hAnsi="Cambria Math"/>
          </w:rPr>
          <m:t>α</m:t>
        </m:r>
      </m:oMath>
      <w:r>
        <w:t xml:space="preserve"> varies within a bin—this sets </w:t>
      </w:r>
      <w:r>
        <w:rPr>
          <w:b/>
          <w:bCs/>
        </w:rPr>
        <w:t>binning rules</w:t>
      </w:r>
      <w:r>
        <w:t>.</w:t>
      </w:r>
    </w:p>
    <w:p w14:paraId="1518141D" w14:textId="77777777" w:rsidR="007E7AFE" w:rsidRDefault="00000000">
      <w:pPr>
        <w:pStyle w:val="Heading3"/>
      </w:pPr>
      <w:bookmarkStart w:id="71" w:name="discriminants-against-dmmond-in-silico"/>
      <w:bookmarkEnd w:id="70"/>
      <w:r>
        <w:t>10.9 Discriminants against DM/MOND in silico</w:t>
      </w:r>
    </w:p>
    <w:p w14:paraId="57C85421" w14:textId="77777777" w:rsidR="007E7AFE" w:rsidRDefault="00000000">
      <w:pPr>
        <w:numPr>
          <w:ilvl w:val="0"/>
          <w:numId w:val="68"/>
        </w:numPr>
      </w:pPr>
      <w:r>
        <w:rPr>
          <w:b/>
          <w:bCs/>
        </w:rPr>
        <w:t>Halo degeneracy test.</w:t>
      </w:r>
      <w:r>
        <w:t xml:space="preserve"> Fit standard DM halos to the </w:t>
      </w:r>
      <w:r>
        <w:rPr>
          <w:b/>
          <w:bCs/>
        </w:rPr>
        <w:t>same</w:t>
      </w:r>
      <w:r>
        <w:t xml:space="preserve"> mock curves; show that many halos fit </w:t>
      </w:r>
      <m:oMath>
        <m:r>
          <w:rPr>
            <w:rFonts w:ascii="Cambria Math" w:hAnsi="Cambria Math"/>
          </w:rPr>
          <m:t>v</m:t>
        </m:r>
        <m:d>
          <m:dPr>
            <m:ctrlPr>
              <w:rPr>
                <w:rFonts w:ascii="Cambria Math" w:hAnsi="Cambria Math"/>
              </w:rPr>
            </m:ctrlPr>
          </m:dPr>
          <m:e>
            <m:r>
              <w:rPr>
                <w:rFonts w:ascii="Cambria Math" w:hAnsi="Cambria Math"/>
              </w:rPr>
              <m:t>R</m:t>
            </m:r>
          </m:e>
        </m:d>
      </m:oMath>
      <w:r>
        <w:t xml:space="preserve">, but </w:t>
      </w:r>
      <w:r>
        <w:rPr>
          <w:b/>
          <w:bCs/>
        </w:rPr>
        <w:t>none</w:t>
      </w:r>
      <w:r>
        <w:t xml:space="preserve"> reproduce per-bin </w:t>
      </w:r>
      <w:r>
        <w:rPr>
          <w:b/>
          <w:bCs/>
        </w:rPr>
        <w:t>collapses</w:t>
      </w:r>
      <w:r>
        <w:t xml:space="preserve"> tied to the </w:t>
      </w:r>
      <w:r>
        <w:rPr>
          <w:b/>
          <w:bCs/>
        </w:rPr>
        <w:t>known</w:t>
      </w:r>
      <w:r>
        <w:t xml:space="preserve"> </w:t>
      </w:r>
      <m:oMath>
        <m:r>
          <m:rPr>
            <m:sty m:val="b"/>
          </m:rPr>
          <w:rPr>
            <w:rFonts w:ascii="Cambria Math" w:hAnsi="Cambria Math"/>
          </w:rPr>
          <m:t>α</m:t>
        </m:r>
      </m:oMath>
      <w:r>
        <w:t xml:space="preserve"> field (unique RTM signature).</w:t>
      </w:r>
    </w:p>
    <w:p w14:paraId="3B506DA6" w14:textId="77777777" w:rsidR="007E7AFE" w:rsidRDefault="00000000">
      <w:pPr>
        <w:numPr>
          <w:ilvl w:val="0"/>
          <w:numId w:val="68"/>
        </w:numPr>
      </w:pPr>
      <w:r>
        <w:rPr>
          <w:b/>
          <w:bCs/>
        </w:rPr>
        <w:t>MOND classifier.</w:t>
      </w:r>
      <w:r>
        <w:t xml:space="preserve"> Generate mocks where outer </w:t>
      </w:r>
      <m:oMath>
        <m:r>
          <w:rPr>
            <w:rFonts w:ascii="Cambria Math" w:hAnsi="Cambria Math"/>
          </w:rPr>
          <m:t>m</m:t>
        </m:r>
        <m:r>
          <m:rPr>
            <m:sty m:val="p"/>
          </m:rPr>
          <w:rPr>
            <w:rFonts w:ascii="Cambria Math" w:hAnsi="Cambria Math"/>
          </w:rPr>
          <m:t>=</m:t>
        </m:r>
        <m:r>
          <w:rPr>
            <w:rFonts w:ascii="Cambria Math" w:hAnsi="Cambria Math"/>
          </w:rPr>
          <m:t>0</m:t>
        </m:r>
      </m:oMath>
      <w:r>
        <w:t xml:space="preserve"> but </w:t>
      </w:r>
      <w:r>
        <w:rPr>
          <w:b/>
          <w:bCs/>
        </w:rPr>
        <w:t>inner</w:t>
      </w:r>
      <w:r>
        <w:t xml:space="preserve"> slopes follow imposed </w:t>
      </w:r>
      <m:oMath>
        <m:r>
          <w:rPr>
            <w:rFonts w:ascii="Cambria Math" w:hAnsi="Cambria Math"/>
          </w:rPr>
          <m:t>α</m:t>
        </m:r>
      </m:oMath>
      <w:r>
        <w:t xml:space="preserve">; confirm that a simple MOND-like acceleration law cannot produce the observed </w:t>
      </w:r>
      <w:r>
        <w:rPr>
          <w:b/>
          <w:bCs/>
        </w:rPr>
        <w:t>structure–slope</w:t>
      </w:r>
      <w:r>
        <w:t xml:space="preserve"> correlations at fixed baryon maps.</w:t>
      </w:r>
    </w:p>
    <w:p w14:paraId="178B5638" w14:textId="77777777" w:rsidR="007E7AFE" w:rsidRDefault="00000000">
      <w:pPr>
        <w:pStyle w:val="Heading3"/>
      </w:pPr>
      <w:bookmarkStart w:id="72" w:name="stress-tests-edge-cases"/>
      <w:bookmarkEnd w:id="71"/>
      <w:r>
        <w:t>10.10 Stress tests &amp; edge cases</w:t>
      </w:r>
    </w:p>
    <w:p w14:paraId="57775ECF" w14:textId="77777777" w:rsidR="007E7AFE" w:rsidRDefault="00000000">
      <w:pPr>
        <w:numPr>
          <w:ilvl w:val="0"/>
          <w:numId w:val="69"/>
        </w:numPr>
      </w:pPr>
      <w:r>
        <w:rPr>
          <w:b/>
          <w:bCs/>
        </w:rPr>
        <w:t>Keplerian nulls.</w:t>
      </w:r>
      <w:r>
        <w:t xml:space="preserve"> Wide-binary analogs: set </w:t>
      </w:r>
      <m:oMath>
        <m:r>
          <w:rPr>
            <w:rFonts w:ascii="Cambria Math" w:hAnsi="Cambria Math"/>
          </w:rPr>
          <m:t>α</m:t>
        </m:r>
        <m:r>
          <m:rPr>
            <m:sty m:val="p"/>
          </m:rPr>
          <w:rPr>
            <w:rFonts w:ascii="Cambria Math" w:hAnsi="Cambria Math"/>
          </w:rPr>
          <m:t>→</m:t>
        </m:r>
        <m:r>
          <w:rPr>
            <w:rFonts w:ascii="Cambria Math" w:hAnsi="Cambria Math"/>
          </w:rPr>
          <m:t>1</m:t>
        </m:r>
      </m:oMath>
      <w:r>
        <w:t xml:space="preserve"> and negligible structure; confirm classical slopes and that </w:t>
      </w:r>
      <m:oMath>
        <m:acc>
          <m:accPr>
            <m:ctrlPr>
              <w:rPr>
                <w:rFonts w:ascii="Cambria Math" w:hAnsi="Cambria Math"/>
              </w:rPr>
            </m:ctrlPr>
          </m:accPr>
          <m:e>
            <m:r>
              <w:rPr>
                <w:rFonts w:ascii="Cambria Math" w:hAnsi="Cambria Math"/>
              </w:rPr>
              <m:t>α</m:t>
            </m:r>
          </m:e>
        </m:acc>
      </m:oMath>
      <w:r>
        <w:t xml:space="preserve"> estimation reverts to unity.</w:t>
      </w:r>
    </w:p>
    <w:p w14:paraId="197D1B72" w14:textId="77777777" w:rsidR="007E7AFE" w:rsidRDefault="00000000">
      <w:pPr>
        <w:numPr>
          <w:ilvl w:val="0"/>
          <w:numId w:val="69"/>
        </w:numPr>
      </w:pPr>
      <w:r>
        <w:rPr>
          <w:b/>
          <w:bCs/>
        </w:rPr>
        <w:t>Ultra-diffuse disks.</w:t>
      </w:r>
      <w:r>
        <w:t xml:space="preserve"> Global </w:t>
      </w:r>
      <m:oMath>
        <m:r>
          <w:rPr>
            <w:rFonts w:ascii="Cambria Math" w:hAnsi="Cambria Math"/>
          </w:rPr>
          <m:t>α</m:t>
        </m:r>
        <m:r>
          <m:rPr>
            <m:sty m:val="p"/>
          </m:rPr>
          <w:rPr>
            <w:rFonts w:ascii="Cambria Math" w:hAnsi="Cambria Math"/>
          </w:rPr>
          <m:t>≃</m:t>
        </m:r>
        <m:r>
          <w:rPr>
            <w:rFonts w:ascii="Cambria Math" w:hAnsi="Cambria Math"/>
          </w:rPr>
          <m:t>1</m:t>
        </m:r>
      </m:oMath>
      <w:r>
        <w:t xml:space="preserve"> with patchy turbulence; test false-positive rate for spurious </w:t>
      </w:r>
      <m:oMath>
        <m:r>
          <w:rPr>
            <w:rFonts w:ascii="Cambria Math" w:hAnsi="Cambria Math"/>
          </w:rPr>
          <m:t>α</m:t>
        </m:r>
        <m:r>
          <m:rPr>
            <m:sty m:val="p"/>
          </m:rPr>
          <w:rPr>
            <w:rFonts w:ascii="Cambria Math" w:hAnsi="Cambria Math"/>
          </w:rPr>
          <m:t>&gt;</m:t>
        </m:r>
        <m:r>
          <w:rPr>
            <w:rFonts w:ascii="Cambria Math" w:hAnsi="Cambria Math"/>
          </w:rPr>
          <m:t>1</m:t>
        </m:r>
      </m:oMath>
      <w:r>
        <w:t xml:space="preserve"> due to noise.</w:t>
      </w:r>
    </w:p>
    <w:p w14:paraId="6F929BA2" w14:textId="77777777" w:rsidR="007E7AFE" w:rsidRDefault="00000000">
      <w:pPr>
        <w:numPr>
          <w:ilvl w:val="0"/>
          <w:numId w:val="69"/>
        </w:numPr>
      </w:pPr>
      <w:r>
        <w:rPr>
          <w:b/>
          <w:bCs/>
        </w:rPr>
        <w:t>High-</w:t>
      </w:r>
      <m:oMath>
        <m:r>
          <m:rPr>
            <m:sty m:val="b"/>
          </m:rPr>
          <w:rPr>
            <w:rFonts w:ascii="Cambria Math" w:hAnsi="Cambria Math"/>
          </w:rPr>
          <m:t>α</m:t>
        </m:r>
      </m:oMath>
      <w:r>
        <w:t xml:space="preserve"> </w:t>
      </w:r>
      <w:r>
        <w:rPr>
          <w:b/>
          <w:bCs/>
        </w:rPr>
        <w:t>traps.</w:t>
      </w:r>
      <w:r>
        <w:t xml:space="preserve"> Very large </w:t>
      </w:r>
      <m:oMath>
        <m:r>
          <w:rPr>
            <w:rFonts w:ascii="Cambria Math" w:hAnsi="Cambria Math"/>
          </w:rPr>
          <m:t>α</m:t>
        </m:r>
      </m:oMath>
      <w:r>
        <w:t xml:space="preserve"> pockets (over-constrained regime) can freeze local evolution; verify that pipeline flags non-collapsing bins (model failure mode, not success).</w:t>
      </w:r>
    </w:p>
    <w:p w14:paraId="66699108" w14:textId="77777777" w:rsidR="007E7AFE" w:rsidRDefault="00000000">
      <w:pPr>
        <w:pStyle w:val="Heading3"/>
      </w:pPr>
      <w:bookmarkStart w:id="73" w:name="deliverables-1"/>
      <w:bookmarkEnd w:id="72"/>
      <w:r>
        <w:lastRenderedPageBreak/>
        <w:t>10.11 Deliverables</w:t>
      </w:r>
    </w:p>
    <w:p w14:paraId="7AEDD16B" w14:textId="77777777" w:rsidR="007E7AFE" w:rsidRDefault="00000000">
      <w:pPr>
        <w:numPr>
          <w:ilvl w:val="0"/>
          <w:numId w:val="70"/>
        </w:numPr>
      </w:pPr>
      <w:r>
        <w:rPr>
          <w:b/>
          <w:bCs/>
        </w:rPr>
        <w:t>Open code</w:t>
      </w:r>
      <w:r>
        <w:t xml:space="preserve">: </w:t>
      </w:r>
      <m:oMath>
        <m:r>
          <w:rPr>
            <w:rFonts w:ascii="Cambria Math" w:hAnsi="Cambria Math"/>
          </w:rPr>
          <m:t>α</m:t>
        </m:r>
      </m:oMath>
      <w:r>
        <w:t xml:space="preserve"> -aware integrators (S1–S4), α-update modules, mock-observation tools, and analysis notebooks; version-pinned containers.</w:t>
      </w:r>
    </w:p>
    <w:p w14:paraId="1087FD32" w14:textId="77777777" w:rsidR="007E7AFE" w:rsidRDefault="00000000">
      <w:pPr>
        <w:numPr>
          <w:ilvl w:val="0"/>
          <w:numId w:val="70"/>
        </w:numPr>
      </w:pPr>
      <w:r>
        <w:rPr>
          <w:b/>
          <w:bCs/>
        </w:rPr>
        <w:t>Mock catalogs</w:t>
      </w:r>
      <w:r>
        <w:t>: per-annulus ground truth (</w:t>
      </w:r>
      <m:oMath>
        <m:sSub>
          <m:sSubPr>
            <m:ctrlPr>
              <w:rPr>
                <w:rFonts w:ascii="Cambria Math" w:hAnsi="Cambria Math"/>
              </w:rPr>
            </m:ctrlPr>
          </m:sSubPr>
          <m:e>
            <m:r>
              <w:rPr>
                <w:rFonts w:ascii="Cambria Math" w:hAnsi="Cambria Math"/>
              </w:rPr>
              <m:t>α</m:t>
            </m:r>
          </m:e>
          <m:sub>
            <m:r>
              <m:rPr>
                <m:nor/>
              </m:rPr>
              <m:t>true</m:t>
            </m:r>
          </m:sub>
        </m:sSub>
        <m:r>
          <m:rPr>
            <m:sty m:val="p"/>
          </m:rPr>
          <w:rPr>
            <w:rFonts w:ascii="Cambria Math" w:hAnsi="Cambria Math"/>
          </w:rPr>
          <m:t>,</m:t>
        </m:r>
        <m:r>
          <w:rPr>
            <w:rFonts w:ascii="Cambria Math" w:hAnsi="Cambria Math"/>
          </w:rPr>
          <m:t> v</m:t>
        </m:r>
        <m:r>
          <m:rPr>
            <m:sty m:val="p"/>
          </m:rPr>
          <w:rPr>
            <w:rFonts w:ascii="Cambria Math" w:hAnsi="Cambria Math"/>
          </w:rPr>
          <m:t>,</m:t>
        </m:r>
        <m:r>
          <w:rPr>
            <w:rFonts w:ascii="Cambria Math" w:hAnsi="Cambria Math"/>
          </w:rPr>
          <m:t>σ</m:t>
        </m:r>
      </m:oMath>
      <w:r>
        <w:t xml:space="preserve">), observed values (with noise), recovered </w:t>
      </w:r>
      <m:oMath>
        <m:acc>
          <m:accPr>
            <m:ctrlPr>
              <w:rPr>
                <w:rFonts w:ascii="Cambria Math" w:hAnsi="Cambria Math"/>
              </w:rPr>
            </m:ctrlPr>
          </m:accPr>
          <m:e>
            <m:r>
              <w:rPr>
                <w:rFonts w:ascii="Cambria Math" w:hAnsi="Cambria Math"/>
              </w:rPr>
              <m:t>α</m:t>
            </m:r>
          </m:e>
        </m:acc>
      </m:oMath>
      <w:r>
        <w:t>, slopes, collapse metrics, QA flags.</w:t>
      </w:r>
    </w:p>
    <w:p w14:paraId="4C091C70" w14:textId="77777777" w:rsidR="007E7AFE" w:rsidRDefault="00000000">
      <w:pPr>
        <w:numPr>
          <w:ilvl w:val="0"/>
          <w:numId w:val="70"/>
        </w:numPr>
      </w:pPr>
      <w:r>
        <w:rPr>
          <w:b/>
          <w:bCs/>
        </w:rPr>
        <w:t>Bias tables</w:t>
      </w:r>
      <w:r>
        <w:t>: functions for beam/inclination/proxy-induced biases and recommended exclusion gates.</w:t>
      </w:r>
    </w:p>
    <w:p w14:paraId="1494D426" w14:textId="77777777" w:rsidR="007E7AFE" w:rsidRDefault="00000000">
      <w:pPr>
        <w:pStyle w:val="Heading3"/>
      </w:pPr>
      <w:bookmarkStart w:id="74" w:name="Xbcfb2e9dfeb3a674515cea18a7563819fcf112c"/>
      <w:bookmarkEnd w:id="73"/>
      <w:r>
        <w:t>10.12 Success criteria (for the simulation suite)</w:t>
      </w:r>
    </w:p>
    <w:p w14:paraId="2C9B7904" w14:textId="77777777" w:rsidR="007E7AFE" w:rsidRDefault="00000000">
      <w:pPr>
        <w:numPr>
          <w:ilvl w:val="0"/>
          <w:numId w:val="71"/>
        </w:numPr>
      </w:pPr>
      <w:r>
        <w:t xml:space="preserve">The pipeline </w:t>
      </w:r>
      <w:r>
        <w:rPr>
          <w:b/>
          <w:bCs/>
        </w:rPr>
        <w:t>recovers</w:t>
      </w:r>
      <w:r>
        <w:t xml:space="preserve"> </w:t>
      </w:r>
      <m:oMath>
        <m:r>
          <w:rPr>
            <w:rFonts w:ascii="Cambria Math" w:hAnsi="Cambria Math"/>
          </w:rPr>
          <m:t>α</m:t>
        </m:r>
      </m:oMath>
      <w:r>
        <w:t xml:space="preserve"> and slopes within tolerance across realistic S/N and resolution regimes.</w:t>
      </w:r>
    </w:p>
    <w:p w14:paraId="637E65AB" w14:textId="77777777" w:rsidR="007E7AFE" w:rsidRDefault="00000000">
      <w:pPr>
        <w:numPr>
          <w:ilvl w:val="0"/>
          <w:numId w:val="71"/>
        </w:numPr>
      </w:pPr>
      <w:r>
        <w:rPr>
          <w:b/>
          <w:bCs/>
        </w:rPr>
        <w:t>Collapses</w:t>
      </w:r>
      <w:r>
        <w:t xml:space="preserve"> </w:t>
      </w:r>
      <m:oMath>
        <m:sSup>
          <m:sSupPr>
            <m:ctrlPr>
              <w:rPr>
                <w:rFonts w:ascii="Cambria Math" w:hAnsi="Cambria Math"/>
              </w:rPr>
            </m:ctrlPr>
          </m:sSupPr>
          <m:e>
            <m:r>
              <w:rPr>
                <w:rFonts w:ascii="Cambria Math" w:hAnsi="Cambria Math"/>
              </w:rPr>
              <m:t>v R</m:t>
            </m:r>
          </m:e>
          <m:sup>
            <m:acc>
              <m:accPr>
                <m:ctrlPr>
                  <w:rPr>
                    <w:rFonts w:ascii="Cambria Math" w:hAnsi="Cambria Math"/>
                  </w:rPr>
                </m:ctrlPr>
              </m:accPr>
              <m:e>
                <m:r>
                  <w:rPr>
                    <w:rFonts w:ascii="Cambria Math" w:hAnsi="Cambria Math"/>
                  </w:rPr>
                  <m:t>α</m:t>
                </m:r>
              </m:e>
            </m:acc>
            <m:r>
              <m:rPr>
                <m:sty m:val="p"/>
              </m:rPr>
              <w:rPr>
                <w:rFonts w:ascii="Cambria Math" w:hAnsi="Cambria Math"/>
              </w:rPr>
              <m:t>-</m:t>
            </m:r>
            <m:r>
              <w:rPr>
                <w:rFonts w:ascii="Cambria Math" w:hAnsi="Cambria Math"/>
              </w:rPr>
              <m:t>1</m:t>
            </m:r>
          </m:sup>
        </m:sSup>
      </m:oMath>
      <w:r>
        <w:t xml:space="preserve"> are flat in bins where </w:t>
      </w:r>
      <m:oMath>
        <m:r>
          <w:rPr>
            <w:rFonts w:ascii="Cambria Math" w:hAnsi="Cambria Math"/>
          </w:rPr>
          <m:t>α</m:t>
        </m:r>
      </m:oMath>
      <w:r>
        <w:t xml:space="preserve"> is truly constant; fail where </w:t>
      </w:r>
      <m:oMath>
        <m:r>
          <w:rPr>
            <w:rFonts w:ascii="Cambria Math" w:hAnsi="Cambria Math"/>
          </w:rPr>
          <m:t>α</m:t>
        </m:r>
      </m:oMath>
      <w:r>
        <w:t xml:space="preserve"> varies—diagnostic, not a bug.</w:t>
      </w:r>
    </w:p>
    <w:p w14:paraId="030F3B73" w14:textId="77777777" w:rsidR="007E7AFE" w:rsidRDefault="00000000">
      <w:pPr>
        <w:numPr>
          <w:ilvl w:val="0"/>
          <w:numId w:val="71"/>
        </w:numPr>
      </w:pPr>
      <w:r>
        <w:t xml:space="preserve">RTM’s distinctive discriminants (per-bin collapse; structure–slope coupling) </w:t>
      </w:r>
      <w:r>
        <w:rPr>
          <w:b/>
          <w:bCs/>
        </w:rPr>
        <w:t>survive</w:t>
      </w:r>
      <w:r>
        <w:t xml:space="preserve"> mock-observation effects, while DM/MOND baselines </w:t>
      </w:r>
      <w:r>
        <w:rPr>
          <w:b/>
          <w:bCs/>
        </w:rPr>
        <w:t>cannot</w:t>
      </w:r>
      <w:r>
        <w:t xml:space="preserve"> reproduce them without ad hoc, structure-tied parameters.</w:t>
      </w:r>
    </w:p>
    <w:p w14:paraId="7A685496" w14:textId="77777777" w:rsidR="007E7AFE" w:rsidRDefault="00000000">
      <w:pPr>
        <w:pStyle w:val="FirstParagraph"/>
      </w:pPr>
      <w:r>
        <w:rPr>
          <w:b/>
          <w:bCs/>
        </w:rPr>
        <w:t>Outcome.</w:t>
      </w:r>
      <w:r>
        <w:t xml:space="preserve"> With these simulations we (i) validate that </w:t>
      </w:r>
      <w:r>
        <w:rPr>
          <w:b/>
          <w:bCs/>
        </w:rPr>
        <w:t>retimed clocks</w:t>
      </w:r>
      <w:r>
        <w:t xml:space="preserve"> alone can reproduce the slope/collapse phenomenology under controlled </w:t>
      </w:r>
      <m:oMath>
        <m:r>
          <w:rPr>
            <w:rFonts w:ascii="Cambria Math" w:hAnsi="Cambria Math"/>
          </w:rPr>
          <m:t>α</m:t>
        </m:r>
      </m:oMath>
      <w:r>
        <w:t xml:space="preserve"> fields; (ii) quantify where the data pipeline is </w:t>
      </w:r>
      <w:r>
        <w:rPr>
          <w:b/>
          <w:bCs/>
        </w:rPr>
        <w:t>trustworthy</w:t>
      </w:r>
      <w:r>
        <w:t xml:space="preserve"> or </w:t>
      </w:r>
      <w:r>
        <w:rPr>
          <w:b/>
          <w:bCs/>
        </w:rPr>
        <w:t>biased</w:t>
      </w:r>
      <w:r>
        <w:t xml:space="preserve">; and (iii) produce public </w:t>
      </w:r>
      <w:r>
        <w:rPr>
          <w:b/>
          <w:bCs/>
        </w:rPr>
        <w:t>mock benchmarks</w:t>
      </w:r>
      <w:r>
        <w:t xml:space="preserve"> so independent groups can attempt </w:t>
      </w:r>
      <w:r>
        <w:rPr>
          <w:b/>
          <w:bCs/>
        </w:rPr>
        <w:t>blind recovery</w:t>
      </w:r>
      <w:r>
        <w:t xml:space="preserve"> of </w:t>
      </w:r>
      <m:oMath>
        <m:r>
          <w:rPr>
            <w:rFonts w:ascii="Cambria Math" w:hAnsi="Cambria Math"/>
          </w:rPr>
          <m:t>α</m:t>
        </m:r>
      </m:oMath>
      <w:r>
        <w:t xml:space="preserve"> and challenge RTM on neutral ground.</w:t>
      </w:r>
    </w:p>
    <w:p w14:paraId="0F81E5F9" w14:textId="77777777" w:rsidR="007E7AFE" w:rsidRDefault="00000000">
      <w:pPr>
        <w:pStyle w:val="Heading2"/>
      </w:pPr>
      <w:bookmarkStart w:id="75" w:name="discriminants-vs.-dark-matter-and-mond"/>
      <w:bookmarkEnd w:id="63"/>
      <w:bookmarkEnd w:id="74"/>
      <w:r>
        <w:t>11. Discriminants vs. Dark Matter and MOND</w:t>
      </w:r>
    </w:p>
    <w:p w14:paraId="05604605" w14:textId="77777777" w:rsidR="007E7AFE" w:rsidRDefault="00000000">
      <w:pPr>
        <w:pStyle w:val="FirstParagraph"/>
      </w:pPr>
      <w:r>
        <w:t xml:space="preserve">This chapter enumerates </w:t>
      </w:r>
      <w:r>
        <w:rPr>
          <w:b/>
          <w:bCs/>
        </w:rPr>
        <w:t>decisive, pre-registered tests</w:t>
      </w:r>
      <w:r>
        <w:t xml:space="preserve"> that separate RTM from (i) </w:t>
      </w:r>
      <w:r>
        <w:rPr>
          <w:b/>
          <w:bCs/>
        </w:rPr>
        <w:t>GR+baryons+DM halos</w:t>
      </w:r>
      <w:r>
        <w:t xml:space="preserve"> and (ii) </w:t>
      </w:r>
      <w:r>
        <w:rPr>
          <w:b/>
          <w:bCs/>
        </w:rPr>
        <w:t>MOND-like modified dynamics</w:t>
      </w:r>
      <w:r>
        <w:t xml:space="preserve">. We focus on quantities where RTM makes </w:t>
      </w:r>
      <w:r>
        <w:rPr>
          <w:b/>
          <w:bCs/>
        </w:rPr>
        <w:t>slope-level</w:t>
      </w:r>
      <w:r>
        <w:t xml:space="preserve"> or </w:t>
      </w:r>
      <w:r>
        <w:rPr>
          <w:b/>
          <w:bCs/>
        </w:rPr>
        <w:t>collapse-level</w:t>
      </w:r>
      <w:r>
        <w:t xml:space="preserve"> statements that the baselines do not predict </w:t>
      </w:r>
      <w:r>
        <w:rPr>
          <w:b/>
          <w:bCs/>
        </w:rPr>
        <w:t>without ad hoc tuning</w:t>
      </w:r>
      <w:r>
        <w:t xml:space="preserve"> tied to baryonic structure.</w:t>
      </w:r>
    </w:p>
    <w:p w14:paraId="596AE902" w14:textId="77777777" w:rsidR="007E7AFE" w:rsidRDefault="00000000">
      <w:pPr>
        <w:pStyle w:val="Heading3"/>
      </w:pPr>
      <w:bookmarkStart w:id="76" w:name="what-each-framework-actually-predicts"/>
      <w:r>
        <w:t>11.1 What each framework actually predicts</w:t>
      </w:r>
    </w:p>
    <w:p w14:paraId="7579DE98" w14:textId="77777777" w:rsidR="007E7AFE" w:rsidRDefault="00000000">
      <w:pPr>
        <w:pStyle w:val="Compact"/>
        <w:numPr>
          <w:ilvl w:val="0"/>
          <w:numId w:val="72"/>
        </w:numPr>
      </w:pPr>
      <w:r>
        <w:rPr>
          <w:b/>
          <w:bCs/>
        </w:rPr>
        <w:t>RTM (this work):</w:t>
      </w:r>
      <w:r>
        <w:t xml:space="preserve"> Within coherence-fixed annuli,</w:t>
      </w:r>
    </w:p>
    <w:p w14:paraId="5F5D6A7F" w14:textId="77777777" w:rsidR="007E7AFE" w:rsidRDefault="00000000">
      <w:pPr>
        <w:pStyle w:val="FirstParagraph"/>
      </w:pPr>
      <m:oMathPara>
        <m:oMathParaPr>
          <m:jc m:val="center"/>
        </m:oMathParaPr>
        <m:oMath>
          <m:f>
            <m:fPr>
              <m:ctrlPr>
                <w:rPr>
                  <w:rFonts w:ascii="Cambria Math" w:hAnsi="Cambria Math"/>
                </w:rPr>
              </m:ctrlPr>
            </m:fPr>
            <m:num>
              <m:r>
                <m:rPr>
                  <m:sty m:val="p"/>
                </m:rPr>
                <w:rPr>
                  <w:rFonts w:ascii="Cambria Math" w:hAnsi="Cambria Math"/>
                </w:rPr>
                <m:t>∂log</m:t>
              </m:r>
              <m:r>
                <w:rPr>
                  <w:rFonts w:ascii="Cambria Math" w:hAnsi="Cambria Math"/>
                </w:rPr>
                <m:t>v</m:t>
              </m:r>
            </m:num>
            <m:den>
              <m:r>
                <m:rPr>
                  <m:sty m:val="p"/>
                </m:rPr>
                <w:rPr>
                  <w:rFonts w:ascii="Cambria Math" w:hAnsi="Cambria Math"/>
                </w:rPr>
                <m:t>∂log</m:t>
              </m:r>
              <m:r>
                <w:rPr>
                  <w:rFonts w:ascii="Cambria Math" w:hAnsi="Cambria Math"/>
                </w:rPr>
                <m:t>L</m:t>
              </m:r>
            </m:den>
          </m:f>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 v</m:t>
          </m:r>
          <m:sSup>
            <m:sSupPr>
              <m:ctrlPr>
                <w:rPr>
                  <w:rFonts w:ascii="Cambria Math" w:hAnsi="Cambria Math"/>
                </w:rPr>
              </m:ctrlPr>
            </m:sSupPr>
            <m:e>
              <m:r>
                <w:rPr>
                  <w:rFonts w:ascii="Cambria Math" w:hAnsi="Cambria Math"/>
                </w:rPr>
                <m:t>L</m:t>
              </m:r>
            </m:e>
            <m:sup>
              <m:r>
                <w:rPr>
                  <w:rFonts w:ascii="Cambria Math" w:hAnsi="Cambria Math"/>
                </w:rPr>
                <m:t>α</m:t>
              </m:r>
              <m:r>
                <m:rPr>
                  <m:sty m:val="p"/>
                </m:rPr>
                <w:rPr>
                  <w:rFonts w:ascii="Cambria Math" w:hAnsi="Cambria Math"/>
                </w:rPr>
                <m:t>-</m:t>
              </m:r>
              <m:r>
                <w:rPr>
                  <w:rFonts w:ascii="Cambria Math" w:hAnsi="Cambria Math"/>
                </w:rPr>
                <m:t>1</m:t>
              </m:r>
            </m:sup>
          </m:sSup>
          <m:r>
            <m:rPr>
              <m:nor/>
            </m:rPr>
            <m:t xml:space="preserve"> is flat (collapse)</m:t>
          </m:r>
        </m:oMath>
      </m:oMathPara>
    </w:p>
    <w:p w14:paraId="1DCB7EF4" w14:textId="77777777" w:rsidR="007E7AFE" w:rsidRDefault="00000000">
      <w:pPr>
        <w:pStyle w:val="BlockText"/>
      </w:pPr>
      <w:r>
        <w:t xml:space="preserve">Residuals of global scalings (e.g., bTFR) correlate with </w:t>
      </w:r>
      <w:r>
        <w:rPr>
          <w:b/>
          <w:bCs/>
        </w:rPr>
        <w:t>structure-derived</w:t>
      </w:r>
      <w:r>
        <w:t xml:space="preserve"> </w:t>
      </w:r>
      <m:oMath>
        <m:r>
          <w:rPr>
            <w:rFonts w:ascii="Cambria Math" w:hAnsi="Cambria Math"/>
          </w:rPr>
          <m:t>α</m:t>
        </m:r>
      </m:oMath>
      <w:r>
        <w:t>, not with hidden-mass parameters.</w:t>
      </w:r>
    </w:p>
    <w:p w14:paraId="22D210F0" w14:textId="77777777" w:rsidR="007E7AFE" w:rsidRDefault="00000000">
      <w:pPr>
        <w:numPr>
          <w:ilvl w:val="0"/>
          <w:numId w:val="73"/>
        </w:numPr>
      </w:pPr>
      <w:r>
        <w:rPr>
          <w:b/>
          <w:bCs/>
        </w:rPr>
        <w:t>GR + DM halos:</w:t>
      </w:r>
      <w:r>
        <w:t xml:space="preserve"> Reproduces almost any </w:t>
      </w:r>
      <w:r>
        <w:rPr>
          <w:b/>
          <w:bCs/>
        </w:rPr>
        <w:t>shape</w:t>
      </w:r>
      <w:r>
        <w:t xml:space="preserve"> of </w:t>
      </w:r>
      <m:oMath>
        <m:r>
          <w:rPr>
            <w:rFonts w:ascii="Cambria Math" w:hAnsi="Cambria Math"/>
          </w:rPr>
          <m:t>v</m:t>
        </m:r>
        <m:d>
          <m:dPr>
            <m:ctrlPr>
              <w:rPr>
                <w:rFonts w:ascii="Cambria Math" w:hAnsi="Cambria Math"/>
              </w:rPr>
            </m:ctrlPr>
          </m:dPr>
          <m:e>
            <m:r>
              <w:rPr>
                <w:rFonts w:ascii="Cambria Math" w:hAnsi="Cambria Math"/>
              </w:rPr>
              <m:t>L</m:t>
            </m:r>
          </m:e>
        </m:d>
      </m:oMath>
      <w:r>
        <w:t xml:space="preserve"> by tuning halo concentration/core size and baryon–halo coupling. </w:t>
      </w:r>
      <w:r>
        <w:rPr>
          <w:b/>
          <w:bCs/>
        </w:rPr>
        <w:t>Does not</w:t>
      </w:r>
      <w:r>
        <w:t xml:space="preserve"> generically predict per-annulus </w:t>
      </w:r>
      <w:r>
        <w:rPr>
          <w:b/>
          <w:bCs/>
        </w:rPr>
        <w:t>collapses</w:t>
      </w:r>
      <w:r>
        <w:t xml:space="preserve"> tied to independently measured </w:t>
      </w:r>
      <w:r>
        <w:rPr>
          <w:b/>
          <w:bCs/>
        </w:rPr>
        <w:t>texture</w:t>
      </w:r>
      <w:r>
        <w:t xml:space="preserve"> unless halo parameters are </w:t>
      </w:r>
      <w:r>
        <w:rPr>
          <w:b/>
          <w:bCs/>
        </w:rPr>
        <w:t>forced</w:t>
      </w:r>
      <w:r>
        <w:t xml:space="preserve"> to co-vary with those textures.</w:t>
      </w:r>
    </w:p>
    <w:p w14:paraId="6FE086CD" w14:textId="77777777" w:rsidR="007E7AFE" w:rsidRDefault="00000000">
      <w:pPr>
        <w:numPr>
          <w:ilvl w:val="0"/>
          <w:numId w:val="73"/>
        </w:numPr>
      </w:pPr>
      <w:r>
        <w:rPr>
          <w:b/>
          <w:bCs/>
        </w:rPr>
        <w:t>MOND/acceleration laws:</w:t>
      </w:r>
      <w:r>
        <w:t xml:space="preserve"> Predicts a specific relation between </w:t>
      </w:r>
      <w:r>
        <w:rPr>
          <w:b/>
          <w:bCs/>
        </w:rPr>
        <w:t>acceleration</w:t>
      </w:r>
      <w:r>
        <w:t xml:space="preserve"> and </w:t>
      </w:r>
      <w:r>
        <w:rPr>
          <w:b/>
          <w:bCs/>
        </w:rPr>
        <w:t>speed</w:t>
      </w:r>
      <w:r>
        <w:t xml:space="preserve"> (e.g., </w:t>
      </w:r>
      <m:oMath>
        <m:sSup>
          <m:sSupPr>
            <m:ctrlPr>
              <w:rPr>
                <w:rFonts w:ascii="Cambria Math" w:hAnsi="Cambria Math"/>
              </w:rPr>
            </m:ctrlPr>
          </m:sSupPr>
          <m:e>
            <m:r>
              <w:rPr>
                <w:rFonts w:ascii="Cambria Math" w:hAnsi="Cambria Math"/>
              </w:rPr>
              <m:t>v</m:t>
            </m:r>
          </m:e>
          <m:sup>
            <m:r>
              <w:rPr>
                <w:rFonts w:ascii="Cambria Math" w:hAnsi="Cambria Math"/>
              </w:rPr>
              <m:t>4</m:t>
            </m:r>
          </m:sup>
        </m:sSup>
        <m:sSub>
          <m:sSubPr>
            <m:ctrlPr>
              <w:rPr>
                <w:rFonts w:ascii="Cambria Math" w:hAnsi="Cambria Math"/>
              </w:rPr>
            </m:ctrlPr>
          </m:sSubPr>
          <m:e>
            <m:r>
              <m:rPr>
                <m:sty m:val="p"/>
              </m:rPr>
              <w:rPr>
                <w:rFonts w:ascii="Cambria Math" w:hAnsi="Cambria Math"/>
              </w:rPr>
              <m:t>∝</m:t>
            </m:r>
            <m:r>
              <w:rPr>
                <w:rFonts w:ascii="Cambria Math" w:hAnsi="Cambria Math"/>
              </w:rPr>
              <m:t>GM</m:t>
            </m:r>
          </m:e>
          <m:sub>
            <m:sSub>
              <m:sSubPr>
                <m:ctrlPr>
                  <w:rPr>
                    <w:rFonts w:ascii="Cambria Math" w:hAnsi="Cambria Math"/>
                  </w:rPr>
                </m:ctrlPr>
              </m:sSubPr>
              <m:e>
                <m:r>
                  <w:rPr>
                    <w:rFonts w:ascii="Cambria Math" w:hAnsi="Cambria Math"/>
                  </w:rPr>
                  <m:t>α</m:t>
                </m:r>
              </m:e>
              <m:sub>
                <m:r>
                  <w:rPr>
                    <w:rFonts w:ascii="Cambria Math" w:hAnsi="Cambria Math"/>
                  </w:rPr>
                  <m:t>0</m:t>
                </m:r>
              </m:sub>
            </m:sSub>
          </m:sub>
        </m:sSub>
      </m:oMath>
      <w:r>
        <w:t xml:space="preserve"> in the deep regime); can fit outer flats and Tully–Fisher-like relations. </w:t>
      </w:r>
      <w:r>
        <w:rPr>
          <w:b/>
          <w:bCs/>
        </w:rPr>
        <w:t>Does not</w:t>
      </w:r>
      <w:r>
        <w:t xml:space="preserve"> predict </w:t>
      </w:r>
      <w:r>
        <w:rPr>
          <w:b/>
          <w:bCs/>
        </w:rPr>
        <w:t>structure–slope</w:t>
      </w:r>
      <w:r>
        <w:t xml:space="preserve"> coupling at fixed baryons, nor per-bin collapses conditioned on coherence proxies.</w:t>
      </w:r>
    </w:p>
    <w:p w14:paraId="13A0487B" w14:textId="77777777" w:rsidR="007E7AFE" w:rsidRDefault="00000000">
      <w:pPr>
        <w:pStyle w:val="Heading3"/>
      </w:pPr>
      <w:bookmarkStart w:id="77" w:name="rotation-slope-classifier-bin-wise"/>
      <w:bookmarkEnd w:id="76"/>
      <w:r>
        <w:t>11.2 Rotation-slope classifier (bin-wise)</w:t>
      </w:r>
    </w:p>
    <w:p w14:paraId="070960A4" w14:textId="77777777" w:rsidR="007E7AFE" w:rsidRDefault="00000000">
      <w:pPr>
        <w:pStyle w:val="FirstParagraph"/>
      </w:pPr>
      <w:r>
        <w:rPr>
          <w:b/>
          <w:bCs/>
        </w:rPr>
        <w:t>Test D-R1 (Slope identity).</w:t>
      </w:r>
      <w:r>
        <w:t xml:space="preserve"> For each coherence bin </w:t>
      </w:r>
      <m:oMath>
        <m:r>
          <w:rPr>
            <w:rFonts w:ascii="Cambria Math" w:hAnsi="Cambria Math"/>
          </w:rPr>
          <m:t>B</m:t>
        </m:r>
      </m:oMath>
      <w:r>
        <w:t>,</w:t>
      </w:r>
    </w:p>
    <w:p w14:paraId="0DCD31C6" w14:textId="77777777" w:rsidR="007E7AFE" w:rsidRDefault="00000000">
      <w:pPr>
        <w:pStyle w:val="BodyText"/>
      </w:pPr>
      <m:oMathPara>
        <m:oMathParaPr>
          <m:jc m:val="center"/>
        </m:oMathParaPr>
        <m:oMath>
          <m:sSub>
            <m:sSubPr>
              <m:ctrlPr>
                <w:rPr>
                  <w:rFonts w:ascii="Cambria Math" w:hAnsi="Cambria Math"/>
                </w:rPr>
              </m:ctrlPr>
            </m:sSubPr>
            <m:e>
              <m:r>
                <w:rPr>
                  <w:rFonts w:ascii="Cambria Math" w:hAnsi="Cambria Math"/>
                </w:rPr>
                <m:t>m</m:t>
              </m:r>
            </m:e>
            <m:sub>
              <m:r>
                <w:rPr>
                  <w:rFonts w:ascii="Cambria Math" w:hAnsi="Cambria Math"/>
                </w:rPr>
                <m:t>B</m:t>
              </m:r>
            </m:sub>
          </m:sSub>
          <m:f>
            <m:fPr>
              <m:ctrlPr>
                <w:rPr>
                  <w:rFonts w:ascii="Cambria Math" w:hAnsi="Cambria Math"/>
                </w:rPr>
              </m:ctrlPr>
            </m:fPr>
            <m:num>
              <m:r>
                <m:rPr>
                  <m:sty m:val="p"/>
                </m:rPr>
                <w:rPr>
                  <w:rFonts w:ascii="Cambria Math" w:hAnsi="Cambria Math"/>
                </w:rPr>
                <m:t>∂</m:t>
              </m:r>
              <m:r>
                <w:rPr>
                  <w:rFonts w:ascii="Cambria Math" w:hAnsi="Cambria Math"/>
                </w:rPr>
                <m:t> </m:t>
              </m:r>
              <m:r>
                <m:rPr>
                  <m:sty m:val="p"/>
                </m:rPr>
                <w:rPr>
                  <w:rFonts w:ascii="Cambria Math" w:hAnsi="Cambria Math"/>
                </w:rPr>
                <m:t>log</m:t>
              </m:r>
              <m:r>
                <w:rPr>
                  <w:rFonts w:ascii="Cambria Math" w:hAnsi="Cambria Math"/>
                </w:rPr>
                <m:t>v</m:t>
              </m:r>
            </m:num>
            <m:den>
              <m:r>
                <m:rPr>
                  <m:sty m:val="p"/>
                </m:rPr>
                <w:rPr>
                  <w:rFonts w:ascii="Cambria Math" w:hAnsi="Cambria Math"/>
                </w:rPr>
                <m:t>∂</m:t>
              </m:r>
              <m:r>
                <w:rPr>
                  <w:rFonts w:ascii="Cambria Math" w:hAnsi="Cambria Math"/>
                </w:rPr>
                <m:t> </m:t>
              </m:r>
              <m:r>
                <m:rPr>
                  <m:sty m:val="p"/>
                </m:rPr>
                <w:rPr>
                  <w:rFonts w:ascii="Cambria Math" w:hAnsi="Cambria Math"/>
                </w:rPr>
                <m:t>log</m:t>
              </m:r>
              <m:r>
                <w:rPr>
                  <w:rFonts w:ascii="Cambria Math" w:hAnsi="Cambria Math"/>
                </w:rPr>
                <m:t>L</m:t>
              </m:r>
            </m:den>
          </m:f>
          <m:r>
            <m:rPr>
              <m:sty m:val="p"/>
            </m:rPr>
            <w:rPr>
              <w:rFonts w:ascii="Cambria Math" w:hAnsi="Cambria Math"/>
            </w:rPr>
            <m:t>?=</m:t>
          </m:r>
          <m:sSub>
            <m:sSubPr>
              <m:ctrlPr>
                <w:rPr>
                  <w:rFonts w:ascii="Cambria Math" w:hAnsi="Cambria Math"/>
                </w:rPr>
              </m:ctrlPr>
            </m:sSubPr>
            <m:e>
              <m:r>
                <w:rPr>
                  <w:rFonts w:ascii="Cambria Math" w:hAnsi="Cambria Math"/>
                </w:rPr>
                <m:t>1</m:t>
              </m:r>
              <m:r>
                <m:rPr>
                  <m:sty m:val="p"/>
                </m:rPr>
                <w:rPr>
                  <w:rFonts w:ascii="Cambria Math" w:hAnsi="Cambria Math"/>
                </w:rPr>
                <m:t>-</m:t>
              </m:r>
              <m:acc>
                <m:accPr>
                  <m:ctrlPr>
                    <w:rPr>
                      <w:rFonts w:ascii="Cambria Math" w:hAnsi="Cambria Math"/>
                    </w:rPr>
                  </m:ctrlPr>
                </m:accPr>
                <m:e>
                  <m:r>
                    <w:rPr>
                      <w:rFonts w:ascii="Cambria Math" w:hAnsi="Cambria Math"/>
                    </w:rPr>
                    <m:t>α</m:t>
                  </m:r>
                </m:e>
              </m:acc>
            </m:e>
            <m:sub>
              <m:r>
                <w:rPr>
                  <w:rFonts w:ascii="Cambria Math" w:hAnsi="Cambria Math"/>
                </w:rPr>
                <m:t>B</m:t>
              </m:r>
            </m:sub>
          </m:sSub>
        </m:oMath>
      </m:oMathPara>
    </w:p>
    <w:p w14:paraId="13FB2344" w14:textId="77777777" w:rsidR="007E7AFE" w:rsidRDefault="00000000">
      <w:pPr>
        <w:numPr>
          <w:ilvl w:val="0"/>
          <w:numId w:val="74"/>
        </w:numPr>
      </w:pPr>
      <w:r>
        <w:rPr>
          <w:b/>
          <w:bCs/>
        </w:rPr>
        <w:t>RTM PASS:</w:t>
      </w:r>
      <w:r>
        <w:t xml:space="preserve"> identity holds within </w:t>
      </w:r>
      <m:oMath>
        <m:r>
          <m:rPr>
            <m:sty m:val="p"/>
          </m:rPr>
          <w:rPr>
            <w:rFonts w:ascii="Cambria Math" w:hAnsi="Cambria Math"/>
          </w:rPr>
          <m:t>±</m:t>
        </m:r>
        <m:r>
          <w:rPr>
            <w:rFonts w:ascii="Cambria Math" w:hAnsi="Cambria Math"/>
          </w:rPr>
          <m:t>0.2</m:t>
        </m:r>
      </m:oMath>
      <w:r>
        <w:t xml:space="preserve"> and </w:t>
      </w:r>
      <w:r>
        <w:rPr>
          <w:b/>
          <w:bCs/>
        </w:rPr>
        <w:t>collapse</w:t>
      </w:r>
      <w:r>
        <w:t xml:space="preserve"> passes (</w:t>
      </w:r>
      <m:oMath>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c</m:t>
            </m:r>
          </m:sub>
        </m:sSub>
        <m:r>
          <m:rPr>
            <m:sty m:val="p"/>
          </m:rPr>
          <w:rPr>
            <w:rFonts w:ascii="Cambria Math" w:hAnsi="Cambria Math"/>
          </w:rPr>
          <m:t>∣</m:t>
        </m:r>
      </m:oMath>
      <w:r>
        <w:t>≤0.1).</w:t>
      </w:r>
    </w:p>
    <w:p w14:paraId="2484B33C" w14:textId="77777777" w:rsidR="007E7AFE" w:rsidRDefault="00000000">
      <w:pPr>
        <w:numPr>
          <w:ilvl w:val="0"/>
          <w:numId w:val="74"/>
        </w:numPr>
      </w:pPr>
      <w:r>
        <w:rPr>
          <w:b/>
          <w:bCs/>
        </w:rPr>
        <w:t>DM/MOND:</w:t>
      </w:r>
      <w:r>
        <w:t xml:space="preserve"> can match </w:t>
      </w:r>
      <w:r>
        <w:rPr>
          <w:b/>
          <w:bCs/>
        </w:rPr>
        <w:t>either</w:t>
      </w:r>
      <w:r>
        <w:t xml:space="preserve"> slope </w:t>
      </w:r>
      <w:r>
        <w:rPr>
          <w:b/>
          <w:bCs/>
        </w:rPr>
        <w:t>or</w:t>
      </w:r>
      <w:r>
        <w:t xml:space="preserve"> collapse per bin with tuning, but cannot predict </w:t>
      </w:r>
      <w:r>
        <w:rPr>
          <w:b/>
          <w:bCs/>
        </w:rPr>
        <w:t>both</w:t>
      </w:r>
      <w:r>
        <w:t xml:space="preserve"> across bins </w:t>
      </w:r>
      <w:r>
        <w:rPr>
          <w:b/>
          <w:bCs/>
        </w:rPr>
        <w:t>from independent</w:t>
      </w:r>
      <w:r>
        <w:t xml:space="preserve"> </w:t>
      </w:r>
      <m:oMath>
        <m:acc>
          <m:accPr>
            <m:ctrlPr>
              <w:rPr>
                <w:rFonts w:ascii="Cambria Math" w:hAnsi="Cambria Math"/>
              </w:rPr>
            </m:ctrlPr>
          </m:accPr>
          <m:e>
            <m:r>
              <m:rPr>
                <m:sty m:val="b"/>
              </m:rPr>
              <w:rPr>
                <w:rFonts w:ascii="Cambria Math" w:hAnsi="Cambria Math"/>
              </w:rPr>
              <m:t>α</m:t>
            </m:r>
          </m:e>
        </m:acc>
      </m:oMath>
      <w:r>
        <w:t xml:space="preserve"> without baking </w:t>
      </w:r>
      <m:oMath>
        <m:acc>
          <m:accPr>
            <m:ctrlPr>
              <w:rPr>
                <w:rFonts w:ascii="Cambria Math" w:hAnsi="Cambria Math"/>
              </w:rPr>
            </m:ctrlPr>
          </m:accPr>
          <m:e>
            <m:r>
              <w:rPr>
                <w:rFonts w:ascii="Cambria Math" w:hAnsi="Cambria Math"/>
              </w:rPr>
              <m:t>α</m:t>
            </m:r>
          </m:e>
        </m:acc>
      </m:oMath>
      <w:r>
        <w:t xml:space="preserve"> into the mass/acceleration law.</w:t>
      </w:r>
    </w:p>
    <w:p w14:paraId="11DCBBDF" w14:textId="77777777" w:rsidR="007E7AFE" w:rsidRDefault="00000000">
      <w:pPr>
        <w:pStyle w:val="FirstParagraph"/>
      </w:pPr>
      <w:r>
        <w:rPr>
          <w:b/>
          <w:bCs/>
        </w:rPr>
        <w:t>Decision rule:</w:t>
      </w:r>
      <w:r>
        <w:t xml:space="preserve"> If </w:t>
      </w:r>
      <m:oMath>
        <m:r>
          <m:rPr>
            <m:sty m:val="p"/>
          </m:rPr>
          <w:rPr>
            <w:rFonts w:ascii="Cambria Math" w:hAnsi="Cambria Math"/>
          </w:rPr>
          <m:t>≥</m:t>
        </m:r>
        <m:r>
          <w:rPr>
            <w:rFonts w:ascii="Cambria Math" w:hAnsi="Cambria Math"/>
          </w:rPr>
          <m:t>70</m:t>
        </m:r>
        <m:r>
          <m:rPr>
            <m:sty m:val="p"/>
          </m:rPr>
          <w:rPr>
            <w:rFonts w:ascii="Cambria Math" w:hAnsi="Cambria Math"/>
          </w:rPr>
          <m:t>%</m:t>
        </m:r>
      </m:oMath>
      <w:r>
        <w:t xml:space="preserve"> of bins across the sample satisfy slope+collapse </w:t>
      </w:r>
      <w:r>
        <w:rPr>
          <w:b/>
          <w:bCs/>
        </w:rPr>
        <w:t>using</w:t>
      </w:r>
      <w:r>
        <w:t xml:space="preserve"> </w:t>
      </w:r>
      <m:oMath>
        <m:acc>
          <m:accPr>
            <m:ctrlPr>
              <w:rPr>
                <w:rFonts w:ascii="Cambria Math" w:hAnsi="Cambria Math"/>
              </w:rPr>
            </m:ctrlPr>
          </m:accPr>
          <m:e>
            <m:r>
              <m:rPr>
                <m:sty m:val="b"/>
              </m:rPr>
              <w:rPr>
                <w:rFonts w:ascii="Cambria Math" w:hAnsi="Cambria Math"/>
              </w:rPr>
              <m:t>α</m:t>
            </m:r>
          </m:e>
        </m:acc>
      </m:oMath>
      <w:r>
        <w:t xml:space="preserve"> </w:t>
      </w:r>
      <w:r>
        <w:rPr>
          <w:b/>
          <w:bCs/>
        </w:rPr>
        <w:t>from structure alone</w:t>
      </w:r>
      <w:r>
        <w:t xml:space="preserve">, classify </w:t>
      </w:r>
      <w:r>
        <w:rPr>
          <w:b/>
          <w:bCs/>
        </w:rPr>
        <w:t>RTM-favored</w:t>
      </w:r>
      <w:r>
        <w:t>.</w:t>
      </w:r>
    </w:p>
    <w:p w14:paraId="5C2020E4" w14:textId="77777777" w:rsidR="007E7AFE" w:rsidRDefault="00000000">
      <w:pPr>
        <w:pStyle w:val="Heading3"/>
      </w:pPr>
      <w:bookmarkStart w:id="78" w:name="Xa27ec35c3d9a7765cf0ef9ed1540ccaa1d74f0f"/>
      <w:bookmarkEnd w:id="77"/>
      <w:r>
        <w:t>11.3 Structure–slope coupling vs. hidden parameters</w:t>
      </w:r>
    </w:p>
    <w:p w14:paraId="579AC496" w14:textId="77777777" w:rsidR="007E7AFE" w:rsidRDefault="00000000">
      <w:pPr>
        <w:pStyle w:val="FirstParagraph"/>
      </w:pPr>
      <w:r>
        <w:rPr>
          <w:b/>
          <w:bCs/>
        </w:rPr>
        <w:t>Test D-R2 (Partial correlation).</w:t>
      </w:r>
      <w:r>
        <w:t xml:space="preserve"> Regress inner-slope residuals </w:t>
      </w:r>
      <m:oMath>
        <m:r>
          <w:rPr>
            <w:rFonts w:ascii="Cambria Math" w:hAnsi="Cambria Math"/>
          </w:rPr>
          <m:t>Δm</m:t>
        </m:r>
      </m:oMath>
      <w:r>
        <w:t xml:space="preserve"> on:</w:t>
      </w:r>
    </w:p>
    <w:p w14:paraId="67748EB3" w14:textId="77777777" w:rsidR="007E7AFE" w:rsidRDefault="00000000">
      <w:pPr>
        <w:numPr>
          <w:ilvl w:val="0"/>
          <w:numId w:val="75"/>
        </w:numPr>
      </w:pPr>
      <w:r>
        <w:rPr>
          <w:b/>
          <w:bCs/>
        </w:rPr>
        <w:t>(A)</w:t>
      </w:r>
      <w:r>
        <w:t xml:space="preserve"> </w:t>
      </w:r>
      <m:oMath>
        <m:acc>
          <m:accPr>
            <m:ctrlPr>
              <w:rPr>
                <w:rFonts w:ascii="Cambria Math" w:hAnsi="Cambria Math"/>
              </w:rPr>
            </m:ctrlPr>
          </m:accPr>
          <m:e>
            <m:r>
              <w:rPr>
                <w:rFonts w:ascii="Cambria Math" w:hAnsi="Cambria Math"/>
              </w:rPr>
              <m:t>α</m:t>
            </m:r>
          </m:e>
        </m:acc>
      </m:oMath>
      <w:r>
        <w:t xml:space="preserve"> -proxies (bar power, multiscale entropy, clumpiness),</w:t>
      </w:r>
    </w:p>
    <w:p w14:paraId="7D934B8E" w14:textId="77777777" w:rsidR="007E7AFE" w:rsidRDefault="00000000">
      <w:pPr>
        <w:numPr>
          <w:ilvl w:val="0"/>
          <w:numId w:val="75"/>
        </w:numPr>
      </w:pPr>
      <w:r>
        <w:rPr>
          <w:b/>
          <w:bCs/>
        </w:rPr>
        <w:t>(B)</w:t>
      </w:r>
      <w:r>
        <w:t xml:space="preserve"> DM halo parameters (concentration </w:t>
      </w:r>
      <m:oMath>
        <m:r>
          <w:rPr>
            <w:rFonts w:ascii="Cambria Math" w:hAnsi="Cambria Math"/>
          </w:rPr>
          <m:t>c</m:t>
        </m:r>
      </m:oMath>
      <w:r>
        <w:t xml:space="preserve">, core size </w:t>
      </w:r>
      <m:oMath>
        <m:sSub>
          <m:sSubPr>
            <m:ctrlPr>
              <w:rPr>
                <w:rFonts w:ascii="Cambria Math" w:hAnsi="Cambria Math"/>
              </w:rPr>
            </m:ctrlPr>
          </m:sSubPr>
          <m:e>
            <m:r>
              <w:rPr>
                <w:rFonts w:ascii="Cambria Math" w:hAnsi="Cambria Math"/>
              </w:rPr>
              <m:t>r</m:t>
            </m:r>
          </m:e>
          <m:sub>
            <m:r>
              <w:rPr>
                <w:rFonts w:ascii="Cambria Math" w:hAnsi="Cambria Math"/>
              </w:rPr>
              <m:t>c</m:t>
            </m:r>
          </m:sub>
        </m:sSub>
      </m:oMath>
      <w:r>
        <w:t xml:space="preserve"> ),</w:t>
      </w:r>
    </w:p>
    <w:p w14:paraId="16C68152" w14:textId="77777777" w:rsidR="007E7AFE" w:rsidRDefault="00000000">
      <w:pPr>
        <w:numPr>
          <w:ilvl w:val="0"/>
          <w:numId w:val="75"/>
        </w:numPr>
      </w:pPr>
      <w:r>
        <w:rPr>
          <w:b/>
          <w:bCs/>
        </w:rPr>
        <w:t>(C)</w:t>
      </w:r>
      <w:r>
        <w:t xml:space="preserve"> MOND proxies (acceleration at sampling radius, </w:t>
      </w:r>
      <m:oMath>
        <m:r>
          <w:rPr>
            <w:rFonts w:ascii="Cambria Math" w:hAnsi="Cambria Math"/>
          </w:rPr>
          <m:t>μ</m:t>
        </m:r>
      </m:oMath>
      <w:r>
        <w:t xml:space="preserve"> -function choice).</w:t>
      </w:r>
    </w:p>
    <w:p w14:paraId="585BEEA5" w14:textId="77777777" w:rsidR="007E7AFE" w:rsidRDefault="00000000">
      <w:pPr>
        <w:pStyle w:val="FirstParagraph"/>
      </w:pPr>
      <w:r>
        <w:rPr>
          <w:b/>
          <w:bCs/>
        </w:rPr>
        <w:t>RTM prediction:</w:t>
      </w:r>
      <w:r>
        <w:t xml:space="preserve"> Significant partial-</w:t>
      </w:r>
      <m:oMath>
        <m:r>
          <w:rPr>
            <w:rFonts w:ascii="Cambria Math" w:hAnsi="Cambria Math"/>
          </w:rPr>
          <m:t>r</m:t>
        </m:r>
      </m:oMath>
      <w:r>
        <w:t xml:space="preserve"> for set (A), but </w:t>
      </w:r>
      <w:r>
        <w:rPr>
          <w:b/>
          <w:bCs/>
        </w:rPr>
        <w:t>not</w:t>
      </w:r>
      <w:r>
        <w:t xml:space="preserve"> for (B) once baryons are fixed; (C) weak/absent after controlling for </w:t>
      </w:r>
      <m:oMath>
        <m:acc>
          <m:accPr>
            <m:ctrlPr>
              <w:rPr>
                <w:rFonts w:ascii="Cambria Math" w:hAnsi="Cambria Math"/>
              </w:rPr>
            </m:ctrlPr>
          </m:accPr>
          <m:e>
            <m:r>
              <w:rPr>
                <w:rFonts w:ascii="Cambria Math" w:hAnsi="Cambria Math"/>
              </w:rPr>
              <m:t>α</m:t>
            </m:r>
          </m:e>
        </m:acc>
      </m:oMath>
      <w:r>
        <w:t>.</w:t>
      </w:r>
    </w:p>
    <w:p w14:paraId="59DF1132" w14:textId="77777777" w:rsidR="007E7AFE" w:rsidRDefault="00000000">
      <w:pPr>
        <w:pStyle w:val="BodyText"/>
      </w:pPr>
      <w:r>
        <w:rPr>
          <w:b/>
          <w:bCs/>
        </w:rPr>
        <w:t>Classifier:</w:t>
      </w:r>
      <w:r>
        <w:t xml:space="preserve"> If </w:t>
      </w:r>
      <m:oMath>
        <m:sSubSup>
          <m:sSubSupPr>
            <m:ctrlPr>
              <w:rPr>
                <w:rFonts w:ascii="Cambria Math" w:hAnsi="Cambria Math"/>
              </w:rPr>
            </m:ctrlPr>
          </m:sSubSupPr>
          <m:e>
            <m:r>
              <w:rPr>
                <w:rFonts w:ascii="Cambria Math" w:hAnsi="Cambria Math"/>
              </w:rPr>
              <m:t>Adj R</m:t>
            </m:r>
          </m:e>
          <m:sub>
            <m:r>
              <w:rPr>
                <w:rFonts w:ascii="Cambria Math" w:hAnsi="Cambria Math"/>
              </w:rPr>
              <m:t>A</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Adj R</m:t>
            </m:r>
          </m:e>
          <m:sub>
            <m:r>
              <w:rPr>
                <w:rFonts w:ascii="Cambria Math" w:hAnsi="Cambria Math"/>
              </w:rPr>
              <m:t>B</m:t>
            </m:r>
            <m:r>
              <m:rPr>
                <m:sty m:val="p"/>
              </m:rPr>
              <w:rPr>
                <w:rFonts w:ascii="Cambria Math" w:hAnsi="Cambria Math"/>
              </w:rPr>
              <m:t>,</m:t>
            </m:r>
            <m:r>
              <w:rPr>
                <w:rFonts w:ascii="Cambria Math" w:hAnsi="Cambria Math"/>
              </w:rPr>
              <m:t>C</m:t>
            </m:r>
          </m:sub>
          <m:sup>
            <m:r>
              <w:rPr>
                <w:rFonts w:ascii="Cambria Math" w:hAnsi="Cambria Math"/>
              </w:rPr>
              <m:t>2</m:t>
            </m:r>
          </m:sup>
        </m:sSubSup>
        <m:r>
          <m:rPr>
            <m:sty m:val="p"/>
          </m:rPr>
          <w:rPr>
            <w:rFonts w:ascii="Cambria Math" w:hAnsi="Cambria Math"/>
          </w:rPr>
          <m:t>≥</m:t>
        </m:r>
        <m:r>
          <w:rPr>
            <w:rFonts w:ascii="Cambria Math" w:hAnsi="Cambria Math"/>
          </w:rPr>
          <m:t>0.1</m:t>
        </m:r>
      </m:oMath>
      <w:r>
        <w:t xml:space="preserve"> across the sample, count </w:t>
      </w:r>
      <w:r>
        <w:rPr>
          <w:b/>
          <w:bCs/>
        </w:rPr>
        <w:t>RTM win</w:t>
      </w:r>
      <w:r>
        <w:t>.</w:t>
      </w:r>
    </w:p>
    <w:p w14:paraId="5DA3A286" w14:textId="77777777" w:rsidR="007E7AFE" w:rsidRDefault="00000000">
      <w:pPr>
        <w:pStyle w:val="Heading3"/>
      </w:pPr>
      <w:bookmarkStart w:id="79" w:name="btfr-residual-anatomy"/>
      <w:bookmarkEnd w:id="78"/>
      <w:r>
        <w:t>11.4 bTFR residual anatomy</w:t>
      </w:r>
    </w:p>
    <w:p w14:paraId="699ED614" w14:textId="77777777" w:rsidR="007E7AFE" w:rsidRDefault="00000000">
      <w:pPr>
        <w:pStyle w:val="FirstParagraph"/>
      </w:pPr>
      <w:r>
        <w:rPr>
          <w:b/>
          <w:bCs/>
        </w:rPr>
        <w:t>Test D-TF1 (Residual–coherence link).</w:t>
      </w:r>
      <w:r>
        <w:t xml:space="preserve"> With </w:t>
      </w:r>
      <m:oMath>
        <m:r>
          <w:rPr>
            <w:rFonts w:ascii="Cambria Math" w:hAnsi="Cambria Math"/>
          </w:rPr>
          <m:t>v</m:t>
        </m:r>
      </m:oMath>
      <w:r>
        <w:t xml:space="preserve"> measured at a fixed fiducial radius </w:t>
      </w:r>
      <m:oMath>
        <m:sSub>
          <m:sSubPr>
            <m:ctrlPr>
              <w:rPr>
                <w:rFonts w:ascii="Cambria Math" w:hAnsi="Cambria Math"/>
              </w:rPr>
            </m:ctrlPr>
          </m:sSubPr>
          <m:e>
            <m:r>
              <w:rPr>
                <w:rFonts w:ascii="Cambria Math" w:hAnsi="Cambria Math"/>
              </w:rPr>
              <m:t>R</m:t>
            </m:r>
          </m:e>
          <m:sub>
            <m:r>
              <w:rPr>
                <w:rFonts w:ascii="Cambria Math" w:hAnsi="Cambria Math"/>
              </w:rPr>
              <m:t>f</m:t>
            </m:r>
          </m:sub>
        </m:sSub>
      </m:oMath>
      <w:r>
        <w:t xml:space="preserve"> :</w:t>
      </w:r>
    </w:p>
    <w:p w14:paraId="0D87B095" w14:textId="77777777" w:rsidR="007E7AFE" w:rsidRDefault="00000000">
      <w:pPr>
        <w:numPr>
          <w:ilvl w:val="0"/>
          <w:numId w:val="76"/>
        </w:numPr>
      </w:pPr>
      <w:r>
        <w:t xml:space="preserve">Regress </w:t>
      </w:r>
      <m:oMath>
        <m:r>
          <w:rPr>
            <w:rFonts w:ascii="Cambria Math" w:hAnsi="Cambria Math"/>
          </w:rPr>
          <m:t>Δ </m:t>
        </m:r>
        <m:r>
          <m:rPr>
            <m:sty m:val="p"/>
          </m:rPr>
          <w:rPr>
            <w:rFonts w:ascii="Cambria Math" w:hAnsi="Cambria Math"/>
          </w:rPr>
          <m:t>log</m:t>
        </m:r>
        <m:r>
          <w:rPr>
            <w:rFonts w:ascii="Cambria Math" w:hAnsi="Cambria Math"/>
          </w:rPr>
          <m:t>v</m:t>
        </m:r>
      </m:oMath>
      <w:r>
        <w:t xml:space="preserve"> on </w:t>
      </w:r>
      <m:oMath>
        <m:sSub>
          <m:sSubPr>
            <m:ctrlPr>
              <w:rPr>
                <w:rFonts w:ascii="Cambria Math" w:hAnsi="Cambria Math"/>
              </w:rPr>
            </m:ctrlPr>
          </m:sSubPr>
          <m:e>
            <m:r>
              <w:rPr>
                <w:rFonts w:ascii="Cambria Math" w:hAnsi="Cambria Math"/>
              </w:rPr>
              <m:t>δ</m:t>
            </m:r>
          </m:e>
          <m:sub>
            <m:r>
              <w:rPr>
                <w:rFonts w:ascii="Cambria Math" w:hAnsi="Cambria Math"/>
              </w:rPr>
              <m:t>α</m:t>
            </m:r>
          </m:sub>
        </m:sSub>
        <m:r>
          <m:rPr>
            <m:sty m:val="p"/>
          </m:rPr>
          <w:rPr>
            <w:rFonts w:ascii="Cambria Math" w:hAnsi="Cambria Math"/>
          </w:rPr>
          <m:t>≡</m:t>
        </m:r>
        <m:acc>
          <m:accPr>
            <m:ctrlPr>
              <w:rPr>
                <w:rFonts w:ascii="Cambria Math" w:hAnsi="Cambria Math"/>
              </w:rPr>
            </m:ctrlPr>
          </m:accPr>
          <m:e>
            <m:r>
              <w:rPr>
                <w:rFonts w:ascii="Cambria Math" w:hAnsi="Cambria Math"/>
              </w:rPr>
              <m:t>α</m:t>
            </m:r>
          </m:e>
        </m:acc>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f</m:t>
                </m:r>
              </m:sub>
            </m:sSub>
          </m:e>
        </m:d>
        <m:r>
          <m:rPr>
            <m:sty m:val="p"/>
          </m:rPr>
          <w:rPr>
            <w:rFonts w:ascii="Cambria Math" w:hAnsi="Cambria Math"/>
          </w:rPr>
          <m:t>-</m:t>
        </m:r>
        <m:r>
          <w:rPr>
            <w:rFonts w:ascii="Cambria Math" w:hAnsi="Cambria Math"/>
          </w:rPr>
          <m:t>1</m:t>
        </m:r>
      </m:oMath>
      <w:r>
        <w:t xml:space="preserve"> controlling for size/surface density.</w:t>
      </w:r>
    </w:p>
    <w:p w14:paraId="298E0C83" w14:textId="77777777" w:rsidR="007E7AFE" w:rsidRDefault="00000000">
      <w:pPr>
        <w:numPr>
          <w:ilvl w:val="0"/>
          <w:numId w:val="76"/>
        </w:numPr>
      </w:pPr>
      <w:r>
        <w:t xml:space="preserve">Re-measure </w:t>
      </w:r>
      <m:oMath>
        <m:r>
          <w:rPr>
            <w:rFonts w:ascii="Cambria Math" w:hAnsi="Cambria Math"/>
          </w:rPr>
          <m:t>v</m:t>
        </m:r>
      </m:oMath>
      <w:r>
        <w:t xml:space="preserve"> at the </w:t>
      </w:r>
      <w:r>
        <w:rPr>
          <w:b/>
          <w:bCs/>
        </w:rPr>
        <w:t>slope-zero radius</w:t>
      </w:r>
      <w:r>
        <w:t xml:space="preserve"> </w:t>
      </w:r>
      <m:oMath>
        <m:sSub>
          <m:sSubPr>
            <m:ctrlPr>
              <w:rPr>
                <w:rFonts w:ascii="Cambria Math" w:hAnsi="Cambria Math"/>
              </w:rPr>
            </m:ctrlPr>
          </m:sSubPr>
          <m:e>
            <m:r>
              <w:rPr>
                <w:rFonts w:ascii="Cambria Math" w:hAnsi="Cambria Math"/>
              </w:rPr>
              <m:t>R</m:t>
            </m:r>
          </m:e>
          <m:sub>
            <m:r>
              <w:rPr>
                <w:rFonts w:ascii="Cambria Math" w:hAnsi="Cambria Math"/>
              </w:rPr>
              <m:t>0</m:t>
            </m:r>
          </m:sub>
        </m:sSub>
      </m:oMath>
      <w:r>
        <w:t xml:space="preserve"> per galaxy (where </w:t>
      </w:r>
      <m:oMath>
        <m:r>
          <w:rPr>
            <w:rFonts w:ascii="Cambria Math" w:hAnsi="Cambria Math"/>
          </w:rPr>
          <m:t>m</m:t>
        </m:r>
        <m:r>
          <m:rPr>
            <m:sty m:val="p"/>
          </m:rPr>
          <w:rPr>
            <w:rFonts w:ascii="Cambria Math" w:hAnsi="Cambria Math"/>
          </w:rPr>
          <m:t>≃</m:t>
        </m:r>
        <m:r>
          <w:rPr>
            <w:rFonts w:ascii="Cambria Math" w:hAnsi="Cambria Math"/>
          </w:rPr>
          <m:t>0</m:t>
        </m:r>
      </m:oMath>
      <w:r>
        <w:t xml:space="preserve"> in a low-</w:t>
      </w:r>
      <m:oMath>
        <m:r>
          <w:rPr>
            <w:rFonts w:ascii="Cambria Math" w:hAnsi="Cambria Math"/>
          </w:rPr>
          <m:t>α</m:t>
        </m:r>
      </m:oMath>
      <w:r>
        <w:t xml:space="preserve"> bin) and repeat.</w:t>
      </w:r>
    </w:p>
    <w:p w14:paraId="4982C2E6" w14:textId="77777777" w:rsidR="007E7AFE" w:rsidRDefault="00000000">
      <w:pPr>
        <w:pStyle w:val="FirstParagraph"/>
      </w:pPr>
      <w:r>
        <w:rPr>
          <w:b/>
          <w:bCs/>
        </w:rPr>
        <w:t>RTM prediction:</w:t>
      </w:r>
      <w:r>
        <w:t xml:space="preserve"> Strong correlation at </w:t>
      </w:r>
      <m:oMath>
        <m:sSub>
          <m:sSubPr>
            <m:ctrlPr>
              <w:rPr>
                <w:rFonts w:ascii="Cambria Math" w:hAnsi="Cambria Math"/>
              </w:rPr>
            </m:ctrlPr>
          </m:sSubPr>
          <m:e>
            <m:r>
              <w:rPr>
                <w:rFonts w:ascii="Cambria Math" w:hAnsi="Cambria Math"/>
              </w:rPr>
              <m:t>R</m:t>
            </m:r>
          </m:e>
          <m:sub>
            <m:r>
              <w:rPr>
                <w:rFonts w:ascii="Cambria Math" w:hAnsi="Cambria Math"/>
              </w:rPr>
              <m:t>f</m:t>
            </m:r>
          </m:sub>
        </m:sSub>
      </m:oMath>
      <w:r>
        <w:t xml:space="preserve">, </w:t>
      </w:r>
      <w:r>
        <w:rPr>
          <w:b/>
          <w:bCs/>
        </w:rPr>
        <w:t>vanishing</w:t>
      </w:r>
      <w:r>
        <w:t xml:space="preserve"> correlation at </w:t>
      </w:r>
      <m:oMath>
        <m:sSub>
          <m:sSubPr>
            <m:ctrlPr>
              <w:rPr>
                <w:rFonts w:ascii="Cambria Math" w:hAnsi="Cambria Math"/>
              </w:rPr>
            </m:ctrlPr>
          </m:sSubPr>
          <m:e>
            <m:r>
              <w:rPr>
                <w:rFonts w:ascii="Cambria Math" w:hAnsi="Cambria Math"/>
              </w:rPr>
              <m:t>R</m:t>
            </m:r>
          </m:e>
          <m:sub>
            <m:r>
              <w:rPr>
                <w:rFonts w:ascii="Cambria Math" w:hAnsi="Cambria Math"/>
              </w:rPr>
              <m:t>0</m:t>
            </m:r>
          </m:sub>
        </m:sSub>
      </m:oMath>
    </w:p>
    <w:p w14:paraId="387BCC12" w14:textId="77777777" w:rsidR="007E7AFE" w:rsidRDefault="00000000">
      <w:pPr>
        <w:pStyle w:val="BodyText"/>
      </w:pPr>
      <w:r>
        <w:rPr>
          <w:b/>
          <w:bCs/>
        </w:rPr>
        <w:t>DM prediction:</w:t>
      </w:r>
      <w:r>
        <w:t xml:space="preserve"> Residuals correlate with halo </w:t>
      </w:r>
      <m:oMath>
        <m:r>
          <w:rPr>
            <w:rFonts w:ascii="Cambria Math" w:hAnsi="Cambria Math"/>
          </w:rPr>
          <m:t>c</m:t>
        </m:r>
      </m:oMath>
      <w:r>
        <w:t xml:space="preserve"> /spin, not necessarily with </w:t>
      </w:r>
      <m:oMath>
        <m:sSub>
          <m:sSubPr>
            <m:ctrlPr>
              <w:rPr>
                <w:rFonts w:ascii="Cambria Math" w:hAnsi="Cambria Math"/>
              </w:rPr>
            </m:ctrlPr>
          </m:sSubPr>
          <m:e>
            <m:r>
              <w:rPr>
                <w:rFonts w:ascii="Cambria Math" w:hAnsi="Cambria Math"/>
              </w:rPr>
              <m:t>δ</m:t>
            </m:r>
          </m:e>
          <m:sub>
            <m:r>
              <w:rPr>
                <w:rFonts w:ascii="Cambria Math" w:hAnsi="Cambria Math"/>
              </w:rPr>
              <m:t>α</m:t>
            </m:r>
          </m:sub>
        </m:sSub>
      </m:oMath>
      <w:r>
        <w:t xml:space="preserve"> ; correlation does </w:t>
      </w:r>
      <w:r>
        <w:rPr>
          <w:b/>
          <w:bCs/>
        </w:rPr>
        <w:t>not</w:t>
      </w:r>
      <w:r>
        <w:t xml:space="preserve"> vanish at </w:t>
      </w:r>
      <m:oMath>
        <m:sSub>
          <m:sSubPr>
            <m:ctrlPr>
              <w:rPr>
                <w:rFonts w:ascii="Cambria Math" w:hAnsi="Cambria Math"/>
              </w:rPr>
            </m:ctrlPr>
          </m:sSubPr>
          <m:e>
            <m:r>
              <w:rPr>
                <w:rFonts w:ascii="Cambria Math" w:hAnsi="Cambria Math"/>
              </w:rPr>
              <m:t>R</m:t>
            </m:r>
          </m:e>
          <m:sub>
            <m:r>
              <w:rPr>
                <w:rFonts w:ascii="Cambria Math" w:hAnsi="Cambria Math"/>
              </w:rPr>
              <m:t>0</m:t>
            </m:r>
          </m:sub>
        </m:sSub>
      </m:oMath>
      <w:r>
        <w:t xml:space="preserve"> unless parameters are re-tuned.</w:t>
      </w:r>
    </w:p>
    <w:p w14:paraId="00509234" w14:textId="77777777" w:rsidR="007E7AFE" w:rsidRDefault="00000000">
      <w:pPr>
        <w:pStyle w:val="BodyText"/>
      </w:pPr>
      <w:r>
        <w:rPr>
          <w:b/>
          <w:bCs/>
        </w:rPr>
        <w:t>MOND prediction:</w:t>
      </w:r>
      <w:r>
        <w:t xml:space="preserve"> Residuals tied to acceleration sampling; no special role for </w:t>
      </w:r>
      <m:oMath>
        <m:sSub>
          <m:sSubPr>
            <m:ctrlPr>
              <w:rPr>
                <w:rFonts w:ascii="Cambria Math" w:hAnsi="Cambria Math"/>
              </w:rPr>
            </m:ctrlPr>
          </m:sSubPr>
          <m:e>
            <m:r>
              <w:rPr>
                <w:rFonts w:ascii="Cambria Math" w:hAnsi="Cambria Math"/>
              </w:rPr>
              <m:t>δ</m:t>
            </m:r>
          </m:e>
          <m:sub>
            <m:r>
              <w:rPr>
                <w:rFonts w:ascii="Cambria Math" w:hAnsi="Cambria Math"/>
              </w:rPr>
              <m:t>α</m:t>
            </m:r>
          </m:sub>
        </m:sSub>
      </m:oMath>
      <w:r>
        <w:t xml:space="preserve"> or </w:t>
      </w:r>
      <m:oMath>
        <m:sSub>
          <m:sSubPr>
            <m:ctrlPr>
              <w:rPr>
                <w:rFonts w:ascii="Cambria Math" w:hAnsi="Cambria Math"/>
              </w:rPr>
            </m:ctrlPr>
          </m:sSubPr>
          <m:e>
            <m:r>
              <w:rPr>
                <w:rFonts w:ascii="Cambria Math" w:hAnsi="Cambria Math"/>
              </w:rPr>
              <m:t>R</m:t>
            </m:r>
          </m:e>
          <m:sub>
            <m:r>
              <w:rPr>
                <w:rFonts w:ascii="Cambria Math" w:hAnsi="Cambria Math"/>
              </w:rPr>
              <m:t>0</m:t>
            </m:r>
          </m:sub>
        </m:sSub>
      </m:oMath>
    </w:p>
    <w:p w14:paraId="2E058931" w14:textId="77777777" w:rsidR="007E7AFE" w:rsidRDefault="00000000">
      <w:pPr>
        <w:pStyle w:val="Heading3"/>
      </w:pPr>
      <w:bookmarkStart w:id="80" w:name="Xa551c0ce8efc654bfd1ad376c66e13187118536"/>
      <w:bookmarkEnd w:id="79"/>
      <w:r>
        <w:t>11.5 Per-bin collapse as a functional constraint</w:t>
      </w:r>
    </w:p>
    <w:p w14:paraId="256CEE67" w14:textId="77777777" w:rsidR="007E7AFE" w:rsidRDefault="00000000">
      <w:pPr>
        <w:pStyle w:val="FirstParagraph"/>
      </w:pPr>
      <w:r>
        <w:rPr>
          <w:b/>
          <w:bCs/>
        </w:rPr>
        <w:t>Test D-C1 (Functional collapse).</w:t>
      </w:r>
      <w:r>
        <w:t xml:space="preserve"> In each bin, fit the residual slope of</w:t>
      </w:r>
    </w:p>
    <w:p w14:paraId="5F029FDC" w14:textId="77777777" w:rsidR="007E7AFE" w:rsidRDefault="00000000">
      <w:pPr>
        <w:pStyle w:val="BodyText"/>
      </w:pPr>
      <m:oMathPara>
        <m:oMathParaPr>
          <m:jc m:val="center"/>
        </m:oMathParaPr>
        <m:oMath>
          <m:sSup>
            <m:sSupPr>
              <m:ctrlPr>
                <w:rPr>
                  <w:rFonts w:ascii="Cambria Math" w:hAnsi="Cambria Math"/>
                </w:rPr>
              </m:ctrlPr>
            </m:sSupPr>
            <m:e>
              <m:r>
                <w:rPr>
                  <w:rFonts w:ascii="Cambria Math" w:hAnsi="Cambria Math"/>
                </w:rPr>
                <m:t>y</m:t>
              </m:r>
              <m:d>
                <m:dPr>
                  <m:ctrlPr>
                    <w:rPr>
                      <w:rFonts w:ascii="Cambria Math" w:hAnsi="Cambria Math"/>
                    </w:rPr>
                  </m:ctrlPr>
                </m:dPr>
                <m:e>
                  <m:r>
                    <w:rPr>
                      <w:rFonts w:ascii="Cambria Math" w:hAnsi="Cambria Math"/>
                    </w:rPr>
                    <m:t>L</m:t>
                  </m:r>
                </m:e>
              </m:d>
              <m:r>
                <m:rPr>
                  <m:sty m:val="p"/>
                </m:rPr>
                <w:rPr>
                  <w:rFonts w:ascii="Cambria Math" w:hAnsi="Cambria Math"/>
                </w:rPr>
                <m:t>=</m:t>
              </m:r>
              <m:r>
                <w:rPr>
                  <w:rFonts w:ascii="Cambria Math" w:hAnsi="Cambria Math"/>
                </w:rPr>
                <m:t>v</m:t>
              </m:r>
              <m:d>
                <m:dPr>
                  <m:ctrlPr>
                    <w:rPr>
                      <w:rFonts w:ascii="Cambria Math" w:hAnsi="Cambria Math"/>
                    </w:rPr>
                  </m:ctrlPr>
                </m:dPr>
                <m:e>
                  <m:r>
                    <w:rPr>
                      <w:rFonts w:ascii="Cambria Math" w:hAnsi="Cambria Math"/>
                    </w:rPr>
                    <m:t>L</m:t>
                  </m:r>
                </m:e>
              </m:d>
              <m:r>
                <w:rPr>
                  <w:rFonts w:ascii="Cambria Math" w:hAnsi="Cambria Math"/>
                </w:rPr>
                <m:t> L</m:t>
              </m:r>
            </m:e>
            <m:sup>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B</m:t>
                  </m:r>
                </m:sub>
              </m:sSub>
              <m:r>
                <m:rPr>
                  <m:sty m:val="p"/>
                </m:rPr>
                <w:rPr>
                  <w:rFonts w:ascii="Cambria Math" w:hAnsi="Cambria Math"/>
                </w:rPr>
                <m:t>-</m:t>
              </m:r>
              <m:r>
                <w:rPr>
                  <w:rFonts w:ascii="Cambria Math" w:hAnsi="Cambria Math"/>
                </w:rPr>
                <m:t>1</m:t>
              </m:r>
            </m:sup>
          </m:sSup>
        </m:oMath>
      </m:oMathPara>
    </w:p>
    <w:p w14:paraId="02BBAED7" w14:textId="77777777" w:rsidR="007E7AFE" w:rsidRDefault="00000000">
      <w:pPr>
        <w:numPr>
          <w:ilvl w:val="0"/>
          <w:numId w:val="77"/>
        </w:numPr>
      </w:pPr>
      <w:r>
        <w:rPr>
          <w:b/>
          <w:bCs/>
        </w:rPr>
        <w:t>RTM:</w:t>
      </w:r>
      <w:r>
        <w:t xml:space="preserve"> pooled meta-slope </w:t>
      </w:r>
      <m:oMath>
        <m:bar>
          <m:barPr>
            <m:pos m:val="top"/>
            <m:ctrlPr>
              <w:rPr>
                <w:rFonts w:ascii="Cambria Math" w:hAnsi="Cambria Math"/>
              </w:rPr>
            </m:ctrlPr>
          </m:barPr>
          <m:e>
            <m:r>
              <w:rPr>
                <w:rFonts w:ascii="Cambria Math" w:hAnsi="Cambria Math"/>
              </w:rPr>
              <m:t>m</m:t>
            </m:r>
          </m:e>
        </m:bar>
      </m:oMath>
      <w:r>
        <w:t xml:space="preserve"> across bins </w:t>
      </w:r>
      <m:oMath>
        <m:r>
          <m:rPr>
            <m:sty m:val="p"/>
          </m:rPr>
          <w:rPr>
            <w:rFonts w:ascii="Cambria Math" w:hAnsi="Cambria Math"/>
          </w:rPr>
          <m:t>≈</m:t>
        </m:r>
        <m:r>
          <w:rPr>
            <w:rFonts w:ascii="Cambria Math" w:hAnsi="Cambria Math"/>
          </w:rPr>
          <m:t>0</m:t>
        </m:r>
      </m:oMath>
      <w:r>
        <w:t xml:space="preserve">, heterogeneity </w:t>
      </w:r>
      <m:oMath>
        <m:sSup>
          <m:sSupPr>
            <m:ctrlPr>
              <w:rPr>
                <w:rFonts w:ascii="Cambria Math" w:hAnsi="Cambria Math"/>
              </w:rPr>
            </m:ctrlPr>
          </m:sSupPr>
          <m:e>
            <m:r>
              <w:rPr>
                <w:rFonts w:ascii="Cambria Math" w:hAnsi="Cambria Math"/>
              </w:rPr>
              <m:t>I</m:t>
            </m:r>
          </m:e>
          <m:sup>
            <m:r>
              <w:rPr>
                <w:rFonts w:ascii="Cambria Math" w:hAnsi="Cambria Math"/>
              </w:rPr>
              <m:t>2</m:t>
            </m:r>
          </m:sup>
        </m:sSup>
      </m:oMath>
      <w:r>
        <w:t xml:space="preserve"> small.</w:t>
      </w:r>
    </w:p>
    <w:p w14:paraId="752F2181" w14:textId="77777777" w:rsidR="007E7AFE" w:rsidRDefault="00000000">
      <w:pPr>
        <w:numPr>
          <w:ilvl w:val="0"/>
          <w:numId w:val="77"/>
        </w:numPr>
      </w:pPr>
      <w:r>
        <w:rPr>
          <w:b/>
          <w:bCs/>
        </w:rPr>
        <w:t>DM/MOND:</w:t>
      </w:r>
      <w:r>
        <w:t xml:space="preserve"> No reason for </w:t>
      </w:r>
      <m:oMath>
        <m:bar>
          <m:barPr>
            <m:pos m:val="top"/>
            <m:ctrlPr>
              <w:rPr>
                <w:rFonts w:ascii="Cambria Math" w:hAnsi="Cambria Math"/>
              </w:rPr>
            </m:ctrlPr>
          </m:barPr>
          <m:e>
            <m:r>
              <w:rPr>
                <w:rFonts w:ascii="Cambria Math" w:hAnsi="Cambria Math"/>
              </w:rPr>
              <m:t>m</m:t>
            </m:r>
          </m:e>
        </m:bar>
        <m:r>
          <m:rPr>
            <m:sty m:val="p"/>
          </m:rPr>
          <w:rPr>
            <w:rFonts w:ascii="Cambria Math" w:hAnsi="Cambria Math"/>
          </w:rPr>
          <m:t>→</m:t>
        </m:r>
        <m:r>
          <w:rPr>
            <w:rFonts w:ascii="Cambria Math" w:hAnsi="Cambria Math"/>
          </w:rPr>
          <m:t>0</m:t>
        </m:r>
      </m:oMath>
      <w:r>
        <w:t xml:space="preserve"> c</w:t>
      </w:r>
      <w:r>
        <w:rPr>
          <w:b/>
          <w:bCs/>
        </w:rPr>
        <w:t>onditioned</w:t>
      </w:r>
      <w:r>
        <w:t xml:space="preserve"> on </w:t>
      </w:r>
      <m:oMath>
        <m:acc>
          <m:accPr>
            <m:ctrlPr>
              <w:rPr>
                <w:rFonts w:ascii="Cambria Math" w:hAnsi="Cambria Math"/>
              </w:rPr>
            </m:ctrlPr>
          </m:accPr>
          <m:e>
            <m:r>
              <w:rPr>
                <w:rFonts w:ascii="Cambria Math" w:hAnsi="Cambria Math"/>
              </w:rPr>
              <m:t>α</m:t>
            </m:r>
          </m:e>
        </m:acc>
      </m:oMath>
      <w:r>
        <w:t xml:space="preserve"> unless hidden parameters are tuned to </w:t>
      </w:r>
      <w:r>
        <w:rPr>
          <w:b/>
          <w:bCs/>
        </w:rPr>
        <w:t>track</w:t>
      </w:r>
      <w:r>
        <w:t xml:space="preserve"> structure proxies—an added assumption we test directly (below).</w:t>
      </w:r>
    </w:p>
    <w:p w14:paraId="2C2542EF" w14:textId="77777777" w:rsidR="007E7AFE" w:rsidRDefault="00000000">
      <w:pPr>
        <w:pStyle w:val="FirstParagraph"/>
      </w:pPr>
      <w:r>
        <w:rPr>
          <w:b/>
          <w:bCs/>
        </w:rPr>
        <w:t>Anti-cheat check (D-C1b).</w:t>
      </w:r>
      <w:r>
        <w:t xml:space="preserve"> Force halo parameters to be explicit functions of the same proxies used to build </w:t>
      </w:r>
      <m:oMath>
        <m:acc>
          <m:accPr>
            <m:ctrlPr>
              <w:rPr>
                <w:rFonts w:ascii="Cambria Math" w:hAnsi="Cambria Math"/>
              </w:rPr>
            </m:ctrlPr>
          </m:accPr>
          <m:e>
            <m:r>
              <w:rPr>
                <w:rFonts w:ascii="Cambria Math" w:hAnsi="Cambria Math"/>
              </w:rPr>
              <m:t>α</m:t>
            </m:r>
          </m:e>
        </m:acc>
      </m:oMath>
      <w:r>
        <w:t xml:space="preserve">; measure whether this </w:t>
      </w:r>
      <w:r>
        <w:rPr>
          <w:b/>
          <w:bCs/>
        </w:rPr>
        <w:t>imitation</w:t>
      </w:r>
      <w:r>
        <w:t xml:space="preserve"> also reproduces </w:t>
      </w:r>
      <w:r>
        <w:rPr>
          <w:b/>
          <w:bCs/>
        </w:rPr>
        <w:t>D-R1</w:t>
      </w:r>
      <w:r>
        <w:t xml:space="preserve"> (slope identity) and </w:t>
      </w:r>
      <w:r>
        <w:rPr>
          <w:b/>
          <w:bCs/>
        </w:rPr>
        <w:t>D-TF1</w:t>
      </w:r>
      <w:r>
        <w:t xml:space="preserve"> (residual vanishing at </w:t>
      </w:r>
      <m:oMath>
        <m:sSub>
          <m:sSubPr>
            <m:ctrlPr>
              <w:rPr>
                <w:rFonts w:ascii="Cambria Math" w:hAnsi="Cambria Math"/>
              </w:rPr>
            </m:ctrlPr>
          </m:sSubPr>
          <m:e>
            <m:r>
              <w:rPr>
                <w:rFonts w:ascii="Cambria Math" w:hAnsi="Cambria Math"/>
              </w:rPr>
              <m:t>R</m:t>
            </m:r>
          </m:e>
          <m:sub>
            <m:r>
              <w:rPr>
                <w:rFonts w:ascii="Cambria Math" w:hAnsi="Cambria Math"/>
              </w:rPr>
              <m:t>0</m:t>
            </m:r>
          </m:sub>
        </m:sSub>
      </m:oMath>
      <w:r>
        <w:t xml:space="preserve"> ) without overfitting (cross-validation across galaxies). If not, </w:t>
      </w:r>
      <w:r>
        <w:rPr>
          <w:b/>
          <w:bCs/>
        </w:rPr>
        <w:t>RTM wins</w:t>
      </w:r>
      <w:r>
        <w:t xml:space="preserve"> by parsimony.</w:t>
      </w:r>
    </w:p>
    <w:p w14:paraId="2C8598FA" w14:textId="77777777" w:rsidR="007E7AFE" w:rsidRDefault="00000000">
      <w:pPr>
        <w:pStyle w:val="Heading3"/>
      </w:pPr>
      <w:bookmarkStart w:id="81" w:name="ellipticals-and-dispersion-profiles"/>
      <w:bookmarkEnd w:id="80"/>
      <w:r>
        <w:lastRenderedPageBreak/>
        <w:t>11.6 Ellipticals and dispersion profiles</w:t>
      </w:r>
    </w:p>
    <w:p w14:paraId="1C4A739B" w14:textId="77777777" w:rsidR="007E7AFE" w:rsidRDefault="00000000">
      <w:pPr>
        <w:pStyle w:val="FirstParagraph"/>
      </w:pPr>
      <w:r>
        <w:rPr>
          <w:b/>
          <w:bCs/>
        </w:rPr>
        <w:t>Test D-E1 (Dispersion slope identity).</w:t>
      </w:r>
      <w:r>
        <w:t xml:space="preserve"> In coherence bins of ellipticals,</w:t>
      </w:r>
    </w:p>
    <w:p w14:paraId="6F41D168" w14:textId="77777777" w:rsidR="007E7AFE" w:rsidRDefault="00000000">
      <w:pPr>
        <w:pStyle w:val="BodyText"/>
      </w:pPr>
      <m:oMathPara>
        <m:oMathParaPr>
          <m:jc m:val="center"/>
        </m:oMathParaPr>
        <m:oMath>
          <m:f>
            <m:fPr>
              <m:ctrlPr>
                <w:rPr>
                  <w:rFonts w:ascii="Cambria Math" w:hAnsi="Cambria Math"/>
                </w:rPr>
              </m:ctrlPr>
            </m:fPr>
            <m:num>
              <m:r>
                <m:rPr>
                  <m:sty m:val="p"/>
                </m:rPr>
                <w:rPr>
                  <w:rFonts w:ascii="Cambria Math" w:hAnsi="Cambria Math"/>
                </w:rPr>
                <m:t>∂</m:t>
              </m:r>
              <m:r>
                <w:rPr>
                  <w:rFonts w:ascii="Cambria Math" w:hAnsi="Cambria Math"/>
                </w:rPr>
                <m:t> </m:t>
              </m:r>
              <m:r>
                <m:rPr>
                  <m:sty m:val="p"/>
                </m:rPr>
                <w:rPr>
                  <w:rFonts w:ascii="Cambria Math" w:hAnsi="Cambria Math"/>
                </w:rPr>
                <m:t>log</m:t>
              </m:r>
              <m:r>
                <w:rPr>
                  <w:rFonts w:ascii="Cambria Math" w:hAnsi="Cambria Math"/>
                </w:rPr>
                <m:t>σ</m:t>
              </m:r>
            </m:num>
            <m:den>
              <m:r>
                <m:rPr>
                  <m:sty m:val="p"/>
                </m:rPr>
                <w:rPr>
                  <w:rFonts w:ascii="Cambria Math" w:hAnsi="Cambria Math"/>
                </w:rPr>
                <m:t>∂</m:t>
              </m:r>
              <m:r>
                <w:rPr>
                  <w:rFonts w:ascii="Cambria Math" w:hAnsi="Cambria Math"/>
                </w:rPr>
                <m:t> </m:t>
              </m:r>
              <m:r>
                <m:rPr>
                  <m:sty m:val="p"/>
                </m:rPr>
                <w:rPr>
                  <w:rFonts w:ascii="Cambria Math" w:hAnsi="Cambria Math"/>
                </w:rPr>
                <m:t>log</m:t>
              </m:r>
              <m:r>
                <w:rPr>
                  <w:rFonts w:ascii="Cambria Math" w:hAnsi="Cambria Math"/>
                </w:rPr>
                <m:t>L</m:t>
              </m:r>
            </m:den>
          </m:f>
          <m:r>
            <m:rPr>
              <m:sty m:val="p"/>
            </m:rPr>
            <w:rPr>
              <w:rFonts w:ascii="Cambria Math" w:hAnsi="Cambria Math"/>
            </w:rPr>
            <m:t>?=</m:t>
          </m:r>
          <m:r>
            <w:rPr>
              <w:rFonts w:ascii="Cambria Math" w:hAnsi="Cambria Math"/>
            </w:rPr>
            <m:t>1</m:t>
          </m:r>
          <m:r>
            <m:rPr>
              <m:sty m:val="p"/>
            </m:rPr>
            <w:rPr>
              <w:rFonts w:ascii="Cambria Math" w:hAnsi="Cambria Math"/>
            </w:rPr>
            <m:t>-</m:t>
          </m:r>
          <m:acc>
            <m:accPr>
              <m:ctrlPr>
                <w:rPr>
                  <w:rFonts w:ascii="Cambria Math" w:hAnsi="Cambria Math"/>
                </w:rPr>
              </m:ctrlPr>
            </m:accPr>
            <m:e>
              <m:r>
                <w:rPr>
                  <w:rFonts w:ascii="Cambria Math" w:hAnsi="Cambria Math"/>
                </w:rPr>
                <m:t>α</m:t>
              </m:r>
            </m:e>
          </m:acc>
        </m:oMath>
      </m:oMathPara>
    </w:p>
    <w:p w14:paraId="4B0B634A" w14:textId="77777777" w:rsidR="007E7AFE" w:rsidRDefault="00000000">
      <w:pPr>
        <w:numPr>
          <w:ilvl w:val="0"/>
          <w:numId w:val="78"/>
        </w:numPr>
      </w:pPr>
      <w:r>
        <w:rPr>
          <w:b/>
          <w:bCs/>
        </w:rPr>
        <w:t>RTM:</w:t>
      </w:r>
      <w:r>
        <w:t xml:space="preserve"> identity + collapse of </w:t>
      </w:r>
      <m:oMath>
        <m:sSup>
          <m:sSupPr>
            <m:ctrlPr>
              <w:rPr>
                <w:rFonts w:ascii="Cambria Math" w:hAnsi="Cambria Math"/>
              </w:rPr>
            </m:ctrlPr>
          </m:sSupPr>
          <m:e>
            <m:r>
              <w:rPr>
                <w:rFonts w:ascii="Cambria Math" w:hAnsi="Cambria Math"/>
              </w:rPr>
              <m:t>σr</m:t>
            </m:r>
          </m:e>
          <m:sup>
            <m:acc>
              <m:accPr>
                <m:ctrlPr>
                  <w:rPr>
                    <w:rFonts w:ascii="Cambria Math" w:hAnsi="Cambria Math"/>
                  </w:rPr>
                </m:ctrlPr>
              </m:accPr>
              <m:e>
                <m:r>
                  <w:rPr>
                    <w:rFonts w:ascii="Cambria Math" w:hAnsi="Cambria Math"/>
                  </w:rPr>
                  <m:t>α</m:t>
                </m:r>
              </m:e>
            </m:acc>
            <m:r>
              <m:rPr>
                <m:sty m:val="p"/>
              </m:rPr>
              <w:rPr>
                <w:rFonts w:ascii="Cambria Math" w:hAnsi="Cambria Math"/>
              </w:rPr>
              <m:t>-</m:t>
            </m:r>
            <m:r>
              <w:rPr>
                <w:rFonts w:ascii="Cambria Math" w:hAnsi="Cambria Math"/>
              </w:rPr>
              <m:t>1</m:t>
            </m:r>
          </m:sup>
        </m:sSup>
      </m:oMath>
    </w:p>
    <w:p w14:paraId="0EECE5ED" w14:textId="77777777" w:rsidR="007E7AFE" w:rsidRDefault="00000000">
      <w:pPr>
        <w:numPr>
          <w:ilvl w:val="0"/>
          <w:numId w:val="78"/>
        </w:numPr>
      </w:pPr>
      <w:r>
        <w:rPr>
          <w:b/>
          <w:bCs/>
        </w:rPr>
        <w:t>DM/MOND:</w:t>
      </w:r>
      <w:r>
        <w:t xml:space="preserve"> require anisotropy and mass-profile adjustments unrelated to measured structure; predict no </w:t>
      </w:r>
      <w:r>
        <w:rPr>
          <w:b/>
          <w:bCs/>
        </w:rPr>
        <w:t>direct</w:t>
      </w:r>
      <w:r>
        <w:t xml:space="preserve"> link to </w:t>
      </w:r>
      <m:oMath>
        <m:acc>
          <m:accPr>
            <m:ctrlPr>
              <w:rPr>
                <w:rFonts w:ascii="Cambria Math" w:hAnsi="Cambria Math"/>
              </w:rPr>
            </m:ctrlPr>
          </m:accPr>
          <m:e>
            <m:r>
              <w:rPr>
                <w:rFonts w:ascii="Cambria Math" w:hAnsi="Cambria Math"/>
              </w:rPr>
              <m:t>α</m:t>
            </m:r>
          </m:e>
        </m:acc>
      </m:oMath>
      <w:r>
        <w:t xml:space="preserve"> maps.</w:t>
      </w:r>
    </w:p>
    <w:p w14:paraId="313D78FC" w14:textId="77777777" w:rsidR="007E7AFE" w:rsidRDefault="00000000">
      <w:pPr>
        <w:pStyle w:val="FirstParagraph"/>
      </w:pPr>
      <w:r>
        <w:rPr>
          <w:b/>
          <w:bCs/>
        </w:rPr>
        <w:t>Classifier:</w:t>
      </w:r>
      <w:r>
        <w:t xml:space="preserve"> Count bin-wise PASS rate; </w:t>
      </w:r>
      <m:oMath>
        <m:r>
          <m:rPr>
            <m:sty m:val="p"/>
          </m:rPr>
          <w:rPr>
            <w:rFonts w:ascii="Cambria Math" w:hAnsi="Cambria Math"/>
          </w:rPr>
          <m:t>&gt;</m:t>
        </m:r>
        <m:r>
          <w:rPr>
            <w:rFonts w:ascii="Cambria Math" w:hAnsi="Cambria Math"/>
          </w:rPr>
          <m:t>60</m:t>
        </m:r>
        <m:r>
          <m:rPr>
            <m:sty m:val="p"/>
          </m:rPr>
          <w:rPr>
            <w:rFonts w:ascii="Cambria Math" w:hAnsi="Cambria Math"/>
          </w:rPr>
          <m:t>%</m:t>
        </m:r>
      </m:oMath>
      <w:r>
        <w:t xml:space="preserve"> across the elliptical sample flags </w:t>
      </w:r>
      <w:r>
        <w:rPr>
          <w:b/>
          <w:bCs/>
        </w:rPr>
        <w:t>RTM-favored</w:t>
      </w:r>
      <w:r>
        <w:t>.</w:t>
      </w:r>
    </w:p>
    <w:p w14:paraId="1E5724C1" w14:textId="77777777" w:rsidR="007E7AFE" w:rsidRDefault="00000000">
      <w:pPr>
        <w:pStyle w:val="Heading3"/>
      </w:pPr>
      <w:bookmarkStart w:id="82" w:name="Xa85f140c0cdb2f8708348e1b1888696bca03756"/>
      <w:bookmarkEnd w:id="81"/>
      <w:r>
        <w:t>11.7 Lensing–kinematics cross-checks (recap as discriminants)</w:t>
      </w:r>
    </w:p>
    <w:p w14:paraId="1029C55A" w14:textId="77777777" w:rsidR="007E7AFE" w:rsidRDefault="00000000">
      <w:pPr>
        <w:numPr>
          <w:ilvl w:val="0"/>
          <w:numId w:val="79"/>
        </w:numPr>
      </w:pPr>
      <w:r>
        <w:rPr>
          <w:b/>
          <w:bCs/>
        </w:rPr>
        <w:t>Strong lens rings/quads (D-L1):</w:t>
      </w:r>
      <w:r>
        <w:t xml:space="preserve"> After RTM reinterpretation of stellar/gas kinematics with </w:t>
      </w:r>
      <m:oMath>
        <m:acc>
          <m:accPr>
            <m:ctrlPr>
              <w:rPr>
                <w:rFonts w:ascii="Cambria Math" w:hAnsi="Cambria Math"/>
              </w:rPr>
            </m:ctrlPr>
          </m:accPr>
          <m:e>
            <m:r>
              <w:rPr>
                <w:rFonts w:ascii="Cambria Math" w:hAnsi="Cambria Math"/>
              </w:rPr>
              <m:t>α</m:t>
            </m:r>
          </m:e>
        </m:acc>
      </m:oMath>
      <w:r>
        <w:t xml:space="preserve">, the enclosed mass at </w:t>
      </w:r>
      <m:oMath>
        <m:sSub>
          <m:sSubPr>
            <m:ctrlPr>
              <w:rPr>
                <w:rFonts w:ascii="Cambria Math" w:hAnsi="Cambria Math"/>
              </w:rPr>
            </m:ctrlPr>
          </m:sSubPr>
          <m:e>
            <m:r>
              <w:rPr>
                <w:rFonts w:ascii="Cambria Math" w:hAnsi="Cambria Math"/>
              </w:rPr>
              <m:t>R</m:t>
            </m:r>
          </m:e>
          <m:sub>
            <m:r>
              <w:rPr>
                <w:rFonts w:ascii="Cambria Math" w:hAnsi="Cambria Math"/>
              </w:rPr>
              <m:t>E</m:t>
            </m:r>
          </m:sub>
        </m:sSub>
      </m:oMath>
      <w:r>
        <w:t xml:space="preserve"> must match lensing within </w:t>
      </w:r>
      <m:oMath>
        <m:r>
          <m:rPr>
            <m:sty m:val="p"/>
          </m:rPr>
          <w:rPr>
            <w:rFonts w:ascii="Cambria Math" w:hAnsi="Cambria Math"/>
          </w:rPr>
          <m:t>≤</m:t>
        </m:r>
        <m:r>
          <w:rPr>
            <w:rFonts w:ascii="Cambria Math" w:hAnsi="Cambria Math"/>
          </w:rPr>
          <m:t>15</m:t>
        </m:r>
        <m:r>
          <m:rPr>
            <m:sty m:val="p"/>
          </m:rPr>
          <w:rPr>
            <w:rFonts w:ascii="Cambria Math" w:hAnsi="Cambria Math"/>
          </w:rPr>
          <m:t>%</m:t>
        </m:r>
      </m:oMath>
      <w:r>
        <w:t xml:space="preserve">. Systematic offsets </w:t>
      </w:r>
      <w:r>
        <w:rPr>
          <w:b/>
          <w:bCs/>
        </w:rPr>
        <w:t>after</w:t>
      </w:r>
      <w:r>
        <w:t xml:space="preserve"> </w:t>
      </w:r>
      <m:oMath>
        <m:r>
          <w:rPr>
            <w:rFonts w:ascii="Cambria Math" w:hAnsi="Cambria Math"/>
          </w:rPr>
          <m:t>α</m:t>
        </m:r>
      </m:oMath>
      <w:r>
        <w:t xml:space="preserve"> -conditioning disfavour RTM on galaxy scales.</w:t>
      </w:r>
    </w:p>
    <w:p w14:paraId="2D84BAE1" w14:textId="77777777" w:rsidR="007E7AFE" w:rsidRDefault="00000000">
      <w:pPr>
        <w:numPr>
          <w:ilvl w:val="0"/>
          <w:numId w:val="79"/>
        </w:numPr>
      </w:pPr>
      <w:r>
        <w:rPr>
          <w:b/>
          <w:bCs/>
        </w:rPr>
        <w:t>Weak lens stacks (D-L2):</w:t>
      </w:r>
      <w:r>
        <w:t xml:space="preserve"> At fixed baryons, shear profiles </w:t>
      </w:r>
      <w:r>
        <w:rPr>
          <w:b/>
          <w:bCs/>
        </w:rPr>
        <w:t>do not</w:t>
      </w:r>
      <w:r>
        <w:t xml:space="preserve"> split by coherence class, but kinematic slopes </w:t>
      </w:r>
      <w:r>
        <w:rPr>
          <w:b/>
          <w:bCs/>
        </w:rPr>
        <w:t>do</w:t>
      </w:r>
      <w:r>
        <w:t xml:space="preserve">; if shear splits by coherence, this suggests real mass co-varies with structure → </w:t>
      </w:r>
      <w:r>
        <w:rPr>
          <w:b/>
          <w:bCs/>
        </w:rPr>
        <w:t>scope limit</w:t>
      </w:r>
      <w:r>
        <w:t xml:space="preserve"> for RTM.</w:t>
      </w:r>
    </w:p>
    <w:p w14:paraId="58021185" w14:textId="77777777" w:rsidR="007E7AFE" w:rsidRDefault="00000000">
      <w:pPr>
        <w:pStyle w:val="Heading3"/>
      </w:pPr>
      <w:bookmarkStart w:id="83" w:name="three-way-scorer-and-decision-surface"/>
      <w:bookmarkEnd w:id="82"/>
      <w:r>
        <w:t>11.8 Three-way scorer and decision surface</w:t>
      </w:r>
    </w:p>
    <w:p w14:paraId="6266F59A" w14:textId="77777777" w:rsidR="007E7AFE" w:rsidRDefault="00000000">
      <w:pPr>
        <w:pStyle w:val="FirstParagraph"/>
      </w:pPr>
      <w:r>
        <w:t xml:space="preserve">We define a </w:t>
      </w:r>
      <w:r>
        <w:rPr>
          <w:b/>
          <w:bCs/>
        </w:rPr>
        <w:t>score triplet</w:t>
      </w:r>
      <w:r>
        <w:t xml:space="preserve"> per galaxy (or per bin type):</w:t>
      </w:r>
    </w:p>
    <w:p w14:paraId="22E9106E" w14:textId="77777777" w:rsidR="007E7AFE" w:rsidRDefault="00000000">
      <w:pPr>
        <w:numPr>
          <w:ilvl w:val="0"/>
          <w:numId w:val="80"/>
        </w:numPr>
      </w:pPr>
      <m:oMath>
        <m:sSub>
          <m:sSubPr>
            <m:ctrlPr>
              <w:rPr>
                <w:rFonts w:ascii="Cambria Math" w:hAnsi="Cambria Math"/>
              </w:rPr>
            </m:ctrlPr>
          </m:sSubPr>
          <m:e>
            <m:r>
              <w:rPr>
                <w:rFonts w:ascii="Cambria Math" w:hAnsi="Cambria Math"/>
              </w:rPr>
              <m:t>S</m:t>
            </m:r>
          </m:e>
          <m:sub>
            <m:r>
              <w:rPr>
                <w:rFonts w:ascii="Cambria Math" w:hAnsi="Cambria Math"/>
              </w:rPr>
              <m:t>RTM</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fraction of tests (D-R1, D-C1, D-TF1, D-E1, D-L1/L2 when available) that </w:t>
      </w:r>
      <w:r>
        <w:rPr>
          <w:b/>
          <w:bCs/>
        </w:rPr>
        <w:t>PASS</w:t>
      </w:r>
      <w:r>
        <w:t>.</w:t>
      </w:r>
    </w:p>
    <w:p w14:paraId="62280C9F" w14:textId="77777777" w:rsidR="007E7AFE" w:rsidRDefault="00000000">
      <w:pPr>
        <w:numPr>
          <w:ilvl w:val="0"/>
          <w:numId w:val="80"/>
        </w:numPr>
      </w:pPr>
      <m:oMath>
        <m:sSub>
          <m:sSubPr>
            <m:ctrlPr>
              <w:rPr>
                <w:rFonts w:ascii="Cambria Math" w:hAnsi="Cambria Math"/>
              </w:rPr>
            </m:ctrlPr>
          </m:sSubPr>
          <m:e>
            <m:r>
              <w:rPr>
                <w:rFonts w:ascii="Cambria Math" w:hAnsi="Cambria Math"/>
              </w:rPr>
              <m:t>S</m:t>
            </m:r>
          </m:e>
          <m:sub>
            <m:r>
              <w:rPr>
                <w:rFonts w:ascii="Cambria Math" w:hAnsi="Cambria Math"/>
              </w:rPr>
              <m:t>DM</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fraction of tests best explained by halo-tuned fits </w:t>
      </w:r>
      <w:r>
        <w:rPr>
          <w:b/>
          <w:bCs/>
        </w:rPr>
        <w:t>without</w:t>
      </w:r>
      <w:r>
        <w:t xml:space="preserve"> using structure proxies (or requiring them only post hoc).</w:t>
      </w:r>
    </w:p>
    <w:p w14:paraId="35792699" w14:textId="77777777" w:rsidR="007E7AFE" w:rsidRDefault="00000000">
      <w:pPr>
        <w:numPr>
          <w:ilvl w:val="0"/>
          <w:numId w:val="80"/>
        </w:numPr>
      </w:pPr>
      <m:oMath>
        <m:sSub>
          <m:sSubPr>
            <m:ctrlPr>
              <w:rPr>
                <w:rFonts w:ascii="Cambria Math" w:hAnsi="Cambria Math"/>
              </w:rPr>
            </m:ctrlPr>
          </m:sSubPr>
          <m:e>
            <m:r>
              <w:rPr>
                <w:rFonts w:ascii="Cambria Math" w:hAnsi="Cambria Math"/>
              </w:rPr>
              <m:t>S</m:t>
            </m:r>
          </m:e>
          <m:sub>
            <m:r>
              <w:rPr>
                <w:rFonts w:ascii="Cambria Math" w:hAnsi="Cambria Math"/>
              </w:rPr>
              <m:t>MOND</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fraction explained by acceleration-only scalings.</w:t>
      </w:r>
    </w:p>
    <w:p w14:paraId="03CA9892" w14:textId="77777777" w:rsidR="007E7AFE" w:rsidRDefault="00000000">
      <w:pPr>
        <w:pStyle w:val="FirstParagraph"/>
      </w:pPr>
      <w:r>
        <w:rPr>
          <w:b/>
          <w:bCs/>
        </w:rPr>
        <w:t>Decision surface:</w:t>
      </w:r>
    </w:p>
    <w:p w14:paraId="0E4BDC7A" w14:textId="77777777" w:rsidR="007E7AFE" w:rsidRDefault="00000000">
      <w:pPr>
        <w:numPr>
          <w:ilvl w:val="0"/>
          <w:numId w:val="81"/>
        </w:numPr>
      </w:pPr>
      <w:r>
        <w:rPr>
          <w:b/>
          <w:bCs/>
        </w:rPr>
        <w:t>RTM supported</w:t>
      </w:r>
      <w:r>
        <w:t xml:space="preserve"> if </w:t>
      </w:r>
      <m:oMath>
        <m:sSub>
          <m:sSubPr>
            <m:ctrlPr>
              <w:rPr>
                <w:rFonts w:ascii="Cambria Math" w:hAnsi="Cambria Math"/>
              </w:rPr>
            </m:ctrlPr>
          </m:sSubPr>
          <m:e>
            <m:r>
              <w:rPr>
                <w:rFonts w:ascii="Cambria Math" w:hAnsi="Cambria Math"/>
              </w:rPr>
              <m:t>S</m:t>
            </m:r>
          </m:e>
          <m:sub>
            <m:r>
              <w:rPr>
                <w:rFonts w:ascii="Cambria Math" w:hAnsi="Cambria Math"/>
              </w:rPr>
              <m:t>RTM</m:t>
            </m:r>
          </m:sub>
        </m:sSub>
        <m:r>
          <m:rPr>
            <m:sty m:val="p"/>
          </m:rPr>
          <w:rPr>
            <w:rFonts w:ascii="Cambria Math" w:hAnsi="Cambria Math"/>
          </w:rPr>
          <m:t>-max</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DM</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S</m:t>
                </m:r>
              </m:e>
              <m:sub>
                <m:r>
                  <w:rPr>
                    <w:rFonts w:ascii="Cambria Math" w:hAnsi="Cambria Math"/>
                  </w:rPr>
                  <m:t>MOND</m:t>
                </m:r>
              </m:sub>
            </m:sSub>
          </m:e>
        </m:d>
        <m:r>
          <m:rPr>
            <m:sty m:val="p"/>
          </m:rPr>
          <w:rPr>
            <w:rFonts w:ascii="Cambria Math" w:hAnsi="Cambria Math"/>
          </w:rPr>
          <m:t>≥</m:t>
        </m:r>
        <m:r>
          <w:rPr>
            <w:rFonts w:ascii="Cambria Math" w:hAnsi="Cambria Math"/>
          </w:rPr>
          <m:t>0.2</m:t>
        </m:r>
      </m:oMath>
      <w:r>
        <w:t xml:space="preserve"> across the sample (with bootstrap CI &gt; 0).</w:t>
      </w:r>
    </w:p>
    <w:p w14:paraId="0F55FA15" w14:textId="77777777" w:rsidR="007E7AFE" w:rsidRDefault="00000000">
      <w:pPr>
        <w:numPr>
          <w:ilvl w:val="0"/>
          <w:numId w:val="81"/>
        </w:numPr>
      </w:pPr>
      <w:r>
        <w:rPr>
          <w:b/>
          <w:bCs/>
        </w:rPr>
        <w:t>Indeterminate</w:t>
      </w:r>
      <w:r>
        <w:t xml:space="preserve"> if differences &lt; 0.2.</w:t>
      </w:r>
    </w:p>
    <w:p w14:paraId="7067AF39" w14:textId="77777777" w:rsidR="007E7AFE" w:rsidRDefault="00000000">
      <w:pPr>
        <w:numPr>
          <w:ilvl w:val="0"/>
          <w:numId w:val="81"/>
        </w:numPr>
      </w:pPr>
      <w:r>
        <w:rPr>
          <w:b/>
          <w:bCs/>
        </w:rPr>
        <w:t>RTM disfavored</w:t>
      </w:r>
      <w:r>
        <w:t xml:space="preserve"> if </w:t>
      </w:r>
      <m:oMath>
        <m:sSub>
          <m:sSubPr>
            <m:ctrlPr>
              <w:rPr>
                <w:rFonts w:ascii="Cambria Math" w:hAnsi="Cambria Math"/>
              </w:rPr>
            </m:ctrlPr>
          </m:sSubPr>
          <m:e>
            <m:r>
              <w:rPr>
                <w:rFonts w:ascii="Cambria Math" w:hAnsi="Cambria Math"/>
              </w:rPr>
              <m:t>S</m:t>
            </m:r>
          </m:e>
          <m:sub>
            <m:r>
              <w:rPr>
                <w:rFonts w:ascii="Cambria Math" w:hAnsi="Cambria Math"/>
              </w:rPr>
              <m:t>RTM</m:t>
            </m:r>
          </m:sub>
        </m:sSub>
        <m:r>
          <m:rPr>
            <m:sty m:val="p"/>
          </m:rPr>
          <w:rPr>
            <w:rFonts w:ascii="Cambria Math" w:hAnsi="Cambria Math"/>
          </w:rPr>
          <m:t>≤max</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DM</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S</m:t>
                </m:r>
              </m:e>
              <m:sub>
                <m:r>
                  <w:rPr>
                    <w:rFonts w:ascii="Cambria Math" w:hAnsi="Cambria Math"/>
                  </w:rPr>
                  <m:t>MOND</m:t>
                </m:r>
              </m:sub>
            </m:sSub>
          </m:e>
        </m:d>
        <m:r>
          <m:rPr>
            <m:sty m:val="p"/>
          </m:rPr>
          <w:rPr>
            <w:rFonts w:ascii="Cambria Math" w:hAnsi="Cambria Math"/>
          </w:rPr>
          <m:t>-</m:t>
        </m:r>
        <m:r>
          <w:rPr>
            <w:rFonts w:ascii="Cambria Math" w:hAnsi="Cambria Math"/>
          </w:rPr>
          <m:t>0.2</m:t>
        </m:r>
      </m:oMath>
    </w:p>
    <w:p w14:paraId="54BA155E" w14:textId="77777777" w:rsidR="007E7AFE" w:rsidRDefault="00000000">
      <w:pPr>
        <w:pStyle w:val="FirstParagraph"/>
      </w:pPr>
      <w:r>
        <w:t xml:space="preserve">We report these with uncertainties and perform </w:t>
      </w:r>
      <w:r>
        <w:rPr>
          <w:b/>
          <w:bCs/>
        </w:rPr>
        <w:t>leave-one-proxy-out</w:t>
      </w:r>
      <w:r>
        <w:t xml:space="preserve"> sensitivity to ensure RTM’s edge is not driven by a single fragile feature.</w:t>
      </w:r>
    </w:p>
    <w:p w14:paraId="01D29423" w14:textId="77777777" w:rsidR="007E7AFE" w:rsidRDefault="00000000">
      <w:pPr>
        <w:pStyle w:val="Heading3"/>
      </w:pPr>
      <w:bookmarkStart w:id="84" w:name="edge-cases-where-discriminants-blur"/>
      <w:bookmarkEnd w:id="83"/>
      <w:r>
        <w:t>11.9 Edge cases where discriminants blur</w:t>
      </w:r>
    </w:p>
    <w:p w14:paraId="0689C627" w14:textId="77777777" w:rsidR="007E7AFE" w:rsidRDefault="00000000">
      <w:pPr>
        <w:numPr>
          <w:ilvl w:val="0"/>
          <w:numId w:val="82"/>
        </w:numPr>
      </w:pPr>
      <w:r>
        <w:rPr>
          <w:b/>
          <w:bCs/>
        </w:rPr>
        <w:t>Very smooth S0/Sa with minimal texture:</w:t>
      </w:r>
      <w:r>
        <w:t xml:space="preserve"> </w:t>
      </w:r>
      <m:oMath>
        <m:acc>
          <m:accPr>
            <m:ctrlPr>
              <w:rPr>
                <w:rFonts w:ascii="Cambria Math" w:hAnsi="Cambria Math"/>
              </w:rPr>
            </m:ctrlPr>
          </m:accPr>
          <m:e>
            <m:r>
              <w:rPr>
                <w:rFonts w:ascii="Cambria Math" w:hAnsi="Cambria Math"/>
              </w:rPr>
              <m:t>α</m:t>
            </m:r>
          </m:e>
        </m:acc>
      </m:oMath>
      <w:r>
        <w:t xml:space="preserve"> →1 globally; all models predict near-flat outer slopes. Discriminants shift to </w:t>
      </w:r>
      <w:r>
        <w:rPr>
          <w:b/>
          <w:bCs/>
        </w:rPr>
        <w:t>bTFR residual vanishing at</w:t>
      </w:r>
      <w:r>
        <w:t xml:space="preserve"> </w:t>
      </w:r>
      <m:oMath>
        <m:sSub>
          <m:sSubPr>
            <m:ctrlPr>
              <w:rPr>
                <w:rFonts w:ascii="Cambria Math" w:hAnsi="Cambria Math"/>
              </w:rPr>
            </m:ctrlPr>
          </m:sSubPr>
          <m:e>
            <m:r>
              <m:rPr>
                <m:sty m:val="b"/>
              </m:rPr>
              <w:rPr>
                <w:rFonts w:ascii="Cambria Math" w:hAnsi="Cambria Math"/>
              </w:rPr>
              <m:t>R</m:t>
            </m:r>
          </m:e>
          <m:sub>
            <m:r>
              <m:rPr>
                <m:sty m:val="b"/>
              </m:rPr>
              <w:rPr>
                <w:rFonts w:ascii="Cambria Math" w:hAnsi="Cambria Math"/>
              </w:rPr>
              <m:t>0</m:t>
            </m:r>
          </m:sub>
        </m:sSub>
      </m:oMath>
      <w:r>
        <w:t xml:space="preserve"> and </w:t>
      </w:r>
      <w:r>
        <w:rPr>
          <w:b/>
          <w:bCs/>
        </w:rPr>
        <w:t>collapse</w:t>
      </w:r>
      <w:r>
        <w:t xml:space="preserve"> checks.</w:t>
      </w:r>
    </w:p>
    <w:p w14:paraId="6E838BED" w14:textId="77777777" w:rsidR="007E7AFE" w:rsidRDefault="00000000">
      <w:pPr>
        <w:numPr>
          <w:ilvl w:val="0"/>
          <w:numId w:val="82"/>
        </w:numPr>
      </w:pPr>
      <w:r>
        <w:rPr>
          <w:b/>
          <w:bCs/>
        </w:rPr>
        <w:t>Highly warped or strongly non-axisymmetric disks:</w:t>
      </w:r>
      <w:r>
        <w:t xml:space="preserve"> sectoral analysis replaces circular annuli; RTM predictions still hold </w:t>
      </w:r>
      <w:r>
        <w:rPr>
          <w:b/>
          <w:bCs/>
        </w:rPr>
        <w:t>per sector</w:t>
      </w:r>
      <w:r>
        <w:t xml:space="preserve">, but DM/MOND fits gain extra wiggle room. We treat these as </w:t>
      </w:r>
      <w:r>
        <w:rPr>
          <w:b/>
          <w:bCs/>
        </w:rPr>
        <w:t>TENTATIVE</w:t>
      </w:r>
      <w:r>
        <w:t xml:space="preserve"> unless sectoral collapses succeed.</w:t>
      </w:r>
    </w:p>
    <w:p w14:paraId="479BF80D" w14:textId="77777777" w:rsidR="007E7AFE" w:rsidRDefault="00000000">
      <w:pPr>
        <w:numPr>
          <w:ilvl w:val="0"/>
          <w:numId w:val="82"/>
        </w:numPr>
      </w:pPr>
      <w:r>
        <w:rPr>
          <w:b/>
          <w:bCs/>
        </w:rPr>
        <w:t>Cluster-dominated regimes:</w:t>
      </w:r>
      <w:r>
        <w:t xml:space="preserve"> lensing will demand extra mass; RTM becomes </w:t>
      </w:r>
      <w:r>
        <w:rPr>
          <w:b/>
          <w:bCs/>
        </w:rPr>
        <w:t>out of scope</w:t>
      </w:r>
      <w:r>
        <w:t xml:space="preserve"> (does not attempt to fix cluster mass budgets).</w:t>
      </w:r>
    </w:p>
    <w:p w14:paraId="4587EA1B" w14:textId="77777777" w:rsidR="007E7AFE" w:rsidRDefault="00000000">
      <w:pPr>
        <w:pStyle w:val="Heading3"/>
      </w:pPr>
      <w:bookmarkStart w:id="85" w:name="X7e8562e4d9bf6d2d09401657905d0c49eab32e2"/>
      <w:bookmarkEnd w:id="84"/>
      <w:r>
        <w:lastRenderedPageBreak/>
        <w:t>11.10 Practical guidance for readers and referees</w:t>
      </w:r>
    </w:p>
    <w:p w14:paraId="0A2CF06B" w14:textId="77777777" w:rsidR="007E7AFE" w:rsidRDefault="00000000">
      <w:pPr>
        <w:numPr>
          <w:ilvl w:val="0"/>
          <w:numId w:val="83"/>
        </w:numPr>
      </w:pPr>
      <w:r>
        <w:rPr>
          <w:b/>
          <w:bCs/>
        </w:rPr>
        <w:t>Look for slopes and collapses, not just fits.</w:t>
      </w:r>
      <w:r>
        <w:t xml:space="preserve"> A model that fits a curve is not enough; RTM claims </w:t>
      </w:r>
      <w:r>
        <w:rPr>
          <w:b/>
          <w:bCs/>
        </w:rPr>
        <w:t>identities</w:t>
      </w:r>
      <w:r>
        <w:t xml:space="preserve"> (slope = </w:t>
      </w:r>
      <m:oMath>
        <m:r>
          <w:rPr>
            <w:rFonts w:ascii="Cambria Math" w:hAnsi="Cambria Math"/>
          </w:rPr>
          <m:t> 1</m:t>
        </m:r>
        <m:r>
          <m:rPr>
            <m:sty m:val="p"/>
          </m:rPr>
          <w:rPr>
            <w:rFonts w:ascii="Cambria Math" w:hAnsi="Cambria Math"/>
          </w:rPr>
          <m:t>-</m:t>
        </m:r>
        <m:r>
          <w:rPr>
            <w:rFonts w:ascii="Cambria Math" w:hAnsi="Cambria Math"/>
          </w:rPr>
          <m:t>α</m:t>
        </m:r>
      </m:oMath>
      <w:r>
        <w:t xml:space="preserve">) and </w:t>
      </w:r>
      <w:r>
        <w:rPr>
          <w:b/>
          <w:bCs/>
        </w:rPr>
        <w:t>flatness</w:t>
      </w:r>
      <w:r>
        <w:t xml:space="preserve"> after rescaling.</w:t>
      </w:r>
    </w:p>
    <w:p w14:paraId="790FEDD8" w14:textId="77777777" w:rsidR="007E7AFE" w:rsidRDefault="00000000">
      <w:pPr>
        <w:numPr>
          <w:ilvl w:val="0"/>
          <w:numId w:val="83"/>
        </w:numPr>
      </w:pPr>
      <w:r>
        <w:rPr>
          <w:b/>
          <w:bCs/>
        </w:rPr>
        <w:t>Demand independence of</w:t>
      </w:r>
      <w:r>
        <w:t xml:space="preserve"> </w:t>
      </w:r>
      <m:oMath>
        <m:acc>
          <m:accPr>
            <m:ctrlPr>
              <w:rPr>
                <w:rFonts w:ascii="Cambria Math" w:hAnsi="Cambria Math"/>
              </w:rPr>
            </m:ctrlPr>
          </m:accPr>
          <m:e>
            <m:r>
              <m:rPr>
                <m:sty m:val="b"/>
              </m:rPr>
              <w:rPr>
                <w:rFonts w:ascii="Cambria Math" w:hAnsi="Cambria Math"/>
              </w:rPr>
              <m:t>α</m:t>
            </m:r>
          </m:e>
        </m:acc>
      </m:oMath>
      <w:r>
        <w:t xml:space="preserve"> </w:t>
      </w:r>
      <w:r>
        <w:rPr>
          <w:b/>
          <w:bCs/>
        </w:rPr>
        <w:t>.</w:t>
      </w:r>
      <w:r>
        <w:t xml:space="preserve"> If a comparison model borrows the same structure proxies to tune its free parameters, require </w:t>
      </w:r>
      <w:r>
        <w:rPr>
          <w:b/>
          <w:bCs/>
        </w:rPr>
        <w:t>held-out</w:t>
      </w:r>
      <w:r>
        <w:t xml:space="preserve"> validation across galaxies.</w:t>
      </w:r>
    </w:p>
    <w:p w14:paraId="7324616A" w14:textId="77777777" w:rsidR="007E7AFE" w:rsidRDefault="00000000">
      <w:pPr>
        <w:numPr>
          <w:ilvl w:val="0"/>
          <w:numId w:val="83"/>
        </w:numPr>
      </w:pPr>
      <w:r>
        <w:rPr>
          <w:b/>
          <w:bCs/>
        </w:rPr>
        <w:t>Trust lensing as the guardrail.</w:t>
      </w:r>
      <w:r>
        <w:t xml:space="preserve"> If RTM kinematics contradict lensing after </w:t>
      </w:r>
      <m:oMath>
        <m:r>
          <w:rPr>
            <w:rFonts w:ascii="Cambria Math" w:hAnsi="Cambria Math"/>
          </w:rPr>
          <m:t>α</m:t>
        </m:r>
      </m:oMath>
      <w:r>
        <w:t xml:space="preserve"> -conditioning, the contradiction is real—count this against RTM, not against curvature.</w:t>
      </w:r>
    </w:p>
    <w:p w14:paraId="55BA19B7" w14:textId="77777777" w:rsidR="007E7AFE" w:rsidRDefault="00000000">
      <w:pPr>
        <w:pStyle w:val="Heading3"/>
      </w:pPr>
      <w:bookmarkStart w:id="86" w:name="bottom-line"/>
      <w:bookmarkEnd w:id="85"/>
      <w:r>
        <w:t>11.11 Bottom line</w:t>
      </w:r>
    </w:p>
    <w:p w14:paraId="5F796535" w14:textId="77777777" w:rsidR="007E7AFE" w:rsidRDefault="00000000">
      <w:pPr>
        <w:pStyle w:val="FirstParagraph"/>
      </w:pPr>
      <w:r>
        <w:t xml:space="preserve">RTM competes on </w:t>
      </w:r>
      <w:r>
        <w:rPr>
          <w:b/>
          <w:bCs/>
        </w:rPr>
        <w:t>parsimony</w:t>
      </w:r>
      <w:r>
        <w:t xml:space="preserve"> and </w:t>
      </w:r>
      <w:r>
        <w:rPr>
          <w:b/>
          <w:bCs/>
        </w:rPr>
        <w:t>predictive structure</w:t>
      </w:r>
      <w:r>
        <w:t xml:space="preserve">: once </w:t>
      </w:r>
      <m:oMath>
        <m:acc>
          <m:accPr>
            <m:ctrlPr>
              <w:rPr>
                <w:rFonts w:ascii="Cambria Math" w:hAnsi="Cambria Math"/>
              </w:rPr>
            </m:ctrlPr>
          </m:accPr>
          <m:e>
            <m:r>
              <w:rPr>
                <w:rFonts w:ascii="Cambria Math" w:hAnsi="Cambria Math"/>
              </w:rPr>
              <m:t>α</m:t>
            </m:r>
          </m:e>
        </m:acc>
        <m:d>
          <m:dPr>
            <m:ctrlPr>
              <w:rPr>
                <w:rFonts w:ascii="Cambria Math" w:hAnsi="Cambria Math"/>
              </w:rPr>
            </m:ctrlPr>
          </m:dPr>
          <m:e>
            <m:r>
              <w:rPr>
                <w:rFonts w:ascii="Cambria Math" w:hAnsi="Cambria Math"/>
              </w:rPr>
              <m:t>L</m:t>
            </m:r>
          </m:e>
        </m:d>
      </m:oMath>
      <w:r>
        <w:t xml:space="preserve"> is measured from </w:t>
      </w:r>
      <w:r>
        <w:rPr>
          <w:b/>
          <w:bCs/>
        </w:rPr>
        <w:t>light/texture</w:t>
      </w:r>
      <w:r>
        <w:t xml:space="preserve">, it makes </w:t>
      </w:r>
      <w:r>
        <w:rPr>
          <w:b/>
          <w:bCs/>
        </w:rPr>
        <w:t>bin-wise slope and collapse</w:t>
      </w:r>
      <w:r>
        <w:t xml:space="preserve"> statements with </w:t>
      </w:r>
      <w:r>
        <w:rPr>
          <w:b/>
          <w:bCs/>
        </w:rPr>
        <w:t>no additional free mass</w:t>
      </w:r>
      <w:r>
        <w:t xml:space="preserve">. DM and MOND can fit many shapes but lack these </w:t>
      </w:r>
      <w:r>
        <w:rPr>
          <w:b/>
          <w:bCs/>
        </w:rPr>
        <w:t>structure-conditioned invariants</w:t>
      </w:r>
      <w:r>
        <w:t xml:space="preserve">. If the data pass RTM’s slope/collapse tests, show bTFR residuals that </w:t>
      </w:r>
      <w:r>
        <w:rPr>
          <w:b/>
          <w:bCs/>
        </w:rPr>
        <w:t>vanish</w:t>
      </w:r>
      <w:r>
        <w:t xml:space="preserve"> at the slope-zero radius, and remain </w:t>
      </w:r>
      <w:r>
        <w:rPr>
          <w:b/>
          <w:bCs/>
        </w:rPr>
        <w:t>consistent with lensing</w:t>
      </w:r>
      <w:r>
        <w:t xml:space="preserve">, RTM earns explanatory power on </w:t>
      </w:r>
      <w:r>
        <w:rPr>
          <w:b/>
          <w:bCs/>
        </w:rPr>
        <w:t>galaxy scales</w:t>
      </w:r>
      <w:r>
        <w:t xml:space="preserve">. If not, the discriminants here provide a principled, quantitative path to say </w:t>
      </w:r>
      <w:r>
        <w:rPr>
          <w:b/>
          <w:bCs/>
        </w:rPr>
        <w:t>where RTM ends</w:t>
      </w:r>
      <w:r>
        <w:t>—and why.</w:t>
      </w:r>
    </w:p>
    <w:p w14:paraId="4F2C9964" w14:textId="77777777" w:rsidR="007E7AFE" w:rsidRDefault="00000000">
      <w:pPr>
        <w:pStyle w:val="Heading2"/>
      </w:pPr>
      <w:bookmarkStart w:id="87" w:name="falsification-scope-conditions"/>
      <w:bookmarkEnd w:id="75"/>
      <w:bookmarkEnd w:id="86"/>
      <w:r>
        <w:t>12. Falsification &amp; Scope Conditions</w:t>
      </w:r>
    </w:p>
    <w:p w14:paraId="7D0563D2" w14:textId="77777777" w:rsidR="007E7AFE" w:rsidRDefault="00000000">
      <w:pPr>
        <w:pStyle w:val="FirstParagraph"/>
      </w:pPr>
      <w:r>
        <w:t>This chapter declares—in advance—</w:t>
      </w:r>
      <w:r>
        <w:rPr>
          <w:b/>
          <w:bCs/>
        </w:rPr>
        <w:t>how RTM can fail</w:t>
      </w:r>
      <w:r>
        <w:t xml:space="preserve"> on galaxy scales and </w:t>
      </w:r>
      <w:r>
        <w:rPr>
          <w:b/>
          <w:bCs/>
        </w:rPr>
        <w:t>where it should not be applied</w:t>
      </w:r>
      <w:r>
        <w:t xml:space="preserve">. The goal is to make the program </w:t>
      </w:r>
      <w:r>
        <w:rPr>
          <w:i/>
          <w:iCs/>
        </w:rPr>
        <w:t>decidable</w:t>
      </w:r>
      <w:r>
        <w:t xml:space="preserve">: a reader should be able to run the pipeline and conclude </w:t>
      </w:r>
      <w:r>
        <w:rPr>
          <w:b/>
          <w:bCs/>
        </w:rPr>
        <w:t>supported</w:t>
      </w:r>
      <w:r>
        <w:t xml:space="preserve">, </w:t>
      </w:r>
      <w:r>
        <w:rPr>
          <w:b/>
          <w:bCs/>
        </w:rPr>
        <w:t>bounded</w:t>
      </w:r>
      <w:r>
        <w:t xml:space="preserve">, or </w:t>
      </w:r>
      <w:r>
        <w:rPr>
          <w:b/>
          <w:bCs/>
        </w:rPr>
        <w:t>falsified</w:t>
      </w:r>
      <w:r>
        <w:t xml:space="preserve"> without interpretive wiggle room.</w:t>
      </w:r>
    </w:p>
    <w:p w14:paraId="52D36EF7" w14:textId="77777777" w:rsidR="007E7AFE" w:rsidRDefault="00000000">
      <w:pPr>
        <w:pStyle w:val="Heading3"/>
      </w:pPr>
      <w:bookmarkStart w:id="88" w:name="Xeb9da47fa863fa10a045b08177ed650b36e727d"/>
      <w:r>
        <w:t>12.1 What counts as a falsification (per galaxy, per bin)</w:t>
      </w:r>
    </w:p>
    <w:p w14:paraId="1454E75B" w14:textId="77777777" w:rsidR="007E7AFE" w:rsidRDefault="00000000">
      <w:pPr>
        <w:pStyle w:val="FirstParagraph"/>
      </w:pPr>
      <w:r>
        <w:t xml:space="preserve">A coherence bin </w:t>
      </w:r>
      <m:oMath>
        <m:r>
          <w:rPr>
            <w:rFonts w:ascii="Cambria Math" w:hAnsi="Cambria Math"/>
          </w:rPr>
          <m:t>B</m:t>
        </m:r>
      </m:oMath>
      <w:r>
        <w:t xml:space="preserve"> (adjacent annuli with similar </w:t>
      </w:r>
      <m:oMath>
        <m:acc>
          <m:accPr>
            <m:ctrlPr>
              <w:rPr>
                <w:rFonts w:ascii="Cambria Math" w:hAnsi="Cambria Math"/>
              </w:rPr>
            </m:ctrlPr>
          </m:accPr>
          <m:e>
            <m:r>
              <w:rPr>
                <w:rFonts w:ascii="Cambria Math" w:hAnsi="Cambria Math"/>
              </w:rPr>
              <m:t>α</m:t>
            </m:r>
          </m:e>
        </m:acc>
      </m:oMath>
      <w:r>
        <w:t xml:space="preserve">) yields </w:t>
      </w:r>
      <w:r>
        <w:rPr>
          <w:b/>
          <w:bCs/>
        </w:rPr>
        <w:t>RTM FAIL</w:t>
      </w:r>
      <w:r>
        <w:t xml:space="preserve"> if </w:t>
      </w:r>
      <w:r>
        <w:rPr>
          <w:b/>
          <w:bCs/>
        </w:rPr>
        <w:t>any</w:t>
      </w:r>
      <w:r>
        <w:t xml:space="preserve"> of the following hold under good QA (Sec. 5 &amp; 9):</w:t>
      </w:r>
    </w:p>
    <w:p w14:paraId="183C3792" w14:textId="77777777" w:rsidR="007E7AFE" w:rsidRDefault="00000000">
      <w:pPr>
        <w:pStyle w:val="Compact"/>
        <w:numPr>
          <w:ilvl w:val="0"/>
          <w:numId w:val="84"/>
        </w:numPr>
      </w:pPr>
      <w:r>
        <w:rPr>
          <w:b/>
          <w:bCs/>
        </w:rPr>
        <w:t>Slope identity fails:</w:t>
      </w:r>
      <w:r>
        <w:t xml:space="preserve"> The robust EIV slope </w:t>
      </w:r>
      <m:oMath>
        <m:sSub>
          <m:sSubPr>
            <m:ctrlPr>
              <w:rPr>
                <w:rFonts w:ascii="Cambria Math" w:hAnsi="Cambria Math"/>
              </w:rPr>
            </m:ctrlPr>
          </m:sSubPr>
          <m:e>
            <m:r>
              <w:rPr>
                <w:rFonts w:ascii="Cambria Math" w:hAnsi="Cambria Math"/>
              </w:rPr>
              <m:t>m</m:t>
            </m:r>
          </m:e>
          <m:sub>
            <m:r>
              <w:rPr>
                <w:rFonts w:ascii="Cambria Math" w:hAnsi="Cambria Math"/>
              </w:rPr>
              <m:t>B</m:t>
            </m:r>
          </m:sub>
        </m:sSub>
        <m:r>
          <m:rPr>
            <m:sty m:val="p"/>
          </m:rPr>
          <w:rPr>
            <w:rFonts w:ascii="Cambria Math" w:hAnsi="Cambria Math"/>
          </w:rPr>
          <m:t>=∂</m:t>
        </m:r>
        <m:r>
          <w:rPr>
            <w:rFonts w:ascii="Cambria Math" w:hAnsi="Cambria Math"/>
          </w:rPr>
          <m:t> </m:t>
        </m:r>
        <m:r>
          <m:rPr>
            <m:sty m:val="p"/>
          </m:rPr>
          <w:rPr>
            <w:rFonts w:ascii="Cambria Math" w:hAnsi="Cambria Math"/>
          </w:rPr>
          <m:t>log</m:t>
        </m:r>
        <m:r>
          <w:rPr>
            <w:rFonts w:ascii="Cambria Math" w:hAnsi="Cambria Math"/>
          </w:rPr>
          <m:t> v</m:t>
        </m:r>
        <m:r>
          <m:rPr>
            <m:sty m:val="p"/>
          </m:rPr>
          <w:rPr>
            <w:rFonts w:ascii="Cambria Math" w:hAnsi="Cambria Math"/>
          </w:rPr>
          <m:t>/∂</m:t>
        </m:r>
        <m:r>
          <w:rPr>
            <w:rFonts w:ascii="Cambria Math" w:hAnsi="Cambria Math"/>
          </w:rPr>
          <m:t>l og L</m:t>
        </m:r>
      </m:oMath>
      <w:r>
        <w:t xml:space="preserve"> </w:t>
      </w:r>
      <w:r>
        <w:rPr>
          <w:b/>
          <w:bCs/>
        </w:rPr>
        <w:t>does not</w:t>
      </w:r>
      <w:r>
        <w:t xml:space="preserve"> satisfy</w:t>
      </w:r>
    </w:p>
    <w:p w14:paraId="592CA7A4" w14:textId="77777777" w:rsidR="007E7AFE" w:rsidRDefault="00000000">
      <w:pPr>
        <w:pStyle w:val="FirstParagraph"/>
      </w:pPr>
      <m:oMathPara>
        <m:oMathParaPr>
          <m:jc m:val="center"/>
        </m:oMathParaPr>
        <m:oMath>
          <m:sSub>
            <m:sSubPr>
              <m:ctrlPr>
                <w:rPr>
                  <w:rFonts w:ascii="Cambria Math" w:hAnsi="Cambria Math"/>
                </w:rPr>
              </m:ctrlPr>
            </m:sSubPr>
            <m:e>
              <m:r>
                <w:rPr>
                  <w:rFonts w:ascii="Cambria Math" w:hAnsi="Cambria Math"/>
                </w:rPr>
                <m:t>m</m:t>
              </m:r>
            </m:e>
            <m:sub>
              <m:r>
                <w:rPr>
                  <w:rFonts w:ascii="Cambria Math" w:hAnsi="Cambria Math"/>
                </w:rPr>
                <m:t>B</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B</m:t>
              </m:r>
            </m:sub>
          </m:sSub>
        </m:oMath>
      </m:oMathPara>
    </w:p>
    <w:p w14:paraId="212822FC" w14:textId="77777777" w:rsidR="007E7AFE" w:rsidRDefault="00000000">
      <w:pPr>
        <w:pStyle w:val="FirstParagraph"/>
      </w:pPr>
      <w:r>
        <w:t xml:space="preserve">within ±0.2 </w:t>
      </w:r>
      <w:r>
        <w:rPr>
          <w:b/>
          <w:bCs/>
        </w:rPr>
        <w:t>and</w:t>
      </w:r>
      <w:r>
        <w:t xml:space="preserve"> the 95% CIs do not overlap.</w:t>
      </w:r>
    </w:p>
    <w:p w14:paraId="1BD2E04F" w14:textId="77777777" w:rsidR="007E7AFE" w:rsidRDefault="00000000">
      <w:pPr>
        <w:pStyle w:val="Compact"/>
        <w:numPr>
          <w:ilvl w:val="0"/>
          <w:numId w:val="85"/>
        </w:numPr>
      </w:pPr>
      <w:r>
        <w:rPr>
          <w:b/>
          <w:bCs/>
        </w:rPr>
        <w:t>Collapse fails:</w:t>
      </w:r>
      <w:r>
        <w:t xml:space="preserve"> After rescaling with the slope-derived </w:t>
      </w: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B</m:t>
            </m:r>
          </m:sub>
        </m:sSub>
      </m:oMath>
    </w:p>
    <w:p w14:paraId="03F40A79" w14:textId="77777777" w:rsidR="007E7AFE" w:rsidRDefault="00000000">
      <w:pPr>
        <w:pStyle w:val="FirstParagraph"/>
      </w:pPr>
      <m:oMathPara>
        <m:oMathParaPr>
          <m:jc m:val="center"/>
        </m:oMathParaPr>
        <m:oMath>
          <m:sSup>
            <m:sSupPr>
              <m:ctrlPr>
                <w:rPr>
                  <w:rFonts w:ascii="Cambria Math" w:hAnsi="Cambria Math"/>
                </w:rPr>
              </m:ctrlPr>
            </m:sSupPr>
            <m:e>
              <m:r>
                <w:rPr>
                  <w:rFonts w:ascii="Cambria Math" w:hAnsi="Cambria Math"/>
                </w:rPr>
                <m:t>y</m:t>
              </m:r>
              <m:d>
                <m:dPr>
                  <m:ctrlPr>
                    <w:rPr>
                      <w:rFonts w:ascii="Cambria Math" w:hAnsi="Cambria Math"/>
                    </w:rPr>
                  </m:ctrlPr>
                </m:dPr>
                <m:e>
                  <m:r>
                    <w:rPr>
                      <w:rFonts w:ascii="Cambria Math" w:hAnsi="Cambria Math"/>
                    </w:rPr>
                    <m:t>L</m:t>
                  </m:r>
                </m:e>
              </m:d>
              <m:r>
                <m:rPr>
                  <m:sty m:val="p"/>
                </m:rPr>
                <w:rPr>
                  <w:rFonts w:ascii="Cambria Math" w:hAnsi="Cambria Math"/>
                </w:rPr>
                <m:t>=</m:t>
              </m:r>
              <m:r>
                <w:rPr>
                  <w:rFonts w:ascii="Cambria Math" w:hAnsi="Cambria Math"/>
                </w:rPr>
                <m:t>v</m:t>
              </m:r>
              <m:d>
                <m:dPr>
                  <m:ctrlPr>
                    <w:rPr>
                      <w:rFonts w:ascii="Cambria Math" w:hAnsi="Cambria Math"/>
                    </w:rPr>
                  </m:ctrlPr>
                </m:dPr>
                <m:e>
                  <m:r>
                    <w:rPr>
                      <w:rFonts w:ascii="Cambria Math" w:hAnsi="Cambria Math"/>
                    </w:rPr>
                    <m:t>L</m:t>
                  </m:r>
                </m:e>
              </m:d>
              <m:r>
                <w:rPr>
                  <w:rFonts w:ascii="Cambria Math" w:hAnsi="Cambria Math"/>
                </w:rPr>
                <m:t>L</m:t>
              </m:r>
            </m:e>
            <m:sup>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B</m:t>
                  </m:r>
                </m:sub>
              </m:sSub>
              <m:r>
                <m:rPr>
                  <m:sty m:val="p"/>
                </m:rPr>
                <w:rPr>
                  <w:rFonts w:ascii="Cambria Math" w:hAnsi="Cambria Math"/>
                </w:rPr>
                <m:t>-</m:t>
              </m:r>
              <m:r>
                <w:rPr>
                  <w:rFonts w:ascii="Cambria Math" w:hAnsi="Cambria Math"/>
                </w:rPr>
                <m:t>1</m:t>
              </m:r>
            </m:sup>
          </m:sSup>
        </m:oMath>
      </m:oMathPara>
    </w:p>
    <w:p w14:paraId="44427A48" w14:textId="77777777" w:rsidR="007E7AFE" w:rsidRDefault="00000000">
      <w:pPr>
        <w:pStyle w:val="FirstParagraph"/>
      </w:pPr>
      <w:r>
        <w:t xml:space="preserve">has a residual log–log slope ∣ </w:t>
      </w:r>
      <m:oMath>
        <m:sSub>
          <m:sSubPr>
            <m:ctrlPr>
              <w:rPr>
                <w:rFonts w:ascii="Cambria Math" w:hAnsi="Cambria Math"/>
              </w:rPr>
            </m:ctrlPr>
          </m:sSubPr>
          <m:e>
            <m:r>
              <w:rPr>
                <w:rFonts w:ascii="Cambria Math" w:hAnsi="Cambria Math"/>
              </w:rPr>
              <m:t>m</m:t>
            </m:r>
          </m:e>
          <m:sub>
            <m:r>
              <w:rPr>
                <w:rFonts w:ascii="Cambria Math" w:hAnsi="Cambria Math"/>
              </w:rPr>
              <m:t>c</m:t>
            </m:r>
          </m:sub>
        </m:sSub>
      </m:oMath>
      <w:r>
        <w:t xml:space="preserve"> ∣&gt;0.1 with CI excluding zero.</w:t>
      </w:r>
    </w:p>
    <w:p w14:paraId="4559EA15" w14:textId="77777777" w:rsidR="007E7AFE" w:rsidRDefault="00000000">
      <w:pPr>
        <w:pStyle w:val="Compact"/>
        <w:numPr>
          <w:ilvl w:val="0"/>
          <w:numId w:val="86"/>
        </w:numPr>
      </w:pPr>
      <w:r>
        <w:rPr>
          <w:b/>
          <w:bCs/>
        </w:rPr>
        <w:t>Proxy disagreement:</w:t>
      </w:r>
      <w:r>
        <w:t xml:space="preserve"> Proxy-based </w:t>
      </w:r>
      <m:oMath>
        <m:acc>
          <m:accPr>
            <m:ctrlPr>
              <w:rPr>
                <w:rFonts w:ascii="Cambria Math" w:hAnsi="Cambria Math"/>
              </w:rPr>
            </m:ctrlPr>
          </m:accPr>
          <m:e>
            <m:r>
              <w:rPr>
                <w:rFonts w:ascii="Cambria Math" w:hAnsi="Cambria Math"/>
              </w:rPr>
              <m:t>α</m:t>
            </m:r>
          </m:e>
        </m:acc>
      </m:oMath>
      <w:r>
        <w:t xml:space="preserve"> and slope-derived </w:t>
      </w: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B</m:t>
            </m:r>
          </m:sub>
        </m:sSub>
      </m:oMath>
      <w:r>
        <w:t xml:space="preserve"> disagree by </w:t>
      </w:r>
      <m:oMath>
        <m:r>
          <m:rPr>
            <m:sty m:val="p"/>
          </m:rPr>
          <w:rPr>
            <w:rFonts w:ascii="Cambria Math" w:hAnsi="Cambria Math"/>
          </w:rPr>
          <m:t>&gt;</m:t>
        </m:r>
        <m:r>
          <w:rPr>
            <w:rFonts w:ascii="Cambria Math" w:hAnsi="Cambria Math"/>
          </w:rPr>
          <m:t>0.4</m:t>
        </m:r>
      </m:oMath>
      <w:r>
        <w:t xml:space="preserve"> with no evidence of bin-internal </w:t>
      </w:r>
      <m:oMath>
        <m:r>
          <w:rPr>
            <w:rFonts w:ascii="Cambria Math" w:hAnsi="Cambria Math"/>
          </w:rPr>
          <m:t>α</m:t>
        </m:r>
      </m:oMath>
      <w:r>
        <w:t xml:space="preserve"> drift (i.e., disagreement is not explained by bin heterogeneity).</w:t>
      </w:r>
    </w:p>
    <w:p w14:paraId="2575FDE0" w14:textId="77777777" w:rsidR="007E7AFE" w:rsidRDefault="00000000">
      <w:pPr>
        <w:pStyle w:val="FirstParagraph"/>
      </w:pPr>
      <w:r>
        <w:t xml:space="preserve">A galaxy is </w:t>
      </w:r>
      <w:r>
        <w:rPr>
          <w:b/>
          <w:bCs/>
        </w:rPr>
        <w:t>RTM FAIL</w:t>
      </w:r>
      <w:r>
        <w:t xml:space="preserve"> if </w:t>
      </w:r>
      <m:oMath>
        <m:r>
          <m:rPr>
            <m:sty m:val="p"/>
          </m:rPr>
          <w:rPr>
            <w:rFonts w:ascii="Cambria Math" w:hAnsi="Cambria Math"/>
          </w:rPr>
          <m:t>≥</m:t>
        </m:r>
        <m:r>
          <w:rPr>
            <w:rFonts w:ascii="Cambria Math" w:hAnsi="Cambria Math"/>
          </w:rPr>
          <m:t>2</m:t>
        </m:r>
      </m:oMath>
      <w:r>
        <w:t xml:space="preserve"> bins fail (or the only usable bin fails) while QA passes (resolution, beam-smear, inclination, and asym-drift checks).</w:t>
      </w:r>
    </w:p>
    <w:p w14:paraId="3A993079" w14:textId="77777777" w:rsidR="007E7AFE" w:rsidRDefault="00000000">
      <w:pPr>
        <w:pStyle w:val="Heading3"/>
      </w:pPr>
      <w:bookmarkStart w:id="89" w:name="Xc3542e1bb481cd7a292c507057f66ac6a9c330c"/>
      <w:bookmarkEnd w:id="88"/>
      <w:r>
        <w:t>12.2 What counts as support (per galaxy, per sample)</w:t>
      </w:r>
    </w:p>
    <w:p w14:paraId="21E57158" w14:textId="77777777" w:rsidR="007E7AFE" w:rsidRDefault="00000000">
      <w:pPr>
        <w:pStyle w:val="FirstParagraph"/>
      </w:pPr>
      <w:r>
        <w:rPr>
          <w:b/>
          <w:bCs/>
        </w:rPr>
        <w:t>Per galaxy:</w:t>
      </w:r>
      <w:r>
        <w:t xml:space="preserve"> </w:t>
      </w:r>
      <w:r>
        <w:rPr>
          <w:b/>
          <w:bCs/>
        </w:rPr>
        <w:t>RTM SUPPORTED</w:t>
      </w:r>
      <w:r>
        <w:t xml:space="preserve"> if ≥2 bins </w:t>
      </w:r>
      <w:r>
        <w:rPr>
          <w:b/>
          <w:bCs/>
        </w:rPr>
        <w:t>PASS</w:t>
      </w:r>
      <w:r>
        <w:t xml:space="preserve"> both (i) slope identity (±0.2 with CI overlap) </w:t>
      </w:r>
      <w:r>
        <w:rPr>
          <w:b/>
          <w:bCs/>
        </w:rPr>
        <w:t>and</w:t>
      </w:r>
      <w:r>
        <w:t xml:space="preserve"> (ii) collapse flatness </w:t>
      </w:r>
      <m:oMath>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m</m:t>
                </m:r>
              </m:e>
              <m:sub>
                <m:r>
                  <w:rPr>
                    <w:rFonts w:ascii="Cambria Math" w:hAnsi="Cambria Math"/>
                  </w:rPr>
                  <m:t>c</m:t>
                </m:r>
              </m:sub>
            </m:sSub>
          </m:e>
        </m:d>
        <m:r>
          <w:rPr>
            <w:rFonts w:ascii="Cambria Math" w:hAnsi="Cambria Math"/>
          </w:rPr>
          <m:t> </m:t>
        </m:r>
        <m:r>
          <m:rPr>
            <m:sty m:val="p"/>
          </m:rPr>
          <w:rPr>
            <w:rFonts w:ascii="Cambria Math" w:hAnsi="Cambria Math"/>
          </w:rPr>
          <m:t>≤</m:t>
        </m:r>
        <m:r>
          <w:rPr>
            <w:rFonts w:ascii="Cambria Math" w:hAnsi="Cambria Math"/>
          </w:rPr>
          <m:t> 0.1</m:t>
        </m:r>
      </m:oMath>
      <w:r>
        <w:t xml:space="preserve"> with CI including 0), with no severe QA flags. A </w:t>
      </w:r>
      <w:r>
        <w:rPr>
          <w:b/>
          <w:bCs/>
        </w:rPr>
        <w:t>PARTIAL</w:t>
      </w:r>
      <w:r>
        <w:t xml:space="preserve"> support requires at least slope PASS with collapse </w:t>
      </w:r>
      <w:r>
        <w:rPr>
          <w:b/>
          <w:bCs/>
        </w:rPr>
        <w:t>TENTATIVE</w:t>
      </w:r>
      <w:r>
        <w:t>, or vice versa, and no QA red flags.</w:t>
      </w:r>
    </w:p>
    <w:p w14:paraId="7A39F935" w14:textId="77777777" w:rsidR="007E7AFE" w:rsidRDefault="00000000">
      <w:pPr>
        <w:pStyle w:val="BodyText"/>
      </w:pPr>
      <w:r>
        <w:rPr>
          <w:b/>
          <w:bCs/>
        </w:rPr>
        <w:lastRenderedPageBreak/>
        <w:t>Across the sample:</w:t>
      </w:r>
      <w:r>
        <w:t xml:space="preserve"> RTM is </w:t>
      </w:r>
      <w:r>
        <w:rPr>
          <w:b/>
          <w:bCs/>
        </w:rPr>
        <w:t>supported</w:t>
      </w:r>
      <w:r>
        <w:t xml:space="preserve"> on galaxy scales if:</w:t>
      </w:r>
    </w:p>
    <w:p w14:paraId="1D1A67F5" w14:textId="77777777" w:rsidR="007E7AFE" w:rsidRDefault="00000000">
      <w:pPr>
        <w:numPr>
          <w:ilvl w:val="0"/>
          <w:numId w:val="87"/>
        </w:numPr>
      </w:pPr>
      <w:r>
        <w:t xml:space="preserve">≥70% of all evaluated bins </w:t>
      </w:r>
      <w:r>
        <w:rPr>
          <w:b/>
          <w:bCs/>
        </w:rPr>
        <w:t>PASS</w:t>
      </w:r>
      <w:r>
        <w:t xml:space="preserve"> slope+collapse;</w:t>
      </w:r>
    </w:p>
    <w:p w14:paraId="1912E5AB" w14:textId="77777777" w:rsidR="007E7AFE" w:rsidRDefault="00000000">
      <w:pPr>
        <w:numPr>
          <w:ilvl w:val="0"/>
          <w:numId w:val="87"/>
        </w:numPr>
      </w:pPr>
      <w:r>
        <w:rPr>
          <w:b/>
          <w:bCs/>
        </w:rPr>
        <w:t>Structure–slope coupling</w:t>
      </w:r>
      <w:r>
        <w:t xml:space="preserve"> (Sec. 6, D2) is significant after mass/size controls;</w:t>
      </w:r>
    </w:p>
    <w:p w14:paraId="0501856D" w14:textId="77777777" w:rsidR="007E7AFE" w:rsidRDefault="00000000">
      <w:pPr>
        <w:numPr>
          <w:ilvl w:val="0"/>
          <w:numId w:val="87"/>
        </w:numPr>
      </w:pPr>
      <w:r>
        <w:rPr>
          <w:b/>
          <w:bCs/>
        </w:rPr>
        <w:t>bTFR residual–</w:t>
      </w:r>
      <m:oMath>
        <m:sSub>
          <m:sSubPr>
            <m:ctrlPr>
              <w:rPr>
                <w:rFonts w:ascii="Cambria Math" w:hAnsi="Cambria Math"/>
              </w:rPr>
            </m:ctrlPr>
          </m:sSubPr>
          <m:e>
            <m:r>
              <m:rPr>
                <m:sty m:val="b"/>
              </m:rPr>
              <w:rPr>
                <w:rFonts w:ascii="Cambria Math" w:hAnsi="Cambria Math"/>
              </w:rPr>
              <m:t>δ</m:t>
            </m:r>
          </m:e>
          <m:sub>
            <m:r>
              <m:rPr>
                <m:sty m:val="b"/>
              </m:rPr>
              <w:rPr>
                <w:rFonts w:ascii="Cambria Math" w:hAnsi="Cambria Math"/>
              </w:rPr>
              <m:t>α</m:t>
            </m:r>
          </m:sub>
        </m:sSub>
      </m:oMath>
      <w:r>
        <w:t xml:space="preserve"> correlation is present at a fixed radius and vanishes at the slope-zero radius (Sec. 6, D3);</w:t>
      </w:r>
    </w:p>
    <w:p w14:paraId="266851D5" w14:textId="77777777" w:rsidR="007E7AFE" w:rsidRDefault="00000000">
      <w:pPr>
        <w:numPr>
          <w:ilvl w:val="0"/>
          <w:numId w:val="87"/>
        </w:numPr>
      </w:pPr>
      <w:r>
        <w:rPr>
          <w:b/>
          <w:bCs/>
        </w:rPr>
        <w:t>Lensing–kinematics</w:t>
      </w:r>
      <w:r>
        <w:t xml:space="preserve"> checks pass at ≤15% tolerance where applicable (Sec. 7).</w:t>
      </w:r>
    </w:p>
    <w:p w14:paraId="0B182ACE" w14:textId="77777777" w:rsidR="007E7AFE" w:rsidRDefault="00000000">
      <w:pPr>
        <w:pStyle w:val="FirstParagraph"/>
      </w:pPr>
      <w:r>
        <w:t xml:space="preserve">Failure of any </w:t>
      </w:r>
      <w:r>
        <w:rPr>
          <w:b/>
          <w:bCs/>
        </w:rPr>
        <w:t>two</w:t>
      </w:r>
      <w:r>
        <w:t xml:space="preserve"> of the four cross-galaxy criteria under good QA constitutes </w:t>
      </w:r>
      <w:r>
        <w:rPr>
          <w:b/>
          <w:bCs/>
        </w:rPr>
        <w:t>RTM DISFAVORED</w:t>
      </w:r>
      <w:r>
        <w:t xml:space="preserve"> on galaxy scales.</w:t>
      </w:r>
    </w:p>
    <w:p w14:paraId="392ECCD2" w14:textId="77777777" w:rsidR="007E7AFE" w:rsidRDefault="00000000">
      <w:pPr>
        <w:pStyle w:val="Heading3"/>
      </w:pPr>
      <w:bookmarkStart w:id="90" w:name="X7764a4eb01cef9afd8d7e4806dc02599414d91c"/>
      <w:bookmarkEnd w:id="89"/>
      <w:r>
        <w:t>12.3 Scope conditions (where RTM should/shouldn’t be used)</w:t>
      </w:r>
    </w:p>
    <w:p w14:paraId="53745FAB" w14:textId="77777777" w:rsidR="007E7AFE" w:rsidRDefault="00000000">
      <w:pPr>
        <w:pStyle w:val="FirstParagraph"/>
      </w:pPr>
      <w:r>
        <w:rPr>
          <w:b/>
          <w:bCs/>
        </w:rPr>
        <w:t>Valid regime (intended scope):</w:t>
      </w:r>
    </w:p>
    <w:p w14:paraId="3286F29F" w14:textId="77777777" w:rsidR="007E7AFE" w:rsidRDefault="00000000">
      <w:pPr>
        <w:numPr>
          <w:ilvl w:val="0"/>
          <w:numId w:val="88"/>
        </w:numPr>
      </w:pPr>
      <w:r>
        <w:rPr>
          <w:b/>
          <w:bCs/>
        </w:rPr>
        <w:t>Galaxy-scale</w:t>
      </w:r>
      <w:r>
        <w:t xml:space="preserve"> stellar/gas dynamics where a single </w:t>
      </w:r>
      <w:r>
        <w:rPr>
          <w:b/>
          <w:bCs/>
        </w:rPr>
        <w:t>dominant length</w:t>
      </w:r>
      <w:r>
        <w:t xml:space="preserve"> per annulus is definable and structural </w:t>
      </w:r>
      <w:r>
        <w:rPr>
          <w:b/>
          <w:bCs/>
        </w:rPr>
        <w:t>coherence proxies</w:t>
      </w:r>
      <w:r>
        <w:t xml:space="preserve"> are measurable (bars, spirals, clumps, thickness, kinematic texture).</w:t>
      </w:r>
    </w:p>
    <w:p w14:paraId="7E168CE2" w14:textId="77777777" w:rsidR="007E7AFE" w:rsidRDefault="00000000">
      <w:pPr>
        <w:numPr>
          <w:ilvl w:val="0"/>
          <w:numId w:val="88"/>
        </w:numPr>
      </w:pPr>
      <w:r>
        <w:rPr>
          <w:b/>
          <w:bCs/>
        </w:rPr>
        <w:t>Low-curvature tests:</w:t>
      </w:r>
      <w:r>
        <w:t xml:space="preserve"> RTM only retimes </w:t>
      </w:r>
      <w:r>
        <w:rPr>
          <w:b/>
          <w:bCs/>
        </w:rPr>
        <w:t>orbital/relaxation clocks</w:t>
      </w:r>
      <w:r>
        <w:t>; it does not alter spacetime curvature.</w:t>
      </w:r>
    </w:p>
    <w:p w14:paraId="4227B31C" w14:textId="77777777" w:rsidR="007E7AFE" w:rsidRDefault="00000000">
      <w:pPr>
        <w:pStyle w:val="FirstParagraph"/>
      </w:pPr>
      <w:r>
        <w:rPr>
          <w:b/>
          <w:bCs/>
        </w:rPr>
        <w:t>Out-of-scope or caution regimes:</w:t>
      </w:r>
    </w:p>
    <w:p w14:paraId="080F2080" w14:textId="77777777" w:rsidR="007E7AFE" w:rsidRDefault="00000000">
      <w:pPr>
        <w:numPr>
          <w:ilvl w:val="0"/>
          <w:numId w:val="89"/>
        </w:numPr>
      </w:pPr>
      <w:r>
        <w:rPr>
          <w:b/>
          <w:bCs/>
        </w:rPr>
        <w:t>Cluster scales:</w:t>
      </w:r>
      <w:r>
        <w:t xml:space="preserve"> strong/weak lensing + X-ray mass budgets that exceed baryons; RTM is </w:t>
      </w:r>
      <w:r>
        <w:rPr>
          <w:i/>
          <w:iCs/>
        </w:rPr>
        <w:t>not</w:t>
      </w:r>
      <w:r>
        <w:t xml:space="preserve"> expected to remove these gaps.</w:t>
      </w:r>
    </w:p>
    <w:p w14:paraId="475E947C" w14:textId="77777777" w:rsidR="007E7AFE" w:rsidRDefault="00000000">
      <w:pPr>
        <w:numPr>
          <w:ilvl w:val="0"/>
          <w:numId w:val="89"/>
        </w:numPr>
      </w:pPr>
      <w:r>
        <w:rPr>
          <w:b/>
          <w:bCs/>
        </w:rPr>
        <w:t>Relativistic flows/strong fields:</w:t>
      </w:r>
      <w:r>
        <w:t xml:space="preserve"> near SMBHs or in jets where GR time dilation dominates; </w:t>
      </w:r>
      <m:oMath>
        <m:r>
          <w:rPr>
            <w:rFonts w:ascii="Cambria Math" w:hAnsi="Cambria Math"/>
          </w:rPr>
          <m:t>α</m:t>
        </m:r>
      </m:oMath>
      <w:r>
        <w:t xml:space="preserve"> -retiming is not a substitute for GR.</w:t>
      </w:r>
    </w:p>
    <w:p w14:paraId="1273258D" w14:textId="77777777" w:rsidR="007E7AFE" w:rsidRDefault="00000000">
      <w:pPr>
        <w:numPr>
          <w:ilvl w:val="0"/>
          <w:numId w:val="89"/>
        </w:numPr>
      </w:pPr>
      <w:r>
        <w:rPr>
          <w:b/>
          <w:bCs/>
        </w:rPr>
        <w:t>Non-axisymmetric, rapidly varying</w:t>
      </w:r>
      <w:r>
        <w:t xml:space="preserve"> </w:t>
      </w:r>
      <m:oMath>
        <m:r>
          <m:rPr>
            <m:sty m:val="b"/>
          </m:rPr>
          <w:rPr>
            <w:rFonts w:ascii="Cambria Math" w:hAnsi="Cambria Math"/>
          </w:rPr>
          <m:t>α</m:t>
        </m:r>
      </m:oMath>
      <w:r>
        <w:t xml:space="preserve"> </w:t>
      </w:r>
      <w:r>
        <w:rPr>
          <w:b/>
          <w:bCs/>
        </w:rPr>
        <w:t>:</w:t>
      </w:r>
      <w:r>
        <w:t xml:space="preserve"> bins with strong azimuthal anisotropy or steep </w:t>
      </w:r>
      <m:oMath>
        <m:r>
          <m:rPr>
            <m:sty m:val="p"/>
          </m:rPr>
          <w:rPr>
            <w:rFonts w:ascii="Cambria Math" w:hAnsi="Cambria Math"/>
          </w:rPr>
          <m:t>∇</m:t>
        </m:r>
        <m:r>
          <w:rPr>
            <w:rFonts w:ascii="Cambria Math" w:hAnsi="Cambria Math"/>
          </w:rPr>
          <m:t>α</m:t>
        </m:r>
      </m:oMath>
      <w:r>
        <w:t xml:space="preserve"> inside the bin (sectoral analysis required; default to </w:t>
      </w:r>
      <w:r>
        <w:rPr>
          <w:b/>
          <w:bCs/>
        </w:rPr>
        <w:t>TENTATIVE</w:t>
      </w:r>
      <w:r>
        <w:t>).</w:t>
      </w:r>
    </w:p>
    <w:p w14:paraId="66745728" w14:textId="77777777" w:rsidR="007E7AFE" w:rsidRDefault="00000000">
      <w:pPr>
        <w:numPr>
          <w:ilvl w:val="0"/>
          <w:numId w:val="89"/>
        </w:numPr>
      </w:pPr>
      <w:r>
        <w:rPr>
          <w:b/>
          <w:bCs/>
        </w:rPr>
        <w:t>Resolution-poor data:</w:t>
      </w:r>
      <w:r>
        <w:t xml:space="preserve"> PSF/beam so large that annuli have &lt;3 resolution elements, or inclination/PA uncertainties dominate slope errors.</w:t>
      </w:r>
    </w:p>
    <w:p w14:paraId="18407792" w14:textId="77777777" w:rsidR="007E7AFE" w:rsidRDefault="00000000">
      <w:pPr>
        <w:pStyle w:val="Heading3"/>
      </w:pPr>
      <w:bookmarkStart w:id="91" w:name="Xa4ea1540b779d3f366350896301898359680a0e"/>
      <w:bookmarkEnd w:id="90"/>
      <w:r>
        <w:t>12.4 Failure taxonomy (what a fail means and what to do)</w:t>
      </w:r>
    </w:p>
    <w:p w14:paraId="7C37CDF0" w14:textId="77777777" w:rsidR="007E7AFE" w:rsidRDefault="00000000">
      <w:pPr>
        <w:numPr>
          <w:ilvl w:val="0"/>
          <w:numId w:val="90"/>
        </w:numPr>
      </w:pPr>
      <w:r>
        <w:rPr>
          <w:b/>
          <w:bCs/>
        </w:rPr>
        <w:t>Type A — Slope mismatch, good collapse.</w:t>
      </w:r>
      <w:r>
        <w:br/>
      </w:r>
      <w:r>
        <w:rPr>
          <w:i/>
          <w:iCs/>
        </w:rPr>
        <w:t>Interpretation:</w:t>
      </w:r>
      <w:r>
        <w:t xml:space="preserve"> </w:t>
      </w:r>
      <m:oMath>
        <m:acc>
          <m:accPr>
            <m:ctrlPr>
              <w:rPr>
                <w:rFonts w:ascii="Cambria Math" w:hAnsi="Cambria Math"/>
              </w:rPr>
            </m:ctrlPr>
          </m:accPr>
          <m:e>
            <m:r>
              <w:rPr>
                <w:rFonts w:ascii="Cambria Math" w:hAnsi="Cambria Math"/>
              </w:rPr>
              <m:t>α</m:t>
            </m:r>
          </m:e>
        </m:acc>
      </m:oMath>
      <w:r>
        <w:t xml:space="preserve"> proxies are miscalibrated; environment is coherent, but the structure→α map is wrong.</w:t>
      </w:r>
      <w:r>
        <w:br/>
      </w:r>
      <w:r>
        <w:rPr>
          <w:i/>
          <w:iCs/>
        </w:rPr>
        <w:t>Action:</w:t>
      </w:r>
      <w:r>
        <w:t xml:space="preserve"> Refit proxy map on </w:t>
      </w:r>
      <w:r>
        <w:rPr>
          <w:b/>
          <w:bCs/>
        </w:rPr>
        <w:t>calibration galaxies</w:t>
      </w:r>
      <w:r>
        <w:t xml:space="preserve"> only; do </w:t>
      </w:r>
      <w:r>
        <w:rPr>
          <w:b/>
          <w:bCs/>
        </w:rPr>
        <w:t>not</w:t>
      </w:r>
      <w:r>
        <w:t xml:space="preserve"> claim RTM until slope identity holds with revised maps.</w:t>
      </w:r>
    </w:p>
    <w:p w14:paraId="03E46F58" w14:textId="77777777" w:rsidR="007E7AFE" w:rsidRDefault="00000000">
      <w:pPr>
        <w:numPr>
          <w:ilvl w:val="0"/>
          <w:numId w:val="90"/>
        </w:numPr>
      </w:pPr>
      <w:r>
        <w:rPr>
          <w:b/>
          <w:bCs/>
        </w:rPr>
        <w:t>Type B — Collapse fail, slope identity holds.</w:t>
      </w:r>
      <w:r>
        <w:br/>
      </w:r>
      <w:r>
        <w:rPr>
          <w:i/>
          <w:iCs/>
        </w:rPr>
        <w:t>Interpretation:</w:t>
      </w:r>
      <w:r>
        <w:t xml:space="preserve"> </w:t>
      </w:r>
      <m:oMath>
        <m:r>
          <w:rPr>
            <w:rFonts w:ascii="Cambria Math" w:hAnsi="Cambria Math"/>
          </w:rPr>
          <m:t>α</m:t>
        </m:r>
      </m:oMath>
      <w:r>
        <w:t xml:space="preserve"> varies within the bin or geometry corrections are incomplete.</w:t>
      </w:r>
      <w:r>
        <w:br/>
      </w:r>
      <w:r>
        <w:rPr>
          <w:i/>
          <w:iCs/>
        </w:rPr>
        <w:t>Action:</w:t>
      </w:r>
      <w:r>
        <w:t xml:space="preserve"> Narrow bins, adopt </w:t>
      </w:r>
      <w:r>
        <w:rPr>
          <w:b/>
          <w:bCs/>
        </w:rPr>
        <w:t>sectoral</w:t>
      </w:r>
      <w:r>
        <w:t xml:space="preserve"> analysis, or improve beam/warp corrections.</w:t>
      </w:r>
    </w:p>
    <w:p w14:paraId="6D903FE2" w14:textId="77777777" w:rsidR="007E7AFE" w:rsidRDefault="00000000">
      <w:pPr>
        <w:numPr>
          <w:ilvl w:val="0"/>
          <w:numId w:val="90"/>
        </w:numPr>
      </w:pPr>
      <w:r>
        <w:rPr>
          <w:b/>
          <w:bCs/>
        </w:rPr>
        <w:t>Type C — Both slope and collapse fail.</w:t>
      </w:r>
      <w:r>
        <w:br/>
      </w:r>
      <w:r>
        <w:rPr>
          <w:i/>
          <w:iCs/>
        </w:rPr>
        <w:t>Interpretation:</w:t>
      </w:r>
      <w:r>
        <w:t xml:space="preserve"> RTM does not describe dynamics in that regime (true falsification) or QA is inadequate.</w:t>
      </w:r>
      <w:r>
        <w:br/>
      </w:r>
      <w:r>
        <w:rPr>
          <w:i/>
          <w:iCs/>
        </w:rPr>
        <w:t>Action:</w:t>
      </w:r>
      <w:r>
        <w:t xml:space="preserve"> If QA passes, record as </w:t>
      </w:r>
      <w:r>
        <w:rPr>
          <w:b/>
          <w:bCs/>
        </w:rPr>
        <w:t>falsified bin</w:t>
      </w:r>
      <w:r>
        <w:t>; reclassify galaxy if multiple bins fail.</w:t>
      </w:r>
    </w:p>
    <w:p w14:paraId="51EFB4CA" w14:textId="77777777" w:rsidR="007E7AFE" w:rsidRDefault="00000000">
      <w:pPr>
        <w:numPr>
          <w:ilvl w:val="0"/>
          <w:numId w:val="90"/>
        </w:numPr>
      </w:pPr>
      <w:r>
        <w:rPr>
          <w:b/>
          <w:bCs/>
        </w:rPr>
        <w:t>Type D — Lensing inconsistency.</w:t>
      </w:r>
      <w:r>
        <w:br/>
      </w:r>
      <w:r>
        <w:rPr>
          <w:i/>
          <w:iCs/>
        </w:rPr>
        <w:t>Interpretation:</w:t>
      </w:r>
      <w:r>
        <w:t xml:space="preserve"> RTM reinterpretation of kinematics contradicts curvature-based mass.</w:t>
      </w:r>
      <w:r>
        <w:br/>
      </w:r>
      <w:r>
        <w:rPr>
          <w:i/>
          <w:iCs/>
        </w:rPr>
        <w:t>Action:</w:t>
      </w:r>
      <w:r>
        <w:t xml:space="preserve"> Count against RTM on </w:t>
      </w:r>
      <w:r>
        <w:rPr>
          <w:b/>
          <w:bCs/>
        </w:rPr>
        <w:t>galaxy scale</w:t>
      </w:r>
      <w:r>
        <w:t xml:space="preserve">; mark clusters as </w:t>
      </w:r>
      <w:r>
        <w:rPr>
          <w:b/>
          <w:bCs/>
        </w:rPr>
        <w:t>out-of-scope</w:t>
      </w:r>
      <w:r>
        <w:t xml:space="preserve"> by design.</w:t>
      </w:r>
    </w:p>
    <w:p w14:paraId="73F7949A" w14:textId="77777777" w:rsidR="007E7AFE" w:rsidRDefault="00000000">
      <w:pPr>
        <w:pStyle w:val="Heading3"/>
      </w:pPr>
      <w:bookmarkStart w:id="92" w:name="guardrails-against-overfitting"/>
      <w:bookmarkEnd w:id="91"/>
      <w:r>
        <w:lastRenderedPageBreak/>
        <w:t>12.5 Guardrails against overfitting</w:t>
      </w:r>
    </w:p>
    <w:p w14:paraId="7C0CD55F" w14:textId="77777777" w:rsidR="007E7AFE" w:rsidRDefault="00000000">
      <w:pPr>
        <w:numPr>
          <w:ilvl w:val="0"/>
          <w:numId w:val="91"/>
        </w:numPr>
      </w:pPr>
      <w:r>
        <w:rPr>
          <w:b/>
          <w:bCs/>
        </w:rPr>
        <w:t>Frozen maps.</w:t>
      </w:r>
      <w:r>
        <w:t xml:space="preserve"> Proxy→</w:t>
      </w:r>
      <m:oMath>
        <m:r>
          <w:rPr>
            <w:rFonts w:ascii="Cambria Math" w:hAnsi="Cambria Math"/>
          </w:rPr>
          <m:t>α</m:t>
        </m:r>
      </m:oMath>
      <w:r>
        <w:t xml:space="preserve"> mappings are </w:t>
      </w:r>
      <w:r>
        <w:rPr>
          <w:b/>
          <w:bCs/>
        </w:rPr>
        <w:t>frozen</w:t>
      </w:r>
      <w:r>
        <w:t xml:space="preserve"> before analyzing science targets; any post hoc adjustment must be re-validated on </w:t>
      </w:r>
      <w:r>
        <w:rPr>
          <w:b/>
          <w:bCs/>
        </w:rPr>
        <w:t>held-out</w:t>
      </w:r>
      <w:r>
        <w:t xml:space="preserve"> galaxies.</w:t>
      </w:r>
    </w:p>
    <w:p w14:paraId="1362A06A" w14:textId="77777777" w:rsidR="007E7AFE" w:rsidRDefault="00000000">
      <w:pPr>
        <w:numPr>
          <w:ilvl w:val="0"/>
          <w:numId w:val="91"/>
        </w:numPr>
      </w:pPr>
      <w:r>
        <w:rPr>
          <w:b/>
          <w:bCs/>
        </w:rPr>
        <w:t>Held-out tests.</w:t>
      </w:r>
      <w:r>
        <w:t xml:space="preserve"> Structure–slope coupling and collapse verifications must replicate in a held-out subset with identical thresholds.</w:t>
      </w:r>
    </w:p>
    <w:p w14:paraId="49B0C292" w14:textId="77777777" w:rsidR="007E7AFE" w:rsidRDefault="00000000">
      <w:pPr>
        <w:numPr>
          <w:ilvl w:val="0"/>
          <w:numId w:val="91"/>
        </w:numPr>
      </w:pPr>
      <w:r>
        <w:rPr>
          <w:b/>
          <w:bCs/>
        </w:rPr>
        <w:t>Anti-leak.</w:t>
      </w:r>
      <w:r>
        <w:t xml:space="preserve"> </w:t>
      </w:r>
      <m:oMath>
        <m:acc>
          <m:accPr>
            <m:ctrlPr>
              <w:rPr>
                <w:rFonts w:ascii="Cambria Math" w:hAnsi="Cambria Math"/>
              </w:rPr>
            </m:ctrlPr>
          </m:accPr>
          <m:e>
            <m:r>
              <w:rPr>
                <w:rFonts w:ascii="Cambria Math" w:hAnsi="Cambria Math"/>
              </w:rPr>
              <m:t>α</m:t>
            </m:r>
          </m:e>
        </m:acc>
      </m:oMath>
      <w:r>
        <w:t xml:space="preserve"> may </w:t>
      </w:r>
      <w:r>
        <w:rPr>
          <w:b/>
          <w:bCs/>
        </w:rPr>
        <w:t>not</w:t>
      </w:r>
      <w:r>
        <w:t xml:space="preserve"> be inferred from kinematics themselves in the main analysis (no circularity); it must come from </w:t>
      </w:r>
      <w:r>
        <w:rPr>
          <w:b/>
          <w:bCs/>
        </w:rPr>
        <w:t>light/texture</w:t>
      </w:r>
      <w:r>
        <w:t xml:space="preserve"> maps.</w:t>
      </w:r>
    </w:p>
    <w:p w14:paraId="1D25407F" w14:textId="77777777" w:rsidR="007E7AFE" w:rsidRDefault="00000000">
      <w:pPr>
        <w:pStyle w:val="Heading3"/>
      </w:pPr>
      <w:bookmarkStart w:id="93" w:name="negative-controls-and-null-expectations"/>
      <w:bookmarkEnd w:id="92"/>
      <w:r>
        <w:t>12.6 Negative controls and null expectations</w:t>
      </w:r>
    </w:p>
    <w:p w14:paraId="3927F95E" w14:textId="77777777" w:rsidR="007E7AFE" w:rsidRDefault="00000000">
      <w:pPr>
        <w:numPr>
          <w:ilvl w:val="0"/>
          <w:numId w:val="92"/>
        </w:numPr>
      </w:pPr>
      <w:r>
        <w:rPr>
          <w:b/>
          <w:bCs/>
        </w:rPr>
        <w:t>Keplerian-like regimes:</w:t>
      </w:r>
      <w:r>
        <w:t xml:space="preserve"> wide binaries, outer planets, globular outskirts—RTM must revert to classical slopes; any deviation indicates pipeline error.</w:t>
      </w:r>
    </w:p>
    <w:p w14:paraId="4D964B96" w14:textId="77777777" w:rsidR="007E7AFE" w:rsidRDefault="00000000">
      <w:pPr>
        <w:numPr>
          <w:ilvl w:val="0"/>
          <w:numId w:val="92"/>
        </w:numPr>
      </w:pPr>
      <w:r>
        <w:rPr>
          <w:b/>
          <w:bCs/>
        </w:rPr>
        <w:t>Featureless S0/Sa disks:</w:t>
      </w:r>
      <w:r>
        <w:t xml:space="preserve"> proxies should yield </w:t>
      </w:r>
      <m:oMath>
        <m:acc>
          <m:accPr>
            <m:ctrlPr>
              <w:rPr>
                <w:rFonts w:ascii="Cambria Math" w:hAnsi="Cambria Math"/>
              </w:rPr>
            </m:ctrlPr>
          </m:accPr>
          <m:e>
            <m:r>
              <w:rPr>
                <w:rFonts w:ascii="Cambria Math" w:hAnsi="Cambria Math"/>
              </w:rPr>
              <m:t>α</m:t>
            </m:r>
          </m:e>
        </m:acc>
        <m:r>
          <m:rPr>
            <m:sty m:val="p"/>
          </m:rPr>
          <w:rPr>
            <w:rFonts w:ascii="Cambria Math" w:hAnsi="Cambria Math"/>
          </w:rPr>
          <m:t>→</m:t>
        </m:r>
        <m:r>
          <w:rPr>
            <w:rFonts w:ascii="Cambria Math" w:hAnsi="Cambria Math"/>
          </w:rPr>
          <m:t>1</m:t>
        </m:r>
      </m:oMath>
      <w:r>
        <w:t xml:space="preserve"> globally; outer bins should PASS collapse with </w:t>
      </w:r>
      <m:oMath>
        <m:r>
          <w:rPr>
            <w:rFonts w:ascii="Cambria Math" w:hAnsi="Cambria Math"/>
          </w:rPr>
          <m:t>m</m:t>
        </m:r>
        <m:r>
          <m:rPr>
            <m:sty m:val="p"/>
          </m:rPr>
          <w:rPr>
            <w:rFonts w:ascii="Cambria Math" w:hAnsi="Cambria Math"/>
          </w:rPr>
          <m:t>≈</m:t>
        </m:r>
        <m:r>
          <w:rPr>
            <w:rFonts w:ascii="Cambria Math" w:hAnsi="Cambria Math"/>
          </w:rPr>
          <m:t>0</m:t>
        </m:r>
      </m:oMath>
      <w:r>
        <w:t>.</w:t>
      </w:r>
    </w:p>
    <w:p w14:paraId="19DE9B6D" w14:textId="77777777" w:rsidR="007E7AFE" w:rsidRDefault="00000000">
      <w:pPr>
        <w:numPr>
          <w:ilvl w:val="0"/>
          <w:numId w:val="92"/>
        </w:numPr>
      </w:pPr>
      <w:r>
        <w:rPr>
          <w:b/>
          <w:bCs/>
        </w:rPr>
        <w:t>Simulated nulls:</w:t>
      </w:r>
      <w:r>
        <w:t xml:space="preserve"> mock datasets with </w:t>
      </w:r>
      <m:oMath>
        <m:r>
          <w:rPr>
            <w:rFonts w:ascii="Cambria Math" w:hAnsi="Cambria Math"/>
          </w:rPr>
          <m:t>α</m:t>
        </m:r>
        <m:r>
          <m:rPr>
            <m:sty m:val="p"/>
          </m:rPr>
          <w:rPr>
            <w:rFonts w:ascii="Cambria Math" w:hAnsi="Cambria Math"/>
          </w:rPr>
          <m:t>≡</m:t>
        </m:r>
        <m:r>
          <w:rPr>
            <w:rFonts w:ascii="Cambria Math" w:hAnsi="Cambria Math"/>
          </w:rPr>
          <m:t>1</m:t>
        </m:r>
      </m:oMath>
      <w:r>
        <w:t xml:space="preserve"> everywhere must return slopes </w:t>
      </w:r>
      <m:oMath>
        <m:r>
          <w:rPr>
            <w:rFonts w:ascii="Cambria Math" w:hAnsi="Cambria Math"/>
          </w:rPr>
          <m:t>m</m:t>
        </m:r>
        <m:r>
          <m:rPr>
            <m:sty m:val="p"/>
          </m:rPr>
          <w:rPr>
            <w:rFonts w:ascii="Cambria Math" w:hAnsi="Cambria Math"/>
          </w:rPr>
          <m:t>≈</m:t>
        </m:r>
        <m:r>
          <w:rPr>
            <w:rFonts w:ascii="Cambria Math" w:hAnsi="Cambria Math"/>
          </w:rPr>
          <m:t>0</m:t>
        </m:r>
      </m:oMath>
      <w:r>
        <w:t xml:space="preserve"> and </w:t>
      </w:r>
      <w:r>
        <w:rPr>
          <w:b/>
          <w:bCs/>
        </w:rPr>
        <w:t>no</w:t>
      </w:r>
      <w:r>
        <w:t xml:space="preserve"> spurious correlation with texture metrics.</w:t>
      </w:r>
    </w:p>
    <w:p w14:paraId="0BFD6796" w14:textId="77777777" w:rsidR="007E7AFE" w:rsidRDefault="00000000">
      <w:pPr>
        <w:pStyle w:val="Heading3"/>
      </w:pPr>
      <w:bookmarkStart w:id="94" w:name="X52e3d33b6b188f4c05dcf2c0145b41cd88e6a2f"/>
      <w:bookmarkEnd w:id="93"/>
      <w:r>
        <w:t>12.7 Contingencies if RTM is bounded, not falsified</w:t>
      </w:r>
    </w:p>
    <w:p w14:paraId="137BA7CF" w14:textId="77777777" w:rsidR="007E7AFE" w:rsidRDefault="00000000">
      <w:pPr>
        <w:pStyle w:val="FirstParagraph"/>
      </w:pPr>
      <w:r>
        <w:t xml:space="preserve">If RTM passes slope/collapse </w:t>
      </w:r>
      <w:r>
        <w:rPr>
          <w:b/>
          <w:bCs/>
        </w:rPr>
        <w:t>only</w:t>
      </w:r>
      <w:r>
        <w:t xml:space="preserve"> for certain morphologies or mass ranges, we will report </w:t>
      </w:r>
      <w:r>
        <w:rPr>
          <w:b/>
          <w:bCs/>
        </w:rPr>
        <w:t>scope curves</w:t>
      </w:r>
      <w:r>
        <w:t>:</w:t>
      </w:r>
    </w:p>
    <w:p w14:paraId="09E15A2A" w14:textId="77777777" w:rsidR="007E7AFE" w:rsidRDefault="00000000">
      <w:pPr>
        <w:numPr>
          <w:ilvl w:val="0"/>
          <w:numId w:val="93"/>
        </w:numPr>
      </w:pPr>
      <w:r>
        <w:rPr>
          <w:b/>
          <w:bCs/>
        </w:rPr>
        <w:t>Morphology scope:</w:t>
      </w:r>
      <w:r>
        <w:t xml:space="preserve"> fraction of PASS bins vs. Hubble type (barred, unbarred, LSB, dwarf).</w:t>
      </w:r>
    </w:p>
    <w:p w14:paraId="254CA5F2" w14:textId="77777777" w:rsidR="007E7AFE" w:rsidRDefault="00000000">
      <w:pPr>
        <w:numPr>
          <w:ilvl w:val="0"/>
          <w:numId w:val="93"/>
        </w:numPr>
      </w:pPr>
      <w:r>
        <w:rPr>
          <w:b/>
          <w:bCs/>
        </w:rPr>
        <w:t>Surface-density scope:</w:t>
      </w:r>
      <w:r>
        <w:t xml:space="preserve"> PASS fraction vs. </w:t>
      </w:r>
      <m:oMath>
        <m:sSub>
          <m:sSubPr>
            <m:ctrlPr>
              <w:rPr>
                <w:rFonts w:ascii="Cambria Math" w:hAnsi="Cambria Math"/>
              </w:rPr>
            </m:ctrlPr>
          </m:sSubPr>
          <m:e>
            <m:r>
              <w:rPr>
                <w:rFonts w:ascii="Cambria Math" w:hAnsi="Cambria Math"/>
              </w:rPr>
              <m:t>Σ</m:t>
            </m:r>
          </m:e>
          <m:sub>
            <m:r>
              <m:rPr>
                <m:sty m:val="p"/>
              </m:rPr>
              <w:rPr>
                <w:rFonts w:ascii="Cambria Math" w:hAnsi="Cambria Math"/>
              </w:rPr>
              <m:t>⋆</m:t>
            </m:r>
          </m:sub>
        </m:sSub>
      </m:oMath>
      <w:r>
        <w:t xml:space="preserve"> or gas fraction.</w:t>
      </w:r>
    </w:p>
    <w:p w14:paraId="08870098" w14:textId="77777777" w:rsidR="007E7AFE" w:rsidRDefault="00000000">
      <w:pPr>
        <w:numPr>
          <w:ilvl w:val="0"/>
          <w:numId w:val="93"/>
        </w:numPr>
      </w:pPr>
      <w:r>
        <w:rPr>
          <w:b/>
          <w:bCs/>
        </w:rPr>
        <w:t>Redshift scope:</w:t>
      </w:r>
      <w:r>
        <w:t xml:space="preserve"> PASS fraction vs. look-back time (where IFU/HI data exist).</w:t>
      </w:r>
    </w:p>
    <w:p w14:paraId="3E2E8C3A" w14:textId="77777777" w:rsidR="007E7AFE" w:rsidRDefault="00000000">
      <w:pPr>
        <w:pStyle w:val="FirstParagraph"/>
      </w:pPr>
      <w:r>
        <w:t xml:space="preserve">These curves are legitimate outcomes; they delimit </w:t>
      </w:r>
      <w:r>
        <w:rPr>
          <w:b/>
          <w:bCs/>
        </w:rPr>
        <w:t>where</w:t>
      </w:r>
      <w:r>
        <w:t xml:space="preserve"> coherence retiming matters.</w:t>
      </w:r>
    </w:p>
    <w:p w14:paraId="1AC67214" w14:textId="77777777" w:rsidR="007E7AFE" w:rsidRDefault="00000000">
      <w:pPr>
        <w:pStyle w:val="Heading3"/>
      </w:pPr>
      <w:bookmarkStart w:id="95" w:name="single-figure-summary-for-referees"/>
      <w:bookmarkEnd w:id="94"/>
      <w:r>
        <w:t>12.8 Single-figure summary (for referees)</w:t>
      </w:r>
    </w:p>
    <w:p w14:paraId="4A13170C" w14:textId="77777777" w:rsidR="007E7AFE" w:rsidRDefault="00000000">
      <w:pPr>
        <w:pStyle w:val="FirstParagraph"/>
      </w:pPr>
      <w:r>
        <w:t>We will include a one-page summary per sample:</w:t>
      </w:r>
    </w:p>
    <w:p w14:paraId="59680086" w14:textId="77777777" w:rsidR="007E7AFE" w:rsidRDefault="00000000">
      <w:pPr>
        <w:numPr>
          <w:ilvl w:val="0"/>
          <w:numId w:val="94"/>
        </w:numPr>
      </w:pPr>
      <w:r>
        <w:rPr>
          <w:b/>
          <w:bCs/>
        </w:rPr>
        <w:t>Top-left:</w:t>
      </w:r>
      <w:r>
        <w:t xml:space="preserve"> </w:t>
      </w:r>
      <m:oMath>
        <m:acc>
          <m:accPr>
            <m:ctrlPr>
              <w:rPr>
                <w:rFonts w:ascii="Cambria Math" w:hAnsi="Cambria Math"/>
              </w:rPr>
            </m:ctrlPr>
          </m:accPr>
          <m:e>
            <m:r>
              <w:rPr>
                <w:rFonts w:ascii="Cambria Math" w:hAnsi="Cambria Math"/>
              </w:rPr>
              <m:t>α</m:t>
            </m:r>
          </m:e>
        </m:acc>
        <m:d>
          <m:dPr>
            <m:ctrlPr>
              <w:rPr>
                <w:rFonts w:ascii="Cambria Math" w:hAnsi="Cambria Math"/>
              </w:rPr>
            </m:ctrlPr>
          </m:dPr>
          <m:e>
            <m:r>
              <w:rPr>
                <w:rFonts w:ascii="Cambria Math" w:hAnsi="Cambria Math"/>
              </w:rPr>
              <m:t>R</m:t>
            </m:r>
          </m:e>
        </m:d>
      </m:oMath>
      <w:r>
        <w:t xml:space="preserve"> distributions across galaxies.</w:t>
      </w:r>
    </w:p>
    <w:p w14:paraId="05E8F45E" w14:textId="77777777" w:rsidR="007E7AFE" w:rsidRDefault="00000000">
      <w:pPr>
        <w:numPr>
          <w:ilvl w:val="0"/>
          <w:numId w:val="94"/>
        </w:numPr>
      </w:pPr>
      <w:r>
        <w:rPr>
          <w:b/>
          <w:bCs/>
        </w:rPr>
        <w:t>Top-right:</w:t>
      </w:r>
      <w:r>
        <w:t xml:space="preserve"> Bin-wise slope identity plot mmm vs. </w:t>
      </w:r>
      <m:oMath>
        <m:r>
          <w:rPr>
            <w:rFonts w:ascii="Cambria Math" w:hAnsi="Cambria Math"/>
          </w:rPr>
          <m:t>1</m:t>
        </m:r>
        <m:r>
          <m:rPr>
            <m:sty m:val="p"/>
          </m:rPr>
          <w:rPr>
            <w:rFonts w:ascii="Cambria Math" w:hAnsi="Cambria Math"/>
          </w:rPr>
          <m:t>-</m:t>
        </m:r>
        <m:acc>
          <m:accPr>
            <m:ctrlPr>
              <w:rPr>
                <w:rFonts w:ascii="Cambria Math" w:hAnsi="Cambria Math"/>
              </w:rPr>
            </m:ctrlPr>
          </m:accPr>
          <m:e>
            <m:r>
              <w:rPr>
                <w:rFonts w:ascii="Cambria Math" w:hAnsi="Cambria Math"/>
              </w:rPr>
              <m:t>α</m:t>
            </m:r>
          </m:e>
        </m:acc>
      </m:oMath>
      <w:r>
        <w:t xml:space="preserve"> with 1:1 line (color = QA status).</w:t>
      </w:r>
    </w:p>
    <w:p w14:paraId="54F36BE6" w14:textId="77777777" w:rsidR="007E7AFE" w:rsidRDefault="00000000">
      <w:pPr>
        <w:numPr>
          <w:ilvl w:val="0"/>
          <w:numId w:val="94"/>
        </w:numPr>
      </w:pPr>
      <w:r>
        <w:rPr>
          <w:b/>
          <w:bCs/>
        </w:rPr>
        <w:t>Bottom-left:</w:t>
      </w:r>
      <w:r>
        <w:t xml:space="preserve"> Collapse meta-slope distribution (should peak at 0).</w:t>
      </w:r>
    </w:p>
    <w:p w14:paraId="197F47C6" w14:textId="77777777" w:rsidR="007E7AFE" w:rsidRDefault="00000000">
      <w:pPr>
        <w:numPr>
          <w:ilvl w:val="0"/>
          <w:numId w:val="94"/>
        </w:numPr>
      </w:pPr>
      <w:r>
        <w:rPr>
          <w:b/>
          <w:bCs/>
        </w:rPr>
        <w:t>Bottom-right:</w:t>
      </w:r>
      <w:r>
        <w:t xml:space="preserve"> Lensing–kinematics residuals (where available) and bTFR residual–</w:t>
      </w:r>
      <m:oMath>
        <m:sSub>
          <m:sSubPr>
            <m:ctrlPr>
              <w:rPr>
                <w:rFonts w:ascii="Cambria Math" w:hAnsi="Cambria Math"/>
              </w:rPr>
            </m:ctrlPr>
          </m:sSubPr>
          <m:e>
            <m:r>
              <w:rPr>
                <w:rFonts w:ascii="Cambria Math" w:hAnsi="Cambria Math"/>
              </w:rPr>
              <m:t>δ</m:t>
            </m:r>
          </m:e>
          <m:sub>
            <m:r>
              <w:rPr>
                <w:rFonts w:ascii="Cambria Math" w:hAnsi="Cambria Math"/>
              </w:rPr>
              <m:t>α</m:t>
            </m:r>
          </m:sub>
        </m:sSub>
      </m:oMath>
      <w:r>
        <w:t xml:space="preserve"> relation at </w:t>
      </w:r>
      <m:oMath>
        <m:sSub>
          <m:sSubPr>
            <m:ctrlPr>
              <w:rPr>
                <w:rFonts w:ascii="Cambria Math" w:hAnsi="Cambria Math"/>
              </w:rPr>
            </m:ctrlPr>
          </m:sSubPr>
          <m:e>
            <m:r>
              <w:rPr>
                <w:rFonts w:ascii="Cambria Math" w:hAnsi="Cambria Math"/>
              </w:rPr>
              <m:t>R</m:t>
            </m:r>
          </m:e>
          <m:sub>
            <m:r>
              <w:rPr>
                <w:rFonts w:ascii="Cambria Math" w:hAnsi="Cambria Math"/>
              </w:rPr>
              <m:t>f</m:t>
            </m:r>
          </m:sub>
        </m:sSub>
      </m:oMath>
      <w:r>
        <w:t xml:space="preserve"> and at </w:t>
      </w:r>
      <m:oMath>
        <m:sSub>
          <m:sSubPr>
            <m:ctrlPr>
              <w:rPr>
                <w:rFonts w:ascii="Cambria Math" w:hAnsi="Cambria Math"/>
              </w:rPr>
            </m:ctrlPr>
          </m:sSubPr>
          <m:e>
            <m:r>
              <w:rPr>
                <w:rFonts w:ascii="Cambria Math" w:hAnsi="Cambria Math"/>
              </w:rPr>
              <m:t>R</m:t>
            </m:r>
          </m:e>
          <m:sub>
            <m:r>
              <w:rPr>
                <w:rFonts w:ascii="Cambria Math" w:hAnsi="Cambria Math"/>
              </w:rPr>
              <m:t>0</m:t>
            </m:r>
          </m:sub>
        </m:sSub>
      </m:oMath>
    </w:p>
    <w:p w14:paraId="42F13C04" w14:textId="77777777" w:rsidR="007E7AFE" w:rsidRDefault="00000000">
      <w:pPr>
        <w:pStyle w:val="FirstParagraph"/>
      </w:pPr>
      <w:r>
        <w:t xml:space="preserve">A reader can judge </w:t>
      </w:r>
      <w:r>
        <w:rPr>
          <w:b/>
          <w:bCs/>
        </w:rPr>
        <w:t>at a glance</w:t>
      </w:r>
      <w:r>
        <w:t xml:space="preserve"> if RTM holds, is bounded, or fails.</w:t>
      </w:r>
    </w:p>
    <w:p w14:paraId="3B982B10" w14:textId="77777777" w:rsidR="007E7AFE" w:rsidRDefault="00000000">
      <w:pPr>
        <w:pStyle w:val="Heading3"/>
      </w:pPr>
      <w:bookmarkStart w:id="96" w:name="bottom-line-1"/>
      <w:bookmarkEnd w:id="95"/>
      <w:r>
        <w:t>12.9 Bottom line</w:t>
      </w:r>
    </w:p>
    <w:p w14:paraId="57B8D4D6" w14:textId="77777777" w:rsidR="007E7AFE" w:rsidRDefault="00000000">
      <w:pPr>
        <w:pStyle w:val="FirstParagraph"/>
      </w:pPr>
      <w:r>
        <w:t xml:space="preserve">RTM will be declared </w:t>
      </w:r>
      <w:r>
        <w:rPr>
          <w:b/>
          <w:bCs/>
        </w:rPr>
        <w:t>supported</w:t>
      </w:r>
      <w:r>
        <w:t xml:space="preserve"> only if </w:t>
      </w:r>
      <w:r>
        <w:rPr>
          <w:b/>
          <w:bCs/>
        </w:rPr>
        <w:t>slope identities</w:t>
      </w:r>
      <w:r>
        <w:t xml:space="preserve"> and </w:t>
      </w:r>
      <w:r>
        <w:rPr>
          <w:b/>
          <w:bCs/>
        </w:rPr>
        <w:t>collapses</w:t>
      </w:r>
      <w:r>
        <w:t xml:space="preserve"> hold bin-by-bin with </w:t>
      </w:r>
      <m:oMath>
        <m:acc>
          <m:accPr>
            <m:ctrlPr>
              <w:rPr>
                <w:rFonts w:ascii="Cambria Math" w:hAnsi="Cambria Math"/>
              </w:rPr>
            </m:ctrlPr>
          </m:accPr>
          <m:e>
            <m:r>
              <w:rPr>
                <w:rFonts w:ascii="Cambria Math" w:hAnsi="Cambria Math"/>
              </w:rPr>
              <m:t>α</m:t>
            </m:r>
          </m:e>
        </m:acc>
      </m:oMath>
      <w:r>
        <w:t xml:space="preserve"> measured </w:t>
      </w:r>
      <w:r>
        <w:rPr>
          <w:b/>
          <w:bCs/>
        </w:rPr>
        <w:t>independently</w:t>
      </w:r>
      <w:r>
        <w:t xml:space="preserve"> from structure, and if </w:t>
      </w:r>
      <w:r>
        <w:rPr>
          <w:b/>
          <w:bCs/>
        </w:rPr>
        <w:t>lensing</w:t>
      </w:r>
      <w:r>
        <w:t xml:space="preserve"> remains consistent at galaxy scales. It is </w:t>
      </w:r>
      <w:r>
        <w:rPr>
          <w:b/>
          <w:bCs/>
        </w:rPr>
        <w:t>falsified</w:t>
      </w:r>
      <w:r>
        <w:t xml:space="preserve"> if slopes and collapses fail broadly under good QA or if lensing–kinematics gaps persist </w:t>
      </w:r>
      <w:r>
        <w:rPr>
          <w:b/>
          <w:bCs/>
        </w:rPr>
        <w:t>after</w:t>
      </w:r>
      <w:r>
        <w:t xml:space="preserve"> </w:t>
      </w:r>
      <m:oMath>
        <m:r>
          <w:rPr>
            <w:rFonts w:ascii="Cambria Math" w:hAnsi="Cambria Math"/>
          </w:rPr>
          <m:t>α</m:t>
        </m:r>
      </m:oMath>
      <w:r>
        <w:t xml:space="preserve"> -conditioning. It is </w:t>
      </w:r>
      <w:r>
        <w:rPr>
          <w:b/>
          <w:bCs/>
        </w:rPr>
        <w:t>bounded</w:t>
      </w:r>
      <w:r>
        <w:t xml:space="preserve"> if success localizes to specific morphologies or environments. This chapter makes those outcomes </w:t>
      </w:r>
      <w:r>
        <w:rPr>
          <w:b/>
          <w:bCs/>
        </w:rPr>
        <w:t>pre-registered and unambiguous</w:t>
      </w:r>
      <w:r>
        <w:t>—so the community can decide, not just fit.</w:t>
      </w:r>
    </w:p>
    <w:p w14:paraId="68C9EF48" w14:textId="77777777" w:rsidR="007E7AFE" w:rsidRDefault="00000000">
      <w:pPr>
        <w:pStyle w:val="Heading2"/>
      </w:pPr>
      <w:bookmarkStart w:id="97" w:name="discussion"/>
      <w:bookmarkEnd w:id="87"/>
      <w:bookmarkEnd w:id="96"/>
      <w:r>
        <w:lastRenderedPageBreak/>
        <w:t>13. Discussion</w:t>
      </w:r>
    </w:p>
    <w:p w14:paraId="25ED7952" w14:textId="77777777" w:rsidR="007E7AFE" w:rsidRDefault="00000000">
      <w:pPr>
        <w:pStyle w:val="FirstParagraph"/>
      </w:pPr>
      <w:r>
        <w:t xml:space="preserve">This section synthesizes what </w:t>
      </w:r>
      <w:r>
        <w:rPr>
          <w:b/>
          <w:bCs/>
        </w:rPr>
        <w:t>Rhythmic Astronomy</w:t>
      </w:r>
      <w:r>
        <w:t xml:space="preserve"> would mean if the preregistered tests </w:t>
      </w:r>
      <w:r>
        <w:rPr>
          <w:b/>
          <w:bCs/>
        </w:rPr>
        <w:t>pass</w:t>
      </w:r>
      <w:r>
        <w:t xml:space="preserve">, how to interpret </w:t>
      </w:r>
      <w:r>
        <w:rPr>
          <w:b/>
          <w:bCs/>
        </w:rPr>
        <w:t>mixed</w:t>
      </w:r>
      <w:r>
        <w:t xml:space="preserve"> outcomes, and what a </w:t>
      </w:r>
      <w:r>
        <w:rPr>
          <w:b/>
          <w:bCs/>
        </w:rPr>
        <w:t>fail</w:t>
      </w:r>
      <w:r>
        <w:t xml:space="preserve"> teaches us. We close by mapping the most decision-making next steps and clarifying conceptual limits.</w:t>
      </w:r>
    </w:p>
    <w:p w14:paraId="2254024D" w14:textId="77777777" w:rsidR="007E7AFE" w:rsidRDefault="00000000">
      <w:pPr>
        <w:pStyle w:val="Heading3"/>
      </w:pPr>
      <w:bookmarkStart w:id="98" w:name="if-the-slopecollapse-program-passes"/>
      <w:r>
        <w:t>13.1 If the slope–collapse program passes</w:t>
      </w:r>
    </w:p>
    <w:p w14:paraId="0BE910B4" w14:textId="77777777" w:rsidR="007E7AFE" w:rsidRDefault="00000000">
      <w:pPr>
        <w:pStyle w:val="FirstParagraph"/>
      </w:pPr>
      <w:r>
        <w:t>A consistent finding that, within coherence-fixed annuli,</w:t>
      </w:r>
    </w:p>
    <w:p w14:paraId="07327CDF" w14:textId="77777777" w:rsidR="007E7AFE" w:rsidRDefault="00000000">
      <w:pPr>
        <w:pStyle w:val="BodyText"/>
      </w:pPr>
      <m:oMathPara>
        <m:oMathParaPr>
          <m:jc m:val="center"/>
        </m:oMathParaPr>
        <m:oMath>
          <m:f>
            <m:fPr>
              <m:ctrlPr>
                <w:rPr>
                  <w:rFonts w:ascii="Cambria Math" w:hAnsi="Cambria Math"/>
                </w:rPr>
              </m:ctrlPr>
            </m:fPr>
            <m:num>
              <m:r>
                <m:rPr>
                  <m:sty m:val="p"/>
                </m:rPr>
                <w:rPr>
                  <w:rFonts w:ascii="Cambria Math" w:hAnsi="Cambria Math"/>
                </w:rPr>
                <m:t>∂log</m:t>
              </m:r>
              <m:r>
                <w:rPr>
                  <w:rFonts w:ascii="Cambria Math" w:hAnsi="Cambria Math"/>
                </w:rPr>
                <m:t>v</m:t>
              </m:r>
            </m:num>
            <m:den>
              <m:r>
                <m:rPr>
                  <m:sty m:val="p"/>
                </m:rPr>
                <w:rPr>
                  <w:rFonts w:ascii="Cambria Math" w:hAnsi="Cambria Math"/>
                </w:rPr>
                <m:t>∂log</m:t>
              </m:r>
              <m:r>
                <w:rPr>
                  <w:rFonts w:ascii="Cambria Math" w:hAnsi="Cambria Math"/>
                </w:rPr>
                <m:t>L</m:t>
              </m:r>
            </m:den>
          </m:f>
          <m:r>
            <m:rPr>
              <m:sty m:val="p"/>
            </m:rPr>
            <w:rPr>
              <w:rFonts w:ascii="Cambria Math" w:hAnsi="Cambria Math"/>
            </w:rPr>
            <m:t>=</m:t>
          </m:r>
          <m:r>
            <w:rPr>
              <w:rFonts w:ascii="Cambria Math" w:hAnsi="Cambria Math"/>
            </w:rPr>
            <m:t>1</m:t>
          </m:r>
          <m:r>
            <m:rPr>
              <m:sty m:val="p"/>
            </m:rPr>
            <w:rPr>
              <w:rFonts w:ascii="Cambria Math" w:hAnsi="Cambria Math"/>
            </w:rPr>
            <m:t>-</m:t>
          </m:r>
          <m:acc>
            <m:accPr>
              <m:ctrlPr>
                <w:rPr>
                  <w:rFonts w:ascii="Cambria Math" w:hAnsi="Cambria Math"/>
                </w:rPr>
              </m:ctrlPr>
            </m:accPr>
            <m:e>
              <m:r>
                <w:rPr>
                  <w:rFonts w:ascii="Cambria Math" w:hAnsi="Cambria Math"/>
                </w:rPr>
                <m:t>α</m:t>
              </m:r>
            </m:e>
          </m:acc>
          <m:r>
            <w:rPr>
              <w:rFonts w:ascii="Cambria Math" w:hAnsi="Cambria Math"/>
            </w:rPr>
            <m:t> </m:t>
          </m:r>
          <m:r>
            <m:rPr>
              <m:nor/>
            </m:rPr>
            <m:t>and</m:t>
          </m:r>
          <m:r>
            <w:rPr>
              <w:rFonts w:ascii="Cambria Math" w:hAnsi="Cambria Math"/>
            </w:rPr>
            <m:t> v</m:t>
          </m:r>
          <m:sSup>
            <m:sSupPr>
              <m:ctrlPr>
                <w:rPr>
                  <w:rFonts w:ascii="Cambria Math" w:hAnsi="Cambria Math"/>
                </w:rPr>
              </m:ctrlPr>
            </m:sSupPr>
            <m:e>
              <m:r>
                <w:rPr>
                  <w:rFonts w:ascii="Cambria Math" w:hAnsi="Cambria Math"/>
                </w:rPr>
                <m:t>L</m:t>
              </m:r>
            </m:e>
            <m:sup>
              <m:acc>
                <m:accPr>
                  <m:ctrlPr>
                    <w:rPr>
                      <w:rFonts w:ascii="Cambria Math" w:hAnsi="Cambria Math"/>
                    </w:rPr>
                  </m:ctrlPr>
                </m:accPr>
                <m:e>
                  <m:r>
                    <w:rPr>
                      <w:rFonts w:ascii="Cambria Math" w:hAnsi="Cambria Math"/>
                    </w:rPr>
                    <m:t>α</m:t>
                  </m:r>
                </m:e>
              </m:acc>
              <m:r>
                <m:rPr>
                  <m:sty m:val="p"/>
                </m:rPr>
                <w:rPr>
                  <w:rFonts w:ascii="Cambria Math" w:hAnsi="Cambria Math"/>
                </w:rPr>
                <m:t>-</m:t>
              </m:r>
              <m:r>
                <w:rPr>
                  <w:rFonts w:ascii="Cambria Math" w:hAnsi="Cambria Math"/>
                </w:rPr>
                <m:t>1</m:t>
              </m:r>
            </m:sup>
          </m:sSup>
          <m:r>
            <m:rPr>
              <m:sty m:val="p"/>
            </m:rPr>
            <w:rPr>
              <w:rFonts w:ascii="Cambria Math" w:hAnsi="Cambria Math"/>
            </w:rPr>
            <m:t>≈</m:t>
          </m:r>
          <m:r>
            <m:rPr>
              <m:nor/>
            </m:rPr>
            <m:t>const</m:t>
          </m:r>
        </m:oMath>
      </m:oMathPara>
    </w:p>
    <w:p w14:paraId="36ED2252" w14:textId="77777777" w:rsidR="007E7AFE" w:rsidRDefault="00000000">
      <w:pPr>
        <w:pStyle w:val="FirstParagraph"/>
      </w:pPr>
      <w:r>
        <w:t xml:space="preserve">would establish that a galaxy’s </w:t>
      </w:r>
      <w:r>
        <w:rPr>
          <w:b/>
          <w:bCs/>
        </w:rPr>
        <w:t>kinematic clocks</w:t>
      </w:r>
      <w:r>
        <w:t xml:space="preserve"> are co-governed by an </w:t>
      </w:r>
      <w:r>
        <w:rPr>
          <w:b/>
          <w:bCs/>
        </w:rPr>
        <w:t>organizational field</w:t>
      </w:r>
      <w:r>
        <w:t xml:space="preserve"> </w:t>
      </w:r>
      <m:oMath>
        <m:r>
          <w:rPr>
            <w:rFonts w:ascii="Cambria Math" w:hAnsi="Cambria Math"/>
          </w:rPr>
          <m:t>α</m:t>
        </m:r>
        <m:d>
          <m:dPr>
            <m:ctrlPr>
              <w:rPr>
                <w:rFonts w:ascii="Cambria Math" w:hAnsi="Cambria Math"/>
              </w:rPr>
            </m:ctrlPr>
          </m:dPr>
          <m:e>
            <m:r>
              <w:rPr>
                <w:rFonts w:ascii="Cambria Math" w:hAnsi="Cambria Math"/>
              </w:rPr>
              <m:t>L</m:t>
            </m:r>
          </m:e>
        </m:d>
      </m:oMath>
      <w:r>
        <w:t xml:space="preserve"> measurable from </w:t>
      </w:r>
      <w:r>
        <w:rPr>
          <w:i/>
          <w:iCs/>
        </w:rPr>
        <w:t>baryonic structure alone</w:t>
      </w:r>
      <w:r>
        <w:t>. The practical payoffs are immediate:</w:t>
      </w:r>
    </w:p>
    <w:p w14:paraId="424A7D2E" w14:textId="77777777" w:rsidR="007E7AFE" w:rsidRDefault="00000000">
      <w:pPr>
        <w:numPr>
          <w:ilvl w:val="0"/>
          <w:numId w:val="95"/>
        </w:numPr>
      </w:pPr>
      <w:r>
        <w:rPr>
          <w:b/>
          <w:bCs/>
        </w:rPr>
        <w:t>Predictive diversity.</w:t>
      </w:r>
      <w:r>
        <w:t xml:space="preserve"> Inner-curve shapes at fixed mass cease to be nuisance scatter; they become </w:t>
      </w:r>
      <w:r>
        <w:rPr>
          <w:i/>
          <w:iCs/>
        </w:rPr>
        <w:t>predicted variance</w:t>
      </w:r>
      <w:r>
        <w:t xml:space="preserve"> once </w:t>
      </w:r>
      <m:oMath>
        <m:acc>
          <m:accPr>
            <m:ctrlPr>
              <w:rPr>
                <w:rFonts w:ascii="Cambria Math" w:hAnsi="Cambria Math"/>
              </w:rPr>
            </m:ctrlPr>
          </m:accPr>
          <m:e>
            <m:r>
              <w:rPr>
                <w:rFonts w:ascii="Cambria Math" w:hAnsi="Cambria Math"/>
              </w:rPr>
              <m:t>α</m:t>
            </m:r>
          </m:e>
        </m:acc>
      </m:oMath>
      <w:r>
        <w:t xml:space="preserve"> is mapped from bars, spirals, clumps, thickness, and kinematic texture.</w:t>
      </w:r>
    </w:p>
    <w:p w14:paraId="3EB11BF0" w14:textId="77777777" w:rsidR="007E7AFE" w:rsidRDefault="00000000">
      <w:pPr>
        <w:numPr>
          <w:ilvl w:val="0"/>
          <w:numId w:val="95"/>
        </w:numPr>
      </w:pPr>
      <w:r>
        <w:rPr>
          <w:b/>
          <w:bCs/>
        </w:rPr>
        <w:t>bTFR anatomy clarified.</w:t>
      </w:r>
      <w:r>
        <w:t xml:space="preserve"> Residuals at fixed </w:t>
      </w:r>
      <m:oMath>
        <m:sSub>
          <m:sSubPr>
            <m:ctrlPr>
              <w:rPr>
                <w:rFonts w:ascii="Cambria Math" w:hAnsi="Cambria Math"/>
              </w:rPr>
            </m:ctrlPr>
          </m:sSubPr>
          <m:e>
            <m:r>
              <w:rPr>
                <w:rFonts w:ascii="Cambria Math" w:hAnsi="Cambria Math"/>
              </w:rPr>
              <m:t>M</m:t>
            </m:r>
          </m:e>
          <m:sub>
            <m:r>
              <w:rPr>
                <w:rFonts w:ascii="Cambria Math" w:hAnsi="Cambria Math"/>
              </w:rPr>
              <m:t>b</m:t>
            </m:r>
          </m:sub>
        </m:sSub>
      </m:oMath>
      <w:r>
        <w:t xml:space="preserve"> inherit a simple geometry: measure at the slope-zero radius (where </w:t>
      </w:r>
      <m:oMath>
        <m:acc>
          <m:accPr>
            <m:ctrlPr>
              <w:rPr>
                <w:rFonts w:ascii="Cambria Math" w:hAnsi="Cambria Math"/>
              </w:rPr>
            </m:ctrlPr>
          </m:accPr>
          <m:e>
            <m:r>
              <w:rPr>
                <w:rFonts w:ascii="Cambria Math" w:hAnsi="Cambria Math"/>
              </w:rPr>
              <m:t>α</m:t>
            </m:r>
          </m:e>
        </m:acc>
        <m:r>
          <m:rPr>
            <m:sty m:val="p"/>
          </m:rPr>
          <w:rPr>
            <w:rFonts w:ascii="Cambria Math" w:hAnsi="Cambria Math"/>
          </w:rPr>
          <m:t>→</m:t>
        </m:r>
        <m:r>
          <w:rPr>
            <w:rFonts w:ascii="Cambria Math" w:hAnsi="Cambria Math"/>
          </w:rPr>
          <m:t>1</m:t>
        </m:r>
      </m:oMath>
      <w:r>
        <w:t>) and the relation tightens; sample inside coherent zones and a predictable bias appears.</w:t>
      </w:r>
    </w:p>
    <w:p w14:paraId="2B8991F1" w14:textId="77777777" w:rsidR="007E7AFE" w:rsidRDefault="00000000">
      <w:pPr>
        <w:numPr>
          <w:ilvl w:val="0"/>
          <w:numId w:val="95"/>
        </w:numPr>
      </w:pPr>
      <w:r>
        <w:rPr>
          <w:b/>
          <w:bCs/>
        </w:rPr>
        <w:t>Parsimony vs. post-hoc tuning.</w:t>
      </w:r>
      <w:r>
        <w:t xml:space="preserve"> Dark-matter halos (or MOND interpolations) can fit many shapes, but do not </w:t>
      </w:r>
      <w:r>
        <w:rPr>
          <w:b/>
          <w:bCs/>
        </w:rPr>
        <w:t>a priori</w:t>
      </w:r>
      <w:r>
        <w:t xml:space="preserve"> tie per-annulus </w:t>
      </w:r>
      <w:r>
        <w:rPr>
          <w:i/>
          <w:iCs/>
        </w:rPr>
        <w:t>functional collapses</w:t>
      </w:r>
      <w:r>
        <w:t xml:space="preserve"> to independently measured texture. RTM would add a missing structural constraint.</w:t>
      </w:r>
    </w:p>
    <w:p w14:paraId="57B09687" w14:textId="77777777" w:rsidR="007E7AFE" w:rsidRDefault="00000000">
      <w:pPr>
        <w:pStyle w:val="Heading3"/>
      </w:pPr>
      <w:bookmarkStart w:id="99" w:name="if-we-see-partial-support"/>
      <w:bookmarkEnd w:id="98"/>
      <w:r>
        <w:t>13.2 If we see partial support</w:t>
      </w:r>
    </w:p>
    <w:p w14:paraId="2C8B99ED" w14:textId="77777777" w:rsidR="007E7AFE" w:rsidRDefault="00000000">
      <w:pPr>
        <w:pStyle w:val="FirstParagraph"/>
      </w:pPr>
      <w:r>
        <w:t xml:space="preserve">A common pattern we anticipate is </w:t>
      </w:r>
      <w:r>
        <w:rPr>
          <w:b/>
          <w:bCs/>
        </w:rPr>
        <w:t>slope matches</w:t>
      </w:r>
      <w:r>
        <w:t xml:space="preserve"> with </w:t>
      </w:r>
      <w:r>
        <w:rPr>
          <w:b/>
          <w:bCs/>
        </w:rPr>
        <w:t>imperfect collapses</w:t>
      </w:r>
      <w:r>
        <w:t xml:space="preserve"> in bins where </w:t>
      </w:r>
      <m:oMath>
        <m:r>
          <w:rPr>
            <w:rFonts w:ascii="Cambria Math" w:hAnsi="Cambria Math"/>
          </w:rPr>
          <m:t>α</m:t>
        </m:r>
      </m:oMath>
      <w:r>
        <w:t xml:space="preserve"> drifts across the annulus or geometry systematics (beam, inclination, warps) remain. This is not a triviality; it’s diagnostic:</w:t>
      </w:r>
    </w:p>
    <w:p w14:paraId="029CED9F" w14:textId="77777777" w:rsidR="007E7AFE" w:rsidRDefault="00000000">
      <w:pPr>
        <w:numPr>
          <w:ilvl w:val="0"/>
          <w:numId w:val="96"/>
        </w:numPr>
      </w:pPr>
      <w:r>
        <w:rPr>
          <w:b/>
          <w:bCs/>
        </w:rPr>
        <w:t>What to adjust.</w:t>
      </w:r>
      <w:r>
        <w:t xml:space="preserve"> Narrow bins, adopt sectoral analysis, or improve beam/warp corrections. Recheck with leave-one-proxy-out </w:t>
      </w:r>
      <m:oMath>
        <m:acc>
          <m:accPr>
            <m:ctrlPr>
              <w:rPr>
                <w:rFonts w:ascii="Cambria Math" w:hAnsi="Cambria Math"/>
              </w:rPr>
            </m:ctrlPr>
          </m:accPr>
          <m:e>
            <m:r>
              <w:rPr>
                <w:rFonts w:ascii="Cambria Math" w:hAnsi="Cambria Math"/>
              </w:rPr>
              <m:t>α</m:t>
            </m:r>
          </m:e>
        </m:acc>
      </m:oMath>
      <w:r>
        <w:t xml:space="preserve"> maps.</w:t>
      </w:r>
    </w:p>
    <w:p w14:paraId="59549C0A" w14:textId="77777777" w:rsidR="007E7AFE" w:rsidRDefault="00000000">
      <w:pPr>
        <w:numPr>
          <w:ilvl w:val="0"/>
          <w:numId w:val="96"/>
        </w:numPr>
      </w:pPr>
      <w:r>
        <w:rPr>
          <w:b/>
          <w:bCs/>
        </w:rPr>
        <w:t>What to report.</w:t>
      </w:r>
      <w:r>
        <w:t xml:space="preserve"> Call these </w:t>
      </w:r>
      <w:r>
        <w:rPr>
          <w:b/>
          <w:bCs/>
        </w:rPr>
        <w:t>PARTIAL</w:t>
      </w:r>
      <w:r>
        <w:t xml:space="preserve"> by design (Section 12), and publish the failure modes. A field learns faster from clean “almosts” than from ambiguous wins.</w:t>
      </w:r>
    </w:p>
    <w:p w14:paraId="1DF31D14" w14:textId="77777777" w:rsidR="007E7AFE" w:rsidRDefault="00000000">
      <w:pPr>
        <w:pStyle w:val="Heading3"/>
      </w:pPr>
      <w:bookmarkStart w:id="100" w:name="if-the-program-fails-cleanly"/>
      <w:bookmarkEnd w:id="99"/>
      <w:r>
        <w:t>13.3 If the program fails cleanly</w:t>
      </w:r>
    </w:p>
    <w:p w14:paraId="12AF52E6" w14:textId="77777777" w:rsidR="007E7AFE" w:rsidRDefault="00000000">
      <w:pPr>
        <w:pStyle w:val="FirstParagraph"/>
      </w:pPr>
      <w:r>
        <w:t xml:space="preserve">If (i) slopes do not equal </w:t>
      </w:r>
      <m:oMath>
        <m:r>
          <w:rPr>
            <w:rFonts w:ascii="Cambria Math" w:hAnsi="Cambria Math"/>
          </w:rPr>
          <m:t>1</m:t>
        </m:r>
        <m:r>
          <m:rPr>
            <m:sty m:val="p"/>
          </m:rPr>
          <w:rPr>
            <w:rFonts w:ascii="Cambria Math" w:hAnsi="Cambria Math"/>
          </w:rPr>
          <m:t>-</m:t>
        </m:r>
        <m:acc>
          <m:accPr>
            <m:ctrlPr>
              <w:rPr>
                <w:rFonts w:ascii="Cambria Math" w:hAnsi="Cambria Math"/>
              </w:rPr>
            </m:ctrlPr>
          </m:accPr>
          <m:e>
            <m:r>
              <w:rPr>
                <w:rFonts w:ascii="Cambria Math" w:hAnsi="Cambria Math"/>
              </w:rPr>
              <m:t>α</m:t>
            </m:r>
          </m:e>
        </m:acc>
      </m:oMath>
      <w:r>
        <w:t xml:space="preserve">, (ii) collapses show significant residual tilt, and (iii) bTFR residuals ignore </w:t>
      </w:r>
      <m:oMath>
        <m:sSub>
          <m:sSubPr>
            <m:ctrlPr>
              <w:rPr>
                <w:rFonts w:ascii="Cambria Math" w:hAnsi="Cambria Math"/>
              </w:rPr>
            </m:ctrlPr>
          </m:sSubPr>
          <m:e>
            <m:r>
              <w:rPr>
                <w:rFonts w:ascii="Cambria Math" w:hAnsi="Cambria Math"/>
              </w:rPr>
              <m:t>δ</m:t>
            </m:r>
          </m:e>
          <m:sub>
            <m:r>
              <w:rPr>
                <w:rFonts w:ascii="Cambria Math" w:hAnsi="Cambria Math"/>
              </w:rPr>
              <m:t>α</m:t>
            </m:r>
          </m:sub>
        </m:sSub>
      </m:oMath>
      <w:r>
        <w:t xml:space="preserve"> </w:t>
      </w:r>
      <w:r>
        <w:rPr>
          <w:b/>
          <w:bCs/>
        </w:rPr>
        <w:t>after QA</w:t>
      </w:r>
      <w:r>
        <w:t xml:space="preserve">, then </w:t>
      </w:r>
      <w:r>
        <w:rPr>
          <w:b/>
          <w:bCs/>
        </w:rPr>
        <w:t>RTM is not the right abstraction for galaxy kinematics</w:t>
      </w:r>
      <w:r>
        <w:t>. This is still valuable:</w:t>
      </w:r>
    </w:p>
    <w:p w14:paraId="6B0BF1BB" w14:textId="77777777" w:rsidR="007E7AFE" w:rsidRDefault="00000000">
      <w:pPr>
        <w:numPr>
          <w:ilvl w:val="0"/>
          <w:numId w:val="97"/>
        </w:numPr>
      </w:pPr>
      <w:r>
        <w:rPr>
          <w:b/>
          <w:bCs/>
        </w:rPr>
        <w:t>Boundary learned.</w:t>
      </w:r>
      <w:r>
        <w:t xml:space="preserve"> Coherence retiming may be powerful in lab systems (chemistry, networks), yet insufficient for self-gravitating flows once curvature and three-dimensional geometry dominate.</w:t>
      </w:r>
    </w:p>
    <w:p w14:paraId="44458B45" w14:textId="77777777" w:rsidR="007E7AFE" w:rsidRDefault="00000000">
      <w:pPr>
        <w:numPr>
          <w:ilvl w:val="0"/>
          <w:numId w:val="97"/>
        </w:numPr>
      </w:pPr>
      <w:r>
        <w:rPr>
          <w:b/>
          <w:bCs/>
        </w:rPr>
        <w:t>Reusable discipline.</w:t>
      </w:r>
      <w:r>
        <w:t xml:space="preserve"> The slope-first + collapse checks, proxy freezing, and preregistration remain a template for other structure-aware hypotheses in astronomy.</w:t>
      </w:r>
    </w:p>
    <w:p w14:paraId="3AFCA51E" w14:textId="77777777" w:rsidR="007E7AFE" w:rsidRDefault="00000000">
      <w:pPr>
        <w:pStyle w:val="Heading3"/>
      </w:pPr>
      <w:bookmarkStart w:id="101" w:name="X2e4c041d953775d3105f7f3dce930945e6bc0ff"/>
      <w:bookmarkEnd w:id="100"/>
      <w:r>
        <w:t>13.4 Conceptual clarifications (what RTM is—and isn’t)</w:t>
      </w:r>
    </w:p>
    <w:p w14:paraId="09573B94" w14:textId="77777777" w:rsidR="007E7AFE" w:rsidRDefault="00000000">
      <w:pPr>
        <w:numPr>
          <w:ilvl w:val="0"/>
          <w:numId w:val="98"/>
        </w:numPr>
      </w:pPr>
      <w:r>
        <w:rPr>
          <w:b/>
          <w:bCs/>
        </w:rPr>
        <w:t>Not a new force nor hidden mass.</w:t>
      </w:r>
      <w:r>
        <w:t xml:space="preserve"> Forces and curvature remain GR; RTM retimes </w:t>
      </w:r>
      <w:r>
        <w:rPr>
          <w:b/>
          <w:bCs/>
        </w:rPr>
        <w:t>operational</w:t>
      </w:r>
      <w:r>
        <w:t xml:space="preserve"> processes embedded in structured media.</w:t>
      </w:r>
    </w:p>
    <w:p w14:paraId="729561C6" w14:textId="77777777" w:rsidR="007E7AFE" w:rsidRDefault="00000000">
      <w:pPr>
        <w:numPr>
          <w:ilvl w:val="0"/>
          <w:numId w:val="98"/>
        </w:numPr>
      </w:pPr>
      <w:r>
        <w:rPr>
          <w:b/>
          <w:bCs/>
        </w:rPr>
        <w:lastRenderedPageBreak/>
        <w:t>No free lunch in clusters.</w:t>
      </w:r>
      <w:r>
        <w:t xml:space="preserve"> Where lensing demands mass beyond baryons (rich clusters), RTM is out of scope unless accompanied by genuine additional matter.</w:t>
      </w:r>
    </w:p>
    <w:p w14:paraId="67D4CDEE" w14:textId="77777777" w:rsidR="007E7AFE" w:rsidRDefault="00000000">
      <w:pPr>
        <w:numPr>
          <w:ilvl w:val="0"/>
          <w:numId w:val="98"/>
        </w:numPr>
      </w:pPr>
      <w:r>
        <w:rPr>
          <w:b/>
          <w:bCs/>
        </w:rPr>
        <w:t>No circularity.</w:t>
      </w:r>
      <w:r>
        <w:t xml:space="preserve"> </w:t>
      </w:r>
      <m:oMath>
        <m:acc>
          <m:accPr>
            <m:ctrlPr>
              <w:rPr>
                <w:rFonts w:ascii="Cambria Math" w:hAnsi="Cambria Math"/>
              </w:rPr>
            </m:ctrlPr>
          </m:accPr>
          <m:e>
            <m:r>
              <w:rPr>
                <w:rFonts w:ascii="Cambria Math" w:hAnsi="Cambria Math"/>
              </w:rPr>
              <m:t>α</m:t>
            </m:r>
          </m:e>
        </m:acc>
      </m:oMath>
      <w:r>
        <w:t xml:space="preserve"> comes from </w:t>
      </w:r>
      <w:r>
        <w:rPr>
          <w:b/>
          <w:bCs/>
        </w:rPr>
        <w:t>light/texture</w:t>
      </w:r>
      <w:r>
        <w:t>, not from kinematics; slopes/collapses are then predicted, not fit.</w:t>
      </w:r>
    </w:p>
    <w:p w14:paraId="69ED1DF7" w14:textId="77777777" w:rsidR="007E7AFE" w:rsidRDefault="00000000">
      <w:pPr>
        <w:pStyle w:val="Heading3"/>
      </w:pPr>
      <w:bookmarkStart w:id="102" w:name="relationship-to-classical-disk-dynamics"/>
      <w:bookmarkEnd w:id="101"/>
      <w:r>
        <w:t>13.5 Relationship to classical disk dynamics</w:t>
      </w:r>
    </w:p>
    <w:p w14:paraId="48A38C42" w14:textId="77777777" w:rsidR="007E7AFE" w:rsidRDefault="00000000">
      <w:pPr>
        <w:pStyle w:val="FirstParagraph"/>
      </w:pPr>
      <w:r>
        <w:t xml:space="preserve">RTM does not replace Jeans analysis; it </w:t>
      </w:r>
      <w:r>
        <w:rPr>
          <w:b/>
          <w:bCs/>
        </w:rPr>
        <w:t>augments</w:t>
      </w:r>
      <w:r>
        <w:t xml:space="preserve"> it with a constraint on how </w:t>
      </w:r>
      <w:r>
        <w:rPr>
          <w:i/>
          <w:iCs/>
        </w:rPr>
        <w:t>timescales</w:t>
      </w:r>
      <w:r>
        <w:t xml:space="preserve"> vary with scale when the medium is hierarchically organized. In practice:</w:t>
      </w:r>
    </w:p>
    <w:p w14:paraId="45489FA9" w14:textId="77777777" w:rsidR="007E7AFE" w:rsidRDefault="00000000">
      <w:pPr>
        <w:numPr>
          <w:ilvl w:val="0"/>
          <w:numId w:val="99"/>
        </w:numPr>
      </w:pPr>
      <w:r>
        <w:t xml:space="preserve">Treat </w:t>
      </w:r>
      <m:oMath>
        <m:acc>
          <m:accPr>
            <m:ctrlPr>
              <w:rPr>
                <w:rFonts w:ascii="Cambria Math" w:hAnsi="Cambria Math"/>
              </w:rPr>
            </m:ctrlPr>
          </m:accPr>
          <m:e>
            <m:r>
              <w:rPr>
                <w:rFonts w:ascii="Cambria Math" w:hAnsi="Cambria Math"/>
              </w:rPr>
              <m:t>α</m:t>
            </m:r>
          </m:e>
        </m:acc>
      </m:oMath>
      <w:r>
        <w:t xml:space="preserve"> as a </w:t>
      </w:r>
      <w:r>
        <w:rPr>
          <w:b/>
          <w:bCs/>
        </w:rPr>
        <w:t>hyperparameter field</w:t>
      </w:r>
      <w:r>
        <w:t xml:space="preserve"> that regularizes dynamical models: priors on allowable slope behavior per annulus.</w:t>
      </w:r>
    </w:p>
    <w:p w14:paraId="0E21EE83" w14:textId="77777777" w:rsidR="007E7AFE" w:rsidRDefault="00000000">
      <w:pPr>
        <w:numPr>
          <w:ilvl w:val="0"/>
          <w:numId w:val="99"/>
        </w:numPr>
      </w:pPr>
      <w:r>
        <w:t xml:space="preserve">Use RTM to </w:t>
      </w:r>
      <w:r>
        <w:rPr>
          <w:b/>
          <w:bCs/>
        </w:rPr>
        <w:t>choose radii</w:t>
      </w:r>
      <w:r>
        <w:t xml:space="preserve"> for global scalings (e.g., where </w:t>
      </w:r>
      <m:oMath>
        <m:acc>
          <m:accPr>
            <m:ctrlPr>
              <w:rPr>
                <w:rFonts w:ascii="Cambria Math" w:hAnsi="Cambria Math"/>
              </w:rPr>
            </m:ctrlPr>
          </m:accPr>
          <m:e>
            <m:r>
              <w:rPr>
                <w:rFonts w:ascii="Cambria Math" w:hAnsi="Cambria Math"/>
              </w:rPr>
              <m:t>α</m:t>
            </m:r>
          </m:e>
        </m:acc>
        <m:r>
          <m:rPr>
            <m:sty m:val="p"/>
          </m:rPr>
          <w:rPr>
            <w:rFonts w:ascii="Cambria Math" w:hAnsi="Cambria Math"/>
          </w:rPr>
          <m:t>→</m:t>
        </m:r>
        <m:r>
          <w:rPr>
            <w:rFonts w:ascii="Cambria Math" w:hAnsi="Cambria Math"/>
          </w:rPr>
          <m:t>1</m:t>
        </m:r>
      </m:oMath>
      <w:r>
        <w:t xml:space="preserve"> for bTFR), reducing cross-sample systematics.</w:t>
      </w:r>
    </w:p>
    <w:p w14:paraId="46C7E271" w14:textId="77777777" w:rsidR="007E7AFE" w:rsidRDefault="00000000">
      <w:pPr>
        <w:pStyle w:val="Heading3"/>
      </w:pPr>
      <w:bookmarkStart w:id="103" w:name="Xc9709a2d23c76c20a96516efafeb8c1dcb40323"/>
      <w:bookmarkEnd w:id="102"/>
      <w:r>
        <w:t>13.6 Sources of false positives and how we guarded against them</w:t>
      </w:r>
    </w:p>
    <w:p w14:paraId="7D46F47F" w14:textId="77777777" w:rsidR="007E7AFE" w:rsidRDefault="00000000">
      <w:pPr>
        <w:numPr>
          <w:ilvl w:val="0"/>
          <w:numId w:val="100"/>
        </w:numPr>
      </w:pPr>
      <w:r>
        <w:rPr>
          <w:b/>
          <w:bCs/>
        </w:rPr>
        <w:t>Beam smearing / inclination errors.</w:t>
      </w:r>
      <w:r>
        <w:t xml:space="preserve"> These flatten slopes but do not generically induce </w:t>
      </w:r>
      <w:r>
        <w:rPr>
          <w:b/>
          <w:bCs/>
        </w:rPr>
        <w:t>per-bin collapses</w:t>
      </w:r>
      <w:r>
        <w:t xml:space="preserve"> after the </w:t>
      </w:r>
      <m:oMath>
        <m:sSup>
          <m:sSupPr>
            <m:ctrlPr>
              <w:rPr>
                <w:rFonts w:ascii="Cambria Math" w:hAnsi="Cambria Math"/>
              </w:rPr>
            </m:ctrlPr>
          </m:sSupPr>
          <m:e>
            <m:r>
              <w:rPr>
                <w:rFonts w:ascii="Cambria Math" w:hAnsi="Cambria Math"/>
              </w:rPr>
              <m:t>L</m:t>
            </m:r>
          </m:e>
          <m:sup>
            <m:acc>
              <m:accPr>
                <m:ctrlPr>
                  <w:rPr>
                    <w:rFonts w:ascii="Cambria Math" w:hAnsi="Cambria Math"/>
                  </w:rPr>
                </m:ctrlPr>
              </m:accPr>
              <m:e>
                <m:r>
                  <w:rPr>
                    <w:rFonts w:ascii="Cambria Math" w:hAnsi="Cambria Math"/>
                  </w:rPr>
                  <m:t>α</m:t>
                </m:r>
              </m:e>
            </m:acc>
            <m:r>
              <m:rPr>
                <m:sty m:val="p"/>
              </m:rPr>
              <w:rPr>
                <w:rFonts w:ascii="Cambria Math" w:hAnsi="Cambria Math"/>
              </w:rPr>
              <m:t>-</m:t>
            </m:r>
            <m:r>
              <w:rPr>
                <w:rFonts w:ascii="Cambria Math" w:hAnsi="Cambria Math"/>
              </w:rPr>
              <m:t>1</m:t>
            </m:r>
          </m:sup>
        </m:sSup>
      </m:oMath>
      <w:r>
        <w:t xml:space="preserve"> rescaling; our EIV corrections and QA gates address this.</w:t>
      </w:r>
    </w:p>
    <w:p w14:paraId="261E981C" w14:textId="77777777" w:rsidR="007E7AFE" w:rsidRDefault="00000000">
      <w:pPr>
        <w:numPr>
          <w:ilvl w:val="0"/>
          <w:numId w:val="100"/>
        </w:numPr>
      </w:pPr>
      <w:r>
        <w:rPr>
          <w:b/>
          <w:bCs/>
        </w:rPr>
        <w:t>Non-circular flows.</w:t>
      </w:r>
      <w:r>
        <w:t xml:space="preserve"> Bars and warps complicate </w:t>
      </w:r>
      <m:oMath>
        <m:r>
          <w:rPr>
            <w:rFonts w:ascii="Cambria Math" w:hAnsi="Cambria Math"/>
          </w:rPr>
          <m:t>v</m:t>
        </m:r>
        <m:d>
          <m:dPr>
            <m:ctrlPr>
              <w:rPr>
                <w:rFonts w:ascii="Cambria Math" w:hAnsi="Cambria Math"/>
              </w:rPr>
            </m:ctrlPr>
          </m:dPr>
          <m:e>
            <m:r>
              <w:rPr>
                <w:rFonts w:ascii="Cambria Math" w:hAnsi="Cambria Math"/>
              </w:rPr>
              <m:t>R</m:t>
            </m:r>
          </m:e>
        </m:d>
      </m:oMath>
      <w:r>
        <w:t xml:space="preserve">. We handle this by sectoral analysis and by including </w:t>
      </w:r>
      <w:r>
        <w:rPr>
          <w:b/>
          <w:bCs/>
        </w:rPr>
        <w:t>kinematic texture</w:t>
      </w:r>
      <w:r>
        <w:t xml:space="preserve"> as a negative proxy in </w:t>
      </w:r>
      <m:oMath>
        <m:acc>
          <m:accPr>
            <m:ctrlPr>
              <w:rPr>
                <w:rFonts w:ascii="Cambria Math" w:hAnsi="Cambria Math"/>
              </w:rPr>
            </m:ctrlPr>
          </m:accPr>
          <m:e>
            <m:r>
              <w:rPr>
                <w:rFonts w:ascii="Cambria Math" w:hAnsi="Cambria Math"/>
              </w:rPr>
              <m:t>α</m:t>
            </m:r>
          </m:e>
        </m:acc>
      </m:oMath>
      <w:r>
        <w:t>.</w:t>
      </w:r>
    </w:p>
    <w:p w14:paraId="7EBE3A44" w14:textId="77777777" w:rsidR="007E7AFE" w:rsidRDefault="00000000">
      <w:pPr>
        <w:numPr>
          <w:ilvl w:val="0"/>
          <w:numId w:val="100"/>
        </w:numPr>
      </w:pPr>
      <w:r>
        <w:rPr>
          <w:b/>
          <w:bCs/>
        </w:rPr>
        <w:t>Proxy leakage.</w:t>
      </w:r>
      <w:r>
        <w:t xml:space="preserve"> If proxies accidentally encode kinematics (e.g., by using velocity fields), circularity appears. We strictly separate </w:t>
      </w:r>
      <w:r>
        <w:rPr>
          <w:b/>
          <w:bCs/>
        </w:rPr>
        <w:t>structure</w:t>
      </w:r>
      <w:r>
        <w:t xml:space="preserve"> inputs from </w:t>
      </w:r>
      <w:r>
        <w:rPr>
          <w:b/>
          <w:bCs/>
        </w:rPr>
        <w:t>dynamics</w:t>
      </w:r>
      <w:r>
        <w:t xml:space="preserve"> outputs (Sec. 5, 9).</w:t>
      </w:r>
    </w:p>
    <w:p w14:paraId="62CE4992" w14:textId="77777777" w:rsidR="007E7AFE" w:rsidRDefault="00000000">
      <w:pPr>
        <w:pStyle w:val="Heading3"/>
      </w:pPr>
      <w:bookmarkStart w:id="104" w:name="X8535aab74fc089e05d4dffedec3258d9020ba4c"/>
      <w:bookmarkEnd w:id="103"/>
      <w:r>
        <w:t xml:space="preserve">13.7 What a measured </w:t>
      </w:r>
      <m:oMath>
        <m:r>
          <m:rPr>
            <m:sty m:val="b"/>
          </m:rPr>
          <w:rPr>
            <w:rFonts w:ascii="Cambria Math" w:hAnsi="Cambria Math"/>
          </w:rPr>
          <m:t>α</m:t>
        </m:r>
      </m:oMath>
      <w:r>
        <w:t xml:space="preserve"> </w:t>
      </w:r>
      <w:r>
        <w:rPr>
          <w:i/>
          <w:iCs/>
        </w:rPr>
        <w:t>means</w:t>
      </w:r>
      <w:r>
        <w:t xml:space="preserve"> physically</w:t>
      </w:r>
    </w:p>
    <w:p w14:paraId="1EE96472" w14:textId="77777777" w:rsidR="007E7AFE" w:rsidRDefault="00000000">
      <w:pPr>
        <w:pStyle w:val="FirstParagraph"/>
      </w:pPr>
      <w:r>
        <w:t xml:space="preserve">Across the RTM corpus, higher </w:t>
      </w:r>
      <m:oMath>
        <m:r>
          <w:rPr>
            <w:rFonts w:ascii="Cambria Math" w:hAnsi="Cambria Math"/>
          </w:rPr>
          <m:t>α</m:t>
        </m:r>
      </m:oMath>
      <w:r>
        <w:t xml:space="preserve"> reflects deeper </w:t>
      </w:r>
      <w:r>
        <w:rPr>
          <w:b/>
          <w:bCs/>
        </w:rPr>
        <w:t>persistence</w:t>
      </w:r>
      <w:r>
        <w:t xml:space="preserve"> and </w:t>
      </w:r>
      <w:r>
        <w:rPr>
          <w:b/>
          <w:bCs/>
        </w:rPr>
        <w:t>hierarchy</w:t>
      </w:r>
      <w:r>
        <w:t>: longer dwell times, fewer effective pathways, slower mixing. In disks, that translates into:</w:t>
      </w:r>
    </w:p>
    <w:p w14:paraId="7ABF2D4C" w14:textId="77777777" w:rsidR="007E7AFE" w:rsidRDefault="00000000">
      <w:pPr>
        <w:numPr>
          <w:ilvl w:val="0"/>
          <w:numId w:val="101"/>
        </w:numPr>
      </w:pPr>
      <w:r>
        <w:rPr>
          <w:b/>
          <w:bCs/>
        </w:rPr>
        <w:t>Inner bars/bulges/clumps:</w:t>
      </w:r>
      <w:r>
        <w:t xml:space="preserve"> elevated </w:t>
      </w:r>
      <m:oMath>
        <m:r>
          <w:rPr>
            <w:rFonts w:ascii="Cambria Math" w:hAnsi="Cambria Math"/>
          </w:rPr>
          <m:t>α</m:t>
        </m:r>
      </m:oMath>
      <w:r>
        <w:t xml:space="preserve"> → slower local orbital clocks → steeper inner rises or delayed flattening.</w:t>
      </w:r>
    </w:p>
    <w:p w14:paraId="1339AC2E" w14:textId="77777777" w:rsidR="007E7AFE" w:rsidRDefault="00000000">
      <w:pPr>
        <w:numPr>
          <w:ilvl w:val="0"/>
          <w:numId w:val="101"/>
        </w:numPr>
      </w:pPr>
      <w:r>
        <w:rPr>
          <w:b/>
          <w:bCs/>
        </w:rPr>
        <w:t>Diffuse outskirts:</w:t>
      </w:r>
      <w:r>
        <w:t xml:space="preserve"> α→1 → flat asymptotes without invoking extra mass </w:t>
      </w:r>
      <w:r>
        <w:rPr>
          <w:i/>
          <w:iCs/>
        </w:rPr>
        <w:t>if</w:t>
      </w:r>
      <w:r>
        <w:t xml:space="preserve"> curvature need not rise (consistent lensing is the guardrail).</w:t>
      </w:r>
    </w:p>
    <w:p w14:paraId="268F2606" w14:textId="77777777" w:rsidR="007E7AFE" w:rsidRDefault="00000000">
      <w:pPr>
        <w:pStyle w:val="FirstParagraph"/>
      </w:pPr>
      <w:r>
        <w:t xml:space="preserve">This is a unifying picture: </w:t>
      </w:r>
      <w:r>
        <w:rPr>
          <w:b/>
          <w:bCs/>
        </w:rPr>
        <w:t>designing time</w:t>
      </w:r>
      <w:r>
        <w:t xml:space="preserve"> by designing </w:t>
      </w:r>
      <w:r>
        <w:rPr>
          <w:b/>
          <w:bCs/>
        </w:rPr>
        <w:t>structure</w:t>
      </w:r>
      <w:r>
        <w:t>.</w:t>
      </w:r>
    </w:p>
    <w:p w14:paraId="5CB26854" w14:textId="77777777" w:rsidR="007E7AFE" w:rsidRDefault="00000000">
      <w:pPr>
        <w:pStyle w:val="Heading3"/>
      </w:pPr>
      <w:bookmarkStart w:id="105" w:name="X0f8c6f67d689e8524506aaff021d6240432fb51"/>
      <w:bookmarkEnd w:id="104"/>
      <w:r>
        <w:t>13.8 Intersections with feedback and turbulence</w:t>
      </w:r>
    </w:p>
    <w:p w14:paraId="4359488A" w14:textId="77777777" w:rsidR="007E7AFE" w:rsidRDefault="00000000">
      <w:pPr>
        <w:pStyle w:val="FirstParagraph"/>
      </w:pPr>
      <w:r>
        <w:t xml:space="preserve">Cooling, feedback, and turbulence already shape disk structure. RTM posits that their </w:t>
      </w:r>
      <w:r>
        <w:rPr>
          <w:b/>
          <w:bCs/>
        </w:rPr>
        <w:t>net organizational outcome</w:t>
      </w:r>
      <w:r>
        <w:t xml:space="preserve">—not every microphysical detail—enters dynamics mainly through </w:t>
      </w:r>
      <m:oMath>
        <m:r>
          <w:rPr>
            <w:rFonts w:ascii="Cambria Math" w:hAnsi="Cambria Math"/>
          </w:rPr>
          <m:t>α</m:t>
        </m:r>
      </m:oMath>
      <w:r>
        <w:t>:</w:t>
      </w:r>
    </w:p>
    <w:p w14:paraId="5340B0CC" w14:textId="77777777" w:rsidR="007E7AFE" w:rsidRDefault="00000000">
      <w:pPr>
        <w:numPr>
          <w:ilvl w:val="0"/>
          <w:numId w:val="102"/>
        </w:numPr>
      </w:pPr>
      <w:r>
        <w:rPr>
          <w:b/>
          <w:bCs/>
        </w:rPr>
        <w:t>Feedback that shreds order</w:t>
      </w:r>
      <w:r>
        <w:t xml:space="preserve"> drives α↓ (outer disks settle faster, clumps die earlier).</w:t>
      </w:r>
    </w:p>
    <w:p w14:paraId="73CB53B4" w14:textId="77777777" w:rsidR="007E7AFE" w:rsidRDefault="00000000">
      <w:pPr>
        <w:numPr>
          <w:ilvl w:val="0"/>
          <w:numId w:val="102"/>
        </w:numPr>
      </w:pPr>
      <w:r>
        <w:rPr>
          <w:b/>
          <w:bCs/>
        </w:rPr>
        <w:t>Long-lived coherent features</w:t>
      </w:r>
      <w:r>
        <w:t xml:space="preserve"> (bars, rings) drive α↑ (inner clocks slow, diversity rises).</w:t>
      </w:r>
      <w:r>
        <w:br/>
        <w:t xml:space="preserve">This provides a </w:t>
      </w:r>
      <w:r>
        <w:rPr>
          <w:b/>
          <w:bCs/>
        </w:rPr>
        <w:t>summary statistic</w:t>
      </w:r>
      <w:r>
        <w:t xml:space="preserve"> for subgrid models in simulations: instead of tuning many knobs, tune how they </w:t>
      </w:r>
      <w:r>
        <w:rPr>
          <w:b/>
          <w:bCs/>
        </w:rPr>
        <w:t>shift</w:t>
      </w:r>
      <w:r>
        <w:t xml:space="preserve"> </w:t>
      </w:r>
      <m:oMath>
        <m:r>
          <m:rPr>
            <m:sty m:val="b"/>
          </m:rPr>
          <w:rPr>
            <w:rFonts w:ascii="Cambria Math" w:hAnsi="Cambria Math"/>
          </w:rPr>
          <m:t>α</m:t>
        </m:r>
      </m:oMath>
      <w:r>
        <w:t>.</w:t>
      </w:r>
    </w:p>
    <w:p w14:paraId="5A57192C" w14:textId="77777777" w:rsidR="007E7AFE" w:rsidRDefault="00000000">
      <w:pPr>
        <w:pStyle w:val="Heading3"/>
      </w:pPr>
      <w:bookmarkStart w:id="106" w:name="what-would-convince-a-skeptic"/>
      <w:bookmarkEnd w:id="105"/>
      <w:r>
        <w:t>13.9 What would convince a skeptic?</w:t>
      </w:r>
    </w:p>
    <w:p w14:paraId="5A6DA5B1" w14:textId="77777777" w:rsidR="007E7AFE" w:rsidRDefault="00000000">
      <w:pPr>
        <w:pStyle w:val="FirstParagraph"/>
      </w:pPr>
      <w:r>
        <w:t>Three plots:</w:t>
      </w:r>
    </w:p>
    <w:p w14:paraId="3B7A690B" w14:textId="77777777" w:rsidR="007E7AFE" w:rsidRDefault="00000000">
      <w:pPr>
        <w:numPr>
          <w:ilvl w:val="0"/>
          <w:numId w:val="103"/>
        </w:numPr>
      </w:pPr>
      <w:r>
        <w:rPr>
          <w:b/>
          <w:bCs/>
        </w:rPr>
        <w:lastRenderedPageBreak/>
        <w:t>Slope identity:</w:t>
      </w:r>
      <w:r>
        <w:t xml:space="preserve"> points of measured mmm vs. </w:t>
      </w:r>
      <m:oMath>
        <m:r>
          <w:rPr>
            <w:rFonts w:ascii="Cambria Math" w:hAnsi="Cambria Math"/>
          </w:rPr>
          <m:t>1</m:t>
        </m:r>
        <m:r>
          <m:rPr>
            <m:sty m:val="p"/>
          </m:rPr>
          <w:rPr>
            <w:rFonts w:ascii="Cambria Math" w:hAnsi="Cambria Math"/>
          </w:rPr>
          <m:t>-</m:t>
        </m:r>
        <m:acc>
          <m:accPr>
            <m:ctrlPr>
              <w:rPr>
                <w:rFonts w:ascii="Cambria Math" w:hAnsi="Cambria Math"/>
              </w:rPr>
            </m:ctrlPr>
          </m:accPr>
          <m:e>
            <m:r>
              <w:rPr>
                <w:rFonts w:ascii="Cambria Math" w:hAnsi="Cambria Math"/>
              </w:rPr>
              <m:t>α</m:t>
            </m:r>
          </m:e>
        </m:acc>
      </m:oMath>
      <w:r>
        <w:t xml:space="preserve"> hugging the 1:1 line across many galaxies.</w:t>
      </w:r>
    </w:p>
    <w:p w14:paraId="621C9A7E" w14:textId="77777777" w:rsidR="007E7AFE" w:rsidRDefault="00000000">
      <w:pPr>
        <w:numPr>
          <w:ilvl w:val="0"/>
          <w:numId w:val="103"/>
        </w:numPr>
      </w:pPr>
      <w:r>
        <w:rPr>
          <w:b/>
          <w:bCs/>
        </w:rPr>
        <w:t>Functional collapse:</w:t>
      </w:r>
      <w:r>
        <w:t xml:space="preserve"> distributions of per-bin residual slopes centered at 0 with tight CIs.</w:t>
      </w:r>
    </w:p>
    <w:p w14:paraId="7E5FC942" w14:textId="77777777" w:rsidR="007E7AFE" w:rsidRDefault="00000000">
      <w:pPr>
        <w:numPr>
          <w:ilvl w:val="0"/>
          <w:numId w:val="103"/>
        </w:numPr>
      </w:pPr>
      <w:r>
        <w:rPr>
          <w:b/>
          <w:bCs/>
        </w:rPr>
        <w:t>Lensing harmony:</w:t>
      </w:r>
      <w:r>
        <w:t xml:space="preserve"> </w:t>
      </w:r>
      <m:oMath>
        <m:sSubSup>
          <m:sSubSupPr>
            <m:ctrlPr>
              <w:rPr>
                <w:rFonts w:ascii="Cambria Math" w:hAnsi="Cambria Math"/>
              </w:rPr>
            </m:ctrlPr>
          </m:sSubSupPr>
          <m:e>
            <m:r>
              <w:rPr>
                <w:rFonts w:ascii="Cambria Math" w:hAnsi="Cambria Math"/>
              </w:rPr>
              <m:t>M</m:t>
            </m:r>
          </m:e>
          <m:sub>
            <m:r>
              <m:rPr>
                <m:nor/>
              </m:rPr>
              <m:t>kin</m:t>
            </m:r>
          </m:sub>
          <m:sup>
            <m:r>
              <w:rPr>
                <w:rFonts w:ascii="Cambria Math" w:hAnsi="Cambria Math"/>
              </w:rPr>
              <m:t>RTM</m:t>
            </m:r>
          </m:sup>
        </m:sSubSup>
      </m:oMath>
      <w:r>
        <w:t xml:space="preserve"> matching </w:t>
      </w:r>
      <m:oMath>
        <m:sSub>
          <m:sSubPr>
            <m:ctrlPr>
              <w:rPr>
                <w:rFonts w:ascii="Cambria Math" w:hAnsi="Cambria Math"/>
              </w:rPr>
            </m:ctrlPr>
          </m:sSubPr>
          <m:e>
            <m:r>
              <w:rPr>
                <w:rFonts w:ascii="Cambria Math" w:hAnsi="Cambria Math"/>
              </w:rPr>
              <m:t>M</m:t>
            </m:r>
          </m:e>
          <m:sub>
            <m:r>
              <m:rPr>
                <m:nor/>
              </m:rPr>
              <m:t>lens</m:t>
            </m:r>
          </m:sub>
        </m:sSub>
      </m:oMath>
      <w:r>
        <w:t xml:space="preserve"> at galaxy scales while cluster gaps remain.</w:t>
      </w:r>
    </w:p>
    <w:p w14:paraId="3BB8E1FD" w14:textId="77777777" w:rsidR="007E7AFE" w:rsidRDefault="00000000">
      <w:pPr>
        <w:pStyle w:val="FirstParagraph"/>
      </w:pPr>
      <w:r>
        <w:t>If these replicate with frozen proxies and held-out samples, RTM clears the bar.</w:t>
      </w:r>
    </w:p>
    <w:p w14:paraId="3EC267E0" w14:textId="77777777" w:rsidR="007E7AFE" w:rsidRDefault="00000000">
      <w:pPr>
        <w:pStyle w:val="Heading3"/>
      </w:pPr>
      <w:bookmarkStart w:id="107" w:name="X98191bcd0a50694ce57d6084a53136963df425e"/>
      <w:bookmarkEnd w:id="106"/>
      <w:r>
        <w:t xml:space="preserve">13.10 Next decisions (what we would do </w:t>
      </w:r>
      <w:r>
        <w:rPr>
          <w:i/>
          <w:iCs/>
        </w:rPr>
        <w:t>after</w:t>
      </w:r>
      <w:r>
        <w:t xml:space="preserve"> first results)</w:t>
      </w:r>
    </w:p>
    <w:p w14:paraId="4317C25C" w14:textId="77777777" w:rsidR="007E7AFE" w:rsidRDefault="00000000">
      <w:pPr>
        <w:numPr>
          <w:ilvl w:val="0"/>
          <w:numId w:val="104"/>
        </w:numPr>
      </w:pPr>
      <w:r>
        <w:rPr>
          <w:b/>
          <w:bCs/>
        </w:rPr>
        <w:t>If PASS:</w:t>
      </w:r>
      <w:r>
        <w:t xml:space="preserve"> Expand to IFU-rich surveys, publish open </w:t>
      </w:r>
      <m:oMath>
        <m:acc>
          <m:accPr>
            <m:ctrlPr>
              <w:rPr>
                <w:rFonts w:ascii="Cambria Math" w:hAnsi="Cambria Math"/>
              </w:rPr>
            </m:ctrlPr>
          </m:accPr>
          <m:e>
            <m:r>
              <w:rPr>
                <w:rFonts w:ascii="Cambria Math" w:hAnsi="Cambria Math"/>
              </w:rPr>
              <m:t>α</m:t>
            </m:r>
          </m:e>
        </m:acc>
      </m:oMath>
      <w:r>
        <w:t xml:space="preserve"> maps, and push on </w:t>
      </w:r>
      <w:r>
        <w:rPr>
          <w:b/>
          <w:bCs/>
        </w:rPr>
        <w:t>evolution</w:t>
      </w:r>
      <w:r>
        <w:t xml:space="preserve"> (how </w:t>
      </w:r>
      <m:oMath>
        <m:r>
          <w:rPr>
            <w:rFonts w:ascii="Cambria Math" w:hAnsi="Cambria Math"/>
          </w:rPr>
          <m:t>α</m:t>
        </m:r>
      </m:oMath>
      <w:r>
        <w:t xml:space="preserve"> fields flatten with cosmic time). Explore symmetry-conditioned predictions (e.g., bar phase vs. </w:t>
      </w:r>
      <m:oMath>
        <m:r>
          <m:rPr>
            <m:sty m:val="p"/>
          </m:rPr>
          <w:rPr>
            <w:rFonts w:ascii="Cambria Math" w:hAnsi="Cambria Math"/>
          </w:rPr>
          <m:t>∇</m:t>
        </m:r>
        <m:r>
          <w:rPr>
            <w:rFonts w:ascii="Cambria Math" w:hAnsi="Cambria Math"/>
          </w:rPr>
          <m:t>α</m:t>
        </m:r>
      </m:oMath>
      <w:r>
        <w:t>).</w:t>
      </w:r>
    </w:p>
    <w:p w14:paraId="01880FEE" w14:textId="77777777" w:rsidR="007E7AFE" w:rsidRDefault="00000000">
      <w:pPr>
        <w:numPr>
          <w:ilvl w:val="0"/>
          <w:numId w:val="104"/>
        </w:numPr>
      </w:pPr>
      <w:r>
        <w:rPr>
          <w:b/>
          <w:bCs/>
        </w:rPr>
        <w:t>If PARTIAL:</w:t>
      </w:r>
      <w:r>
        <w:t xml:space="preserve"> Focus on sectors and vertical structure; refine bin definitions; test dwarf/LSB regimes where </w:t>
      </w:r>
      <m:oMath>
        <m:r>
          <w:rPr>
            <w:rFonts w:ascii="Cambria Math" w:hAnsi="Cambria Math"/>
          </w:rPr>
          <m:t>α</m:t>
        </m:r>
      </m:oMath>
      <w:r>
        <w:t xml:space="preserve"> is near unity to isolate clean asymptotes.</w:t>
      </w:r>
    </w:p>
    <w:p w14:paraId="5BD7BC08" w14:textId="77777777" w:rsidR="007E7AFE" w:rsidRDefault="00000000">
      <w:pPr>
        <w:numPr>
          <w:ilvl w:val="0"/>
          <w:numId w:val="104"/>
        </w:numPr>
      </w:pPr>
      <w:r>
        <w:rPr>
          <w:b/>
          <w:bCs/>
        </w:rPr>
        <w:t>If FAIL:</w:t>
      </w:r>
      <w:r>
        <w:t xml:space="preserve"> Publish the negative result with the full preregistration, then repurpose the pipeline as a </w:t>
      </w:r>
      <w:r>
        <w:rPr>
          <w:b/>
          <w:bCs/>
        </w:rPr>
        <w:t>consistency harness</w:t>
      </w:r>
      <w:r>
        <w:t xml:space="preserve"> for any future structure-aware proposals.</w:t>
      </w:r>
    </w:p>
    <w:p w14:paraId="7E555CF0" w14:textId="77777777" w:rsidR="007E7AFE" w:rsidRDefault="00000000">
      <w:pPr>
        <w:pStyle w:val="Heading3"/>
      </w:pPr>
      <w:bookmarkStart w:id="108" w:name="broader-significance"/>
      <w:bookmarkEnd w:id="107"/>
      <w:r>
        <w:t>13.11 Broader significance</w:t>
      </w:r>
    </w:p>
    <w:p w14:paraId="2BDB6D48" w14:textId="77777777" w:rsidR="007E7AFE" w:rsidRDefault="00000000">
      <w:pPr>
        <w:pStyle w:val="FirstParagraph"/>
      </w:pPr>
      <w:r>
        <w:t xml:space="preserve">Regardless of outcome, this work brings a </w:t>
      </w:r>
      <w:r>
        <w:rPr>
          <w:b/>
          <w:bCs/>
        </w:rPr>
        <w:t>laboratory-grade</w:t>
      </w:r>
      <w:r>
        <w:t xml:space="preserve"> methodology—slope-first inference, collapse checks, preregistered thresholds—into extragalactic astronomy. The idea that </w:t>
      </w:r>
      <w:r>
        <w:rPr>
          <w:b/>
          <w:bCs/>
        </w:rPr>
        <w:t>organization controls clocks</w:t>
      </w:r>
      <w:r>
        <w:t xml:space="preserve"> is either a powerful unifier (if supported) or a clearly circumscribed dead end (if falsified). In both cases, the field gains: either a new axis (coherence) in its scaling relations or a sharper understanding of why </w:t>
      </w:r>
      <w:r>
        <w:rPr>
          <w:b/>
          <w:bCs/>
        </w:rPr>
        <w:t>mass</w:t>
      </w:r>
      <w:r>
        <w:t xml:space="preserve"> and </w:t>
      </w:r>
      <w:r>
        <w:rPr>
          <w:b/>
          <w:bCs/>
        </w:rPr>
        <w:t>curvature</w:t>
      </w:r>
      <w:r>
        <w:t xml:space="preserve"> alone must continue to carry the load.</w:t>
      </w:r>
    </w:p>
    <w:p w14:paraId="1BFC3402" w14:textId="77777777" w:rsidR="007E7AFE" w:rsidRDefault="00000000">
      <w:pPr>
        <w:pStyle w:val="Heading2"/>
      </w:pPr>
      <w:bookmarkStart w:id="109" w:name="conclusions-outlook"/>
      <w:bookmarkEnd w:id="97"/>
      <w:bookmarkEnd w:id="108"/>
      <w:r>
        <w:t>14. Conclusions &amp; Outlook</w:t>
      </w:r>
    </w:p>
    <w:p w14:paraId="3563E3D4" w14:textId="77777777" w:rsidR="007E7AFE" w:rsidRDefault="00000000">
      <w:pPr>
        <w:pStyle w:val="FirstParagraph"/>
      </w:pPr>
      <w:r>
        <w:rPr>
          <w:b/>
          <w:bCs/>
        </w:rPr>
        <w:t>Rhythmic Astronomy</w:t>
      </w:r>
      <w:r>
        <w:t xml:space="preserve"> advances a falsifiable, slope-first account of galactic dynamics: once a </w:t>
      </w:r>
      <w:r>
        <w:rPr>
          <w:b/>
          <w:bCs/>
        </w:rPr>
        <w:t>coherence field</w:t>
      </w:r>
      <w:r>
        <w:t xml:space="preserve"> </w:t>
      </w:r>
      <m:oMath>
        <m:r>
          <w:rPr>
            <w:rFonts w:ascii="Cambria Math" w:hAnsi="Cambria Math"/>
          </w:rPr>
          <m:t>α</m:t>
        </m:r>
        <m:d>
          <m:dPr>
            <m:ctrlPr>
              <w:rPr>
                <w:rFonts w:ascii="Cambria Math" w:hAnsi="Cambria Math"/>
              </w:rPr>
            </m:ctrlPr>
          </m:dPr>
          <m:e>
            <m:r>
              <w:rPr>
                <w:rFonts w:ascii="Cambria Math" w:hAnsi="Cambria Math"/>
              </w:rPr>
              <m:t>L</m:t>
            </m:r>
          </m:e>
        </m:d>
      </m:oMath>
      <w:r>
        <w:t xml:space="preserve"> is measured from baryonic structure alone, orbital clocks obey</w:t>
      </w:r>
    </w:p>
    <w:p w14:paraId="54281135" w14:textId="77777777" w:rsidR="007E7AFE" w:rsidRDefault="00000000">
      <w:pPr>
        <w:pStyle w:val="BodyText"/>
      </w:pPr>
      <m:oMathPara>
        <m:oMathParaPr>
          <m:jc m:val="center"/>
        </m:oMathParaPr>
        <m:oMath>
          <m:r>
            <w:rPr>
              <w:rFonts w:ascii="Cambria Math" w:hAnsi="Cambria Math"/>
            </w:rPr>
            <m:t>v</m:t>
          </m:r>
          <m:d>
            <m:dPr>
              <m:ctrlPr>
                <w:rPr>
                  <w:rFonts w:ascii="Cambria Math" w:hAnsi="Cambria Math"/>
                </w:rPr>
              </m:ctrlPr>
            </m:dPr>
            <m:e>
              <m:r>
                <w:rPr>
                  <w:rFonts w:ascii="Cambria Math" w:hAnsi="Cambria Math"/>
                </w:rPr>
                <m:t>L</m:t>
              </m:r>
            </m:e>
          </m:d>
          <m:r>
            <m:rPr>
              <m:sty m:val="p"/>
            </m:rPr>
            <w:rPr>
              <w:rFonts w:ascii="Cambria Math" w:hAnsi="Cambria Math"/>
            </w:rPr>
            <m:t>=</m:t>
          </m:r>
          <m:r>
            <w:rPr>
              <w:rFonts w:ascii="Cambria Math" w:hAnsi="Cambria Math"/>
            </w:rPr>
            <m:t>κ</m:t>
          </m:r>
          <m:sSup>
            <m:sSupPr>
              <m:ctrlPr>
                <w:rPr>
                  <w:rFonts w:ascii="Cambria Math" w:hAnsi="Cambria Math"/>
                </w:rPr>
              </m:ctrlPr>
            </m:sSupPr>
            <m:e>
              <m:r>
                <w:rPr>
                  <w:rFonts w:ascii="Cambria Math" w:hAnsi="Cambria Math"/>
                </w:rPr>
                <m:t>L</m:t>
              </m:r>
            </m:e>
            <m:sup>
              <m:r>
                <w:rPr>
                  <w:rFonts w:ascii="Cambria Math" w:hAnsi="Cambria Math"/>
                </w:rPr>
                <m:t>1</m:t>
              </m:r>
              <m:r>
                <m:rPr>
                  <m:sty m:val="p"/>
                </m:rPr>
                <w:rPr>
                  <w:rFonts w:ascii="Cambria Math" w:hAnsi="Cambria Math"/>
                </w:rPr>
                <m:t>-</m:t>
              </m:r>
              <m:r>
                <w:rPr>
                  <w:rFonts w:ascii="Cambria Math" w:hAnsi="Cambria Math"/>
                </w:rPr>
                <m:t>α</m:t>
              </m:r>
              <m:d>
                <m:dPr>
                  <m:ctrlPr>
                    <w:rPr>
                      <w:rFonts w:ascii="Cambria Math" w:hAnsi="Cambria Math"/>
                    </w:rPr>
                  </m:ctrlPr>
                </m:dPr>
                <m:e>
                  <m:r>
                    <w:rPr>
                      <w:rFonts w:ascii="Cambria Math" w:hAnsi="Cambria Math"/>
                    </w:rPr>
                    <m:t>L</m:t>
                  </m:r>
                </m:e>
              </m:d>
            </m:sup>
          </m:sSup>
          <m:r>
            <w:rPr>
              <w:rFonts w:ascii="Cambria Math" w:hAnsi="Cambria Math"/>
            </w:rPr>
            <m:t> </m:t>
          </m:r>
          <m:r>
            <m:rPr>
              <m:sty m:val="p"/>
            </m:rPr>
            <w:rPr>
              <w:rFonts w:ascii="Cambria Math" w:hAnsi="Cambria Math"/>
            </w:rPr>
            <m:t>⇒</m:t>
          </m:r>
          <m:r>
            <w:rPr>
              <w:rFonts w:ascii="Cambria Math" w:hAnsi="Cambria Math"/>
            </w:rPr>
            <m:t> </m:t>
          </m:r>
          <m:f>
            <m:fPr>
              <m:ctrlPr>
                <w:rPr>
                  <w:rFonts w:ascii="Cambria Math" w:hAnsi="Cambria Math"/>
                </w:rPr>
              </m:ctrlPr>
            </m:fPr>
            <m:num>
              <m:r>
                <m:rPr>
                  <m:sty m:val="p"/>
                </m:rPr>
                <w:rPr>
                  <w:rFonts w:ascii="Cambria Math" w:hAnsi="Cambria Math"/>
                </w:rPr>
                <m:t>∂log</m:t>
              </m:r>
              <m:r>
                <w:rPr>
                  <w:rFonts w:ascii="Cambria Math" w:hAnsi="Cambria Math"/>
                </w:rPr>
                <m:t>v</m:t>
              </m:r>
            </m:num>
            <m:den>
              <m:r>
                <m:rPr>
                  <m:sty m:val="p"/>
                </m:rPr>
                <w:rPr>
                  <w:rFonts w:ascii="Cambria Math" w:hAnsi="Cambria Math"/>
                </w:rPr>
                <m:t>∂log</m:t>
              </m:r>
              <m:r>
                <w:rPr>
                  <w:rFonts w:ascii="Cambria Math" w:hAnsi="Cambria Math"/>
                </w:rPr>
                <m:t>L</m:t>
              </m:r>
            </m:den>
          </m:f>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2</m:t>
          </m:r>
          <m:r>
            <m:rPr>
              <m:sty m:val="p"/>
            </m:rPr>
            <w:rPr>
              <w:rFonts w:ascii="Cambria Math" w:hAnsi="Cambria Math"/>
            </w:rPr>
            <m:t>,</m:t>
          </m:r>
        </m:oMath>
      </m:oMathPara>
    </w:p>
    <w:p w14:paraId="20290C40" w14:textId="77777777" w:rsidR="007E7AFE" w:rsidRDefault="00000000">
      <w:pPr>
        <w:pStyle w:val="FirstParagraph"/>
      </w:pPr>
      <w:r>
        <w:t xml:space="preserve">and </w:t>
      </w:r>
      <w:r>
        <w:rPr>
          <w:b/>
          <w:bCs/>
        </w:rPr>
        <w:t>per-bin collapses</w:t>
      </w:r>
      <w:r>
        <w:t xml:space="preserve"> </w:t>
      </w:r>
      <m:oMath>
        <m:sSup>
          <m:sSupPr>
            <m:ctrlPr>
              <w:rPr>
                <w:rFonts w:ascii="Cambria Math" w:hAnsi="Cambria Math"/>
              </w:rPr>
            </m:ctrlPr>
          </m:sSupPr>
          <m:e>
            <m:r>
              <w:rPr>
                <w:rFonts w:ascii="Cambria Math" w:hAnsi="Cambria Math"/>
              </w:rPr>
              <m:t>v L</m:t>
            </m:r>
          </m:e>
          <m:sup>
            <m:r>
              <w:rPr>
                <w:rFonts w:ascii="Cambria Math" w:hAnsi="Cambria Math"/>
              </w:rPr>
              <m:t>α</m:t>
            </m:r>
            <m:r>
              <m:rPr>
                <m:sty m:val="p"/>
              </m:rPr>
              <w:rPr>
                <w:rFonts w:ascii="Cambria Math" w:hAnsi="Cambria Math"/>
              </w:rPr>
              <m:t>-</m:t>
            </m:r>
            <m:r>
              <w:rPr>
                <w:rFonts w:ascii="Cambria Math" w:hAnsi="Cambria Math"/>
              </w:rPr>
              <m:t>1</m:t>
            </m:r>
          </m:sup>
        </m:sSup>
        <m:r>
          <m:rPr>
            <m:sty m:val="p"/>
          </m:rPr>
          <w:rPr>
            <w:rFonts w:ascii="Cambria Math" w:hAnsi="Cambria Math"/>
          </w:rPr>
          <m:t>≈</m:t>
        </m:r>
        <m:r>
          <m:rPr>
            <m:nor/>
          </m:rPr>
          <m:t>const</m:t>
        </m:r>
      </m:oMath>
      <w:r>
        <w:t xml:space="preserve"> must appear when α is locally constant. Unlike dark-matter parameterizations or acceleration-law modifications, RTM predicts </w:t>
      </w:r>
      <w:r>
        <w:rPr>
          <w:b/>
          <w:bCs/>
        </w:rPr>
        <w:t>bin-wise functional identities</w:t>
      </w:r>
      <w:r>
        <w:t xml:space="preserve"> conditioned on independently measured structure, and it keeps </w:t>
      </w:r>
      <w:r>
        <w:rPr>
          <w:b/>
          <w:bCs/>
        </w:rPr>
        <w:t>curvature</w:t>
      </w:r>
      <w:r>
        <w:t xml:space="preserve"> (lensing) in standard GR.</w:t>
      </w:r>
    </w:p>
    <w:p w14:paraId="61C7BF9A" w14:textId="77777777" w:rsidR="007E7AFE" w:rsidRDefault="00000000">
      <w:pPr>
        <w:pStyle w:val="Heading3"/>
      </w:pPr>
      <w:bookmarkStart w:id="110" w:name="what-would-count-as-success"/>
      <w:r>
        <w:t>14.1 What would count as success</w:t>
      </w:r>
    </w:p>
    <w:p w14:paraId="470E544E" w14:textId="77777777" w:rsidR="007E7AFE" w:rsidRDefault="00000000">
      <w:pPr>
        <w:numPr>
          <w:ilvl w:val="0"/>
          <w:numId w:val="105"/>
        </w:numPr>
      </w:pPr>
      <w:r>
        <w:rPr>
          <w:b/>
          <w:bCs/>
        </w:rPr>
        <w:t>Rotation/dispersion slopes</w:t>
      </w:r>
      <w:r>
        <w:t xml:space="preserve"> match </w:t>
      </w:r>
      <m:oMath>
        <m:r>
          <w:rPr>
            <w:rFonts w:ascii="Cambria Math" w:hAnsi="Cambria Math"/>
          </w:rPr>
          <m:t>1</m:t>
        </m:r>
        <m:r>
          <m:rPr>
            <m:sty m:val="p"/>
          </m:rPr>
          <w:rPr>
            <w:rFonts w:ascii="Cambria Math" w:hAnsi="Cambria Math"/>
          </w:rPr>
          <m:t>-</m:t>
        </m:r>
        <m:acc>
          <m:accPr>
            <m:ctrlPr>
              <w:rPr>
                <w:rFonts w:ascii="Cambria Math" w:hAnsi="Cambria Math"/>
              </w:rPr>
            </m:ctrlPr>
          </m:accPr>
          <m:e>
            <m:r>
              <w:rPr>
                <w:rFonts w:ascii="Cambria Math" w:hAnsi="Cambria Math"/>
              </w:rPr>
              <m:t>α</m:t>
            </m:r>
          </m:e>
        </m:acc>
      </m:oMath>
      <w:r>
        <w:t xml:space="preserve"> across coherence-binned annuli with small CIs.</w:t>
      </w:r>
    </w:p>
    <w:p w14:paraId="0BC51A9E" w14:textId="77777777" w:rsidR="007E7AFE" w:rsidRDefault="00000000">
      <w:pPr>
        <w:numPr>
          <w:ilvl w:val="0"/>
          <w:numId w:val="105"/>
        </w:numPr>
      </w:pPr>
      <w:r>
        <w:rPr>
          <w:b/>
          <w:bCs/>
        </w:rPr>
        <w:t>Collapses</w:t>
      </w:r>
      <w:r>
        <w:t xml:space="preserve"> are flat within bins after the </w:t>
      </w:r>
      <m:oMath>
        <m:sSup>
          <m:sSupPr>
            <m:ctrlPr>
              <w:rPr>
                <w:rFonts w:ascii="Cambria Math" w:hAnsi="Cambria Math"/>
              </w:rPr>
            </m:ctrlPr>
          </m:sSupPr>
          <m:e>
            <m:r>
              <w:rPr>
                <w:rFonts w:ascii="Cambria Math" w:hAnsi="Cambria Math"/>
              </w:rPr>
              <m:t>L</m:t>
            </m:r>
          </m:e>
          <m:sup>
            <m:acc>
              <m:accPr>
                <m:ctrlPr>
                  <w:rPr>
                    <w:rFonts w:ascii="Cambria Math" w:hAnsi="Cambria Math"/>
                  </w:rPr>
                </m:ctrlPr>
              </m:accPr>
              <m:e>
                <m:r>
                  <w:rPr>
                    <w:rFonts w:ascii="Cambria Math" w:hAnsi="Cambria Math"/>
                  </w:rPr>
                  <m:t>α</m:t>
                </m:r>
              </m:e>
            </m:acc>
            <m:r>
              <m:rPr>
                <m:sty m:val="p"/>
              </m:rPr>
              <w:rPr>
                <w:rFonts w:ascii="Cambria Math" w:hAnsi="Cambria Math"/>
              </w:rPr>
              <m:t>-</m:t>
            </m:r>
            <m:r>
              <w:rPr>
                <w:rFonts w:ascii="Cambria Math" w:hAnsi="Cambria Math"/>
              </w:rPr>
              <m:t>1</m:t>
            </m:r>
          </m:sup>
        </m:sSup>
      </m:oMath>
      <w:r>
        <w:t xml:space="preserve"> rescaling.</w:t>
      </w:r>
    </w:p>
    <w:p w14:paraId="239AD08E" w14:textId="77777777" w:rsidR="007E7AFE" w:rsidRDefault="00000000">
      <w:pPr>
        <w:numPr>
          <w:ilvl w:val="0"/>
          <w:numId w:val="105"/>
        </w:numPr>
      </w:pPr>
      <w:r>
        <w:rPr>
          <w:b/>
          <w:bCs/>
        </w:rPr>
        <w:t>bTFR residuals</w:t>
      </w:r>
      <w:r>
        <w:t xml:space="preserve"> correlate with </w:t>
      </w:r>
      <m:oMath>
        <m:sSub>
          <m:sSubPr>
            <m:ctrlPr>
              <w:rPr>
                <w:rFonts w:ascii="Cambria Math" w:hAnsi="Cambria Math"/>
              </w:rPr>
            </m:ctrlPr>
          </m:sSubPr>
          <m:e>
            <m:r>
              <w:rPr>
                <w:rFonts w:ascii="Cambria Math" w:hAnsi="Cambria Math"/>
              </w:rPr>
              <m:t>δ</m:t>
            </m:r>
          </m:e>
          <m:sub>
            <m:r>
              <w:rPr>
                <w:rFonts w:ascii="Cambria Math" w:hAnsi="Cambria Math"/>
              </w:rPr>
              <m:t>α</m:t>
            </m:r>
          </m:sub>
        </m:sSub>
      </m:oMath>
      <w:r>
        <w:t xml:space="preserve"> at fixed sampling radius and </w:t>
      </w:r>
      <w:r>
        <w:rPr>
          <w:b/>
          <w:bCs/>
        </w:rPr>
        <w:t>vanish</w:t>
      </w:r>
      <w:r>
        <w:t xml:space="preserve"> at the slope-zero radius.</w:t>
      </w:r>
    </w:p>
    <w:p w14:paraId="053F910F" w14:textId="77777777" w:rsidR="007E7AFE" w:rsidRDefault="00000000">
      <w:pPr>
        <w:numPr>
          <w:ilvl w:val="0"/>
          <w:numId w:val="105"/>
        </w:numPr>
      </w:pPr>
      <w:r>
        <w:rPr>
          <w:b/>
          <w:bCs/>
        </w:rPr>
        <w:t>Lensing–kinematics</w:t>
      </w:r>
      <w:r>
        <w:t xml:space="preserve"> reconciliation holds to ≤15% at galaxy scale, while clusters remain a scope limit.</w:t>
      </w:r>
    </w:p>
    <w:p w14:paraId="72ACAC23" w14:textId="77777777" w:rsidR="007E7AFE" w:rsidRDefault="00000000">
      <w:pPr>
        <w:pStyle w:val="FirstParagraph"/>
      </w:pPr>
      <w:r>
        <w:lastRenderedPageBreak/>
        <w:t xml:space="preserve">If these replicate with </w:t>
      </w:r>
      <w:r>
        <w:rPr>
          <w:b/>
          <w:bCs/>
        </w:rPr>
        <w:t>frozen proxy maps</w:t>
      </w:r>
      <w:r>
        <w:t xml:space="preserve">, held-out samples, and open notebooks, RTM earns a place alongside mass modeling as a </w:t>
      </w:r>
      <w:r>
        <w:rPr>
          <w:b/>
          <w:bCs/>
        </w:rPr>
        <w:t>structure-conditioned timing law</w:t>
      </w:r>
      <w:r>
        <w:t xml:space="preserve"> for galaxies.</w:t>
      </w:r>
    </w:p>
    <w:p w14:paraId="6554A3B0" w14:textId="77777777" w:rsidR="007E7AFE" w:rsidRDefault="00000000">
      <w:pPr>
        <w:pStyle w:val="Heading3"/>
      </w:pPr>
      <w:bookmarkStart w:id="111" w:name="X249c2a9029ac2d1a71494212a91a69ab25ccfd5"/>
      <w:bookmarkEnd w:id="110"/>
      <w:r>
        <w:t>14.2 What we learned even if outcomes are mixed</w:t>
      </w:r>
    </w:p>
    <w:p w14:paraId="7B188335" w14:textId="77777777" w:rsidR="007E7AFE" w:rsidRDefault="00000000">
      <w:pPr>
        <w:numPr>
          <w:ilvl w:val="0"/>
          <w:numId w:val="106"/>
        </w:numPr>
      </w:pPr>
      <w:r>
        <w:t xml:space="preserve">The </w:t>
      </w:r>
      <w:r>
        <w:rPr>
          <w:b/>
          <w:bCs/>
        </w:rPr>
        <w:t>slope/collapse discipline</w:t>
      </w:r>
      <w:r>
        <w:t xml:space="preserve"> separates geometry/systematics from true dynamical regularities.</w:t>
      </w:r>
    </w:p>
    <w:p w14:paraId="766E7426" w14:textId="77777777" w:rsidR="007E7AFE" w:rsidRDefault="00000000">
      <w:pPr>
        <w:numPr>
          <w:ilvl w:val="0"/>
          <w:numId w:val="106"/>
        </w:numPr>
      </w:pPr>
      <w:r>
        <w:t xml:space="preserve">Negative or partial results </w:t>
      </w:r>
      <w:r>
        <w:rPr>
          <w:b/>
          <w:bCs/>
        </w:rPr>
        <w:t>sharpen boundaries</w:t>
      </w:r>
      <w:r>
        <w:t xml:space="preserve">: where </w:t>
      </w:r>
      <m:oMath>
        <m:r>
          <w:rPr>
            <w:rFonts w:ascii="Cambria Math" w:hAnsi="Cambria Math"/>
          </w:rPr>
          <m:t>α</m:t>
        </m:r>
      </m:oMath>
      <w:r>
        <w:t xml:space="preserve"> cannot be stably estimated, or where lensing demands mass regardless of coherence, RTM is </w:t>
      </w:r>
      <w:r>
        <w:rPr>
          <w:b/>
          <w:bCs/>
        </w:rPr>
        <w:t>bounded</w:t>
      </w:r>
      <w:r>
        <w:t>.</w:t>
      </w:r>
    </w:p>
    <w:p w14:paraId="066AC53A" w14:textId="77777777" w:rsidR="007E7AFE" w:rsidRDefault="00000000">
      <w:pPr>
        <w:pStyle w:val="Heading3"/>
      </w:pPr>
      <w:bookmarkStart w:id="112" w:name="immediate-next-steps-90180-days"/>
      <w:bookmarkEnd w:id="111"/>
      <w:r>
        <w:t>14.3 Immediate next steps (90–180 days)</w:t>
      </w:r>
    </w:p>
    <w:p w14:paraId="491CF971" w14:textId="77777777" w:rsidR="007E7AFE" w:rsidRDefault="00000000">
      <w:pPr>
        <w:numPr>
          <w:ilvl w:val="0"/>
          <w:numId w:val="107"/>
        </w:numPr>
      </w:pPr>
      <w:r>
        <w:rPr>
          <w:b/>
          <w:bCs/>
        </w:rPr>
        <w:t>Calibration set</w:t>
      </w:r>
      <w:r>
        <w:t xml:space="preserve"> (∼20 galaxies): freeze feature→</w:t>
      </w:r>
      <m:oMath>
        <m:r>
          <w:rPr>
            <w:rFonts w:ascii="Cambria Math" w:hAnsi="Cambria Math"/>
          </w:rPr>
          <m:t>α</m:t>
        </m:r>
      </m:oMath>
      <w:r>
        <w:t xml:space="preserve"> maps; publish preregistration.</w:t>
      </w:r>
    </w:p>
    <w:p w14:paraId="779A46CE" w14:textId="77777777" w:rsidR="007E7AFE" w:rsidRDefault="00000000">
      <w:pPr>
        <w:numPr>
          <w:ilvl w:val="0"/>
          <w:numId w:val="107"/>
        </w:numPr>
      </w:pPr>
      <w:r>
        <w:rPr>
          <w:b/>
          <w:bCs/>
        </w:rPr>
        <w:t>Core test sample</w:t>
      </w:r>
      <w:r>
        <w:t xml:space="preserve"> (∼150 disks + 40 ellipticals): run bin-wise slope/collapse; release per-annulus catalogs and QA flags.</w:t>
      </w:r>
    </w:p>
    <w:p w14:paraId="749B361B" w14:textId="77777777" w:rsidR="007E7AFE" w:rsidRDefault="00000000">
      <w:pPr>
        <w:numPr>
          <w:ilvl w:val="0"/>
          <w:numId w:val="107"/>
        </w:numPr>
      </w:pPr>
      <w:r>
        <w:rPr>
          <w:b/>
          <w:bCs/>
        </w:rPr>
        <w:t>Lensing cross-checks</w:t>
      </w:r>
      <w:r>
        <w:t>: 10–15 strong lenses with IFU; stacked weak-lensing splits by coherence class.</w:t>
      </w:r>
    </w:p>
    <w:p w14:paraId="0177B1F5" w14:textId="77777777" w:rsidR="007E7AFE" w:rsidRDefault="00000000">
      <w:pPr>
        <w:numPr>
          <w:ilvl w:val="0"/>
          <w:numId w:val="107"/>
        </w:numPr>
      </w:pPr>
      <w:r>
        <w:rPr>
          <w:b/>
          <w:bCs/>
        </w:rPr>
        <w:t>Simulation benchmarks</w:t>
      </w:r>
      <w:r>
        <w:t>: public α-aware mocks with ground truth for blind recovery challenges.</w:t>
      </w:r>
    </w:p>
    <w:p w14:paraId="67F2B920" w14:textId="77777777" w:rsidR="007E7AFE" w:rsidRDefault="00000000">
      <w:pPr>
        <w:pStyle w:val="Heading3"/>
      </w:pPr>
      <w:bookmarkStart w:id="113" w:name="risks-and-mitigations"/>
      <w:bookmarkEnd w:id="112"/>
      <w:r>
        <w:t>14.4 Risks and mitigations</w:t>
      </w:r>
    </w:p>
    <w:p w14:paraId="65B4F882" w14:textId="77777777" w:rsidR="007E7AFE" w:rsidRDefault="00000000">
      <w:pPr>
        <w:numPr>
          <w:ilvl w:val="0"/>
          <w:numId w:val="108"/>
        </w:numPr>
      </w:pPr>
      <w:r>
        <w:rPr>
          <w:b/>
          <w:bCs/>
        </w:rPr>
        <w:t>Proxy fragility</w:t>
      </w:r>
      <w:r>
        <w:t xml:space="preserve"> → dual map families (parametric + rank-ensemble), leave-one-proxy-out stability checks.</w:t>
      </w:r>
    </w:p>
    <w:p w14:paraId="6AAE9081" w14:textId="77777777" w:rsidR="007E7AFE" w:rsidRDefault="00000000">
      <w:pPr>
        <w:numPr>
          <w:ilvl w:val="0"/>
          <w:numId w:val="108"/>
        </w:numPr>
      </w:pPr>
      <w:r>
        <w:rPr>
          <w:b/>
          <w:bCs/>
        </w:rPr>
        <w:t>Beam/inclination biases</w:t>
      </w:r>
      <w:r>
        <w:t xml:space="preserve"> → EIV corrections, resolution gates, sectoral analysis for warped/non-circular cases.</w:t>
      </w:r>
    </w:p>
    <w:p w14:paraId="45EA99AD" w14:textId="77777777" w:rsidR="007E7AFE" w:rsidRDefault="00000000">
      <w:pPr>
        <w:numPr>
          <w:ilvl w:val="0"/>
          <w:numId w:val="108"/>
        </w:numPr>
      </w:pPr>
      <w:r>
        <w:rPr>
          <w:b/>
          <w:bCs/>
        </w:rPr>
        <w:t>P-hacking</w:t>
      </w:r>
      <w:r>
        <w:t xml:space="preserve"> → preregistered thresholds, held-out replication, and public code/data.</w:t>
      </w:r>
    </w:p>
    <w:p w14:paraId="54166281" w14:textId="77777777" w:rsidR="007E7AFE" w:rsidRDefault="00000000">
      <w:pPr>
        <w:pStyle w:val="Heading3"/>
      </w:pPr>
      <w:bookmarkStart w:id="114" w:name="broader-implications"/>
      <w:bookmarkEnd w:id="113"/>
      <w:r>
        <w:t>14.5 Broader implications</w:t>
      </w:r>
    </w:p>
    <w:p w14:paraId="79CDD4D6" w14:textId="77777777" w:rsidR="007E7AFE" w:rsidRDefault="00000000">
      <w:pPr>
        <w:numPr>
          <w:ilvl w:val="0"/>
          <w:numId w:val="109"/>
        </w:numPr>
      </w:pPr>
      <w:r>
        <w:t xml:space="preserve">If supported, </w:t>
      </w:r>
      <m:oMath>
        <m:r>
          <w:rPr>
            <w:rFonts w:ascii="Cambria Math" w:hAnsi="Cambria Math"/>
          </w:rPr>
          <m:t>α</m:t>
        </m:r>
      </m:oMath>
      <w:r>
        <w:t xml:space="preserve"> becomes a </w:t>
      </w:r>
      <w:r>
        <w:rPr>
          <w:b/>
          <w:bCs/>
        </w:rPr>
        <w:t>new axis</w:t>
      </w:r>
      <w:r>
        <w:t xml:space="preserve"> in scaling relations—linking </w:t>
      </w:r>
      <w:r>
        <w:rPr>
          <w:b/>
          <w:bCs/>
        </w:rPr>
        <w:t>texture</w:t>
      </w:r>
      <w:r>
        <w:t xml:space="preserve"> (bars, spirals, clumps, thickness) to </w:t>
      </w:r>
      <w:r>
        <w:rPr>
          <w:b/>
          <w:bCs/>
        </w:rPr>
        <w:t>timing</w:t>
      </w:r>
      <w:r>
        <w:t xml:space="preserve"> (slopes, dispersion profiles), and providing a compact target for subgrid models in simulations (“</w:t>
      </w:r>
      <w:r>
        <w:rPr>
          <w:b/>
          <w:bCs/>
        </w:rPr>
        <w:t>design the galaxy’s time</w:t>
      </w:r>
      <w:r>
        <w:t>”).</w:t>
      </w:r>
    </w:p>
    <w:p w14:paraId="686B1E1C" w14:textId="77777777" w:rsidR="007E7AFE" w:rsidRDefault="00000000">
      <w:pPr>
        <w:numPr>
          <w:ilvl w:val="0"/>
          <w:numId w:val="109"/>
        </w:numPr>
      </w:pPr>
      <w:r>
        <w:t xml:space="preserve">If bounded or falsified, the community gains a </w:t>
      </w:r>
      <w:r>
        <w:rPr>
          <w:b/>
          <w:bCs/>
        </w:rPr>
        <w:t>transparent template</w:t>
      </w:r>
      <w:r>
        <w:t xml:space="preserve"> for testing structure-aware ideas without conflating clocks and curvature.</w:t>
      </w:r>
    </w:p>
    <w:p w14:paraId="706F087D" w14:textId="77777777" w:rsidR="007E7AFE" w:rsidRDefault="00000000">
      <w:pPr>
        <w:pStyle w:val="FirstParagraph"/>
      </w:pPr>
      <w:r>
        <w:rPr>
          <w:b/>
          <w:bCs/>
        </w:rPr>
        <w:t>Bottom line.</w:t>
      </w:r>
      <w:r>
        <w:t xml:space="preserve"> RTM does not replace gravity or baryonic mass modeling; it adds a </w:t>
      </w:r>
      <w:r>
        <w:rPr>
          <w:b/>
          <w:bCs/>
        </w:rPr>
        <w:t>coherence-conditioned clock</w:t>
      </w:r>
      <w:r>
        <w:t xml:space="preserve"> that can be proved right or wrong with present data. The decisive signatures are </w:t>
      </w:r>
      <w:r>
        <w:rPr>
          <w:b/>
          <w:bCs/>
        </w:rPr>
        <w:t>slopes</w:t>
      </w:r>
      <w:r>
        <w:t xml:space="preserve"> and </w:t>
      </w:r>
      <w:r>
        <w:rPr>
          <w:b/>
          <w:bCs/>
        </w:rPr>
        <w:t>collapses</w:t>
      </w:r>
      <w:r>
        <w:t xml:space="preserve"> tied to </w:t>
      </w:r>
      <w:r>
        <w:rPr>
          <w:b/>
          <w:bCs/>
        </w:rPr>
        <w:t>independently measured structure</w:t>
      </w:r>
      <w:r>
        <w:t xml:space="preserve">, with </w:t>
      </w:r>
      <w:r>
        <w:rPr>
          <w:b/>
          <w:bCs/>
        </w:rPr>
        <w:t>lensing</w:t>
      </w:r>
      <w:r>
        <w:t xml:space="preserve"> as the guardrail. Either outcome—support or well-documented failure—moves extragalactic dynamics forward with clearer levers, clearer limits, and a reproducible path others can audit.</w:t>
      </w:r>
    </w:p>
    <w:p w14:paraId="6EA587F6" w14:textId="77777777" w:rsidR="007E7AFE" w:rsidRDefault="00000000">
      <w:pPr>
        <w:pStyle w:val="Heading2"/>
      </w:pPr>
      <w:bookmarkStart w:id="115" w:name="appendix-a-derivations-and-identities"/>
      <w:bookmarkEnd w:id="109"/>
      <w:bookmarkEnd w:id="114"/>
      <w:r>
        <w:t>Appendix A — Derivations and Identities</w:t>
      </w:r>
    </w:p>
    <w:p w14:paraId="5F5DDF94" w14:textId="77777777" w:rsidR="007E7AFE" w:rsidRDefault="00000000">
      <w:pPr>
        <w:pStyle w:val="Heading3"/>
      </w:pPr>
      <w:bookmarkStart w:id="116" w:name="X8867a3d3bbfd00fb75762feeeae805ac18945bb"/>
      <w:r>
        <w:t>A.1 From RTM time law to rotation/dispersion laws</w:t>
      </w:r>
    </w:p>
    <w:p w14:paraId="2F570A4E" w14:textId="77777777" w:rsidR="007E7AFE" w:rsidRDefault="00000000">
      <w:pPr>
        <w:pStyle w:val="FirstParagraph"/>
      </w:pPr>
      <w:r>
        <w:t xml:space="preserve">RTM posits an </w:t>
      </w:r>
      <w:r>
        <w:rPr>
          <w:b/>
          <w:bCs/>
        </w:rPr>
        <w:t>operational time</w:t>
      </w:r>
      <w:r>
        <w:t xml:space="preserve"> for processes at scale </w:t>
      </w:r>
      <m:oMath>
        <m:r>
          <w:rPr>
            <w:rFonts w:ascii="Cambria Math" w:hAnsi="Cambria Math"/>
          </w:rPr>
          <m:t>L</m:t>
        </m:r>
      </m:oMath>
    </w:p>
    <w:p w14:paraId="39332E80" w14:textId="77777777" w:rsidR="007E7AFE" w:rsidRDefault="00000000">
      <w:pPr>
        <w:pStyle w:val="BodyText"/>
      </w:pPr>
      <m:oMathPara>
        <m:oMathParaPr>
          <m:jc m:val="center"/>
        </m:oMathParaPr>
        <m:oMath>
          <m:r>
            <w:rPr>
              <w:rFonts w:ascii="Cambria Math" w:hAnsi="Cambria Math"/>
            </w:rPr>
            <m:t>T</m:t>
          </m:r>
          <m:d>
            <m:dPr>
              <m:ctrlPr>
                <w:rPr>
                  <w:rFonts w:ascii="Cambria Math" w:hAnsi="Cambria Math"/>
                </w:rPr>
              </m:ctrlPr>
            </m:dPr>
            <m:e>
              <m:r>
                <w:rPr>
                  <w:rFonts w:ascii="Cambria Math" w:hAnsi="Cambria Math"/>
                </w:rPr>
                <m:t>L</m:t>
              </m:r>
            </m:e>
          </m:d>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0</m:t>
              </m:r>
            </m:sub>
          </m:sSub>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L</m:t>
                      </m:r>
                    </m:num>
                    <m:den>
                      <m:sSub>
                        <m:sSubPr>
                          <m:ctrlPr>
                            <w:rPr>
                              <w:rFonts w:ascii="Cambria Math" w:hAnsi="Cambria Math"/>
                            </w:rPr>
                          </m:ctrlPr>
                        </m:sSubPr>
                        <m:e>
                          <m:r>
                            <w:rPr>
                              <w:rFonts w:ascii="Cambria Math" w:hAnsi="Cambria Math"/>
                            </w:rPr>
                            <m:t>L</m:t>
                          </m:r>
                        </m:e>
                        <m:sub>
                          <m:r>
                            <w:rPr>
                              <w:rFonts w:ascii="Cambria Math" w:hAnsi="Cambria Math"/>
                            </w:rPr>
                            <m:t>0</m:t>
                          </m:r>
                        </m:sub>
                      </m:sSub>
                    </m:den>
                  </m:f>
                </m:e>
              </m:d>
            </m:e>
            <m:sup>
              <m:r>
                <w:rPr>
                  <w:rFonts w:ascii="Cambria Math" w:hAnsi="Cambria Math"/>
                </w:rPr>
                <m:t>α</m:t>
              </m:r>
              <m:d>
                <m:dPr>
                  <m:ctrlPr>
                    <w:rPr>
                      <w:rFonts w:ascii="Cambria Math" w:hAnsi="Cambria Math"/>
                    </w:rPr>
                  </m:ctrlPr>
                </m:dPr>
                <m:e>
                  <m:r>
                    <w:rPr>
                      <w:rFonts w:ascii="Cambria Math" w:hAnsi="Cambria Math"/>
                    </w:rPr>
                    <m:t>L</m:t>
                  </m:r>
                </m:e>
              </m:d>
            </m:sup>
          </m:sSup>
          <m:r>
            <w:rPr>
              <w:rFonts w:ascii="Cambria Math" w:hAnsi="Cambria Math"/>
            </w:rPr>
            <m:t>Θ</m:t>
          </m:r>
        </m:oMath>
      </m:oMathPara>
    </w:p>
    <w:p w14:paraId="7B8BA802" w14:textId="77777777" w:rsidR="007E7AFE" w:rsidRDefault="00000000">
      <w:pPr>
        <w:pStyle w:val="FirstParagraph"/>
      </w:pPr>
      <w:r>
        <w:lastRenderedPageBreak/>
        <w:t xml:space="preserve">where </w:t>
      </w:r>
      <m:oMath>
        <m:r>
          <w:rPr>
            <w:rFonts w:ascii="Cambria Math" w:hAnsi="Cambria Math"/>
          </w:rPr>
          <m:t>α</m:t>
        </m:r>
        <m:d>
          <m:dPr>
            <m:ctrlPr>
              <w:rPr>
                <w:rFonts w:ascii="Cambria Math" w:hAnsi="Cambria Math"/>
              </w:rPr>
            </m:ctrlPr>
          </m:dPr>
          <m:e>
            <m:r>
              <w:rPr>
                <w:rFonts w:ascii="Cambria Math" w:hAnsi="Cambria Math"/>
              </w:rPr>
              <m:t>L</m:t>
            </m:r>
          </m:e>
        </m:d>
      </m:oMath>
      <w:r>
        <w:t xml:space="preserve"> is the </w:t>
      </w:r>
      <w:r>
        <w:rPr>
          <w:b/>
          <w:bCs/>
        </w:rPr>
        <w:t>coherence exponent</w:t>
      </w:r>
      <w:r>
        <w:t xml:space="preserve"> and </w:t>
      </w:r>
      <m:oMath>
        <m:r>
          <w:rPr>
            <w:rFonts w:ascii="Cambria Math" w:hAnsi="Cambria Math"/>
          </w:rPr>
          <m:t>Θ</m:t>
        </m:r>
      </m:oMath>
      <w:r>
        <w:t xml:space="preserve"> is dimensionless and treated as constant </w:t>
      </w:r>
      <w:r>
        <w:rPr>
          <w:b/>
          <w:bCs/>
        </w:rPr>
        <w:t>within a coherence bin</w:t>
      </w:r>
      <w:r>
        <w:t xml:space="preserve"> (Sec. 5). For nearly circular orbits,</w:t>
      </w:r>
    </w:p>
    <w:p w14:paraId="37B947D1" w14:textId="77777777" w:rsidR="007E7AFE" w:rsidRDefault="00000000">
      <w:pPr>
        <w:pStyle w:val="BodyText"/>
      </w:pPr>
      <m:oMathPara>
        <m:oMathParaPr>
          <m:jc m:val="center"/>
        </m:oMathParaPr>
        <m:oMath>
          <m:r>
            <w:rPr>
              <w:rFonts w:ascii="Cambria Math" w:hAnsi="Cambria Math"/>
            </w:rPr>
            <m:t>T</m:t>
          </m:r>
          <m:r>
            <m:rPr>
              <m:sty m:val="p"/>
            </m:rPr>
            <w:rPr>
              <w:rFonts w:ascii="Cambria Math" w:hAnsi="Cambria Math"/>
            </w:rPr>
            <m:t>=</m:t>
          </m:r>
          <m:f>
            <m:fPr>
              <m:ctrlPr>
                <w:rPr>
                  <w:rFonts w:ascii="Cambria Math" w:hAnsi="Cambria Math"/>
                </w:rPr>
              </m:ctrlPr>
            </m:fPr>
            <m:num>
              <m:r>
                <w:rPr>
                  <w:rFonts w:ascii="Cambria Math" w:hAnsi="Cambria Math"/>
                </w:rPr>
                <m:t>2πL</m:t>
              </m:r>
            </m:num>
            <m:den>
              <m:r>
                <w:rPr>
                  <w:rFonts w:ascii="Cambria Math" w:hAnsi="Cambria Math"/>
                </w:rPr>
                <m:t>v</m:t>
              </m:r>
            </m:den>
          </m:f>
          <m:r>
            <w:rPr>
              <w:rFonts w:ascii="Cambria Math" w:hAnsi="Cambria Math"/>
            </w:rPr>
            <m:t> </m:t>
          </m:r>
          <m:r>
            <m:rPr>
              <m:sty m:val="p"/>
            </m:rPr>
            <w:rPr>
              <w:rFonts w:ascii="Cambria Math" w:hAnsi="Cambria Math"/>
            </w:rPr>
            <m:t>⇒</m:t>
          </m:r>
          <m:r>
            <w:rPr>
              <w:rFonts w:ascii="Cambria Math" w:hAnsi="Cambria Math"/>
            </w:rPr>
            <m:t> v</m:t>
          </m:r>
          <m:d>
            <m:dPr>
              <m:ctrlPr>
                <w:rPr>
                  <w:rFonts w:ascii="Cambria Math" w:hAnsi="Cambria Math"/>
                </w:rPr>
              </m:ctrlPr>
            </m:dPr>
            <m:e>
              <m:r>
                <w:rPr>
                  <w:rFonts w:ascii="Cambria Math" w:hAnsi="Cambria Math"/>
                </w:rPr>
                <m:t>L</m:t>
              </m:r>
            </m:e>
          </m:d>
          <m:r>
            <m:rPr>
              <m:sty m:val="p"/>
            </m:rPr>
            <w:rPr>
              <w:rFonts w:ascii="Cambria Math" w:hAnsi="Cambria Math"/>
            </w:rPr>
            <m:t>=</m:t>
          </m:r>
          <m:r>
            <w:rPr>
              <w:rFonts w:ascii="Cambria Math" w:hAnsi="Cambria Math"/>
            </w:rPr>
            <m:t>κ</m:t>
          </m:r>
          <m:sSup>
            <m:sSupPr>
              <m:ctrlPr>
                <w:rPr>
                  <w:rFonts w:ascii="Cambria Math" w:hAnsi="Cambria Math"/>
                </w:rPr>
              </m:ctrlPr>
            </m:sSupPr>
            <m:e>
              <m:r>
                <w:rPr>
                  <w:rFonts w:ascii="Cambria Math" w:hAnsi="Cambria Math"/>
                </w:rPr>
                <m:t>L</m:t>
              </m:r>
            </m:e>
            <m:sup>
              <m:r>
                <w:rPr>
                  <w:rFonts w:ascii="Cambria Math" w:hAnsi="Cambria Math"/>
                </w:rPr>
                <m:t>1</m:t>
              </m:r>
              <m:r>
                <m:rPr>
                  <m:sty m:val="p"/>
                </m:rPr>
                <w:rPr>
                  <w:rFonts w:ascii="Cambria Math" w:hAnsi="Cambria Math"/>
                </w:rPr>
                <m:t>-</m:t>
              </m:r>
              <m:r>
                <w:rPr>
                  <w:rFonts w:ascii="Cambria Math" w:hAnsi="Cambria Math"/>
                </w:rPr>
                <m:t>α</m:t>
              </m:r>
              <m:d>
                <m:dPr>
                  <m:ctrlPr>
                    <w:rPr>
                      <w:rFonts w:ascii="Cambria Math" w:hAnsi="Cambria Math"/>
                    </w:rPr>
                  </m:ctrlPr>
                </m:dPr>
                <m:e>
                  <m:r>
                    <w:rPr>
                      <w:rFonts w:ascii="Cambria Math" w:hAnsi="Cambria Math"/>
                    </w:rPr>
                    <m:t>L</m:t>
                  </m:r>
                </m:e>
              </m:d>
              <m:r>
                <m:rPr>
                  <m:sty m:val="p"/>
                </m:rPr>
                <w:rPr>
                  <w:rFonts w:ascii="Cambria Math" w:hAnsi="Cambria Math"/>
                </w:rPr>
                <m:t>/</m:t>
              </m:r>
              <m:r>
                <w:rPr>
                  <w:rFonts w:ascii="Cambria Math" w:hAnsi="Cambria Math"/>
                </w:rPr>
                <m:t>2</m:t>
              </m:r>
            </m:sup>
          </m:sSup>
          <m:r>
            <m:rPr>
              <m:sty m:val="p"/>
            </m:rPr>
            <w:rPr>
              <w:rFonts w:ascii="Cambria Math" w:hAnsi="Cambria Math"/>
            </w:rPr>
            <m:t>,</m:t>
          </m:r>
          <m:r>
            <w:rPr>
              <w:rFonts w:ascii="Cambria Math" w:hAnsi="Cambria Math"/>
            </w:rPr>
            <m:t> κ</m:t>
          </m:r>
          <m:r>
            <m:rPr>
              <m:sty m:val="p"/>
            </m:rPr>
            <w:rPr>
              <w:rFonts w:ascii="Cambria Math" w:hAnsi="Cambria Math"/>
            </w:rPr>
            <m:t>≡</m:t>
          </m:r>
          <m:f>
            <m:fPr>
              <m:ctrlPr>
                <w:rPr>
                  <w:rFonts w:ascii="Cambria Math" w:hAnsi="Cambria Math"/>
                </w:rPr>
              </m:ctrlPr>
            </m:fPr>
            <m:num>
              <m:r>
                <w:rPr>
                  <w:rFonts w:ascii="Cambria Math" w:hAnsi="Cambria Math"/>
                </w:rPr>
                <m:t>2π</m:t>
              </m:r>
              <m:sSub>
                <m:sSubPr>
                  <m:ctrlPr>
                    <w:rPr>
                      <w:rFonts w:ascii="Cambria Math" w:hAnsi="Cambria Math"/>
                    </w:rPr>
                  </m:ctrlPr>
                </m:sSubPr>
                <m:e>
                  <m:r>
                    <w:rPr>
                      <w:rFonts w:ascii="Cambria Math" w:hAnsi="Cambria Math"/>
                    </w:rPr>
                    <m:t>L</m:t>
                  </m:r>
                </m:e>
                <m:sub>
                  <m:r>
                    <w:rPr>
                      <w:rFonts w:ascii="Cambria Math" w:hAnsi="Cambria Math"/>
                    </w:rPr>
                    <m:t>0</m:t>
                  </m:r>
                </m:sub>
              </m:sSub>
            </m:num>
            <m:den>
              <m:sSub>
                <m:sSubPr>
                  <m:ctrlPr>
                    <w:rPr>
                      <w:rFonts w:ascii="Cambria Math" w:hAnsi="Cambria Math"/>
                    </w:rPr>
                  </m:ctrlPr>
                </m:sSubPr>
                <m:e>
                  <m:r>
                    <w:rPr>
                      <w:rFonts w:ascii="Cambria Math" w:hAnsi="Cambria Math"/>
                    </w:rPr>
                    <m:t>T</m:t>
                  </m:r>
                </m:e>
                <m:sub>
                  <m:r>
                    <w:rPr>
                      <w:rFonts w:ascii="Cambria Math" w:hAnsi="Cambria Math"/>
                    </w:rPr>
                    <m:t>0</m:t>
                  </m:r>
                </m:sub>
              </m:sSub>
              <m:r>
                <w:rPr>
                  <w:rFonts w:ascii="Cambria Math" w:hAnsi="Cambria Math"/>
                </w:rPr>
                <m:t>Θ</m:t>
              </m:r>
            </m:den>
          </m:f>
        </m:oMath>
      </m:oMathPara>
    </w:p>
    <w:p w14:paraId="5A04F6C3" w14:textId="77777777" w:rsidR="007E7AFE" w:rsidRDefault="00000000">
      <w:pPr>
        <w:pStyle w:val="FirstParagraph"/>
      </w:pPr>
      <w:r>
        <w:t xml:space="preserve">Taking derivatives </w:t>
      </w:r>
      <w:r>
        <w:rPr>
          <w:b/>
          <w:bCs/>
        </w:rPr>
        <w:t>within a bin</w:t>
      </w:r>
      <w:r>
        <w:t xml:space="preserve"> where </w:t>
      </w:r>
      <m:oMath>
        <m:r>
          <w:rPr>
            <w:rFonts w:ascii="Cambria Math" w:hAnsi="Cambria Math"/>
          </w:rPr>
          <m:t>α</m:t>
        </m:r>
      </m:oMath>
      <w:r>
        <w:t xml:space="preserve"> is approximately constant,</w:t>
      </w:r>
    </w:p>
    <w:p w14:paraId="0B7B8EE1" w14:textId="77777777" w:rsidR="007E7AFE" w:rsidRDefault="00000000">
      <w:pPr>
        <w:pStyle w:val="SourceCode"/>
      </w:pPr>
      <w:r>
        <w:rPr>
          <w:rStyle w:val="VerbatimChar"/>
        </w:rPr>
        <w:t xml:space="preserve">\frac{\partial\log v}{\partial\log L} = 1 - \alpha\text{/}2  </w:t>
      </w:r>
    </w:p>
    <w:p w14:paraId="1E2500C4" w14:textId="77777777" w:rsidR="007E7AFE" w:rsidRDefault="00000000">
      <w:pPr>
        <w:pStyle w:val="FirstParagraph"/>
      </w:pPr>
      <w:r>
        <w:t>(A1)</w:t>
      </w:r>
    </w:p>
    <w:p w14:paraId="0C9B2D6F" w14:textId="77777777" w:rsidR="007E7AFE" w:rsidRDefault="00000000">
      <w:pPr>
        <w:pStyle w:val="BodyText"/>
      </w:pPr>
      <w:r>
        <w:t xml:space="preserve">which is the </w:t>
      </w:r>
      <w:r>
        <w:rPr>
          <w:b/>
          <w:bCs/>
        </w:rPr>
        <w:t>slope law</w:t>
      </w:r>
      <w:r>
        <w:t xml:space="preserve"> used throughout.</w:t>
      </w:r>
    </w:p>
    <w:p w14:paraId="382AA0B7" w14:textId="77777777" w:rsidR="007E7AFE" w:rsidRDefault="00000000">
      <w:pPr>
        <w:pStyle w:val="BodyText"/>
      </w:pPr>
      <w:r>
        <w:t xml:space="preserve">For dispersion-supported systems (spherical shell of thickness </w:t>
      </w:r>
      <m:oMath>
        <m:r>
          <m:rPr>
            <m:sty m:val="p"/>
          </m:rPr>
          <w:rPr>
            <w:rFonts w:ascii="Cambria Math" w:hAnsi="Cambria Math"/>
          </w:rPr>
          <m:t>∼</m:t>
        </m:r>
        <m:r>
          <w:rPr>
            <w:rFonts w:ascii="Cambria Math" w:hAnsi="Cambria Math"/>
          </w:rPr>
          <m:t>L</m:t>
        </m:r>
      </m:oMath>
      <w:r>
        <w:t xml:space="preserve">), a characteristic random speed scales like </w:t>
      </w:r>
      <m:oMath>
        <m:r>
          <w:rPr>
            <w:rFonts w:ascii="Cambria Math" w:hAnsi="Cambria Math"/>
          </w:rPr>
          <m:t>L</m:t>
        </m:r>
        <m:r>
          <m:rPr>
            <m:sty m:val="p"/>
          </m:rPr>
          <w:rPr>
            <w:rFonts w:ascii="Cambria Math" w:hAnsi="Cambria Math"/>
          </w:rPr>
          <m:t>/</m:t>
        </m:r>
        <m:r>
          <w:rPr>
            <w:rFonts w:ascii="Cambria Math" w:hAnsi="Cambria Math"/>
          </w:rPr>
          <m:t>T</m:t>
        </m:r>
      </m:oMath>
      <w:r>
        <w:t>, giving</w:t>
      </w:r>
    </w:p>
    <w:p w14:paraId="56645875" w14:textId="77777777" w:rsidR="007E7AFE" w:rsidRDefault="00000000">
      <w:pPr>
        <w:pStyle w:val="BodyText"/>
      </w:pPr>
      <m:oMathPara>
        <m:oMathParaPr>
          <m:jc m:val="center"/>
        </m:oMathParaPr>
        <m:oMath>
          <m:sSub>
            <m:sSubPr>
              <m:ctrlPr>
                <w:rPr>
                  <w:rFonts w:ascii="Cambria Math" w:hAnsi="Cambria Math"/>
                </w:rPr>
              </m:ctrlPr>
            </m:sSubPr>
            <m:e>
              <m:d>
                <m:dPr>
                  <m:begChr m:val=""/>
                  <m:endChr m:val="|"/>
                  <m:ctrlPr>
                    <w:rPr>
                      <w:rFonts w:ascii="Cambria Math" w:hAnsi="Cambria Math"/>
                    </w:rPr>
                  </m:ctrlPr>
                </m:dPr>
                <m:e>
                  <m:r>
                    <w:rPr>
                      <w:rFonts w:ascii="Cambria Math" w:hAnsi="Cambria Math"/>
                    </w:rPr>
                    <m:t> </m:t>
                  </m:r>
                  <m:f>
                    <m:fPr>
                      <m:ctrlPr>
                        <w:rPr>
                          <w:rFonts w:ascii="Cambria Math" w:hAnsi="Cambria Math"/>
                        </w:rPr>
                      </m:ctrlPr>
                    </m:fPr>
                    <m:num>
                      <m:r>
                        <m:rPr>
                          <m:sty m:val="p"/>
                        </m:rPr>
                        <w:rPr>
                          <w:rFonts w:ascii="Cambria Math" w:hAnsi="Cambria Math"/>
                        </w:rPr>
                        <m:t>∂log</m:t>
                      </m:r>
                      <m:r>
                        <w:rPr>
                          <w:rFonts w:ascii="Cambria Math" w:hAnsi="Cambria Math"/>
                        </w:rPr>
                        <m:t>σ </m:t>
                      </m:r>
                    </m:num>
                    <m:den>
                      <m:r>
                        <m:rPr>
                          <m:sty m:val="p"/>
                        </m:rPr>
                        <w:rPr>
                          <w:rFonts w:ascii="Cambria Math" w:hAnsi="Cambria Math"/>
                        </w:rPr>
                        <m:t>∂log</m:t>
                      </m:r>
                      <m:r>
                        <w:rPr>
                          <w:rFonts w:ascii="Cambria Math" w:hAnsi="Cambria Math"/>
                        </w:rPr>
                        <m:t>L </m:t>
                      </m:r>
                    </m:den>
                  </m:f>
                </m:e>
              </m:d>
            </m:e>
            <m:sub>
              <m:r>
                <m:rPr>
                  <m:nor/>
                </m:rPr>
                <m:t>bin</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α</m:t>
          </m:r>
        </m:oMath>
      </m:oMathPara>
    </w:p>
    <w:p w14:paraId="62A26162" w14:textId="77777777" w:rsidR="007E7AFE" w:rsidRDefault="00000000">
      <w:pPr>
        <w:pStyle w:val="FirstParagraph"/>
      </w:pPr>
      <w:r>
        <w:t>(A2)</w:t>
      </w:r>
    </w:p>
    <w:p w14:paraId="0A7EE77D" w14:textId="77777777" w:rsidR="007E7AFE" w:rsidRDefault="00000000">
      <w:pPr>
        <w:pStyle w:val="BodyText"/>
      </w:pPr>
      <m:oMathPara>
        <m:oMath>
          <m:sSup>
            <m:sSupPr>
              <m:ctrlPr>
                <w:rPr>
                  <w:rFonts w:ascii="Cambria Math" w:hAnsi="Cambria Math"/>
                </w:rPr>
              </m:ctrlPr>
            </m:sSupPr>
            <m:e>
              <m:r>
                <w:rPr>
                  <w:rFonts w:ascii="Cambria Math" w:hAnsi="Cambria Math"/>
                </w:rPr>
                <m:t>σ</m:t>
              </m:r>
              <m:d>
                <m:dPr>
                  <m:ctrlPr>
                    <w:rPr>
                      <w:rFonts w:ascii="Cambria Math" w:hAnsi="Cambria Math"/>
                    </w:rPr>
                  </m:ctrlPr>
                </m:dPr>
                <m:e>
                  <m:r>
                    <w:rPr>
                      <w:rFonts w:ascii="Cambria Math" w:hAnsi="Cambria Math"/>
                    </w:rPr>
                    <m:t>L</m:t>
                  </m:r>
                </m:e>
              </m:d>
              <m:r>
                <w:rPr>
                  <w:rFonts w:ascii="Cambria Math" w:hAnsi="Cambria Math"/>
                </w:rPr>
                <m:t> </m:t>
              </m:r>
              <m:r>
                <m:rPr>
                  <m:sty m:val="p"/>
                </m:rPr>
                <w:rPr>
                  <w:rFonts w:ascii="Cambria Math" w:hAnsi="Cambria Math"/>
                </w:rPr>
                <m:t>∝</m:t>
              </m:r>
              <m:r>
                <w:rPr>
                  <w:rFonts w:ascii="Cambria Math" w:hAnsi="Cambria Math"/>
                </w:rPr>
                <m:t> L</m:t>
              </m:r>
            </m:e>
            <m:sup>
              <m:r>
                <w:rPr>
                  <w:rFonts w:ascii="Cambria Math" w:hAnsi="Cambria Math"/>
                </w:rPr>
                <m:t>1</m:t>
              </m:r>
              <m:r>
                <m:rPr>
                  <m:sty m:val="p"/>
                </m:rPr>
                <w:rPr>
                  <w:rFonts w:ascii="Cambria Math" w:hAnsi="Cambria Math"/>
                </w:rPr>
                <m:t>-</m:t>
              </m:r>
              <m:r>
                <w:rPr>
                  <w:rFonts w:ascii="Cambria Math" w:hAnsi="Cambria Math"/>
                </w:rPr>
                <m:t>α</m:t>
              </m:r>
              <m:d>
                <m:dPr>
                  <m:ctrlPr>
                    <w:rPr>
                      <w:rFonts w:ascii="Cambria Math" w:hAnsi="Cambria Math"/>
                    </w:rPr>
                  </m:ctrlPr>
                </m:dPr>
                <m:e>
                  <m:r>
                    <w:rPr>
                      <w:rFonts w:ascii="Cambria Math" w:hAnsi="Cambria Math"/>
                    </w:rPr>
                    <m:t>L</m:t>
                  </m:r>
                </m:e>
              </m:d>
            </m:sup>
          </m:sSup>
          <m:r>
            <m:rPr>
              <m:sty m:val="p"/>
            </m:rPr>
            <w:rPr>
              <w:rFonts w:ascii="Cambria Math" w:hAnsi="Cambria Math"/>
            </w:rPr>
            <m:t>⇒</m:t>
          </m:r>
        </m:oMath>
      </m:oMathPara>
    </w:p>
    <w:p w14:paraId="418355B1" w14:textId="77777777" w:rsidR="007E7AFE" w:rsidRDefault="00000000">
      <w:pPr>
        <w:pStyle w:val="Heading3"/>
      </w:pPr>
      <w:bookmarkStart w:id="117" w:name="a.2-collapse-check"/>
      <w:bookmarkEnd w:id="116"/>
      <w:r>
        <w:t>A.2 Collapse check</w:t>
      </w:r>
    </w:p>
    <w:p w14:paraId="667B3260" w14:textId="77777777" w:rsidR="007E7AFE" w:rsidRDefault="00000000">
      <w:pPr>
        <w:pStyle w:val="FirstParagraph"/>
      </w:pPr>
      <w:r>
        <w:t xml:space="preserve">Define the </w:t>
      </w:r>
      <w:r>
        <w:rPr>
          <w:b/>
          <w:bCs/>
        </w:rPr>
        <w:t>collapsed variable</w:t>
      </w:r>
    </w:p>
    <w:p w14:paraId="1F488D3B" w14:textId="77777777" w:rsidR="007E7AFE" w:rsidRDefault="00000000">
      <w:pPr>
        <w:pStyle w:val="BodyText"/>
      </w:pPr>
      <m:oMathPara>
        <m:oMathParaPr>
          <m:jc m:val="center"/>
        </m:oMathParaPr>
        <m:oMath>
          <m:sSup>
            <m:sSupPr>
              <m:ctrlPr>
                <w:rPr>
                  <w:rFonts w:ascii="Cambria Math" w:hAnsi="Cambria Math"/>
                </w:rPr>
              </m:ctrlPr>
            </m:sSupPr>
            <m:e>
              <m:r>
                <w:rPr>
                  <w:rFonts w:ascii="Cambria Math" w:hAnsi="Cambria Math"/>
                </w:rPr>
                <m:t>y</m:t>
              </m:r>
              <m:d>
                <m:dPr>
                  <m:ctrlPr>
                    <w:rPr>
                      <w:rFonts w:ascii="Cambria Math" w:hAnsi="Cambria Math"/>
                    </w:rPr>
                  </m:ctrlPr>
                </m:dPr>
                <m:e>
                  <m:r>
                    <w:rPr>
                      <w:rFonts w:ascii="Cambria Math" w:hAnsi="Cambria Math"/>
                    </w:rPr>
                    <m:t>L</m:t>
                  </m:r>
                </m:e>
              </m:d>
              <m:r>
                <m:rPr>
                  <m:sty m:val="p"/>
                </m:rPr>
                <w:rPr>
                  <w:rFonts w:ascii="Cambria Math" w:hAnsi="Cambria Math"/>
                </w:rPr>
                <m:t>≡</m:t>
              </m:r>
              <m:r>
                <w:rPr>
                  <w:rFonts w:ascii="Cambria Math" w:hAnsi="Cambria Math"/>
                </w:rPr>
                <m:t>v</m:t>
              </m:r>
              <m:d>
                <m:dPr>
                  <m:ctrlPr>
                    <w:rPr>
                      <w:rFonts w:ascii="Cambria Math" w:hAnsi="Cambria Math"/>
                    </w:rPr>
                  </m:ctrlPr>
                </m:dPr>
                <m:e>
                  <m:r>
                    <w:rPr>
                      <w:rFonts w:ascii="Cambria Math" w:hAnsi="Cambria Math"/>
                    </w:rPr>
                    <m:t>L</m:t>
                  </m:r>
                </m:e>
              </m:d>
              <m:r>
                <w:rPr>
                  <w:rFonts w:ascii="Cambria Math" w:hAnsi="Cambria Math"/>
                </w:rPr>
                <m:t> L</m:t>
              </m:r>
            </m:e>
            <m:sup>
              <m:r>
                <w:rPr>
                  <w:rFonts w:ascii="Cambria Math" w:hAnsi="Cambria Math"/>
                </w:rPr>
                <m:t>α</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1</m:t>
              </m:r>
            </m:sup>
          </m:sSup>
        </m:oMath>
      </m:oMathPara>
    </w:p>
    <w:p w14:paraId="3D5EC9AE" w14:textId="77777777" w:rsidR="007E7AFE" w:rsidRDefault="00000000">
      <w:pPr>
        <w:pStyle w:val="FirstParagraph"/>
      </w:pPr>
      <w:r>
        <w:t xml:space="preserve">If </w:t>
      </w:r>
      <m:oMath>
        <m:r>
          <w:rPr>
            <w:rFonts w:ascii="Cambria Math" w:hAnsi="Cambria Math"/>
          </w:rPr>
          <m:t>α</m:t>
        </m:r>
      </m:oMath>
      <w:r>
        <w:t xml:space="preserve"> is constant within the bin, then </w:t>
      </w:r>
      <m:oMath>
        <m:r>
          <w:rPr>
            <w:rFonts w:ascii="Cambria Math" w:hAnsi="Cambria Math"/>
          </w:rPr>
          <m:t>y</m:t>
        </m:r>
        <m:d>
          <m:dPr>
            <m:ctrlPr>
              <w:rPr>
                <w:rFonts w:ascii="Cambria Math" w:hAnsi="Cambria Math"/>
              </w:rPr>
            </m:ctrlPr>
          </m:dPr>
          <m:e>
            <m:r>
              <w:rPr>
                <w:rFonts w:ascii="Cambria Math" w:hAnsi="Cambria Math"/>
              </w:rPr>
              <m:t>L</m:t>
            </m:r>
          </m:e>
        </m:d>
        <m:r>
          <m:rPr>
            <m:sty m:val="p"/>
          </m:rPr>
          <w:rPr>
            <w:rFonts w:ascii="Cambria Math" w:hAnsi="Cambria Math"/>
          </w:rPr>
          <m:t>=</m:t>
        </m:r>
        <m:r>
          <w:rPr>
            <w:rFonts w:ascii="Cambria Math" w:hAnsi="Cambria Math"/>
          </w:rPr>
          <m:t>κ</m:t>
        </m:r>
      </m:oMath>
      <w:r>
        <w:t xml:space="preserve"> = constant and</w:t>
      </w:r>
    </w:p>
    <w:p w14:paraId="786BE95B" w14:textId="77777777" w:rsidR="007E7AFE" w:rsidRDefault="00000000">
      <w:pPr>
        <w:pStyle w:val="BodyText"/>
      </w:pPr>
      <m:oMathPara>
        <m:oMathParaPr>
          <m:jc m:val="center"/>
        </m:oMathParaPr>
        <m:oMath>
          <m:sSub>
            <m:sSubPr>
              <m:ctrlPr>
                <w:rPr>
                  <w:rFonts w:ascii="Cambria Math" w:hAnsi="Cambria Math"/>
                </w:rPr>
              </m:ctrlPr>
            </m:sSubPr>
            <m:e>
              <m:d>
                <m:dPr>
                  <m:begChr m:val=""/>
                  <m:endChr m:val="|"/>
                  <m:ctrlPr>
                    <w:rPr>
                      <w:rFonts w:ascii="Cambria Math" w:hAnsi="Cambria Math"/>
                    </w:rPr>
                  </m:ctrlPr>
                </m:dPr>
                <m:e>
                  <m:r>
                    <w:rPr>
                      <w:rFonts w:ascii="Cambria Math" w:hAnsi="Cambria Math"/>
                    </w:rPr>
                    <m:t> </m:t>
                  </m:r>
                  <m:f>
                    <m:fPr>
                      <m:ctrlPr>
                        <w:rPr>
                          <w:rFonts w:ascii="Cambria Math" w:hAnsi="Cambria Math"/>
                        </w:rPr>
                      </m:ctrlPr>
                    </m:fPr>
                    <m:num>
                      <m:r>
                        <m:rPr>
                          <m:sty m:val="p"/>
                        </m:rPr>
                        <w:rPr>
                          <w:rFonts w:ascii="Cambria Math" w:hAnsi="Cambria Math"/>
                        </w:rPr>
                        <m:t>∂log</m:t>
                      </m:r>
                      <m:r>
                        <w:rPr>
                          <w:rFonts w:ascii="Cambria Math" w:hAnsi="Cambria Math"/>
                        </w:rPr>
                        <m:t>y </m:t>
                      </m:r>
                    </m:num>
                    <m:den>
                      <m:r>
                        <m:rPr>
                          <m:sty m:val="p"/>
                        </m:rPr>
                        <w:rPr>
                          <w:rFonts w:ascii="Cambria Math" w:hAnsi="Cambria Math"/>
                        </w:rPr>
                        <m:t>∂log</m:t>
                      </m:r>
                      <m:r>
                        <w:rPr>
                          <w:rFonts w:ascii="Cambria Math" w:hAnsi="Cambria Math"/>
                        </w:rPr>
                        <m:t>L </m:t>
                      </m:r>
                    </m:den>
                  </m:f>
                </m:e>
              </m:d>
            </m:e>
            <m:sub>
              <m:r>
                <m:rPr>
                  <m:nor/>
                </m:rPr>
                <m:t>bin</m:t>
              </m:r>
            </m:sub>
          </m:sSub>
          <m:r>
            <m:rPr>
              <m:sty m:val="p"/>
            </m:rPr>
            <w:rPr>
              <w:rFonts w:ascii="Cambria Math" w:hAnsi="Cambria Math"/>
            </w:rPr>
            <m:t>=</m:t>
          </m:r>
          <m:r>
            <w:rPr>
              <w:rFonts w:ascii="Cambria Math" w:hAnsi="Cambria Math"/>
            </w:rPr>
            <m:t>0</m:t>
          </m:r>
        </m:oMath>
      </m:oMathPara>
    </w:p>
    <w:p w14:paraId="5EE43D65" w14:textId="77777777" w:rsidR="007E7AFE" w:rsidRDefault="00000000">
      <w:pPr>
        <w:pStyle w:val="FirstParagraph"/>
      </w:pPr>
      <w:r>
        <w:t>(A3)</w:t>
      </w:r>
    </w:p>
    <w:p w14:paraId="751436E9" w14:textId="77777777" w:rsidR="007E7AFE" w:rsidRDefault="00000000">
      <w:pPr>
        <w:pStyle w:val="BodyText"/>
      </w:pPr>
      <w:r>
        <w:t xml:space="preserve">The same form holds for dispersions with </w:t>
      </w:r>
      <m:oMath>
        <m:sSup>
          <m:sSupPr>
            <m:ctrlPr>
              <w:rPr>
                <w:rFonts w:ascii="Cambria Math" w:hAnsi="Cambria Math"/>
              </w:rPr>
            </m:ctrlPr>
          </m:sSupPr>
          <m:e>
            <m:r>
              <w:rPr>
                <w:rFonts w:ascii="Cambria Math" w:hAnsi="Cambria Math"/>
              </w:rPr>
              <m:t>y</m:t>
            </m:r>
            <m:d>
              <m:dPr>
                <m:ctrlPr>
                  <w:rPr>
                    <w:rFonts w:ascii="Cambria Math" w:hAnsi="Cambria Math"/>
                  </w:rPr>
                </m:ctrlPr>
              </m:dPr>
              <m:e>
                <m:r>
                  <w:rPr>
                    <w:rFonts w:ascii="Cambria Math" w:hAnsi="Cambria Math"/>
                  </w:rPr>
                  <m:t>L</m:t>
                </m:r>
              </m:e>
            </m:d>
            <m:r>
              <m:rPr>
                <m:sty m:val="p"/>
              </m:rPr>
              <w:rPr>
                <w:rFonts w:ascii="Cambria Math" w:hAnsi="Cambria Math"/>
              </w:rPr>
              <m:t>=</m:t>
            </m:r>
            <m:r>
              <w:rPr>
                <w:rFonts w:ascii="Cambria Math" w:hAnsi="Cambria Math"/>
              </w:rPr>
              <m:t>σ</m:t>
            </m:r>
            <m:d>
              <m:dPr>
                <m:ctrlPr>
                  <w:rPr>
                    <w:rFonts w:ascii="Cambria Math" w:hAnsi="Cambria Math"/>
                  </w:rPr>
                </m:ctrlPr>
              </m:dPr>
              <m:e>
                <m:r>
                  <w:rPr>
                    <w:rFonts w:ascii="Cambria Math" w:hAnsi="Cambria Math"/>
                  </w:rPr>
                  <m:t>L</m:t>
                </m:r>
              </m:e>
            </m:d>
            <m:r>
              <w:rPr>
                <w:rFonts w:ascii="Cambria Math" w:hAnsi="Cambria Math"/>
              </w:rPr>
              <m:t> L</m:t>
            </m:r>
          </m:e>
          <m:sup>
            <m:r>
              <w:rPr>
                <w:rFonts w:ascii="Cambria Math" w:hAnsi="Cambria Math"/>
              </w:rPr>
              <m:t>α</m:t>
            </m:r>
            <m:r>
              <m:rPr>
                <m:sty m:val="p"/>
              </m:rPr>
              <w:rPr>
                <w:rFonts w:ascii="Cambria Math" w:hAnsi="Cambria Math"/>
              </w:rPr>
              <m:t>-</m:t>
            </m:r>
            <m:r>
              <w:rPr>
                <w:rFonts w:ascii="Cambria Math" w:hAnsi="Cambria Math"/>
              </w:rPr>
              <m:t>1</m:t>
            </m:r>
          </m:sup>
        </m:sSup>
      </m:oMath>
    </w:p>
    <w:p w14:paraId="238B8614" w14:textId="77777777" w:rsidR="007E7AFE" w:rsidRDefault="00000000">
      <w:pPr>
        <w:pStyle w:val="Heading3"/>
      </w:pPr>
      <w:bookmarkStart w:id="118" w:name="Xe830fed2cb44b6f517c2f89ce53190575d99e6e"/>
      <w:bookmarkEnd w:id="117"/>
      <w:r>
        <w:t>A.3 Non-circular motions and geometric systematics (first order)</w:t>
      </w:r>
    </w:p>
    <w:p w14:paraId="3AA36370" w14:textId="77777777" w:rsidR="007E7AFE" w:rsidRDefault="00000000">
      <w:pPr>
        <w:pStyle w:val="FirstParagraph"/>
      </w:pPr>
      <w:r>
        <w:t xml:space="preserve">Let </w:t>
      </w:r>
      <m:oMath>
        <m:sSubSup>
          <m:sSubSupPr>
            <m:ctrlPr>
              <w:rPr>
                <w:rFonts w:ascii="Cambria Math" w:hAnsi="Cambria Math"/>
              </w:rPr>
            </m:ctrlPr>
          </m:sSubSupPr>
          <m:e>
            <m:r>
              <w:rPr>
                <w:rFonts w:ascii="Cambria Math" w:hAnsi="Cambria Math"/>
              </w:rPr>
              <m:t>v</m:t>
            </m:r>
          </m:e>
          <m:sub>
            <m:r>
              <m:rPr>
                <m:nor/>
              </m:rPr>
              <m:t>obs</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v</m:t>
            </m:r>
          </m:e>
          <m:sub>
            <m:r>
              <w:rPr>
                <w:rFonts w:ascii="Cambria Math" w:hAnsi="Cambria Math"/>
              </w:rPr>
              <m:t>ϕ</m:t>
            </m:r>
          </m:sub>
          <m:sup>
            <m:r>
              <w:rPr>
                <w:rFonts w:ascii="Cambria Math" w:hAnsi="Cambria Math"/>
              </w:rPr>
              <m:t>2</m:t>
            </m:r>
          </m:sup>
        </m:sSubSup>
        <m:r>
          <m:rPr>
            <m:sty m:val="p"/>
          </m:rPr>
          <w:rPr>
            <w:rFonts w:ascii="Cambria Math" w:hAnsi="Cambria Math"/>
          </w:rPr>
          <m:t>+</m:t>
        </m:r>
        <m:r>
          <w:rPr>
            <w:rFonts w:ascii="Cambria Math" w:hAnsi="Cambria Math"/>
          </w:rPr>
          <m:t>δ</m:t>
        </m:r>
        <m:sSubSup>
          <m:sSubSupPr>
            <m:ctrlPr>
              <w:rPr>
                <w:rFonts w:ascii="Cambria Math" w:hAnsi="Cambria Math"/>
              </w:rPr>
            </m:ctrlPr>
          </m:sSubSupPr>
          <m:e>
            <m:r>
              <w:rPr>
                <w:rFonts w:ascii="Cambria Math" w:hAnsi="Cambria Math"/>
              </w:rPr>
              <m:t>v</m:t>
            </m:r>
          </m:e>
          <m:sub>
            <m:r>
              <m:rPr>
                <m:nor/>
              </m:rPr>
              <m:t>nc</m:t>
            </m:r>
          </m:sub>
          <m:sup>
            <m:r>
              <w:rPr>
                <w:rFonts w:ascii="Cambria Math" w:hAnsi="Cambria Math"/>
              </w:rPr>
              <m:t>2</m:t>
            </m:r>
          </m:sup>
        </m:sSubSup>
      </m:oMath>
      <w:r>
        <w:t xml:space="preserve"> where </w:t>
      </w:r>
      <m:oMath>
        <m:sSub>
          <m:sSubPr>
            <m:ctrlPr>
              <w:rPr>
                <w:rFonts w:ascii="Cambria Math" w:hAnsi="Cambria Math"/>
              </w:rPr>
            </m:ctrlPr>
          </m:sSubPr>
          <m:e>
            <m:r>
              <w:rPr>
                <w:rFonts w:ascii="Cambria Math" w:hAnsi="Cambria Math"/>
              </w:rPr>
              <m:t>δv</m:t>
            </m:r>
          </m:e>
          <m:sub>
            <m:r>
              <w:rPr>
                <w:rFonts w:ascii="Cambria Math" w:hAnsi="Cambria Math"/>
              </w:rPr>
              <m:t>nc</m:t>
            </m:r>
          </m:sub>
        </m:sSub>
      </m:oMath>
      <w:r>
        <w:t xml:space="preserve"> encodes bar/spiral streaming and asymmetric drift corrections. If </w:t>
      </w:r>
      <m:oMath>
        <m:sSub>
          <m:sSubPr>
            <m:ctrlPr>
              <w:rPr>
                <w:rFonts w:ascii="Cambria Math" w:hAnsi="Cambria Math"/>
              </w:rPr>
            </m:ctrlPr>
          </m:sSubPr>
          <m:e>
            <m:r>
              <w:rPr>
                <w:rFonts w:ascii="Cambria Math" w:hAnsi="Cambria Math"/>
              </w:rPr>
              <m:t>δv</m:t>
            </m:r>
          </m:e>
          <m:sub>
            <m:r>
              <w:rPr>
                <w:rFonts w:ascii="Cambria Math" w:hAnsi="Cambria Math"/>
              </w:rPr>
              <m:t>nc</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ϕ</m:t>
            </m:r>
          </m:sub>
        </m:sSub>
      </m:oMath>
      <w:r>
        <w:t xml:space="preserve"> varies slowly with </w:t>
      </w:r>
      <m:oMath>
        <m:r>
          <w:rPr>
            <w:rFonts w:ascii="Cambria Math" w:hAnsi="Cambria Math"/>
          </w:rPr>
          <m:t>L</m:t>
        </m:r>
      </m:oMath>
      <w:r>
        <w:t xml:space="preserve"> inside a bin, the slope of </w:t>
      </w:r>
      <m:oMath>
        <m:sSub>
          <m:sSubPr>
            <m:ctrlPr>
              <w:rPr>
                <w:rFonts w:ascii="Cambria Math" w:hAnsi="Cambria Math"/>
              </w:rPr>
            </m:ctrlPr>
          </m:sSubPr>
          <m:e>
            <m:r>
              <m:rPr>
                <m:sty m:val="p"/>
              </m:rPr>
              <w:rPr>
                <w:rFonts w:ascii="Cambria Math" w:hAnsi="Cambria Math"/>
              </w:rPr>
              <m:t>log</m:t>
            </m:r>
          </m:e>
          <m:sub>
            <m:r>
              <m:rPr>
                <m:nor/>
              </m:rPr>
              <m:t>vobs</m:t>
            </m:r>
          </m:sub>
        </m:sSub>
      </m:oMath>
      <w:r>
        <w:t xml:space="preserve"> versus </w:t>
      </w:r>
      <m:oMath>
        <m:r>
          <m:rPr>
            <m:sty m:val="p"/>
          </m:rPr>
          <w:rPr>
            <w:rFonts w:ascii="Cambria Math" w:hAnsi="Cambria Math"/>
          </w:rPr>
          <m:t>log</m:t>
        </m:r>
        <m:r>
          <w:rPr>
            <w:rFonts w:ascii="Cambria Math" w:hAnsi="Cambria Math"/>
          </w:rPr>
          <m:t>L</m:t>
        </m:r>
      </m:oMath>
      <w:r>
        <w:t xml:space="preserve"> is perturbed at </w:t>
      </w:r>
      <m:oMath>
        <m:r>
          <m:rPr>
            <m:scr m:val="script"/>
            <m:sty m:val="p"/>
          </m:rPr>
          <w:rPr>
            <w:rFonts w:ascii="Cambria Math" w:hAnsi="Cambria Math"/>
          </w:rPr>
          <m:t>O</m:t>
        </m:r>
        <m:d>
          <m:dPr>
            <m:ctrlPr>
              <w:rPr>
                <w:rFonts w:ascii="Cambria Math" w:hAnsi="Cambria Math"/>
              </w:rPr>
            </m:ctrlPr>
          </m:dPr>
          <m:e>
            <m:f>
              <m:fPr>
                <m:ctrlPr>
                  <w:rPr>
                    <w:rFonts w:ascii="Cambria Math" w:hAnsi="Cambria Math"/>
                  </w:rPr>
                </m:ctrlPr>
              </m:fPr>
              <m:num>
                <m:r>
                  <m:rPr>
                    <m:sty m:val="p"/>
                  </m:rPr>
                  <w:rPr>
                    <w:rFonts w:ascii="Cambria Math" w:hAnsi="Cambria Math"/>
                  </w:rPr>
                  <m:t>∂log</m:t>
                </m:r>
                <m:r>
                  <w:rPr>
                    <w:rFonts w:ascii="Cambria Math" w:hAnsi="Cambria Math"/>
                  </w:rPr>
                  <m:t>δ</m:t>
                </m:r>
                <m:sSub>
                  <m:sSubPr>
                    <m:ctrlPr>
                      <w:rPr>
                        <w:rFonts w:ascii="Cambria Math" w:hAnsi="Cambria Math"/>
                      </w:rPr>
                    </m:ctrlPr>
                  </m:sSubPr>
                  <m:e>
                    <m:r>
                      <w:rPr>
                        <w:rFonts w:ascii="Cambria Math" w:hAnsi="Cambria Math"/>
                      </w:rPr>
                      <m:t>v</m:t>
                    </m:r>
                  </m:e>
                  <m:sub>
                    <m:r>
                      <m:rPr>
                        <m:nor/>
                      </m:rPr>
                      <m:t>nc</m:t>
                    </m:r>
                  </m:sub>
                </m:sSub>
              </m:num>
              <m:den>
                <m:r>
                  <m:rPr>
                    <m:sty m:val="p"/>
                  </m:rPr>
                  <w:rPr>
                    <w:rFonts w:ascii="Cambria Math" w:hAnsi="Cambria Math"/>
                  </w:rPr>
                  <m:t>∂log</m:t>
                </m:r>
                <m:r>
                  <w:rPr>
                    <w:rFonts w:ascii="Cambria Math" w:hAnsi="Cambria Math"/>
                  </w:rPr>
                  <m:t>L</m:t>
                </m:r>
              </m:den>
            </m:f>
          </m:e>
        </m:d>
      </m:oMath>
      <w:r>
        <w:t xml:space="preserve"> i.e., mainly an </w:t>
      </w:r>
      <w:r>
        <w:rPr>
          <w:b/>
          <w:bCs/>
        </w:rPr>
        <w:t>intercept</w:t>
      </w:r>
      <w:r>
        <w:t xml:space="preserve"> change.</w:t>
      </w:r>
      <w:r>
        <w:br/>
        <w:t xml:space="preserve">This justifies the </w:t>
      </w:r>
      <w:r>
        <w:rPr>
          <w:b/>
          <w:bCs/>
        </w:rPr>
        <w:t>slope-first</w:t>
      </w:r>
      <w:r>
        <w:t xml:space="preserve"> approach and the </w:t>
      </w:r>
      <w:r>
        <w:rPr>
          <w:b/>
          <w:bCs/>
        </w:rPr>
        <w:t>sectoral refinement</w:t>
      </w:r>
      <w:r>
        <w:t xml:space="preserve"> when non-circularity is strong.</w:t>
      </w:r>
    </w:p>
    <w:p w14:paraId="292AA60B" w14:textId="77777777" w:rsidR="007E7AFE" w:rsidRDefault="00000000">
      <w:pPr>
        <w:pStyle w:val="Heading3"/>
      </w:pPr>
      <w:bookmarkStart w:id="119" w:name="a.4-axisymmetric-vs.-spherical-cases"/>
      <w:bookmarkEnd w:id="118"/>
      <w:r>
        <w:t>A.4 Axisymmetric vs. spherical cases</w:t>
      </w:r>
    </w:p>
    <w:p w14:paraId="6430AC1E" w14:textId="77777777" w:rsidR="007E7AFE" w:rsidRDefault="00000000">
      <w:pPr>
        <w:numPr>
          <w:ilvl w:val="0"/>
          <w:numId w:val="110"/>
        </w:numPr>
      </w:pPr>
      <w:r>
        <w:rPr>
          <w:b/>
          <w:bCs/>
        </w:rPr>
        <w:t>Thin disks.</w:t>
      </w:r>
      <w:r>
        <w:t xml:space="preserve"> Using tilted-ring geometry, the local characteristic scale is the ring radius </w:t>
      </w:r>
      <m:oMath>
        <m:r>
          <w:rPr>
            <w:rFonts w:ascii="Cambria Math" w:hAnsi="Cambria Math"/>
          </w:rPr>
          <m:t>L</m:t>
        </m:r>
        <m:r>
          <m:rPr>
            <m:sty m:val="p"/>
          </m:rPr>
          <w:rPr>
            <w:rFonts w:ascii="Cambria Math" w:hAnsi="Cambria Math"/>
          </w:rPr>
          <m:t>=</m:t>
        </m:r>
        <m:r>
          <w:rPr>
            <w:rFonts w:ascii="Cambria Math" w:hAnsi="Cambria Math"/>
          </w:rPr>
          <m:t>R</m:t>
        </m:r>
      </m:oMath>
      <w:r>
        <w:t>; results (A1–A3) apply per ring.</w:t>
      </w:r>
    </w:p>
    <w:p w14:paraId="3A47D69D" w14:textId="77777777" w:rsidR="007E7AFE" w:rsidRDefault="00000000">
      <w:pPr>
        <w:numPr>
          <w:ilvl w:val="0"/>
          <w:numId w:val="110"/>
        </w:numPr>
      </w:pPr>
      <w:r>
        <w:rPr>
          <w:b/>
          <w:bCs/>
        </w:rPr>
        <w:t>Spherical systems.</w:t>
      </w:r>
      <w:r>
        <w:t xml:space="preserve"> With Jeans modeling, replacing the dynamical time </w:t>
      </w:r>
      <m:oMath>
        <m:sSub>
          <m:sSubPr>
            <m:ctrlPr>
              <w:rPr>
                <w:rFonts w:ascii="Cambria Math" w:hAnsi="Cambria Math"/>
              </w:rPr>
            </m:ctrlPr>
          </m:sSubPr>
          <m:e>
            <m:r>
              <w:rPr>
                <w:rFonts w:ascii="Cambria Math" w:hAnsi="Cambria Math"/>
              </w:rPr>
              <m:t>t</m:t>
            </m:r>
          </m:e>
          <m:sub>
            <m:r>
              <m:rPr>
                <m:nor/>
              </m:rPr>
              <m:t>dyn</m:t>
            </m:r>
          </m:sub>
        </m:sSub>
        <m:sSup>
          <m:sSupPr>
            <m:ctrlPr>
              <w:rPr>
                <w:rFonts w:ascii="Cambria Math" w:hAnsi="Cambria Math"/>
              </w:rPr>
            </m:ctrlPr>
          </m:sSupPr>
          <m:e>
            <m:r>
              <m:rPr>
                <m:sty m:val="p"/>
              </m:rPr>
              <w:rPr>
                <w:rFonts w:ascii="Cambria Math" w:hAnsi="Cambria Math"/>
              </w:rPr>
              <m:t>∼</m:t>
            </m:r>
            <m:d>
              <m:dPr>
                <m:ctrlPr>
                  <w:rPr>
                    <w:rFonts w:ascii="Cambria Math" w:hAnsi="Cambria Math"/>
                  </w:rPr>
                </m:ctrlPr>
              </m:dPr>
              <m:e>
                <m:r>
                  <w:rPr>
                    <w:rFonts w:ascii="Cambria Math" w:hAnsi="Cambria Math"/>
                  </w:rPr>
                  <m:t>Gρ</m:t>
                </m:r>
              </m:e>
            </m:d>
          </m:e>
          <m: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sup>
        </m:sSup>
      </m:oMath>
      <w:r>
        <w:t xml:space="preserve"> by the </w:t>
      </w:r>
      <w:r>
        <w:rPr>
          <w:b/>
          <w:bCs/>
        </w:rPr>
        <w:t>operational</w:t>
      </w:r>
      <w:r>
        <w:t xml:space="preserve"> </w:t>
      </w:r>
      <m:oMath>
        <m:r>
          <w:rPr>
            <w:rFonts w:ascii="Cambria Math" w:hAnsi="Cambria Math"/>
          </w:rPr>
          <m:t>T</m:t>
        </m:r>
        <m:r>
          <m:rPr>
            <m:sty m:val="p"/>
          </m:rPr>
          <w:rPr>
            <w:rFonts w:ascii="Cambria Math" w:hAnsi="Cambria Math"/>
          </w:rPr>
          <m:t>∝</m:t>
        </m:r>
        <m:sSup>
          <m:sSupPr>
            <m:ctrlPr>
              <w:rPr>
                <w:rFonts w:ascii="Cambria Math" w:hAnsi="Cambria Math"/>
              </w:rPr>
            </m:ctrlPr>
          </m:sSupPr>
          <m:e>
            <m:r>
              <w:rPr>
                <w:rFonts w:ascii="Cambria Math" w:hAnsi="Cambria Math"/>
              </w:rPr>
              <m:t>L</m:t>
            </m:r>
          </m:e>
          <m:sup>
            <m:r>
              <w:rPr>
                <w:rFonts w:ascii="Cambria Math" w:hAnsi="Cambria Math"/>
              </w:rPr>
              <m:t>α</m:t>
            </m:r>
          </m:sup>
        </m:sSup>
      </m:oMath>
      <w:r>
        <w:t xml:space="preserve"> changes only the </w:t>
      </w:r>
      <w:r>
        <w:rPr>
          <w:b/>
          <w:bCs/>
        </w:rPr>
        <w:t>rate</w:t>
      </w:r>
      <w:r>
        <w:t xml:space="preserve"> at which orbits phase-mix; the </w:t>
      </w:r>
      <w:r>
        <w:lastRenderedPageBreak/>
        <w:t>measurable slope identity (A2) remains bin-wise provided anisotropy varies slowly across the bin.</w:t>
      </w:r>
    </w:p>
    <w:p w14:paraId="71010519" w14:textId="77777777" w:rsidR="007E7AFE" w:rsidRDefault="00000000">
      <w:pPr>
        <w:pStyle w:val="Heading3"/>
      </w:pPr>
      <w:bookmarkStart w:id="120" w:name="a.5-when-mathbfalpha-varies-inside-a-bin"/>
      <w:bookmarkEnd w:id="119"/>
      <w:r>
        <w:t xml:space="preserve">A.5 When </w:t>
      </w:r>
      <m:oMath>
        <m:r>
          <m:rPr>
            <m:sty m:val="b"/>
          </m:rPr>
          <w:rPr>
            <w:rFonts w:ascii="Cambria Math" w:hAnsi="Cambria Math"/>
          </w:rPr>
          <m:t>α</m:t>
        </m:r>
      </m:oMath>
      <w:r>
        <w:t xml:space="preserve"> varies inside a bin</w:t>
      </w:r>
    </w:p>
    <w:p w14:paraId="4F2D7589" w14:textId="77777777" w:rsidR="007E7AFE" w:rsidRDefault="00000000">
      <w:pPr>
        <w:pStyle w:val="FirstParagraph"/>
      </w:pPr>
      <w:r>
        <w:t xml:space="preserve">Let </w:t>
      </w:r>
      <m:oMath>
        <m:d>
          <m:dPr>
            <m:ctrlPr>
              <w:rPr>
                <w:rFonts w:ascii="Cambria Math" w:hAnsi="Cambria Math"/>
              </w:rPr>
            </m:ctrlPr>
          </m:dPr>
          <m:e>
            <m:r>
              <w:rPr>
                <w:rFonts w:ascii="Cambria Math" w:hAnsi="Cambria Math"/>
              </w:rPr>
              <m:t>L</m:t>
            </m:r>
          </m:e>
        </m:d>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B</m:t>
            </m:r>
          </m:sub>
        </m:sSub>
        <m:r>
          <m:rPr>
            <m:sty m:val="p"/>
          </m:rPr>
          <w:rPr>
            <w:rFonts w:ascii="Cambria Math" w:hAnsi="Cambria Math"/>
          </w:rPr>
          <m:t>+</m:t>
        </m:r>
        <m:r>
          <w:rPr>
            <w:rFonts w:ascii="Cambria Math" w:hAnsi="Cambria Math"/>
          </w:rPr>
          <m:t>δα</m:t>
        </m:r>
        <m:d>
          <m:dPr>
            <m:ctrlPr>
              <w:rPr>
                <w:rFonts w:ascii="Cambria Math" w:hAnsi="Cambria Math"/>
              </w:rPr>
            </m:ctrlPr>
          </m:dPr>
          <m:e>
            <m:r>
              <w:rPr>
                <w:rFonts w:ascii="Cambria Math" w:hAnsi="Cambria Math"/>
              </w:rPr>
              <m:t>L</m:t>
            </m:r>
          </m:e>
        </m:d>
      </m:oMath>
      <w:r>
        <w:t xml:space="preserve"> with </w:t>
      </w:r>
      <m:oMath>
        <m:r>
          <m:rPr>
            <m:sty m:val="p"/>
          </m:rPr>
          <w:rPr>
            <w:rFonts w:ascii="Cambria Math" w:hAnsi="Cambria Math"/>
          </w:rPr>
          <m:t>∣</m:t>
        </m:r>
        <m:r>
          <w:rPr>
            <w:rFonts w:ascii="Cambria Math" w:hAnsi="Cambria Math"/>
          </w:rPr>
          <m:t>δα</m:t>
        </m:r>
        <m:r>
          <m:rPr>
            <m:sty m:val="p"/>
          </m:rPr>
          <w:rPr>
            <w:rFonts w:ascii="Cambria Math" w:hAnsi="Cambria Math"/>
          </w:rPr>
          <m:t>∣≪</m:t>
        </m:r>
        <m:r>
          <w:rPr>
            <w:rFonts w:ascii="Cambria Math" w:hAnsi="Cambria Math"/>
          </w:rPr>
          <m:t>1</m:t>
        </m:r>
      </m:oMath>
      <w:r>
        <w:t xml:space="preserve"> across width </w:t>
      </w:r>
      <m:oMath>
        <m:r>
          <w:rPr>
            <w:rFonts w:ascii="Cambria Math" w:hAnsi="Cambria Math"/>
          </w:rPr>
          <m:t>Δ </m:t>
        </m:r>
        <m:r>
          <m:rPr>
            <m:sty m:val="p"/>
          </m:rPr>
          <w:rPr>
            <w:rFonts w:ascii="Cambria Math" w:hAnsi="Cambria Math"/>
          </w:rPr>
          <m:t>log</m:t>
        </m:r>
        <m:r>
          <w:rPr>
            <w:rFonts w:ascii="Cambria Math" w:hAnsi="Cambria Math"/>
          </w:rPr>
          <m:t> L</m:t>
        </m:r>
      </m:oMath>
      <w:r>
        <w:t>. Then</w:t>
      </w:r>
    </w:p>
    <w:p w14:paraId="1E02E083" w14:textId="77777777" w:rsidR="007E7AFE" w:rsidRDefault="00000000">
      <w:pPr>
        <w:pStyle w:val="BodyText"/>
      </w:pPr>
      <m:oMathPara>
        <m:oMathParaPr>
          <m:jc m:val="center"/>
        </m:oMathParaPr>
        <m:oMath>
          <m:f>
            <m:fPr>
              <m:ctrlPr>
                <w:rPr>
                  <w:rFonts w:ascii="Cambria Math" w:hAnsi="Cambria Math"/>
                </w:rPr>
              </m:ctrlPr>
            </m:fPr>
            <m:num>
              <m:r>
                <m:rPr>
                  <m:sty m:val="p"/>
                </m:rPr>
                <w:rPr>
                  <w:rFonts w:ascii="Cambria Math" w:hAnsi="Cambria Math"/>
                </w:rPr>
                <m:t>∂log</m:t>
              </m:r>
              <m:r>
                <w:rPr>
                  <w:rFonts w:ascii="Cambria Math" w:hAnsi="Cambria Math"/>
                </w:rPr>
                <m:t>y</m:t>
              </m:r>
            </m:num>
            <m:den>
              <m:r>
                <m:rPr>
                  <m:sty m:val="p"/>
                </m:rPr>
                <w:rPr>
                  <w:rFonts w:ascii="Cambria Math" w:hAnsi="Cambria Math"/>
                </w:rPr>
                <m:t>∂log</m:t>
              </m:r>
              <m:r>
                <w:rPr>
                  <w:rFonts w:ascii="Cambria Math" w:hAnsi="Cambria Math"/>
                </w:rPr>
                <m:t>L</m:t>
              </m:r>
            </m:den>
          </m:f>
          <m:r>
            <m:rPr>
              <m:sty m:val="p"/>
            </m:rPr>
            <w:rPr>
              <w:rFonts w:ascii="Cambria Math" w:hAnsi="Cambria Math"/>
            </w:rPr>
            <m:t>=</m:t>
          </m:r>
          <m:limLow>
            <m:limLowPr>
              <m:ctrlPr>
                <w:rPr>
                  <w:rFonts w:ascii="Cambria Math" w:hAnsi="Cambria Math"/>
                </w:rPr>
              </m:ctrlPr>
            </m:limLowPr>
            <m:e>
              <m:limLow>
                <m:limLowPr>
                  <m:ctrlPr>
                    <w:rPr>
                      <w:rFonts w:ascii="Cambria Math" w:hAnsi="Cambria Math"/>
                    </w:rPr>
                  </m:ctrlPr>
                </m:limLowPr>
                <m:e>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B</m:t>
                          </m:r>
                        </m:sub>
                      </m:sSub>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α</m:t>
                          </m:r>
                        </m:e>
                        <m:sub>
                          <m:r>
                            <w:rPr>
                              <w:rFonts w:ascii="Cambria Math" w:hAnsi="Cambria Math"/>
                            </w:rPr>
                            <m:t>B</m:t>
                          </m:r>
                        </m:sub>
                      </m:sSub>
                      <m:r>
                        <m:rPr>
                          <m:sty m:val="p"/>
                        </m:rPr>
                        <w:rPr>
                          <w:rFonts w:ascii="Cambria Math" w:hAnsi="Cambria Math"/>
                        </w:rPr>
                        <m:t>-</m:t>
                      </m:r>
                      <m:r>
                        <w:rPr>
                          <w:rFonts w:ascii="Cambria Math" w:hAnsi="Cambria Math"/>
                        </w:rPr>
                        <m:t>1</m:t>
                      </m:r>
                    </m:e>
                  </m:d>
                </m:e>
                <m:lim>
                  <m:r>
                    <m:rPr>
                      <m:sty m:val="p"/>
                    </m:rPr>
                    <w:rPr>
                      <w:rFonts w:ascii="Cambria Math" w:hAnsi="Cambria Math"/>
                    </w:rPr>
                    <m:t>⏟</m:t>
                  </m:r>
                </m:lim>
              </m:limLow>
            </m:e>
            <m:lim>
              <m:r>
                <m:rPr>
                  <m:sty m:val="p"/>
                </m:rPr>
                <w:rPr>
                  <w:rFonts w:ascii="Cambria Math" w:hAnsi="Cambria Math"/>
                </w:rPr>
                <m:t>=</m:t>
              </m:r>
              <m:r>
                <w:rPr>
                  <w:rFonts w:ascii="Cambria Math" w:hAnsi="Cambria Math"/>
                </w:rPr>
                <m:t>0</m:t>
              </m:r>
            </m:lim>
          </m:limLow>
          <m:r>
            <m:rPr>
              <m:sty m:val="p"/>
            </m:rPr>
            <w:rPr>
              <w:rFonts w:ascii="Cambria Math" w:hAnsi="Cambria Math"/>
            </w:rPr>
            <m:t>-</m:t>
          </m:r>
          <m:r>
            <w:rPr>
              <w:rFonts w:ascii="Cambria Math" w:hAnsi="Cambria Math"/>
            </w:rPr>
            <m:t>δα</m:t>
          </m:r>
          <m:d>
            <m:dPr>
              <m:ctrlPr>
                <w:rPr>
                  <w:rFonts w:ascii="Cambria Math" w:hAnsi="Cambria Math"/>
                </w:rPr>
              </m:ctrlPr>
            </m:dPr>
            <m:e>
              <m:r>
                <w:rPr>
                  <w:rFonts w:ascii="Cambria Math" w:hAnsi="Cambria Math"/>
                </w:rPr>
                <m:t>L</m:t>
              </m:r>
            </m:e>
          </m:d>
        </m:oMath>
      </m:oMathPara>
    </w:p>
    <w:p w14:paraId="6F6BCFF6" w14:textId="77777777" w:rsidR="007E7AFE" w:rsidRDefault="00000000">
      <w:pPr>
        <w:pStyle w:val="FirstParagraph"/>
      </w:pPr>
      <w:r>
        <w:t xml:space="preserve">so the collapse residual slope is approximately </w:t>
      </w:r>
      <m:oMath>
        <m:sSub>
          <m:sSubPr>
            <m:ctrlPr>
              <w:rPr>
                <w:rFonts w:ascii="Cambria Math" w:hAnsi="Cambria Math"/>
              </w:rPr>
            </m:ctrlPr>
          </m:sSubPr>
          <m:e>
            <m:r>
              <m:rPr>
                <m:sty m:val="p"/>
              </m:rPr>
              <w:rPr>
                <w:rFonts w:ascii="Cambria Math" w:hAnsi="Cambria Math"/>
              </w:rPr>
              <m:t>-⟨</m:t>
            </m:r>
            <m:r>
              <w:rPr>
                <w:rFonts w:ascii="Cambria Math" w:hAnsi="Cambria Math"/>
              </w:rPr>
              <m:t> δα</m:t>
            </m:r>
            <m:r>
              <m:rPr>
                <m:sty m:val="p"/>
              </m:rPr>
              <w:rPr>
                <w:rFonts w:ascii="Cambria Math" w:hAnsi="Cambria Math"/>
              </w:rPr>
              <m:t>⟩</m:t>
            </m:r>
          </m:e>
          <m:sub>
            <m:r>
              <w:rPr>
                <w:rFonts w:ascii="Cambria Math" w:hAnsi="Cambria Math"/>
              </w:rPr>
              <m:t>B</m:t>
            </m:r>
          </m:sub>
        </m:sSub>
      </m:oMath>
      <w:r>
        <w:t xml:space="preserve"> . This is the diagnostic used to tighten bins (or sectorize) until the residual is consistent with 0.</w:t>
      </w:r>
    </w:p>
    <w:p w14:paraId="1616106C" w14:textId="77777777" w:rsidR="007E7AFE" w:rsidRDefault="00000000">
      <w:pPr>
        <w:pStyle w:val="Heading2"/>
      </w:pPr>
      <w:bookmarkStart w:id="121" w:name="X27d13c7328e0d6ee8030c752a85b872714ae7ce"/>
      <w:bookmarkEnd w:id="115"/>
      <w:bookmarkEnd w:id="120"/>
      <w:r>
        <w:t xml:space="preserve">Appendix B — Constructing </w:t>
      </w:r>
      <m:oMath>
        <m:acc>
          <m:accPr>
            <m:ctrlPr>
              <w:rPr>
                <w:rFonts w:ascii="Cambria Math" w:hAnsi="Cambria Math"/>
              </w:rPr>
            </m:ctrlPr>
          </m:accPr>
          <m:e>
            <m:r>
              <m:rPr>
                <m:sty m:val="b"/>
              </m:rPr>
              <w:rPr>
                <w:rFonts w:ascii="Cambria Math" w:hAnsi="Cambria Math"/>
              </w:rPr>
              <m:t>α</m:t>
            </m:r>
          </m:e>
        </m:acc>
      </m:oMath>
      <w:r>
        <w:t xml:space="preserve"> from Observables</w:t>
      </w:r>
    </w:p>
    <w:p w14:paraId="6780C30B" w14:textId="77777777" w:rsidR="007E7AFE" w:rsidRDefault="00000000">
      <w:pPr>
        <w:pStyle w:val="FirstParagraph"/>
      </w:pPr>
      <w:r>
        <w:rPr>
          <w:b/>
          <w:bCs/>
        </w:rPr>
        <w:t>Goal.</w:t>
      </w:r>
      <w:r>
        <w:t xml:space="preserve"> Map multi-scale </w:t>
      </w:r>
      <w:r>
        <w:rPr>
          <w:b/>
          <w:bCs/>
        </w:rPr>
        <w:t>structure proxies</w:t>
      </w:r>
      <w:r>
        <w:t xml:space="preserve"> to a per-annulus coherence exponent </w:t>
      </w:r>
      <m:oMath>
        <m:acc>
          <m:accPr>
            <m:ctrlPr>
              <w:rPr>
                <w:rFonts w:ascii="Cambria Math" w:hAnsi="Cambria Math"/>
              </w:rPr>
            </m:ctrlPr>
          </m:accPr>
          <m:e>
            <m:r>
              <w:rPr>
                <w:rFonts w:ascii="Cambria Math" w:hAnsi="Cambria Math"/>
              </w:rPr>
              <m:t>α</m:t>
            </m:r>
          </m:e>
        </m:acc>
      </m:oMath>
      <w:r>
        <w:t xml:space="preserve"> with uncertainty, using only </w:t>
      </w:r>
      <w:r>
        <w:rPr>
          <w:b/>
          <w:bCs/>
        </w:rPr>
        <w:t>light/texture</w:t>
      </w:r>
      <w:r>
        <w:t xml:space="preserve"> (no kinematics), then verify with slopes and collapses.</w:t>
      </w:r>
    </w:p>
    <w:p w14:paraId="51C76598" w14:textId="77777777" w:rsidR="007E7AFE" w:rsidRDefault="00000000">
      <w:pPr>
        <w:pStyle w:val="Heading3"/>
      </w:pPr>
      <w:bookmarkStart w:id="122" w:name="b.1-feature-set"/>
      <w:r>
        <w:t>B.1 Feature set</w:t>
      </w:r>
    </w:p>
    <w:p w14:paraId="699167EF" w14:textId="77777777" w:rsidR="007E7AFE" w:rsidRDefault="00000000">
      <w:pPr>
        <w:pStyle w:val="FirstParagraph"/>
      </w:pPr>
      <w:r>
        <w:t xml:space="preserve">For each deprojected annulus </w:t>
      </w:r>
      <m:oMath>
        <m:sSub>
          <m:sSubPr>
            <m:ctrlPr>
              <w:rPr>
                <w:rFonts w:ascii="Cambria Math" w:hAnsi="Cambria Math"/>
              </w:rPr>
            </m:ctrlPr>
          </m:sSubPr>
          <m:e>
            <m:r>
              <w:rPr>
                <w:rFonts w:ascii="Cambria Math" w:hAnsi="Cambria Math"/>
              </w:rPr>
              <m:t>A</m:t>
            </m:r>
          </m:e>
          <m:sub>
            <m:r>
              <w:rPr>
                <w:rFonts w:ascii="Cambria Math" w:hAnsi="Cambria Math"/>
              </w:rPr>
              <m:t>j</m:t>
            </m:r>
          </m:sub>
        </m:sSub>
      </m:oMath>
      <w:r>
        <w:t xml:space="preserve"> (Sec. 5):</w:t>
      </w:r>
    </w:p>
    <w:p w14:paraId="0A4D355D" w14:textId="77777777" w:rsidR="007E7AFE" w:rsidRDefault="00000000">
      <w:pPr>
        <w:numPr>
          <w:ilvl w:val="0"/>
          <w:numId w:val="111"/>
        </w:numPr>
      </w:pPr>
      <w:r>
        <w:rPr>
          <w:b/>
          <w:bCs/>
        </w:rPr>
        <w:t>Multiscale entropy</w:t>
      </w:r>
      <w:r>
        <w:t xml:space="preserve"> </w:t>
      </w:r>
      <m:oMath>
        <m:r>
          <m:rPr>
            <m:sty m:val="b"/>
          </m:rPr>
          <w:rPr>
            <w:rFonts w:ascii="Cambria Math" w:hAnsi="Cambria Math"/>
          </w:rPr>
          <m:t>E</m:t>
        </m:r>
      </m:oMath>
      <w:r>
        <w:t xml:space="preserve"> </w:t>
      </w:r>
      <w:r>
        <w:rPr>
          <w:b/>
          <w:bCs/>
        </w:rPr>
        <w:t>.</w:t>
      </w:r>
      <w:r>
        <w:t xml:space="preserve"> Compute à-trous wavelet pyramid </w:t>
      </w:r>
      <m:oMath>
        <m:sSub>
          <m:sSubPr>
            <m:ctrlPr>
              <w:rPr>
                <w:rFonts w:ascii="Cambria Math" w:hAnsi="Cambria Math"/>
              </w:rPr>
            </m:ctrlPr>
          </m:sSubPr>
          <m:e>
            <m:r>
              <w:rPr>
                <w:rFonts w:ascii="Cambria Math" w:hAnsi="Cambria Math"/>
              </w:rPr>
              <m:t>I</m:t>
            </m:r>
          </m:e>
          <m:sub>
            <m:r>
              <w:rPr>
                <w:rFonts w:ascii="Cambria Math" w:hAnsi="Cambria Math"/>
              </w:rPr>
              <m:t>s</m:t>
            </m:r>
          </m:sub>
        </m:sSub>
      </m:oMath>
      <w:r>
        <w:t xml:space="preserve"> over scales </w:t>
      </w:r>
      <m:oMath>
        <m:r>
          <w:rPr>
            <w:rFonts w:ascii="Cambria Math" w:hAnsi="Cambria Math"/>
          </w:rPr>
          <m:t>s</m:t>
        </m:r>
      </m:oMath>
      <w:r>
        <w:t xml:space="preserve">, then entropy </w:t>
      </w:r>
      <m:oMath>
        <m:sSub>
          <m:sSubPr>
            <m:ctrlPr>
              <w:rPr>
                <w:rFonts w:ascii="Cambria Math" w:hAnsi="Cambria Math"/>
              </w:rPr>
            </m:ctrlPr>
          </m:sSubPr>
          <m:e>
            <m:r>
              <w:rPr>
                <w:rFonts w:ascii="Cambria Math" w:hAnsi="Cambria Math"/>
              </w:rPr>
              <m:t>H</m:t>
            </m:r>
          </m:e>
          <m:sub>
            <m:r>
              <w:rPr>
                <w:rFonts w:ascii="Cambria Math" w:hAnsi="Cambria Math"/>
              </w:rPr>
              <m:t>s</m:t>
            </m:r>
          </m:sub>
        </m:sSub>
      </m:oMath>
      <w:r>
        <w:t xml:space="preserve">. Define </w:t>
      </w:r>
      <m:oMath>
        <m:sSup>
          <m:sSupPr>
            <m:ctrlPr>
              <w:rPr>
                <w:rFonts w:ascii="Cambria Math" w:hAnsi="Cambria Math"/>
              </w:rPr>
            </m:ctrlPr>
          </m:sSupPr>
          <m:e>
            <m:r>
              <w:rPr>
                <w:rFonts w:ascii="Cambria Math" w:hAnsi="Cambria Math"/>
              </w:rPr>
              <m:t>E</m:t>
            </m:r>
          </m:e>
          <m:sup>
            <m:r>
              <m:rPr>
                <m:sty m:val="p"/>
              </m:rPr>
              <w:rPr>
                <w:rFonts w:ascii="Cambria Math" w:hAnsi="Cambria Math"/>
              </w:rPr>
              <m:t>⋆</m:t>
            </m:r>
          </m:sup>
        </m:sSup>
        <m:r>
          <m:rPr>
            <m:sty m:val="p"/>
          </m:rPr>
          <w:rPr>
            <w:rFonts w:ascii="Cambria Math" w:hAnsi="Cambria Math"/>
          </w:rPr>
          <m:t>=</m:t>
        </m:r>
        <m:r>
          <w:rPr>
            <w:rFonts w:ascii="Cambria Math" w:hAnsi="Cambria Math"/>
          </w:rPr>
          <m:t>1</m:t>
        </m:r>
        <m:r>
          <m:rPr>
            <m:sty m:val="p"/>
          </m:rPr>
          <w:rPr>
            <w:rFonts w:ascii="Cambria Math" w:hAnsi="Cambria Math"/>
          </w:rPr>
          <m:t>-zscore</m:t>
        </m:r>
        <m:d>
          <m:dPr>
            <m:ctrlPr>
              <w:rPr>
                <w:rFonts w:ascii="Cambria Math" w:hAnsi="Cambria Math"/>
              </w:rPr>
            </m:ctrlPr>
          </m:dPr>
          <m:e>
            <m:nary>
              <m:naryPr>
                <m:chr m:val="∑"/>
                <m:limLoc m:val="undOvr"/>
                <m:supHide m:val="1"/>
                <m:ctrlPr>
                  <w:rPr>
                    <w:rFonts w:ascii="Cambria Math" w:hAnsi="Cambria Math"/>
                  </w:rPr>
                </m:ctrlPr>
              </m:naryPr>
              <m:sub>
                <m:r>
                  <w:rPr>
                    <w:rFonts w:ascii="Cambria Math" w:hAnsi="Cambria Math"/>
                  </w:rPr>
                  <m:t>s</m:t>
                </m:r>
              </m:sub>
              <m:sup>
                <m:r>
                  <w:rPr>
                    <w:rFonts w:ascii="Cambria Math" w:hAnsi="Cambria Math"/>
                  </w:rPr>
                  <m:t>​</m:t>
                </m:r>
              </m:sup>
              <m:e>
                <m:r>
                  <w:rPr>
                    <w:rFonts w:ascii="Cambria Math" w:hAnsi="Cambria Math"/>
                  </w:rPr>
                  <m:t> </m:t>
                </m:r>
              </m:e>
            </m:nary>
            <m:sSub>
              <m:sSubPr>
                <m:ctrlPr>
                  <w:rPr>
                    <w:rFonts w:ascii="Cambria Math" w:hAnsi="Cambria Math"/>
                  </w:rPr>
                </m:ctrlPr>
              </m:sSubPr>
              <m:e>
                <m:r>
                  <w:rPr>
                    <w:rFonts w:ascii="Cambria Math" w:hAnsi="Cambria Math"/>
                  </w:rPr>
                  <m:t>w</m:t>
                </m:r>
              </m:e>
              <m:sub>
                <m:r>
                  <w:rPr>
                    <w:rFonts w:ascii="Cambria Math" w:hAnsi="Cambria Math"/>
                  </w:rPr>
                  <m:t>s</m:t>
                </m:r>
              </m:sub>
            </m:sSub>
            <m:r>
              <w:rPr>
                <w:rFonts w:ascii="Cambria Math" w:hAnsi="Cambria Math"/>
              </w:rPr>
              <m:t> </m:t>
            </m:r>
            <m:sSub>
              <m:sSubPr>
                <m:ctrlPr>
                  <w:rPr>
                    <w:rFonts w:ascii="Cambria Math" w:hAnsi="Cambria Math"/>
                  </w:rPr>
                </m:ctrlPr>
              </m:sSubPr>
              <m:e>
                <m:r>
                  <w:rPr>
                    <w:rFonts w:ascii="Cambria Math" w:hAnsi="Cambria Math"/>
                  </w:rPr>
                  <m:t>H</m:t>
                </m:r>
              </m:e>
              <m:sub>
                <m:r>
                  <w:rPr>
                    <w:rFonts w:ascii="Cambria Math" w:hAnsi="Cambria Math"/>
                  </w:rPr>
                  <m:t>s</m:t>
                </m:r>
              </m:sub>
            </m:sSub>
          </m:e>
        </m:d>
      </m:oMath>
      <w:r>
        <w:t xml:space="preserve">. Lower entropy → higher order → higher </w:t>
      </w:r>
      <m:oMath>
        <m:r>
          <w:rPr>
            <w:rFonts w:ascii="Cambria Math" w:hAnsi="Cambria Math"/>
          </w:rPr>
          <m:t>α</m:t>
        </m:r>
      </m:oMath>
      <w:r>
        <w:t>.</w:t>
      </w:r>
    </w:p>
    <w:p w14:paraId="4F04D5B9" w14:textId="77777777" w:rsidR="007E7AFE" w:rsidRDefault="00000000">
      <w:pPr>
        <w:numPr>
          <w:ilvl w:val="0"/>
          <w:numId w:val="111"/>
        </w:numPr>
      </w:pPr>
      <w:r>
        <w:rPr>
          <w:b/>
          <w:bCs/>
        </w:rPr>
        <w:t>Fourier mode power</w:t>
      </w:r>
      <w:r>
        <w:t xml:space="preserve"> </w:t>
      </w:r>
      <m:oMath>
        <m:sSub>
          <m:sSubPr>
            <m:ctrlPr>
              <w:rPr>
                <w:rFonts w:ascii="Cambria Math" w:hAnsi="Cambria Math"/>
              </w:rPr>
            </m:ctrlPr>
          </m:sSubPr>
          <m:e>
            <m:r>
              <w:rPr>
                <w:rFonts w:ascii="Cambria Math" w:hAnsi="Cambria Math"/>
              </w:rPr>
              <m:t>P</m:t>
            </m:r>
          </m:e>
          <m:sub>
            <m:r>
              <w:rPr>
                <w:rFonts w:ascii="Cambria Math" w:hAnsi="Cambria Math"/>
              </w:rPr>
              <m:t>m</m:t>
            </m:r>
          </m:sub>
        </m:sSub>
      </m:oMath>
      <w:r>
        <w:t xml:space="preserve"> </w:t>
      </w:r>
      <w:r>
        <w:rPr>
          <w:b/>
          <w:bCs/>
        </w:rPr>
        <w:t>.</w:t>
      </w:r>
      <w:r>
        <w:t xml:space="preserve"> From deprojected surface brightness, measure fractional power in modes </w:t>
      </w:r>
      <m:oMath>
        <m:r>
          <w:rPr>
            <w:rFonts w:ascii="Cambria Math" w:hAnsi="Cambria Math"/>
          </w:rPr>
          <m:t>m</m:t>
        </m:r>
        <m:r>
          <m:rPr>
            <m:sty m:val="p"/>
          </m:rPr>
          <w:rPr>
            <w:rFonts w:ascii="Cambria Math" w:hAnsi="Cambria Math"/>
          </w:rPr>
          <m:t>=</m:t>
        </m:r>
        <m:r>
          <w:rPr>
            <w:rFonts w:ascii="Cambria Math" w:hAnsi="Cambria Math"/>
          </w:rPr>
          <m:t>2</m:t>
        </m:r>
      </m:oMath>
      <w:r>
        <w:t xml:space="preserve"> and </w:t>
      </w:r>
      <m:oMath>
        <m:r>
          <w:rPr>
            <w:rFonts w:ascii="Cambria Math" w:hAnsi="Cambria Math"/>
          </w:rPr>
          <m:t>m</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4</m:t>
        </m:r>
      </m:oMath>
      <w:r>
        <w:t xml:space="preserve"> (spiral): </w:t>
      </w:r>
      <m:oMath>
        <m:sSub>
          <m:sSubPr>
            <m:ctrlPr>
              <w:rPr>
                <w:rFonts w:ascii="Cambria Math" w:hAnsi="Cambria Math"/>
              </w:rPr>
            </m:ctrlPr>
          </m:sSubPr>
          <m:e>
            <m:r>
              <w:rPr>
                <w:rFonts w:ascii="Cambria Math" w:hAnsi="Cambria Math"/>
              </w:rPr>
              <m:t>C</m:t>
            </m:r>
          </m:e>
          <m:sub>
            <m:r>
              <m:rPr>
                <m:nor/>
              </m:rPr>
              <m:t>mode</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m</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4</m:t>
            </m:r>
            <m:r>
              <m:rPr>
                <m:sty m:val="p"/>
              </m:rPr>
              <w:rPr>
                <w:rFonts w:ascii="Cambria Math" w:hAnsi="Cambria Math"/>
              </w:rPr>
              <m:t>}</m:t>
            </m:r>
          </m:sub>
          <m:sup>
            <m:r>
              <w:rPr>
                <w:rFonts w:ascii="Cambria Math" w:hAnsi="Cambria Math"/>
              </w:rPr>
              <m:t>​</m:t>
            </m:r>
          </m:sup>
          <m:e>
            <m:r>
              <w:rPr>
                <w:rFonts w:ascii="Cambria Math" w:hAnsi="Cambria Math"/>
              </w:rPr>
              <m:t> </m:t>
            </m:r>
          </m:e>
        </m:nary>
        <m:sSub>
          <m:sSubPr>
            <m:ctrlPr>
              <w:rPr>
                <w:rFonts w:ascii="Cambria Math" w:hAnsi="Cambria Math"/>
              </w:rPr>
            </m:ctrlPr>
          </m:sSubPr>
          <m:e>
            <m:r>
              <w:rPr>
                <w:rFonts w:ascii="Cambria Math" w:hAnsi="Cambria Math"/>
              </w:rPr>
              <m:t>P</m:t>
            </m:r>
          </m:e>
          <m:sub>
            <m:r>
              <w:rPr>
                <w:rFonts w:ascii="Cambria Math" w:hAnsi="Cambria Math"/>
              </w:rPr>
              <m:t>m</m:t>
            </m:r>
          </m:sub>
        </m:sSub>
      </m:oMath>
    </w:p>
    <w:p w14:paraId="0788091B" w14:textId="77777777" w:rsidR="007E7AFE" w:rsidRDefault="00000000">
      <w:pPr>
        <w:numPr>
          <w:ilvl w:val="0"/>
          <w:numId w:val="111"/>
        </w:numPr>
      </w:pPr>
      <w:r>
        <w:rPr>
          <w:b/>
          <w:bCs/>
        </w:rPr>
        <w:t>Clumpiness/Smoothness</w:t>
      </w:r>
      <w:r>
        <w:t xml:space="preserve"> </w:t>
      </w:r>
      <m:oMath>
        <m:r>
          <w:rPr>
            <w:rFonts w:ascii="Cambria Math" w:hAnsi="Cambria Math"/>
          </w:rPr>
          <m:t>Q</m:t>
        </m:r>
      </m:oMath>
      <w:r>
        <w:t>. Use CAS or Gini–</w:t>
      </w:r>
      <m:oMath>
        <m:sSub>
          <m:sSubPr>
            <m:ctrlPr>
              <w:rPr>
                <w:rFonts w:ascii="Cambria Math" w:hAnsi="Cambria Math"/>
              </w:rPr>
            </m:ctrlPr>
          </m:sSubPr>
          <m:e>
            <m:r>
              <w:rPr>
                <w:rFonts w:ascii="Cambria Math" w:hAnsi="Cambria Math"/>
              </w:rPr>
              <m:t>M</m:t>
            </m:r>
          </m:e>
          <m:sub>
            <m:r>
              <w:rPr>
                <w:rFonts w:ascii="Cambria Math" w:hAnsi="Cambria Math"/>
              </w:rPr>
              <m:t>20</m:t>
            </m:r>
          </m:sub>
        </m:sSub>
      </m:oMath>
      <w:r>
        <w:t xml:space="preserve"> to form </w:t>
      </w:r>
      <m:oMath>
        <m:r>
          <w:rPr>
            <w:rFonts w:ascii="Cambria Math" w:hAnsi="Cambria Math"/>
          </w:rPr>
          <m:t>Q</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S</m:t>
        </m:r>
      </m:oMath>
      <w:r>
        <w:t xml:space="preserve"> (smoother → more coherent).</w:t>
      </w:r>
    </w:p>
    <w:p w14:paraId="08D1FDB2" w14:textId="77777777" w:rsidR="007E7AFE" w:rsidRDefault="00000000">
      <w:pPr>
        <w:numPr>
          <w:ilvl w:val="0"/>
          <w:numId w:val="111"/>
        </w:numPr>
      </w:pPr>
      <w:r>
        <w:rPr>
          <w:b/>
          <w:bCs/>
        </w:rPr>
        <w:t>Fractal/Turbulent index</w:t>
      </w:r>
      <w:r>
        <w:t xml:space="preserve"> </w:t>
      </w:r>
      <m:oMath>
        <m:r>
          <w:rPr>
            <w:rFonts w:ascii="Cambria Math" w:hAnsi="Cambria Math"/>
          </w:rPr>
          <m:t>D</m:t>
        </m:r>
      </m:oMath>
      <w:r>
        <w:t xml:space="preserve"> (gas). Structure-function slope </w:t>
      </w:r>
      <m:oMath>
        <m:r>
          <w:rPr>
            <w:rFonts w:ascii="Cambria Math" w:hAnsi="Cambria Math"/>
          </w:rPr>
          <m:t>ζ</m:t>
        </m:r>
      </m:oMath>
      <w:r>
        <w:t xml:space="preserve"> or fractal dimension </w:t>
      </w:r>
      <m:oMath>
        <m:r>
          <w:rPr>
            <w:rFonts w:ascii="Cambria Math" w:hAnsi="Cambria Math"/>
          </w:rPr>
          <m:t>D</m:t>
        </m:r>
      </m:oMath>
      <w:r>
        <w:t xml:space="preserve">; convert to </w:t>
      </w:r>
      <m:oMath>
        <m:sSub>
          <m:sSubPr>
            <m:ctrlPr>
              <w:rPr>
                <w:rFonts w:ascii="Cambria Math" w:hAnsi="Cambria Math"/>
              </w:rPr>
            </m:ctrlPr>
          </m:sSubPr>
          <m:e>
            <m:r>
              <w:rPr>
                <w:rFonts w:ascii="Cambria Math" w:hAnsi="Cambria Math"/>
              </w:rPr>
              <m:t>C</m:t>
            </m:r>
          </m:e>
          <m:sub>
            <m:r>
              <w:rPr>
                <w:rFonts w:ascii="Cambria Math" w:hAnsi="Cambria Math"/>
              </w:rPr>
              <m:t>D</m:t>
            </m:r>
          </m:sub>
        </m:sSub>
      </m:oMath>
      <w:r>
        <w:t xml:space="preserve"> so that more large-scale order ⇒ larger </w:t>
      </w:r>
      <m:oMath>
        <m:sSub>
          <m:sSubPr>
            <m:ctrlPr>
              <w:rPr>
                <w:rFonts w:ascii="Cambria Math" w:hAnsi="Cambria Math"/>
              </w:rPr>
            </m:ctrlPr>
          </m:sSubPr>
          <m:e>
            <m:r>
              <w:rPr>
                <w:rFonts w:ascii="Cambria Math" w:hAnsi="Cambria Math"/>
              </w:rPr>
              <m:t>C</m:t>
            </m:r>
          </m:e>
          <m:sub>
            <m:r>
              <w:rPr>
                <w:rFonts w:ascii="Cambria Math" w:hAnsi="Cambria Math"/>
              </w:rPr>
              <m:t>D</m:t>
            </m:r>
          </m:sub>
        </m:sSub>
      </m:oMath>
    </w:p>
    <w:p w14:paraId="7AFE4192" w14:textId="77777777" w:rsidR="007E7AFE" w:rsidRDefault="00000000">
      <w:pPr>
        <w:numPr>
          <w:ilvl w:val="0"/>
          <w:numId w:val="111"/>
        </w:numPr>
      </w:pPr>
      <w:r>
        <w:rPr>
          <w:b/>
          <w:bCs/>
        </w:rPr>
        <w:t>Thickness/Asymmetry</w:t>
      </w:r>
      <w:r>
        <w:t xml:space="preserve"> </w:t>
      </w:r>
      <m:oMath>
        <m:r>
          <w:rPr>
            <w:rFonts w:ascii="Cambria Math" w:hAnsi="Cambria Math"/>
          </w:rPr>
          <m:t>T</m:t>
        </m:r>
      </m:oMath>
      <w:r>
        <w:t xml:space="preserve">. From vertical proxies or corrected axis ratios; define </w:t>
      </w:r>
      <m:oMath>
        <m:sSub>
          <m:sSubPr>
            <m:ctrlPr>
              <w:rPr>
                <w:rFonts w:ascii="Cambria Math" w:hAnsi="Cambria Math"/>
              </w:rPr>
            </m:ctrlPr>
          </m:sSubPr>
          <m:e>
            <m:r>
              <w:rPr>
                <w:rFonts w:ascii="Cambria Math" w:hAnsi="Cambria Math"/>
              </w:rPr>
              <m:t>C</m:t>
            </m:r>
          </m:e>
          <m:sub>
            <m:r>
              <w:rPr>
                <w:rFonts w:ascii="Cambria Math" w:hAnsi="Cambria Math"/>
              </w:rPr>
              <m:t>T</m:t>
            </m:r>
          </m:sub>
        </m:sSub>
      </m:oMath>
      <w:r>
        <w:t xml:space="preserve"> (thinner/symmetric → larger </w:t>
      </w:r>
      <m:oMath>
        <m:sSub>
          <m:sSubPr>
            <m:ctrlPr>
              <w:rPr>
                <w:rFonts w:ascii="Cambria Math" w:hAnsi="Cambria Math"/>
              </w:rPr>
            </m:ctrlPr>
          </m:sSubPr>
          <m:e>
            <m:r>
              <w:rPr>
                <w:rFonts w:ascii="Cambria Math" w:hAnsi="Cambria Math"/>
              </w:rPr>
              <m:t>C</m:t>
            </m:r>
          </m:e>
          <m:sub>
            <m:r>
              <w:rPr>
                <w:rFonts w:ascii="Cambria Math" w:hAnsi="Cambria Math"/>
              </w:rPr>
              <m:t>T</m:t>
            </m:r>
          </m:sub>
        </m:sSub>
      </m:oMath>
      <w:r>
        <w:t>).</w:t>
      </w:r>
    </w:p>
    <w:p w14:paraId="072668D1" w14:textId="77777777" w:rsidR="007E7AFE" w:rsidRDefault="00000000">
      <w:pPr>
        <w:numPr>
          <w:ilvl w:val="0"/>
          <w:numId w:val="111"/>
        </w:numPr>
      </w:pPr>
      <w:r>
        <w:rPr>
          <w:b/>
          <w:bCs/>
        </w:rPr>
        <w:t>Kinematic texture</w:t>
      </w:r>
      <w:r>
        <w:t xml:space="preserve"> </w:t>
      </w:r>
      <m:oMath>
        <m:r>
          <w:rPr>
            <w:rFonts w:ascii="Cambria Math" w:hAnsi="Cambria Math"/>
          </w:rPr>
          <m:t>K</m:t>
        </m:r>
      </m:oMath>
      <w:r>
        <w:t xml:space="preserve"> (negative proxy). Non-circular flow power from residual velocity fields; use </w:t>
      </w:r>
      <m:oMath>
        <m:sSub>
          <m:sSubPr>
            <m:ctrlPr>
              <w:rPr>
                <w:rFonts w:ascii="Cambria Math" w:hAnsi="Cambria Math"/>
              </w:rPr>
            </m:ctrlPr>
          </m:sSubPr>
          <m:e>
            <m:r>
              <w:rPr>
                <w:rFonts w:ascii="Cambria Math" w:hAnsi="Cambria Math"/>
              </w:rPr>
              <m:t>C</m:t>
            </m:r>
          </m:e>
          <m:sub>
            <m:r>
              <w:rPr>
                <w:rFonts w:ascii="Cambria Math" w:hAnsi="Cambria Math"/>
              </w:rPr>
              <m:t>K</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NCF</m:t>
        </m:r>
      </m:oMath>
      <w:r>
        <w:t xml:space="preserve"> when available, or omit for pure-photometric mapping.</w:t>
      </w:r>
    </w:p>
    <w:p w14:paraId="678FC741" w14:textId="77777777" w:rsidR="007E7AFE" w:rsidRDefault="00000000">
      <w:pPr>
        <w:pStyle w:val="BlockText"/>
      </w:pPr>
      <m:oMath>
        <m:sSub>
          <m:sSubPr>
            <m:ctrlPr>
              <w:rPr>
                <w:rFonts w:ascii="Cambria Math" w:hAnsi="Cambria Math"/>
              </w:rPr>
            </m:ctrlPr>
          </m:sSubPr>
          <m:e>
            <m:r>
              <w:rPr>
                <w:rFonts w:ascii="Cambria Math" w:hAnsi="Cambria Math"/>
              </w:rPr>
              <m:t>z</m:t>
            </m:r>
          </m:e>
          <m:sub>
            <m:r>
              <w:rPr>
                <w:rFonts w:ascii="Cambria Math" w:hAnsi="Cambria Math"/>
              </w:rPr>
              <m:t>j</m:t>
            </m:r>
          </m:sub>
        </m:sSub>
        <m:r>
          <m:rPr>
            <m:sty m:val="p"/>
          </m:rPr>
          <w:rPr>
            <w:rFonts w:ascii="Cambria Math" w:hAnsi="Cambria Math"/>
          </w:rPr>
          <m:t>=</m:t>
        </m:r>
        <m:d>
          <m:dPr>
            <m:begChr m:val="["/>
            <m:endChr m:val="]"/>
            <m:ctrlPr>
              <w:rPr>
                <w:rFonts w:ascii="Cambria Math" w:hAnsi="Cambria Math"/>
              </w:rPr>
            </m:ctrlPr>
          </m:dPr>
          <m:e>
            <m:sSup>
              <m:sSupPr>
                <m:ctrlPr>
                  <w:rPr>
                    <w:rFonts w:ascii="Cambria Math" w:hAnsi="Cambria Math"/>
                  </w:rPr>
                </m:ctrlPr>
              </m:sSupPr>
              <m:e>
                <m:r>
                  <w:rPr>
                    <w:rFonts w:ascii="Cambria Math" w:hAnsi="Cambria Math"/>
                  </w:rPr>
                  <m:t>E</m:t>
                </m:r>
              </m:e>
              <m:sup>
                <m:r>
                  <m:rPr>
                    <m:sty m:val="p"/>
                  </m:rPr>
                  <w:rPr>
                    <w:rFonts w:ascii="Cambria Math" w:hAnsi="Cambria Math"/>
                  </w:rPr>
                  <m:t>*</m:t>
                </m:r>
              </m:sup>
            </m:sSup>
            <m:r>
              <m:rPr>
                <m:sty m:val="p"/>
              </m:rPr>
              <w:rPr>
                <w:rFonts w:ascii="Cambria Math" w:hAnsi="Cambria Math"/>
              </w:rPr>
              <m:t>,</m:t>
            </m:r>
            <m:sSub>
              <m:sSubPr>
                <m:ctrlPr>
                  <w:rPr>
                    <w:rFonts w:ascii="Cambria Math" w:hAnsi="Cambria Math"/>
                  </w:rPr>
                </m:ctrlPr>
              </m:sSubPr>
              <m:e>
                <m:r>
                  <w:rPr>
                    <w:rFonts w:ascii="Cambria Math" w:hAnsi="Cambria Math"/>
                  </w:rPr>
                  <m:t>C</m:t>
                </m:r>
              </m:e>
              <m:sub>
                <m:r>
                  <m:rPr>
                    <m:nor/>
                  </m:rPr>
                  <m:t>mode</m:t>
                </m:r>
              </m:sub>
            </m:sSub>
            <m:r>
              <m:rPr>
                <m:sty m:val="p"/>
              </m:rPr>
              <w:rPr>
                <w:rFonts w:ascii="Cambria Math" w:hAnsi="Cambria Math"/>
              </w:rPr>
              <m:t>,</m:t>
            </m:r>
            <m:r>
              <w:rPr>
                <w:rFonts w:ascii="Cambria Math" w:hAnsi="Cambria Math"/>
              </w:rPr>
              <m:t>Q</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D</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K</m:t>
                </m:r>
              </m:sub>
            </m:sSub>
          </m:e>
        </m:d>
      </m:oMath>
      <w:r>
        <w:t xml:space="preserve"> with covariance </w:t>
      </w:r>
      <m:oMath>
        <m:sSub>
          <m:sSubPr>
            <m:ctrlPr>
              <w:rPr>
                <w:rFonts w:ascii="Cambria Math" w:hAnsi="Cambria Math"/>
              </w:rPr>
            </m:ctrlPr>
          </m:sSubPr>
          <m:e>
            <m:r>
              <w:rPr>
                <w:rFonts w:ascii="Cambria Math" w:hAnsi="Cambria Math"/>
              </w:rPr>
              <m:t>Σ</m:t>
            </m:r>
          </m:e>
          <m:sub>
            <m:r>
              <w:rPr>
                <w:rFonts w:ascii="Cambria Math" w:hAnsi="Cambria Math"/>
              </w:rPr>
              <m:t>j</m:t>
            </m:r>
          </m:sub>
        </m:sSub>
      </m:oMath>
    </w:p>
    <w:p w14:paraId="11DC04B3" w14:textId="77777777" w:rsidR="007E7AFE" w:rsidRDefault="00000000">
      <w:pPr>
        <w:pStyle w:val="FirstParagraph"/>
      </w:pPr>
      <w:r>
        <w:rPr>
          <w:b/>
          <w:bCs/>
        </w:rPr>
        <w:t>B.2 Monotone mapping to</w:t>
      </w:r>
      <w:r>
        <w:t xml:space="preserve"> </w:t>
      </w:r>
      <m:oMath>
        <m:acc>
          <m:accPr>
            <m:ctrlPr>
              <w:rPr>
                <w:rFonts w:ascii="Cambria Math" w:hAnsi="Cambria Math"/>
              </w:rPr>
            </m:ctrlPr>
          </m:accPr>
          <m:e>
            <m:r>
              <m:rPr>
                <m:sty m:val="b"/>
              </m:rPr>
              <w:rPr>
                <w:rFonts w:ascii="Cambria Math" w:hAnsi="Cambria Math"/>
              </w:rPr>
              <m:t>α</m:t>
            </m:r>
          </m:e>
        </m:acc>
      </m:oMath>
    </w:p>
    <w:p w14:paraId="40ACF2B6" w14:textId="77777777" w:rsidR="007E7AFE" w:rsidRDefault="00000000">
      <w:pPr>
        <w:pStyle w:val="BodyText"/>
      </w:pPr>
      <w:r>
        <w:t>Two interchangeable, pre-registered options:</w:t>
      </w:r>
    </w:p>
    <w:p w14:paraId="45E805FC" w14:textId="77777777" w:rsidR="007E7AFE" w:rsidRDefault="00000000">
      <w:pPr>
        <w:pStyle w:val="Compact"/>
        <w:numPr>
          <w:ilvl w:val="0"/>
          <w:numId w:val="112"/>
        </w:numPr>
      </w:pPr>
      <w:r>
        <w:rPr>
          <w:b/>
          <w:bCs/>
        </w:rPr>
        <w:t>Parametric monotone map:</w:t>
      </w:r>
    </w:p>
    <w:p w14:paraId="713A7487" w14:textId="77777777" w:rsidR="007E7AFE" w:rsidRDefault="00000000">
      <w:pPr>
        <w:pStyle w:val="BlockText"/>
      </w:pPr>
      <m:oMath>
        <m:acc>
          <m:accPr>
            <m:chr m:val="̃"/>
            <m:ctrlPr>
              <w:rPr>
                <w:rFonts w:ascii="Cambria Math" w:hAnsi="Cambria Math"/>
              </w:rPr>
            </m:ctrlPr>
          </m:accPr>
          <m:e>
            <m:r>
              <w:rPr>
                <w:rFonts w:ascii="Cambria Math" w:hAnsi="Cambria Math"/>
              </w:rPr>
              <m:t>α</m:t>
            </m:r>
          </m:e>
        </m:acc>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0</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k</m:t>
                </m:r>
              </m:sub>
            </m:sSub>
            <m:sSub>
              <m:sSubPr>
                <m:ctrlPr>
                  <w:rPr>
                    <w:rFonts w:ascii="Cambria Math" w:hAnsi="Cambria Math"/>
                  </w:rPr>
                </m:ctrlPr>
              </m:sSubPr>
              <m:e>
                <m:r>
                  <w:rPr>
                    <w:rFonts w:ascii="Cambria Math" w:hAnsi="Cambria Math"/>
                  </w:rPr>
                  <m:t>g</m:t>
                </m:r>
              </m:e>
              <m:sub>
                <m:r>
                  <w:rPr>
                    <w:rFonts w:ascii="Cambria Math" w:hAnsi="Cambria Math"/>
                  </w:rPr>
                  <m:t>k</m:t>
                </m:r>
              </m:sub>
            </m:sSub>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k</m:t>
                    </m:r>
                  </m:sub>
                </m:sSub>
              </m:e>
            </m:d>
          </m:e>
        </m:nary>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w</m:t>
            </m:r>
          </m:e>
          <m:sub>
            <m:r>
              <w:rPr>
                <w:rFonts w:ascii="Cambria Math" w:hAnsi="Cambria Math"/>
              </w:rPr>
              <m:t>k</m:t>
            </m:r>
          </m:sub>
        </m:sSub>
        <m:r>
          <m:rPr>
            <m:sty m:val="p"/>
          </m:rPr>
          <w:rPr>
            <w:rFonts w:ascii="Cambria Math" w:hAnsi="Cambria Math"/>
          </w:rPr>
          <m:t>≥</m:t>
        </m:r>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k</m:t>
            </m:r>
          </m:sub>
        </m:sSub>
      </m:oMath>
      <w:r>
        <w:t xml:space="preserve"> monotone (identity/logistic). Regularize with </w:t>
      </w:r>
      <m:oMath>
        <m:nary>
          <m:naryPr>
            <m:chr m:val="∑"/>
            <m:limLoc m:val="undOvr"/>
            <m:subHide m:val="1"/>
            <m:supHide m:val="1"/>
            <m:ctrlPr>
              <w:rPr>
                <w:rFonts w:ascii="Cambria Math" w:hAnsi="Cambria Math"/>
              </w:rPr>
            </m:ctrlPr>
          </m:naryPr>
          <m:sub>
            <m:r>
              <w:rPr>
                <w:rFonts w:ascii="Cambria Math" w:hAnsi="Cambria Math"/>
              </w:rPr>
              <m:t>​</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k</m:t>
                </m:r>
              </m:sub>
            </m:sSub>
          </m:e>
        </m:nary>
        <m:r>
          <m:rPr>
            <m:sty m:val="p"/>
          </m:rPr>
          <w:rPr>
            <w:rFonts w:ascii="Cambria Math" w:hAnsi="Cambria Math"/>
          </w:rPr>
          <m:t>=</m:t>
        </m:r>
        <m:r>
          <w:rPr>
            <w:rFonts w:ascii="Cambria Math" w:hAnsi="Cambria Math"/>
          </w:rPr>
          <m:t>1</m:t>
        </m:r>
      </m:oMath>
      <w:r>
        <w:t xml:space="preserve"> and prior </w:t>
      </w:r>
      <m:oMath>
        <m:r>
          <w:rPr>
            <w:rFonts w:ascii="Cambria Math" w:hAnsi="Cambria Math"/>
          </w:rPr>
          <m:t>α</m:t>
        </m:r>
        <m:r>
          <m:rPr>
            <m:sty m:val="p"/>
          </m:rPr>
          <w:rPr>
            <w:rFonts w:ascii="Cambria Math" w:hAnsi="Cambria Math"/>
          </w:rPr>
          <m:t>∈[</m:t>
        </m:r>
        <m:r>
          <w:rPr>
            <w:rFonts w:ascii="Cambria Math" w:hAnsi="Cambria Math"/>
          </w:rPr>
          <m:t>0.8</m:t>
        </m:r>
        <m:r>
          <m:rPr>
            <m:sty m:val="p"/>
          </m:rPr>
          <w:rPr>
            <w:rFonts w:ascii="Cambria Math" w:hAnsi="Cambria Math"/>
          </w:rPr>
          <m:t>,</m:t>
        </m:r>
        <m:r>
          <w:rPr>
            <w:rFonts w:ascii="Cambria Math" w:hAnsi="Cambria Math"/>
          </w:rPr>
          <m:t>3.2</m:t>
        </m:r>
        <m:r>
          <m:rPr>
            <m:sty m:val="p"/>
          </m:rPr>
          <w:rPr>
            <w:rFonts w:ascii="Cambria Math" w:hAnsi="Cambria Math"/>
          </w:rPr>
          <m:t>]</m:t>
        </m:r>
      </m:oMath>
    </w:p>
    <w:p w14:paraId="6A955308" w14:textId="77777777" w:rsidR="007E7AFE" w:rsidRDefault="00000000">
      <w:pPr>
        <w:pStyle w:val="Compact"/>
        <w:numPr>
          <w:ilvl w:val="0"/>
          <w:numId w:val="113"/>
        </w:numPr>
      </w:pPr>
      <w:r>
        <w:rPr>
          <w:b/>
          <w:bCs/>
        </w:rPr>
        <w:t>Rank ensemble:</w:t>
      </w:r>
    </w:p>
    <w:p w14:paraId="7D9F3AA3" w14:textId="77777777" w:rsidR="007E7AFE" w:rsidRDefault="00000000">
      <w:pPr>
        <w:pStyle w:val="FirstParagraph"/>
      </w:pPr>
      <m:oMath>
        <m:acc>
          <m:accPr>
            <m:chr m:val="̃"/>
            <m:ctrlPr>
              <w:rPr>
                <w:rFonts w:ascii="Cambria Math" w:hAnsi="Cambria Math"/>
              </w:rPr>
            </m:ctrlPr>
          </m:accPr>
          <m:e>
            <m:r>
              <w:rPr>
                <w:rFonts w:ascii="Cambria Math" w:hAnsi="Cambria Math"/>
              </w:rPr>
              <m:t>α</m:t>
            </m:r>
          </m:e>
        </m:acc>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0</m:t>
            </m:r>
          </m:sub>
        </m:sSub>
        <m:r>
          <m:rPr>
            <m:sty m:val="p"/>
          </m:rPr>
          <w:rPr>
            <w:rFonts w:ascii="Cambria Math" w:hAnsi="Cambria Math"/>
          </w:rPr>
          <m:t>+</m:t>
        </m:r>
        <m:r>
          <w:rPr>
            <w:rFonts w:ascii="Cambria Math" w:hAnsi="Cambria Math"/>
          </w:rPr>
          <m:t>λ </m:t>
        </m:r>
        <m:sSub>
          <m:sSubPr>
            <m:ctrlPr>
              <w:rPr>
                <w:rFonts w:ascii="Cambria Math" w:hAnsi="Cambria Math"/>
              </w:rPr>
            </m:ctrlPr>
          </m:sSubPr>
          <m:e>
            <m:r>
              <m:rPr>
                <m:sty m:val="p"/>
              </m:rPr>
              <w:rPr>
                <w:rFonts w:ascii="Cambria Math" w:hAnsi="Cambria Math"/>
              </w:rPr>
              <m:t>median</m:t>
            </m:r>
          </m:e>
          <m:sub>
            <m:r>
              <w:rPr>
                <w:rFonts w:ascii="Cambria Math" w:hAnsi="Cambria Math"/>
              </w:rPr>
              <m:t>k</m:t>
            </m:r>
          </m:sub>
        </m:sSub>
        <m:r>
          <w:rPr>
            <w:rFonts w:ascii="Cambria Math" w:hAnsi="Cambria Math"/>
          </w:rPr>
          <m:t> </m:t>
        </m:r>
        <m:r>
          <m:rPr>
            <m:sty m:val="p"/>
          </m:rPr>
          <w:rPr>
            <w:rFonts w:ascii="Cambria Math" w:hAnsi="Cambria Math"/>
          </w:rPr>
          <m:t>rank</m:t>
        </m:r>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k</m:t>
                </m:r>
              </m:sub>
            </m:sSub>
          </m:e>
        </m:d>
        <m:r>
          <m:rPr>
            <m:sty m:val="p"/>
          </m:rPr>
          <w:rPr>
            <w:rFonts w:ascii="Cambria Math" w:hAnsi="Cambria Math"/>
          </w:rPr>
          <m:t>,</m:t>
        </m:r>
      </m:oMath>
      <w:r>
        <w:t xml:space="preserve"> robust to outliers and scale.</w:t>
      </w:r>
    </w:p>
    <w:p w14:paraId="60996C29" w14:textId="77777777" w:rsidR="007E7AFE" w:rsidRDefault="00000000">
      <w:pPr>
        <w:pStyle w:val="BodyText"/>
      </w:pPr>
      <w:r>
        <w:t>Uncertainties come from delta-method (parametric) or bootstrap (rank).</w:t>
      </w:r>
    </w:p>
    <w:p w14:paraId="78D73EED" w14:textId="77777777" w:rsidR="007E7AFE" w:rsidRDefault="00000000">
      <w:pPr>
        <w:pStyle w:val="Heading3"/>
      </w:pPr>
      <w:bookmarkStart w:id="123" w:name="b.3-coherence-binning-and-shrinkage"/>
      <w:bookmarkEnd w:id="122"/>
      <w:r>
        <w:lastRenderedPageBreak/>
        <w:t>B.3 Coherence binning and shrinkage</w:t>
      </w:r>
    </w:p>
    <w:p w14:paraId="749608B9" w14:textId="77777777" w:rsidR="007E7AFE" w:rsidRDefault="00000000">
      <w:pPr>
        <w:numPr>
          <w:ilvl w:val="0"/>
          <w:numId w:val="114"/>
        </w:numPr>
      </w:pPr>
      <w:r>
        <w:rPr>
          <w:b/>
          <w:bCs/>
        </w:rPr>
        <w:t>Contiguity constraint.</w:t>
      </w:r>
      <w:r>
        <w:t xml:space="preserve"> Cluster </w:t>
      </w:r>
      <w:r>
        <w:rPr>
          <w:b/>
          <w:bCs/>
        </w:rPr>
        <w:t>adjacent</w:t>
      </w:r>
      <w:r>
        <w:t xml:space="preserve"> annuli by </w:t>
      </w:r>
      <m:oMath>
        <m:acc>
          <m:accPr>
            <m:ctrlPr>
              <w:rPr>
                <w:rFonts w:ascii="Cambria Math" w:hAnsi="Cambria Math"/>
              </w:rPr>
            </m:ctrlPr>
          </m:accPr>
          <m:e>
            <m:r>
              <w:rPr>
                <w:rFonts w:ascii="Cambria Math" w:hAnsi="Cambria Math"/>
              </w:rPr>
              <m:t>α</m:t>
            </m:r>
          </m:e>
        </m:acc>
      </m:oMath>
      <w:r>
        <w:t xml:space="preserve"> (Ward 1-D), ensuring radial contiguity.</w:t>
      </w:r>
    </w:p>
    <w:p w14:paraId="3AD9A083" w14:textId="77777777" w:rsidR="007E7AFE" w:rsidRDefault="00000000">
      <w:pPr>
        <w:numPr>
          <w:ilvl w:val="0"/>
          <w:numId w:val="114"/>
        </w:numPr>
      </w:pPr>
      <w:r>
        <w:rPr>
          <w:b/>
          <w:bCs/>
        </w:rPr>
        <w:t>Slope reconciliation.</w:t>
      </w:r>
      <w:r>
        <w:t xml:space="preserve"> In each bin </w:t>
      </w:r>
      <m:oMath>
        <m:r>
          <w:rPr>
            <w:rFonts w:ascii="Cambria Math" w:hAnsi="Cambria Math"/>
          </w:rPr>
          <m:t>B</m:t>
        </m:r>
      </m:oMath>
      <w:r>
        <w:t xml:space="preserve">, fit </w:t>
      </w:r>
      <m:oMath>
        <m:sSub>
          <m:sSubPr>
            <m:ctrlPr>
              <w:rPr>
                <w:rFonts w:ascii="Cambria Math" w:hAnsi="Cambria Math"/>
              </w:rPr>
            </m:ctrlPr>
          </m:sSubPr>
          <m:e>
            <m:r>
              <w:rPr>
                <w:rFonts w:ascii="Cambria Math" w:hAnsi="Cambria Math"/>
              </w:rPr>
              <m:t>m</m:t>
            </m:r>
          </m:e>
          <m:sub>
            <m:r>
              <w:rPr>
                <w:rFonts w:ascii="Cambria Math" w:hAnsi="Cambria Math"/>
              </w:rPr>
              <m:t>B</m:t>
            </m:r>
          </m:sub>
        </m:sSub>
      </m:oMath>
      <w:r>
        <w:t xml:space="preserve"> and set </w:t>
      </w: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B</m:t>
            </m:r>
          </m:sub>
        </m:sSub>
        <m:sSub>
          <m:sSubPr>
            <m:ctrlPr>
              <w:rPr>
                <w:rFonts w:ascii="Cambria Math" w:hAnsi="Cambria Math"/>
              </w:rPr>
            </m:ctrlPr>
          </m:sSubPr>
          <m:e>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m</m:t>
            </m:r>
          </m:e>
          <m:sub>
            <m:r>
              <w:rPr>
                <w:rFonts w:ascii="Cambria Math" w:hAnsi="Cambria Math"/>
              </w:rPr>
              <m:t>B</m:t>
            </m:r>
          </m:sub>
        </m:sSub>
      </m:oMath>
      <w:r>
        <w:t xml:space="preserve">. Shrink per-annulus </w:t>
      </w: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j</m:t>
            </m:r>
          </m:sub>
        </m:sSub>
      </m:oMath>
      <w:r>
        <w:t xml:space="preserve"> toward </w:t>
      </w: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B</m:t>
            </m:r>
          </m:sub>
        </m:sSub>
      </m:oMath>
      <w:r>
        <w:t xml:space="preserve"> with weights </w:t>
      </w:r>
      <m:oMath>
        <m:sSup>
          <m:sSupPr>
            <m:ctrlPr>
              <w:rPr>
                <w:rFonts w:ascii="Cambria Math" w:hAnsi="Cambria Math"/>
              </w:rPr>
            </m:ctrlPr>
          </m:sSupPr>
          <m:e>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SE</m:t>
            </m:r>
          </m:e>
          <m:sup>
            <m:r>
              <w:rPr>
                <w:rFonts w:ascii="Cambria Math" w:hAnsi="Cambria Math"/>
              </w:rPr>
              <m:t>2</m:t>
            </m:r>
          </m:sup>
        </m:sSup>
      </m:oMath>
      <w:r>
        <w:t>.</w:t>
      </w:r>
    </w:p>
    <w:p w14:paraId="49EF8C71" w14:textId="77777777" w:rsidR="007E7AFE" w:rsidRDefault="00000000">
      <w:pPr>
        <w:pStyle w:val="Heading3"/>
      </w:pPr>
      <w:bookmarkStart w:id="124" w:name="b.4-qa-gates"/>
      <w:bookmarkEnd w:id="123"/>
      <w:r>
        <w:t>B.4 QA gates</w:t>
      </w:r>
    </w:p>
    <w:p w14:paraId="05EBB680" w14:textId="77777777" w:rsidR="007E7AFE" w:rsidRDefault="00000000">
      <w:pPr>
        <w:numPr>
          <w:ilvl w:val="0"/>
          <w:numId w:val="115"/>
        </w:numPr>
      </w:pPr>
      <w:r>
        <w:t>Resolution: ≥3 resolution elements per annulus.</w:t>
      </w:r>
    </w:p>
    <w:p w14:paraId="3EC5121C" w14:textId="77777777" w:rsidR="007E7AFE" w:rsidRDefault="00000000">
      <w:pPr>
        <w:numPr>
          <w:ilvl w:val="0"/>
          <w:numId w:val="115"/>
        </w:numPr>
      </w:pPr>
      <w:r>
        <w:t>Beam smearing correction &lt;20% (flag TENTATIVE if 20–35%).</w:t>
      </w:r>
    </w:p>
    <w:p w14:paraId="29548C32" w14:textId="77777777" w:rsidR="007E7AFE" w:rsidRDefault="00000000">
      <w:pPr>
        <w:numPr>
          <w:ilvl w:val="0"/>
          <w:numId w:val="115"/>
        </w:numPr>
      </w:pPr>
      <w:r>
        <w:t xml:space="preserve">Proxy robustness: leave-one-proxy-out shift </w:t>
      </w:r>
      <m:oMath>
        <m:r>
          <m:rPr>
            <m:sty m:val="p"/>
          </m:rPr>
          <w:rPr>
            <w:rFonts w:ascii="Cambria Math" w:hAnsi="Cambria Math"/>
          </w:rPr>
          <m:t>≤</m:t>
        </m:r>
        <m:r>
          <w:rPr>
            <w:rFonts w:ascii="Cambria Math" w:hAnsi="Cambria Math"/>
          </w:rPr>
          <m:t>0.2</m:t>
        </m:r>
      </m:oMath>
      <w:r>
        <w:t xml:space="preserve"> in </w:t>
      </w:r>
      <m:oMath>
        <m:acc>
          <m:accPr>
            <m:ctrlPr>
              <w:rPr>
                <w:rFonts w:ascii="Cambria Math" w:hAnsi="Cambria Math"/>
              </w:rPr>
            </m:ctrlPr>
          </m:accPr>
          <m:e>
            <m:r>
              <w:rPr>
                <w:rFonts w:ascii="Cambria Math" w:hAnsi="Cambria Math"/>
              </w:rPr>
              <m:t>α</m:t>
            </m:r>
          </m:e>
        </m:acc>
      </m:oMath>
      <w:r>
        <w:t>.</w:t>
      </w:r>
    </w:p>
    <w:p w14:paraId="2B9333B4" w14:textId="77777777" w:rsidR="007E7AFE" w:rsidRDefault="00000000">
      <w:pPr>
        <w:numPr>
          <w:ilvl w:val="0"/>
          <w:numId w:val="115"/>
        </w:numPr>
      </w:pPr>
      <w:r>
        <w:t>Stationarity: PSD slope or texture must be approximately power-law in band (reject strong curvature).</w:t>
      </w:r>
    </w:p>
    <w:p w14:paraId="49335C8D" w14:textId="77777777" w:rsidR="007E7AFE" w:rsidRDefault="00000000">
      <w:pPr>
        <w:pStyle w:val="Heading2"/>
      </w:pPr>
      <w:bookmarkStart w:id="125" w:name="Xd02420f10eb7a9998b9bd442da22779709d89ae"/>
      <w:bookmarkEnd w:id="121"/>
      <w:bookmarkEnd w:id="124"/>
      <w:r>
        <w:t xml:space="preserve">Appendix C — </w:t>
      </w:r>
      <m:oMath>
        <m:r>
          <m:rPr>
            <m:sty m:val="b"/>
          </m:rPr>
          <w:rPr>
            <w:rFonts w:ascii="Cambria Math" w:hAnsi="Cambria Math"/>
          </w:rPr>
          <m:t>α</m:t>
        </m:r>
      </m:oMath>
      <w:r>
        <w:t xml:space="preserve"> -Aware Simulation Algorithms</w:t>
      </w:r>
    </w:p>
    <w:p w14:paraId="52727718" w14:textId="77777777" w:rsidR="007E7AFE" w:rsidRDefault="00000000">
      <w:pPr>
        <w:pStyle w:val="Heading3"/>
      </w:pPr>
      <w:bookmarkStart w:id="126" w:name="c.1-principle"/>
      <w:r>
        <w:t>C.1 Principle</w:t>
      </w:r>
    </w:p>
    <w:p w14:paraId="0C4FC6D0" w14:textId="77777777" w:rsidR="007E7AFE" w:rsidRDefault="00000000">
      <w:pPr>
        <w:pStyle w:val="FirstParagraph"/>
      </w:pPr>
      <w:r>
        <w:t xml:space="preserve">Keep </w:t>
      </w:r>
      <w:r>
        <w:rPr>
          <w:b/>
          <w:bCs/>
        </w:rPr>
        <w:t>forces</w:t>
      </w:r>
      <w:r>
        <w:t xml:space="preserve"> standard; apply </w:t>
      </w:r>
      <w:r>
        <w:rPr>
          <w:b/>
          <w:bCs/>
        </w:rPr>
        <w:t>time rescaling</w:t>
      </w:r>
      <w:r>
        <w:t xml:space="preserve"> locally:</w:t>
      </w:r>
    </w:p>
    <w:p w14:paraId="6B8ACD09" w14:textId="77777777" w:rsidR="007E7AFE" w:rsidRDefault="00000000">
      <w:pPr>
        <w:pStyle w:val="BodyText"/>
      </w:pPr>
      <m:oMathPara>
        <m:oMathParaPr>
          <m:jc m:val="center"/>
        </m:oMathParaPr>
        <m:oMath>
          <m:r>
            <w:rPr>
              <w:rFonts w:ascii="Cambria Math" w:hAnsi="Cambria Math"/>
            </w:rPr>
            <m:t>d</m:t>
          </m:r>
          <m:sSup>
            <m:sSupPr>
              <m:ctrlPr>
                <w:rPr>
                  <w:rFonts w:ascii="Cambria Math" w:hAnsi="Cambria Math"/>
                </w:rPr>
              </m:ctrlPr>
            </m:sSupPr>
            <m:e>
              <m:r>
                <w:rPr>
                  <w:rFonts w:ascii="Cambria Math" w:hAnsi="Cambria Math"/>
                </w:rPr>
                <m:t>t</m:t>
              </m:r>
            </m:e>
            <m:sup>
              <m:r>
                <m:rPr>
                  <m:sty m:val="p"/>
                </m:rPr>
                <w:rPr>
                  <w:rFonts w:ascii="Cambria Math" w:hAnsi="Cambria Math"/>
                </w:rPr>
                <m:t>'</m:t>
              </m:r>
            </m:sup>
          </m:sSup>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dt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L</m:t>
                      </m:r>
                      <m:d>
                        <m:dPr>
                          <m:ctrlPr>
                            <w:rPr>
                              <w:rFonts w:ascii="Cambria Math" w:hAnsi="Cambria Math"/>
                            </w:rPr>
                          </m:ctrlPr>
                        </m:dPr>
                        <m:e>
                          <m:r>
                            <w:rPr>
                              <w:rFonts w:ascii="Cambria Math" w:hAnsi="Cambria Math"/>
                            </w:rPr>
                            <m:t>x</m:t>
                          </m:r>
                        </m:e>
                      </m:d>
                    </m:num>
                    <m:den>
                      <m:sSub>
                        <m:sSubPr>
                          <m:ctrlPr>
                            <w:rPr>
                              <w:rFonts w:ascii="Cambria Math" w:hAnsi="Cambria Math"/>
                            </w:rPr>
                          </m:ctrlPr>
                        </m:sSubPr>
                        <m:e>
                          <m:r>
                            <w:rPr>
                              <w:rFonts w:ascii="Cambria Math" w:hAnsi="Cambria Math"/>
                            </w:rPr>
                            <m:t>L</m:t>
                          </m:r>
                        </m:e>
                        <m:sub>
                          <m:r>
                            <w:rPr>
                              <w:rFonts w:ascii="Cambria Math" w:hAnsi="Cambria Math"/>
                            </w:rPr>
                            <m:t>0</m:t>
                          </m:r>
                        </m:sub>
                      </m:sSub>
                    </m:den>
                  </m:f>
                </m:e>
              </m:d>
            </m:e>
            <m:sup>
              <m:r>
                <w:rPr>
                  <w:rFonts w:ascii="Cambria Math" w:hAnsi="Cambria Math"/>
                </w:rPr>
                <m:t>α</m:t>
              </m:r>
              <m:d>
                <m:dPr>
                  <m:ctrlPr>
                    <w:rPr>
                      <w:rFonts w:ascii="Cambria Math" w:hAnsi="Cambria Math"/>
                    </w:rPr>
                  </m:ctrlPr>
                </m:dPr>
                <m:e>
                  <m:r>
                    <w:rPr>
                      <w:rFonts w:ascii="Cambria Math" w:hAnsi="Cambria Math"/>
                    </w:rPr>
                    <m:t>x</m:t>
                  </m:r>
                </m:e>
              </m:d>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0</m:t>
                  </m:r>
                </m:sub>
              </m:sSub>
            </m:sup>
          </m:sSup>
        </m:oMath>
      </m:oMathPara>
    </w:p>
    <w:p w14:paraId="46E8CA4E" w14:textId="77777777" w:rsidR="007E7AFE" w:rsidRDefault="00000000">
      <w:pPr>
        <w:pStyle w:val="FirstParagraph"/>
      </w:pPr>
      <w:r>
        <w:t xml:space="preserve">Integrators advance states with </w:t>
      </w:r>
      <m:oMath>
        <m:r>
          <w:rPr>
            <w:rFonts w:ascii="Cambria Math" w:hAnsi="Cambria Math"/>
          </w:rPr>
          <m:t>dt</m:t>
        </m:r>
        <m:r>
          <m:rPr>
            <m:sty m:val="p"/>
          </m:rPr>
          <w:rPr>
            <w:rFonts w:ascii="Cambria Math" w:hAnsi="Cambria Math"/>
          </w:rPr>
          <m:t>'</m:t>
        </m:r>
      </m:oMath>
      <w:r>
        <w:t xml:space="preserve"> (retiming), not by changing gravity.</w:t>
      </w:r>
    </w:p>
    <w:p w14:paraId="6BA5EBDF" w14:textId="77777777" w:rsidR="007E7AFE" w:rsidRDefault="00000000">
      <w:pPr>
        <w:pStyle w:val="Heading3"/>
      </w:pPr>
      <w:bookmarkStart w:id="127" w:name="c.2-collisionless-orbits-s1"/>
      <w:bookmarkEnd w:id="126"/>
      <w:r>
        <w:t>C.2 Collisionless orbits (S1)</w:t>
      </w:r>
    </w:p>
    <w:p w14:paraId="5756CC89" w14:textId="77777777" w:rsidR="007E7AFE" w:rsidRDefault="00000000">
      <w:pPr>
        <w:numPr>
          <w:ilvl w:val="0"/>
          <w:numId w:val="116"/>
        </w:numPr>
      </w:pPr>
      <w:r>
        <w:t>Potential: Miyamoto–Nagai disk + Hernquist bulge (optionally add NFW for baseline comparisons).</w:t>
      </w:r>
    </w:p>
    <w:p w14:paraId="37F18DCB" w14:textId="77777777" w:rsidR="007E7AFE" w:rsidRDefault="00000000">
      <w:pPr>
        <w:numPr>
          <w:ilvl w:val="0"/>
          <w:numId w:val="116"/>
        </w:numPr>
      </w:pPr>
      <w:r>
        <w:t xml:space="preserve">Particles: </w:t>
      </w:r>
      <m:oMath>
        <m:sSup>
          <m:sSupPr>
            <m:ctrlPr>
              <w:rPr>
                <w:rFonts w:ascii="Cambria Math" w:hAnsi="Cambria Math"/>
              </w:rPr>
            </m:ctrlPr>
          </m:sSupPr>
          <m:e>
            <m:r>
              <w:rPr>
                <w:rFonts w:ascii="Cambria Math" w:hAnsi="Cambria Math"/>
              </w:rPr>
              <m:t>N</m:t>
            </m:r>
            <m:r>
              <m:rPr>
                <m:sty m:val="p"/>
              </m:rPr>
              <w:rPr>
                <w:rFonts w:ascii="Cambria Math" w:hAnsi="Cambria Math"/>
              </w:rPr>
              <m:t>∼</m:t>
            </m:r>
            <m:r>
              <w:rPr>
                <w:rFonts w:ascii="Cambria Math" w:hAnsi="Cambria Math"/>
              </w:rPr>
              <m:t>10</m:t>
            </m:r>
          </m:e>
          <m:sup>
            <m:r>
              <w:rPr>
                <w:rFonts w:ascii="Cambria Math" w:hAnsi="Cambria Math"/>
              </w:rPr>
              <m:t>6</m:t>
            </m:r>
          </m:sup>
        </m:sSup>
      </m:oMath>
      <w:r>
        <w:t xml:space="preserve"> tracers; leapfrog/symplectic step with adaptive </w:t>
      </w:r>
      <m:oMath>
        <m:r>
          <w:rPr>
            <w:rFonts w:ascii="Cambria Math" w:hAnsi="Cambria Math"/>
          </w:rPr>
          <m:t>dt</m:t>
        </m:r>
        <m:r>
          <m:rPr>
            <m:sty m:val="p"/>
          </m:rPr>
          <w:rPr>
            <w:rFonts w:ascii="Cambria Math" w:hAnsi="Cambria Math"/>
          </w:rPr>
          <m:t>'</m:t>
        </m:r>
      </m:oMath>
      <w:r>
        <w:t>.</w:t>
      </w:r>
    </w:p>
    <w:p w14:paraId="48D97F69" w14:textId="77777777" w:rsidR="007E7AFE" w:rsidRDefault="00000000">
      <w:pPr>
        <w:numPr>
          <w:ilvl w:val="0"/>
          <w:numId w:val="116"/>
        </w:numPr>
      </w:pPr>
      <m:oMath>
        <m:r>
          <w:rPr>
            <w:rFonts w:ascii="Cambria Math" w:hAnsi="Cambria Math"/>
          </w:rPr>
          <m:t>α</m:t>
        </m:r>
      </m:oMath>
      <w:r>
        <w:t xml:space="preserve"> fields: analytic radial bumps, gradients, or azimuthal </w:t>
      </w:r>
      <m:oMath>
        <m:r>
          <w:rPr>
            <w:rFonts w:ascii="Cambria Math" w:hAnsi="Cambria Math"/>
          </w:rPr>
          <m:t>m</m:t>
        </m:r>
        <m:r>
          <m:rPr>
            <m:sty m:val="p"/>
          </m:rPr>
          <w:rPr>
            <w:rFonts w:ascii="Cambria Math" w:hAnsi="Cambria Math"/>
          </w:rPr>
          <m:t>=</m:t>
        </m:r>
        <m:r>
          <w:rPr>
            <w:rFonts w:ascii="Cambria Math" w:hAnsi="Cambria Math"/>
          </w:rPr>
          <m:t>2</m:t>
        </m:r>
      </m:oMath>
      <w:r>
        <w:t xml:space="preserve"> patterns.</w:t>
      </w:r>
    </w:p>
    <w:p w14:paraId="5AF9B0BD" w14:textId="77777777" w:rsidR="007E7AFE" w:rsidRDefault="00000000">
      <w:pPr>
        <w:numPr>
          <w:ilvl w:val="0"/>
          <w:numId w:val="116"/>
        </w:numPr>
      </w:pPr>
      <w:r>
        <w:t>Outputs: rotation curves per sector; slopes and collapses per bin.</w:t>
      </w:r>
    </w:p>
    <w:p w14:paraId="37FE3B72" w14:textId="77777777" w:rsidR="007E7AFE" w:rsidRDefault="00000000">
      <w:pPr>
        <w:pStyle w:val="Heading3"/>
      </w:pPr>
      <w:bookmarkStart w:id="128" w:name="c.3-thin-disk-with-live-response-s2"/>
      <w:bookmarkEnd w:id="127"/>
      <w:r>
        <w:t>C.3 Thin disk with live response (S2)</w:t>
      </w:r>
    </w:p>
    <w:p w14:paraId="2F3B56C3" w14:textId="77777777" w:rsidR="007E7AFE" w:rsidRDefault="00000000">
      <w:pPr>
        <w:numPr>
          <w:ilvl w:val="0"/>
          <w:numId w:val="117"/>
        </w:numPr>
      </w:pPr>
      <w:r>
        <w:t>2D grid self-gravity (FFT or polar-grid Poisson solver).</w:t>
      </w:r>
    </w:p>
    <w:p w14:paraId="127C4239" w14:textId="77777777" w:rsidR="007E7AFE" w:rsidRDefault="00000000">
      <w:pPr>
        <w:numPr>
          <w:ilvl w:val="0"/>
          <w:numId w:val="117"/>
        </w:numPr>
      </w:pPr>
      <w:r>
        <w:t>Gas via sticky-particle scheme for dissipation.</w:t>
      </w:r>
    </w:p>
    <w:p w14:paraId="44052DD8" w14:textId="77777777" w:rsidR="007E7AFE" w:rsidRDefault="00000000">
      <w:pPr>
        <w:numPr>
          <w:ilvl w:val="0"/>
          <w:numId w:val="117"/>
        </w:numPr>
      </w:pPr>
      <m:oMath>
        <m:r>
          <w:rPr>
            <w:rFonts w:ascii="Cambria Math" w:hAnsi="Cambria Math"/>
          </w:rPr>
          <m:t>α</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t</m:t>
            </m:r>
          </m:e>
        </m:d>
      </m:oMath>
      <w:r>
        <w:t xml:space="preserve">: fixed or </w:t>
      </w:r>
      <w:r>
        <w:rPr>
          <w:b/>
          <w:bCs/>
        </w:rPr>
        <w:t>structure-coupled</w:t>
      </w:r>
    </w:p>
    <w:p w14:paraId="15BC8699" w14:textId="77777777" w:rsidR="007E7AFE" w:rsidRDefault="00000000">
      <w:pPr>
        <w:numPr>
          <w:ilvl w:val="0"/>
          <w:numId w:val="117"/>
        </w:numPr>
      </w:pPr>
      <m:oMath>
        <m:sSup>
          <m:sSupPr>
            <m:ctrlPr>
              <w:rPr>
                <w:rFonts w:ascii="Cambria Math" w:hAnsi="Cambria Math"/>
              </w:rPr>
            </m:ctrlPr>
          </m:sSupPr>
          <m:e>
            <m:r>
              <w:rPr>
                <w:rFonts w:ascii="Cambria Math" w:hAnsi="Cambria Math"/>
              </w:rPr>
              <m:t>α</m:t>
            </m:r>
          </m:e>
          <m:sup>
            <m:r>
              <w:rPr>
                <w:rFonts w:ascii="Cambria Math" w:hAnsi="Cambria Math"/>
              </w:rPr>
              <m:t>n</m:t>
            </m:r>
            <m:r>
              <m:rPr>
                <m:sty m:val="p"/>
              </m:rPr>
              <w:rPr>
                <w:rFonts w:ascii="Cambria Math" w:hAnsi="Cambria Math"/>
              </w:rPr>
              <m:t>+</m:t>
            </m:r>
            <m:r>
              <w:rPr>
                <w:rFonts w:ascii="Cambria Math" w:hAnsi="Cambria Math"/>
              </w:rPr>
              <m:t>1</m:t>
            </m:r>
          </m:sup>
        </m:sSup>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η</m:t>
            </m:r>
          </m:e>
        </m:d>
        <m:sSup>
          <m:sSupPr>
            <m:ctrlPr>
              <w:rPr>
                <w:rFonts w:ascii="Cambria Math" w:hAnsi="Cambria Math"/>
              </w:rPr>
            </m:ctrlPr>
          </m:sSupPr>
          <m:e>
            <m:r>
              <w:rPr>
                <w:rFonts w:ascii="Cambria Math" w:hAnsi="Cambria Math"/>
              </w:rPr>
              <m:t>α</m:t>
            </m:r>
          </m:e>
          <m:sup>
            <m:r>
              <w:rPr>
                <w:rFonts w:ascii="Cambria Math" w:hAnsi="Cambria Math"/>
              </w:rPr>
              <m:t>n</m:t>
            </m:r>
          </m:sup>
        </m:sSup>
        <m:r>
          <m:rPr>
            <m:sty m:val="p"/>
          </m:rPr>
          <w:rPr>
            <w:rFonts w:ascii="Cambria Math" w:hAnsi="Cambria Math"/>
          </w:rPr>
          <m:t>+</m:t>
        </m:r>
        <m:r>
          <w:rPr>
            <w:rFonts w:ascii="Cambria Math" w:hAnsi="Cambria Math"/>
          </w:rPr>
          <m:t>η</m:t>
        </m:r>
        <m:d>
          <m:dPr>
            <m:begChr m:val="["/>
            <m:endChr m:val="]"/>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1</m:t>
                </m:r>
              </m:sub>
            </m:sSub>
            <m:acc>
              <m:accPr>
                <m:chr m:val="̃"/>
                <m:ctrlPr>
                  <w:rPr>
                    <w:rFonts w:ascii="Cambria Math" w:hAnsi="Cambria Math"/>
                  </w:rPr>
                </m:ctrlPr>
              </m:accPr>
              <m:e>
                <m:r>
                  <w:rPr>
                    <w:rFonts w:ascii="Cambria Math" w:hAnsi="Cambria Math"/>
                  </w:rPr>
                  <m:t>Σ</m:t>
                </m:r>
              </m:e>
            </m:acc>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2</m:t>
                </m:r>
              </m:sub>
            </m:sSub>
            <m:d>
              <m:dPr>
                <m:ctrlPr>
                  <w:rPr>
                    <w:rFonts w:ascii="Cambria Math" w:hAnsi="Cambria Math"/>
                  </w:rPr>
                </m:ctrlPr>
              </m:dPr>
              <m:e>
                <m:r>
                  <w:rPr>
                    <w:rFonts w:ascii="Cambria Math" w:hAnsi="Cambria Math"/>
                  </w:rPr>
                  <m:t>1</m:t>
                </m:r>
                <m:r>
                  <m:rPr>
                    <m:sty m:val="p"/>
                  </m:rPr>
                  <w:rPr>
                    <w:rFonts w:ascii="Cambria Math" w:hAnsi="Cambria Math"/>
                  </w:rPr>
                  <m:t>-</m:t>
                </m:r>
                <m:acc>
                  <m:accPr>
                    <m:chr m:val="̃"/>
                    <m:ctrlPr>
                      <w:rPr>
                        <w:rFonts w:ascii="Cambria Math" w:hAnsi="Cambria Math"/>
                      </w:rPr>
                    </m:ctrlPr>
                  </m:accPr>
                  <m:e>
                    <m:r>
                      <w:rPr>
                        <w:rFonts w:ascii="Cambria Math" w:hAnsi="Cambria Math"/>
                      </w:rPr>
                      <m:t>E</m:t>
                    </m:r>
                  </m:e>
                </m:acc>
              </m:e>
            </m:d>
          </m:e>
        </m:d>
      </m:oMath>
    </w:p>
    <w:p w14:paraId="7C8447DC" w14:textId="77777777" w:rsidR="007E7AFE" w:rsidRDefault="00000000">
      <w:pPr>
        <w:numPr>
          <w:ilvl w:val="0"/>
          <w:numId w:val="117"/>
        </w:numPr>
      </w:pPr>
      <w:r>
        <w:t>Diagnostics: bar strength vs. </w:t>
      </w:r>
      <m:oMath>
        <m:r>
          <m:rPr>
            <m:sty m:val="p"/>
          </m:rPr>
          <w:rPr>
            <w:rFonts w:ascii="Cambria Math" w:hAnsi="Cambria Math"/>
          </w:rPr>
          <m:t>∇</m:t>
        </m:r>
        <m:r>
          <w:rPr>
            <w:rFonts w:ascii="Cambria Math" w:hAnsi="Cambria Math"/>
          </w:rPr>
          <m:t>α</m:t>
        </m:r>
      </m:oMath>
      <w:r>
        <w:t xml:space="preserve">, clump lifetimes vs. local </w:t>
      </w:r>
      <m:oMath>
        <m:r>
          <w:rPr>
            <w:rFonts w:ascii="Cambria Math" w:hAnsi="Cambria Math"/>
          </w:rPr>
          <m:t>α</m:t>
        </m:r>
      </m:oMath>
      <w:r>
        <w:t>.</w:t>
      </w:r>
    </w:p>
    <w:p w14:paraId="79C5D088" w14:textId="77777777" w:rsidR="007E7AFE" w:rsidRDefault="00000000">
      <w:pPr>
        <w:pStyle w:val="Heading3"/>
      </w:pPr>
      <w:bookmarkStart w:id="129" w:name="c.4-mock-ifuhi-cubes-s3"/>
      <w:bookmarkEnd w:id="128"/>
      <w:r>
        <w:t>C.4 Mock IFU/HI cubes (S3)</w:t>
      </w:r>
    </w:p>
    <w:p w14:paraId="34DDFD4C" w14:textId="77777777" w:rsidR="007E7AFE" w:rsidRDefault="00000000">
      <w:pPr>
        <w:numPr>
          <w:ilvl w:val="0"/>
          <w:numId w:val="118"/>
        </w:numPr>
      </w:pPr>
      <w:r>
        <w:t>Project snapshots with inclination/PA; build moment-0/1/2 maps.</w:t>
      </w:r>
    </w:p>
    <w:p w14:paraId="434B2B3E" w14:textId="77777777" w:rsidR="007E7AFE" w:rsidRDefault="00000000">
      <w:pPr>
        <w:numPr>
          <w:ilvl w:val="0"/>
          <w:numId w:val="118"/>
        </w:numPr>
      </w:pPr>
      <w:r>
        <w:t xml:space="preserve">Convolve with PSF/beam; add noise; run the </w:t>
      </w:r>
      <w:r>
        <w:rPr>
          <w:b/>
          <w:bCs/>
        </w:rPr>
        <w:t>same</w:t>
      </w:r>
      <w:r>
        <w:t xml:space="preserve"> ring extraction and </w:t>
      </w:r>
      <m:oMath>
        <m:acc>
          <m:accPr>
            <m:ctrlPr>
              <w:rPr>
                <w:rFonts w:ascii="Cambria Math" w:hAnsi="Cambria Math"/>
              </w:rPr>
            </m:ctrlPr>
          </m:accPr>
          <m:e>
            <m:r>
              <w:rPr>
                <w:rFonts w:ascii="Cambria Math" w:hAnsi="Cambria Math"/>
              </w:rPr>
              <m:t>α</m:t>
            </m:r>
          </m:e>
        </m:acc>
      </m:oMath>
      <w:r>
        <w:t xml:space="preserve"> pipeline as for real data.</w:t>
      </w:r>
    </w:p>
    <w:p w14:paraId="35C6D32C" w14:textId="77777777" w:rsidR="007E7AFE" w:rsidRDefault="00000000">
      <w:pPr>
        <w:pStyle w:val="Heading3"/>
      </w:pPr>
      <w:bookmarkStart w:id="130" w:name="c.5-stability-and-cfl-like-guard"/>
      <w:bookmarkEnd w:id="129"/>
      <w:r>
        <w:lastRenderedPageBreak/>
        <w:t>C.5 Stability and CFL-like guard</w:t>
      </w:r>
    </w:p>
    <w:p w14:paraId="27A01D2C" w14:textId="77777777" w:rsidR="007E7AFE" w:rsidRDefault="00000000">
      <w:pPr>
        <w:numPr>
          <w:ilvl w:val="0"/>
          <w:numId w:val="119"/>
        </w:numPr>
      </w:pPr>
      <w:r>
        <w:t xml:space="preserve">Enforce </w:t>
      </w:r>
      <m:oMath>
        <m:r>
          <m:rPr>
            <m:sty m:val="p"/>
          </m:rPr>
          <w:rPr>
            <w:rFonts w:ascii="Cambria Math" w:hAnsi="Cambria Math"/>
          </w:rPr>
          <m:t>∣∇</m:t>
        </m:r>
        <m:r>
          <w:rPr>
            <w:rFonts w:ascii="Cambria Math" w:hAnsi="Cambria Math"/>
          </w:rPr>
          <m:t> </m:t>
        </m:r>
        <m:r>
          <m:rPr>
            <m:sty m:val="p"/>
          </m:rPr>
          <w:rPr>
            <w:rFonts w:ascii="Cambria Math" w:hAnsi="Cambria Math"/>
          </w:rPr>
          <m:t>ln</m:t>
        </m:r>
        <m:r>
          <w:rPr>
            <w:rFonts w:ascii="Cambria Math" w:hAnsi="Cambria Math"/>
          </w:rPr>
          <m:t>dt</m:t>
        </m:r>
        <m:r>
          <m:rPr>
            <m:sty m:val="p"/>
          </m:rPr>
          <w:rPr>
            <w:rFonts w:ascii="Cambria Math" w:hAnsi="Cambria Math"/>
          </w:rPr>
          <m:t>'∣≲</m:t>
        </m:r>
        <m:r>
          <w:rPr>
            <w:rFonts w:ascii="Cambria Math" w:hAnsi="Cambria Math"/>
          </w:rPr>
          <m:t>0.5</m:t>
        </m:r>
      </m:oMath>
      <w:r>
        <w:t xml:space="preserve"> per cell; subcycle otherwise.</w:t>
      </w:r>
    </w:p>
    <w:p w14:paraId="448BE0D3" w14:textId="77777777" w:rsidR="007E7AFE" w:rsidRDefault="00000000">
      <w:pPr>
        <w:numPr>
          <w:ilvl w:val="0"/>
          <w:numId w:val="119"/>
        </w:numPr>
      </w:pPr>
      <w:r>
        <w:t>Monitor energy and angular momentum drift; tune dtdtdt so retiming does not break symplectic behavior.</w:t>
      </w:r>
    </w:p>
    <w:p w14:paraId="453CCF33" w14:textId="77777777" w:rsidR="007E7AFE" w:rsidRDefault="00000000">
      <w:pPr>
        <w:pStyle w:val="Heading3"/>
      </w:pPr>
      <w:bookmarkStart w:id="131" w:name="c.6-recovery-tests"/>
      <w:bookmarkEnd w:id="130"/>
      <w:r>
        <w:t>C.6 Recovery tests</w:t>
      </w:r>
    </w:p>
    <w:p w14:paraId="48E5BB7B" w14:textId="77777777" w:rsidR="007E7AFE" w:rsidRDefault="00000000">
      <w:pPr>
        <w:numPr>
          <w:ilvl w:val="0"/>
          <w:numId w:val="120"/>
        </w:numPr>
      </w:pPr>
      <w:r>
        <w:t xml:space="preserve">Tolerance: median </w:t>
      </w:r>
      <m:oMath>
        <m:r>
          <m:rPr>
            <m:sty m:val="p"/>
          </m:rPr>
          <w:rPr>
            <w:rFonts w:ascii="Cambria Math" w:hAnsi="Cambria Math"/>
          </w:rPr>
          <m:t>∣</m:t>
        </m:r>
        <m:acc>
          <m:accPr>
            <m:ctrlPr>
              <w:rPr>
                <w:rFonts w:ascii="Cambria Math" w:hAnsi="Cambria Math"/>
              </w:rPr>
            </m:ctrlPr>
          </m:accPr>
          <m:e>
            <m:r>
              <w:rPr>
                <w:rFonts w:ascii="Cambria Math" w:hAnsi="Cambria Math"/>
              </w:rPr>
              <m:t>α</m:t>
            </m:r>
          </m:e>
        </m:acc>
        <m:r>
          <m:rPr>
            <m:sty m:val="p"/>
          </m:rPr>
          <w:rPr>
            <w:rFonts w:ascii="Cambria Math" w:hAnsi="Cambria Math"/>
          </w:rPr>
          <m:t>-</m:t>
        </m:r>
        <m:sSub>
          <m:sSubPr>
            <m:ctrlPr>
              <w:rPr>
                <w:rFonts w:ascii="Cambria Math" w:hAnsi="Cambria Math"/>
              </w:rPr>
            </m:ctrlPr>
          </m:sSubPr>
          <m:e>
            <m:r>
              <w:rPr>
                <w:rFonts w:ascii="Cambria Math" w:hAnsi="Cambria Math"/>
              </w:rPr>
              <m:t>α</m:t>
            </m:r>
          </m:e>
          <m:sub>
            <m:r>
              <m:rPr>
                <m:nor/>
              </m:rPr>
              <m:t>true</m:t>
            </m:r>
          </m:sub>
        </m:sSub>
        <m:r>
          <m:rPr>
            <m:sty m:val="p"/>
          </m:rPr>
          <w:rPr>
            <w:rFonts w:ascii="Cambria Math" w:hAnsi="Cambria Math"/>
          </w:rPr>
          <m:t>∣≤</m:t>
        </m:r>
        <m:r>
          <w:rPr>
            <w:rFonts w:ascii="Cambria Math" w:hAnsi="Cambria Math"/>
          </w:rPr>
          <m:t>0.2</m:t>
        </m:r>
      </m:oMath>
      <w:r>
        <w:t xml:space="preserve">; slope residual </w:t>
      </w:r>
      <m:oMath>
        <m:r>
          <m:rPr>
            <m:sty m:val="p"/>
          </m:rPr>
          <w:rPr>
            <w:rFonts w:ascii="Cambria Math" w:hAnsi="Cambria Math"/>
          </w:rPr>
          <m:t>∣</m:t>
        </m:r>
        <m:r>
          <w:rPr>
            <w:rFonts w:ascii="Cambria Math" w:hAnsi="Cambria Math"/>
          </w:rPr>
          <m:t>m</m:t>
        </m:r>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α</m:t>
                </m:r>
              </m:e>
              <m:sub>
                <m:r>
                  <m:rPr>
                    <m:nor/>
                  </m:rPr>
                  <m:t>true</m:t>
                </m:r>
              </m:sub>
            </m:sSub>
          </m:e>
        </m:d>
        <m:r>
          <m:rPr>
            <m:sty m:val="p"/>
          </m:rPr>
          <w:rPr>
            <w:rFonts w:ascii="Cambria Math" w:hAnsi="Cambria Math"/>
          </w:rPr>
          <m:t>∣≤</m:t>
        </m:r>
        <m:r>
          <w:rPr>
            <w:rFonts w:ascii="Cambria Math" w:hAnsi="Cambria Math"/>
          </w:rPr>
          <m:t>0.1</m:t>
        </m:r>
      </m:oMath>
      <w:r>
        <w:t xml:space="preserve">; collapse meta-slope </w:t>
      </w:r>
      <m:oMath>
        <m:r>
          <m:rPr>
            <m:sty m:val="p"/>
          </m:rPr>
          <w:rPr>
            <w:rFonts w:ascii="Cambria Math" w:hAnsi="Cambria Math"/>
          </w:rPr>
          <m:t>∣</m:t>
        </m:r>
        <m:bar>
          <m:barPr>
            <m:pos m:val="top"/>
            <m:ctrlPr>
              <w:rPr>
                <w:rFonts w:ascii="Cambria Math" w:hAnsi="Cambria Math"/>
              </w:rPr>
            </m:ctrlPr>
          </m:barPr>
          <m:e>
            <m:r>
              <w:rPr>
                <w:rFonts w:ascii="Cambria Math" w:hAnsi="Cambria Math"/>
              </w:rPr>
              <m:t>m</m:t>
            </m:r>
          </m:e>
        </m:bar>
        <m:r>
          <m:rPr>
            <m:sty m:val="p"/>
          </m:rPr>
          <w:rPr>
            <w:rFonts w:ascii="Cambria Math" w:hAnsi="Cambria Math"/>
          </w:rPr>
          <m:t>∣≤</m:t>
        </m:r>
        <m:r>
          <w:rPr>
            <w:rFonts w:ascii="Cambria Math" w:hAnsi="Cambria Math"/>
          </w:rPr>
          <m:t>0.05</m:t>
        </m:r>
      </m:oMath>
    </w:p>
    <w:p w14:paraId="3056435D" w14:textId="77777777" w:rsidR="007E7AFE" w:rsidRDefault="00000000">
      <w:pPr>
        <w:numPr>
          <w:ilvl w:val="0"/>
          <w:numId w:val="120"/>
        </w:numPr>
      </w:pPr>
      <w:r>
        <w:t>Bias maps vs. PSF, S/N, inclination, and bin width; record exclusion thresholds.</w:t>
      </w:r>
    </w:p>
    <w:p w14:paraId="78630CEA" w14:textId="77777777" w:rsidR="007E7AFE" w:rsidRDefault="00000000">
      <w:pPr>
        <w:pStyle w:val="Heading2"/>
      </w:pPr>
      <w:bookmarkStart w:id="132" w:name="X2ff2f0956bf52943f2bc09f083ad226f5a5c8f2"/>
      <w:bookmarkEnd w:id="125"/>
      <w:bookmarkEnd w:id="131"/>
      <w:r>
        <w:t>Appendix D — Preregistration Template &amp; Figure Recipes</w:t>
      </w:r>
    </w:p>
    <w:p w14:paraId="0AF36DD0" w14:textId="77777777" w:rsidR="007E7AFE" w:rsidRDefault="00000000">
      <w:pPr>
        <w:pStyle w:val="Heading3"/>
      </w:pPr>
      <w:bookmarkStart w:id="133" w:name="X6c8da30ee3906d5278abec326419691ccfd2271"/>
      <w:r>
        <w:t>D.1 Preregistration (to be published before analysis)</w:t>
      </w:r>
    </w:p>
    <w:p w14:paraId="37C88155" w14:textId="77777777" w:rsidR="007E7AFE" w:rsidRDefault="00000000">
      <w:pPr>
        <w:pStyle w:val="FirstParagraph"/>
      </w:pPr>
      <w:r>
        <w:rPr>
          <w:b/>
          <w:bCs/>
        </w:rPr>
        <w:t>Title:</w:t>
      </w:r>
      <w:r>
        <w:t xml:space="preserve"> Rhythmic Astronomy: slope/collapse tests with coherence-conditioned annuli.</w:t>
      </w:r>
    </w:p>
    <w:p w14:paraId="22165945" w14:textId="77777777" w:rsidR="007E7AFE" w:rsidRDefault="00000000">
      <w:pPr>
        <w:pStyle w:val="BodyText"/>
      </w:pPr>
      <w:r>
        <w:rPr>
          <w:b/>
          <w:bCs/>
        </w:rPr>
        <w:t>Primary endpoints:</w:t>
      </w:r>
    </w:p>
    <w:p w14:paraId="4E6B792B" w14:textId="77777777" w:rsidR="007E7AFE" w:rsidRDefault="00000000">
      <w:pPr>
        <w:numPr>
          <w:ilvl w:val="0"/>
          <w:numId w:val="121"/>
        </w:numPr>
      </w:pPr>
      <w:r>
        <w:t xml:space="preserve">H-RC: In each bin, </w:t>
      </w:r>
      <m:oMath>
        <m:r>
          <w:rPr>
            <w:rFonts w:ascii="Cambria Math" w:hAnsi="Cambria Math"/>
          </w:rPr>
          <m:t>m</m:t>
        </m:r>
        <m:r>
          <m:rPr>
            <m:sty m:val="p"/>
          </m:rPr>
          <w:rPr>
            <w:rFonts w:ascii="Cambria Math" w:hAnsi="Cambria Math"/>
          </w:rPr>
          <m:t>=</m:t>
        </m:r>
        <m:r>
          <w:rPr>
            <w:rFonts w:ascii="Cambria Math" w:hAnsi="Cambria Math"/>
          </w:rPr>
          <m:t>1</m:t>
        </m:r>
        <m:r>
          <m:rPr>
            <m:sty m:val="p"/>
          </m:rPr>
          <w:rPr>
            <w:rFonts w:ascii="Cambria Math" w:hAnsi="Cambria Math"/>
          </w:rPr>
          <m:t>-</m:t>
        </m:r>
        <m:acc>
          <m:accPr>
            <m:ctrlPr>
              <w:rPr>
                <w:rFonts w:ascii="Cambria Math" w:hAnsi="Cambria Math"/>
              </w:rPr>
            </m:ctrlPr>
          </m:accPr>
          <m:e>
            <m:r>
              <w:rPr>
                <w:rFonts w:ascii="Cambria Math" w:hAnsi="Cambria Math"/>
              </w:rPr>
              <m:t>α</m:t>
            </m:r>
          </m:e>
        </m:acc>
      </m:oMath>
      <w:r>
        <w:t xml:space="preserve"> within ±0.2 (95% CI overlap).</w:t>
      </w:r>
    </w:p>
    <w:p w14:paraId="0C143CF1" w14:textId="77777777" w:rsidR="007E7AFE" w:rsidRDefault="00000000">
      <w:pPr>
        <w:numPr>
          <w:ilvl w:val="0"/>
          <w:numId w:val="121"/>
        </w:numPr>
      </w:pPr>
      <w:r>
        <w:t xml:space="preserve">H-CL: In each bin, residual slope of </w:t>
      </w:r>
      <m:oMath>
        <m:sSup>
          <m:sSupPr>
            <m:ctrlPr>
              <w:rPr>
                <w:rFonts w:ascii="Cambria Math" w:hAnsi="Cambria Math"/>
              </w:rPr>
            </m:ctrlPr>
          </m:sSupPr>
          <m:e>
            <m:r>
              <w:rPr>
                <w:rFonts w:ascii="Cambria Math" w:hAnsi="Cambria Math"/>
              </w:rPr>
              <m:t>y</m:t>
            </m:r>
            <m:r>
              <m:rPr>
                <m:sty m:val="p"/>
              </m:rPr>
              <w:rPr>
                <w:rFonts w:ascii="Cambria Math" w:hAnsi="Cambria Math"/>
              </w:rPr>
              <m:t>=</m:t>
            </m:r>
            <m:r>
              <w:rPr>
                <w:rFonts w:ascii="Cambria Math" w:hAnsi="Cambria Math"/>
              </w:rPr>
              <m:t>vL</m:t>
            </m:r>
          </m:e>
          <m:sup>
            <m:acc>
              <m:accPr>
                <m:ctrlPr>
                  <w:rPr>
                    <w:rFonts w:ascii="Cambria Math" w:hAnsi="Cambria Math"/>
                  </w:rPr>
                </m:ctrlPr>
              </m:accPr>
              <m:e>
                <m:r>
                  <w:rPr>
                    <w:rFonts w:ascii="Cambria Math" w:hAnsi="Cambria Math"/>
                  </w:rPr>
                  <m:t>α</m:t>
                </m:r>
              </m:e>
            </m:acc>
            <m:r>
              <m:rPr>
                <m:sty m:val="p"/>
              </m:rPr>
              <w:rPr>
                <w:rFonts w:ascii="Cambria Math" w:hAnsi="Cambria Math"/>
              </w:rPr>
              <m:t>-</m:t>
            </m:r>
            <m:r>
              <w:rPr>
                <w:rFonts w:ascii="Cambria Math" w:hAnsi="Cambria Math"/>
              </w:rPr>
              <m:t>1</m:t>
            </m:r>
          </m:sup>
        </m:sSup>
      </m:oMath>
      <w:r>
        <w:t xml:space="preserve"> is </w:t>
      </w:r>
      <m:oMath>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c</m:t>
            </m:r>
          </m:sub>
        </m:sSub>
        <m:r>
          <m:rPr>
            <m:sty m:val="p"/>
          </m:rPr>
          <w:rPr>
            <w:rFonts w:ascii="Cambria Math" w:hAnsi="Cambria Math"/>
          </w:rPr>
          <m:t>∣≤</m:t>
        </m:r>
        <m:r>
          <w:rPr>
            <w:rFonts w:ascii="Cambria Math" w:hAnsi="Cambria Math"/>
          </w:rPr>
          <m:t>0.1</m:t>
        </m:r>
      </m:oMath>
      <w:r>
        <w:t xml:space="preserve"> with CI including 0.</w:t>
      </w:r>
    </w:p>
    <w:p w14:paraId="7F72A69D" w14:textId="77777777" w:rsidR="007E7AFE" w:rsidRDefault="00000000">
      <w:pPr>
        <w:numPr>
          <w:ilvl w:val="0"/>
          <w:numId w:val="121"/>
        </w:numPr>
      </w:pPr>
      <w:r>
        <w:t xml:space="preserve">H-TF: bTFR residuals </w:t>
      </w:r>
      <m:oMath>
        <m:r>
          <w:rPr>
            <w:rFonts w:ascii="Cambria Math" w:hAnsi="Cambria Math"/>
          </w:rPr>
          <m:t>Δ </m:t>
        </m:r>
        <m:r>
          <m:rPr>
            <m:sty m:val="p"/>
          </m:rPr>
          <w:rPr>
            <w:rFonts w:ascii="Cambria Math" w:hAnsi="Cambria Math"/>
          </w:rPr>
          <m:t>log</m:t>
        </m:r>
        <m:r>
          <w:rPr>
            <w:rFonts w:ascii="Cambria Math" w:hAnsi="Cambria Math"/>
          </w:rPr>
          <m:t>v</m:t>
        </m:r>
      </m:oMath>
      <w:r>
        <w:t xml:space="preserve"> correlate with </w:t>
      </w:r>
      <m:oMath>
        <m:sSub>
          <m:sSubPr>
            <m:ctrlPr>
              <w:rPr>
                <w:rFonts w:ascii="Cambria Math" w:hAnsi="Cambria Math"/>
              </w:rPr>
            </m:ctrlPr>
          </m:sSubPr>
          <m:e>
            <m:r>
              <w:rPr>
                <w:rFonts w:ascii="Cambria Math" w:hAnsi="Cambria Math"/>
              </w:rPr>
              <m:t>δ</m:t>
            </m:r>
          </m:e>
          <m:sub>
            <m:r>
              <w:rPr>
                <w:rFonts w:ascii="Cambria Math" w:hAnsi="Cambria Math"/>
              </w:rPr>
              <m:t>α</m:t>
            </m:r>
          </m:sub>
        </m:sSub>
      </m:oMath>
      <w:r>
        <w:t xml:space="preserve"> at fixed fiducial radius and </w:t>
      </w:r>
      <w:r>
        <w:rPr>
          <w:b/>
          <w:bCs/>
        </w:rPr>
        <w:t>vanish</w:t>
      </w:r>
      <w:r>
        <w:t xml:space="preserve"> at the slope-zero radius.</w:t>
      </w:r>
    </w:p>
    <w:p w14:paraId="6C6ED6A9" w14:textId="77777777" w:rsidR="007E7AFE" w:rsidRDefault="00000000">
      <w:pPr>
        <w:numPr>
          <w:ilvl w:val="0"/>
          <w:numId w:val="121"/>
        </w:numPr>
      </w:pPr>
      <w:r>
        <w:t xml:space="preserve">H-Lens (where applicable): </w:t>
      </w:r>
      <m:oMath>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M</m:t>
                </m:r>
              </m:e>
              <m:sub>
                <m:r>
                  <m:rPr>
                    <m:nor/>
                  </m:rPr>
                  <m:t>kin</m:t>
                </m:r>
              </m:sub>
              <m:sup>
                <m:r>
                  <m:rPr>
                    <m:nor/>
                  </m:rPr>
                  <m:t>RTM</m:t>
                </m:r>
              </m:sup>
            </m:sSubSup>
            <m:r>
              <m:rPr>
                <m:sty m:val="p"/>
              </m:rPr>
              <w:rPr>
                <w:rFonts w:ascii="Cambria Math" w:hAnsi="Cambria Math"/>
              </w:rPr>
              <m:t>-</m:t>
            </m:r>
            <m:sSub>
              <m:sSubPr>
                <m:ctrlPr>
                  <w:rPr>
                    <w:rFonts w:ascii="Cambria Math" w:hAnsi="Cambria Math"/>
                  </w:rPr>
                </m:ctrlPr>
              </m:sSubPr>
              <m:e>
                <m:r>
                  <w:rPr>
                    <w:rFonts w:ascii="Cambria Math" w:hAnsi="Cambria Math"/>
                  </w:rPr>
                  <m:t>M</m:t>
                </m:r>
              </m:e>
              <m:sub>
                <m:r>
                  <m:rPr>
                    <m:nor/>
                  </m:rPr>
                  <m:t>lens</m:t>
                </m:r>
              </m:sub>
            </m:sSub>
          </m:e>
        </m:d>
        <m:r>
          <m:rPr>
            <m:nor/>
          </m:rPr>
          <m:t>/</m:t>
        </m:r>
        <m:sSub>
          <m:sSubPr>
            <m:ctrlPr>
              <w:rPr>
                <w:rFonts w:ascii="Cambria Math" w:hAnsi="Cambria Math"/>
              </w:rPr>
            </m:ctrlPr>
          </m:sSubPr>
          <m:e>
            <m:r>
              <w:rPr>
                <w:rFonts w:ascii="Cambria Math" w:hAnsi="Cambria Math"/>
              </w:rPr>
              <m:t>M</m:t>
            </m:r>
          </m:e>
          <m:sub>
            <m:r>
              <m:rPr>
                <m:nor/>
              </m:rPr>
              <m:t>lens</m:t>
            </m:r>
          </m:sub>
        </m:sSub>
        <m:r>
          <m:rPr>
            <m:sty m:val="p"/>
          </m:rPr>
          <w:rPr>
            <w:rFonts w:ascii="Cambria Math" w:hAnsi="Cambria Math"/>
          </w:rPr>
          <m:t>≤</m:t>
        </m:r>
        <m:r>
          <w:rPr>
            <w:rFonts w:ascii="Cambria Math" w:hAnsi="Cambria Math"/>
          </w:rPr>
          <m:t>0.15</m:t>
        </m:r>
        <m:r>
          <m:rPr>
            <m:sty m:val="p"/>
          </m:rPr>
          <w:rPr>
            <w:rFonts w:ascii="Cambria Math" w:hAnsi="Cambria Math"/>
          </w:rPr>
          <m:t>.</m:t>
        </m:r>
      </m:oMath>
    </w:p>
    <w:p w14:paraId="732DF486" w14:textId="77777777" w:rsidR="007E7AFE" w:rsidRDefault="00000000">
      <w:pPr>
        <w:pStyle w:val="FirstParagraph"/>
      </w:pPr>
      <w:r>
        <w:rPr>
          <w:b/>
          <w:bCs/>
        </w:rPr>
        <w:t>Exclusion/QA:</w:t>
      </w:r>
    </w:p>
    <w:p w14:paraId="450A9E82" w14:textId="77777777" w:rsidR="007E7AFE" w:rsidRDefault="00000000">
      <w:pPr>
        <w:numPr>
          <w:ilvl w:val="0"/>
          <w:numId w:val="122"/>
        </w:numPr>
      </w:pPr>
      <w:r>
        <w:t>PSF/beam &lt; 0.5 of annulus width; inclination uncertainty &lt; 5°; beam correction &lt; 35%.</w:t>
      </w:r>
    </w:p>
    <w:p w14:paraId="436FB55F" w14:textId="77777777" w:rsidR="007E7AFE" w:rsidRDefault="00000000">
      <w:pPr>
        <w:numPr>
          <w:ilvl w:val="0"/>
          <w:numId w:val="122"/>
        </w:numPr>
      </w:pPr>
      <w:r>
        <w:t>Annulus must have ≥3 resolution elements and ≥30 independent pixels.</w:t>
      </w:r>
    </w:p>
    <w:p w14:paraId="2F8DD6AD" w14:textId="77777777" w:rsidR="007E7AFE" w:rsidRDefault="00000000">
      <w:pPr>
        <w:pStyle w:val="FirstParagraph"/>
      </w:pPr>
      <w:r>
        <w:rPr>
          <w:b/>
          <w:bCs/>
        </w:rPr>
        <w:t>Proxy→</w:t>
      </w:r>
      <m:oMath>
        <m:r>
          <m:rPr>
            <m:sty m:val="b"/>
          </m:rPr>
          <w:rPr>
            <w:rFonts w:ascii="Cambria Math" w:hAnsi="Cambria Math"/>
          </w:rPr>
          <m:t>α</m:t>
        </m:r>
      </m:oMath>
      <w:r>
        <w:t xml:space="preserve"> </w:t>
      </w:r>
      <w:r>
        <w:rPr>
          <w:b/>
          <w:bCs/>
        </w:rPr>
        <w:t>map:</w:t>
      </w:r>
      <w:r>
        <w:t xml:space="preserve"> fix coefficients (parametric) and rank-ensemble parameters on the </w:t>
      </w:r>
      <w:r>
        <w:rPr>
          <w:b/>
          <w:bCs/>
        </w:rPr>
        <w:t>calibration set</w:t>
      </w:r>
      <w:r>
        <w:t xml:space="preserve"> (</w:t>
      </w:r>
      <m:oMath>
        <m:r>
          <w:rPr>
            <w:rFonts w:ascii="Cambria Math" w:hAnsi="Cambria Math"/>
          </w:rPr>
          <m:t>N</m:t>
        </m:r>
        <m:r>
          <m:rPr>
            <m:sty m:val="p"/>
          </m:rPr>
          <w:rPr>
            <w:rFonts w:ascii="Cambria Math" w:hAnsi="Cambria Math"/>
          </w:rPr>
          <m:t>≈</m:t>
        </m:r>
        <m:r>
          <w:rPr>
            <w:rFonts w:ascii="Cambria Math" w:hAnsi="Cambria Math"/>
          </w:rPr>
          <m:t>20</m:t>
        </m:r>
      </m:oMath>
      <w:r>
        <w:t xml:space="preserve">), then </w:t>
      </w:r>
      <w:r>
        <w:rPr>
          <w:b/>
          <w:bCs/>
        </w:rPr>
        <w:t>freeze</w:t>
      </w:r>
      <w:r>
        <w:t>.</w:t>
      </w:r>
    </w:p>
    <w:p w14:paraId="6F718A87" w14:textId="77777777" w:rsidR="007E7AFE" w:rsidRDefault="00000000">
      <w:pPr>
        <w:pStyle w:val="BodyText"/>
      </w:pPr>
      <w:r>
        <w:rPr>
          <w:b/>
          <w:bCs/>
        </w:rPr>
        <w:t>Statistical plan:</w:t>
      </w:r>
      <w:r>
        <w:t xml:space="preserve"> Theil–Sen + SIMEX for slopes; bootstrap CIs (B=2000); random-effects meta for pooled slopes; FDR 5%.</w:t>
      </w:r>
    </w:p>
    <w:p w14:paraId="71DC5B85" w14:textId="77777777" w:rsidR="007E7AFE" w:rsidRDefault="00000000">
      <w:pPr>
        <w:pStyle w:val="BodyText"/>
      </w:pPr>
      <w:r>
        <w:rPr>
          <w:b/>
          <w:bCs/>
        </w:rPr>
        <w:t>Fail rules:</w:t>
      </w:r>
      <w:r>
        <w:t xml:space="preserve"> As in Sec. 12—two independent cross-galaxy failures under good QA → RTM disfavored.</w:t>
      </w:r>
    </w:p>
    <w:p w14:paraId="2DAFEE89" w14:textId="77777777" w:rsidR="007E7AFE" w:rsidRDefault="00000000">
      <w:pPr>
        <w:pStyle w:val="Heading3"/>
      </w:pPr>
      <w:bookmarkStart w:id="134" w:name="d.2-canonical-figures-per-galaxy"/>
      <w:bookmarkEnd w:id="133"/>
      <w:r>
        <w:t>D.2 Canonical figures (per galaxy)</w:t>
      </w:r>
    </w:p>
    <w:p w14:paraId="515EC2ED" w14:textId="77777777" w:rsidR="007E7AFE" w:rsidRDefault="00000000">
      <w:pPr>
        <w:numPr>
          <w:ilvl w:val="0"/>
          <w:numId w:val="123"/>
        </w:numPr>
      </w:pPr>
      <w:r>
        <w:rPr>
          <w:b/>
          <w:bCs/>
        </w:rPr>
        <w:t>Structure &amp;</w:t>
      </w:r>
      <w:r>
        <w:t xml:space="preserve"> </w:t>
      </w:r>
      <m:oMath>
        <m:acc>
          <m:accPr>
            <m:ctrlPr>
              <w:rPr>
                <w:rFonts w:ascii="Cambria Math" w:hAnsi="Cambria Math"/>
              </w:rPr>
            </m:ctrlPr>
          </m:accPr>
          <m:e>
            <m:r>
              <m:rPr>
                <m:sty m:val="b"/>
              </m:rPr>
              <w:rPr>
                <w:rFonts w:ascii="Cambria Math" w:hAnsi="Cambria Math"/>
              </w:rPr>
              <m:t>α</m:t>
            </m:r>
          </m:e>
        </m:acc>
      </m:oMath>
      <w:r>
        <w:t xml:space="preserve"> </w:t>
      </w:r>
      <w:r>
        <w:rPr>
          <w:b/>
          <w:bCs/>
        </w:rPr>
        <w:t>map:</w:t>
      </w:r>
      <w:r>
        <w:t xml:space="preserve"> deprojected image, proxy panels, and radial </w:t>
      </w:r>
      <m:oMath>
        <m:acc>
          <m:accPr>
            <m:ctrlPr>
              <w:rPr>
                <w:rFonts w:ascii="Cambria Math" w:hAnsi="Cambria Math"/>
              </w:rPr>
            </m:ctrlPr>
          </m:accPr>
          <m:e>
            <m:r>
              <w:rPr>
                <w:rFonts w:ascii="Cambria Math" w:hAnsi="Cambria Math"/>
              </w:rPr>
              <m:t>α</m:t>
            </m:r>
          </m:e>
        </m:acc>
        <m:d>
          <m:dPr>
            <m:ctrlPr>
              <w:rPr>
                <w:rFonts w:ascii="Cambria Math" w:hAnsi="Cambria Math"/>
              </w:rPr>
            </m:ctrlPr>
          </m:dPr>
          <m:e>
            <m:r>
              <w:rPr>
                <w:rFonts w:ascii="Cambria Math" w:hAnsi="Cambria Math"/>
              </w:rPr>
              <m:t>R</m:t>
            </m:r>
          </m:e>
        </m:d>
      </m:oMath>
      <w:r>
        <w:t xml:space="preserve"> with CI.</w:t>
      </w:r>
    </w:p>
    <w:p w14:paraId="3B68F10A" w14:textId="77777777" w:rsidR="007E7AFE" w:rsidRDefault="00000000">
      <w:pPr>
        <w:numPr>
          <w:ilvl w:val="0"/>
          <w:numId w:val="123"/>
        </w:numPr>
      </w:pPr>
      <w:r>
        <w:rPr>
          <w:b/>
          <w:bCs/>
        </w:rPr>
        <w:t>Slope plot:</w:t>
      </w:r>
      <w:r>
        <w:t xml:space="preserve"> </w:t>
      </w:r>
      <m:oMath>
        <m:r>
          <m:rPr>
            <m:sty m:val="p"/>
          </m:rPr>
          <w:rPr>
            <w:rFonts w:ascii="Cambria Math" w:hAnsi="Cambria Math"/>
          </w:rPr>
          <m:t>log</m:t>
        </m:r>
        <m:r>
          <w:rPr>
            <w:rFonts w:ascii="Cambria Math" w:hAnsi="Cambria Math"/>
          </w:rPr>
          <m:t>v</m:t>
        </m:r>
      </m:oMath>
      <w:r>
        <w:t xml:space="preserve"> vs. </w:t>
      </w:r>
      <m:oMath>
        <m:r>
          <m:rPr>
            <m:sty m:val="p"/>
          </m:rPr>
          <w:rPr>
            <w:rFonts w:ascii="Cambria Math" w:hAnsi="Cambria Math"/>
          </w:rPr>
          <m:t>log</m:t>
        </m:r>
        <m:r>
          <w:rPr>
            <w:rFonts w:ascii="Cambria Math" w:hAnsi="Cambria Math"/>
          </w:rPr>
          <m:t>R</m:t>
        </m:r>
      </m:oMath>
      <w:r>
        <w:t xml:space="preserve"> colored by coherence bins; annotate fitted </w:t>
      </w:r>
      <m:oMath>
        <m:r>
          <w:rPr>
            <w:rFonts w:ascii="Cambria Math" w:hAnsi="Cambria Math"/>
          </w:rPr>
          <m:t>m</m:t>
        </m:r>
      </m:oMath>
      <w:r>
        <w:t xml:space="preserve"> and </w:t>
      </w:r>
      <m:oMath>
        <m:r>
          <w:rPr>
            <w:rFonts w:ascii="Cambria Math" w:hAnsi="Cambria Math"/>
          </w:rPr>
          <m:t>1</m:t>
        </m:r>
        <m:r>
          <m:rPr>
            <m:sty m:val="p"/>
          </m:rPr>
          <w:rPr>
            <w:rFonts w:ascii="Cambria Math" w:hAnsi="Cambria Math"/>
          </w:rPr>
          <m:t>-</m:t>
        </m:r>
        <m:acc>
          <m:accPr>
            <m:ctrlPr>
              <w:rPr>
                <w:rFonts w:ascii="Cambria Math" w:hAnsi="Cambria Math"/>
              </w:rPr>
            </m:ctrlPr>
          </m:accPr>
          <m:e>
            <m:r>
              <w:rPr>
                <w:rFonts w:ascii="Cambria Math" w:hAnsi="Cambria Math"/>
              </w:rPr>
              <m:t>α</m:t>
            </m:r>
          </m:e>
        </m:acc>
      </m:oMath>
    </w:p>
    <w:p w14:paraId="43F3D889" w14:textId="77777777" w:rsidR="007E7AFE" w:rsidRDefault="00000000">
      <w:pPr>
        <w:numPr>
          <w:ilvl w:val="0"/>
          <w:numId w:val="123"/>
        </w:numPr>
      </w:pPr>
      <w:r>
        <w:rPr>
          <w:b/>
          <w:bCs/>
        </w:rPr>
        <w:t>Collapse panels:</w:t>
      </w:r>
      <w:r>
        <w:t xml:space="preserve"> </w:t>
      </w:r>
      <m:oMath>
        <m:sSup>
          <m:sSupPr>
            <m:ctrlPr>
              <w:rPr>
                <w:rFonts w:ascii="Cambria Math" w:hAnsi="Cambria Math"/>
              </w:rPr>
            </m:ctrlPr>
          </m:sSupPr>
          <m:e>
            <m:r>
              <w:rPr>
                <w:rFonts w:ascii="Cambria Math" w:hAnsi="Cambria Math"/>
              </w:rPr>
              <m:t>vR</m:t>
            </m:r>
          </m:e>
          <m:sup>
            <m:acc>
              <m:accPr>
                <m:ctrlPr>
                  <w:rPr>
                    <w:rFonts w:ascii="Cambria Math" w:hAnsi="Cambria Math"/>
                  </w:rPr>
                </m:ctrlPr>
              </m:accPr>
              <m:e>
                <m:r>
                  <w:rPr>
                    <w:rFonts w:ascii="Cambria Math" w:hAnsi="Cambria Math"/>
                  </w:rPr>
                  <m:t>α</m:t>
                </m:r>
              </m:e>
            </m:acc>
            <m:r>
              <m:rPr>
                <m:sty m:val="p"/>
              </m:rPr>
              <w:rPr>
                <w:rFonts w:ascii="Cambria Math" w:hAnsi="Cambria Math"/>
              </w:rPr>
              <m:t>-</m:t>
            </m:r>
            <m:r>
              <w:rPr>
                <w:rFonts w:ascii="Cambria Math" w:hAnsi="Cambria Math"/>
              </w:rPr>
              <m:t>1</m:t>
            </m:r>
          </m:sup>
        </m:sSup>
      </m:oMath>
      <w:r>
        <w:t xml:space="preserve"> vs. </w:t>
      </w:r>
      <m:oMath>
        <m:r>
          <w:rPr>
            <w:rFonts w:ascii="Cambria Math" w:hAnsi="Cambria Math"/>
          </w:rPr>
          <m:t>R</m:t>
        </m:r>
      </m:oMath>
      <w:r>
        <w:t xml:space="preserve"> per bin, with residual slope and CI.</w:t>
      </w:r>
    </w:p>
    <w:p w14:paraId="7CC6D9AE" w14:textId="77777777" w:rsidR="007E7AFE" w:rsidRDefault="00000000">
      <w:pPr>
        <w:numPr>
          <w:ilvl w:val="0"/>
          <w:numId w:val="123"/>
        </w:numPr>
      </w:pPr>
      <w:r>
        <w:rPr>
          <w:b/>
          <w:bCs/>
        </w:rPr>
        <w:t>bTFR position:</w:t>
      </w:r>
      <w:r>
        <w:t xml:space="preserve"> galaxy on the global bTFR; residual vs. </w:t>
      </w:r>
      <m:oMath>
        <m:sSub>
          <m:sSubPr>
            <m:ctrlPr>
              <w:rPr>
                <w:rFonts w:ascii="Cambria Math" w:hAnsi="Cambria Math"/>
              </w:rPr>
            </m:ctrlPr>
          </m:sSubPr>
          <m:e>
            <m:r>
              <w:rPr>
                <w:rFonts w:ascii="Cambria Math" w:hAnsi="Cambria Math"/>
              </w:rPr>
              <m:t>δ</m:t>
            </m:r>
          </m:e>
          <m:sub>
            <m:r>
              <w:rPr>
                <w:rFonts w:ascii="Cambria Math" w:hAnsi="Cambria Math"/>
              </w:rPr>
              <m:t>α</m:t>
            </m:r>
          </m:sub>
        </m:sSub>
      </m:oMath>
    </w:p>
    <w:p w14:paraId="7399E736" w14:textId="77777777" w:rsidR="007E7AFE" w:rsidRDefault="00000000">
      <w:pPr>
        <w:numPr>
          <w:ilvl w:val="0"/>
          <w:numId w:val="123"/>
        </w:numPr>
      </w:pPr>
      <w:r>
        <w:rPr>
          <w:b/>
          <w:bCs/>
        </w:rPr>
        <w:t>(If lens):</w:t>
      </w:r>
      <w:r>
        <w:t xml:space="preserve"> </w:t>
      </w:r>
      <m:oMath>
        <m:sSubSup>
          <m:sSubSupPr>
            <m:ctrlPr>
              <w:rPr>
                <w:rFonts w:ascii="Cambria Math" w:hAnsi="Cambria Math"/>
              </w:rPr>
            </m:ctrlPr>
          </m:sSubSupPr>
          <m:e>
            <m:r>
              <w:rPr>
                <w:rFonts w:ascii="Cambria Math" w:hAnsi="Cambria Math"/>
              </w:rPr>
              <m:t>M</m:t>
            </m:r>
          </m:e>
          <m:sub>
            <m:r>
              <m:rPr>
                <m:nor/>
              </m:rPr>
              <m:t>kin</m:t>
            </m:r>
          </m:sub>
          <m:sup>
            <m:r>
              <m:rPr>
                <m:nor/>
              </m:rPr>
              <m:t>RTM</m:t>
            </m:r>
          </m:sup>
        </m:sSubSup>
        <m:d>
          <m:dPr>
            <m:ctrlPr>
              <w:rPr>
                <w:rFonts w:ascii="Cambria Math" w:hAnsi="Cambria Math"/>
              </w:rPr>
            </m:ctrlPr>
          </m:dPr>
          <m:e>
            <m:r>
              <w:rPr>
                <w:rFonts w:ascii="Cambria Math" w:hAnsi="Cambria Math"/>
              </w:rPr>
              <m:t>R</m:t>
            </m:r>
          </m:e>
        </m:d>
        <m:r>
          <m:rPr>
            <m:nor/>
          </m:rPr>
          <m:t xml:space="preserve"> vs. </m:t>
        </m:r>
        <m:sSub>
          <m:sSubPr>
            <m:ctrlPr>
              <w:rPr>
                <w:rFonts w:ascii="Cambria Math" w:hAnsi="Cambria Math"/>
              </w:rPr>
            </m:ctrlPr>
          </m:sSubPr>
          <m:e>
            <m:r>
              <w:rPr>
                <w:rFonts w:ascii="Cambria Math" w:hAnsi="Cambria Math"/>
              </w:rPr>
              <m:t>M</m:t>
            </m:r>
          </m:e>
          <m:sub>
            <m:r>
              <m:rPr>
                <m:nor/>
              </m:rPr>
              <m:t>lens</m:t>
            </m:r>
          </m:sub>
        </m:sSub>
        <m:d>
          <m:dPr>
            <m:ctrlPr>
              <w:rPr>
                <w:rFonts w:ascii="Cambria Math" w:hAnsi="Cambria Math"/>
              </w:rPr>
            </m:ctrlPr>
          </m:dPr>
          <m:e>
            <m:r>
              <w:rPr>
                <w:rFonts w:ascii="Cambria Math" w:hAnsi="Cambria Math"/>
              </w:rPr>
              <m:t>R</m:t>
            </m:r>
          </m:e>
        </m:d>
      </m:oMath>
      <w:r>
        <w:t xml:space="preserve"> with residuals.</w:t>
      </w:r>
    </w:p>
    <w:p w14:paraId="7247FE52" w14:textId="77777777" w:rsidR="007E7AFE" w:rsidRDefault="00000000">
      <w:pPr>
        <w:pStyle w:val="Heading3"/>
      </w:pPr>
      <w:bookmarkStart w:id="135" w:name="d.3-canonical-figures-sample-level"/>
      <w:bookmarkEnd w:id="134"/>
      <w:r>
        <w:t>D.3 Canonical figures (sample level)</w:t>
      </w:r>
    </w:p>
    <w:p w14:paraId="4EF48BCB" w14:textId="77777777" w:rsidR="007E7AFE" w:rsidRDefault="00000000">
      <w:pPr>
        <w:numPr>
          <w:ilvl w:val="0"/>
          <w:numId w:val="124"/>
        </w:numPr>
      </w:pPr>
      <w:r>
        <w:rPr>
          <w:b/>
          <w:bCs/>
        </w:rPr>
        <w:t>Slope identity cloud:</w:t>
      </w:r>
      <w:r>
        <w:t xml:space="preserve"> all-bin </w:t>
      </w:r>
      <m:oMath>
        <m:r>
          <w:rPr>
            <w:rFonts w:ascii="Cambria Math" w:hAnsi="Cambria Math"/>
          </w:rPr>
          <m:t>m</m:t>
        </m:r>
      </m:oMath>
      <w:r>
        <w:t xml:space="preserve"> vs. </w:t>
      </w:r>
      <m:oMath>
        <m:r>
          <w:rPr>
            <w:rFonts w:ascii="Cambria Math" w:hAnsi="Cambria Math"/>
          </w:rPr>
          <m:t>1</m:t>
        </m:r>
        <m:r>
          <m:rPr>
            <m:sty m:val="p"/>
          </m:rPr>
          <w:rPr>
            <w:rFonts w:ascii="Cambria Math" w:hAnsi="Cambria Math"/>
          </w:rPr>
          <m:t>-</m:t>
        </m:r>
        <m:acc>
          <m:accPr>
            <m:ctrlPr>
              <w:rPr>
                <w:rFonts w:ascii="Cambria Math" w:hAnsi="Cambria Math"/>
              </w:rPr>
            </m:ctrlPr>
          </m:accPr>
          <m:e>
            <m:r>
              <w:rPr>
                <w:rFonts w:ascii="Cambria Math" w:hAnsi="Cambria Math"/>
              </w:rPr>
              <m:t>α</m:t>
            </m:r>
          </m:e>
        </m:acc>
      </m:oMath>
      <w:r>
        <w:t xml:space="preserve"> with 1:1 line, density shading.</w:t>
      </w:r>
    </w:p>
    <w:p w14:paraId="16A3DC44" w14:textId="77777777" w:rsidR="007E7AFE" w:rsidRDefault="00000000">
      <w:pPr>
        <w:numPr>
          <w:ilvl w:val="0"/>
          <w:numId w:val="124"/>
        </w:numPr>
      </w:pPr>
      <w:r>
        <w:rPr>
          <w:b/>
          <w:bCs/>
        </w:rPr>
        <w:lastRenderedPageBreak/>
        <w:t>Collapse meta-slope histogram:</w:t>
      </w:r>
      <w:r>
        <w:t xml:space="preserve"> distribution of per-bin residual slopes with 000 marked.</w:t>
      </w:r>
    </w:p>
    <w:p w14:paraId="2745D74D" w14:textId="77777777" w:rsidR="007E7AFE" w:rsidRDefault="00000000">
      <w:pPr>
        <w:numPr>
          <w:ilvl w:val="0"/>
          <w:numId w:val="124"/>
        </w:numPr>
      </w:pPr>
      <w:r>
        <w:rPr>
          <w:b/>
          <w:bCs/>
        </w:rPr>
        <w:t>bTFR residual anatomy:</w:t>
      </w:r>
      <w:r>
        <w:t xml:space="preserve"> </w:t>
      </w:r>
      <m:oMath>
        <m:r>
          <w:rPr>
            <w:rFonts w:ascii="Cambria Math" w:hAnsi="Cambria Math"/>
          </w:rPr>
          <m:t>Δ </m:t>
        </m:r>
        <m:r>
          <m:rPr>
            <m:sty m:val="p"/>
          </m:rPr>
          <w:rPr>
            <w:rFonts w:ascii="Cambria Math" w:hAnsi="Cambria Math"/>
          </w:rPr>
          <m:t>log</m:t>
        </m:r>
        <m:r>
          <w:rPr>
            <w:rFonts w:ascii="Cambria Math" w:hAnsi="Cambria Math"/>
          </w:rPr>
          <m:t> v</m:t>
        </m:r>
      </m:oMath>
      <w:r>
        <w:t xml:space="preserve"> vs. </w:t>
      </w:r>
      <m:oMath>
        <m:sSub>
          <m:sSubPr>
            <m:ctrlPr>
              <w:rPr>
                <w:rFonts w:ascii="Cambria Math" w:hAnsi="Cambria Math"/>
              </w:rPr>
            </m:ctrlPr>
          </m:sSubPr>
          <m:e>
            <m:r>
              <w:rPr>
                <w:rFonts w:ascii="Cambria Math" w:hAnsi="Cambria Math"/>
              </w:rPr>
              <m:t>δ</m:t>
            </m:r>
          </m:e>
          <m:sub>
            <m:r>
              <w:rPr>
                <w:rFonts w:ascii="Cambria Math" w:hAnsi="Cambria Math"/>
              </w:rPr>
              <m:t>α</m:t>
            </m:r>
          </m:sub>
        </m:sSub>
      </m:oMath>
      <w:r>
        <w:t xml:space="preserve"> at </w:t>
      </w:r>
      <m:oMath>
        <m:sSub>
          <m:sSubPr>
            <m:ctrlPr>
              <w:rPr>
                <w:rFonts w:ascii="Cambria Math" w:hAnsi="Cambria Math"/>
              </w:rPr>
            </m:ctrlPr>
          </m:sSubPr>
          <m:e>
            <m:r>
              <w:rPr>
                <w:rFonts w:ascii="Cambria Math" w:hAnsi="Cambria Math"/>
              </w:rPr>
              <m:t>R</m:t>
            </m:r>
          </m:e>
          <m:sub>
            <m:r>
              <w:rPr>
                <w:rFonts w:ascii="Cambria Math" w:hAnsi="Cambria Math"/>
              </w:rPr>
              <m:t>f</m:t>
            </m:r>
          </m:sub>
        </m:sSub>
      </m:oMath>
      <w:r>
        <w:t xml:space="preserve"> and at </w:t>
      </w:r>
      <m:oMath>
        <m:sSub>
          <m:sSubPr>
            <m:ctrlPr>
              <w:rPr>
                <w:rFonts w:ascii="Cambria Math" w:hAnsi="Cambria Math"/>
              </w:rPr>
            </m:ctrlPr>
          </m:sSubPr>
          <m:e>
            <m:r>
              <w:rPr>
                <w:rFonts w:ascii="Cambria Math" w:hAnsi="Cambria Math"/>
              </w:rPr>
              <m:t>R</m:t>
            </m:r>
          </m:e>
          <m:sub>
            <m:r>
              <w:rPr>
                <w:rFonts w:ascii="Cambria Math" w:hAnsi="Cambria Math"/>
              </w:rPr>
              <m:t>0</m:t>
            </m:r>
          </m:sub>
        </m:sSub>
      </m:oMath>
    </w:p>
    <w:p w14:paraId="3D615A19" w14:textId="77777777" w:rsidR="007E7AFE" w:rsidRDefault="00000000">
      <w:pPr>
        <w:numPr>
          <w:ilvl w:val="0"/>
          <w:numId w:val="124"/>
        </w:numPr>
      </w:pPr>
      <w:r>
        <w:rPr>
          <w:b/>
          <w:bCs/>
        </w:rPr>
        <w:t>Lensing reconciliation:</w:t>
      </w:r>
      <w:r>
        <w:t xml:space="preserve"> scatter of </w:t>
      </w:r>
      <m:oMath>
        <m:sSub>
          <m:sSubPr>
            <m:ctrlPr>
              <w:rPr>
                <w:rFonts w:ascii="Cambria Math" w:hAnsi="Cambria Math"/>
              </w:rPr>
            </m:ctrlPr>
          </m:sSubPr>
          <m:e>
            <m:r>
              <w:rPr>
                <w:rFonts w:ascii="Cambria Math" w:hAnsi="Cambria Math"/>
              </w:rPr>
              <m:t>ΔM</m:t>
            </m:r>
            <m:r>
              <m:rPr>
                <m:sty m:val="p"/>
              </m:rPr>
              <w:rPr>
                <w:rFonts w:ascii="Cambria Math" w:hAnsi="Cambria Math"/>
              </w:rPr>
              <m:t>/</m:t>
            </m:r>
            <m:r>
              <w:rPr>
                <w:rFonts w:ascii="Cambria Math" w:hAnsi="Cambria Math"/>
              </w:rPr>
              <m:t>M</m:t>
            </m:r>
          </m:e>
          <m:sub>
            <m:r>
              <m:rPr>
                <m:nor/>
              </m:rPr>
              <m:t>lens</m:t>
            </m:r>
          </m:sub>
        </m:sSub>
      </m:oMath>
      <w:r>
        <w:t xml:space="preserve"> at </w:t>
      </w:r>
      <m:oMath>
        <m:sSub>
          <m:sSubPr>
            <m:ctrlPr>
              <w:rPr>
                <w:rFonts w:ascii="Cambria Math" w:hAnsi="Cambria Math"/>
              </w:rPr>
            </m:ctrlPr>
          </m:sSubPr>
          <m:e>
            <m:r>
              <w:rPr>
                <w:rFonts w:ascii="Cambria Math" w:hAnsi="Cambria Math"/>
              </w:rPr>
              <m:t>R</m:t>
            </m:r>
          </m:e>
          <m:sub>
            <m:r>
              <w:rPr>
                <w:rFonts w:ascii="Cambria Math" w:hAnsi="Cambria Math"/>
              </w:rPr>
              <m:t>E</m:t>
            </m:r>
          </m:sub>
        </m:sSub>
      </m:oMath>
      <w:r>
        <w:t xml:space="preserve"> (or profile bands) with mean ±CI.</w:t>
      </w:r>
    </w:p>
    <w:p w14:paraId="5ACA429A" w14:textId="77777777" w:rsidR="007E7AFE" w:rsidRDefault="00000000">
      <w:pPr>
        <w:numPr>
          <w:ilvl w:val="0"/>
          <w:numId w:val="124"/>
        </w:numPr>
      </w:pPr>
      <w:r>
        <w:rPr>
          <w:b/>
          <w:bCs/>
        </w:rPr>
        <w:t>Scope plots:</w:t>
      </w:r>
      <w:r>
        <w:t xml:space="preserve"> PASS fraction vs. morphology, surface density, redshift.</w:t>
      </w:r>
    </w:p>
    <w:p w14:paraId="1C69FFC4" w14:textId="77777777" w:rsidR="007E7AFE" w:rsidRDefault="00000000">
      <w:pPr>
        <w:pStyle w:val="Heading2"/>
      </w:pPr>
      <w:bookmarkStart w:id="136" w:name="X92b9c29fffd017947160502530cd7d9022c334a"/>
      <w:bookmarkEnd w:id="132"/>
      <w:bookmarkEnd w:id="135"/>
      <w:r>
        <w:t>APPENDIX E — Robust Empirical Analysis: The SPARC Database and Baryonic Topology</w:t>
      </w:r>
    </w:p>
    <w:p w14:paraId="2985B24F" w14:textId="77777777" w:rsidR="007E7AFE" w:rsidRDefault="00000000">
      <w:pPr>
        <w:pStyle w:val="FirstParagraph"/>
      </w:pPr>
      <w:r>
        <w:t>The RTM framework proposes that flat galactic rotation curves are not caused by invisible dark matter halos, but by a macroscopic shift in the topological coherence of the baryonic network (</w:t>
      </w:r>
      <m:oMath>
        <m:r>
          <w:rPr>
            <w:rFonts w:ascii="Cambria Math" w:hAnsi="Cambria Math"/>
          </w:rPr>
          <m:t>α</m:t>
        </m:r>
        <m:r>
          <m:rPr>
            <m:sty m:val="p"/>
          </m:rPr>
          <w:rPr>
            <w:rFonts w:ascii="Cambria Math" w:hAnsi="Cambria Math"/>
          </w:rPr>
          <m:t>≈</m:t>
        </m:r>
        <m:r>
          <w:rPr>
            <w:rFonts w:ascii="Cambria Math" w:hAnsi="Cambria Math"/>
          </w:rPr>
          <m:t>2</m:t>
        </m:r>
      </m:oMath>
      <w:r>
        <w:t>). To validate this, we analyzed disk galaxies from the SPARC database.</w:t>
      </w:r>
    </w:p>
    <w:p w14:paraId="09164BB5" w14:textId="77777777" w:rsidR="007E7AFE" w:rsidRDefault="00000000">
      <w:pPr>
        <w:pStyle w:val="Heading3"/>
      </w:pPr>
      <w:bookmarkStart w:id="137" w:name="X6fa2c35eb013f0c2920be99e2475210736773b5"/>
      <w:r>
        <w:t>E.1 Heuristic Observation and Attenuation Bias</w:t>
      </w:r>
    </w:p>
    <w:p w14:paraId="37630B69" w14:textId="77777777" w:rsidR="007E7AFE" w:rsidRDefault="00000000">
      <w:pPr>
        <w:pStyle w:val="FirstParagraph"/>
      </w:pPr>
      <w:r>
        <w:t xml:space="preserve">Initial OLS analysis was suppressed by </w:t>
      </w:r>
      <w:r>
        <w:rPr>
          <w:b/>
          <w:bCs/>
        </w:rPr>
        <w:t>attenuation bias</w:t>
      </w:r>
      <w:r>
        <w:t xml:space="preserve">. Once corrected via </w:t>
      </w:r>
      <w:r>
        <w:rPr>
          <w:b/>
          <w:bCs/>
        </w:rPr>
        <w:t>Orthogonal Distance Regression (ODR)</w:t>
      </w:r>
      <w:r>
        <w:t xml:space="preserve"> to absorb 15% hardware and observational variance, the structure-kinematics link is revealed as a steeper slope of </w:t>
      </w:r>
      <m:oMath>
        <m:r>
          <m:rPr>
            <m:sty m:val="b"/>
          </m:rPr>
          <w:rPr>
            <w:rFonts w:ascii="Cambria Math" w:hAnsi="Cambria Math"/>
          </w:rPr>
          <m:t>-1.169 ±0.119</m:t>
        </m:r>
      </m:oMath>
      <w:r>
        <w:t xml:space="preserve">. Furthermore, the 52 galaxies with flat rotation curves yielded a derived coherence exponent of </w:t>
      </w:r>
      <m:oMath>
        <m:r>
          <w:rPr>
            <w:rFonts w:ascii="Cambria Math" w:hAnsi="Cambria Math"/>
          </w:rPr>
          <m:t>α</m:t>
        </m:r>
        <m:r>
          <m:rPr>
            <m:sty m:val="p"/>
          </m:rPr>
          <w:rPr>
            <w:rFonts w:ascii="Cambria Math" w:hAnsi="Cambria Math"/>
          </w:rPr>
          <m:t>=</m:t>
        </m:r>
        <m:r>
          <w:rPr>
            <w:rFonts w:ascii="Cambria Math" w:hAnsi="Cambria Math"/>
          </w:rPr>
          <m:t> 1.99</m:t>
        </m:r>
      </m:oMath>
      <w:r>
        <w:t xml:space="preserve">. This result is algebraically expected: since </w:t>
      </w:r>
      <m:oMath>
        <m:r>
          <w:rPr>
            <w:rFonts w:ascii="Cambria Math" w:hAnsi="Cambria Math"/>
          </w:rPr>
          <m:t>α</m:t>
        </m:r>
        <m:r>
          <m:rPr>
            <m:sty m:val="p"/>
          </m:rPr>
          <w:rPr>
            <w:rFonts w:ascii="Cambria Math" w:hAnsi="Cambria Math"/>
          </w:rPr>
          <m:t>=</m:t>
        </m:r>
        <m:r>
          <w:rPr>
            <w:rFonts w:ascii="Cambria Math" w:hAnsi="Cambria Math"/>
          </w:rPr>
          <m:t>2</m:t>
        </m:r>
        <m:d>
          <m:dPr>
            <m:ctrlPr>
              <w:rPr>
                <w:rFonts w:ascii="Cambria Math" w:hAnsi="Cambria Math"/>
              </w:rPr>
            </m:ctrlPr>
          </m:dPr>
          <m:e>
            <m:r>
              <w:rPr>
                <w:rFonts w:ascii="Cambria Math" w:hAnsi="Cambria Math"/>
              </w:rPr>
              <m:t>1</m:t>
            </m:r>
            <m:r>
              <m:rPr>
                <m:sty m:val="p"/>
              </m:rPr>
              <w:rPr>
                <w:rFonts w:ascii="Cambria Math" w:hAnsi="Cambria Math"/>
              </w:rPr>
              <m:t>-</m:t>
            </m:r>
            <m:r>
              <m:rPr>
                <m:nor/>
              </m:rPr>
              <m:t>slope</m:t>
            </m:r>
          </m:e>
        </m:d>
      </m:oMath>
      <w:r>
        <w:t xml:space="preserve">, flat curves (slope </w:t>
      </w:r>
      <m:oMath>
        <m:r>
          <m:rPr>
            <m:sty m:val="p"/>
          </m:rPr>
          <w:rPr>
            <w:rFonts w:ascii="Cambria Math" w:hAnsi="Cambria Math"/>
          </w:rPr>
          <m:t>≈</m:t>
        </m:r>
        <m:r>
          <w:rPr>
            <w:rFonts w:ascii="Cambria Math" w:hAnsi="Cambria Math"/>
          </w:rPr>
          <m:t>0</m:t>
        </m:r>
      </m:oMath>
      <w:r>
        <w:t xml:space="preserve">) give </w:t>
      </w:r>
      <m:oMath>
        <m:r>
          <w:rPr>
            <w:rFonts w:ascii="Cambria Math" w:hAnsi="Cambria Math"/>
          </w:rPr>
          <m:t>α</m:t>
        </m:r>
        <m:r>
          <m:rPr>
            <m:sty m:val="p"/>
          </m:rPr>
          <w:rPr>
            <w:rFonts w:ascii="Cambria Math" w:hAnsi="Cambria Math"/>
          </w:rPr>
          <m:t>≈</m:t>
        </m:r>
        <m:r>
          <w:rPr>
            <w:rFonts w:ascii="Cambria Math" w:hAnsi="Cambria Math"/>
          </w:rPr>
          <m:t>2</m:t>
        </m:r>
      </m:oMath>
      <w:r>
        <w:t xml:space="preserve"> by definition. The empirical content lies in the structure-kinematics correlation, not in the flat-curve mapping.</w:t>
      </w:r>
    </w:p>
    <w:p w14:paraId="6DB99EDF" w14:textId="77777777" w:rsidR="007E7AFE" w:rsidRDefault="00000000">
      <w:pPr>
        <w:pStyle w:val="Heading3"/>
      </w:pPr>
      <w:bookmarkStart w:id="138" w:name="X1b4603fffc10827e3d5c9b8fd830cea1cb1911c"/>
      <w:bookmarkEnd w:id="137"/>
      <w:r>
        <w:t>E.2 Rigorous Probabilistic Validation (ODR &amp; Error Propagation)</w:t>
      </w:r>
    </w:p>
    <w:p w14:paraId="0510C827" w14:textId="77777777" w:rsidR="007E7AFE" w:rsidRDefault="00000000">
      <w:pPr>
        <w:pStyle w:val="FirstParagraph"/>
      </w:pPr>
      <w:r>
        <w:t>To ensure the structure-kinematics link represents a genuine physical correlation and not a statistical artifact, the dataset was subjected to a “Red Team” statistical pipeline:</w:t>
      </w:r>
    </w:p>
    <w:p w14:paraId="6FDB2C73" w14:textId="77777777" w:rsidR="007E7AFE" w:rsidRDefault="00000000">
      <w:pPr>
        <w:numPr>
          <w:ilvl w:val="0"/>
          <w:numId w:val="125"/>
        </w:numPr>
      </w:pPr>
      <w:r>
        <w:rPr>
          <w:b/>
          <w:bCs/>
        </w:rPr>
        <w:t>Orthogonal Distance Regression (ODR):</w:t>
      </w:r>
      <w:r>
        <w:t xml:space="preserve"> We replaced OLS with a robust Errors-in-Variables (EIV) model to evaluate the structure-kinematics link. We explicitly injected observational uncertainties into the model (a </w:t>
      </w:r>
      <m:oMath>
        <m:r>
          <w:rPr>
            <w:rFonts w:ascii="Cambria Math" w:hAnsi="Cambria Math"/>
          </w:rPr>
          <m:t>5</m:t>
        </m:r>
        <m:r>
          <m:rPr>
            <m:sty m:val="p"/>
          </m:rPr>
          <w:rPr>
            <w:rFonts w:ascii="Cambria Math" w:hAnsi="Cambria Math"/>
          </w:rPr>
          <m:t>%</m:t>
        </m:r>
      </m:oMath>
      <w:r>
        <w:t xml:space="preserve"> variance for photometric gradients and the documented observational velocity errors), forcing the RTM theoretical predictions to survive the ambiguity of real-world telescopic observation.</w:t>
      </w:r>
    </w:p>
    <w:p w14:paraId="46451F07" w14:textId="77777777" w:rsidR="007E7AFE" w:rsidRDefault="00000000">
      <w:pPr>
        <w:numPr>
          <w:ilvl w:val="0"/>
          <w:numId w:val="125"/>
        </w:numPr>
      </w:pPr>
      <w:r>
        <w:rPr>
          <w:b/>
          <w:bCs/>
        </w:rPr>
        <w:t>Monte Carlo Distribution:</w:t>
      </w:r>
      <w:r>
        <w:t xml:space="preserve"> For the 52 flat-curve galaxies, we simulated 52,000 data points by injecting the specific rotational velocity error margins back into the slope derivations, mapping the probabilistic distribution of the topological exponent </w:t>
      </w:r>
      <m:oMath>
        <m:r>
          <w:rPr>
            <w:rFonts w:ascii="Cambria Math" w:hAnsi="Cambria Math"/>
          </w:rPr>
          <m:t>α</m:t>
        </m:r>
      </m:oMath>
      <w:r>
        <w:t>.</w:t>
      </w:r>
    </w:p>
    <w:p w14:paraId="64C43512" w14:textId="77777777" w:rsidR="007E7AFE" w:rsidRDefault="00000000">
      <w:pPr>
        <w:pStyle w:val="Heading3"/>
      </w:pPr>
      <w:bookmarkStart w:id="139" w:name="X865ec3f93b680b2f01b876b9e3ddd2753c8ed15"/>
      <w:bookmarkEnd w:id="138"/>
      <w:r>
        <w:t>E.3 The Structure-Kinematics Link (Robust Findings)</w:t>
      </w:r>
    </w:p>
    <w:p w14:paraId="5634D219" w14:textId="77777777" w:rsidR="007E7AFE" w:rsidRDefault="00000000">
      <w:pPr>
        <w:pStyle w:val="FirstParagraph"/>
      </w:pPr>
      <w:r>
        <w:t>Under error propagation, the structure-kinematics correlation survives:</w:t>
      </w:r>
    </w:p>
    <w:p w14:paraId="436CEBC3" w14:textId="77777777" w:rsidR="007E7AFE" w:rsidRDefault="00000000">
      <w:pPr>
        <w:numPr>
          <w:ilvl w:val="0"/>
          <w:numId w:val="126"/>
        </w:numPr>
      </w:pPr>
      <w:r>
        <w:rPr>
          <w:b/>
          <w:bCs/>
        </w:rPr>
        <w:t>Flat Curve Consistency:</w:t>
      </w:r>
      <w:r>
        <w:t xml:space="preserve"> The Monte Carlo distribution for the flat-curve galaxies yields </w:t>
      </w:r>
      <m:oMath>
        <m:r>
          <m:rPr>
            <m:sty m:val="b"/>
          </m:rPr>
          <w:rPr>
            <w:rFonts w:ascii="Cambria Math" w:hAnsi="Cambria Math"/>
          </w:rPr>
          <m:t>α= 1.993 ±0.130</m:t>
        </m:r>
      </m:oMath>
      <w:r>
        <w:t xml:space="preserve">, consistent with the algebraic mapping </w:t>
      </w:r>
      <m:oMath>
        <m:r>
          <w:rPr>
            <w:rFonts w:ascii="Cambria Math" w:hAnsi="Cambria Math"/>
          </w:rPr>
          <m:t>α</m:t>
        </m:r>
        <m:r>
          <m:rPr>
            <m:sty m:val="p"/>
          </m:rPr>
          <w:rPr>
            <w:rFonts w:ascii="Cambria Math" w:hAnsi="Cambria Math"/>
          </w:rPr>
          <m:t>=</m:t>
        </m:r>
        <m:r>
          <w:rPr>
            <w:rFonts w:ascii="Cambria Math" w:hAnsi="Cambria Math"/>
          </w:rPr>
          <m:t>2</m:t>
        </m:r>
        <m:d>
          <m:dPr>
            <m:ctrlPr>
              <w:rPr>
                <w:rFonts w:ascii="Cambria Math" w:hAnsi="Cambria Math"/>
              </w:rPr>
            </m:ctrlPr>
          </m:dPr>
          <m:e>
            <m:r>
              <w:rPr>
                <w:rFonts w:ascii="Cambria Math" w:hAnsi="Cambria Math"/>
              </w:rPr>
              <m:t>1</m:t>
            </m:r>
            <m:r>
              <m:rPr>
                <m:sty m:val="p"/>
              </m:rPr>
              <w:rPr>
                <w:rFonts w:ascii="Cambria Math" w:hAnsi="Cambria Math"/>
              </w:rPr>
              <m:t>-</m:t>
            </m:r>
            <m:r>
              <m:rPr>
                <m:nor/>
              </m:rPr>
              <m:t>slope</m:t>
            </m:r>
          </m:e>
        </m:d>
      </m:oMath>
      <w:r>
        <w:t xml:space="preserve"> for near-zero slopes. This confirms internal consistency of the RTM velocity law but, as noted above, reflects a definitional relationship rather than an independent measurement.</w:t>
      </w:r>
    </w:p>
    <w:p w14:paraId="449D7A25" w14:textId="77777777" w:rsidR="007E7AFE" w:rsidRDefault="00000000">
      <w:pPr>
        <w:numPr>
          <w:ilvl w:val="0"/>
          <w:numId w:val="126"/>
        </w:numPr>
      </w:pPr>
      <w:r>
        <w:rPr>
          <w:b/>
          <w:bCs/>
        </w:rPr>
        <w:t>The Structure-Kinematics Link:</w:t>
      </w:r>
      <w:r>
        <w:t xml:space="preserve"> The robust ODR analysis confirms that the correlation between visible baryonic structure and orbital kinematics (ODR Slope = </w:t>
      </w:r>
      <m:oMath>
        <m:r>
          <w:rPr>
            <w:rFonts w:ascii="Cambria Math" w:hAnsi="Cambria Math"/>
          </w:rPr>
          <m:t> </m:t>
        </m:r>
        <m:r>
          <m:rPr>
            <m:sty m:val="p"/>
          </m:rPr>
          <w:rPr>
            <w:rFonts w:ascii="Cambria Math" w:hAnsi="Cambria Math"/>
          </w:rPr>
          <m:t>-</m:t>
        </m:r>
        <m:r>
          <w:rPr>
            <w:rFonts w:ascii="Cambria Math" w:hAnsi="Cambria Math"/>
          </w:rPr>
          <m:t>1.169 </m:t>
        </m:r>
        <m:r>
          <m:rPr>
            <m:sty m:val="p"/>
          </m:rPr>
          <w:rPr>
            <w:rFonts w:ascii="Cambria Math" w:hAnsi="Cambria Math"/>
          </w:rPr>
          <m:t>±</m:t>
        </m:r>
        <m:r>
          <w:rPr>
            <w:rFonts w:ascii="Cambria Math" w:hAnsi="Cambria Math"/>
          </w:rPr>
          <m:t>0.119</m:t>
        </m:r>
      </m:oMath>
      <w:r>
        <w:t>) survives noise injection and error propagation. This is a between-type effect: galaxies with more concentrated surface brightness profiles have systematically steeper kinematic slopes.</w:t>
      </w:r>
    </w:p>
    <w:p w14:paraId="6863C344" w14:textId="77777777" w:rsidR="007E7AFE" w:rsidRDefault="00000000">
      <w:pPr>
        <w:numPr>
          <w:ilvl w:val="0"/>
          <w:numId w:val="126"/>
        </w:numPr>
      </w:pPr>
      <w:r>
        <w:rPr>
          <w:b/>
          <w:bCs/>
        </w:rPr>
        <w:lastRenderedPageBreak/>
        <w:t>Within-Type Analysis:</w:t>
      </w:r>
      <w:r>
        <w:t xml:space="preserve"> When galaxies are divided into quartiles by structural concentration and the partial correlation (controlling for </w:t>
      </w:r>
      <m:oMath>
        <m:sSub>
          <m:sSubPr>
            <m:ctrlPr>
              <w:rPr>
                <w:rFonts w:ascii="Cambria Math" w:hAnsi="Cambria Math"/>
              </w:rPr>
            </m:ctrlPr>
          </m:sSubPr>
          <m:e>
            <m:r>
              <w:rPr>
                <w:rFonts w:ascii="Cambria Math" w:hAnsi="Cambria Math"/>
              </w:rPr>
              <m:t>v</m:t>
            </m:r>
          </m:e>
          <m:sub>
            <m:r>
              <m:rPr>
                <m:nor/>
              </m:rPr>
              <m:t>max</m:t>
            </m:r>
          </m:sub>
        </m:sSub>
      </m:oMath>
      <w:r>
        <w:t xml:space="preserve">) is computed within each quartile, the signal weakens substantially (Q1–Q3: </w:t>
      </w:r>
      <m:oMath>
        <m:r>
          <w:rPr>
            <w:rFonts w:ascii="Cambria Math" w:hAnsi="Cambria Math"/>
          </w:rPr>
          <m:t>ρ</m:t>
        </m:r>
        <m:r>
          <m:rPr>
            <m:sty m:val="p"/>
          </m:rPr>
          <w:rPr>
            <w:rFonts w:ascii="Cambria Math" w:hAnsi="Cambria Math"/>
          </w:rPr>
          <m:t>&lt;</m:t>
        </m:r>
        <m:r>
          <w:rPr>
            <w:rFonts w:ascii="Cambria Math" w:hAnsi="Cambria Math"/>
          </w:rPr>
          <m:t>0.17</m:t>
        </m:r>
      </m:oMath>
      <w:r>
        <w:t xml:space="preserve">, all non-significant; Q4: </w:t>
      </w:r>
      <m:oMath>
        <m:r>
          <w:rPr>
            <w:rFonts w:ascii="Cambria Math" w:hAnsi="Cambria Math"/>
          </w:rPr>
          <m:t>ρ</m:t>
        </m:r>
        <m:r>
          <m:rPr>
            <m:sty m:val="p"/>
          </m:rPr>
          <w:rPr>
            <w:rFonts w:ascii="Cambria Math" w:hAnsi="Cambria Math"/>
          </w:rPr>
          <m:t>=-</m:t>
        </m:r>
        <m:r>
          <w:rPr>
            <w:rFonts w:ascii="Cambria Math" w:hAnsi="Cambria Math"/>
          </w:rPr>
          <m:t>0.29</m:t>
        </m:r>
      </m:oMath>
      <w:r>
        <w:t xml:space="preserve">, </w:t>
      </w:r>
      <m:oMath>
        <m:r>
          <w:rPr>
            <w:rFonts w:ascii="Cambria Math" w:hAnsi="Cambria Math"/>
          </w:rPr>
          <m:t>p</m:t>
        </m:r>
        <m:r>
          <m:rPr>
            <m:sty m:val="p"/>
          </m:rPr>
          <w:rPr>
            <w:rFonts w:ascii="Cambria Math" w:hAnsi="Cambria Math"/>
          </w:rPr>
          <m:t>=</m:t>
        </m:r>
        <m:r>
          <w:rPr>
            <w:rFonts w:ascii="Cambria Math" w:hAnsi="Cambria Math"/>
          </w:rPr>
          <m:t>0.059</m:t>
        </m:r>
      </m:oMath>
      <w:r>
        <w:t>, marginal). This indicates that the overall correlation is driven by between-type differences rather than continuous within-type variation.</w:t>
      </w:r>
    </w:p>
    <w:p w14:paraId="56470223" w14:textId="77777777" w:rsidR="007E7AFE" w:rsidRDefault="00000000">
      <w:pPr>
        <w:pStyle w:val="Heading3"/>
      </w:pPr>
      <w:bookmarkStart w:id="140" w:name="e.4-mass-discrepancy-analysis"/>
      <w:bookmarkEnd w:id="139"/>
      <w:r>
        <w:t>E.4 Mass Discrepancy Analysis</w:t>
      </w:r>
    </w:p>
    <w:p w14:paraId="7D29CAE8" w14:textId="77777777" w:rsidR="007E7AFE" w:rsidRDefault="00000000">
      <w:pPr>
        <w:pStyle w:val="FirstParagraph"/>
      </w:pPr>
      <w:r>
        <w:t xml:space="preserve">A more informative test exploits the baryonic mass model components provided by SPARC. We computed the baryonic velocity </w:t>
      </w:r>
      <m:oMath>
        <m:sSubSup>
          <m:sSubSupPr>
            <m:ctrlPr>
              <w:rPr>
                <w:rFonts w:ascii="Cambria Math" w:hAnsi="Cambria Math"/>
              </w:rPr>
            </m:ctrlPr>
          </m:sSubSupPr>
          <m:e>
            <m:r>
              <w:rPr>
                <w:rFonts w:ascii="Cambria Math" w:hAnsi="Cambria Math"/>
              </w:rPr>
              <m:t>V</m:t>
            </m:r>
          </m:e>
          <m:sub>
            <m:r>
              <m:rPr>
                <m:nor/>
              </m:rPr>
              <m:t>bar</m:t>
            </m:r>
          </m:sub>
          <m:sup>
            <m:r>
              <w:rPr>
                <w:rFonts w:ascii="Cambria Math" w:hAnsi="Cambria Math"/>
              </w:rPr>
              <m:t>2</m:t>
            </m:r>
          </m:sup>
        </m:sSubSup>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V</m:t>
                </m:r>
              </m:e>
              <m:sub>
                <m:r>
                  <m:rPr>
                    <m:nor/>
                  </m:rPr>
                  <m:t>gas</m:t>
                </m:r>
              </m:sub>
            </m:sSub>
          </m:e>
        </m:d>
        <m:r>
          <m:rPr>
            <m:sty m:val="p"/>
          </m:rPr>
          <w:rPr>
            <w:rFonts w:ascii="Cambria Math" w:hAnsi="Cambria Math"/>
          </w:rPr>
          <m:t>⋅</m:t>
        </m:r>
        <m:sSub>
          <m:sSubPr>
            <m:ctrlPr>
              <w:rPr>
                <w:rFonts w:ascii="Cambria Math" w:hAnsi="Cambria Math"/>
              </w:rPr>
            </m:ctrlPr>
          </m:sSubPr>
          <m:e>
            <m:r>
              <w:rPr>
                <w:rFonts w:ascii="Cambria Math" w:hAnsi="Cambria Math"/>
              </w:rPr>
              <m:t>V</m:t>
            </m:r>
          </m:e>
          <m:sub>
            <m:r>
              <m:rPr>
                <m:nor/>
              </m:rPr>
              <m:t>gas</m:t>
            </m:r>
          </m:sub>
        </m:sSub>
        <m:r>
          <m:rPr>
            <m:sty m:val="p"/>
          </m:rPr>
          <w:rPr>
            <w:rFonts w:ascii="Cambria Math" w:hAnsi="Cambria Math"/>
          </w:rPr>
          <m:t>+</m:t>
        </m:r>
        <m:sSub>
          <m:sSubPr>
            <m:ctrlPr>
              <w:rPr>
                <w:rFonts w:ascii="Cambria Math" w:hAnsi="Cambria Math"/>
              </w:rPr>
            </m:ctrlPr>
          </m:sSubPr>
          <m:e>
            <m:r>
              <w:rPr>
                <w:rFonts w:ascii="Cambria Math" w:hAnsi="Cambria Math"/>
              </w:rPr>
              <m:t>Υ</m:t>
            </m:r>
          </m:e>
          <m:sub>
            <m:r>
              <m:rPr>
                <m:nor/>
              </m:rPr>
              <m:t>disk</m:t>
            </m:r>
          </m:sub>
        </m:sSub>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V</m:t>
                </m:r>
              </m:e>
              <m:sub>
                <m:r>
                  <m:rPr>
                    <m:nor/>
                  </m:rPr>
                  <m:t>disk</m:t>
                </m:r>
              </m:sub>
            </m:sSub>
          </m:e>
        </m:d>
        <m:r>
          <m:rPr>
            <m:sty m:val="p"/>
          </m:rPr>
          <w:rPr>
            <w:rFonts w:ascii="Cambria Math" w:hAnsi="Cambria Math"/>
          </w:rPr>
          <m:t>⋅</m:t>
        </m:r>
        <m:sSub>
          <m:sSubPr>
            <m:ctrlPr>
              <w:rPr>
                <w:rFonts w:ascii="Cambria Math" w:hAnsi="Cambria Math"/>
              </w:rPr>
            </m:ctrlPr>
          </m:sSubPr>
          <m:e>
            <m:r>
              <w:rPr>
                <w:rFonts w:ascii="Cambria Math" w:hAnsi="Cambria Math"/>
              </w:rPr>
              <m:t>V</m:t>
            </m:r>
          </m:e>
          <m:sub>
            <m:r>
              <m:rPr>
                <m:nor/>
              </m:rPr>
              <m:t>disk</m:t>
            </m:r>
          </m:sub>
        </m:sSub>
        <m:r>
          <m:rPr>
            <m:sty m:val="p"/>
          </m:rPr>
          <w:rPr>
            <w:rFonts w:ascii="Cambria Math" w:hAnsi="Cambria Math"/>
          </w:rPr>
          <m:t>+</m:t>
        </m:r>
        <m:sSub>
          <m:sSubPr>
            <m:ctrlPr>
              <w:rPr>
                <w:rFonts w:ascii="Cambria Math" w:hAnsi="Cambria Math"/>
              </w:rPr>
            </m:ctrlPr>
          </m:sSubPr>
          <m:e>
            <m:r>
              <w:rPr>
                <w:rFonts w:ascii="Cambria Math" w:hAnsi="Cambria Math"/>
              </w:rPr>
              <m:t>Υ</m:t>
            </m:r>
          </m:e>
          <m:sub>
            <m:r>
              <m:rPr>
                <m:nor/>
              </m:rPr>
              <m:t>bul</m:t>
            </m:r>
          </m:sub>
        </m:sSub>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V</m:t>
                </m:r>
              </m:e>
              <m:sub>
                <m:r>
                  <m:rPr>
                    <m:nor/>
                  </m:rPr>
                  <m:t>bul</m:t>
                </m:r>
              </m:sub>
            </m:sSub>
          </m:e>
        </m:d>
        <m:r>
          <m:rPr>
            <m:sty m:val="p"/>
          </m:rPr>
          <w:rPr>
            <w:rFonts w:ascii="Cambria Math" w:hAnsi="Cambria Math"/>
          </w:rPr>
          <m:t>⋅</m:t>
        </m:r>
        <m:sSub>
          <m:sSubPr>
            <m:ctrlPr>
              <w:rPr>
                <w:rFonts w:ascii="Cambria Math" w:hAnsi="Cambria Math"/>
              </w:rPr>
            </m:ctrlPr>
          </m:sSubPr>
          <m:e>
            <m:r>
              <w:rPr>
                <w:rFonts w:ascii="Cambria Math" w:hAnsi="Cambria Math"/>
              </w:rPr>
              <m:t>V</m:t>
            </m:r>
          </m:e>
          <m:sub>
            <m:r>
              <m:rPr>
                <m:nor/>
              </m:rPr>
              <m:t>bul</m:t>
            </m:r>
          </m:sub>
        </m:sSub>
      </m:oMath>
      <w:r>
        <w:t xml:space="preserve"> (with standard mass-to-light ratios </w:t>
      </w:r>
      <m:oMath>
        <m:sSub>
          <m:sSubPr>
            <m:ctrlPr>
              <w:rPr>
                <w:rFonts w:ascii="Cambria Math" w:hAnsi="Cambria Math"/>
              </w:rPr>
            </m:ctrlPr>
          </m:sSubPr>
          <m:e>
            <m:r>
              <w:rPr>
                <w:rFonts w:ascii="Cambria Math" w:hAnsi="Cambria Math"/>
              </w:rPr>
              <m:t>Υ</m:t>
            </m:r>
          </m:e>
          <m:sub>
            <m:r>
              <m:rPr>
                <m:nor/>
              </m:rPr>
              <m:t>disk</m:t>
            </m:r>
          </m:sub>
        </m:sSub>
        <m:r>
          <m:rPr>
            <m:sty m:val="p"/>
          </m:rPr>
          <w:rPr>
            <w:rFonts w:ascii="Cambria Math" w:hAnsi="Cambria Math"/>
          </w:rPr>
          <m:t>=</m:t>
        </m:r>
        <m:r>
          <w:rPr>
            <w:rFonts w:ascii="Cambria Math" w:hAnsi="Cambria Math"/>
          </w:rPr>
          <m:t>0.5</m:t>
        </m:r>
      </m:oMath>
      <w:r>
        <w:t xml:space="preserve">, </w:t>
      </w:r>
      <m:oMath>
        <m:sSub>
          <m:sSubPr>
            <m:ctrlPr>
              <w:rPr>
                <w:rFonts w:ascii="Cambria Math" w:hAnsi="Cambria Math"/>
              </w:rPr>
            </m:ctrlPr>
          </m:sSubPr>
          <m:e>
            <m:r>
              <w:rPr>
                <w:rFonts w:ascii="Cambria Math" w:hAnsi="Cambria Math"/>
              </w:rPr>
              <m:t>Υ</m:t>
            </m:r>
          </m:e>
          <m:sub>
            <m:r>
              <m:rPr>
                <m:nor/>
              </m:rPr>
              <m:t>bul</m:t>
            </m:r>
          </m:sub>
        </m:sSub>
        <m:r>
          <m:rPr>
            <m:sty m:val="p"/>
          </m:rPr>
          <w:rPr>
            <w:rFonts w:ascii="Cambria Math" w:hAnsi="Cambria Math"/>
          </w:rPr>
          <m:t>=</m:t>
        </m:r>
        <m:r>
          <w:rPr>
            <w:rFonts w:ascii="Cambria Math" w:hAnsi="Cambria Math"/>
          </w:rPr>
          <m:t>0.7</m:t>
        </m:r>
      </m:oMath>
      <w:r>
        <w:t xml:space="preserve"> at 3.6 </w:t>
      </w:r>
      <m:oMath>
        <m:r>
          <w:rPr>
            <w:rFonts w:ascii="Cambria Math" w:hAnsi="Cambria Math"/>
          </w:rPr>
          <m:t>μ</m:t>
        </m:r>
      </m:oMath>
      <w:r>
        <w:t xml:space="preserve"> m) and the mass discrepancy </w:t>
      </w:r>
      <m:oMath>
        <m:r>
          <w:rPr>
            <w:rFonts w:ascii="Cambria Math" w:hAnsi="Cambria Math"/>
          </w:rPr>
          <m:t>D</m:t>
        </m:r>
        <m:r>
          <m:rPr>
            <m:sty m:val="p"/>
          </m:rPr>
          <w:rPr>
            <w:rFonts w:ascii="Cambria Math" w:hAnsi="Cambria Math"/>
          </w:rPr>
          <m:t>=</m:t>
        </m:r>
        <m:sSubSup>
          <m:sSubSupPr>
            <m:ctrlPr>
              <w:rPr>
                <w:rFonts w:ascii="Cambria Math" w:hAnsi="Cambria Math"/>
              </w:rPr>
            </m:ctrlPr>
          </m:sSubSupPr>
          <m:e>
            <m:r>
              <w:rPr>
                <w:rFonts w:ascii="Cambria Math" w:hAnsi="Cambria Math"/>
              </w:rPr>
              <m:t>V</m:t>
            </m:r>
          </m:e>
          <m:sub>
            <m:r>
              <m:rPr>
                <m:nor/>
              </m:rPr>
              <m:t>obs</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V</m:t>
            </m:r>
          </m:e>
          <m:sub>
            <m:r>
              <m:rPr>
                <m:nor/>
              </m:rPr>
              <m:t>bar</m:t>
            </m:r>
          </m:sub>
          <m:sup>
            <m:r>
              <w:rPr>
                <w:rFonts w:ascii="Cambria Math" w:hAnsi="Cambria Math"/>
              </w:rPr>
              <m:t>2</m:t>
            </m:r>
          </m:sup>
        </m:sSubSup>
      </m:oMath>
      <w:r>
        <w:t xml:space="preserve"> for 120 galaxies with sufficient data.</w:t>
      </w:r>
    </w:p>
    <w:p w14:paraId="475A3073" w14:textId="77777777" w:rsidR="007E7AFE" w:rsidRDefault="00000000">
      <w:pPr>
        <w:pStyle w:val="BodyText"/>
      </w:pPr>
      <w:r>
        <w:rPr>
          <w:b/>
          <w:bCs/>
        </w:rPr>
        <w:t>Key finding:</w:t>
      </w:r>
      <w:r>
        <w:t xml:space="preserve"> At fixed total baryonic mass, the surface brightness </w:t>
      </w:r>
      <w:r>
        <w:rPr>
          <w:b/>
          <w:bCs/>
        </w:rPr>
        <w:t>concentration</w:t>
      </w:r>
      <w:r>
        <w:t xml:space="preserve"> of the galaxy significantly predicts the outer mass discrepancy:</w:t>
      </w:r>
    </w:p>
    <w:tbl>
      <w:tblPr>
        <w:tblStyle w:val="Table"/>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ook w:val="0020" w:firstRow="1" w:lastRow="0" w:firstColumn="0" w:lastColumn="0" w:noHBand="0" w:noVBand="0"/>
      </w:tblPr>
      <w:tblGrid>
        <w:gridCol w:w="2073"/>
        <w:gridCol w:w="2041"/>
        <w:gridCol w:w="3931"/>
        <w:gridCol w:w="1243"/>
      </w:tblGrid>
      <w:tr w:rsidR="007E7AFE" w14:paraId="617D685B" w14:textId="77777777" w:rsidTr="007E7AFE">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D9E2F3"/>
          </w:tcPr>
          <w:p w14:paraId="6A018384" w14:textId="77777777" w:rsidR="007E7AFE" w:rsidRDefault="00000000">
            <w:pPr>
              <w:pStyle w:val="Compact"/>
              <w:spacing w:before="40" w:after="40"/>
            </w:pPr>
            <w:r>
              <w:rPr>
                <w:b/>
                <w:sz w:val="19"/>
              </w:rPr>
              <w:t>Parameter</w:t>
            </w:r>
          </w:p>
        </w:tc>
        <w:tc>
          <w:tcPr>
            <w:tcW w:w="0" w:type="auto"/>
            <w:shd w:val="clear" w:color="auto" w:fill="D9E2F3"/>
          </w:tcPr>
          <w:p w14:paraId="571F53B1" w14:textId="77777777" w:rsidR="007E7AFE" w:rsidRDefault="00000000">
            <w:pPr>
              <w:pStyle w:val="Compact"/>
              <w:spacing w:before="40" w:after="40"/>
            </w:pPr>
            <w:r>
              <w:rPr>
                <w:b/>
                <w:sz w:val="19"/>
              </w:rPr>
              <w:t xml:space="preserve">Zero-order </w:t>
            </w:r>
            <m:oMath>
              <m:r>
                <w:rPr>
                  <w:rFonts w:ascii="Cambria Math" w:hAnsi="Cambria Math"/>
                </w:rPr>
                <m:t>ρ</m:t>
              </m:r>
            </m:oMath>
          </w:p>
        </w:tc>
        <w:tc>
          <w:tcPr>
            <w:tcW w:w="0" w:type="auto"/>
            <w:shd w:val="clear" w:color="auto" w:fill="D9E2F3"/>
          </w:tcPr>
          <w:p w14:paraId="67DA86FD" w14:textId="77777777" w:rsidR="007E7AFE" w:rsidRDefault="00000000">
            <w:pPr>
              <w:pStyle w:val="Compact"/>
              <w:spacing w:before="40" w:after="40"/>
            </w:pPr>
            <w:r>
              <w:rPr>
                <w:b/>
                <w:sz w:val="19"/>
              </w:rPr>
              <w:t xml:space="preserve">Partial </w:t>
            </w:r>
            <m:oMath>
              <m:r>
                <w:rPr>
                  <w:rFonts w:ascii="Cambria Math" w:hAnsi="Cambria Math"/>
                </w:rPr>
                <m:t>ρ</m:t>
              </m:r>
            </m:oMath>
            <w:r>
              <w:rPr>
                <w:b/>
                <w:sz w:val="19"/>
              </w:rPr>
              <w:t xml:space="preserve"> (controlling </w:t>
            </w:r>
            <m:oMath>
              <m:sSub>
                <m:sSubPr>
                  <m:ctrlPr>
                    <w:rPr>
                      <w:rFonts w:ascii="Cambria Math" w:hAnsi="Cambria Math"/>
                    </w:rPr>
                  </m:ctrlPr>
                </m:sSubPr>
                <m:e>
                  <m:r>
                    <w:rPr>
                      <w:rFonts w:ascii="Cambria Math" w:hAnsi="Cambria Math"/>
                    </w:rPr>
                    <m:t>M</m:t>
                  </m:r>
                </m:e>
                <m:sub>
                  <m:r>
                    <m:rPr>
                      <m:nor/>
                    </m:rPr>
                    <m:t>bar</m:t>
                  </m:r>
                </m:sub>
              </m:sSub>
            </m:oMath>
            <w:r>
              <w:rPr>
                <w:b/>
                <w:sz w:val="19"/>
              </w:rPr>
              <w:t>)</w:t>
            </w:r>
          </w:p>
        </w:tc>
        <w:tc>
          <w:tcPr>
            <w:tcW w:w="0" w:type="auto"/>
            <w:shd w:val="clear" w:color="auto" w:fill="D9E2F3"/>
          </w:tcPr>
          <w:p w14:paraId="45798202" w14:textId="77777777" w:rsidR="007E7AFE" w:rsidRDefault="00000000">
            <w:pPr>
              <w:pStyle w:val="Compact"/>
              <w:spacing w:before="40" w:after="40"/>
            </w:pPr>
            <m:oMathPara>
              <m:oMath>
                <m:r>
                  <w:rPr>
                    <w:rFonts w:ascii="Cambria Math" w:hAnsi="Cambria Math"/>
                  </w:rPr>
                  <m:t>p</m:t>
                </m:r>
              </m:oMath>
            </m:oMathPara>
          </w:p>
        </w:tc>
      </w:tr>
      <w:tr w:rsidR="007E7AFE" w14:paraId="0E720597" w14:textId="77777777">
        <w:tc>
          <w:tcPr>
            <w:tcW w:w="0" w:type="auto"/>
          </w:tcPr>
          <w:p w14:paraId="23195EE6" w14:textId="77777777" w:rsidR="007E7AFE" w:rsidRDefault="00000000">
            <w:pPr>
              <w:pStyle w:val="Compact"/>
              <w:spacing w:before="40" w:after="40"/>
            </w:pPr>
            <w:r>
              <w:rPr>
                <w:sz w:val="19"/>
              </w:rPr>
              <w:t>Concentration</w:t>
            </w:r>
          </w:p>
        </w:tc>
        <w:tc>
          <w:tcPr>
            <w:tcW w:w="0" w:type="auto"/>
          </w:tcPr>
          <w:p w14:paraId="1F5A705A" w14:textId="77777777" w:rsidR="007E7AFE" w:rsidRDefault="00000000">
            <w:pPr>
              <w:pStyle w:val="Compact"/>
              <w:spacing w:before="40" w:after="40"/>
            </w:pPr>
            <w:r>
              <w:rPr>
                <w:sz w:val="19"/>
              </w:rPr>
              <w:t>+0.04 (ns)</w:t>
            </w:r>
          </w:p>
        </w:tc>
        <w:tc>
          <w:tcPr>
            <w:tcW w:w="0" w:type="auto"/>
          </w:tcPr>
          <w:p w14:paraId="6B94FB84" w14:textId="77777777" w:rsidR="007E7AFE" w:rsidRDefault="00000000">
            <w:pPr>
              <w:pStyle w:val="Compact"/>
              <w:spacing w:before="40" w:after="40"/>
            </w:pPr>
            <w:r>
              <w:rPr>
                <w:b/>
                <w:bCs/>
                <w:sz w:val="19"/>
              </w:rPr>
              <w:t>+0.346</w:t>
            </w:r>
          </w:p>
        </w:tc>
        <w:tc>
          <w:tcPr>
            <w:tcW w:w="0" w:type="auto"/>
          </w:tcPr>
          <w:p w14:paraId="4D81FA74" w14:textId="77777777" w:rsidR="007E7AFE" w:rsidRDefault="00000000">
            <w:pPr>
              <w:pStyle w:val="Compact"/>
              <w:spacing w:before="40" w:after="40"/>
            </w:pPr>
            <w:r>
              <w:rPr>
                <w:b/>
                <w:bCs/>
                <w:sz w:val="19"/>
              </w:rPr>
              <w:t>0.0001</w:t>
            </w:r>
          </w:p>
        </w:tc>
      </w:tr>
      <w:tr w:rsidR="007E7AFE" w14:paraId="0E13F4DC" w14:textId="77777777">
        <w:tc>
          <w:tcPr>
            <w:tcW w:w="0" w:type="auto"/>
          </w:tcPr>
          <w:p w14:paraId="474D3657" w14:textId="77777777" w:rsidR="007E7AFE" w:rsidRDefault="00000000">
            <w:pPr>
              <w:pStyle w:val="Compact"/>
              <w:spacing w:before="40" w:after="40"/>
            </w:pPr>
            <w:r>
              <w:rPr>
                <w:sz w:val="19"/>
              </w:rPr>
              <w:t>SB slope</w:t>
            </w:r>
          </w:p>
        </w:tc>
        <w:tc>
          <w:tcPr>
            <w:tcW w:w="0" w:type="auto"/>
          </w:tcPr>
          <w:p w14:paraId="782A8231" w14:textId="77777777" w:rsidR="007E7AFE" w:rsidRDefault="00000000">
            <w:pPr>
              <w:pStyle w:val="Compact"/>
              <w:spacing w:before="40" w:after="40"/>
            </w:pPr>
            <w:r>
              <w:rPr>
                <w:sz w:val="19"/>
              </w:rPr>
              <w:t>-0.02 (ns)</w:t>
            </w:r>
          </w:p>
        </w:tc>
        <w:tc>
          <w:tcPr>
            <w:tcW w:w="0" w:type="auto"/>
          </w:tcPr>
          <w:p w14:paraId="11D182CC" w14:textId="77777777" w:rsidR="007E7AFE" w:rsidRDefault="00000000">
            <w:pPr>
              <w:pStyle w:val="Compact"/>
              <w:spacing w:before="40" w:after="40"/>
            </w:pPr>
            <w:r>
              <w:rPr>
                <w:b/>
                <w:bCs/>
                <w:sz w:val="19"/>
              </w:rPr>
              <w:t>-0.245</w:t>
            </w:r>
          </w:p>
        </w:tc>
        <w:tc>
          <w:tcPr>
            <w:tcW w:w="0" w:type="auto"/>
          </w:tcPr>
          <w:p w14:paraId="2D937C4A" w14:textId="77777777" w:rsidR="007E7AFE" w:rsidRDefault="00000000">
            <w:pPr>
              <w:pStyle w:val="Compact"/>
              <w:spacing w:before="40" w:after="40"/>
            </w:pPr>
            <w:r>
              <w:rPr>
                <w:b/>
                <w:bCs/>
                <w:sz w:val="19"/>
              </w:rPr>
              <w:t>0.007</w:t>
            </w:r>
          </w:p>
        </w:tc>
      </w:tr>
    </w:tbl>
    <w:p w14:paraId="2EA54476" w14:textId="77777777" w:rsidR="007E7AFE" w:rsidRDefault="00000000">
      <w:pPr>
        <w:pStyle w:val="BodyText"/>
      </w:pPr>
      <w:r>
        <w:t>Multivariate model comparison:</w:t>
      </w:r>
    </w:p>
    <w:tbl>
      <w:tblPr>
        <w:tblStyle w:val="Table"/>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ook w:val="0020" w:firstRow="1" w:lastRow="0" w:firstColumn="0" w:lastColumn="0" w:noHBand="0" w:noVBand="0"/>
      </w:tblPr>
      <w:tblGrid>
        <w:gridCol w:w="3658"/>
        <w:gridCol w:w="1575"/>
        <w:gridCol w:w="1820"/>
        <w:gridCol w:w="2235"/>
      </w:tblGrid>
      <w:tr w:rsidR="007E7AFE" w14:paraId="05B73619" w14:textId="77777777" w:rsidTr="007E7AFE">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D9E2F3"/>
          </w:tcPr>
          <w:p w14:paraId="1540209C" w14:textId="77777777" w:rsidR="007E7AFE" w:rsidRDefault="00000000">
            <w:pPr>
              <w:pStyle w:val="Compact"/>
              <w:spacing w:before="40" w:after="40"/>
            </w:pPr>
            <w:r>
              <w:rPr>
                <w:b/>
                <w:sz w:val="19"/>
              </w:rPr>
              <w:t>Model</w:t>
            </w:r>
          </w:p>
        </w:tc>
        <w:tc>
          <w:tcPr>
            <w:tcW w:w="0" w:type="auto"/>
            <w:shd w:val="clear" w:color="auto" w:fill="D9E2F3"/>
          </w:tcPr>
          <w:p w14:paraId="582FCDEC" w14:textId="77777777" w:rsidR="007E7AFE" w:rsidRDefault="00000000">
            <w:pPr>
              <w:pStyle w:val="Compact"/>
              <w:spacing w:before="40" w:after="40"/>
            </w:pPr>
            <m:oMathPara>
              <m:oMath>
                <m:sSup>
                  <m:sSupPr>
                    <m:ctrlPr>
                      <w:rPr>
                        <w:rFonts w:ascii="Cambria Math" w:hAnsi="Cambria Math"/>
                      </w:rPr>
                    </m:ctrlPr>
                  </m:sSupPr>
                  <m:e>
                    <m:r>
                      <w:rPr>
                        <w:rFonts w:ascii="Cambria Math" w:hAnsi="Cambria Math"/>
                      </w:rPr>
                      <m:t>R</m:t>
                    </m:r>
                  </m:e>
                  <m:sup>
                    <m:r>
                      <w:rPr>
                        <w:rFonts w:ascii="Cambria Math" w:hAnsi="Cambria Math"/>
                      </w:rPr>
                      <m:t>2</m:t>
                    </m:r>
                  </m:sup>
                </m:sSup>
              </m:oMath>
            </m:oMathPara>
          </w:p>
        </w:tc>
        <w:tc>
          <w:tcPr>
            <w:tcW w:w="0" w:type="auto"/>
            <w:shd w:val="clear" w:color="auto" w:fill="D9E2F3"/>
          </w:tcPr>
          <w:p w14:paraId="3CFBBAFD" w14:textId="77777777" w:rsidR="007E7AFE" w:rsidRDefault="00000000">
            <w:pPr>
              <w:pStyle w:val="Compact"/>
              <w:spacing w:before="40" w:after="40"/>
            </w:pPr>
            <m:oMathPara>
              <m:oMath>
                <m:r>
                  <w:rPr>
                    <w:rFonts w:ascii="Cambria Math" w:hAnsi="Cambria Math"/>
                  </w:rPr>
                  <m:t>Δ</m:t>
                </m:r>
                <m:sSup>
                  <m:sSupPr>
                    <m:ctrlPr>
                      <w:rPr>
                        <w:rFonts w:ascii="Cambria Math" w:hAnsi="Cambria Math"/>
                      </w:rPr>
                    </m:ctrlPr>
                  </m:sSupPr>
                  <m:e>
                    <m:r>
                      <w:rPr>
                        <w:rFonts w:ascii="Cambria Math" w:hAnsi="Cambria Math"/>
                      </w:rPr>
                      <m:t>R</m:t>
                    </m:r>
                  </m:e>
                  <m:sup>
                    <m:r>
                      <w:rPr>
                        <w:rFonts w:ascii="Cambria Math" w:hAnsi="Cambria Math"/>
                      </w:rPr>
                      <m:t>2</m:t>
                    </m:r>
                  </m:sup>
                </m:sSup>
              </m:oMath>
            </m:oMathPara>
          </w:p>
        </w:tc>
        <w:tc>
          <w:tcPr>
            <w:tcW w:w="0" w:type="auto"/>
            <w:shd w:val="clear" w:color="auto" w:fill="D9E2F3"/>
          </w:tcPr>
          <w:p w14:paraId="2041571A" w14:textId="77777777" w:rsidR="007E7AFE" w:rsidRDefault="00000000">
            <w:pPr>
              <w:pStyle w:val="Compact"/>
              <w:spacing w:before="40" w:after="40"/>
            </w:pPr>
            <m:oMath>
              <m:r>
                <w:rPr>
                  <w:rFonts w:ascii="Cambria Math" w:hAnsi="Cambria Math"/>
                </w:rPr>
                <m:t>F</m:t>
              </m:r>
            </m:oMath>
            <w:r>
              <w:rPr>
                <w:b/>
                <w:sz w:val="19"/>
              </w:rPr>
              <w:t xml:space="preserve"> -test </w:t>
            </w:r>
            <m:oMath>
              <m:r>
                <w:rPr>
                  <w:rFonts w:ascii="Cambria Math" w:hAnsi="Cambria Math"/>
                </w:rPr>
                <m:t>p</m:t>
              </m:r>
            </m:oMath>
          </w:p>
        </w:tc>
      </w:tr>
      <w:tr w:rsidR="007E7AFE" w14:paraId="1C18CAA6" w14:textId="77777777">
        <w:tc>
          <w:tcPr>
            <w:tcW w:w="0" w:type="auto"/>
          </w:tcPr>
          <w:p w14:paraId="60A312A7" w14:textId="77777777" w:rsidR="007E7AFE" w:rsidRDefault="00000000">
            <w:pPr>
              <w:pStyle w:val="Compact"/>
              <w:spacing w:before="40" w:after="40"/>
            </w:pPr>
            <w:r>
              <w:rPr>
                <w:sz w:val="19"/>
              </w:rPr>
              <w:t>Mass only</w:t>
            </w:r>
          </w:p>
        </w:tc>
        <w:tc>
          <w:tcPr>
            <w:tcW w:w="0" w:type="auto"/>
          </w:tcPr>
          <w:p w14:paraId="6B0F8BFF" w14:textId="77777777" w:rsidR="007E7AFE" w:rsidRDefault="00000000">
            <w:pPr>
              <w:pStyle w:val="Compact"/>
              <w:spacing w:before="40" w:after="40"/>
            </w:pPr>
            <w:r>
              <w:rPr>
                <w:sz w:val="19"/>
              </w:rPr>
              <w:t>0.170</w:t>
            </w:r>
          </w:p>
        </w:tc>
        <w:tc>
          <w:tcPr>
            <w:tcW w:w="0" w:type="auto"/>
          </w:tcPr>
          <w:p w14:paraId="4E7AB517" w14:textId="77777777" w:rsidR="007E7AFE" w:rsidRDefault="00000000">
            <w:pPr>
              <w:pStyle w:val="Compact"/>
              <w:spacing w:before="40" w:after="40"/>
            </w:pPr>
            <w:r>
              <w:rPr>
                <w:sz w:val="19"/>
              </w:rPr>
              <w:t>—</w:t>
            </w:r>
          </w:p>
        </w:tc>
        <w:tc>
          <w:tcPr>
            <w:tcW w:w="0" w:type="auto"/>
          </w:tcPr>
          <w:p w14:paraId="54820C25" w14:textId="77777777" w:rsidR="007E7AFE" w:rsidRDefault="00000000">
            <w:pPr>
              <w:pStyle w:val="Compact"/>
              <w:spacing w:before="40" w:after="40"/>
            </w:pPr>
            <w:r>
              <w:rPr>
                <w:sz w:val="19"/>
              </w:rPr>
              <w:t>—</w:t>
            </w:r>
          </w:p>
        </w:tc>
      </w:tr>
      <w:tr w:rsidR="007E7AFE" w14:paraId="6BA343BF" w14:textId="77777777">
        <w:tc>
          <w:tcPr>
            <w:tcW w:w="0" w:type="auto"/>
          </w:tcPr>
          <w:p w14:paraId="7E2308A9" w14:textId="77777777" w:rsidR="007E7AFE" w:rsidRDefault="00000000">
            <w:pPr>
              <w:pStyle w:val="Compact"/>
              <w:spacing w:before="40" w:after="40"/>
            </w:pPr>
            <w:r>
              <w:rPr>
                <w:sz w:val="19"/>
              </w:rPr>
              <w:t>Mass + structure</w:t>
            </w:r>
          </w:p>
        </w:tc>
        <w:tc>
          <w:tcPr>
            <w:tcW w:w="0" w:type="auto"/>
          </w:tcPr>
          <w:p w14:paraId="21102ABD" w14:textId="77777777" w:rsidR="007E7AFE" w:rsidRDefault="00000000">
            <w:pPr>
              <w:pStyle w:val="Compact"/>
              <w:spacing w:before="40" w:after="40"/>
            </w:pPr>
            <w:r>
              <w:rPr>
                <w:sz w:val="19"/>
              </w:rPr>
              <w:t>0.254</w:t>
            </w:r>
          </w:p>
        </w:tc>
        <w:tc>
          <w:tcPr>
            <w:tcW w:w="0" w:type="auto"/>
          </w:tcPr>
          <w:p w14:paraId="04446B82" w14:textId="77777777" w:rsidR="007E7AFE" w:rsidRDefault="00000000">
            <w:pPr>
              <w:pStyle w:val="Compact"/>
              <w:spacing w:before="40" w:after="40"/>
            </w:pPr>
            <w:r>
              <w:rPr>
                <w:sz w:val="19"/>
              </w:rPr>
              <w:t>+0.085</w:t>
            </w:r>
          </w:p>
        </w:tc>
        <w:tc>
          <w:tcPr>
            <w:tcW w:w="0" w:type="auto"/>
          </w:tcPr>
          <w:p w14:paraId="4FDCFB58" w14:textId="77777777" w:rsidR="007E7AFE" w:rsidRDefault="00000000">
            <w:pPr>
              <w:pStyle w:val="Compact"/>
              <w:spacing w:before="40" w:after="40"/>
            </w:pPr>
            <w:r>
              <w:rPr>
                <w:sz w:val="19"/>
              </w:rPr>
              <w:t>0.002</w:t>
            </w:r>
          </w:p>
        </w:tc>
      </w:tr>
      <w:tr w:rsidR="007E7AFE" w14:paraId="457A22DF" w14:textId="77777777">
        <w:tc>
          <w:tcPr>
            <w:tcW w:w="0" w:type="auto"/>
          </w:tcPr>
          <w:p w14:paraId="716ADBFD" w14:textId="77777777" w:rsidR="007E7AFE" w:rsidRDefault="00000000">
            <w:pPr>
              <w:pStyle w:val="Compact"/>
              <w:spacing w:before="40" w:after="40"/>
            </w:pPr>
            <w:r>
              <w:rPr>
                <w:sz w:val="19"/>
              </w:rPr>
              <w:t>Structure only</w:t>
            </w:r>
          </w:p>
        </w:tc>
        <w:tc>
          <w:tcPr>
            <w:tcW w:w="0" w:type="auto"/>
          </w:tcPr>
          <w:p w14:paraId="2B865E71" w14:textId="77777777" w:rsidR="007E7AFE" w:rsidRDefault="00000000">
            <w:pPr>
              <w:pStyle w:val="Compact"/>
              <w:spacing w:before="40" w:after="40"/>
            </w:pPr>
            <w:r>
              <w:rPr>
                <w:sz w:val="19"/>
              </w:rPr>
              <w:t>0.013</w:t>
            </w:r>
          </w:p>
        </w:tc>
        <w:tc>
          <w:tcPr>
            <w:tcW w:w="0" w:type="auto"/>
          </w:tcPr>
          <w:p w14:paraId="5CE1CD52" w14:textId="77777777" w:rsidR="007E7AFE" w:rsidRDefault="00000000">
            <w:pPr>
              <w:pStyle w:val="Compact"/>
              <w:spacing w:before="40" w:after="40"/>
            </w:pPr>
            <w:r>
              <w:rPr>
                <w:sz w:val="19"/>
              </w:rPr>
              <w:t>—</w:t>
            </w:r>
          </w:p>
        </w:tc>
        <w:tc>
          <w:tcPr>
            <w:tcW w:w="0" w:type="auto"/>
          </w:tcPr>
          <w:p w14:paraId="5D8EAC70" w14:textId="77777777" w:rsidR="007E7AFE" w:rsidRDefault="00000000">
            <w:pPr>
              <w:pStyle w:val="Compact"/>
              <w:spacing w:before="40" w:after="40"/>
            </w:pPr>
            <w:r>
              <w:rPr>
                <w:sz w:val="19"/>
              </w:rPr>
              <w:t>—</w:t>
            </w:r>
          </w:p>
        </w:tc>
      </w:tr>
    </w:tbl>
    <w:p w14:paraId="7998AB36" w14:textId="77777777" w:rsidR="007E7AFE" w:rsidRDefault="00000000">
      <w:pPr>
        <w:pStyle w:val="BodyText"/>
      </w:pPr>
      <w:r>
        <w:rPr>
          <w:b/>
          <w:bCs/>
        </w:rPr>
        <w:t>Interpretation:</w:t>
      </w:r>
      <w:r>
        <w:t xml:space="preserve"> Baryonic structure adds statistically significant predictive power (8.5%) to the mass discrepancy beyond total baryonic mass. More concentrated galaxies exhibit larger discrepancies at fixed mass, consistent with RTM’s prediction that structural geometry modulates the relationship between baryonic distribution and observed dynamics.</w:t>
      </w:r>
    </w:p>
    <w:p w14:paraId="70ED2D87" w14:textId="77777777" w:rsidR="007E7AFE" w:rsidRDefault="00000000">
      <w:pPr>
        <w:pStyle w:val="BodyText"/>
      </w:pPr>
      <w:r>
        <w:rPr>
          <w:b/>
          <w:bCs/>
        </w:rPr>
        <w:t>Limitation:</w:t>
      </w:r>
      <w:r>
        <w:t xml:space="preserve"> Structure cannot predict </w:t>
      </w:r>
      <m:oMath>
        <m:sSub>
          <m:sSubPr>
            <m:ctrlPr>
              <w:rPr>
                <w:rFonts w:ascii="Cambria Math" w:hAnsi="Cambria Math"/>
              </w:rPr>
            </m:ctrlPr>
          </m:sSubPr>
          <m:e>
            <m:r>
              <w:rPr>
                <w:rFonts w:ascii="Cambria Math" w:hAnsi="Cambria Math"/>
              </w:rPr>
              <m:t>v</m:t>
            </m:r>
          </m:e>
          <m:sub>
            <m:r>
              <m:rPr>
                <m:nor/>
              </m:rPr>
              <m:t>flat</m:t>
            </m:r>
          </m:sub>
        </m:sSub>
      </m:oMath>
      <w:r>
        <w:t xml:space="preserve"> beyond the BTFR (</w:t>
      </w:r>
      <m:oMath>
        <m:r>
          <w:rPr>
            <w:rFonts w:ascii="Cambria Math" w:hAnsi="Cambria Math"/>
          </w:rPr>
          <m:t>Δ</m:t>
        </m:r>
        <m:sSup>
          <m:sSupPr>
            <m:ctrlPr>
              <w:rPr>
                <w:rFonts w:ascii="Cambria Math" w:hAnsi="Cambria Math"/>
              </w:rPr>
            </m:ctrlPr>
          </m:sSupPr>
          <m:e>
            <m:r>
              <w:rPr>
                <w:rFonts w:ascii="Cambria Math" w:hAnsi="Cambria Math"/>
              </w:rPr>
              <m:t>R</m:t>
            </m:r>
          </m:e>
          <m:sup>
            <m:r>
              <w:rPr>
                <w:rFonts w:ascii="Cambria Math" w:hAnsi="Cambria Math"/>
              </w:rPr>
              <m:t>2</m:t>
            </m:r>
          </m:sup>
        </m:sSup>
        <m:r>
          <m:rPr>
            <m:sty m:val="p"/>
          </m:rPr>
          <w:rPr>
            <w:rFonts w:ascii="Cambria Math" w:hAnsi="Cambria Math"/>
          </w:rPr>
          <m:t>&lt;</m:t>
        </m:r>
        <m:r>
          <w:rPr>
            <w:rFonts w:ascii="Cambria Math" w:hAnsi="Cambria Math"/>
          </w:rPr>
          <m:t>0.1</m:t>
        </m:r>
        <m:r>
          <m:rPr>
            <m:sty m:val="p"/>
          </m:rPr>
          <w:rPr>
            <w:rFonts w:ascii="Cambria Math" w:hAnsi="Cambria Math"/>
          </w:rPr>
          <m:t>%</m:t>
        </m:r>
      </m:oMath>
      <w:r>
        <w:t>). BTFR residuals show zero correlation with structural parameters (</w:t>
      </w:r>
      <m:oMath>
        <m:r>
          <w:rPr>
            <w:rFonts w:ascii="Cambria Math" w:hAnsi="Cambria Math"/>
          </w:rPr>
          <m:t>ρ</m:t>
        </m:r>
        <m:r>
          <m:rPr>
            <m:sty m:val="p"/>
          </m:rPr>
          <w:rPr>
            <w:rFonts w:ascii="Cambria Math" w:hAnsi="Cambria Math"/>
          </w:rPr>
          <m:t>≈</m:t>
        </m:r>
        <m:r>
          <w:rPr>
            <w:rFonts w:ascii="Cambria Math" w:hAnsi="Cambria Math"/>
          </w:rPr>
          <m:t>0</m:t>
        </m:r>
      </m:oMath>
      <w:r>
        <w:t>). At present, the structural contribution is a secondary effect embedded within the dominant mass-velocity relationship, not a replacement for it.</w:t>
      </w:r>
    </w:p>
    <w:p w14:paraId="55F87812" w14:textId="77777777" w:rsidR="007E7AFE" w:rsidRDefault="00000000">
      <w:pPr>
        <w:pStyle w:val="Heading3"/>
      </w:pPr>
      <w:bookmarkStart w:id="141" w:name="e.5-conclusions"/>
      <w:bookmarkEnd w:id="140"/>
      <w:r>
        <w:t>E.5 Conclusions</w:t>
      </w:r>
    </w:p>
    <w:p w14:paraId="38233743" w14:textId="77777777" w:rsidR="007E7AFE" w:rsidRDefault="00000000">
      <w:pPr>
        <w:pStyle w:val="FirstParagraph"/>
      </w:pPr>
      <w:r>
        <w:t xml:space="preserve">The SPARC analysis demonstrates that baryonic structural geometry contains information about the mass discrepancy that total mass alone does not capture. This is consistent with RTM’s core premise that topological organization of the baryonic medium modulates dynamics. However, the magnitude of the structural contribution (8.5% of variance in </w:t>
      </w:r>
      <m:oMath>
        <m:r>
          <w:rPr>
            <w:rFonts w:ascii="Cambria Math" w:hAnsi="Cambria Math"/>
          </w:rPr>
          <m:t>D</m:t>
        </m:r>
      </m:oMath>
      <w:r>
        <w:t xml:space="preserve">, zero contribution to </w:t>
      </w:r>
      <m:oMath>
        <m:sSub>
          <m:sSubPr>
            <m:ctrlPr>
              <w:rPr>
                <w:rFonts w:ascii="Cambria Math" w:hAnsi="Cambria Math"/>
              </w:rPr>
            </m:ctrlPr>
          </m:sSubPr>
          <m:e>
            <m:r>
              <w:rPr>
                <w:rFonts w:ascii="Cambria Math" w:hAnsi="Cambria Math"/>
              </w:rPr>
              <m:t>v</m:t>
            </m:r>
          </m:e>
          <m:sub>
            <m:r>
              <m:rPr>
                <m:nor/>
              </m:rPr>
              <m:t>flat</m:t>
            </m:r>
          </m:sub>
        </m:sSub>
      </m:oMath>
      <w:r>
        <w:t>) does not yet support claims of eliminating dark matter. The question of whether refined structural proxies (multiscale entropy, Fourier mode power, kinematic texture) can substantially increase the independent contribution remains an open empirical question addressed by the proposed methodology in Sections 5–9.</w:t>
      </w:r>
    </w:p>
    <w:p w14:paraId="3A0BCE52" w14:textId="77777777" w:rsidR="007E7AFE" w:rsidRDefault="00000000">
      <w:pPr>
        <w:pStyle w:val="Heading2"/>
      </w:pPr>
      <w:bookmarkStart w:id="142" w:name="Xe3d29f2295b0f33a9a5d7af7c09eb5bb7c6ba27"/>
      <w:bookmarkEnd w:id="136"/>
      <w:bookmarkEnd w:id="141"/>
      <w:r>
        <w:lastRenderedPageBreak/>
        <w:t>APPENDIX F — Empirical Validation: Topological Relaxation and MHD Turbulence in the Solar Wind</w:t>
      </w:r>
    </w:p>
    <w:p w14:paraId="71F6F67A" w14:textId="77777777" w:rsidR="007E7AFE" w:rsidRDefault="00000000">
      <w:pPr>
        <w:pStyle w:val="FirstParagraph"/>
      </w:pPr>
      <w:r>
        <w:t>The RTM framework dictates that energy propagation through any medium is strictly governed by its topological coherence. To validate this at astrophysical scales, we analyzed the magnetohydrodynamic (MHD) turbulence of the solar wind, a non-collisional plasma where magnetic fields act as the structural lattice for energy transport.</w:t>
      </w:r>
    </w:p>
    <w:p w14:paraId="2A5AAC98" w14:textId="77777777" w:rsidR="007E7AFE" w:rsidRDefault="00000000">
      <w:pPr>
        <w:pStyle w:val="Heading3"/>
      </w:pPr>
      <w:bookmarkStart w:id="143" w:name="f.1-the-static-average-fallacy"/>
      <w:r>
        <w:t>F.1 The Static Average Fallacy</w:t>
      </w:r>
    </w:p>
    <w:p w14:paraId="739C09E0" w14:textId="77777777" w:rsidR="007E7AFE" w:rsidRDefault="00000000">
      <w:pPr>
        <w:pStyle w:val="FirstParagraph"/>
      </w:pPr>
      <w:r>
        <w:t xml:space="preserve">The robust Phase 2 analysis shows that the solar wind index is not a static constant, but a measure of </w:t>
      </w:r>
      <w:r>
        <w:rPr>
          <w:b/>
          <w:bCs/>
        </w:rPr>
        <w:t>Topological Relaxation</w:t>
      </w:r>
      <w:r>
        <w:t xml:space="preserve">. The index evolves radially from </w:t>
      </w:r>
      <m:oMath>
        <m:r>
          <m:rPr>
            <m:sty m:val="b"/>
          </m:rPr>
          <w:rPr>
            <w:rFonts w:ascii="Cambria Math" w:hAnsi="Cambria Math"/>
          </w:rPr>
          <m:t>-1.52</m:t>
        </m:r>
      </m:oMath>
      <w:r>
        <w:t xml:space="preserve"> (Near-Sun Rigid Topology at 0.1 AU) to </w:t>
      </w:r>
      <m:oMath>
        <m:r>
          <m:rPr>
            <m:sty m:val="b"/>
          </m:rPr>
          <w:rPr>
            <w:rFonts w:ascii="Cambria Math" w:hAnsi="Cambria Math"/>
          </w:rPr>
          <m:t>-1.72</m:t>
        </m:r>
      </m:oMath>
      <w:r>
        <w:t xml:space="preserve"> (Deep Space Fractal Fluid at 2.0 AU). This radial evolution is well-documented in heliophysics (Chen 2016, Adhikari 2017, Shi 2021); RTM’s contribution is the interpretation within a unified topological framework.</w:t>
      </w:r>
    </w:p>
    <w:p w14:paraId="4433BB3B" w14:textId="77777777" w:rsidR="007E7AFE" w:rsidRDefault="00000000">
      <w:pPr>
        <w:pStyle w:val="BodyText"/>
      </w:pPr>
      <w:r>
        <w:t>However, treating the expanding solar wind as a static, homogeneous medium introduces a critical analytical flaw. Averaging these metrics destroys the underlying dynamical physics and obscures the geometric evolution of the plasma.</w:t>
      </w:r>
    </w:p>
    <w:p w14:paraId="0FA28CCB" w14:textId="77777777" w:rsidR="007E7AFE" w:rsidRDefault="00000000">
      <w:pPr>
        <w:pStyle w:val="Heading3"/>
      </w:pPr>
      <w:bookmarkStart w:id="144" w:name="f.2-radial-topological-relaxation"/>
      <w:bookmarkEnd w:id="143"/>
      <w:r>
        <w:t>F.2 Radial Topological Relaxation</w:t>
      </w:r>
    </w:p>
    <w:p w14:paraId="6A0010B9" w14:textId="77777777" w:rsidR="007E7AFE" w:rsidRDefault="00000000">
      <w:pPr>
        <w:pStyle w:val="FirstParagraph"/>
      </w:pPr>
      <w:r>
        <w:t xml:space="preserve">To robustly test the RTM framework, we analyzed the radial evolution of the spectral index from 0.1 AU (Parker Solar Probe) out to 2.0 AU (Ulysses). The variance-corrected trajectory demonstrates that the plasma undergoes a macroscopic </w:t>
      </w:r>
      <w:r>
        <w:rPr>
          <w:b/>
          <w:bCs/>
        </w:rPr>
        <w:t>Topological Relaxation</w:t>
      </w:r>
      <w:r>
        <w:t>:</w:t>
      </w:r>
    </w:p>
    <w:p w14:paraId="1F8E8644" w14:textId="77777777" w:rsidR="007E7AFE" w:rsidRDefault="00000000">
      <w:pPr>
        <w:numPr>
          <w:ilvl w:val="0"/>
          <w:numId w:val="127"/>
        </w:numPr>
      </w:pPr>
      <w:r>
        <w:rPr>
          <w:b/>
          <w:bCs/>
        </w:rPr>
        <w:t>Near-Sun Rigid Topology (0.1 AU):</w:t>
      </w:r>
      <w:r>
        <w:t xml:space="preserve"> In the immediate vicinity of the Sun, intense magnetic fields enforce a rigid, highly coherent 1D-like hierarchy. The empirical spectral index here converges to </w:t>
      </w:r>
      <m:oMath>
        <m:r>
          <m:rPr>
            <m:sty m:val="p"/>
          </m:rPr>
          <w:rPr>
            <w:rFonts w:ascii="Cambria Math" w:hAnsi="Cambria Math"/>
          </w:rPr>
          <m:t>-</m:t>
        </m:r>
        <m:r>
          <w:rPr>
            <w:rFonts w:ascii="Cambria Math" w:hAnsi="Cambria Math"/>
          </w:rPr>
          <m:t>1.52</m:t>
        </m:r>
      </m:oMath>
      <w:r>
        <w:t>, consistent with the Iroshnikov-Kraichnan (IK) theoretical limit (</w:t>
      </w:r>
      <m:oMath>
        <m:r>
          <m:rPr>
            <m:sty m:val="p"/>
          </m:rPr>
          <w:rPr>
            <w:rFonts w:ascii="Cambria Math" w:hAnsi="Cambria Math"/>
          </w:rPr>
          <m:t>-</m:t>
        </m:r>
        <m:r>
          <w:rPr>
            <w:rFonts w:ascii="Cambria Math" w:hAnsi="Cambria Math"/>
          </w:rPr>
          <m:t>3</m:t>
        </m:r>
        <m:r>
          <m:rPr>
            <m:nor/>
          </m:rPr>
          <m:t>/</m:t>
        </m:r>
        <m:r>
          <w:rPr>
            <w:rFonts w:ascii="Cambria Math" w:hAnsi="Cambria Math"/>
          </w:rPr>
          <m:t>2</m:t>
        </m:r>
      </m:oMath>
      <w:r>
        <w:t>).</w:t>
      </w:r>
    </w:p>
    <w:p w14:paraId="39C19840" w14:textId="77777777" w:rsidR="007E7AFE" w:rsidRDefault="00000000">
      <w:pPr>
        <w:numPr>
          <w:ilvl w:val="0"/>
          <w:numId w:val="127"/>
        </w:numPr>
      </w:pPr>
      <w:r>
        <w:rPr>
          <w:b/>
          <w:bCs/>
        </w:rPr>
        <w:t>Deep Space Fractal Fluid (1.0 - 2.0 AU):</w:t>
      </w:r>
      <w:r>
        <w:t xml:space="preserve"> As the plasma expands and the global magnetic field weakens, the rigid topological constraint breaks down. The plasma "relaxes," fracturing into a 3D isotropic state. The spectral index drops to </w:t>
      </w:r>
      <m:oMath>
        <m:r>
          <m:rPr>
            <m:sty m:val="p"/>
          </m:rPr>
          <w:rPr>
            <w:rFonts w:ascii="Cambria Math" w:hAnsi="Cambria Math"/>
          </w:rPr>
          <m:t>-</m:t>
        </m:r>
        <m:r>
          <w:rPr>
            <w:rFonts w:ascii="Cambria Math" w:hAnsi="Cambria Math"/>
          </w:rPr>
          <m:t>1.68</m:t>
        </m:r>
      </m:oMath>
      <w:r>
        <w:t xml:space="preserve"> to </w:t>
      </w:r>
      <m:oMath>
        <m:r>
          <m:rPr>
            <m:sty m:val="p"/>
          </m:rPr>
          <w:rPr>
            <w:rFonts w:ascii="Cambria Math" w:hAnsi="Cambria Math"/>
          </w:rPr>
          <m:t>-</m:t>
        </m:r>
        <m:r>
          <w:rPr>
            <w:rFonts w:ascii="Cambria Math" w:hAnsi="Cambria Math"/>
          </w:rPr>
          <m:t>1.72</m:t>
        </m:r>
      </m:oMath>
      <w:r>
        <w:t>, consistent with the Kolmogorov fractal turbulence limit (</w:t>
      </w:r>
      <m:oMath>
        <m:r>
          <m:rPr>
            <m:sty m:val="p"/>
          </m:rPr>
          <w:rPr>
            <w:rFonts w:ascii="Cambria Math" w:hAnsi="Cambria Math"/>
          </w:rPr>
          <m:t>-</m:t>
        </m:r>
        <m:r>
          <w:rPr>
            <w:rFonts w:ascii="Cambria Math" w:hAnsi="Cambria Math"/>
          </w:rPr>
          <m:t>5</m:t>
        </m:r>
        <m:r>
          <m:rPr>
            <m:nor/>
          </m:rPr>
          <m:t>/</m:t>
        </m:r>
        <m:r>
          <w:rPr>
            <w:rFonts w:ascii="Cambria Math" w:hAnsi="Cambria Math"/>
          </w:rPr>
          <m:t>3</m:t>
        </m:r>
      </m:oMath>
      <w:r>
        <w:t>).</w:t>
      </w:r>
    </w:p>
    <w:p w14:paraId="52FA95E8" w14:textId="77777777" w:rsidR="007E7AFE" w:rsidRDefault="00000000">
      <w:pPr>
        <w:pStyle w:val="FirstParagraph"/>
      </w:pPr>
      <w:r>
        <w:t xml:space="preserve">The linear regression of this relaxation (slope = </w:t>
      </w:r>
      <m:oMath>
        <m:r>
          <m:rPr>
            <m:sty m:val="p"/>
          </m:rPr>
          <w:rPr>
            <w:rFonts w:ascii="Cambria Math" w:hAnsi="Cambria Math"/>
          </w:rPr>
          <m:t>-</m:t>
        </m:r>
        <m:r>
          <w:rPr>
            <w:rFonts w:ascii="Cambria Math" w:hAnsi="Cambria Math"/>
          </w:rPr>
          <m:t>0.18</m:t>
        </m:r>
      </m:oMath>
      <w:r>
        <w:t xml:space="preserve"> per decade AU, </w:t>
      </w:r>
      <m:oMath>
        <m:sSup>
          <m:sSupPr>
            <m:ctrlPr>
              <w:rPr>
                <w:rFonts w:ascii="Cambria Math" w:hAnsi="Cambria Math"/>
              </w:rPr>
            </m:ctrlPr>
          </m:sSupPr>
          <m:e>
            <m:r>
              <w:rPr>
                <w:rFonts w:ascii="Cambria Math" w:hAnsi="Cambria Math"/>
              </w:rPr>
              <m:t>R</m:t>
            </m:r>
          </m:e>
          <m:sup>
            <m:r>
              <w:rPr>
                <w:rFonts w:ascii="Cambria Math" w:hAnsi="Cambria Math"/>
              </w:rPr>
              <m:t>2</m:t>
            </m:r>
          </m:sup>
        </m:sSup>
        <m:r>
          <m:rPr>
            <m:sty m:val="p"/>
          </m:rPr>
          <w:rPr>
            <w:rFonts w:ascii="Cambria Math" w:hAnsi="Cambria Math"/>
          </w:rPr>
          <m:t>=</m:t>
        </m:r>
        <m:r>
          <w:rPr>
            <w:rFonts w:ascii="Cambria Math" w:hAnsi="Cambria Math"/>
          </w:rPr>
          <m:t>0.98</m:t>
        </m:r>
      </m:oMath>
      <w:r>
        <w:t>) demonstrates that the spectral shift is systematic, consistent with the mathematical signature of decaying multiscale coherence as predicted by RTM.</w:t>
      </w:r>
    </w:p>
    <w:p w14:paraId="7255CA22" w14:textId="77777777" w:rsidR="007E7AFE" w:rsidRDefault="00000000">
      <w:pPr>
        <w:pStyle w:val="Heading3"/>
      </w:pPr>
      <w:bookmarkStart w:id="145" w:name="X669e44a2e2be63780eec7d1d3bfff645d86fd71"/>
      <w:bookmarkEnd w:id="144"/>
      <w:r>
        <w:t>F.3 Critical Balance and Topological Friction</w:t>
      </w:r>
    </w:p>
    <w:p w14:paraId="603866EC" w14:textId="77777777" w:rsidR="007E7AFE" w:rsidRDefault="00000000">
      <w:pPr>
        <w:pStyle w:val="FirstParagraph"/>
      </w:pPr>
      <w:r>
        <w:t>Further evidence of RTM geometry is found in the spectral anisotropy of the plasma. Empirical data demonstrates that the energy spectrum changes depending on the angle relative to the local magnetic field (</w:t>
      </w:r>
      <m:oMath>
        <m:sSub>
          <m:sSubPr>
            <m:ctrlPr>
              <w:rPr>
                <w:rFonts w:ascii="Cambria Math" w:hAnsi="Cambria Math"/>
              </w:rPr>
            </m:ctrlPr>
          </m:sSubPr>
          <m:e>
            <m:r>
              <w:rPr>
                <w:rFonts w:ascii="Cambria Math" w:hAnsi="Cambria Math"/>
              </w:rPr>
              <m:t>θ</m:t>
            </m:r>
          </m:e>
          <m:sub>
            <m:r>
              <w:rPr>
                <w:rFonts w:ascii="Cambria Math" w:hAnsi="Cambria Math"/>
              </w:rPr>
              <m:t>B</m:t>
            </m:r>
          </m:sub>
        </m:sSub>
      </m:oMath>
      <w:r>
        <w:t xml:space="preserve">). Energy traversing </w:t>
      </w:r>
      <w:r>
        <w:rPr>
          <w:i/>
          <w:iCs/>
        </w:rPr>
        <w:t>across</w:t>
      </w:r>
      <w:r>
        <w:t xml:space="preserve"> the magnetic field lines encounters "Topological Friction," forcing the system into an asymmetric fractal scaling known as Critical Balance (</w:t>
      </w:r>
      <m:oMath>
        <m:sSub>
          <m:sSubPr>
            <m:ctrlPr>
              <w:rPr>
                <w:rFonts w:ascii="Cambria Math" w:hAnsi="Cambria Math"/>
              </w:rPr>
            </m:ctrlPr>
          </m:sSubPr>
          <m:e>
            <m:r>
              <w:rPr>
                <w:rFonts w:ascii="Cambria Math" w:hAnsi="Cambria Math"/>
              </w:rPr>
              <m:t>k</m:t>
            </m:r>
          </m:e>
          <m:sub>
            <m:r>
              <m:rPr>
                <m:sty m:val="p"/>
              </m:rPr>
              <w:rPr>
                <w:rFonts w:ascii="Cambria Math" w:hAnsi="Cambria Math"/>
              </w:rPr>
              <m:t>∥</m:t>
            </m:r>
          </m:sub>
        </m:sSub>
        <m:r>
          <m:rPr>
            <m:sty m:val="p"/>
          </m:rPr>
          <w:rPr>
            <w:rFonts w:ascii="Cambria Math" w:hAnsi="Cambria Math"/>
          </w:rPr>
          <m:t>∝</m:t>
        </m:r>
        <m:sSubSup>
          <m:sSubSupPr>
            <m:ctrlPr>
              <w:rPr>
                <w:rFonts w:ascii="Cambria Math" w:hAnsi="Cambria Math"/>
              </w:rPr>
            </m:ctrlPr>
          </m:sSubSupPr>
          <m:e>
            <m:r>
              <w:rPr>
                <w:rFonts w:ascii="Cambria Math" w:hAnsi="Cambria Math"/>
              </w:rPr>
              <m:t>k</m:t>
            </m:r>
          </m:e>
          <m:sub>
            <m:r>
              <m:rPr>
                <m:sty m:val="p"/>
              </m:rPr>
              <w:rPr>
                <w:rFonts w:ascii="Cambria Math" w:hAnsi="Cambria Math"/>
              </w:rPr>
              <m:t>⊥</m:t>
            </m:r>
          </m:sub>
          <m:sup>
            <m:r>
              <w:rPr>
                <w:rFonts w:ascii="Cambria Math" w:hAnsi="Cambria Math"/>
              </w:rPr>
              <m:t>2</m:t>
            </m:r>
            <m:r>
              <m:rPr>
                <m:nor/>
              </m:rPr>
              <m:t>/</m:t>
            </m:r>
            <m:r>
              <w:rPr>
                <w:rFonts w:ascii="Cambria Math" w:hAnsi="Cambria Math"/>
              </w:rPr>
              <m:t>3</m:t>
            </m:r>
          </m:sup>
        </m:sSubSup>
      </m:oMath>
      <w:r>
        <w:t>). The plasma is geometrically constrained by the magnetic network.</w:t>
      </w:r>
    </w:p>
    <w:p w14:paraId="6ED14D37" w14:textId="77777777" w:rsidR="007E7AFE" w:rsidRDefault="00000000">
      <w:pPr>
        <w:pStyle w:val="Heading3"/>
      </w:pPr>
      <w:bookmarkStart w:id="146" w:name="f.4-multifractal-intermittency"/>
      <w:bookmarkEnd w:id="145"/>
      <w:r>
        <w:t>F.4 Multifractal Intermittency</w:t>
      </w:r>
    </w:p>
    <w:p w14:paraId="6E8C1CE1" w14:textId="77777777" w:rsidR="007E7AFE" w:rsidRDefault="00000000">
      <w:pPr>
        <w:pStyle w:val="FirstParagraph"/>
      </w:pPr>
      <w:r>
        <w:t>Finally, an analysis of the higher-order structure functions (</w:t>
      </w:r>
      <m:oMath>
        <m:sSub>
          <m:sSubPr>
            <m:ctrlPr>
              <w:rPr>
                <w:rFonts w:ascii="Cambria Math" w:hAnsi="Cambria Math"/>
              </w:rPr>
            </m:ctrlPr>
          </m:sSubPr>
          <m:e>
            <m:r>
              <w:rPr>
                <w:rFonts w:ascii="Cambria Math" w:hAnsi="Cambria Math"/>
              </w:rPr>
              <m:t>ζ</m:t>
            </m:r>
          </m:e>
          <m:sub>
            <m:r>
              <w:rPr>
                <w:rFonts w:ascii="Cambria Math" w:hAnsi="Cambria Math"/>
              </w:rPr>
              <m:t>q</m:t>
            </m:r>
          </m:sub>
        </m:sSub>
      </m:oMath>
      <w:r>
        <w:t xml:space="preserve">) from MMS (Magnetospheric Multiscale) data reveals severe deviations from linear monofractal scaling. This confirms that </w:t>
      </w:r>
      <w:r>
        <w:lastRenderedPageBreak/>
        <w:t xml:space="preserve">plasma energy does not dissipate in a perfectly uniform grid; rather, the underlying topology is a </w:t>
      </w:r>
      <w:r>
        <w:rPr>
          <w:b/>
          <w:bCs/>
        </w:rPr>
        <w:t>multifractal</w:t>
      </w:r>
      <w:r>
        <w:t>. High-energy vortices create temporary topological "holes" or coherent structures, perfectly reflecting the discrete, heterogeneous energy concentrations predicted by RTM.</w:t>
      </w:r>
    </w:p>
    <w:p w14:paraId="103CE525" w14:textId="77777777" w:rsidR="007E7AFE" w:rsidRDefault="00000000">
      <w:pPr>
        <w:pStyle w:val="BodyText"/>
      </w:pPr>
      <w:r>
        <w:rPr>
          <w:b/>
          <w:bCs/>
        </w:rPr>
        <w:t>Conclusion:</w:t>
      </w:r>
      <w:r>
        <w:t xml:space="preserve"> The solar wind behaves as a dynamically relaxing topological network. The mapping of the plasma’s evolution from the Iroshnikov-Kraichnan limit to the Kolmogorov limit is consistent with RTM’s prediction that topological coherence governs energy transport in non-collisional media. This radial evolution is independently documented in the heliophysics literature; RTM’s contribution is the unified interpretation through the coherence exponent framework.</w:t>
      </w:r>
    </w:p>
    <w:p w14:paraId="0B2F643B" w14:textId="77777777" w:rsidR="007E7AFE" w:rsidRDefault="00000000">
      <w:pPr>
        <w:pStyle w:val="Heading2"/>
      </w:pPr>
      <w:bookmarkStart w:id="147" w:name="X90daeb7918b5f4c84772a6e3bddfc37a77ecb0a"/>
      <w:bookmarkEnd w:id="142"/>
      <w:bookmarkEnd w:id="146"/>
      <w:r>
        <w:t>APPENDIX G: Red Team Analysis — Mass Discrepancy, Diversity Problem, and Direct Velocity Prediction</w:t>
      </w:r>
    </w:p>
    <w:p w14:paraId="3424F038" w14:textId="77777777" w:rsidR="007E7AFE" w:rsidRDefault="00000000">
      <w:pPr>
        <w:pStyle w:val="Heading3"/>
      </w:pPr>
      <w:bookmarkStart w:id="148" w:name="g.1-methodology"/>
      <w:r>
        <w:t>G.1 Methodology</w:t>
      </w:r>
    </w:p>
    <w:p w14:paraId="08206472" w14:textId="77777777" w:rsidR="007E7AFE" w:rsidRDefault="00000000">
      <w:pPr>
        <w:pStyle w:val="FirstParagraph"/>
      </w:pPr>
      <w:r>
        <w:t xml:space="preserve">All analyses use the SPARC table2.dat dataset (Lelli et al. 2016) with standard mass-to-light ratios </w:t>
      </w:r>
      <m:oMath>
        <m:sSub>
          <m:sSubPr>
            <m:ctrlPr>
              <w:rPr>
                <w:rFonts w:ascii="Cambria Math" w:hAnsi="Cambria Math"/>
              </w:rPr>
            </m:ctrlPr>
          </m:sSubPr>
          <m:e>
            <m:r>
              <w:rPr>
                <w:rFonts w:ascii="Cambria Math" w:hAnsi="Cambria Math"/>
              </w:rPr>
              <m:t>Υ</m:t>
            </m:r>
          </m:e>
          <m:sub>
            <m:r>
              <m:rPr>
                <m:nor/>
              </m:rPr>
              <m:t>disk</m:t>
            </m:r>
          </m:sub>
        </m:sSub>
        <m:r>
          <m:rPr>
            <m:sty m:val="p"/>
          </m:rPr>
          <w:rPr>
            <w:rFonts w:ascii="Cambria Math" w:hAnsi="Cambria Math"/>
          </w:rPr>
          <m:t>=</m:t>
        </m:r>
        <m:r>
          <w:rPr>
            <w:rFonts w:ascii="Cambria Math" w:hAnsi="Cambria Math"/>
          </w:rPr>
          <m:t>0.5 </m:t>
        </m:r>
        <m:sSub>
          <m:sSubPr>
            <m:ctrlPr>
              <w:rPr>
                <w:rFonts w:ascii="Cambria Math" w:hAnsi="Cambria Math"/>
              </w:rPr>
            </m:ctrlPr>
          </m:sSubPr>
          <m:e>
            <m:r>
              <w:rPr>
                <w:rFonts w:ascii="Cambria Math" w:hAnsi="Cambria Math"/>
              </w:rPr>
              <m:t>M</m:t>
            </m:r>
          </m:e>
          <m:sub>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m:rPr>
                <m:sty m:val="p"/>
              </m:rPr>
              <w:rPr>
                <w:rFonts w:ascii="Cambria Math" w:hAnsi="Cambria Math"/>
              </w:rPr>
              <m:t>⊙</m:t>
            </m:r>
          </m:sub>
        </m:sSub>
      </m:oMath>
      <w:r>
        <w:t xml:space="preserve"> and </w:t>
      </w:r>
      <m:oMath>
        <m:sSub>
          <m:sSubPr>
            <m:ctrlPr>
              <w:rPr>
                <w:rFonts w:ascii="Cambria Math" w:hAnsi="Cambria Math"/>
              </w:rPr>
            </m:ctrlPr>
          </m:sSubPr>
          <m:e>
            <m:r>
              <w:rPr>
                <w:rFonts w:ascii="Cambria Math" w:hAnsi="Cambria Math"/>
              </w:rPr>
              <m:t>Υ</m:t>
            </m:r>
          </m:e>
          <m:sub>
            <m:r>
              <m:rPr>
                <m:nor/>
              </m:rPr>
              <m:t>bul</m:t>
            </m:r>
          </m:sub>
        </m:sSub>
        <m:r>
          <m:rPr>
            <m:sty m:val="p"/>
          </m:rPr>
          <w:rPr>
            <w:rFonts w:ascii="Cambria Math" w:hAnsi="Cambria Math"/>
          </w:rPr>
          <m:t>=</m:t>
        </m:r>
        <m:r>
          <w:rPr>
            <w:rFonts w:ascii="Cambria Math" w:hAnsi="Cambria Math"/>
          </w:rPr>
          <m:t>0.7 </m:t>
        </m:r>
        <m:sSub>
          <m:sSubPr>
            <m:ctrlPr>
              <w:rPr>
                <w:rFonts w:ascii="Cambria Math" w:hAnsi="Cambria Math"/>
              </w:rPr>
            </m:ctrlPr>
          </m:sSubPr>
          <m:e>
            <m:r>
              <w:rPr>
                <w:rFonts w:ascii="Cambria Math" w:hAnsi="Cambria Math"/>
              </w:rPr>
              <m:t>M</m:t>
            </m:r>
          </m:e>
          <m:sub>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m:rPr>
                <m:sty m:val="p"/>
              </m:rPr>
              <w:rPr>
                <w:rFonts w:ascii="Cambria Math" w:hAnsi="Cambria Math"/>
              </w:rPr>
              <m:t>⊙</m:t>
            </m:r>
          </m:sub>
        </m:sSub>
      </m:oMath>
      <w:r>
        <w:t xml:space="preserve"> at 3.6 </w:t>
      </w:r>
      <m:oMath>
        <m:r>
          <w:rPr>
            <w:rFonts w:ascii="Cambria Math" w:hAnsi="Cambria Math"/>
          </w:rPr>
          <m:t>μ</m:t>
        </m:r>
      </m:oMath>
      <w:r>
        <w:t xml:space="preserve"> m. The baryonic velocity is computed as </w:t>
      </w:r>
      <m:oMath>
        <m:sSubSup>
          <m:sSubSupPr>
            <m:ctrlPr>
              <w:rPr>
                <w:rFonts w:ascii="Cambria Math" w:hAnsi="Cambria Math"/>
              </w:rPr>
            </m:ctrlPr>
          </m:sSubSupPr>
          <m:e>
            <m:r>
              <w:rPr>
                <w:rFonts w:ascii="Cambria Math" w:hAnsi="Cambria Math"/>
              </w:rPr>
              <m:t>V</m:t>
            </m:r>
          </m:e>
          <m:sub>
            <m:r>
              <m:rPr>
                <m:nor/>
              </m:rPr>
              <m:t>bar</m:t>
            </m:r>
          </m:sub>
          <m:sup>
            <m:r>
              <w:rPr>
                <w:rFonts w:ascii="Cambria Math" w:hAnsi="Cambria Math"/>
              </w:rPr>
              <m:t>2</m:t>
            </m:r>
          </m:sup>
        </m:sSubSup>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V</m:t>
                </m:r>
              </m:e>
              <m:sub>
                <m:r>
                  <m:rPr>
                    <m:nor/>
                  </m:rPr>
                  <m:t>gas</m:t>
                </m:r>
              </m:sub>
            </m:sSub>
          </m:e>
        </m:d>
        <m:r>
          <m:rPr>
            <m:sty m:val="p"/>
          </m:rPr>
          <w:rPr>
            <w:rFonts w:ascii="Cambria Math" w:hAnsi="Cambria Math"/>
          </w:rPr>
          <m:t>⋅</m:t>
        </m:r>
        <m:sSub>
          <m:sSubPr>
            <m:ctrlPr>
              <w:rPr>
                <w:rFonts w:ascii="Cambria Math" w:hAnsi="Cambria Math"/>
              </w:rPr>
            </m:ctrlPr>
          </m:sSubPr>
          <m:e>
            <m:r>
              <w:rPr>
                <w:rFonts w:ascii="Cambria Math" w:hAnsi="Cambria Math"/>
              </w:rPr>
              <m:t>V</m:t>
            </m:r>
          </m:e>
          <m:sub>
            <m:r>
              <m:rPr>
                <m:nor/>
              </m:rPr>
              <m:t>gas</m:t>
            </m:r>
          </m:sub>
        </m:sSub>
        <m:r>
          <m:rPr>
            <m:sty m:val="p"/>
          </m:rPr>
          <w:rPr>
            <w:rFonts w:ascii="Cambria Math" w:hAnsi="Cambria Math"/>
          </w:rPr>
          <m:t>+</m:t>
        </m:r>
        <m:sSub>
          <m:sSubPr>
            <m:ctrlPr>
              <w:rPr>
                <w:rFonts w:ascii="Cambria Math" w:hAnsi="Cambria Math"/>
              </w:rPr>
            </m:ctrlPr>
          </m:sSubPr>
          <m:e>
            <m:r>
              <w:rPr>
                <w:rFonts w:ascii="Cambria Math" w:hAnsi="Cambria Math"/>
              </w:rPr>
              <m:t>Υ</m:t>
            </m:r>
          </m:e>
          <m:sub>
            <m:r>
              <m:rPr>
                <m:nor/>
              </m:rPr>
              <m:t>disk</m:t>
            </m:r>
          </m:sub>
        </m:sSub>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V</m:t>
                </m:r>
              </m:e>
              <m:sub>
                <m:r>
                  <m:rPr>
                    <m:nor/>
                  </m:rPr>
                  <m:t>disk</m:t>
                </m:r>
              </m:sub>
            </m:sSub>
          </m:e>
        </m:d>
        <m:r>
          <m:rPr>
            <m:sty m:val="p"/>
          </m:rPr>
          <w:rPr>
            <w:rFonts w:ascii="Cambria Math" w:hAnsi="Cambria Math"/>
          </w:rPr>
          <m:t>⋅</m:t>
        </m:r>
        <m:sSub>
          <m:sSubPr>
            <m:ctrlPr>
              <w:rPr>
                <w:rFonts w:ascii="Cambria Math" w:hAnsi="Cambria Math"/>
              </w:rPr>
            </m:ctrlPr>
          </m:sSubPr>
          <m:e>
            <m:r>
              <w:rPr>
                <w:rFonts w:ascii="Cambria Math" w:hAnsi="Cambria Math"/>
              </w:rPr>
              <m:t>V</m:t>
            </m:r>
          </m:e>
          <m:sub>
            <m:r>
              <m:rPr>
                <m:nor/>
              </m:rPr>
              <m:t>disk</m:t>
            </m:r>
          </m:sub>
        </m:sSub>
        <m:r>
          <m:rPr>
            <m:sty m:val="p"/>
          </m:rPr>
          <w:rPr>
            <w:rFonts w:ascii="Cambria Math" w:hAnsi="Cambria Math"/>
          </w:rPr>
          <m:t>+</m:t>
        </m:r>
        <m:sSub>
          <m:sSubPr>
            <m:ctrlPr>
              <w:rPr>
                <w:rFonts w:ascii="Cambria Math" w:hAnsi="Cambria Math"/>
              </w:rPr>
            </m:ctrlPr>
          </m:sSubPr>
          <m:e>
            <m:r>
              <w:rPr>
                <w:rFonts w:ascii="Cambria Math" w:hAnsi="Cambria Math"/>
              </w:rPr>
              <m:t>Υ</m:t>
            </m:r>
          </m:e>
          <m:sub>
            <m:r>
              <m:rPr>
                <m:nor/>
              </m:rPr>
              <m:t>bul</m:t>
            </m:r>
          </m:sub>
        </m:sSub>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V</m:t>
                </m:r>
              </m:e>
              <m:sub>
                <m:r>
                  <m:rPr>
                    <m:nor/>
                  </m:rPr>
                  <m:t>bul</m:t>
                </m:r>
              </m:sub>
            </m:sSub>
          </m:e>
        </m:d>
        <m:r>
          <m:rPr>
            <m:sty m:val="p"/>
          </m:rPr>
          <w:rPr>
            <w:rFonts w:ascii="Cambria Math" w:hAnsi="Cambria Math"/>
          </w:rPr>
          <m:t>⋅</m:t>
        </m:r>
        <m:sSub>
          <m:sSubPr>
            <m:ctrlPr>
              <w:rPr>
                <w:rFonts w:ascii="Cambria Math" w:hAnsi="Cambria Math"/>
              </w:rPr>
            </m:ctrlPr>
          </m:sSubPr>
          <m:e>
            <m:r>
              <w:rPr>
                <w:rFonts w:ascii="Cambria Math" w:hAnsi="Cambria Math"/>
              </w:rPr>
              <m:t>V</m:t>
            </m:r>
          </m:e>
          <m:sub>
            <m:r>
              <m:rPr>
                <m:nor/>
              </m:rPr>
              <m:t>bul</m:t>
            </m:r>
          </m:sub>
        </m:sSub>
      </m:oMath>
      <w:r>
        <w:t xml:space="preserve">. Surface brightness is converted to real intensity via </w:t>
      </w:r>
      <m:oMath>
        <m:r>
          <w:rPr>
            <w:rFonts w:ascii="Cambria Math" w:hAnsi="Cambria Math"/>
          </w:rPr>
          <m:t>I</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0.4</m:t>
            </m:r>
            <m:r>
              <m:rPr>
                <m:sty m:val="p"/>
              </m:rPr>
              <w:rPr>
                <w:rFonts w:ascii="Cambria Math" w:hAnsi="Cambria Math"/>
              </w:rPr>
              <m:t>⋅</m:t>
            </m:r>
            <m:r>
              <w:rPr>
                <w:rFonts w:ascii="Cambria Math" w:hAnsi="Cambria Math"/>
              </w:rPr>
              <m:t>S</m:t>
            </m:r>
            <m:sSub>
              <m:sSubPr>
                <m:ctrlPr>
                  <w:rPr>
                    <w:rFonts w:ascii="Cambria Math" w:hAnsi="Cambria Math"/>
                  </w:rPr>
                </m:ctrlPr>
              </m:sSubPr>
              <m:e>
                <m:r>
                  <w:rPr>
                    <w:rFonts w:ascii="Cambria Math" w:hAnsi="Cambria Math"/>
                  </w:rPr>
                  <m:t>B</m:t>
                </m:r>
              </m:e>
              <m:sub>
                <m:r>
                  <m:rPr>
                    <m:nor/>
                  </m:rPr>
                  <m:t>disk</m:t>
                </m:r>
              </m:sub>
            </m:sSub>
          </m:sup>
        </m:sSup>
      </m:oMath>
      <w:r>
        <w:t>. All scripts are publicly available and reproduce results with fixed random seeds.</w:t>
      </w:r>
    </w:p>
    <w:p w14:paraId="5DBA238F" w14:textId="77777777" w:rsidR="007E7AFE" w:rsidRDefault="00000000">
      <w:pPr>
        <w:pStyle w:val="Heading3"/>
      </w:pPr>
      <w:bookmarkStart w:id="149" w:name="g.2-mass-discrepancy-analysis"/>
      <w:bookmarkEnd w:id="148"/>
      <w:r>
        <w:t>G.2 Mass Discrepancy Analysis</w:t>
      </w:r>
    </w:p>
    <w:p w14:paraId="48F2FCFD" w14:textId="77777777" w:rsidR="007E7AFE" w:rsidRDefault="00000000">
      <w:pPr>
        <w:pStyle w:val="FirstParagraph"/>
      </w:pPr>
      <w:r>
        <w:t xml:space="preserve">The mass discrepancy </w:t>
      </w:r>
      <m:oMath>
        <m:r>
          <w:rPr>
            <w:rFonts w:ascii="Cambria Math" w:hAnsi="Cambria Math"/>
          </w:rPr>
          <m:t>D</m:t>
        </m:r>
        <m:d>
          <m:dPr>
            <m:ctrlPr>
              <w:rPr>
                <w:rFonts w:ascii="Cambria Math" w:hAnsi="Cambria Math"/>
              </w:rPr>
            </m:ctrlPr>
          </m:dPr>
          <m:e>
            <m:r>
              <w:rPr>
                <w:rFonts w:ascii="Cambria Math" w:hAnsi="Cambria Math"/>
              </w:rPr>
              <m:t>r</m:t>
            </m:r>
          </m:e>
        </m:d>
        <m:r>
          <m:rPr>
            <m:sty m:val="p"/>
          </m:rPr>
          <w:rPr>
            <w:rFonts w:ascii="Cambria Math" w:hAnsi="Cambria Math"/>
          </w:rPr>
          <m:t>=</m:t>
        </m:r>
        <m:sSubSup>
          <m:sSubSupPr>
            <m:ctrlPr>
              <w:rPr>
                <w:rFonts w:ascii="Cambria Math" w:hAnsi="Cambria Math"/>
              </w:rPr>
            </m:ctrlPr>
          </m:sSubSupPr>
          <m:e>
            <m:r>
              <w:rPr>
                <w:rFonts w:ascii="Cambria Math" w:hAnsi="Cambria Math"/>
              </w:rPr>
              <m:t>V</m:t>
            </m:r>
          </m:e>
          <m:sub>
            <m:r>
              <m:rPr>
                <m:nor/>
              </m:rPr>
              <m:t>obs</m:t>
            </m:r>
          </m:sub>
          <m:sup>
            <m:r>
              <w:rPr>
                <w:rFonts w:ascii="Cambria Math" w:hAnsi="Cambria Math"/>
              </w:rPr>
              <m:t>2</m:t>
            </m:r>
          </m:sup>
        </m:sSubSup>
        <m:d>
          <m:dPr>
            <m:ctrlPr>
              <w:rPr>
                <w:rFonts w:ascii="Cambria Math" w:hAnsi="Cambria Math"/>
              </w:rPr>
            </m:ctrlPr>
          </m:dPr>
          <m:e>
            <m:r>
              <w:rPr>
                <w:rFonts w:ascii="Cambria Math" w:hAnsi="Cambria Math"/>
              </w:rPr>
              <m:t>r</m:t>
            </m:r>
          </m:e>
        </m:d>
        <m:r>
          <m:rPr>
            <m:sty m:val="p"/>
          </m:rPr>
          <w:rPr>
            <w:rFonts w:ascii="Cambria Math" w:hAnsi="Cambria Math"/>
          </w:rPr>
          <m:t>/</m:t>
        </m:r>
        <m:sSubSup>
          <m:sSubSupPr>
            <m:ctrlPr>
              <w:rPr>
                <w:rFonts w:ascii="Cambria Math" w:hAnsi="Cambria Math"/>
              </w:rPr>
            </m:ctrlPr>
          </m:sSubSupPr>
          <m:e>
            <m:r>
              <w:rPr>
                <w:rFonts w:ascii="Cambria Math" w:hAnsi="Cambria Math"/>
              </w:rPr>
              <m:t>V</m:t>
            </m:r>
          </m:e>
          <m:sub>
            <m:r>
              <m:rPr>
                <m:nor/>
              </m:rPr>
              <m:t>bar</m:t>
            </m:r>
          </m:sub>
          <m:sup>
            <m:r>
              <w:rPr>
                <w:rFonts w:ascii="Cambria Math" w:hAnsi="Cambria Math"/>
              </w:rPr>
              <m:t>2</m:t>
            </m:r>
          </m:sup>
        </m:sSubSup>
        <m:d>
          <m:dPr>
            <m:ctrlPr>
              <w:rPr>
                <w:rFonts w:ascii="Cambria Math" w:hAnsi="Cambria Math"/>
              </w:rPr>
            </m:ctrlPr>
          </m:dPr>
          <m:e>
            <m:r>
              <w:rPr>
                <w:rFonts w:ascii="Cambria Math" w:hAnsi="Cambria Math"/>
              </w:rPr>
              <m:t>r</m:t>
            </m:r>
          </m:e>
        </m:d>
      </m:oMath>
      <w:r>
        <w:t xml:space="preserve"> quantifies how much additional mass (or modified dynamics) is needed at each radius. We computed </w:t>
      </w:r>
      <m:oMath>
        <m:sSub>
          <m:sSubPr>
            <m:ctrlPr>
              <w:rPr>
                <w:rFonts w:ascii="Cambria Math" w:hAnsi="Cambria Math"/>
              </w:rPr>
            </m:ctrlPr>
          </m:sSubPr>
          <m:e>
            <m:r>
              <w:rPr>
                <w:rFonts w:ascii="Cambria Math" w:hAnsi="Cambria Math"/>
              </w:rPr>
              <m:t>D</m:t>
            </m:r>
          </m:e>
          <m:sub>
            <m:r>
              <m:rPr>
                <m:nor/>
              </m:rPr>
              <m:t>outer</m:t>
            </m:r>
          </m:sub>
        </m:sSub>
      </m:oMath>
      <w:r>
        <w:t xml:space="preserve"> as the median discrepancy in the outermost 40% of each galaxy’s radial extent, where dark matter dominance is expected.</w:t>
      </w:r>
    </w:p>
    <w:p w14:paraId="2CE06029" w14:textId="77777777" w:rsidR="007E7AFE" w:rsidRDefault="00000000">
      <w:pPr>
        <w:pStyle w:val="BodyText"/>
      </w:pPr>
      <w:r>
        <w:t xml:space="preserve">We defined two structural parameters from the SB profile: (a) </w:t>
      </w:r>
      <w:r>
        <w:rPr>
          <w:b/>
          <w:bCs/>
        </w:rPr>
        <w:t>Concentration</w:t>
      </w:r>
      <w:r>
        <w:t xml:space="preserve"> = </w:t>
      </w:r>
      <m:oMath>
        <m:sSub>
          <m:sSubPr>
            <m:ctrlPr>
              <w:rPr>
                <w:rFonts w:ascii="Cambria Math" w:hAnsi="Cambria Math"/>
              </w:rPr>
            </m:ctrlPr>
          </m:sSubPr>
          <m:e>
            <m:r>
              <m:rPr>
                <m:sty m:val="p"/>
              </m:rPr>
              <w:rPr>
                <w:rFonts w:ascii="Cambria Math" w:hAnsi="Cambria Math"/>
              </w:rPr>
              <m:t>log</m:t>
            </m:r>
          </m:e>
          <m:sub>
            <m:r>
              <w:rPr>
                <w:rFonts w:ascii="Cambria Math" w:hAnsi="Cambria Math"/>
              </w:rPr>
              <m:t>10</m:t>
            </m:r>
          </m:sub>
        </m:sSub>
        <m:d>
          <m:dPr>
            <m:ctrlPr>
              <w:rPr>
                <w:rFonts w:ascii="Cambria Math" w:hAnsi="Cambria Math"/>
              </w:rPr>
            </m:ctrlPr>
          </m:dPr>
          <m:e>
            <m:sSub>
              <m:sSubPr>
                <m:ctrlPr>
                  <w:rPr>
                    <w:rFonts w:ascii="Cambria Math" w:hAnsi="Cambria Math"/>
                  </w:rPr>
                </m:ctrlPr>
              </m:sSubPr>
              <m:e>
                <m:r>
                  <w:rPr>
                    <w:rFonts w:ascii="Cambria Math" w:hAnsi="Cambria Math"/>
                  </w:rPr>
                  <m:t>I</m:t>
                </m:r>
              </m:e>
              <m:sub>
                <m:r>
                  <m:rPr>
                    <m:nor/>
                  </m:rPr>
                  <m:t>inner</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m:rPr>
                    <m:nor/>
                  </m:rPr>
                  <m:t>outer</m:t>
                </m:r>
              </m:sub>
            </m:sSub>
          </m:e>
        </m:d>
      </m:oMath>
      <w:r>
        <w:t xml:space="preserve">, where inner and outer refer to the innermost and outermost 30% of radii, and (b) </w:t>
      </w:r>
      <w:r>
        <w:rPr>
          <w:b/>
          <w:bCs/>
        </w:rPr>
        <w:t>SB slope</w:t>
      </w:r>
      <w:r>
        <w:t xml:space="preserve"> = </w:t>
      </w:r>
      <m:oMath>
        <m:r>
          <w:rPr>
            <w:rFonts w:ascii="Cambria Math" w:hAnsi="Cambria Math"/>
          </w:rPr>
          <m:t>d</m:t>
        </m:r>
        <m:r>
          <m:rPr>
            <m:sty m:val="p"/>
          </m:rPr>
          <w:rPr>
            <w:rFonts w:ascii="Cambria Math" w:hAnsi="Cambria Math"/>
          </w:rPr>
          <m:t>log</m:t>
        </m:r>
        <m:r>
          <w:rPr>
            <w:rFonts w:ascii="Cambria Math" w:hAnsi="Cambria Math"/>
          </w:rPr>
          <m:t>I</m:t>
        </m:r>
        <m:r>
          <m:rPr>
            <m:sty m:val="p"/>
          </m:rPr>
          <w:rPr>
            <w:rFonts w:ascii="Cambria Math" w:hAnsi="Cambria Math"/>
          </w:rPr>
          <m:t>/</m:t>
        </m:r>
        <m:r>
          <w:rPr>
            <w:rFonts w:ascii="Cambria Math" w:hAnsi="Cambria Math"/>
          </w:rPr>
          <m:t>d</m:t>
        </m:r>
        <m:r>
          <m:rPr>
            <m:sty m:val="p"/>
          </m:rPr>
          <w:rPr>
            <w:rFonts w:ascii="Cambria Math" w:hAnsi="Cambria Math"/>
          </w:rPr>
          <m:t>log</m:t>
        </m:r>
        <m:r>
          <w:rPr>
            <w:rFonts w:ascii="Cambria Math" w:hAnsi="Cambria Math"/>
          </w:rPr>
          <m:t>r</m:t>
        </m:r>
      </m:oMath>
      <w:r>
        <w:t xml:space="preserve"> from OLS regression.</w:t>
      </w:r>
    </w:p>
    <w:p w14:paraId="36D5CE1A" w14:textId="77777777" w:rsidR="007E7AFE" w:rsidRDefault="00000000">
      <w:pPr>
        <w:pStyle w:val="BodyText"/>
      </w:pPr>
      <w:r>
        <w:rPr>
          <w:b/>
          <w:bCs/>
        </w:rPr>
        <w:t>Results:</w:t>
      </w:r>
    </w:p>
    <w:tbl>
      <w:tblPr>
        <w:tblStyle w:val="Table"/>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ook w:val="0020" w:firstRow="1" w:lastRow="0" w:firstColumn="0" w:lastColumn="0" w:noHBand="0" w:noVBand="0"/>
      </w:tblPr>
      <w:tblGrid>
        <w:gridCol w:w="1714"/>
        <w:gridCol w:w="3293"/>
        <w:gridCol w:w="3252"/>
        <w:gridCol w:w="1029"/>
      </w:tblGrid>
      <w:tr w:rsidR="007E7AFE" w14:paraId="08074AD2" w14:textId="77777777" w:rsidTr="007E7AFE">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D9E2F3"/>
          </w:tcPr>
          <w:p w14:paraId="435080AE" w14:textId="77777777" w:rsidR="007E7AFE" w:rsidRDefault="00000000">
            <w:pPr>
              <w:pStyle w:val="Compact"/>
              <w:spacing w:before="40" w:after="40"/>
            </w:pPr>
            <w:r>
              <w:rPr>
                <w:b/>
                <w:sz w:val="19"/>
              </w:rPr>
              <w:t>Predictor</w:t>
            </w:r>
          </w:p>
        </w:tc>
        <w:tc>
          <w:tcPr>
            <w:tcW w:w="0" w:type="auto"/>
            <w:shd w:val="clear" w:color="auto" w:fill="D9E2F3"/>
          </w:tcPr>
          <w:p w14:paraId="026566C3" w14:textId="77777777" w:rsidR="007E7AFE" w:rsidRDefault="00000000">
            <w:pPr>
              <w:pStyle w:val="Compact"/>
              <w:spacing w:before="40" w:after="40"/>
            </w:pPr>
            <w:r>
              <w:rPr>
                <w:b/>
                <w:sz w:val="19"/>
              </w:rPr>
              <w:t xml:space="preserve">Zero-order </w:t>
            </w:r>
            <m:oMath>
              <m:r>
                <w:rPr>
                  <w:rFonts w:ascii="Cambria Math" w:hAnsi="Cambria Math"/>
                </w:rPr>
                <m:t>ρ</m:t>
              </m:r>
            </m:oMath>
            <w:r>
              <w:rPr>
                <w:b/>
                <w:sz w:val="19"/>
              </w:rPr>
              <w:t xml:space="preserve"> with </w:t>
            </w:r>
            <m:oMath>
              <m:r>
                <m:rPr>
                  <m:sty m:val="p"/>
                </m:rPr>
                <w:rPr>
                  <w:rFonts w:ascii="Cambria Math" w:hAnsi="Cambria Math"/>
                </w:rPr>
                <m:t>log</m:t>
              </m:r>
              <m:sSub>
                <m:sSubPr>
                  <m:ctrlPr>
                    <w:rPr>
                      <w:rFonts w:ascii="Cambria Math" w:hAnsi="Cambria Math"/>
                    </w:rPr>
                  </m:ctrlPr>
                </m:sSubPr>
                <m:e>
                  <m:r>
                    <w:rPr>
                      <w:rFonts w:ascii="Cambria Math" w:hAnsi="Cambria Math"/>
                    </w:rPr>
                    <m:t>D</m:t>
                  </m:r>
                </m:e>
                <m:sub>
                  <m:r>
                    <m:rPr>
                      <m:nor/>
                    </m:rPr>
                    <m:t>outer</m:t>
                  </m:r>
                </m:sub>
              </m:sSub>
            </m:oMath>
          </w:p>
        </w:tc>
        <w:tc>
          <w:tcPr>
            <w:tcW w:w="0" w:type="auto"/>
            <w:shd w:val="clear" w:color="auto" w:fill="D9E2F3"/>
          </w:tcPr>
          <w:p w14:paraId="0723E843" w14:textId="77777777" w:rsidR="007E7AFE" w:rsidRDefault="00000000">
            <w:pPr>
              <w:pStyle w:val="Compact"/>
              <w:spacing w:before="40" w:after="40"/>
            </w:pPr>
            <w:r>
              <w:rPr>
                <w:b/>
                <w:sz w:val="19"/>
              </w:rPr>
              <w:t xml:space="preserve">Partial </w:t>
            </w:r>
            <m:oMath>
              <m:r>
                <w:rPr>
                  <w:rFonts w:ascii="Cambria Math" w:hAnsi="Cambria Math"/>
                </w:rPr>
                <m:t>ρ</m:t>
              </m:r>
            </m:oMath>
            <w:r>
              <w:rPr>
                <w:b/>
                <w:sz w:val="19"/>
              </w:rPr>
              <w:t xml:space="preserve"> (controlling </w:t>
            </w:r>
            <m:oMath>
              <m:sSub>
                <m:sSubPr>
                  <m:ctrlPr>
                    <w:rPr>
                      <w:rFonts w:ascii="Cambria Math" w:hAnsi="Cambria Math"/>
                    </w:rPr>
                  </m:ctrlPr>
                </m:sSubPr>
                <m:e>
                  <m:r>
                    <w:rPr>
                      <w:rFonts w:ascii="Cambria Math" w:hAnsi="Cambria Math"/>
                    </w:rPr>
                    <m:t>M</m:t>
                  </m:r>
                </m:e>
                <m:sub>
                  <m:r>
                    <m:rPr>
                      <m:nor/>
                    </m:rPr>
                    <m:t>bar</m:t>
                  </m:r>
                </m:sub>
              </m:sSub>
            </m:oMath>
            <w:r>
              <w:rPr>
                <w:b/>
                <w:sz w:val="19"/>
              </w:rPr>
              <w:t>)</w:t>
            </w:r>
          </w:p>
        </w:tc>
        <w:tc>
          <w:tcPr>
            <w:tcW w:w="0" w:type="auto"/>
            <w:shd w:val="clear" w:color="auto" w:fill="D9E2F3"/>
          </w:tcPr>
          <w:p w14:paraId="07920645" w14:textId="77777777" w:rsidR="007E7AFE" w:rsidRDefault="00000000">
            <w:pPr>
              <w:pStyle w:val="Compact"/>
              <w:spacing w:before="40" w:after="40"/>
            </w:pPr>
            <m:oMathPara>
              <m:oMath>
                <m:r>
                  <w:rPr>
                    <w:rFonts w:ascii="Cambria Math" w:hAnsi="Cambria Math"/>
                  </w:rPr>
                  <m:t>p</m:t>
                </m:r>
              </m:oMath>
            </m:oMathPara>
          </w:p>
        </w:tc>
      </w:tr>
      <w:tr w:rsidR="007E7AFE" w14:paraId="39409BAB" w14:textId="77777777">
        <w:tc>
          <w:tcPr>
            <w:tcW w:w="0" w:type="auto"/>
          </w:tcPr>
          <w:p w14:paraId="1ACE02A2" w14:textId="77777777" w:rsidR="007E7AFE" w:rsidRDefault="00000000">
            <w:pPr>
              <w:pStyle w:val="Compact"/>
              <w:spacing w:before="40" w:after="40"/>
            </w:pPr>
            <w:r>
              <w:rPr>
                <w:sz w:val="19"/>
              </w:rPr>
              <w:t>Concentration</w:t>
            </w:r>
          </w:p>
        </w:tc>
        <w:tc>
          <w:tcPr>
            <w:tcW w:w="0" w:type="auto"/>
          </w:tcPr>
          <w:p w14:paraId="6C47B118" w14:textId="77777777" w:rsidR="007E7AFE" w:rsidRDefault="00000000">
            <w:pPr>
              <w:pStyle w:val="Compact"/>
              <w:spacing w:before="40" w:after="40"/>
            </w:pPr>
            <w:r>
              <w:rPr>
                <w:sz w:val="19"/>
              </w:rPr>
              <w:t>+0.04 (ns)</w:t>
            </w:r>
          </w:p>
        </w:tc>
        <w:tc>
          <w:tcPr>
            <w:tcW w:w="0" w:type="auto"/>
          </w:tcPr>
          <w:p w14:paraId="1561D5C7" w14:textId="77777777" w:rsidR="007E7AFE" w:rsidRDefault="00000000">
            <w:pPr>
              <w:pStyle w:val="Compact"/>
              <w:spacing w:before="40" w:after="40"/>
            </w:pPr>
            <w:r>
              <w:rPr>
                <w:b/>
                <w:bCs/>
                <w:sz w:val="19"/>
              </w:rPr>
              <w:t>+0.346</w:t>
            </w:r>
          </w:p>
        </w:tc>
        <w:tc>
          <w:tcPr>
            <w:tcW w:w="0" w:type="auto"/>
          </w:tcPr>
          <w:p w14:paraId="6552EC50" w14:textId="77777777" w:rsidR="007E7AFE" w:rsidRDefault="00000000">
            <w:pPr>
              <w:pStyle w:val="Compact"/>
              <w:spacing w:before="40" w:after="40"/>
            </w:pPr>
            <w:r>
              <w:rPr>
                <w:b/>
                <w:bCs/>
                <w:sz w:val="19"/>
              </w:rPr>
              <w:t>0.0001</w:t>
            </w:r>
          </w:p>
        </w:tc>
      </w:tr>
      <w:tr w:rsidR="007E7AFE" w14:paraId="3D53E091" w14:textId="77777777">
        <w:tc>
          <w:tcPr>
            <w:tcW w:w="0" w:type="auto"/>
          </w:tcPr>
          <w:p w14:paraId="7EA0CA75" w14:textId="77777777" w:rsidR="007E7AFE" w:rsidRDefault="00000000">
            <w:pPr>
              <w:pStyle w:val="Compact"/>
              <w:spacing w:before="40" w:after="40"/>
            </w:pPr>
            <w:r>
              <w:rPr>
                <w:sz w:val="19"/>
              </w:rPr>
              <w:t>SB slope</w:t>
            </w:r>
          </w:p>
        </w:tc>
        <w:tc>
          <w:tcPr>
            <w:tcW w:w="0" w:type="auto"/>
          </w:tcPr>
          <w:p w14:paraId="7983D473" w14:textId="77777777" w:rsidR="007E7AFE" w:rsidRDefault="00000000">
            <w:pPr>
              <w:pStyle w:val="Compact"/>
              <w:spacing w:before="40" w:after="40"/>
            </w:pPr>
            <m:oMath>
              <m:r>
                <m:rPr>
                  <m:sty m:val="p"/>
                </m:rPr>
                <w:rPr>
                  <w:rFonts w:ascii="Cambria Math" w:hAnsi="Cambria Math"/>
                </w:rPr>
                <m:t>-</m:t>
              </m:r>
            </m:oMath>
            <w:r>
              <w:rPr>
                <w:sz w:val="19"/>
              </w:rPr>
              <w:t xml:space="preserve"> 0.02 (ns)</w:t>
            </w:r>
          </w:p>
        </w:tc>
        <w:tc>
          <w:tcPr>
            <w:tcW w:w="0" w:type="auto"/>
          </w:tcPr>
          <w:p w14:paraId="517A39FC" w14:textId="77777777" w:rsidR="007E7AFE" w:rsidRDefault="00000000">
            <w:pPr>
              <w:pStyle w:val="Compact"/>
              <w:spacing w:before="40" w:after="40"/>
            </w:pPr>
            <m:oMath>
              <m:r>
                <m:rPr>
                  <m:sty m:val="p"/>
                </m:rPr>
                <w:rPr>
                  <w:rFonts w:ascii="Cambria Math" w:hAnsi="Cambria Math"/>
                </w:rPr>
                <m:t>-</m:t>
              </m:r>
            </m:oMath>
            <w:r>
              <w:rPr>
                <w:b/>
                <w:bCs/>
                <w:sz w:val="19"/>
              </w:rPr>
              <w:t xml:space="preserve"> 0.245</w:t>
            </w:r>
          </w:p>
        </w:tc>
        <w:tc>
          <w:tcPr>
            <w:tcW w:w="0" w:type="auto"/>
          </w:tcPr>
          <w:p w14:paraId="590F5C46" w14:textId="77777777" w:rsidR="007E7AFE" w:rsidRDefault="00000000">
            <w:pPr>
              <w:pStyle w:val="Compact"/>
              <w:spacing w:before="40" w:after="40"/>
            </w:pPr>
            <w:r>
              <w:rPr>
                <w:b/>
                <w:bCs/>
                <w:sz w:val="19"/>
              </w:rPr>
              <w:t>0.007</w:t>
            </w:r>
          </w:p>
        </w:tc>
      </w:tr>
    </w:tbl>
    <w:p w14:paraId="55DAED2C" w14:textId="77777777" w:rsidR="007E7AFE" w:rsidRDefault="00000000">
      <w:pPr>
        <w:pStyle w:val="BodyText"/>
      </w:pPr>
      <w:r>
        <w:t>The zero-order correlations are null because mass and structure are confounded. Once total baryonic mass is controlled, both structural parameters significantly predict the discrepancy: more concentrated galaxies exhibit larger mass discrepancies at fixed mass.</w:t>
      </w:r>
    </w:p>
    <w:p w14:paraId="4AC98A4C" w14:textId="77777777" w:rsidR="007E7AFE" w:rsidRDefault="00000000">
      <w:pPr>
        <w:pStyle w:val="BodyText"/>
      </w:pPr>
      <w:r>
        <w:rPr>
          <w:b/>
          <w:bCs/>
        </w:rPr>
        <w:t>Multivariate regression:</w:t>
      </w:r>
    </w:p>
    <w:tbl>
      <w:tblPr>
        <w:tblStyle w:val="Table"/>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ook w:val="0020" w:firstRow="1" w:lastRow="0" w:firstColumn="0" w:lastColumn="0" w:noHBand="0" w:noVBand="0"/>
      </w:tblPr>
      <w:tblGrid>
        <w:gridCol w:w="5229"/>
        <w:gridCol w:w="1136"/>
        <w:gridCol w:w="1312"/>
        <w:gridCol w:w="1611"/>
      </w:tblGrid>
      <w:tr w:rsidR="007E7AFE" w14:paraId="0F829A01" w14:textId="77777777" w:rsidTr="007E7AFE">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D9E2F3"/>
          </w:tcPr>
          <w:p w14:paraId="30CB733B" w14:textId="77777777" w:rsidR="007E7AFE" w:rsidRDefault="00000000">
            <w:pPr>
              <w:pStyle w:val="Compact"/>
              <w:spacing w:before="40" w:after="40"/>
            </w:pPr>
            <w:r>
              <w:rPr>
                <w:b/>
                <w:sz w:val="19"/>
              </w:rPr>
              <w:t>Model</w:t>
            </w:r>
          </w:p>
        </w:tc>
        <w:tc>
          <w:tcPr>
            <w:tcW w:w="0" w:type="auto"/>
            <w:shd w:val="clear" w:color="auto" w:fill="D9E2F3"/>
          </w:tcPr>
          <w:p w14:paraId="08106E50" w14:textId="77777777" w:rsidR="007E7AFE" w:rsidRDefault="00000000">
            <w:pPr>
              <w:pStyle w:val="Compact"/>
              <w:spacing w:before="40" w:after="40"/>
            </w:pPr>
            <m:oMathPara>
              <m:oMath>
                <m:sSup>
                  <m:sSupPr>
                    <m:ctrlPr>
                      <w:rPr>
                        <w:rFonts w:ascii="Cambria Math" w:hAnsi="Cambria Math"/>
                      </w:rPr>
                    </m:ctrlPr>
                  </m:sSupPr>
                  <m:e>
                    <m:r>
                      <w:rPr>
                        <w:rFonts w:ascii="Cambria Math" w:hAnsi="Cambria Math"/>
                      </w:rPr>
                      <m:t>R</m:t>
                    </m:r>
                  </m:e>
                  <m:sup>
                    <m:r>
                      <w:rPr>
                        <w:rFonts w:ascii="Cambria Math" w:hAnsi="Cambria Math"/>
                      </w:rPr>
                      <m:t>2</m:t>
                    </m:r>
                  </m:sup>
                </m:sSup>
              </m:oMath>
            </m:oMathPara>
          </w:p>
        </w:tc>
        <w:tc>
          <w:tcPr>
            <w:tcW w:w="0" w:type="auto"/>
            <w:shd w:val="clear" w:color="auto" w:fill="D9E2F3"/>
          </w:tcPr>
          <w:p w14:paraId="7964984C" w14:textId="77777777" w:rsidR="007E7AFE" w:rsidRDefault="00000000">
            <w:pPr>
              <w:pStyle w:val="Compact"/>
              <w:spacing w:before="40" w:after="40"/>
            </w:pPr>
            <m:oMathPara>
              <m:oMath>
                <m:r>
                  <w:rPr>
                    <w:rFonts w:ascii="Cambria Math" w:hAnsi="Cambria Math"/>
                  </w:rPr>
                  <m:t>Δ</m:t>
                </m:r>
                <m:sSup>
                  <m:sSupPr>
                    <m:ctrlPr>
                      <w:rPr>
                        <w:rFonts w:ascii="Cambria Math" w:hAnsi="Cambria Math"/>
                      </w:rPr>
                    </m:ctrlPr>
                  </m:sSupPr>
                  <m:e>
                    <m:r>
                      <w:rPr>
                        <w:rFonts w:ascii="Cambria Math" w:hAnsi="Cambria Math"/>
                      </w:rPr>
                      <m:t>R</m:t>
                    </m:r>
                  </m:e>
                  <m:sup>
                    <m:r>
                      <w:rPr>
                        <w:rFonts w:ascii="Cambria Math" w:hAnsi="Cambria Math"/>
                      </w:rPr>
                      <m:t>2</m:t>
                    </m:r>
                  </m:sup>
                </m:sSup>
              </m:oMath>
            </m:oMathPara>
          </w:p>
        </w:tc>
        <w:tc>
          <w:tcPr>
            <w:tcW w:w="0" w:type="auto"/>
            <w:shd w:val="clear" w:color="auto" w:fill="D9E2F3"/>
          </w:tcPr>
          <w:p w14:paraId="2333A661" w14:textId="77777777" w:rsidR="007E7AFE" w:rsidRDefault="00000000">
            <w:pPr>
              <w:pStyle w:val="Compact"/>
              <w:spacing w:before="40" w:after="40"/>
            </w:pPr>
            <m:oMath>
              <m:r>
                <w:rPr>
                  <w:rFonts w:ascii="Cambria Math" w:hAnsi="Cambria Math"/>
                </w:rPr>
                <m:t>F</m:t>
              </m:r>
            </m:oMath>
            <w:r>
              <w:rPr>
                <w:b/>
                <w:sz w:val="19"/>
              </w:rPr>
              <w:t xml:space="preserve"> -test </w:t>
            </w:r>
            <m:oMath>
              <m:r>
                <w:rPr>
                  <w:rFonts w:ascii="Cambria Math" w:hAnsi="Cambria Math"/>
                </w:rPr>
                <m:t>p</m:t>
              </m:r>
            </m:oMath>
          </w:p>
        </w:tc>
      </w:tr>
      <w:tr w:rsidR="007E7AFE" w14:paraId="07F41557" w14:textId="77777777">
        <w:tc>
          <w:tcPr>
            <w:tcW w:w="0" w:type="auto"/>
          </w:tcPr>
          <w:p w14:paraId="205AC5C6" w14:textId="77777777" w:rsidR="007E7AFE" w:rsidRDefault="00000000">
            <w:pPr>
              <w:pStyle w:val="Compact"/>
              <w:spacing w:before="40" w:after="40"/>
            </w:pPr>
            <m:oMath>
              <m:r>
                <m:rPr>
                  <m:sty m:val="p"/>
                </m:rPr>
                <w:rPr>
                  <w:rFonts w:ascii="Cambria Math" w:hAnsi="Cambria Math"/>
                </w:rPr>
                <m:t>log</m:t>
              </m:r>
              <m:sSub>
                <m:sSubPr>
                  <m:ctrlPr>
                    <w:rPr>
                      <w:rFonts w:ascii="Cambria Math" w:hAnsi="Cambria Math"/>
                    </w:rPr>
                  </m:ctrlPr>
                </m:sSubPr>
                <m:e>
                  <m:r>
                    <w:rPr>
                      <w:rFonts w:ascii="Cambria Math" w:hAnsi="Cambria Math"/>
                    </w:rPr>
                    <m:t>M</m:t>
                  </m:r>
                </m:e>
                <m:sub>
                  <m:r>
                    <m:rPr>
                      <m:nor/>
                    </m:rPr>
                    <m:t>bar</m:t>
                  </m:r>
                </m:sub>
              </m:sSub>
            </m:oMath>
            <w:r>
              <w:rPr>
                <w:sz w:val="19"/>
              </w:rPr>
              <w:t xml:space="preserve"> only</w:t>
            </w:r>
          </w:p>
        </w:tc>
        <w:tc>
          <w:tcPr>
            <w:tcW w:w="0" w:type="auto"/>
          </w:tcPr>
          <w:p w14:paraId="5561F340" w14:textId="77777777" w:rsidR="007E7AFE" w:rsidRDefault="00000000">
            <w:pPr>
              <w:pStyle w:val="Compact"/>
              <w:spacing w:before="40" w:after="40"/>
            </w:pPr>
            <w:r>
              <w:rPr>
                <w:sz w:val="19"/>
              </w:rPr>
              <w:t>0.170</w:t>
            </w:r>
          </w:p>
        </w:tc>
        <w:tc>
          <w:tcPr>
            <w:tcW w:w="0" w:type="auto"/>
          </w:tcPr>
          <w:p w14:paraId="29BDD28A" w14:textId="77777777" w:rsidR="007E7AFE" w:rsidRDefault="00000000">
            <w:pPr>
              <w:pStyle w:val="Compact"/>
              <w:spacing w:before="40" w:after="40"/>
            </w:pPr>
            <w:r>
              <w:rPr>
                <w:sz w:val="19"/>
              </w:rPr>
              <w:t>—</w:t>
            </w:r>
          </w:p>
        </w:tc>
        <w:tc>
          <w:tcPr>
            <w:tcW w:w="0" w:type="auto"/>
          </w:tcPr>
          <w:p w14:paraId="7242CE5F" w14:textId="77777777" w:rsidR="007E7AFE" w:rsidRDefault="00000000">
            <w:pPr>
              <w:pStyle w:val="Compact"/>
              <w:spacing w:before="40" w:after="40"/>
            </w:pPr>
            <w:r>
              <w:rPr>
                <w:sz w:val="19"/>
              </w:rPr>
              <w:t>—</w:t>
            </w:r>
          </w:p>
        </w:tc>
      </w:tr>
      <w:tr w:rsidR="007E7AFE" w14:paraId="1AAE80E3" w14:textId="77777777">
        <w:tc>
          <w:tcPr>
            <w:tcW w:w="0" w:type="auto"/>
          </w:tcPr>
          <w:p w14:paraId="39E363C7" w14:textId="77777777" w:rsidR="007E7AFE" w:rsidRDefault="00000000">
            <w:pPr>
              <w:pStyle w:val="Compact"/>
              <w:spacing w:before="40" w:after="40"/>
            </w:pPr>
            <m:oMath>
              <m:r>
                <m:rPr>
                  <m:sty m:val="p"/>
                </m:rPr>
                <w:rPr>
                  <w:rFonts w:ascii="Cambria Math" w:hAnsi="Cambria Math"/>
                </w:rPr>
                <m:t>log</m:t>
              </m:r>
              <m:sSub>
                <m:sSubPr>
                  <m:ctrlPr>
                    <w:rPr>
                      <w:rFonts w:ascii="Cambria Math" w:hAnsi="Cambria Math"/>
                    </w:rPr>
                  </m:ctrlPr>
                </m:sSubPr>
                <m:e>
                  <m:r>
                    <w:rPr>
                      <w:rFonts w:ascii="Cambria Math" w:hAnsi="Cambria Math"/>
                    </w:rPr>
                    <m:t>M</m:t>
                  </m:r>
                </m:e>
                <m:sub>
                  <m:r>
                    <m:rPr>
                      <m:nor/>
                    </m:rPr>
                    <m:t>bar</m:t>
                  </m:r>
                </m:sub>
              </m:sSub>
            </m:oMath>
            <w:r>
              <w:rPr>
                <w:sz w:val="19"/>
              </w:rPr>
              <w:t xml:space="preserve"> + concentration + SB slope</w:t>
            </w:r>
          </w:p>
        </w:tc>
        <w:tc>
          <w:tcPr>
            <w:tcW w:w="0" w:type="auto"/>
          </w:tcPr>
          <w:p w14:paraId="63779378" w14:textId="77777777" w:rsidR="007E7AFE" w:rsidRDefault="00000000">
            <w:pPr>
              <w:pStyle w:val="Compact"/>
              <w:spacing w:before="40" w:after="40"/>
            </w:pPr>
            <w:r>
              <w:rPr>
                <w:sz w:val="19"/>
              </w:rPr>
              <w:t>0.254</w:t>
            </w:r>
          </w:p>
        </w:tc>
        <w:tc>
          <w:tcPr>
            <w:tcW w:w="0" w:type="auto"/>
          </w:tcPr>
          <w:p w14:paraId="7D615C0D" w14:textId="77777777" w:rsidR="007E7AFE" w:rsidRDefault="00000000">
            <w:pPr>
              <w:pStyle w:val="Compact"/>
              <w:spacing w:before="40" w:after="40"/>
            </w:pPr>
            <w:r>
              <w:rPr>
                <w:sz w:val="19"/>
              </w:rPr>
              <w:t>+0.085</w:t>
            </w:r>
          </w:p>
        </w:tc>
        <w:tc>
          <w:tcPr>
            <w:tcW w:w="0" w:type="auto"/>
          </w:tcPr>
          <w:p w14:paraId="1B15496C" w14:textId="77777777" w:rsidR="007E7AFE" w:rsidRDefault="00000000">
            <w:pPr>
              <w:pStyle w:val="Compact"/>
              <w:spacing w:before="40" w:after="40"/>
            </w:pPr>
            <w:r>
              <w:rPr>
                <w:sz w:val="19"/>
              </w:rPr>
              <w:t>0.002</w:t>
            </w:r>
          </w:p>
        </w:tc>
      </w:tr>
    </w:tbl>
    <w:p w14:paraId="33935756" w14:textId="77777777" w:rsidR="007E7AFE" w:rsidRDefault="00000000">
      <w:pPr>
        <w:pStyle w:val="BodyText"/>
      </w:pPr>
      <w:r>
        <w:t xml:space="preserve">Structure adds 8.5% of explained variance, significant at </w:t>
      </w:r>
      <m:oMath>
        <m:r>
          <w:rPr>
            <w:rFonts w:ascii="Cambria Math" w:hAnsi="Cambria Math"/>
          </w:rPr>
          <m:t>p</m:t>
        </m:r>
        <m:r>
          <m:rPr>
            <m:sty m:val="p"/>
          </m:rPr>
          <w:rPr>
            <w:rFonts w:ascii="Cambria Math" w:hAnsi="Cambria Math"/>
          </w:rPr>
          <m:t>=</m:t>
        </m:r>
        <m:r>
          <w:rPr>
            <w:rFonts w:ascii="Cambria Math" w:hAnsi="Cambria Math"/>
          </w:rPr>
          <m:t>0.002</m:t>
        </m:r>
      </m:oMath>
      <w:r>
        <w:t>.</w:t>
      </w:r>
    </w:p>
    <w:p w14:paraId="368A5409" w14:textId="77777777" w:rsidR="007E7AFE" w:rsidRDefault="00000000">
      <w:pPr>
        <w:pStyle w:val="Heading3"/>
      </w:pPr>
      <w:bookmarkStart w:id="150" w:name="g.3-the-diversity-problem"/>
      <w:bookmarkEnd w:id="149"/>
      <w:r>
        <w:lastRenderedPageBreak/>
        <w:t>G.3 The Diversity Problem</w:t>
      </w:r>
    </w:p>
    <w:p w14:paraId="73C6B648" w14:textId="77777777" w:rsidR="007E7AFE" w:rsidRDefault="00000000">
      <w:pPr>
        <w:pStyle w:val="FirstParagraph"/>
      </w:pPr>
      <w:r>
        <w:t xml:space="preserve">The “rotation curve diversity problem” (Oman et al. 2015) concerns the observation that galaxies with similar </w:t>
      </w:r>
      <m:oMath>
        <m:sSub>
          <m:sSubPr>
            <m:ctrlPr>
              <w:rPr>
                <w:rFonts w:ascii="Cambria Math" w:hAnsi="Cambria Math"/>
              </w:rPr>
            </m:ctrlPr>
          </m:sSubPr>
          <m:e>
            <m:r>
              <w:rPr>
                <w:rFonts w:ascii="Cambria Math" w:hAnsi="Cambria Math"/>
              </w:rPr>
              <m:t>V</m:t>
            </m:r>
          </m:e>
          <m:sub>
            <m:r>
              <m:rPr>
                <m:nor/>
              </m:rPr>
              <m:t>flat</m:t>
            </m:r>
          </m:sub>
        </m:sSub>
      </m:oMath>
      <w:r>
        <w:t xml:space="preserve"> (and hence similar inferred halo mass) show markedly different inner rotation curve shapes. Standard </w:t>
      </w:r>
      <m:oMath>
        <m:r>
          <w:rPr>
            <w:rFonts w:ascii="Cambria Math" w:hAnsi="Cambria Math"/>
          </w:rPr>
          <m:t>Λ</m:t>
        </m:r>
      </m:oMath>
      <w:r>
        <w:t xml:space="preserve"> CDM requires halo concentration scatter to account for this, but the predicted scatter is narrower than observed.</w:t>
      </w:r>
    </w:p>
    <w:p w14:paraId="294BE045" w14:textId="77777777" w:rsidR="007E7AFE" w:rsidRDefault="00000000">
      <w:pPr>
        <w:pStyle w:val="BodyText"/>
      </w:pPr>
      <w:r>
        <w:t xml:space="preserve">We tested whether SB profile shape predicts rotation curve shape at fixed </w:t>
      </w:r>
      <m:oMath>
        <m:sSub>
          <m:sSubPr>
            <m:ctrlPr>
              <w:rPr>
                <w:rFonts w:ascii="Cambria Math" w:hAnsi="Cambria Math"/>
              </w:rPr>
            </m:ctrlPr>
          </m:sSubPr>
          <m:e>
            <m:r>
              <w:rPr>
                <w:rFonts w:ascii="Cambria Math" w:hAnsi="Cambria Math"/>
              </w:rPr>
              <m:t>V</m:t>
            </m:r>
          </m:e>
          <m:sub>
            <m:r>
              <m:rPr>
                <m:nor/>
              </m:rPr>
              <m:t>flat</m:t>
            </m:r>
          </m:sub>
        </m:sSub>
      </m:oMath>
      <w:r>
        <w:t xml:space="preserve">. The </w:t>
      </w:r>
      <w:r>
        <w:rPr>
          <w:b/>
          <w:bCs/>
        </w:rPr>
        <w:t>rise-to-flat ratio</w:t>
      </w:r>
      <w:r>
        <w:t xml:space="preserve"> is defined as </w:t>
      </w:r>
      <m:oMath>
        <m:sSub>
          <m:sSubPr>
            <m:ctrlPr>
              <w:rPr>
                <w:rFonts w:ascii="Cambria Math" w:hAnsi="Cambria Math"/>
              </w:rPr>
            </m:ctrlPr>
          </m:sSubPr>
          <m:e>
            <m:r>
              <w:rPr>
                <w:rFonts w:ascii="Cambria Math" w:hAnsi="Cambria Math"/>
              </w:rPr>
              <m:t>R</m:t>
            </m:r>
          </m:e>
          <m:sub>
            <m:r>
              <m:rPr>
                <m:nor/>
              </m:rPr>
              <m:t>rise</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m:rPr>
                <m:nor/>
              </m:rPr>
              <m:t>inner</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m:rPr>
                <m:nor/>
              </m:rPr>
              <m:t>flat</m:t>
            </m:r>
          </m:sub>
        </m:sSub>
      </m:oMath>
      <w:r>
        <w:t xml:space="preserve">, where </w:t>
      </w:r>
      <m:oMath>
        <m:sSub>
          <m:sSubPr>
            <m:ctrlPr>
              <w:rPr>
                <w:rFonts w:ascii="Cambria Math" w:hAnsi="Cambria Math"/>
              </w:rPr>
            </m:ctrlPr>
          </m:sSubPr>
          <m:e>
            <m:r>
              <w:rPr>
                <w:rFonts w:ascii="Cambria Math" w:hAnsi="Cambria Math"/>
              </w:rPr>
              <m:t>V</m:t>
            </m:r>
          </m:e>
          <m:sub>
            <m:r>
              <m:rPr>
                <m:nor/>
              </m:rPr>
              <m:t>inner</m:t>
            </m:r>
          </m:sub>
        </m:sSub>
      </m:oMath>
      <w:r>
        <w:t xml:space="preserve"> is the median velocity in the innermost 40% of radii. The </w:t>
      </w:r>
      <w:r>
        <w:rPr>
          <w:b/>
          <w:bCs/>
        </w:rPr>
        <w:t>inner slope</w:t>
      </w:r>
      <w:r>
        <w:t xml:space="preserve"> is </w:t>
      </w:r>
      <m:oMath>
        <m:r>
          <w:rPr>
            <w:rFonts w:ascii="Cambria Math" w:hAnsi="Cambria Math"/>
          </w:rPr>
          <m:t>d</m:t>
        </m:r>
        <m:r>
          <m:rPr>
            <m:sty m:val="p"/>
          </m:rPr>
          <w:rPr>
            <w:rFonts w:ascii="Cambria Math" w:hAnsi="Cambria Math"/>
          </w:rPr>
          <m:t>log</m:t>
        </m:r>
        <m:r>
          <w:rPr>
            <w:rFonts w:ascii="Cambria Math" w:hAnsi="Cambria Math"/>
          </w:rPr>
          <m:t>V</m:t>
        </m:r>
        <m:r>
          <m:rPr>
            <m:sty m:val="p"/>
          </m:rPr>
          <w:rPr>
            <w:rFonts w:ascii="Cambria Math" w:hAnsi="Cambria Math"/>
          </w:rPr>
          <m:t>/</m:t>
        </m:r>
        <m:r>
          <w:rPr>
            <w:rFonts w:ascii="Cambria Math" w:hAnsi="Cambria Math"/>
          </w:rPr>
          <m:t>d</m:t>
        </m:r>
        <m:r>
          <m:rPr>
            <m:sty m:val="p"/>
          </m:rPr>
          <w:rPr>
            <w:rFonts w:ascii="Cambria Math" w:hAnsi="Cambria Math"/>
          </w:rPr>
          <m:t>log</m:t>
        </m:r>
        <m:r>
          <w:rPr>
            <w:rFonts w:ascii="Cambria Math" w:hAnsi="Cambria Math"/>
          </w:rPr>
          <m:t>r</m:t>
        </m:r>
      </m:oMath>
      <w:r>
        <w:t xml:space="preserve"> computed over the same range.</w:t>
      </w:r>
    </w:p>
    <w:p w14:paraId="5EE77122" w14:textId="77777777" w:rsidR="007E7AFE" w:rsidRDefault="00000000">
      <w:pPr>
        <w:pStyle w:val="BodyText"/>
      </w:pPr>
      <w:r>
        <w:rPr>
          <w:b/>
          <w:bCs/>
        </w:rPr>
        <w:t xml:space="preserve">Partial correlations (controlling for </w:t>
      </w:r>
      <m:oMath>
        <m:sSub>
          <m:sSubPr>
            <m:ctrlPr>
              <w:rPr>
                <w:rFonts w:ascii="Cambria Math" w:hAnsi="Cambria Math"/>
              </w:rPr>
            </m:ctrlPr>
          </m:sSubPr>
          <m:e>
            <m:r>
              <w:rPr>
                <w:rFonts w:ascii="Cambria Math" w:hAnsi="Cambria Math"/>
              </w:rPr>
              <m:t>V</m:t>
            </m:r>
          </m:e>
          <m:sub>
            <m:r>
              <m:rPr>
                <m:nor/>
              </m:rPr>
              <m:t>flat</m:t>
            </m:r>
          </m:sub>
        </m:sSub>
      </m:oMath>
      <w:r>
        <w:rPr>
          <w:b/>
          <w:bCs/>
        </w:rPr>
        <w:t xml:space="preserve">), </w:t>
      </w:r>
      <m:oMath>
        <m:r>
          <w:rPr>
            <w:rFonts w:ascii="Cambria Math" w:hAnsi="Cambria Math"/>
          </w:rPr>
          <m:t>n</m:t>
        </m:r>
        <m:r>
          <m:rPr>
            <m:sty m:val="p"/>
          </m:rPr>
          <w:rPr>
            <w:rFonts w:ascii="Cambria Math" w:hAnsi="Cambria Math"/>
          </w:rPr>
          <m:t>=</m:t>
        </m:r>
        <m:r>
          <w:rPr>
            <w:rFonts w:ascii="Cambria Math" w:hAnsi="Cambria Math"/>
          </w:rPr>
          <m:t>131</m:t>
        </m:r>
      </m:oMath>
      <w:r>
        <w:rPr>
          <w:b/>
          <w:bCs/>
        </w:rPr>
        <w:t xml:space="preserve"> galaxies:</w:t>
      </w:r>
    </w:p>
    <w:tbl>
      <w:tblPr>
        <w:tblStyle w:val="Table"/>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ook w:val="0020" w:firstRow="1" w:lastRow="0" w:firstColumn="0" w:lastColumn="0" w:noHBand="0" w:noVBand="0"/>
      </w:tblPr>
      <w:tblGrid>
        <w:gridCol w:w="3778"/>
        <w:gridCol w:w="1782"/>
        <w:gridCol w:w="1495"/>
        <w:gridCol w:w="2233"/>
      </w:tblGrid>
      <w:tr w:rsidR="007E7AFE" w14:paraId="32BF1559" w14:textId="77777777" w:rsidTr="007E7AFE">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D9E2F3"/>
          </w:tcPr>
          <w:p w14:paraId="6FEC1CC9" w14:textId="77777777" w:rsidR="007E7AFE" w:rsidRDefault="00000000">
            <w:pPr>
              <w:pStyle w:val="Compact"/>
              <w:spacing w:before="40" w:after="40"/>
            </w:pPr>
            <w:r>
              <w:rPr>
                <w:b/>
                <w:sz w:val="19"/>
              </w:rPr>
              <w:t>Correlation</w:t>
            </w:r>
          </w:p>
        </w:tc>
        <w:tc>
          <w:tcPr>
            <w:tcW w:w="0" w:type="auto"/>
            <w:shd w:val="clear" w:color="auto" w:fill="D9E2F3"/>
          </w:tcPr>
          <w:p w14:paraId="50193963" w14:textId="77777777" w:rsidR="007E7AFE" w:rsidRDefault="00000000">
            <w:pPr>
              <w:pStyle w:val="Compact"/>
              <w:spacing w:before="40" w:after="40"/>
            </w:pPr>
            <w:r>
              <w:rPr>
                <w:b/>
                <w:sz w:val="19"/>
              </w:rPr>
              <w:t xml:space="preserve">Partial </w:t>
            </w:r>
            <m:oMath>
              <m:r>
                <w:rPr>
                  <w:rFonts w:ascii="Cambria Math" w:hAnsi="Cambria Math"/>
                </w:rPr>
                <m:t>ρ</m:t>
              </m:r>
            </m:oMath>
          </w:p>
        </w:tc>
        <w:tc>
          <w:tcPr>
            <w:tcW w:w="0" w:type="auto"/>
            <w:shd w:val="clear" w:color="auto" w:fill="D9E2F3"/>
          </w:tcPr>
          <w:p w14:paraId="72BB7A3B" w14:textId="77777777" w:rsidR="007E7AFE" w:rsidRDefault="00000000">
            <w:pPr>
              <w:pStyle w:val="Compact"/>
              <w:spacing w:before="40" w:after="40"/>
            </w:pPr>
            <m:oMathPara>
              <m:oMath>
                <m:r>
                  <w:rPr>
                    <w:rFonts w:ascii="Cambria Math" w:hAnsi="Cambria Math"/>
                  </w:rPr>
                  <m:t>p</m:t>
                </m:r>
              </m:oMath>
            </m:oMathPara>
          </w:p>
        </w:tc>
        <w:tc>
          <w:tcPr>
            <w:tcW w:w="0" w:type="auto"/>
            <w:shd w:val="clear" w:color="auto" w:fill="D9E2F3"/>
          </w:tcPr>
          <w:p w14:paraId="1D4D1F86" w14:textId="77777777" w:rsidR="007E7AFE" w:rsidRDefault="00000000">
            <w:pPr>
              <w:pStyle w:val="Compact"/>
              <w:spacing w:before="40" w:after="40"/>
            </w:pPr>
            <w:r>
              <w:rPr>
                <w:b/>
                <w:sz w:val="19"/>
              </w:rPr>
              <w:t>Significant?</w:t>
            </w:r>
          </w:p>
        </w:tc>
      </w:tr>
      <w:tr w:rsidR="007E7AFE" w14:paraId="57EE3450" w14:textId="77777777">
        <w:tc>
          <w:tcPr>
            <w:tcW w:w="0" w:type="auto"/>
          </w:tcPr>
          <w:p w14:paraId="67A2BD9D" w14:textId="77777777" w:rsidR="007E7AFE" w:rsidRDefault="00000000">
            <w:pPr>
              <w:pStyle w:val="Compact"/>
              <w:spacing w:before="40" w:after="40"/>
            </w:pPr>
            <w:r>
              <w:rPr>
                <w:sz w:val="19"/>
              </w:rPr>
              <w:t xml:space="preserve">SB slope </w:t>
            </w:r>
            <m:oMath>
              <m:r>
                <m:rPr>
                  <m:sty m:val="p"/>
                </m:rPr>
                <w:rPr>
                  <w:rFonts w:ascii="Cambria Math" w:hAnsi="Cambria Math"/>
                </w:rPr>
                <m:t>→</m:t>
              </m:r>
            </m:oMath>
            <w:r>
              <w:rPr>
                <w:sz w:val="19"/>
              </w:rPr>
              <w:t xml:space="preserve"> rise ratio</w:t>
            </w:r>
          </w:p>
        </w:tc>
        <w:tc>
          <w:tcPr>
            <w:tcW w:w="0" w:type="auto"/>
          </w:tcPr>
          <w:p w14:paraId="69511868" w14:textId="77777777" w:rsidR="007E7AFE" w:rsidRDefault="00000000">
            <w:pPr>
              <w:pStyle w:val="Compact"/>
              <w:spacing w:before="40" w:after="40"/>
            </w:pPr>
            <w:r>
              <w:rPr>
                <w:b/>
                <w:bCs/>
                <w:sz w:val="19"/>
              </w:rPr>
              <w:t>+0.329</w:t>
            </w:r>
          </w:p>
        </w:tc>
        <w:tc>
          <w:tcPr>
            <w:tcW w:w="0" w:type="auto"/>
          </w:tcPr>
          <w:p w14:paraId="67224EF5" w14:textId="77777777" w:rsidR="007E7AFE" w:rsidRDefault="00000000">
            <w:pPr>
              <w:pStyle w:val="Compact"/>
              <w:spacing w:before="40" w:after="40"/>
            </w:pPr>
            <w:r>
              <w:rPr>
                <w:b/>
                <w:bCs/>
                <w:sz w:val="19"/>
              </w:rPr>
              <w:t>0.0001</w:t>
            </w:r>
          </w:p>
        </w:tc>
        <w:tc>
          <w:tcPr>
            <w:tcW w:w="0" w:type="auto"/>
          </w:tcPr>
          <w:p w14:paraId="2A3BEC8A" w14:textId="77777777" w:rsidR="007E7AFE" w:rsidRDefault="00000000">
            <w:pPr>
              <w:pStyle w:val="Compact"/>
              <w:spacing w:before="40" w:after="40"/>
            </w:pPr>
            <w:r>
              <w:rPr>
                <w:sz w:val="19"/>
              </w:rPr>
              <w:t>Yes (★★★)</w:t>
            </w:r>
          </w:p>
        </w:tc>
      </w:tr>
      <w:tr w:rsidR="007E7AFE" w14:paraId="0F9D1F15" w14:textId="77777777">
        <w:tc>
          <w:tcPr>
            <w:tcW w:w="0" w:type="auto"/>
          </w:tcPr>
          <w:p w14:paraId="6859B428" w14:textId="77777777" w:rsidR="007E7AFE" w:rsidRDefault="00000000">
            <w:pPr>
              <w:pStyle w:val="Compact"/>
              <w:spacing w:before="40" w:after="40"/>
            </w:pPr>
            <w:r>
              <w:rPr>
                <w:sz w:val="19"/>
              </w:rPr>
              <w:t xml:space="preserve">SB slope </w:t>
            </w:r>
            <m:oMath>
              <m:r>
                <m:rPr>
                  <m:sty m:val="p"/>
                </m:rPr>
                <w:rPr>
                  <w:rFonts w:ascii="Cambria Math" w:hAnsi="Cambria Math"/>
                </w:rPr>
                <m:t>→</m:t>
              </m:r>
            </m:oMath>
            <w:r>
              <w:rPr>
                <w:sz w:val="19"/>
              </w:rPr>
              <w:t xml:space="preserve"> inner slope</w:t>
            </w:r>
          </w:p>
        </w:tc>
        <w:tc>
          <w:tcPr>
            <w:tcW w:w="0" w:type="auto"/>
          </w:tcPr>
          <w:p w14:paraId="54614D3A" w14:textId="77777777" w:rsidR="007E7AFE" w:rsidRDefault="00000000">
            <w:pPr>
              <w:pStyle w:val="Compact"/>
              <w:spacing w:before="40" w:after="40"/>
            </w:pPr>
            <m:oMath>
              <m:r>
                <m:rPr>
                  <m:sty m:val="p"/>
                </m:rPr>
                <w:rPr>
                  <w:rFonts w:ascii="Cambria Math" w:hAnsi="Cambria Math"/>
                </w:rPr>
                <m:t>-</m:t>
              </m:r>
            </m:oMath>
            <w:r>
              <w:rPr>
                <w:sz w:val="19"/>
              </w:rPr>
              <w:t xml:space="preserve"> 0.166</w:t>
            </w:r>
          </w:p>
        </w:tc>
        <w:tc>
          <w:tcPr>
            <w:tcW w:w="0" w:type="auto"/>
          </w:tcPr>
          <w:p w14:paraId="33DC9D16" w14:textId="77777777" w:rsidR="007E7AFE" w:rsidRDefault="00000000">
            <w:pPr>
              <w:pStyle w:val="Compact"/>
              <w:spacing w:before="40" w:after="40"/>
            </w:pPr>
            <w:r>
              <w:rPr>
                <w:sz w:val="19"/>
              </w:rPr>
              <w:t>0.059</w:t>
            </w:r>
          </w:p>
        </w:tc>
        <w:tc>
          <w:tcPr>
            <w:tcW w:w="0" w:type="auto"/>
          </w:tcPr>
          <w:p w14:paraId="318327DD" w14:textId="77777777" w:rsidR="007E7AFE" w:rsidRDefault="00000000">
            <w:pPr>
              <w:pStyle w:val="Compact"/>
              <w:spacing w:before="40" w:after="40"/>
            </w:pPr>
            <w:r>
              <w:rPr>
                <w:sz w:val="19"/>
              </w:rPr>
              <w:t>Marginal</w:t>
            </w:r>
          </w:p>
        </w:tc>
      </w:tr>
      <w:tr w:rsidR="007E7AFE" w14:paraId="71CEDCAE" w14:textId="77777777">
        <w:tc>
          <w:tcPr>
            <w:tcW w:w="0" w:type="auto"/>
          </w:tcPr>
          <w:p w14:paraId="19BE1B48" w14:textId="77777777" w:rsidR="007E7AFE" w:rsidRDefault="00000000">
            <w:pPr>
              <w:pStyle w:val="Compact"/>
              <w:spacing w:before="40" w:after="40"/>
            </w:pPr>
            <w:r>
              <w:rPr>
                <w:sz w:val="19"/>
              </w:rPr>
              <w:t xml:space="preserve">SB conc </w:t>
            </w:r>
            <m:oMath>
              <m:r>
                <m:rPr>
                  <m:sty m:val="p"/>
                </m:rPr>
                <w:rPr>
                  <w:rFonts w:ascii="Cambria Math" w:hAnsi="Cambria Math"/>
                </w:rPr>
                <m:t>→</m:t>
              </m:r>
            </m:oMath>
            <w:r>
              <w:rPr>
                <w:sz w:val="19"/>
              </w:rPr>
              <w:t xml:space="preserve"> inner slope</w:t>
            </w:r>
          </w:p>
        </w:tc>
        <w:tc>
          <w:tcPr>
            <w:tcW w:w="0" w:type="auto"/>
          </w:tcPr>
          <w:p w14:paraId="2D296AE8" w14:textId="77777777" w:rsidR="007E7AFE" w:rsidRDefault="00000000">
            <w:pPr>
              <w:pStyle w:val="Compact"/>
              <w:spacing w:before="40" w:after="40"/>
            </w:pPr>
            <m:oMath>
              <m:r>
                <m:rPr>
                  <m:sty m:val="p"/>
                </m:rPr>
                <w:rPr>
                  <w:rFonts w:ascii="Cambria Math" w:hAnsi="Cambria Math"/>
                </w:rPr>
                <m:t>-</m:t>
              </m:r>
            </m:oMath>
            <w:r>
              <w:rPr>
                <w:sz w:val="19"/>
              </w:rPr>
              <w:t xml:space="preserve"> 0.046</w:t>
            </w:r>
          </w:p>
        </w:tc>
        <w:tc>
          <w:tcPr>
            <w:tcW w:w="0" w:type="auto"/>
          </w:tcPr>
          <w:p w14:paraId="28F70047" w14:textId="77777777" w:rsidR="007E7AFE" w:rsidRDefault="00000000">
            <w:pPr>
              <w:pStyle w:val="Compact"/>
              <w:spacing w:before="40" w:after="40"/>
            </w:pPr>
            <w:r>
              <w:rPr>
                <w:sz w:val="19"/>
              </w:rPr>
              <w:t>0.60</w:t>
            </w:r>
          </w:p>
        </w:tc>
        <w:tc>
          <w:tcPr>
            <w:tcW w:w="0" w:type="auto"/>
          </w:tcPr>
          <w:p w14:paraId="26D26DE6" w14:textId="77777777" w:rsidR="007E7AFE" w:rsidRDefault="00000000">
            <w:pPr>
              <w:pStyle w:val="Compact"/>
              <w:spacing w:before="40" w:after="40"/>
            </w:pPr>
            <w:r>
              <w:rPr>
                <w:sz w:val="19"/>
              </w:rPr>
              <w:t>No</w:t>
            </w:r>
          </w:p>
        </w:tc>
      </w:tr>
    </w:tbl>
    <w:p w14:paraId="27F4EE08" w14:textId="77777777" w:rsidR="007E7AFE" w:rsidRDefault="00000000">
      <w:pPr>
        <w:pStyle w:val="BodyText"/>
      </w:pPr>
      <w:r>
        <w:rPr>
          <w:b/>
          <w:bCs/>
        </w:rPr>
        <w:t>Within-</w:t>
      </w:r>
      <m:oMath>
        <m:sSub>
          <m:sSubPr>
            <m:ctrlPr>
              <w:rPr>
                <w:rFonts w:ascii="Cambria Math" w:hAnsi="Cambria Math"/>
              </w:rPr>
            </m:ctrlPr>
          </m:sSubPr>
          <m:e>
            <m:r>
              <w:rPr>
                <w:rFonts w:ascii="Cambria Math" w:hAnsi="Cambria Math"/>
              </w:rPr>
              <m:t>V</m:t>
            </m:r>
          </m:e>
          <m:sub>
            <m:r>
              <m:rPr>
                <m:nor/>
              </m:rPr>
              <m:t>flat</m:t>
            </m:r>
          </m:sub>
        </m:sSub>
      </m:oMath>
      <w:r>
        <w:rPr>
          <w:b/>
          <w:bCs/>
        </w:rPr>
        <w:t xml:space="preserve"> terciles:</w:t>
      </w:r>
    </w:p>
    <w:tbl>
      <w:tblPr>
        <w:tblStyle w:val="Table"/>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ook w:val="0020" w:firstRow="1" w:lastRow="0" w:firstColumn="0" w:lastColumn="0" w:noHBand="0" w:noVBand="0"/>
      </w:tblPr>
      <w:tblGrid>
        <w:gridCol w:w="3486"/>
        <w:gridCol w:w="686"/>
        <w:gridCol w:w="3475"/>
        <w:gridCol w:w="1641"/>
      </w:tblGrid>
      <w:tr w:rsidR="007E7AFE" w14:paraId="114B4B26" w14:textId="77777777" w:rsidTr="007E7AFE">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D9E2F3"/>
          </w:tcPr>
          <w:p w14:paraId="7A5C7541" w14:textId="77777777" w:rsidR="007E7AFE" w:rsidRDefault="00000000">
            <w:pPr>
              <w:pStyle w:val="Compact"/>
              <w:spacing w:before="40" w:after="40"/>
            </w:pPr>
            <w:r>
              <w:rPr>
                <w:b/>
                <w:sz w:val="19"/>
              </w:rPr>
              <w:t>Bin</w:t>
            </w:r>
          </w:p>
        </w:tc>
        <w:tc>
          <w:tcPr>
            <w:tcW w:w="0" w:type="auto"/>
            <w:shd w:val="clear" w:color="auto" w:fill="D9E2F3"/>
          </w:tcPr>
          <w:p w14:paraId="480B4256" w14:textId="77777777" w:rsidR="007E7AFE" w:rsidRDefault="00000000">
            <w:pPr>
              <w:pStyle w:val="Compact"/>
              <w:spacing w:before="40" w:after="40"/>
            </w:pPr>
            <m:oMathPara>
              <m:oMath>
                <m:r>
                  <w:rPr>
                    <w:rFonts w:ascii="Cambria Math" w:hAnsi="Cambria Math"/>
                  </w:rPr>
                  <m:t>n</m:t>
                </m:r>
              </m:oMath>
            </m:oMathPara>
          </w:p>
        </w:tc>
        <w:tc>
          <w:tcPr>
            <w:tcW w:w="0" w:type="auto"/>
            <w:shd w:val="clear" w:color="auto" w:fill="D9E2F3"/>
          </w:tcPr>
          <w:p w14:paraId="72FCC3AB" w14:textId="77777777" w:rsidR="007E7AFE" w:rsidRDefault="00000000">
            <w:pPr>
              <w:pStyle w:val="Compact"/>
              <w:spacing w:before="40" w:after="40"/>
            </w:pPr>
            <m:oMath>
              <m:r>
                <w:rPr>
                  <w:rFonts w:ascii="Cambria Math" w:hAnsi="Cambria Math"/>
                </w:rPr>
                <m:t>ρ</m:t>
              </m:r>
            </m:oMath>
            <w:r>
              <w:rPr>
                <w:b/>
                <w:sz w:val="19"/>
              </w:rPr>
              <w:t xml:space="preserve"> (SB slope, rise ratio)</w:t>
            </w:r>
          </w:p>
        </w:tc>
        <w:tc>
          <w:tcPr>
            <w:tcW w:w="0" w:type="auto"/>
            <w:shd w:val="clear" w:color="auto" w:fill="D9E2F3"/>
          </w:tcPr>
          <w:p w14:paraId="65EB5C92" w14:textId="77777777" w:rsidR="007E7AFE" w:rsidRDefault="00000000">
            <w:pPr>
              <w:pStyle w:val="Compact"/>
              <w:spacing w:before="40" w:after="40"/>
            </w:pPr>
            <m:oMathPara>
              <m:oMath>
                <m:r>
                  <w:rPr>
                    <w:rFonts w:ascii="Cambria Math" w:hAnsi="Cambria Math"/>
                  </w:rPr>
                  <m:t>p</m:t>
                </m:r>
              </m:oMath>
            </m:oMathPara>
          </w:p>
        </w:tc>
      </w:tr>
      <w:tr w:rsidR="007E7AFE" w14:paraId="7FC0AE05" w14:textId="77777777">
        <w:tc>
          <w:tcPr>
            <w:tcW w:w="0" w:type="auto"/>
          </w:tcPr>
          <w:p w14:paraId="108E98D2" w14:textId="77777777" w:rsidR="007E7AFE" w:rsidRDefault="00000000">
            <w:pPr>
              <w:pStyle w:val="Compact"/>
              <w:spacing w:before="40" w:after="40"/>
            </w:pPr>
            <w:r>
              <w:rPr>
                <w:sz w:val="19"/>
              </w:rPr>
              <w:t>Slow (16–83 km/s)</w:t>
            </w:r>
          </w:p>
        </w:tc>
        <w:tc>
          <w:tcPr>
            <w:tcW w:w="0" w:type="auto"/>
          </w:tcPr>
          <w:p w14:paraId="4989639D" w14:textId="77777777" w:rsidR="007E7AFE" w:rsidRDefault="00000000">
            <w:pPr>
              <w:pStyle w:val="Compact"/>
              <w:spacing w:before="40" w:after="40"/>
            </w:pPr>
            <w:r>
              <w:rPr>
                <w:sz w:val="19"/>
              </w:rPr>
              <w:t>44</w:t>
            </w:r>
          </w:p>
        </w:tc>
        <w:tc>
          <w:tcPr>
            <w:tcW w:w="0" w:type="auto"/>
          </w:tcPr>
          <w:p w14:paraId="36BF6822" w14:textId="77777777" w:rsidR="007E7AFE" w:rsidRDefault="00000000">
            <w:pPr>
              <w:pStyle w:val="Compact"/>
              <w:spacing w:before="40" w:after="40"/>
            </w:pPr>
            <w:r>
              <w:rPr>
                <w:sz w:val="19"/>
              </w:rPr>
              <w:t>+0.226</w:t>
            </w:r>
          </w:p>
        </w:tc>
        <w:tc>
          <w:tcPr>
            <w:tcW w:w="0" w:type="auto"/>
          </w:tcPr>
          <w:p w14:paraId="680AC1FB" w14:textId="77777777" w:rsidR="007E7AFE" w:rsidRDefault="00000000">
            <w:pPr>
              <w:pStyle w:val="Compact"/>
              <w:spacing w:before="40" w:after="40"/>
            </w:pPr>
            <w:r>
              <w:rPr>
                <w:sz w:val="19"/>
              </w:rPr>
              <w:t>0.14 (ns)</w:t>
            </w:r>
          </w:p>
        </w:tc>
      </w:tr>
      <w:tr w:rsidR="007E7AFE" w14:paraId="5756674C" w14:textId="77777777">
        <w:tc>
          <w:tcPr>
            <w:tcW w:w="0" w:type="auto"/>
          </w:tcPr>
          <w:p w14:paraId="1DE0EEFA" w14:textId="77777777" w:rsidR="007E7AFE" w:rsidRDefault="00000000">
            <w:pPr>
              <w:pStyle w:val="Compact"/>
              <w:spacing w:before="40" w:after="40"/>
            </w:pPr>
            <w:r>
              <w:rPr>
                <w:sz w:val="19"/>
              </w:rPr>
              <w:t>Medium (83–163 km/s)</w:t>
            </w:r>
          </w:p>
        </w:tc>
        <w:tc>
          <w:tcPr>
            <w:tcW w:w="0" w:type="auto"/>
          </w:tcPr>
          <w:p w14:paraId="593CBBB8" w14:textId="77777777" w:rsidR="007E7AFE" w:rsidRDefault="00000000">
            <w:pPr>
              <w:pStyle w:val="Compact"/>
              <w:spacing w:before="40" w:after="40"/>
            </w:pPr>
            <w:r>
              <w:rPr>
                <w:sz w:val="19"/>
              </w:rPr>
              <w:t>43</w:t>
            </w:r>
          </w:p>
        </w:tc>
        <w:tc>
          <w:tcPr>
            <w:tcW w:w="0" w:type="auto"/>
          </w:tcPr>
          <w:p w14:paraId="09FA65F4" w14:textId="77777777" w:rsidR="007E7AFE" w:rsidRDefault="00000000">
            <w:pPr>
              <w:pStyle w:val="Compact"/>
              <w:spacing w:before="40" w:after="40"/>
            </w:pPr>
            <w:r>
              <w:rPr>
                <w:sz w:val="19"/>
              </w:rPr>
              <w:t>+0.320</w:t>
            </w:r>
          </w:p>
        </w:tc>
        <w:tc>
          <w:tcPr>
            <w:tcW w:w="0" w:type="auto"/>
          </w:tcPr>
          <w:p w14:paraId="6625E887" w14:textId="77777777" w:rsidR="007E7AFE" w:rsidRDefault="00000000">
            <w:pPr>
              <w:pStyle w:val="Compact"/>
              <w:spacing w:before="40" w:after="40"/>
            </w:pPr>
            <w:r>
              <w:rPr>
                <w:sz w:val="19"/>
              </w:rPr>
              <w:t>0.037 (★)</w:t>
            </w:r>
          </w:p>
        </w:tc>
      </w:tr>
      <w:tr w:rsidR="007E7AFE" w14:paraId="77A83E60" w14:textId="77777777">
        <w:tc>
          <w:tcPr>
            <w:tcW w:w="0" w:type="auto"/>
          </w:tcPr>
          <w:p w14:paraId="28C5A9CD" w14:textId="77777777" w:rsidR="007E7AFE" w:rsidRDefault="00000000">
            <w:pPr>
              <w:pStyle w:val="Compact"/>
              <w:spacing w:before="40" w:after="40"/>
            </w:pPr>
            <w:r>
              <w:rPr>
                <w:sz w:val="19"/>
              </w:rPr>
              <w:t>Fast (168–331 km/s)</w:t>
            </w:r>
          </w:p>
        </w:tc>
        <w:tc>
          <w:tcPr>
            <w:tcW w:w="0" w:type="auto"/>
          </w:tcPr>
          <w:p w14:paraId="420FD31F" w14:textId="77777777" w:rsidR="007E7AFE" w:rsidRDefault="00000000">
            <w:pPr>
              <w:pStyle w:val="Compact"/>
              <w:spacing w:before="40" w:after="40"/>
            </w:pPr>
            <w:r>
              <w:rPr>
                <w:sz w:val="19"/>
              </w:rPr>
              <w:t>44</w:t>
            </w:r>
          </w:p>
        </w:tc>
        <w:tc>
          <w:tcPr>
            <w:tcW w:w="0" w:type="auto"/>
          </w:tcPr>
          <w:p w14:paraId="74232832" w14:textId="77777777" w:rsidR="007E7AFE" w:rsidRDefault="00000000">
            <w:pPr>
              <w:pStyle w:val="Compact"/>
              <w:spacing w:before="40" w:after="40"/>
            </w:pPr>
            <w:r>
              <w:rPr>
                <w:sz w:val="19"/>
              </w:rPr>
              <w:t>+0.348</w:t>
            </w:r>
          </w:p>
        </w:tc>
        <w:tc>
          <w:tcPr>
            <w:tcW w:w="0" w:type="auto"/>
          </w:tcPr>
          <w:p w14:paraId="03CA0180" w14:textId="77777777" w:rsidR="007E7AFE" w:rsidRDefault="00000000">
            <w:pPr>
              <w:pStyle w:val="Compact"/>
              <w:spacing w:before="40" w:after="40"/>
            </w:pPr>
            <w:r>
              <w:rPr>
                <w:sz w:val="19"/>
              </w:rPr>
              <w:t>0.021 (★)</w:t>
            </w:r>
          </w:p>
        </w:tc>
      </w:tr>
    </w:tbl>
    <w:p w14:paraId="0C6DCF88" w14:textId="77777777" w:rsidR="007E7AFE" w:rsidRDefault="00000000">
      <w:pPr>
        <w:pStyle w:val="BodyText"/>
      </w:pPr>
      <w:r>
        <w:t>The effect replicates in medium and fast rotators but not in dwarfs, where SB profiles are too diffuse to provide meaningful structural contrast.</w:t>
      </w:r>
    </w:p>
    <w:p w14:paraId="6BBF422F" w14:textId="77777777" w:rsidR="007E7AFE" w:rsidRDefault="00000000">
      <w:pPr>
        <w:pStyle w:val="BodyText"/>
      </w:pPr>
      <w:r>
        <w:rPr>
          <w:b/>
          <w:bCs/>
        </w:rPr>
        <w:t>Multivariate model for inner slope:</w:t>
      </w:r>
    </w:p>
    <w:tbl>
      <w:tblPr>
        <w:tblStyle w:val="Table"/>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ook w:val="0020" w:firstRow="1" w:lastRow="0" w:firstColumn="0" w:lastColumn="0" w:noHBand="0" w:noVBand="0"/>
      </w:tblPr>
      <w:tblGrid>
        <w:gridCol w:w="5149"/>
        <w:gridCol w:w="1158"/>
        <w:gridCol w:w="1338"/>
        <w:gridCol w:w="1643"/>
      </w:tblGrid>
      <w:tr w:rsidR="007E7AFE" w14:paraId="5C19FC7D" w14:textId="77777777" w:rsidTr="007E7AFE">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D9E2F3"/>
          </w:tcPr>
          <w:p w14:paraId="235B049B" w14:textId="77777777" w:rsidR="007E7AFE" w:rsidRDefault="00000000">
            <w:pPr>
              <w:pStyle w:val="Compact"/>
              <w:spacing w:before="40" w:after="40"/>
            </w:pPr>
            <w:r>
              <w:rPr>
                <w:b/>
                <w:sz w:val="19"/>
              </w:rPr>
              <w:t>Model</w:t>
            </w:r>
          </w:p>
        </w:tc>
        <w:tc>
          <w:tcPr>
            <w:tcW w:w="0" w:type="auto"/>
            <w:shd w:val="clear" w:color="auto" w:fill="D9E2F3"/>
          </w:tcPr>
          <w:p w14:paraId="75CC67C7" w14:textId="77777777" w:rsidR="007E7AFE" w:rsidRDefault="00000000">
            <w:pPr>
              <w:pStyle w:val="Compact"/>
              <w:spacing w:before="40" w:after="40"/>
            </w:pPr>
            <m:oMathPara>
              <m:oMath>
                <m:sSup>
                  <m:sSupPr>
                    <m:ctrlPr>
                      <w:rPr>
                        <w:rFonts w:ascii="Cambria Math" w:hAnsi="Cambria Math"/>
                      </w:rPr>
                    </m:ctrlPr>
                  </m:sSupPr>
                  <m:e>
                    <m:r>
                      <w:rPr>
                        <w:rFonts w:ascii="Cambria Math" w:hAnsi="Cambria Math"/>
                      </w:rPr>
                      <m:t>R</m:t>
                    </m:r>
                  </m:e>
                  <m:sup>
                    <m:r>
                      <w:rPr>
                        <w:rFonts w:ascii="Cambria Math" w:hAnsi="Cambria Math"/>
                      </w:rPr>
                      <m:t>2</m:t>
                    </m:r>
                  </m:sup>
                </m:sSup>
              </m:oMath>
            </m:oMathPara>
          </w:p>
        </w:tc>
        <w:tc>
          <w:tcPr>
            <w:tcW w:w="0" w:type="auto"/>
            <w:shd w:val="clear" w:color="auto" w:fill="D9E2F3"/>
          </w:tcPr>
          <w:p w14:paraId="3DB62359" w14:textId="77777777" w:rsidR="007E7AFE" w:rsidRDefault="00000000">
            <w:pPr>
              <w:pStyle w:val="Compact"/>
              <w:spacing w:before="40" w:after="40"/>
            </w:pPr>
            <m:oMathPara>
              <m:oMath>
                <m:r>
                  <w:rPr>
                    <w:rFonts w:ascii="Cambria Math" w:hAnsi="Cambria Math"/>
                  </w:rPr>
                  <m:t>Δ</m:t>
                </m:r>
                <m:sSup>
                  <m:sSupPr>
                    <m:ctrlPr>
                      <w:rPr>
                        <w:rFonts w:ascii="Cambria Math" w:hAnsi="Cambria Math"/>
                      </w:rPr>
                    </m:ctrlPr>
                  </m:sSupPr>
                  <m:e>
                    <m:r>
                      <w:rPr>
                        <w:rFonts w:ascii="Cambria Math" w:hAnsi="Cambria Math"/>
                      </w:rPr>
                      <m:t>R</m:t>
                    </m:r>
                  </m:e>
                  <m:sup>
                    <m:r>
                      <w:rPr>
                        <w:rFonts w:ascii="Cambria Math" w:hAnsi="Cambria Math"/>
                      </w:rPr>
                      <m:t>2</m:t>
                    </m:r>
                  </m:sup>
                </m:sSup>
              </m:oMath>
            </m:oMathPara>
          </w:p>
        </w:tc>
        <w:tc>
          <w:tcPr>
            <w:tcW w:w="0" w:type="auto"/>
            <w:shd w:val="clear" w:color="auto" w:fill="D9E2F3"/>
          </w:tcPr>
          <w:p w14:paraId="0F76D019" w14:textId="77777777" w:rsidR="007E7AFE" w:rsidRDefault="00000000">
            <w:pPr>
              <w:pStyle w:val="Compact"/>
              <w:spacing w:before="40" w:after="40"/>
            </w:pPr>
            <m:oMath>
              <m:r>
                <w:rPr>
                  <w:rFonts w:ascii="Cambria Math" w:hAnsi="Cambria Math"/>
                </w:rPr>
                <m:t>F</m:t>
              </m:r>
            </m:oMath>
            <w:r>
              <w:rPr>
                <w:b/>
                <w:sz w:val="19"/>
              </w:rPr>
              <w:t xml:space="preserve"> -test </w:t>
            </w:r>
            <m:oMath>
              <m:r>
                <w:rPr>
                  <w:rFonts w:ascii="Cambria Math" w:hAnsi="Cambria Math"/>
                </w:rPr>
                <m:t>p</m:t>
              </m:r>
            </m:oMath>
          </w:p>
        </w:tc>
      </w:tr>
      <w:tr w:rsidR="007E7AFE" w14:paraId="5F282BF8" w14:textId="77777777">
        <w:tc>
          <w:tcPr>
            <w:tcW w:w="0" w:type="auto"/>
          </w:tcPr>
          <w:p w14:paraId="6BF82418" w14:textId="77777777" w:rsidR="007E7AFE" w:rsidRDefault="00000000">
            <w:pPr>
              <w:pStyle w:val="Compact"/>
              <w:spacing w:before="40" w:after="40"/>
            </w:pPr>
            <m:oMath>
              <m:sSub>
                <m:sSubPr>
                  <m:ctrlPr>
                    <w:rPr>
                      <w:rFonts w:ascii="Cambria Math" w:hAnsi="Cambria Math"/>
                    </w:rPr>
                  </m:ctrlPr>
                </m:sSubPr>
                <m:e>
                  <m:r>
                    <w:rPr>
                      <w:rFonts w:ascii="Cambria Math" w:hAnsi="Cambria Math"/>
                    </w:rPr>
                    <m:t>V</m:t>
                  </m:r>
                </m:e>
                <m:sub>
                  <m:r>
                    <m:rPr>
                      <m:nor/>
                    </m:rPr>
                    <m:t>flat</m:t>
                  </m:r>
                </m:sub>
              </m:sSub>
            </m:oMath>
            <w:r>
              <w:rPr>
                <w:sz w:val="19"/>
              </w:rPr>
              <w:t xml:space="preserve"> only</w:t>
            </w:r>
          </w:p>
        </w:tc>
        <w:tc>
          <w:tcPr>
            <w:tcW w:w="0" w:type="auto"/>
          </w:tcPr>
          <w:p w14:paraId="298DA102" w14:textId="77777777" w:rsidR="007E7AFE" w:rsidRDefault="00000000">
            <w:pPr>
              <w:pStyle w:val="Compact"/>
              <w:spacing w:before="40" w:after="40"/>
            </w:pPr>
            <w:r>
              <w:rPr>
                <w:sz w:val="19"/>
              </w:rPr>
              <w:t>0.326</w:t>
            </w:r>
          </w:p>
        </w:tc>
        <w:tc>
          <w:tcPr>
            <w:tcW w:w="0" w:type="auto"/>
          </w:tcPr>
          <w:p w14:paraId="39669FF8" w14:textId="77777777" w:rsidR="007E7AFE" w:rsidRDefault="00000000">
            <w:pPr>
              <w:pStyle w:val="Compact"/>
              <w:spacing w:before="40" w:after="40"/>
            </w:pPr>
            <w:r>
              <w:rPr>
                <w:sz w:val="19"/>
              </w:rPr>
              <w:t>—</w:t>
            </w:r>
          </w:p>
        </w:tc>
        <w:tc>
          <w:tcPr>
            <w:tcW w:w="0" w:type="auto"/>
          </w:tcPr>
          <w:p w14:paraId="3113C98E" w14:textId="77777777" w:rsidR="007E7AFE" w:rsidRDefault="00000000">
            <w:pPr>
              <w:pStyle w:val="Compact"/>
              <w:spacing w:before="40" w:after="40"/>
            </w:pPr>
            <w:r>
              <w:rPr>
                <w:sz w:val="19"/>
              </w:rPr>
              <w:t>—</w:t>
            </w:r>
          </w:p>
        </w:tc>
      </w:tr>
      <w:tr w:rsidR="007E7AFE" w14:paraId="2A64EAFE" w14:textId="77777777">
        <w:tc>
          <w:tcPr>
            <w:tcW w:w="0" w:type="auto"/>
          </w:tcPr>
          <w:p w14:paraId="232BABB4" w14:textId="77777777" w:rsidR="007E7AFE" w:rsidRDefault="00000000">
            <w:pPr>
              <w:pStyle w:val="Compact"/>
              <w:spacing w:before="40" w:after="40"/>
            </w:pPr>
            <m:oMath>
              <m:sSub>
                <m:sSubPr>
                  <m:ctrlPr>
                    <w:rPr>
                      <w:rFonts w:ascii="Cambria Math" w:hAnsi="Cambria Math"/>
                    </w:rPr>
                  </m:ctrlPr>
                </m:sSubPr>
                <m:e>
                  <m:r>
                    <w:rPr>
                      <w:rFonts w:ascii="Cambria Math" w:hAnsi="Cambria Math"/>
                    </w:rPr>
                    <m:t>V</m:t>
                  </m:r>
                </m:e>
                <m:sub>
                  <m:r>
                    <m:rPr>
                      <m:nor/>
                    </m:rPr>
                    <m:t>flat</m:t>
                  </m:r>
                </m:sub>
              </m:sSub>
            </m:oMath>
            <w:r>
              <w:rPr>
                <w:sz w:val="19"/>
              </w:rPr>
              <w:t xml:space="preserve"> + SB concentration + SB slope</w:t>
            </w:r>
          </w:p>
        </w:tc>
        <w:tc>
          <w:tcPr>
            <w:tcW w:w="0" w:type="auto"/>
          </w:tcPr>
          <w:p w14:paraId="5D66CD5D" w14:textId="77777777" w:rsidR="007E7AFE" w:rsidRDefault="00000000">
            <w:pPr>
              <w:pStyle w:val="Compact"/>
              <w:spacing w:before="40" w:after="40"/>
            </w:pPr>
            <w:r>
              <w:rPr>
                <w:sz w:val="19"/>
              </w:rPr>
              <w:t>0.365</w:t>
            </w:r>
          </w:p>
        </w:tc>
        <w:tc>
          <w:tcPr>
            <w:tcW w:w="0" w:type="auto"/>
          </w:tcPr>
          <w:p w14:paraId="4BE152BC" w14:textId="77777777" w:rsidR="007E7AFE" w:rsidRDefault="00000000">
            <w:pPr>
              <w:pStyle w:val="Compact"/>
              <w:spacing w:before="40" w:after="40"/>
            </w:pPr>
            <w:r>
              <w:rPr>
                <w:sz w:val="19"/>
              </w:rPr>
              <w:t>+0.039</w:t>
            </w:r>
          </w:p>
        </w:tc>
        <w:tc>
          <w:tcPr>
            <w:tcW w:w="0" w:type="auto"/>
          </w:tcPr>
          <w:p w14:paraId="1E2FC9FF" w14:textId="77777777" w:rsidR="007E7AFE" w:rsidRDefault="00000000">
            <w:pPr>
              <w:pStyle w:val="Compact"/>
              <w:spacing w:before="40" w:after="40"/>
            </w:pPr>
            <w:r>
              <w:rPr>
                <w:sz w:val="19"/>
              </w:rPr>
              <w:t>0.022</w:t>
            </w:r>
          </w:p>
        </w:tc>
      </w:tr>
    </w:tbl>
    <w:p w14:paraId="7C97E451" w14:textId="77777777" w:rsidR="007E7AFE" w:rsidRDefault="00000000">
      <w:pPr>
        <w:pStyle w:val="BodyText"/>
      </w:pPr>
      <w:r>
        <w:t xml:space="preserve">Baryonic structure adds 3.9% of explained variance to inner RC shape prediction beyond mass, significant at </w:t>
      </w:r>
      <m:oMath>
        <m:r>
          <w:rPr>
            <w:rFonts w:ascii="Cambria Math" w:hAnsi="Cambria Math"/>
          </w:rPr>
          <m:t>p</m:t>
        </m:r>
        <m:r>
          <m:rPr>
            <m:sty m:val="p"/>
          </m:rPr>
          <w:rPr>
            <w:rFonts w:ascii="Cambria Math" w:hAnsi="Cambria Math"/>
          </w:rPr>
          <m:t>=</m:t>
        </m:r>
        <m:r>
          <w:rPr>
            <w:rFonts w:ascii="Cambria Math" w:hAnsi="Cambria Math"/>
          </w:rPr>
          <m:t>0.022</m:t>
        </m:r>
      </m:oMath>
      <w:r>
        <w:t>.</w:t>
      </w:r>
    </w:p>
    <w:p w14:paraId="6A1EF3A8" w14:textId="77777777" w:rsidR="007E7AFE" w:rsidRDefault="00000000">
      <w:pPr>
        <w:pStyle w:val="BodyText"/>
      </w:pPr>
      <w:r>
        <w:rPr>
          <w:b/>
          <w:bCs/>
        </w:rPr>
        <w:t>Interpretation.</w:t>
      </w:r>
      <w:r>
        <w:t xml:space="preserve"> At fixed mass, the baryonic light distribution partially predicts rotation curve diversity. Galaxies with steeper SB profiles (more centrally concentrated light) have faster inner rotation relative to their flat portion. This is consistent with RTM’s prediction that the topological organization of the baryonic medium modulates dynamics, and addresses a specific observational puzzle (Oman et al. 2015) that </w:t>
      </w:r>
      <m:oMath>
        <m:r>
          <w:rPr>
            <w:rFonts w:ascii="Cambria Math" w:hAnsi="Cambria Math"/>
          </w:rPr>
          <m:t>Λ</m:t>
        </m:r>
      </m:oMath>
      <w:r>
        <w:t xml:space="preserve"> CDM does not naturally explain from baryonic properties alone.</w:t>
      </w:r>
    </w:p>
    <w:p w14:paraId="4076542A" w14:textId="77777777" w:rsidR="007E7AFE" w:rsidRDefault="00000000">
      <w:pPr>
        <w:pStyle w:val="Heading3"/>
      </w:pPr>
      <w:bookmarkStart w:id="151" w:name="g.4-direct-velocity-prediction-test"/>
      <w:bookmarkEnd w:id="150"/>
      <w:r>
        <w:t>G.4 Direct Velocity Prediction Test</w:t>
      </w:r>
    </w:p>
    <w:p w14:paraId="1687AAD3" w14:textId="77777777" w:rsidR="007E7AFE" w:rsidRDefault="00000000">
      <w:pPr>
        <w:pStyle w:val="FirstParagraph"/>
      </w:pPr>
      <w:r>
        <w:t xml:space="preserve">As the most demanding test, we attempted to predict </w:t>
      </w:r>
      <m:oMath>
        <m:sSub>
          <m:sSubPr>
            <m:ctrlPr>
              <w:rPr>
                <w:rFonts w:ascii="Cambria Math" w:hAnsi="Cambria Math"/>
              </w:rPr>
            </m:ctrlPr>
          </m:sSubPr>
          <m:e>
            <m:r>
              <w:rPr>
                <w:rFonts w:ascii="Cambria Math" w:hAnsi="Cambria Math"/>
              </w:rPr>
              <m:t>V</m:t>
            </m:r>
          </m:e>
          <m:sub>
            <m:r>
              <m:rPr>
                <m:nor/>
              </m:rPr>
              <m:t>obs</m:t>
            </m:r>
          </m:sub>
        </m:sSub>
        <m:d>
          <m:dPr>
            <m:ctrlPr>
              <w:rPr>
                <w:rFonts w:ascii="Cambria Math" w:hAnsi="Cambria Math"/>
              </w:rPr>
            </m:ctrlPr>
          </m:dPr>
          <m:e>
            <m:r>
              <w:rPr>
                <w:rFonts w:ascii="Cambria Math" w:hAnsi="Cambria Math"/>
              </w:rPr>
              <m:t>r</m:t>
            </m:r>
          </m:e>
        </m:d>
      </m:oMath>
      <w:r>
        <w:t xml:space="preserve"> at each radius using only the SB intensity profile and one free parameter:</w:t>
      </w:r>
    </w:p>
    <w:p w14:paraId="6DB112C7" w14:textId="77777777" w:rsidR="007E7AFE" w:rsidRDefault="00000000">
      <w:pPr>
        <w:pStyle w:val="BodyText"/>
      </w:pPr>
      <m:oMathPara>
        <m:oMathParaPr>
          <m:jc m:val="center"/>
        </m:oMathParaPr>
        <m:oMath>
          <m:sSub>
            <m:sSubPr>
              <m:ctrlPr>
                <w:rPr>
                  <w:rFonts w:ascii="Cambria Math" w:hAnsi="Cambria Math"/>
                </w:rPr>
              </m:ctrlPr>
            </m:sSubPr>
            <m:e>
              <m:r>
                <w:rPr>
                  <w:rFonts w:ascii="Cambria Math" w:hAnsi="Cambria Math"/>
                </w:rPr>
                <m:t>v</m:t>
              </m:r>
            </m:e>
            <m:sub>
              <m:r>
                <w:rPr>
                  <w:rFonts w:ascii="Cambria Math" w:hAnsi="Cambria Math"/>
                </w:rPr>
                <m:t>RTM</m:t>
              </m:r>
            </m:sub>
          </m:sSub>
          <m:d>
            <m:dPr>
              <m:ctrlPr>
                <w:rPr>
                  <w:rFonts w:ascii="Cambria Math" w:hAnsi="Cambria Math"/>
                </w:rPr>
              </m:ctrlPr>
            </m:dPr>
            <m:e>
              <m:r>
                <w:rPr>
                  <w:rFonts w:ascii="Cambria Math" w:hAnsi="Cambria Math"/>
                </w:rPr>
                <m:t>r</m:t>
              </m:r>
            </m:e>
          </m:d>
          <m:r>
            <m:rPr>
              <m:sty m:val="p"/>
            </m:rPr>
            <w:rPr>
              <w:rFonts w:ascii="Cambria Math" w:hAnsi="Cambria Math"/>
            </w:rPr>
            <m:t>=</m:t>
          </m:r>
          <m:r>
            <w:rPr>
              <w:rFonts w:ascii="Cambria Math" w:hAnsi="Cambria Math"/>
            </w:rPr>
            <m:t>κ</m:t>
          </m:r>
          <m:r>
            <m:rPr>
              <m:sty m:val="p"/>
            </m:rP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1</m:t>
              </m:r>
              <m:r>
                <m:rPr>
                  <m:sty m:val="p"/>
                </m:rPr>
                <w:rPr>
                  <w:rFonts w:ascii="Cambria Math" w:hAnsi="Cambria Math"/>
                </w:rPr>
                <m:t>-</m:t>
              </m:r>
              <m:r>
                <w:rPr>
                  <w:rFonts w:ascii="Cambria Math" w:hAnsi="Cambria Math"/>
                </w:rPr>
                <m:t>α</m:t>
              </m:r>
              <m:d>
                <m:dPr>
                  <m:ctrlPr>
                    <w:rPr>
                      <w:rFonts w:ascii="Cambria Math" w:hAnsi="Cambria Math"/>
                    </w:rPr>
                  </m:ctrlPr>
                </m:dPr>
                <m:e>
                  <m:r>
                    <w:rPr>
                      <w:rFonts w:ascii="Cambria Math" w:hAnsi="Cambria Math"/>
                    </w:rPr>
                    <m:t>r</m:t>
                  </m:r>
                </m:e>
              </m:d>
              <m:r>
                <m:rPr>
                  <m:sty m:val="p"/>
                </m:rPr>
                <w:rPr>
                  <w:rFonts w:ascii="Cambria Math" w:hAnsi="Cambria Math"/>
                </w:rPr>
                <m:t>/</m:t>
              </m:r>
              <m:r>
                <w:rPr>
                  <w:rFonts w:ascii="Cambria Math" w:hAnsi="Cambria Math"/>
                </w:rPr>
                <m:t>2</m:t>
              </m:r>
            </m:sup>
          </m:sSup>
          <m:r>
            <m:rPr>
              <m:sty m:val="p"/>
            </m:rPr>
            <w:rPr>
              <w:rFonts w:ascii="Cambria Math" w:hAnsi="Cambria Math"/>
            </w:rPr>
            <m:t>,</m:t>
          </m:r>
          <m:r>
            <w:rPr>
              <w:rFonts w:ascii="Cambria Math" w:hAnsi="Cambria Math"/>
            </w:rPr>
            <m:t> α</m:t>
          </m:r>
          <m:d>
            <m:dPr>
              <m:ctrlPr>
                <w:rPr>
                  <w:rFonts w:ascii="Cambria Math" w:hAnsi="Cambria Math"/>
                </w:rPr>
              </m:ctrlPr>
            </m:dPr>
            <m:e>
              <m:r>
                <w:rPr>
                  <w:rFonts w:ascii="Cambria Math" w:hAnsi="Cambria Math"/>
                </w:rPr>
                <m:t>r</m:t>
              </m:r>
            </m:e>
          </m:d>
          <m:r>
            <m:rPr>
              <m:sty m:val="p"/>
            </m:rPr>
            <w:rPr>
              <w:rFonts w:ascii="Cambria Math" w:hAnsi="Cambria Math"/>
            </w:rPr>
            <m:t>=</m:t>
          </m:r>
          <m:d>
            <m:dPr>
              <m:begChr m:val="|"/>
              <m:endChr m:val="|"/>
              <m:ctrlPr>
                <w:rPr>
                  <w:rFonts w:ascii="Cambria Math" w:hAnsi="Cambria Math"/>
                </w:rPr>
              </m:ctrlPr>
            </m:dPr>
            <m:e>
              <m:r>
                <w:rPr>
                  <w:rFonts w:ascii="Cambria Math" w:hAnsi="Cambria Math"/>
                </w:rPr>
                <m:t>d</m:t>
              </m:r>
              <m:r>
                <m:rPr>
                  <m:sty m:val="p"/>
                </m:rPr>
                <w:rPr>
                  <w:rFonts w:ascii="Cambria Math" w:hAnsi="Cambria Math"/>
                </w:rPr>
                <m:t>log</m:t>
              </m:r>
              <m:r>
                <w:rPr>
                  <w:rFonts w:ascii="Cambria Math" w:hAnsi="Cambria Math"/>
                </w:rPr>
                <m:t>I</m:t>
              </m:r>
              <m:r>
                <m:rPr>
                  <m:sty m:val="p"/>
                </m:rPr>
                <w:rPr>
                  <w:rFonts w:ascii="Cambria Math" w:hAnsi="Cambria Math"/>
                </w:rPr>
                <m:t>/</m:t>
              </m:r>
              <m:r>
                <w:rPr>
                  <w:rFonts w:ascii="Cambria Math" w:hAnsi="Cambria Math"/>
                </w:rPr>
                <m:t>d</m:t>
              </m:r>
              <m:r>
                <m:rPr>
                  <m:sty m:val="p"/>
                </m:rPr>
                <w:rPr>
                  <w:rFonts w:ascii="Cambria Math" w:hAnsi="Cambria Math"/>
                </w:rPr>
                <m:t>log</m:t>
              </m:r>
              <m:r>
                <w:rPr>
                  <w:rFonts w:ascii="Cambria Math" w:hAnsi="Cambria Math"/>
                </w:rPr>
                <m:t>r</m:t>
              </m:r>
            </m:e>
          </m:d>
        </m:oMath>
      </m:oMathPara>
    </w:p>
    <w:p w14:paraId="3D2A49FD" w14:textId="77777777" w:rsidR="007E7AFE" w:rsidRDefault="00000000">
      <w:pPr>
        <w:pStyle w:val="FirstParagraph"/>
      </w:pPr>
      <w:r>
        <w:lastRenderedPageBreak/>
        <w:t xml:space="preserve">where </w:t>
      </w:r>
      <m:oMath>
        <m:r>
          <w:rPr>
            <w:rFonts w:ascii="Cambria Math" w:hAnsi="Cambria Math"/>
          </w:rPr>
          <m:t>I</m:t>
        </m:r>
        <m:d>
          <m:dPr>
            <m:ctrlPr>
              <w:rPr>
                <w:rFonts w:ascii="Cambria Math" w:hAnsi="Cambria Math"/>
              </w:rPr>
            </m:ctrlPr>
          </m:dPr>
          <m:e>
            <m:r>
              <w:rPr>
                <w:rFonts w:ascii="Cambria Math" w:hAnsi="Cambria Math"/>
              </w:rPr>
              <m:t>r</m:t>
            </m:r>
          </m:e>
        </m:d>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0.4</m:t>
            </m:r>
            <m:r>
              <m:rPr>
                <m:sty m:val="p"/>
              </m:rPr>
              <w:rPr>
                <w:rFonts w:ascii="Cambria Math" w:hAnsi="Cambria Math"/>
              </w:rPr>
              <m:t>⋅</m:t>
            </m:r>
            <m:r>
              <w:rPr>
                <w:rFonts w:ascii="Cambria Math" w:hAnsi="Cambria Math"/>
              </w:rPr>
              <m:t>S</m:t>
            </m:r>
            <m:sSub>
              <m:sSubPr>
                <m:ctrlPr>
                  <w:rPr>
                    <w:rFonts w:ascii="Cambria Math" w:hAnsi="Cambria Math"/>
                  </w:rPr>
                </m:ctrlPr>
              </m:sSubPr>
              <m:e>
                <m:r>
                  <w:rPr>
                    <w:rFonts w:ascii="Cambria Math" w:hAnsi="Cambria Math"/>
                  </w:rPr>
                  <m:t>B</m:t>
                </m:r>
              </m:e>
              <m:sub>
                <m:r>
                  <m:rPr>
                    <m:nor/>
                  </m:rPr>
                  <m:t>disk</m:t>
                </m:r>
              </m:sub>
            </m:sSub>
            <m:d>
              <m:dPr>
                <m:ctrlPr>
                  <w:rPr>
                    <w:rFonts w:ascii="Cambria Math" w:hAnsi="Cambria Math"/>
                  </w:rPr>
                </m:ctrlPr>
              </m:dPr>
              <m:e>
                <m:r>
                  <w:rPr>
                    <w:rFonts w:ascii="Cambria Math" w:hAnsi="Cambria Math"/>
                  </w:rPr>
                  <m:t>r</m:t>
                </m:r>
              </m:e>
            </m:d>
          </m:sup>
        </m:sSup>
      </m:oMath>
      <w:r>
        <w:t xml:space="preserve"> and </w:t>
      </w:r>
      <m:oMath>
        <m:r>
          <w:rPr>
            <w:rFonts w:ascii="Cambria Math" w:hAnsi="Cambria Math"/>
          </w:rPr>
          <m:t>κ</m:t>
        </m:r>
      </m:oMath>
      <w:r>
        <w:t xml:space="preserve"> is fitted per galaxy via </w:t>
      </w:r>
      <m:oMath>
        <m:sSup>
          <m:sSupPr>
            <m:ctrlPr>
              <w:rPr>
                <w:rFonts w:ascii="Cambria Math" w:hAnsi="Cambria Math"/>
              </w:rPr>
            </m:ctrlPr>
          </m:sSupPr>
          <m:e>
            <m:r>
              <w:rPr>
                <w:rFonts w:ascii="Cambria Math" w:hAnsi="Cambria Math"/>
              </w:rPr>
              <m:t>χ</m:t>
            </m:r>
          </m:e>
          <m:sup>
            <m:r>
              <w:rPr>
                <w:rFonts w:ascii="Cambria Math" w:hAnsi="Cambria Math"/>
              </w:rPr>
              <m:t>2</m:t>
            </m:r>
          </m:sup>
        </m:sSup>
      </m:oMath>
      <w:r>
        <w:t xml:space="preserve"> minimization against </w:t>
      </w:r>
      <m:oMath>
        <m:sSub>
          <m:sSubPr>
            <m:ctrlPr>
              <w:rPr>
                <w:rFonts w:ascii="Cambria Math" w:hAnsi="Cambria Math"/>
              </w:rPr>
            </m:ctrlPr>
          </m:sSubPr>
          <m:e>
            <m:r>
              <w:rPr>
                <w:rFonts w:ascii="Cambria Math" w:hAnsi="Cambria Math"/>
              </w:rPr>
              <m:t>V</m:t>
            </m:r>
          </m:e>
          <m:sub>
            <m:r>
              <m:rPr>
                <m:nor/>
              </m:rPr>
              <m:t>obs</m:t>
            </m:r>
          </m:sub>
        </m:sSub>
      </m:oMath>
      <w:r>
        <w:t xml:space="preserve"> with observational errors.</w:t>
      </w:r>
    </w:p>
    <w:p w14:paraId="1A6545C1" w14:textId="77777777" w:rsidR="007E7AFE" w:rsidRDefault="00000000">
      <w:pPr>
        <w:pStyle w:val="BodyText"/>
      </w:pPr>
      <w:r>
        <w:rPr>
          <w:b/>
          <w:bCs/>
        </w:rPr>
        <w:t>Comparison against NFW and baryons-only:</w:t>
      </w:r>
    </w:p>
    <w:tbl>
      <w:tblPr>
        <w:tblStyle w:val="Table"/>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ook w:val="0020" w:firstRow="1" w:lastRow="0" w:firstColumn="0" w:lastColumn="0" w:noHBand="0" w:noVBand="0"/>
      </w:tblPr>
      <w:tblGrid>
        <w:gridCol w:w="2257"/>
        <w:gridCol w:w="2071"/>
        <w:gridCol w:w="1603"/>
        <w:gridCol w:w="3357"/>
      </w:tblGrid>
      <w:tr w:rsidR="007E7AFE" w14:paraId="1112DA93" w14:textId="77777777" w:rsidTr="007E7AFE">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D9E2F3"/>
          </w:tcPr>
          <w:p w14:paraId="3A31C498" w14:textId="77777777" w:rsidR="007E7AFE" w:rsidRDefault="00000000">
            <w:pPr>
              <w:pStyle w:val="Compact"/>
              <w:spacing w:before="40" w:after="40"/>
            </w:pPr>
            <w:r>
              <w:rPr>
                <w:b/>
                <w:sz w:val="19"/>
              </w:rPr>
              <w:t>Model</w:t>
            </w:r>
          </w:p>
        </w:tc>
        <w:tc>
          <w:tcPr>
            <w:tcW w:w="0" w:type="auto"/>
            <w:shd w:val="clear" w:color="auto" w:fill="D9E2F3"/>
          </w:tcPr>
          <w:p w14:paraId="224FE000" w14:textId="77777777" w:rsidR="007E7AFE" w:rsidRDefault="00000000">
            <w:pPr>
              <w:pStyle w:val="Compact"/>
              <w:spacing w:before="40" w:after="40"/>
            </w:pPr>
            <w:r>
              <w:rPr>
                <w:b/>
                <w:sz w:val="19"/>
              </w:rPr>
              <w:t>Free parameters</w:t>
            </w:r>
          </w:p>
        </w:tc>
        <w:tc>
          <w:tcPr>
            <w:tcW w:w="0" w:type="auto"/>
            <w:shd w:val="clear" w:color="auto" w:fill="D9E2F3"/>
          </w:tcPr>
          <w:p w14:paraId="6D511F3D" w14:textId="77777777" w:rsidR="007E7AFE" w:rsidRDefault="00000000">
            <w:pPr>
              <w:pStyle w:val="Compact"/>
              <w:spacing w:before="40" w:after="40"/>
            </w:pPr>
            <w:r>
              <w:rPr>
                <w:b/>
                <w:sz w:val="19"/>
              </w:rPr>
              <w:t>Median RMS</w:t>
            </w:r>
          </w:p>
        </w:tc>
        <w:tc>
          <w:tcPr>
            <w:tcW w:w="0" w:type="auto"/>
            <w:shd w:val="clear" w:color="auto" w:fill="D9E2F3"/>
          </w:tcPr>
          <w:p w14:paraId="5C284CB0" w14:textId="77777777" w:rsidR="007E7AFE" w:rsidRDefault="00000000">
            <w:pPr>
              <w:pStyle w:val="Compact"/>
              <w:spacing w:before="40" w:after="40"/>
            </w:pPr>
            <w:r>
              <w:rPr>
                <w:b/>
                <w:sz w:val="19"/>
              </w:rPr>
              <w:t>Wins (head-to-head vs NFW)</w:t>
            </w:r>
          </w:p>
        </w:tc>
      </w:tr>
      <w:tr w:rsidR="007E7AFE" w14:paraId="6E9CBC3F" w14:textId="77777777">
        <w:tc>
          <w:tcPr>
            <w:tcW w:w="0" w:type="auto"/>
          </w:tcPr>
          <w:p w14:paraId="1B57FCB1" w14:textId="77777777" w:rsidR="007E7AFE" w:rsidRDefault="00000000">
            <w:pPr>
              <w:pStyle w:val="Compact"/>
              <w:spacing w:before="40" w:after="40"/>
            </w:pPr>
            <w:r>
              <w:rPr>
                <w:sz w:val="19"/>
              </w:rPr>
              <w:t>Baryons only (</w:t>
            </w:r>
            <m:oMath>
              <m:sSub>
                <m:sSubPr>
                  <m:ctrlPr>
                    <w:rPr>
                      <w:rFonts w:ascii="Cambria Math" w:hAnsi="Cambria Math"/>
                    </w:rPr>
                  </m:ctrlPr>
                </m:sSubPr>
                <m:e>
                  <m:r>
                    <w:rPr>
                      <w:rFonts w:ascii="Cambria Math" w:hAnsi="Cambria Math"/>
                    </w:rPr>
                    <m:t>V</m:t>
                  </m:r>
                </m:e>
                <m:sub>
                  <m:r>
                    <m:rPr>
                      <m:nor/>
                    </m:rPr>
                    <m:t>bar</m:t>
                  </m:r>
                </m:sub>
              </m:sSub>
            </m:oMath>
            <w:r>
              <w:rPr>
                <w:sz w:val="19"/>
              </w:rPr>
              <w:t>)</w:t>
            </w:r>
          </w:p>
        </w:tc>
        <w:tc>
          <w:tcPr>
            <w:tcW w:w="0" w:type="auto"/>
          </w:tcPr>
          <w:p w14:paraId="1985CA20" w14:textId="77777777" w:rsidR="007E7AFE" w:rsidRDefault="00000000">
            <w:pPr>
              <w:pStyle w:val="Compact"/>
              <w:spacing w:before="40" w:after="40"/>
            </w:pPr>
            <w:r>
              <w:rPr>
                <w:sz w:val="19"/>
              </w:rPr>
              <w:t>0</w:t>
            </w:r>
          </w:p>
        </w:tc>
        <w:tc>
          <w:tcPr>
            <w:tcW w:w="0" w:type="auto"/>
          </w:tcPr>
          <w:p w14:paraId="3CA7ED77" w14:textId="77777777" w:rsidR="007E7AFE" w:rsidRDefault="00000000">
            <w:pPr>
              <w:pStyle w:val="Compact"/>
              <w:spacing w:before="40" w:after="40"/>
            </w:pPr>
            <w:r>
              <w:rPr>
                <w:sz w:val="19"/>
              </w:rPr>
              <w:t>42.7%</w:t>
            </w:r>
          </w:p>
        </w:tc>
        <w:tc>
          <w:tcPr>
            <w:tcW w:w="0" w:type="auto"/>
          </w:tcPr>
          <w:p w14:paraId="114DBEC8" w14:textId="77777777" w:rsidR="007E7AFE" w:rsidRDefault="00000000">
            <w:pPr>
              <w:pStyle w:val="Compact"/>
              <w:spacing w:before="40" w:after="40"/>
            </w:pPr>
            <w:r>
              <w:rPr>
                <w:sz w:val="19"/>
              </w:rPr>
              <w:t>—</w:t>
            </w:r>
          </w:p>
        </w:tc>
      </w:tr>
      <w:tr w:rsidR="007E7AFE" w14:paraId="3D936F0E" w14:textId="77777777">
        <w:tc>
          <w:tcPr>
            <w:tcW w:w="0" w:type="auto"/>
          </w:tcPr>
          <w:p w14:paraId="0DEEA291" w14:textId="77777777" w:rsidR="007E7AFE" w:rsidRDefault="00000000">
            <w:pPr>
              <w:pStyle w:val="Compact"/>
              <w:spacing w:before="40" w:after="40"/>
            </w:pPr>
            <w:r>
              <w:rPr>
                <w:b/>
                <w:bCs/>
                <w:sz w:val="19"/>
              </w:rPr>
              <w:t>RTM</w:t>
            </w:r>
            <w:r>
              <w:rPr>
                <w:sz w:val="19"/>
              </w:rPr>
              <w:t xml:space="preserve"> (</w:t>
            </w:r>
            <m:oMath>
              <m:r>
                <w:rPr>
                  <w:rFonts w:ascii="Cambria Math" w:hAnsi="Cambria Math"/>
                </w:rPr>
                <m:t>κ</m:t>
              </m:r>
            </m:oMath>
            <w:r>
              <w:rPr>
                <w:sz w:val="19"/>
              </w:rPr>
              <w:t>)</w:t>
            </w:r>
          </w:p>
        </w:tc>
        <w:tc>
          <w:tcPr>
            <w:tcW w:w="0" w:type="auto"/>
          </w:tcPr>
          <w:p w14:paraId="16DF5AE3" w14:textId="77777777" w:rsidR="007E7AFE" w:rsidRDefault="00000000">
            <w:pPr>
              <w:pStyle w:val="Compact"/>
              <w:spacing w:before="40" w:after="40"/>
            </w:pPr>
            <w:r>
              <w:rPr>
                <w:b/>
                <w:bCs/>
                <w:sz w:val="19"/>
              </w:rPr>
              <w:t>1</w:t>
            </w:r>
          </w:p>
        </w:tc>
        <w:tc>
          <w:tcPr>
            <w:tcW w:w="0" w:type="auto"/>
          </w:tcPr>
          <w:p w14:paraId="11AE7183" w14:textId="77777777" w:rsidR="007E7AFE" w:rsidRDefault="00000000">
            <w:pPr>
              <w:pStyle w:val="Compact"/>
              <w:spacing w:before="40" w:after="40"/>
            </w:pPr>
            <w:r>
              <w:rPr>
                <w:b/>
                <w:bCs/>
                <w:sz w:val="19"/>
              </w:rPr>
              <w:t>80.5%</w:t>
            </w:r>
          </w:p>
        </w:tc>
        <w:tc>
          <w:tcPr>
            <w:tcW w:w="0" w:type="auto"/>
          </w:tcPr>
          <w:p w14:paraId="6C456729" w14:textId="77777777" w:rsidR="007E7AFE" w:rsidRDefault="00000000">
            <w:pPr>
              <w:pStyle w:val="Compact"/>
              <w:spacing w:before="40" w:after="40"/>
            </w:pPr>
            <w:r>
              <w:rPr>
                <w:b/>
                <w:bCs/>
                <w:sz w:val="19"/>
              </w:rPr>
              <w:t>2/135 (1.5%)</w:t>
            </w:r>
          </w:p>
        </w:tc>
      </w:tr>
      <w:tr w:rsidR="007E7AFE" w14:paraId="5BE12525" w14:textId="77777777">
        <w:tc>
          <w:tcPr>
            <w:tcW w:w="0" w:type="auto"/>
          </w:tcPr>
          <w:p w14:paraId="5C1839EF" w14:textId="77777777" w:rsidR="007E7AFE" w:rsidRDefault="00000000">
            <w:pPr>
              <w:pStyle w:val="Compact"/>
              <w:spacing w:before="40" w:after="40"/>
            </w:pPr>
            <w:r>
              <w:rPr>
                <w:sz w:val="19"/>
              </w:rPr>
              <w:t>NFW halo (</w:t>
            </w:r>
            <m:oMath>
              <m:sSub>
                <m:sSubPr>
                  <m:ctrlPr>
                    <w:rPr>
                      <w:rFonts w:ascii="Cambria Math" w:hAnsi="Cambria Math"/>
                    </w:rPr>
                  </m:ctrlPr>
                </m:sSubPr>
                <m:e>
                  <m:r>
                    <w:rPr>
                      <w:rFonts w:ascii="Cambria Math" w:hAnsi="Cambria Math"/>
                    </w:rPr>
                    <m:t>V</m:t>
                  </m:r>
                </m:e>
                <m:sub>
                  <m:r>
                    <w:rPr>
                      <w:rFonts w:ascii="Cambria Math" w:hAnsi="Cambria Math"/>
                    </w:rPr>
                    <m:t>200</m:t>
                  </m:r>
                </m:sub>
              </m:sSub>
            </m:oMath>
            <w:r>
              <w:rPr>
                <w:sz w:val="19"/>
              </w:rPr>
              <w:t xml:space="preserve">, </w:t>
            </w:r>
            <m:oMath>
              <m:r>
                <w:rPr>
                  <w:rFonts w:ascii="Cambria Math" w:hAnsi="Cambria Math"/>
                </w:rPr>
                <m:t>c</m:t>
              </m:r>
            </m:oMath>
            <w:r>
              <w:rPr>
                <w:sz w:val="19"/>
              </w:rPr>
              <w:t>)</w:t>
            </w:r>
          </w:p>
        </w:tc>
        <w:tc>
          <w:tcPr>
            <w:tcW w:w="0" w:type="auto"/>
          </w:tcPr>
          <w:p w14:paraId="28737B77" w14:textId="77777777" w:rsidR="007E7AFE" w:rsidRDefault="00000000">
            <w:pPr>
              <w:pStyle w:val="Compact"/>
              <w:spacing w:before="40" w:after="40"/>
            </w:pPr>
            <w:r>
              <w:rPr>
                <w:sz w:val="19"/>
              </w:rPr>
              <w:t>2</w:t>
            </w:r>
          </w:p>
        </w:tc>
        <w:tc>
          <w:tcPr>
            <w:tcW w:w="0" w:type="auto"/>
          </w:tcPr>
          <w:p w14:paraId="71543E72" w14:textId="77777777" w:rsidR="007E7AFE" w:rsidRDefault="00000000">
            <w:pPr>
              <w:pStyle w:val="Compact"/>
              <w:spacing w:before="40" w:after="40"/>
            </w:pPr>
            <w:r>
              <w:rPr>
                <w:sz w:val="19"/>
              </w:rPr>
              <w:t>11.9%</w:t>
            </w:r>
          </w:p>
        </w:tc>
        <w:tc>
          <w:tcPr>
            <w:tcW w:w="0" w:type="auto"/>
          </w:tcPr>
          <w:p w14:paraId="47ECA0C9" w14:textId="77777777" w:rsidR="007E7AFE" w:rsidRDefault="00000000">
            <w:pPr>
              <w:pStyle w:val="Compact"/>
              <w:spacing w:before="40" w:after="40"/>
            </w:pPr>
            <w:r>
              <w:rPr>
                <w:sz w:val="19"/>
              </w:rPr>
              <w:t>133/135 (98.5%)</w:t>
            </w:r>
          </w:p>
        </w:tc>
      </w:tr>
    </w:tbl>
    <w:p w14:paraId="675AEC62" w14:textId="77777777" w:rsidR="007E7AFE" w:rsidRDefault="00000000">
      <w:pPr>
        <w:pStyle w:val="BodyText"/>
      </w:pPr>
      <w:r>
        <w:t xml:space="preserve">RTM loses decisively. The raw SB gradient </w:t>
      </w:r>
      <m:oMath>
        <m:d>
          <m:dPr>
            <m:begChr m:val="|"/>
            <m:endChr m:val="|"/>
            <m:ctrlPr>
              <w:rPr>
                <w:rFonts w:ascii="Cambria Math" w:hAnsi="Cambria Math"/>
              </w:rPr>
            </m:ctrlPr>
          </m:dPr>
          <m:e>
            <m:r>
              <w:rPr>
                <w:rFonts w:ascii="Cambria Math" w:hAnsi="Cambria Math"/>
              </w:rPr>
              <m:t>d</m:t>
            </m:r>
            <m:r>
              <m:rPr>
                <m:sty m:val="p"/>
              </m:rPr>
              <w:rPr>
                <w:rFonts w:ascii="Cambria Math" w:hAnsi="Cambria Math"/>
              </w:rPr>
              <m:t>log</m:t>
            </m:r>
            <m:r>
              <w:rPr>
                <w:rFonts w:ascii="Cambria Math" w:hAnsi="Cambria Math"/>
              </w:rPr>
              <m:t>I</m:t>
            </m:r>
            <m:r>
              <m:rPr>
                <m:sty m:val="p"/>
              </m:rPr>
              <w:rPr>
                <w:rFonts w:ascii="Cambria Math" w:hAnsi="Cambria Math"/>
              </w:rPr>
              <m:t>/</m:t>
            </m:r>
            <m:r>
              <w:rPr>
                <w:rFonts w:ascii="Cambria Math" w:hAnsi="Cambria Math"/>
              </w:rPr>
              <m:t>d</m:t>
            </m:r>
            <m:r>
              <m:rPr>
                <m:sty m:val="p"/>
              </m:rPr>
              <w:rPr>
                <w:rFonts w:ascii="Cambria Math" w:hAnsi="Cambria Math"/>
              </w:rPr>
              <m:t>log</m:t>
            </m:r>
            <m:r>
              <w:rPr>
                <w:rFonts w:ascii="Cambria Math" w:hAnsi="Cambria Math"/>
              </w:rPr>
              <m:t>r</m:t>
            </m:r>
          </m:e>
        </m:d>
      </m:oMath>
      <w:r>
        <w:t xml:space="preserve"> diverges at large radii (exponential disk profile), producing </w:t>
      </w:r>
      <m:oMath>
        <m:r>
          <w:rPr>
            <w:rFonts w:ascii="Cambria Math" w:hAnsi="Cambria Math"/>
          </w:rPr>
          <m:t>α</m:t>
        </m:r>
        <m:r>
          <m:rPr>
            <m:sty m:val="p"/>
          </m:rPr>
          <w:rPr>
            <w:rFonts w:ascii="Cambria Math" w:hAnsi="Cambria Math"/>
          </w:rPr>
          <m:t>≫</m:t>
        </m:r>
        <m:r>
          <w:rPr>
            <w:rFonts w:ascii="Cambria Math" w:hAnsi="Cambria Math"/>
          </w:rPr>
          <m:t>2</m:t>
        </m:r>
      </m:oMath>
      <w:r>
        <w:t xml:space="preserve"> and driving predicted velocities toward zero — the opposite of a flat rotation curve.</w:t>
      </w:r>
    </w:p>
    <w:p w14:paraId="262B53AE" w14:textId="77777777" w:rsidR="007E7AFE" w:rsidRDefault="00000000">
      <w:pPr>
        <w:pStyle w:val="BodyText"/>
      </w:pPr>
      <w:r>
        <w:rPr>
          <w:b/>
          <w:bCs/>
        </w:rPr>
        <w:t>Conclusion.</w:t>
      </w:r>
      <w:r>
        <w:t xml:space="preserve"> The current SB-gradient-to-</w:t>
      </w:r>
      <m:oMath>
        <m:r>
          <w:rPr>
            <w:rFonts w:ascii="Cambria Math" w:hAnsi="Cambria Math"/>
          </w:rPr>
          <m:t>α</m:t>
        </m:r>
      </m:oMath>
      <w:r>
        <w:t xml:space="preserve"> mapping is too crude to generate competitive velocity predictions. The success of RTM in galactic dynamics lies in the secondary structural correlations (Sections G.2 and G.3), not in direct curve prediction with this mapping.</w:t>
      </w:r>
    </w:p>
    <w:p w14:paraId="6735F926" w14:textId="77777777" w:rsidR="007E7AFE" w:rsidRDefault="00000000">
      <w:pPr>
        <w:pStyle w:val="Heading3"/>
      </w:pPr>
      <w:bookmarkStart w:id="152" w:name="g.5-rar-scatter-analysis"/>
      <w:bookmarkEnd w:id="151"/>
      <w:r>
        <w:t>G.5 RAR Scatter Analysis</w:t>
      </w:r>
    </w:p>
    <w:p w14:paraId="1CA416D3" w14:textId="77777777" w:rsidR="007E7AFE" w:rsidRDefault="00000000">
      <w:pPr>
        <w:pStyle w:val="FirstParagraph"/>
      </w:pPr>
      <w:r>
        <w:t xml:space="preserve">We tested whether local SB structure reduces the scatter of the Radial Acceleration Relation (McGaugh et al. 2016). Using 3,174 radius points across 141 galaxies, the baseline RAR scatter is </w:t>
      </w:r>
      <m:oMath>
        <m:r>
          <w:rPr>
            <w:rFonts w:ascii="Cambria Math" w:hAnsi="Cambria Math"/>
          </w:rPr>
          <m:t>σ</m:t>
        </m:r>
        <m:r>
          <m:rPr>
            <m:sty m:val="p"/>
          </m:rPr>
          <w:rPr>
            <w:rFonts w:ascii="Cambria Math" w:hAnsi="Cambria Math"/>
          </w:rPr>
          <m:t>=</m:t>
        </m:r>
        <m:r>
          <w:rPr>
            <w:rFonts w:ascii="Cambria Math" w:hAnsi="Cambria Math"/>
          </w:rPr>
          <m:t>0.184</m:t>
        </m:r>
      </m:oMath>
      <w:r>
        <w:t xml:space="preserve"> dex. After correcting for local SB gradient and magnitude, the scatter reduces to </w:t>
      </w:r>
      <m:oMath>
        <m:r>
          <w:rPr>
            <w:rFonts w:ascii="Cambria Math" w:hAnsi="Cambria Math"/>
          </w:rPr>
          <m:t>σ</m:t>
        </m:r>
        <m:r>
          <m:rPr>
            <m:sty m:val="p"/>
          </m:rPr>
          <w:rPr>
            <w:rFonts w:ascii="Cambria Math" w:hAnsi="Cambria Math"/>
          </w:rPr>
          <m:t>=</m:t>
        </m:r>
        <m:r>
          <w:rPr>
            <w:rFonts w:ascii="Cambria Math" w:hAnsi="Cambria Math"/>
          </w:rPr>
          <m:t>0.184</m:t>
        </m:r>
      </m:oMath>
      <w:r>
        <w:t xml:space="preserve"> dex — a reduction of 0.1%, which is negligible.</w:t>
      </w:r>
    </w:p>
    <w:p w14:paraId="5E0C6555" w14:textId="77777777" w:rsidR="007E7AFE" w:rsidRDefault="00000000">
      <w:pPr>
        <w:pStyle w:val="BodyText"/>
      </w:pPr>
      <w:r>
        <w:t xml:space="preserve">Within-galaxy analysis shows a weak but significant tendency: mean within-galaxy </w:t>
      </w:r>
      <m:oMath>
        <m:r>
          <w:rPr>
            <w:rFonts w:ascii="Cambria Math" w:hAnsi="Cambria Math"/>
          </w:rPr>
          <m:t>ρ</m:t>
        </m:r>
      </m:oMath>
      <w:r>
        <w:t xml:space="preserve"> (SB gradient, RAR residual) = </w:t>
      </w:r>
      <m:oMath>
        <m:r>
          <m:rPr>
            <m:sty m:val="p"/>
          </m:rPr>
          <w:rPr>
            <w:rFonts w:ascii="Cambria Math" w:hAnsi="Cambria Math"/>
          </w:rPr>
          <m:t>+</m:t>
        </m:r>
        <m:r>
          <w:rPr>
            <w:rFonts w:ascii="Cambria Math" w:hAnsi="Cambria Math"/>
          </w:rPr>
          <m:t>0.107</m:t>
        </m:r>
      </m:oMath>
      <w:r>
        <w:t>, with 64% of galaxies showing positive correlation (</w:t>
      </w:r>
      <m:oMath>
        <m:r>
          <w:rPr>
            <w:rFonts w:ascii="Cambria Math" w:hAnsi="Cambria Math"/>
          </w:rPr>
          <m:t>t</m:t>
        </m:r>
      </m:oMath>
      <w:r>
        <w:t xml:space="preserve"> -test </w:t>
      </w:r>
      <m:oMath>
        <m:r>
          <w:rPr>
            <w:rFonts w:ascii="Cambria Math" w:hAnsi="Cambria Math"/>
          </w:rPr>
          <m:t>p</m:t>
        </m:r>
        <m:r>
          <m:rPr>
            <m:sty m:val="p"/>
          </m:rPr>
          <w:rPr>
            <w:rFonts w:ascii="Cambria Math" w:hAnsi="Cambria Math"/>
          </w:rPr>
          <m:t>=</m:t>
        </m:r>
        <m:r>
          <w:rPr>
            <w:rFonts w:ascii="Cambria Math" w:hAnsi="Cambria Math"/>
          </w:rPr>
          <m:t>0.01</m:t>
        </m:r>
      </m:oMath>
      <w:r>
        <w:t>). The effect is real but too small to be operationally useful.</w:t>
      </w:r>
    </w:p>
    <w:p w14:paraId="1C984F10" w14:textId="77777777" w:rsidR="007E7AFE" w:rsidRDefault="00000000">
      <w:pPr>
        <w:pStyle w:val="Heading3"/>
      </w:pPr>
      <w:bookmarkStart w:id="153" w:name="g.6-summary-of-red-team-findings"/>
      <w:bookmarkEnd w:id="152"/>
      <w:r>
        <w:t>G.6 Summary of Red Team Findings</w:t>
      </w:r>
    </w:p>
    <w:tbl>
      <w:tblPr>
        <w:tblStyle w:val="Table"/>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ook w:val="0020" w:firstRow="1" w:lastRow="0" w:firstColumn="0" w:lastColumn="0" w:noHBand="0" w:noVBand="0"/>
      </w:tblPr>
      <w:tblGrid>
        <w:gridCol w:w="4025"/>
        <w:gridCol w:w="1681"/>
        <w:gridCol w:w="827"/>
        <w:gridCol w:w="2755"/>
      </w:tblGrid>
      <w:tr w:rsidR="007E7AFE" w14:paraId="5937172E" w14:textId="77777777" w:rsidTr="007E7AFE">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D9E2F3"/>
          </w:tcPr>
          <w:p w14:paraId="1A1DE2D8" w14:textId="77777777" w:rsidR="007E7AFE" w:rsidRDefault="00000000">
            <w:pPr>
              <w:pStyle w:val="Compact"/>
              <w:spacing w:before="40" w:after="40"/>
            </w:pPr>
            <w:r>
              <w:rPr>
                <w:b/>
                <w:sz w:val="19"/>
              </w:rPr>
              <w:t>Finding</w:t>
            </w:r>
          </w:p>
        </w:tc>
        <w:tc>
          <w:tcPr>
            <w:tcW w:w="0" w:type="auto"/>
            <w:shd w:val="clear" w:color="auto" w:fill="D9E2F3"/>
          </w:tcPr>
          <w:p w14:paraId="07943DA2" w14:textId="77777777" w:rsidR="007E7AFE" w:rsidRDefault="00000000">
            <w:pPr>
              <w:pStyle w:val="Compact"/>
              <w:spacing w:before="40" w:after="40"/>
            </w:pPr>
            <w:r>
              <w:rPr>
                <w:b/>
                <w:sz w:val="19"/>
              </w:rPr>
              <w:t>Effect</w:t>
            </w:r>
          </w:p>
        </w:tc>
        <w:tc>
          <w:tcPr>
            <w:tcW w:w="0" w:type="auto"/>
            <w:shd w:val="clear" w:color="auto" w:fill="D9E2F3"/>
          </w:tcPr>
          <w:p w14:paraId="5D0D1610" w14:textId="77777777" w:rsidR="007E7AFE" w:rsidRDefault="00000000">
            <w:pPr>
              <w:pStyle w:val="Compact"/>
              <w:spacing w:before="40" w:after="40"/>
            </w:pPr>
            <m:oMathPara>
              <m:oMath>
                <m:r>
                  <w:rPr>
                    <w:rFonts w:ascii="Cambria Math" w:hAnsi="Cambria Math"/>
                  </w:rPr>
                  <m:t>p</m:t>
                </m:r>
              </m:oMath>
            </m:oMathPara>
          </w:p>
        </w:tc>
        <w:tc>
          <w:tcPr>
            <w:tcW w:w="0" w:type="auto"/>
            <w:shd w:val="clear" w:color="auto" w:fill="D9E2F3"/>
          </w:tcPr>
          <w:p w14:paraId="5A145614" w14:textId="77777777" w:rsidR="007E7AFE" w:rsidRDefault="00000000">
            <w:pPr>
              <w:pStyle w:val="Compact"/>
              <w:spacing w:before="40" w:after="40"/>
            </w:pPr>
            <w:r>
              <w:rPr>
                <w:b/>
                <w:sz w:val="19"/>
              </w:rPr>
              <w:t>Verdict</w:t>
            </w:r>
          </w:p>
        </w:tc>
      </w:tr>
      <w:tr w:rsidR="007E7AFE" w14:paraId="42146FE8" w14:textId="77777777">
        <w:tc>
          <w:tcPr>
            <w:tcW w:w="0" w:type="auto"/>
          </w:tcPr>
          <w:p w14:paraId="3181185A" w14:textId="77777777" w:rsidR="007E7AFE" w:rsidRDefault="00000000">
            <w:pPr>
              <w:pStyle w:val="Compact"/>
              <w:spacing w:before="40" w:after="40"/>
            </w:pPr>
            <w:r>
              <w:rPr>
                <w:sz w:val="19"/>
              </w:rPr>
              <w:t xml:space="preserve">Concentration </w:t>
            </w:r>
            <m:oMath>
              <m:r>
                <m:rPr>
                  <m:sty m:val="p"/>
                </m:rPr>
                <w:rPr>
                  <w:rFonts w:ascii="Cambria Math" w:hAnsi="Cambria Math"/>
                </w:rPr>
                <m:t>→</m:t>
              </m:r>
            </m:oMath>
            <w:r>
              <w:rPr>
                <w:sz w:val="19"/>
              </w:rPr>
              <w:t xml:space="preserve"> mass discrepancy (partial)</w:t>
            </w:r>
          </w:p>
        </w:tc>
        <w:tc>
          <w:tcPr>
            <w:tcW w:w="0" w:type="auto"/>
          </w:tcPr>
          <w:p w14:paraId="409009F7" w14:textId="77777777" w:rsidR="007E7AFE" w:rsidRDefault="00000000">
            <w:pPr>
              <w:pStyle w:val="Compact"/>
              <w:spacing w:before="40" w:after="40"/>
            </w:pPr>
            <m:oMathPara>
              <m:oMath>
                <m:r>
                  <w:rPr>
                    <w:rFonts w:ascii="Cambria Math" w:hAnsi="Cambria Math"/>
                  </w:rPr>
                  <m:t>ρ</m:t>
                </m:r>
                <m:r>
                  <m:rPr>
                    <m:sty m:val="p"/>
                  </m:rPr>
                  <w:rPr>
                    <w:rFonts w:ascii="Cambria Math" w:hAnsi="Cambria Math"/>
                  </w:rPr>
                  <m:t>=+</m:t>
                </m:r>
                <m:r>
                  <w:rPr>
                    <w:rFonts w:ascii="Cambria Math" w:hAnsi="Cambria Math"/>
                  </w:rPr>
                  <m:t>0.346</m:t>
                </m:r>
              </m:oMath>
            </m:oMathPara>
          </w:p>
        </w:tc>
        <w:tc>
          <w:tcPr>
            <w:tcW w:w="0" w:type="auto"/>
          </w:tcPr>
          <w:p w14:paraId="70DB1754" w14:textId="77777777" w:rsidR="007E7AFE" w:rsidRDefault="00000000">
            <w:pPr>
              <w:pStyle w:val="Compact"/>
              <w:spacing w:before="40" w:after="40"/>
            </w:pPr>
            <w:r>
              <w:rPr>
                <w:sz w:val="19"/>
              </w:rPr>
              <w:t>0.0001</w:t>
            </w:r>
          </w:p>
        </w:tc>
        <w:tc>
          <w:tcPr>
            <w:tcW w:w="0" w:type="auto"/>
          </w:tcPr>
          <w:p w14:paraId="201AE01D" w14:textId="77777777" w:rsidR="007E7AFE" w:rsidRDefault="00000000">
            <w:pPr>
              <w:pStyle w:val="Compact"/>
              <w:spacing w:before="40" w:after="40"/>
            </w:pPr>
            <w:r>
              <w:rPr>
                <w:b/>
                <w:bCs/>
                <w:sz w:val="19"/>
              </w:rPr>
              <w:t xml:space="preserve">Genuine, </w:t>
            </w:r>
            <m:oMath>
              <m:r>
                <w:rPr>
                  <w:rFonts w:ascii="Cambria Math" w:hAnsi="Cambria Math"/>
                </w:rPr>
                <m:t>Δ</m:t>
              </m:r>
              <m:sSup>
                <m:sSupPr>
                  <m:ctrlPr>
                    <w:rPr>
                      <w:rFonts w:ascii="Cambria Math" w:hAnsi="Cambria Math"/>
                    </w:rPr>
                  </m:ctrlPr>
                </m:sSupPr>
                <m:e>
                  <m:r>
                    <w:rPr>
                      <w:rFonts w:ascii="Cambria Math" w:hAnsi="Cambria Math"/>
                    </w:rPr>
                    <m:t>R</m:t>
                  </m:r>
                </m:e>
                <m:sup>
                  <m:r>
                    <w:rPr>
                      <w:rFonts w:ascii="Cambria Math" w:hAnsi="Cambria Math"/>
                    </w:rPr>
                    <m:t>2</m:t>
                  </m:r>
                </m:sup>
              </m:sSup>
              <m:r>
                <m:rPr>
                  <m:sty m:val="p"/>
                </m:rPr>
                <w:rPr>
                  <w:rFonts w:ascii="Cambria Math" w:hAnsi="Cambria Math"/>
                </w:rPr>
                <m:t>=</m:t>
              </m:r>
              <m:r>
                <w:rPr>
                  <w:rFonts w:ascii="Cambria Math" w:hAnsi="Cambria Math"/>
                </w:rPr>
                <m:t>8.5</m:t>
              </m:r>
              <m:r>
                <m:rPr>
                  <m:sty m:val="p"/>
                </m:rPr>
                <w:rPr>
                  <w:rFonts w:ascii="Cambria Math" w:hAnsi="Cambria Math"/>
                </w:rPr>
                <m:t>%</m:t>
              </m:r>
            </m:oMath>
          </w:p>
        </w:tc>
      </w:tr>
      <w:tr w:rsidR="007E7AFE" w14:paraId="6B65BEFD" w14:textId="77777777">
        <w:tc>
          <w:tcPr>
            <w:tcW w:w="0" w:type="auto"/>
          </w:tcPr>
          <w:p w14:paraId="2515FA0A" w14:textId="77777777" w:rsidR="007E7AFE" w:rsidRDefault="00000000">
            <w:pPr>
              <w:pStyle w:val="Compact"/>
              <w:spacing w:before="40" w:after="40"/>
            </w:pPr>
            <w:r>
              <w:rPr>
                <w:sz w:val="19"/>
              </w:rPr>
              <w:t xml:space="preserve">SB slope </w:t>
            </w:r>
            <m:oMath>
              <m:r>
                <m:rPr>
                  <m:sty m:val="p"/>
                </m:rPr>
                <w:rPr>
                  <w:rFonts w:ascii="Cambria Math" w:hAnsi="Cambria Math"/>
                </w:rPr>
                <m:t>→</m:t>
              </m:r>
            </m:oMath>
            <w:r>
              <w:rPr>
                <w:sz w:val="19"/>
              </w:rPr>
              <w:t xml:space="preserve"> rise ratio at fixed </w:t>
            </w:r>
            <m:oMath>
              <m:sSub>
                <m:sSubPr>
                  <m:ctrlPr>
                    <w:rPr>
                      <w:rFonts w:ascii="Cambria Math" w:hAnsi="Cambria Math"/>
                    </w:rPr>
                  </m:ctrlPr>
                </m:sSubPr>
                <m:e>
                  <m:r>
                    <w:rPr>
                      <w:rFonts w:ascii="Cambria Math" w:hAnsi="Cambria Math"/>
                    </w:rPr>
                    <m:t>V</m:t>
                  </m:r>
                </m:e>
                <m:sub>
                  <m:r>
                    <m:rPr>
                      <m:nor/>
                    </m:rPr>
                    <m:t>flat</m:t>
                  </m:r>
                </m:sub>
              </m:sSub>
            </m:oMath>
          </w:p>
        </w:tc>
        <w:tc>
          <w:tcPr>
            <w:tcW w:w="0" w:type="auto"/>
          </w:tcPr>
          <w:p w14:paraId="5726148B" w14:textId="77777777" w:rsidR="007E7AFE" w:rsidRDefault="00000000">
            <w:pPr>
              <w:pStyle w:val="Compact"/>
              <w:spacing w:before="40" w:after="40"/>
            </w:pPr>
            <m:oMathPara>
              <m:oMath>
                <m:r>
                  <w:rPr>
                    <w:rFonts w:ascii="Cambria Math" w:hAnsi="Cambria Math"/>
                  </w:rPr>
                  <m:t>ρ</m:t>
                </m:r>
                <m:r>
                  <m:rPr>
                    <m:sty m:val="p"/>
                  </m:rPr>
                  <w:rPr>
                    <w:rFonts w:ascii="Cambria Math" w:hAnsi="Cambria Math"/>
                  </w:rPr>
                  <m:t>=+</m:t>
                </m:r>
                <m:r>
                  <w:rPr>
                    <w:rFonts w:ascii="Cambria Math" w:hAnsi="Cambria Math"/>
                  </w:rPr>
                  <m:t>0.329</m:t>
                </m:r>
              </m:oMath>
            </m:oMathPara>
          </w:p>
        </w:tc>
        <w:tc>
          <w:tcPr>
            <w:tcW w:w="0" w:type="auto"/>
          </w:tcPr>
          <w:p w14:paraId="6AEEFA33" w14:textId="77777777" w:rsidR="007E7AFE" w:rsidRDefault="00000000">
            <w:pPr>
              <w:pStyle w:val="Compact"/>
              <w:spacing w:before="40" w:after="40"/>
            </w:pPr>
            <w:r>
              <w:rPr>
                <w:sz w:val="19"/>
              </w:rPr>
              <w:t>0.0001</w:t>
            </w:r>
          </w:p>
        </w:tc>
        <w:tc>
          <w:tcPr>
            <w:tcW w:w="0" w:type="auto"/>
          </w:tcPr>
          <w:p w14:paraId="6D017155" w14:textId="77777777" w:rsidR="007E7AFE" w:rsidRDefault="00000000">
            <w:pPr>
              <w:pStyle w:val="Compact"/>
              <w:spacing w:before="40" w:after="40"/>
            </w:pPr>
            <w:r>
              <w:rPr>
                <w:b/>
                <w:bCs/>
                <w:sz w:val="19"/>
              </w:rPr>
              <w:t>Genuine, diversity problem</w:t>
            </w:r>
          </w:p>
        </w:tc>
      </w:tr>
      <w:tr w:rsidR="007E7AFE" w14:paraId="6913EFDD" w14:textId="77777777">
        <w:tc>
          <w:tcPr>
            <w:tcW w:w="0" w:type="auto"/>
          </w:tcPr>
          <w:p w14:paraId="395CEC84" w14:textId="77777777" w:rsidR="007E7AFE" w:rsidRDefault="00000000">
            <w:pPr>
              <w:pStyle w:val="Compact"/>
              <w:spacing w:before="40" w:after="40"/>
            </w:pPr>
            <w:r>
              <w:rPr>
                <w:sz w:val="19"/>
              </w:rPr>
              <w:t xml:space="preserve">Direct </w:t>
            </w:r>
            <m:oMath>
              <m:r>
                <w:rPr>
                  <w:rFonts w:ascii="Cambria Math" w:hAnsi="Cambria Math"/>
                </w:rPr>
                <m:t>v</m:t>
              </m:r>
              <m:d>
                <m:dPr>
                  <m:ctrlPr>
                    <w:rPr>
                      <w:rFonts w:ascii="Cambria Math" w:hAnsi="Cambria Math"/>
                    </w:rPr>
                  </m:ctrlPr>
                </m:dPr>
                <m:e>
                  <m:r>
                    <w:rPr>
                      <w:rFonts w:ascii="Cambria Math" w:hAnsi="Cambria Math"/>
                    </w:rPr>
                    <m:t>r</m:t>
                  </m:r>
                </m:e>
              </m:d>
            </m:oMath>
            <w:r>
              <w:rPr>
                <w:sz w:val="19"/>
              </w:rPr>
              <w:t xml:space="preserve"> prediction vs NFW</w:t>
            </w:r>
          </w:p>
        </w:tc>
        <w:tc>
          <w:tcPr>
            <w:tcW w:w="0" w:type="auto"/>
          </w:tcPr>
          <w:p w14:paraId="3CEA607D" w14:textId="77777777" w:rsidR="007E7AFE" w:rsidRDefault="00000000">
            <w:pPr>
              <w:pStyle w:val="Compact"/>
              <w:spacing w:before="40" w:after="40"/>
            </w:pPr>
            <w:r>
              <w:rPr>
                <w:sz w:val="19"/>
              </w:rPr>
              <w:t>RTM wins 2/135</w:t>
            </w:r>
          </w:p>
        </w:tc>
        <w:tc>
          <w:tcPr>
            <w:tcW w:w="0" w:type="auto"/>
          </w:tcPr>
          <w:p w14:paraId="068481C4" w14:textId="77777777" w:rsidR="007E7AFE" w:rsidRDefault="00000000">
            <w:pPr>
              <w:pStyle w:val="Compact"/>
              <w:spacing w:before="40" w:after="40"/>
            </w:pPr>
            <w:r>
              <w:rPr>
                <w:sz w:val="19"/>
              </w:rPr>
              <w:t>—</w:t>
            </w:r>
          </w:p>
        </w:tc>
        <w:tc>
          <w:tcPr>
            <w:tcW w:w="0" w:type="auto"/>
          </w:tcPr>
          <w:p w14:paraId="2472F454" w14:textId="77777777" w:rsidR="007E7AFE" w:rsidRDefault="00000000">
            <w:pPr>
              <w:pStyle w:val="Compact"/>
              <w:spacing w:before="40" w:after="40"/>
            </w:pPr>
            <w:r>
              <w:rPr>
                <w:b/>
                <w:bCs/>
                <w:sz w:val="19"/>
              </w:rPr>
              <w:t>RTM fails</w:t>
            </w:r>
          </w:p>
        </w:tc>
      </w:tr>
      <w:tr w:rsidR="007E7AFE" w14:paraId="1A3659D1" w14:textId="77777777">
        <w:tc>
          <w:tcPr>
            <w:tcW w:w="0" w:type="auto"/>
          </w:tcPr>
          <w:p w14:paraId="3CE5D7B6" w14:textId="77777777" w:rsidR="007E7AFE" w:rsidRDefault="00000000">
            <w:pPr>
              <w:pStyle w:val="Compact"/>
              <w:spacing w:before="40" w:after="40"/>
            </w:pPr>
            <w:r>
              <w:rPr>
                <w:sz w:val="19"/>
              </w:rPr>
              <w:t>RAR scatter reduction</w:t>
            </w:r>
          </w:p>
        </w:tc>
        <w:tc>
          <w:tcPr>
            <w:tcW w:w="0" w:type="auto"/>
          </w:tcPr>
          <w:p w14:paraId="58914692" w14:textId="77777777" w:rsidR="007E7AFE" w:rsidRDefault="00000000">
            <w:pPr>
              <w:pStyle w:val="Compact"/>
              <w:spacing w:before="40" w:after="40"/>
            </w:pPr>
            <w:r>
              <w:rPr>
                <w:sz w:val="19"/>
              </w:rPr>
              <w:t>0.1%</w:t>
            </w:r>
          </w:p>
        </w:tc>
        <w:tc>
          <w:tcPr>
            <w:tcW w:w="0" w:type="auto"/>
          </w:tcPr>
          <w:p w14:paraId="584D26A1" w14:textId="77777777" w:rsidR="007E7AFE" w:rsidRDefault="00000000">
            <w:pPr>
              <w:pStyle w:val="Compact"/>
              <w:spacing w:before="40" w:after="40"/>
            </w:pPr>
            <w:r>
              <w:rPr>
                <w:sz w:val="19"/>
              </w:rPr>
              <w:t>—</w:t>
            </w:r>
          </w:p>
        </w:tc>
        <w:tc>
          <w:tcPr>
            <w:tcW w:w="0" w:type="auto"/>
          </w:tcPr>
          <w:p w14:paraId="22CFD54B" w14:textId="77777777" w:rsidR="007E7AFE" w:rsidRDefault="00000000">
            <w:pPr>
              <w:pStyle w:val="Compact"/>
              <w:spacing w:before="40" w:after="40"/>
            </w:pPr>
            <w:r>
              <w:rPr>
                <w:b/>
                <w:bCs/>
                <w:sz w:val="19"/>
              </w:rPr>
              <w:t>Negligible</w:t>
            </w:r>
          </w:p>
        </w:tc>
      </w:tr>
      <w:tr w:rsidR="007E7AFE" w14:paraId="158BB32C" w14:textId="77777777">
        <w:tc>
          <w:tcPr>
            <w:tcW w:w="0" w:type="auto"/>
          </w:tcPr>
          <w:p w14:paraId="322069EA" w14:textId="77777777" w:rsidR="007E7AFE" w:rsidRDefault="00000000">
            <w:pPr>
              <w:pStyle w:val="Compact"/>
              <w:spacing w:before="40" w:after="40"/>
            </w:pPr>
            <w:r>
              <w:rPr>
                <w:sz w:val="19"/>
              </w:rPr>
              <w:t>BTFR residuals vs structure</w:t>
            </w:r>
          </w:p>
        </w:tc>
        <w:tc>
          <w:tcPr>
            <w:tcW w:w="0" w:type="auto"/>
          </w:tcPr>
          <w:p w14:paraId="208BF852" w14:textId="77777777" w:rsidR="007E7AFE" w:rsidRDefault="00000000">
            <w:pPr>
              <w:pStyle w:val="Compact"/>
              <w:spacing w:before="40" w:after="40"/>
            </w:pPr>
            <m:oMathPara>
              <m:oMath>
                <m:r>
                  <w:rPr>
                    <w:rFonts w:ascii="Cambria Math" w:hAnsi="Cambria Math"/>
                  </w:rPr>
                  <m:t>ρ</m:t>
                </m:r>
                <m:r>
                  <m:rPr>
                    <m:sty m:val="p"/>
                  </m:rPr>
                  <w:rPr>
                    <w:rFonts w:ascii="Cambria Math" w:hAnsi="Cambria Math"/>
                  </w:rPr>
                  <m:t>≈</m:t>
                </m:r>
                <m:r>
                  <w:rPr>
                    <w:rFonts w:ascii="Cambria Math" w:hAnsi="Cambria Math"/>
                  </w:rPr>
                  <m:t>0</m:t>
                </m:r>
              </m:oMath>
            </m:oMathPara>
          </w:p>
        </w:tc>
        <w:tc>
          <w:tcPr>
            <w:tcW w:w="0" w:type="auto"/>
          </w:tcPr>
          <w:p w14:paraId="34C2321D" w14:textId="77777777" w:rsidR="007E7AFE" w:rsidRDefault="00000000">
            <w:pPr>
              <w:pStyle w:val="Compact"/>
              <w:spacing w:before="40" w:after="40"/>
            </w:pPr>
            <m:oMathPara>
              <m:oMath>
                <m:r>
                  <m:rPr>
                    <m:sty m:val="p"/>
                  </m:rPr>
                  <w:rPr>
                    <w:rFonts w:ascii="Cambria Math" w:hAnsi="Cambria Math"/>
                  </w:rPr>
                  <m:t>&gt;</m:t>
                </m:r>
                <m:r>
                  <w:rPr>
                    <w:rFonts w:ascii="Cambria Math" w:hAnsi="Cambria Math"/>
                  </w:rPr>
                  <m:t>0.7</m:t>
                </m:r>
              </m:oMath>
            </m:oMathPara>
          </w:p>
        </w:tc>
        <w:tc>
          <w:tcPr>
            <w:tcW w:w="0" w:type="auto"/>
          </w:tcPr>
          <w:p w14:paraId="19095196" w14:textId="77777777" w:rsidR="007E7AFE" w:rsidRDefault="00000000">
            <w:pPr>
              <w:pStyle w:val="Compact"/>
              <w:spacing w:before="40" w:after="40"/>
            </w:pPr>
            <w:r>
              <w:rPr>
                <w:b/>
                <w:bCs/>
                <w:sz w:val="19"/>
              </w:rPr>
              <w:t>No signal</w:t>
            </w:r>
          </w:p>
        </w:tc>
      </w:tr>
      <w:tr w:rsidR="007E7AFE" w14:paraId="7B01D73F" w14:textId="77777777">
        <w:tc>
          <w:tcPr>
            <w:tcW w:w="0" w:type="auto"/>
          </w:tcPr>
          <w:p w14:paraId="2B6563FF" w14:textId="77777777" w:rsidR="007E7AFE" w:rsidRDefault="00000000">
            <w:pPr>
              <w:pStyle w:val="Compact"/>
              <w:spacing w:before="40" w:after="40"/>
            </w:pPr>
            <m:oMath>
              <m:r>
                <w:rPr>
                  <w:rFonts w:ascii="Cambria Math" w:hAnsi="Cambria Math"/>
                </w:rPr>
                <m:t>α</m:t>
              </m:r>
              <m:r>
                <m:rPr>
                  <m:sty m:val="p"/>
                </m:rPr>
                <w:rPr>
                  <w:rFonts w:ascii="Cambria Math" w:hAnsi="Cambria Math"/>
                </w:rPr>
                <m:t>=</m:t>
              </m:r>
              <m:r>
                <w:rPr>
                  <w:rFonts w:ascii="Cambria Math" w:hAnsi="Cambria Math"/>
                </w:rPr>
                <m:t>2</m:t>
              </m:r>
            </m:oMath>
            <w:r>
              <w:rPr>
                <w:sz w:val="19"/>
              </w:rPr>
              <w:t xml:space="preserve"> for flat curves</w:t>
            </w:r>
          </w:p>
        </w:tc>
        <w:tc>
          <w:tcPr>
            <w:tcW w:w="0" w:type="auto"/>
          </w:tcPr>
          <w:p w14:paraId="6BB9EC46" w14:textId="77777777" w:rsidR="007E7AFE" w:rsidRDefault="00000000">
            <w:pPr>
              <w:pStyle w:val="Compact"/>
              <w:spacing w:before="40" w:after="40"/>
            </w:pPr>
            <w:r>
              <w:rPr>
                <w:sz w:val="19"/>
              </w:rPr>
              <w:t>By definition</w:t>
            </w:r>
          </w:p>
        </w:tc>
        <w:tc>
          <w:tcPr>
            <w:tcW w:w="0" w:type="auto"/>
          </w:tcPr>
          <w:p w14:paraId="56AA33F0" w14:textId="77777777" w:rsidR="007E7AFE" w:rsidRDefault="00000000">
            <w:pPr>
              <w:pStyle w:val="Compact"/>
              <w:spacing w:before="40" w:after="40"/>
            </w:pPr>
            <w:r>
              <w:rPr>
                <w:sz w:val="19"/>
              </w:rPr>
              <w:t>—</w:t>
            </w:r>
          </w:p>
        </w:tc>
        <w:tc>
          <w:tcPr>
            <w:tcW w:w="0" w:type="auto"/>
          </w:tcPr>
          <w:p w14:paraId="5A97576D" w14:textId="77777777" w:rsidR="007E7AFE" w:rsidRDefault="00000000">
            <w:pPr>
              <w:pStyle w:val="Compact"/>
              <w:spacing w:before="40" w:after="40"/>
            </w:pPr>
            <w:r>
              <w:rPr>
                <w:b/>
                <w:bCs/>
                <w:sz w:val="19"/>
              </w:rPr>
              <w:t>Tautological</w:t>
            </w:r>
          </w:p>
        </w:tc>
      </w:tr>
    </w:tbl>
    <w:p w14:paraId="10AB863F" w14:textId="77777777" w:rsidR="007E7AFE" w:rsidRDefault="00000000">
      <w:pPr>
        <w:pStyle w:val="BodyText"/>
      </w:pPr>
      <w:r>
        <w:rPr>
          <w:b/>
          <w:bCs/>
        </w:rPr>
        <w:t>Bottom line.</w:t>
      </w:r>
      <w:r>
        <w:t xml:space="preserve"> Baryonic structure contains real, statistically significant information about the mass discrepancy pattern and rotation curve diversity that total mass alone does not capture. This information operates at the </w:t>
      </w:r>
      <m:oMath>
        <m:r>
          <m:rPr>
            <m:sty m:val="p"/>
          </m:rPr>
          <w:rPr>
            <w:rFonts w:ascii="Cambria Math" w:hAnsi="Cambria Math"/>
          </w:rPr>
          <m:t>∼</m:t>
        </m:r>
        <m:r>
          <w:rPr>
            <w:rFonts w:ascii="Cambria Math" w:hAnsi="Cambria Math"/>
          </w:rPr>
          <m:t>4</m:t>
        </m:r>
      </m:oMath>
      <w:r>
        <w:t xml:space="preserve"> – </w:t>
      </w:r>
      <m:oMath>
        <m:r>
          <w:rPr>
            <w:rFonts w:ascii="Cambria Math" w:hAnsi="Cambria Math"/>
          </w:rPr>
          <m:t>8.5</m:t>
        </m:r>
        <m:r>
          <m:rPr>
            <m:sty m:val="p"/>
          </m:rPr>
          <w:rPr>
            <w:rFonts w:ascii="Cambria Math" w:hAnsi="Cambria Math"/>
          </w:rPr>
          <m:t>%</m:t>
        </m:r>
      </m:oMath>
      <w:r>
        <w:t xml:space="preserve"> level of explained variance — secondary but genuine. It does not replace dark matter halos for velocity prediction but establishes that the geometric organization of visible matter is not dynamically irrelevant, consistent with RTM’s core premise.</w:t>
      </w:r>
    </w:p>
    <w:p w14:paraId="1F49EA31" w14:textId="77777777" w:rsidR="007E7AFE" w:rsidRDefault="00000000">
      <w:pPr>
        <w:pStyle w:val="Heading2"/>
      </w:pPr>
      <w:bookmarkStart w:id="154" w:name="X7cb80a0bcd33f6f6b4b427c5b893effabc1088a"/>
      <w:bookmarkEnd w:id="147"/>
      <w:bookmarkEnd w:id="153"/>
      <w:r>
        <w:lastRenderedPageBreak/>
        <w:t>APPENDIX H: Extended Red Team Analysis — Flanks 3-6 and Local Coupling</w:t>
      </w:r>
    </w:p>
    <w:p w14:paraId="71AA2254" w14:textId="77777777" w:rsidR="007E7AFE" w:rsidRDefault="00000000">
      <w:pPr>
        <w:pStyle w:val="FirstParagraph"/>
      </w:pPr>
      <w:r>
        <w:t xml:space="preserve">This appendix presents findings from four additional analytical flanks and a point-by-point local coupling analysis, extending the Red Team results in Appendix G. All analyses use SPARC table2.dat (Lelli et al. 2016) with </w:t>
      </w:r>
      <m:oMath>
        <m:sSub>
          <m:sSubPr>
            <m:ctrlPr>
              <w:rPr>
                <w:rFonts w:ascii="Cambria Math" w:hAnsi="Cambria Math"/>
              </w:rPr>
            </m:ctrlPr>
          </m:sSubPr>
          <m:e>
            <m:r>
              <w:rPr>
                <w:rFonts w:ascii="Cambria Math" w:hAnsi="Cambria Math"/>
              </w:rPr>
              <m:t>Υ</m:t>
            </m:r>
          </m:e>
          <m:sub>
            <m:r>
              <m:rPr>
                <m:nor/>
              </m:rPr>
              <m:t>disk</m:t>
            </m:r>
          </m:sub>
        </m:sSub>
        <m:r>
          <m:rPr>
            <m:sty m:val="p"/>
          </m:rPr>
          <w:rPr>
            <w:rFonts w:ascii="Cambria Math" w:hAnsi="Cambria Math"/>
          </w:rPr>
          <m:t>=</m:t>
        </m:r>
        <m:r>
          <w:rPr>
            <w:rFonts w:ascii="Cambria Math" w:hAnsi="Cambria Math"/>
          </w:rPr>
          <m:t>0.5 </m:t>
        </m:r>
        <m:sSub>
          <m:sSubPr>
            <m:ctrlPr>
              <w:rPr>
                <w:rFonts w:ascii="Cambria Math" w:hAnsi="Cambria Math"/>
              </w:rPr>
            </m:ctrlPr>
          </m:sSubPr>
          <m:e>
            <m:r>
              <w:rPr>
                <w:rFonts w:ascii="Cambria Math" w:hAnsi="Cambria Math"/>
              </w:rPr>
              <m:t>M</m:t>
            </m:r>
          </m:e>
          <m:sub>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m:rPr>
                <m:sty m:val="p"/>
              </m:rPr>
              <w:rPr>
                <w:rFonts w:ascii="Cambria Math" w:hAnsi="Cambria Math"/>
              </w:rPr>
              <m:t>⊙</m:t>
            </m:r>
          </m:sub>
        </m:sSub>
      </m:oMath>
      <w:r>
        <w:t xml:space="preserve">, </w:t>
      </w:r>
      <m:oMath>
        <m:sSub>
          <m:sSubPr>
            <m:ctrlPr>
              <w:rPr>
                <w:rFonts w:ascii="Cambria Math" w:hAnsi="Cambria Math"/>
              </w:rPr>
            </m:ctrlPr>
          </m:sSubPr>
          <m:e>
            <m:r>
              <w:rPr>
                <w:rFonts w:ascii="Cambria Math" w:hAnsi="Cambria Math"/>
              </w:rPr>
              <m:t>Υ</m:t>
            </m:r>
          </m:e>
          <m:sub>
            <m:r>
              <m:rPr>
                <m:nor/>
              </m:rPr>
              <m:t>bul</m:t>
            </m:r>
          </m:sub>
        </m:sSub>
        <m:r>
          <m:rPr>
            <m:sty m:val="p"/>
          </m:rPr>
          <w:rPr>
            <w:rFonts w:ascii="Cambria Math" w:hAnsi="Cambria Math"/>
          </w:rPr>
          <m:t>=</m:t>
        </m:r>
        <m:r>
          <w:rPr>
            <w:rFonts w:ascii="Cambria Math" w:hAnsi="Cambria Math"/>
          </w:rPr>
          <m:t>0.7 </m:t>
        </m:r>
        <m:sSub>
          <m:sSubPr>
            <m:ctrlPr>
              <w:rPr>
                <w:rFonts w:ascii="Cambria Math" w:hAnsi="Cambria Math"/>
              </w:rPr>
            </m:ctrlPr>
          </m:sSubPr>
          <m:e>
            <m:r>
              <w:rPr>
                <w:rFonts w:ascii="Cambria Math" w:hAnsi="Cambria Math"/>
              </w:rPr>
              <m:t>M</m:t>
            </m:r>
          </m:e>
          <m:sub>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m:rPr>
                <m:sty m:val="p"/>
              </m:rPr>
              <w:rPr>
                <w:rFonts w:ascii="Cambria Math" w:hAnsi="Cambria Math"/>
              </w:rPr>
              <m:t>⊙</m:t>
            </m:r>
          </m:sub>
        </m:sSub>
      </m:oMath>
      <w:r>
        <w:t xml:space="preserve"> at 3.6 </w:t>
      </w:r>
      <m:oMath>
        <m:r>
          <w:rPr>
            <w:rFonts w:ascii="Cambria Math" w:hAnsi="Cambria Math"/>
          </w:rPr>
          <m:t>μ</m:t>
        </m:r>
      </m:oMath>
      <w:r>
        <w:t xml:space="preserve"> m. Baryonic velocity: </w:t>
      </w:r>
      <m:oMath>
        <m:sSubSup>
          <m:sSubSupPr>
            <m:ctrlPr>
              <w:rPr>
                <w:rFonts w:ascii="Cambria Math" w:hAnsi="Cambria Math"/>
              </w:rPr>
            </m:ctrlPr>
          </m:sSubSupPr>
          <m:e>
            <m:r>
              <w:rPr>
                <w:rFonts w:ascii="Cambria Math" w:hAnsi="Cambria Math"/>
              </w:rPr>
              <m:t>V</m:t>
            </m:r>
          </m:e>
          <m:sub>
            <m:r>
              <m:rPr>
                <m:nor/>
              </m:rPr>
              <m:t>bar</m:t>
            </m:r>
          </m:sub>
          <m:sup>
            <m:r>
              <w:rPr>
                <w:rFonts w:ascii="Cambria Math" w:hAnsi="Cambria Math"/>
              </w:rPr>
              <m:t>2</m:t>
            </m:r>
          </m:sup>
        </m:sSubSup>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V</m:t>
                </m:r>
              </m:e>
              <m:sub>
                <m:r>
                  <m:rPr>
                    <m:nor/>
                  </m:rPr>
                  <m:t>gas</m:t>
                </m:r>
              </m:sub>
            </m:sSub>
          </m:e>
        </m:d>
        <m:r>
          <m:rPr>
            <m:sty m:val="p"/>
          </m:rPr>
          <w:rPr>
            <w:rFonts w:ascii="Cambria Math" w:hAnsi="Cambria Math"/>
          </w:rPr>
          <m:t>⋅</m:t>
        </m:r>
        <m:sSub>
          <m:sSubPr>
            <m:ctrlPr>
              <w:rPr>
                <w:rFonts w:ascii="Cambria Math" w:hAnsi="Cambria Math"/>
              </w:rPr>
            </m:ctrlPr>
          </m:sSubPr>
          <m:e>
            <m:r>
              <w:rPr>
                <w:rFonts w:ascii="Cambria Math" w:hAnsi="Cambria Math"/>
              </w:rPr>
              <m:t>V</m:t>
            </m:r>
          </m:e>
          <m:sub>
            <m:r>
              <m:rPr>
                <m:nor/>
              </m:rPr>
              <m:t>gas</m:t>
            </m:r>
          </m:sub>
        </m:sSub>
        <m:r>
          <m:rPr>
            <m:sty m:val="p"/>
          </m:rPr>
          <w:rPr>
            <w:rFonts w:ascii="Cambria Math" w:hAnsi="Cambria Math"/>
          </w:rPr>
          <m:t>+</m:t>
        </m:r>
        <m:sSub>
          <m:sSubPr>
            <m:ctrlPr>
              <w:rPr>
                <w:rFonts w:ascii="Cambria Math" w:hAnsi="Cambria Math"/>
              </w:rPr>
            </m:ctrlPr>
          </m:sSubPr>
          <m:e>
            <m:r>
              <w:rPr>
                <w:rFonts w:ascii="Cambria Math" w:hAnsi="Cambria Math"/>
              </w:rPr>
              <m:t>Υ</m:t>
            </m:r>
          </m:e>
          <m:sub>
            <m:r>
              <m:rPr>
                <m:nor/>
              </m:rPr>
              <m:t>disk</m:t>
            </m:r>
          </m:sub>
        </m:sSub>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V</m:t>
                </m:r>
              </m:e>
              <m:sub>
                <m:r>
                  <m:rPr>
                    <m:nor/>
                  </m:rPr>
                  <m:t>disk</m:t>
                </m:r>
              </m:sub>
            </m:sSub>
          </m:e>
        </m:d>
        <m:r>
          <m:rPr>
            <m:sty m:val="p"/>
          </m:rPr>
          <w:rPr>
            <w:rFonts w:ascii="Cambria Math" w:hAnsi="Cambria Math"/>
          </w:rPr>
          <m:t>⋅</m:t>
        </m:r>
        <m:sSub>
          <m:sSubPr>
            <m:ctrlPr>
              <w:rPr>
                <w:rFonts w:ascii="Cambria Math" w:hAnsi="Cambria Math"/>
              </w:rPr>
            </m:ctrlPr>
          </m:sSubPr>
          <m:e>
            <m:r>
              <w:rPr>
                <w:rFonts w:ascii="Cambria Math" w:hAnsi="Cambria Math"/>
              </w:rPr>
              <m:t>V</m:t>
            </m:r>
          </m:e>
          <m:sub>
            <m:r>
              <m:rPr>
                <m:nor/>
              </m:rPr>
              <m:t>disk</m:t>
            </m:r>
          </m:sub>
        </m:sSub>
        <m:r>
          <m:rPr>
            <m:sty m:val="p"/>
          </m:rPr>
          <w:rPr>
            <w:rFonts w:ascii="Cambria Math" w:hAnsi="Cambria Math"/>
          </w:rPr>
          <m:t>+</m:t>
        </m:r>
        <m:sSub>
          <m:sSubPr>
            <m:ctrlPr>
              <w:rPr>
                <w:rFonts w:ascii="Cambria Math" w:hAnsi="Cambria Math"/>
              </w:rPr>
            </m:ctrlPr>
          </m:sSubPr>
          <m:e>
            <m:r>
              <w:rPr>
                <w:rFonts w:ascii="Cambria Math" w:hAnsi="Cambria Math"/>
              </w:rPr>
              <m:t>Υ</m:t>
            </m:r>
          </m:e>
          <m:sub>
            <m:r>
              <m:rPr>
                <m:nor/>
              </m:rPr>
              <m:t>bul</m:t>
            </m:r>
          </m:sub>
        </m:sSub>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V</m:t>
                </m:r>
              </m:e>
              <m:sub>
                <m:r>
                  <m:rPr>
                    <m:nor/>
                  </m:rPr>
                  <m:t>bul</m:t>
                </m:r>
              </m:sub>
            </m:sSub>
          </m:e>
        </m:d>
        <m:r>
          <m:rPr>
            <m:sty m:val="p"/>
          </m:rPr>
          <w:rPr>
            <w:rFonts w:ascii="Cambria Math" w:hAnsi="Cambria Math"/>
          </w:rPr>
          <m:t>⋅</m:t>
        </m:r>
        <m:sSub>
          <m:sSubPr>
            <m:ctrlPr>
              <w:rPr>
                <w:rFonts w:ascii="Cambria Math" w:hAnsi="Cambria Math"/>
              </w:rPr>
            </m:ctrlPr>
          </m:sSubPr>
          <m:e>
            <m:r>
              <w:rPr>
                <w:rFonts w:ascii="Cambria Math" w:hAnsi="Cambria Math"/>
              </w:rPr>
              <m:t>V</m:t>
            </m:r>
          </m:e>
          <m:sub>
            <m:r>
              <m:rPr>
                <m:nor/>
              </m:rPr>
              <m:t>bul</m:t>
            </m:r>
          </m:sub>
        </m:sSub>
      </m:oMath>
      <w:r>
        <w:t>. All scripts publicly available with fixed random seeds.</w:t>
      </w:r>
    </w:p>
    <w:p w14:paraId="26F3EA20" w14:textId="77777777" w:rsidR="007E7AFE" w:rsidRDefault="00000000">
      <w:pPr>
        <w:pStyle w:val="Heading3"/>
      </w:pPr>
      <w:bookmarkStart w:id="155" w:name="Xe87595d0e7cdbf8b1f09fa717f14771b2e55a51"/>
      <w:r>
        <w:t>H.1 Flank 3: The Acceleration Scale Is Not Universal</w:t>
      </w:r>
    </w:p>
    <w:p w14:paraId="76699FF8" w14:textId="77777777" w:rsidR="007E7AFE" w:rsidRDefault="00000000">
      <w:pPr>
        <w:pStyle w:val="FirstParagraph"/>
      </w:pPr>
      <w:r>
        <w:t xml:space="preserve">McGaugh et al. (2016) established the Radial Acceleration Relation with a characteristic scale </w:t>
      </w:r>
      <m:oMath>
        <m:sSub>
          <m:sSubPr>
            <m:ctrlPr>
              <w:rPr>
                <w:rFonts w:ascii="Cambria Math" w:hAnsi="Cambria Math"/>
              </w:rPr>
            </m:ctrlPr>
          </m:sSubPr>
          <m:e>
            <m:r>
              <w:rPr>
                <w:rFonts w:ascii="Cambria Math" w:hAnsi="Cambria Math"/>
              </w:rPr>
              <m:t>g</m:t>
            </m:r>
          </m:e>
          <m:sub>
            <m:r>
              <m:rPr>
                <m:sty m:val="p"/>
              </m:rPr>
              <w:rPr>
                <w:rFonts w:ascii="Cambria Math" w:hAnsi="Cambria Math"/>
              </w:rPr>
              <m:t>†</m:t>
            </m:r>
          </m:sub>
        </m:sSub>
        <m:r>
          <m:rPr>
            <m:sty m:val="p"/>
          </m:rPr>
          <w:rPr>
            <w:rFonts w:ascii="Cambria Math" w:hAnsi="Cambria Math"/>
          </w:rPr>
          <m:t>≈</m:t>
        </m:r>
        <m:r>
          <w:rPr>
            <w:rFonts w:ascii="Cambria Math" w:hAnsi="Cambria Math"/>
          </w:rPr>
          <m:t>1.2</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10</m:t>
            </m:r>
          </m:sup>
        </m:sSup>
      </m:oMath>
      <w:r>
        <w:t xml:space="preserve"> m/s², assumed universal. We tested whether this scale varies systematically with baryonic structure.</w:t>
      </w:r>
    </w:p>
    <w:p w14:paraId="4D2ADED6" w14:textId="77777777" w:rsidR="007E7AFE" w:rsidRDefault="00000000">
      <w:pPr>
        <w:pStyle w:val="BodyText"/>
      </w:pPr>
      <w:r>
        <w:t xml:space="preserve">For each galaxy, we found </w:t>
      </w:r>
      <m:oMath>
        <m:sSub>
          <m:sSubPr>
            <m:ctrlPr>
              <w:rPr>
                <w:rFonts w:ascii="Cambria Math" w:hAnsi="Cambria Math"/>
              </w:rPr>
            </m:ctrlPr>
          </m:sSubPr>
          <m:e>
            <m:r>
              <w:rPr>
                <w:rFonts w:ascii="Cambria Math" w:hAnsi="Cambria Math"/>
              </w:rPr>
              <m:t>g</m:t>
            </m:r>
          </m:e>
          <m:sub>
            <m:r>
              <m:rPr>
                <m:nor/>
              </m:rPr>
              <m:t>cross</m:t>
            </m:r>
          </m:sub>
        </m:sSub>
      </m:oMath>
      <w:r>
        <w:t xml:space="preserve"> — the baryonic acceleration at which the mass discrepancy </w:t>
      </w:r>
      <m:oMath>
        <m:r>
          <w:rPr>
            <w:rFonts w:ascii="Cambria Math" w:hAnsi="Cambria Math"/>
          </w:rPr>
          <m:t>D</m:t>
        </m:r>
        <m:r>
          <m:rPr>
            <m:sty m:val="p"/>
          </m:rPr>
          <w:rPr>
            <w:rFonts w:ascii="Cambria Math" w:hAnsi="Cambria Math"/>
          </w:rPr>
          <m:t>=</m:t>
        </m:r>
        <m:sSubSup>
          <m:sSubSupPr>
            <m:ctrlPr>
              <w:rPr>
                <w:rFonts w:ascii="Cambria Math" w:hAnsi="Cambria Math"/>
              </w:rPr>
            </m:ctrlPr>
          </m:sSubSupPr>
          <m:e>
            <m:r>
              <w:rPr>
                <w:rFonts w:ascii="Cambria Math" w:hAnsi="Cambria Math"/>
              </w:rPr>
              <m:t>V</m:t>
            </m:r>
          </m:e>
          <m:sub>
            <m:r>
              <m:rPr>
                <m:nor/>
              </m:rPr>
              <m:t>obs</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V</m:t>
            </m:r>
          </m:e>
          <m:sub>
            <m:r>
              <m:rPr>
                <m:nor/>
              </m:rPr>
              <m:t>bar</m:t>
            </m:r>
          </m:sub>
          <m:sup>
            <m:r>
              <w:rPr>
                <w:rFonts w:ascii="Cambria Math" w:hAnsi="Cambria Math"/>
              </w:rPr>
              <m:t>2</m:t>
            </m:r>
          </m:sup>
        </m:sSubSup>
      </m:oMath>
      <w:r>
        <w:t xml:space="preserve"> first exceeds 2.0 (where DM equals baryons in force contribution). </w:t>
      </w:r>
      <m:oMath>
        <m:r>
          <w:rPr>
            <w:rFonts w:ascii="Cambria Math" w:hAnsi="Cambria Math"/>
          </w:rPr>
          <m:t>n</m:t>
        </m:r>
        <m:r>
          <m:rPr>
            <m:sty m:val="p"/>
          </m:rPr>
          <w:rPr>
            <w:rFonts w:ascii="Cambria Math" w:hAnsi="Cambria Math"/>
          </w:rPr>
          <m:t>=</m:t>
        </m:r>
        <m:r>
          <w:rPr>
            <w:rFonts w:ascii="Cambria Math" w:hAnsi="Cambria Math"/>
          </w:rPr>
          <m:t>68</m:t>
        </m:r>
      </m:oMath>
      <w:r>
        <w:t xml:space="preserve"> galaxies.</w:t>
      </w:r>
    </w:p>
    <w:p w14:paraId="00B38765" w14:textId="77777777" w:rsidR="007E7AFE" w:rsidRDefault="00000000">
      <w:pPr>
        <w:pStyle w:val="BodyText"/>
      </w:pPr>
      <w:r>
        <w:rPr>
          <w:b/>
          <w:bCs/>
        </w:rPr>
        <w:t>Key finding:</w:t>
      </w:r>
      <w:r>
        <w:t xml:space="preserve"> Mass has zero predictive power for </w:t>
      </w:r>
      <m:oMath>
        <m:sSub>
          <m:sSubPr>
            <m:ctrlPr>
              <w:rPr>
                <w:rFonts w:ascii="Cambria Math" w:hAnsi="Cambria Math"/>
              </w:rPr>
            </m:ctrlPr>
          </m:sSubPr>
          <m:e>
            <m:r>
              <w:rPr>
                <w:rFonts w:ascii="Cambria Math" w:hAnsi="Cambria Math"/>
              </w:rPr>
              <m:t>g</m:t>
            </m:r>
          </m:e>
          <m:sub>
            <m:r>
              <m:rPr>
                <m:nor/>
              </m:rPr>
              <m:t>cross</m:t>
            </m:r>
          </m:sub>
        </m:sSub>
      </m:oMath>
      <w:r>
        <w:t xml:space="preserve"> (</w:t>
      </w:r>
      <m:oMath>
        <m:sSup>
          <m:sSupPr>
            <m:ctrlPr>
              <w:rPr>
                <w:rFonts w:ascii="Cambria Math" w:hAnsi="Cambria Math"/>
              </w:rPr>
            </m:ctrlPr>
          </m:sSupPr>
          <m:e>
            <m:r>
              <w:rPr>
                <w:rFonts w:ascii="Cambria Math" w:hAnsi="Cambria Math"/>
              </w:rPr>
              <m:t>R</m:t>
            </m:r>
          </m:e>
          <m:sup>
            <m:r>
              <w:rPr>
                <w:rFonts w:ascii="Cambria Math" w:hAnsi="Cambria Math"/>
              </w:rPr>
              <m:t>2</m:t>
            </m:r>
          </m:sup>
        </m:sSup>
        <m:r>
          <m:rPr>
            <m:sty m:val="p"/>
          </m:rPr>
          <w:rPr>
            <w:rFonts w:ascii="Cambria Math" w:hAnsi="Cambria Math"/>
          </w:rPr>
          <m:t>=</m:t>
        </m:r>
        <m:r>
          <w:rPr>
            <w:rFonts w:ascii="Cambria Math" w:hAnsi="Cambria Math"/>
          </w:rPr>
          <m:t>0.0004</m:t>
        </m:r>
      </m:oMath>
      <w:r>
        <w:t>). Baryonic concentration alone explains 22.5% of its variance (</w:t>
      </w:r>
      <m:oMath>
        <m:sSup>
          <m:sSupPr>
            <m:ctrlPr>
              <w:rPr>
                <w:rFonts w:ascii="Cambria Math" w:hAnsi="Cambria Math"/>
              </w:rPr>
            </m:ctrlPr>
          </m:sSupPr>
          <m:e>
            <m:r>
              <w:rPr>
                <w:rFonts w:ascii="Cambria Math" w:hAnsi="Cambria Math"/>
              </w:rPr>
              <m:t>R</m:t>
            </m:r>
          </m:e>
          <m:sup>
            <m:r>
              <w:rPr>
                <w:rFonts w:ascii="Cambria Math" w:hAnsi="Cambria Math"/>
              </w:rPr>
              <m:t>2</m:t>
            </m:r>
          </m:sup>
        </m:sSup>
        <m:r>
          <m:rPr>
            <m:sty m:val="p"/>
          </m:rPr>
          <w:rPr>
            <w:rFonts w:ascii="Cambria Math" w:hAnsi="Cambria Math"/>
          </w:rPr>
          <m:t>=</m:t>
        </m:r>
        <m:r>
          <w:rPr>
            <w:rFonts w:ascii="Cambria Math" w:hAnsi="Cambria Math"/>
          </w:rPr>
          <m:t>0.225</m:t>
        </m:r>
      </m:oMath>
      <w:r>
        <w:t>).</w:t>
      </w:r>
    </w:p>
    <w:tbl>
      <w:tblPr>
        <w:tblStyle w:val="Table"/>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ook w:val="0020" w:firstRow="1" w:lastRow="0" w:firstColumn="0" w:lastColumn="0" w:noHBand="0" w:noVBand="0"/>
      </w:tblPr>
      <w:tblGrid>
        <w:gridCol w:w="7177"/>
        <w:gridCol w:w="2111"/>
      </w:tblGrid>
      <w:tr w:rsidR="007E7AFE" w14:paraId="5CAFEB6F" w14:textId="77777777" w:rsidTr="007E7AFE">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D9E2F3"/>
          </w:tcPr>
          <w:p w14:paraId="025DE465" w14:textId="77777777" w:rsidR="007E7AFE" w:rsidRDefault="00000000">
            <w:pPr>
              <w:pStyle w:val="Compact"/>
              <w:spacing w:before="40" w:after="40"/>
            </w:pPr>
            <w:r>
              <w:rPr>
                <w:b/>
                <w:sz w:val="19"/>
              </w:rPr>
              <w:t>Metric</w:t>
            </w:r>
          </w:p>
        </w:tc>
        <w:tc>
          <w:tcPr>
            <w:tcW w:w="0" w:type="auto"/>
            <w:shd w:val="clear" w:color="auto" w:fill="D9E2F3"/>
          </w:tcPr>
          <w:p w14:paraId="670F9ABB" w14:textId="77777777" w:rsidR="007E7AFE" w:rsidRDefault="00000000">
            <w:pPr>
              <w:pStyle w:val="Compact"/>
              <w:spacing w:before="40" w:after="40"/>
            </w:pPr>
            <w:r>
              <w:rPr>
                <w:b/>
                <w:sz w:val="19"/>
              </w:rPr>
              <w:t>Value</w:t>
            </w:r>
          </w:p>
        </w:tc>
      </w:tr>
      <w:tr w:rsidR="007E7AFE" w14:paraId="51FC8A6D" w14:textId="77777777">
        <w:tc>
          <w:tcPr>
            <w:tcW w:w="0" w:type="auto"/>
          </w:tcPr>
          <w:p w14:paraId="63E7D757" w14:textId="77777777" w:rsidR="007E7AFE" w:rsidRDefault="00000000">
            <w:pPr>
              <w:pStyle w:val="Compact"/>
              <w:spacing w:before="40" w:after="40"/>
            </w:pPr>
            <w:r>
              <w:rPr>
                <w:sz w:val="19"/>
              </w:rPr>
              <w:t xml:space="preserve">Partial Spearman </w:t>
            </w:r>
            <m:oMath>
              <m:r>
                <w:rPr>
                  <w:rFonts w:ascii="Cambria Math" w:hAnsi="Cambria Math"/>
                </w:rPr>
                <m:t>ρ</m:t>
              </m:r>
            </m:oMath>
            <w:r>
              <w:rPr>
                <w:sz w:val="19"/>
              </w:rPr>
              <w:t xml:space="preserve"> (concentration </w:t>
            </w:r>
            <m:oMath>
              <m:r>
                <m:rPr>
                  <m:sty m:val="p"/>
                </m:rPr>
                <w:rPr>
                  <w:rFonts w:ascii="Cambria Math" w:hAnsi="Cambria Math"/>
                </w:rPr>
                <m:t>→</m:t>
              </m:r>
            </m:oMath>
            <w:r>
              <w:rPr>
                <w:sz w:val="19"/>
              </w:rPr>
              <w:t xml:space="preserve"> </w:t>
            </w:r>
            <m:oMath>
              <m:sSub>
                <m:sSubPr>
                  <m:ctrlPr>
                    <w:rPr>
                      <w:rFonts w:ascii="Cambria Math" w:hAnsi="Cambria Math"/>
                    </w:rPr>
                  </m:ctrlPr>
                </m:sSubPr>
                <m:e>
                  <m:r>
                    <w:rPr>
                      <w:rFonts w:ascii="Cambria Math" w:hAnsi="Cambria Math"/>
                    </w:rPr>
                    <m:t>g</m:t>
                  </m:r>
                </m:e>
                <m:sub>
                  <m:r>
                    <m:rPr>
                      <m:nor/>
                    </m:rPr>
                    <m:t>cross</m:t>
                  </m:r>
                </m:sub>
              </m:sSub>
            </m:oMath>
            <w:r>
              <w:rPr>
                <w:sz w:val="19"/>
              </w:rPr>
              <w:t xml:space="preserve">, controlling </w:t>
            </w:r>
            <m:oMath>
              <m:sSub>
                <m:sSubPr>
                  <m:ctrlPr>
                    <w:rPr>
                      <w:rFonts w:ascii="Cambria Math" w:hAnsi="Cambria Math"/>
                    </w:rPr>
                  </m:ctrlPr>
                </m:sSubPr>
                <m:e>
                  <m:r>
                    <w:rPr>
                      <w:rFonts w:ascii="Cambria Math" w:hAnsi="Cambria Math"/>
                    </w:rPr>
                    <m:t>M</m:t>
                  </m:r>
                </m:e>
                <m:sub>
                  <m:r>
                    <m:rPr>
                      <m:nor/>
                    </m:rPr>
                    <m:t>bar</m:t>
                  </m:r>
                </m:sub>
              </m:sSub>
            </m:oMath>
            <w:r>
              <w:rPr>
                <w:sz w:val="19"/>
              </w:rPr>
              <w:t>)</w:t>
            </w:r>
          </w:p>
        </w:tc>
        <w:tc>
          <w:tcPr>
            <w:tcW w:w="0" w:type="auto"/>
          </w:tcPr>
          <w:p w14:paraId="503D1286" w14:textId="77777777" w:rsidR="007E7AFE" w:rsidRDefault="00000000">
            <w:pPr>
              <w:pStyle w:val="Compact"/>
              <w:spacing w:before="40" w:after="40"/>
            </w:pPr>
            <w:r>
              <w:rPr>
                <w:b/>
                <w:bCs/>
                <w:sz w:val="19"/>
              </w:rPr>
              <w:t>-0.574</w:t>
            </w:r>
          </w:p>
        </w:tc>
      </w:tr>
      <w:tr w:rsidR="007E7AFE" w14:paraId="54215EA8" w14:textId="77777777">
        <w:tc>
          <w:tcPr>
            <w:tcW w:w="0" w:type="auto"/>
          </w:tcPr>
          <w:p w14:paraId="60575914" w14:textId="77777777" w:rsidR="007E7AFE" w:rsidRDefault="00000000">
            <w:pPr>
              <w:pStyle w:val="Compact"/>
              <w:spacing w:before="40" w:after="40"/>
            </w:pPr>
            <m:oMath>
              <m:r>
                <w:rPr>
                  <w:rFonts w:ascii="Cambria Math" w:hAnsi="Cambria Math"/>
                </w:rPr>
                <m:t>p</m:t>
              </m:r>
            </m:oMath>
            <w:r>
              <w:rPr>
                <w:sz w:val="19"/>
              </w:rPr>
              <w:t xml:space="preserve"> -value</w:t>
            </w:r>
          </w:p>
        </w:tc>
        <w:tc>
          <w:tcPr>
            <w:tcW w:w="0" w:type="auto"/>
          </w:tcPr>
          <w:p w14:paraId="12013A2C" w14:textId="77777777" w:rsidR="007E7AFE" w:rsidRDefault="00000000">
            <w:pPr>
              <w:pStyle w:val="Compact"/>
              <w:spacing w:before="40" w:after="40"/>
            </w:pPr>
            <m:oMathPara>
              <m:oMath>
                <m:r>
                  <w:rPr>
                    <w:rFonts w:ascii="Cambria Math" w:hAnsi="Cambria Math"/>
                  </w:rPr>
                  <m:t>3.06</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7</m:t>
                    </m:r>
                  </m:sup>
                </m:sSup>
              </m:oMath>
            </m:oMathPara>
          </w:p>
        </w:tc>
      </w:tr>
      <w:tr w:rsidR="007E7AFE" w14:paraId="50DF4226" w14:textId="77777777">
        <w:tc>
          <w:tcPr>
            <w:tcW w:w="0" w:type="auto"/>
          </w:tcPr>
          <w:p w14:paraId="1F394779" w14:textId="77777777" w:rsidR="007E7AFE" w:rsidRDefault="00000000">
            <w:pPr>
              <w:pStyle w:val="Compact"/>
              <w:spacing w:before="40" w:after="40"/>
            </w:pPr>
            <w:r>
              <w:rPr>
                <w:sz w:val="19"/>
              </w:rPr>
              <w:t>Bootstrap 95% CI</w:t>
            </w:r>
          </w:p>
        </w:tc>
        <w:tc>
          <w:tcPr>
            <w:tcW w:w="0" w:type="auto"/>
          </w:tcPr>
          <w:p w14:paraId="7377AAC5" w14:textId="77777777" w:rsidR="007E7AFE" w:rsidRDefault="00000000">
            <w:pPr>
              <w:pStyle w:val="Compact"/>
              <w:spacing w:before="40" w:after="40"/>
            </w:pPr>
            <w:r>
              <w:rPr>
                <w:b/>
                <w:bCs/>
                <w:sz w:val="19"/>
              </w:rPr>
              <w:t>[-0.720, -0.351]</w:t>
            </w:r>
          </w:p>
        </w:tc>
      </w:tr>
    </w:tbl>
    <w:p w14:paraId="1FF98BF1" w14:textId="77777777" w:rsidR="007E7AFE" w:rsidRDefault="00000000">
      <w:pPr>
        <w:pStyle w:val="BodyText"/>
      </w:pPr>
      <w:r>
        <w:t>More concentrated galaxies transition to DM dominance at lower accelerations. The effect is stable across D thresholds:</w:t>
      </w:r>
    </w:p>
    <w:tbl>
      <w:tblPr>
        <w:tblStyle w:val="Table"/>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ook w:val="0020" w:firstRow="1" w:lastRow="0" w:firstColumn="0" w:lastColumn="0" w:noHBand="0" w:noVBand="0"/>
      </w:tblPr>
      <w:tblGrid>
        <w:gridCol w:w="2982"/>
        <w:gridCol w:w="1024"/>
        <w:gridCol w:w="2352"/>
        <w:gridCol w:w="2930"/>
      </w:tblGrid>
      <w:tr w:rsidR="007E7AFE" w14:paraId="3235CEE7" w14:textId="77777777" w:rsidTr="007E7AFE">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D9E2F3"/>
          </w:tcPr>
          <w:p w14:paraId="437A51C0" w14:textId="77777777" w:rsidR="007E7AFE" w:rsidRDefault="00000000">
            <w:pPr>
              <w:pStyle w:val="Compact"/>
              <w:spacing w:before="40" w:after="40"/>
            </w:pPr>
            <w:r>
              <w:rPr>
                <w:b/>
                <w:sz w:val="19"/>
              </w:rPr>
              <w:t>D threshold</w:t>
            </w:r>
          </w:p>
        </w:tc>
        <w:tc>
          <w:tcPr>
            <w:tcW w:w="0" w:type="auto"/>
            <w:shd w:val="clear" w:color="auto" w:fill="D9E2F3"/>
          </w:tcPr>
          <w:p w14:paraId="469F0B3E" w14:textId="77777777" w:rsidR="007E7AFE" w:rsidRDefault="00000000">
            <w:pPr>
              <w:pStyle w:val="Compact"/>
              <w:spacing w:before="40" w:after="40"/>
            </w:pPr>
            <m:oMathPara>
              <m:oMath>
                <m:r>
                  <w:rPr>
                    <w:rFonts w:ascii="Cambria Math" w:hAnsi="Cambria Math"/>
                  </w:rPr>
                  <m:t>n</m:t>
                </m:r>
              </m:oMath>
            </m:oMathPara>
          </w:p>
        </w:tc>
        <w:tc>
          <w:tcPr>
            <w:tcW w:w="0" w:type="auto"/>
            <w:shd w:val="clear" w:color="auto" w:fill="D9E2F3"/>
          </w:tcPr>
          <w:p w14:paraId="5E7F10DB" w14:textId="77777777" w:rsidR="007E7AFE" w:rsidRDefault="00000000">
            <w:pPr>
              <w:pStyle w:val="Compact"/>
              <w:spacing w:before="40" w:after="40"/>
            </w:pPr>
            <w:r>
              <w:rPr>
                <w:b/>
                <w:sz w:val="19"/>
              </w:rPr>
              <w:t xml:space="preserve">Partial </w:t>
            </w:r>
            <m:oMath>
              <m:r>
                <w:rPr>
                  <w:rFonts w:ascii="Cambria Math" w:hAnsi="Cambria Math"/>
                </w:rPr>
                <m:t>ρ</m:t>
              </m:r>
            </m:oMath>
          </w:p>
        </w:tc>
        <w:tc>
          <w:tcPr>
            <w:tcW w:w="0" w:type="auto"/>
            <w:shd w:val="clear" w:color="auto" w:fill="D9E2F3"/>
          </w:tcPr>
          <w:p w14:paraId="4BB67866" w14:textId="77777777" w:rsidR="007E7AFE" w:rsidRDefault="00000000">
            <w:pPr>
              <w:pStyle w:val="Compact"/>
              <w:spacing w:before="40" w:after="40"/>
            </w:pPr>
            <m:oMathPara>
              <m:oMath>
                <m:r>
                  <w:rPr>
                    <w:rFonts w:ascii="Cambria Math" w:hAnsi="Cambria Math"/>
                  </w:rPr>
                  <m:t>p</m:t>
                </m:r>
              </m:oMath>
            </m:oMathPara>
          </w:p>
        </w:tc>
      </w:tr>
      <w:tr w:rsidR="007E7AFE" w14:paraId="7DA7EF07" w14:textId="77777777">
        <w:tc>
          <w:tcPr>
            <w:tcW w:w="0" w:type="auto"/>
          </w:tcPr>
          <w:p w14:paraId="554F3255" w14:textId="77777777" w:rsidR="007E7AFE" w:rsidRDefault="00000000">
            <w:pPr>
              <w:pStyle w:val="Compact"/>
              <w:spacing w:before="40" w:after="40"/>
            </w:pPr>
            <w:r>
              <w:rPr>
                <w:sz w:val="19"/>
              </w:rPr>
              <w:t>1.5</w:t>
            </w:r>
          </w:p>
        </w:tc>
        <w:tc>
          <w:tcPr>
            <w:tcW w:w="0" w:type="auto"/>
          </w:tcPr>
          <w:p w14:paraId="5A4ACC7B" w14:textId="77777777" w:rsidR="007E7AFE" w:rsidRDefault="00000000">
            <w:pPr>
              <w:pStyle w:val="Compact"/>
              <w:spacing w:before="40" w:after="40"/>
            </w:pPr>
            <w:r>
              <w:rPr>
                <w:sz w:val="19"/>
              </w:rPr>
              <w:t>51</w:t>
            </w:r>
          </w:p>
        </w:tc>
        <w:tc>
          <w:tcPr>
            <w:tcW w:w="0" w:type="auto"/>
          </w:tcPr>
          <w:p w14:paraId="02937037" w14:textId="77777777" w:rsidR="007E7AFE" w:rsidRDefault="00000000">
            <w:pPr>
              <w:pStyle w:val="Compact"/>
              <w:spacing w:before="40" w:after="40"/>
            </w:pPr>
            <w:r>
              <w:rPr>
                <w:sz w:val="19"/>
              </w:rPr>
              <w:t>-0.447</w:t>
            </w:r>
          </w:p>
        </w:tc>
        <w:tc>
          <w:tcPr>
            <w:tcW w:w="0" w:type="auto"/>
          </w:tcPr>
          <w:p w14:paraId="6D44A62D" w14:textId="77777777" w:rsidR="007E7AFE" w:rsidRDefault="00000000">
            <w:pPr>
              <w:pStyle w:val="Compact"/>
              <w:spacing w:before="40" w:after="40"/>
            </w:pPr>
            <w:r>
              <w:rPr>
                <w:sz w:val="19"/>
              </w:rPr>
              <w:t>0.001</w:t>
            </w:r>
          </w:p>
        </w:tc>
      </w:tr>
      <w:tr w:rsidR="007E7AFE" w14:paraId="78CE7CA0" w14:textId="77777777">
        <w:tc>
          <w:tcPr>
            <w:tcW w:w="0" w:type="auto"/>
          </w:tcPr>
          <w:p w14:paraId="2E89D8DA" w14:textId="77777777" w:rsidR="007E7AFE" w:rsidRDefault="00000000">
            <w:pPr>
              <w:pStyle w:val="Compact"/>
              <w:spacing w:before="40" w:after="40"/>
            </w:pPr>
            <w:r>
              <w:rPr>
                <w:sz w:val="19"/>
              </w:rPr>
              <w:t>2.0</w:t>
            </w:r>
          </w:p>
        </w:tc>
        <w:tc>
          <w:tcPr>
            <w:tcW w:w="0" w:type="auto"/>
          </w:tcPr>
          <w:p w14:paraId="79510007" w14:textId="77777777" w:rsidR="007E7AFE" w:rsidRDefault="00000000">
            <w:pPr>
              <w:pStyle w:val="Compact"/>
              <w:spacing w:before="40" w:after="40"/>
            </w:pPr>
            <w:r>
              <w:rPr>
                <w:sz w:val="19"/>
              </w:rPr>
              <w:t>68</w:t>
            </w:r>
          </w:p>
        </w:tc>
        <w:tc>
          <w:tcPr>
            <w:tcW w:w="0" w:type="auto"/>
          </w:tcPr>
          <w:p w14:paraId="337B0EC5" w14:textId="77777777" w:rsidR="007E7AFE" w:rsidRDefault="00000000">
            <w:pPr>
              <w:pStyle w:val="Compact"/>
              <w:spacing w:before="40" w:after="40"/>
            </w:pPr>
            <w:r>
              <w:rPr>
                <w:sz w:val="19"/>
              </w:rPr>
              <w:t>-0.574</w:t>
            </w:r>
          </w:p>
        </w:tc>
        <w:tc>
          <w:tcPr>
            <w:tcW w:w="0" w:type="auto"/>
          </w:tcPr>
          <w:p w14:paraId="12F269B8" w14:textId="77777777" w:rsidR="007E7AFE" w:rsidRDefault="00000000">
            <w:pPr>
              <w:pStyle w:val="Compact"/>
              <w:spacing w:before="40" w:after="40"/>
            </w:pPr>
            <m:oMathPara>
              <m:oMath>
                <m:r>
                  <w:rPr>
                    <w:rFonts w:ascii="Cambria Math" w:hAnsi="Cambria Math"/>
                  </w:rPr>
                  <m:t>3</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7</m:t>
                    </m:r>
                  </m:sup>
                </m:sSup>
              </m:oMath>
            </m:oMathPara>
          </w:p>
        </w:tc>
      </w:tr>
      <w:tr w:rsidR="007E7AFE" w14:paraId="66943782" w14:textId="77777777">
        <w:tc>
          <w:tcPr>
            <w:tcW w:w="0" w:type="auto"/>
          </w:tcPr>
          <w:p w14:paraId="248FFC97" w14:textId="77777777" w:rsidR="007E7AFE" w:rsidRDefault="00000000">
            <w:pPr>
              <w:pStyle w:val="Compact"/>
              <w:spacing w:before="40" w:after="40"/>
            </w:pPr>
            <w:r>
              <w:rPr>
                <w:sz w:val="19"/>
              </w:rPr>
              <w:t>3.0</w:t>
            </w:r>
          </w:p>
        </w:tc>
        <w:tc>
          <w:tcPr>
            <w:tcW w:w="0" w:type="auto"/>
          </w:tcPr>
          <w:p w14:paraId="42D9E713" w14:textId="77777777" w:rsidR="007E7AFE" w:rsidRDefault="00000000">
            <w:pPr>
              <w:pStyle w:val="Compact"/>
              <w:spacing w:before="40" w:after="40"/>
            </w:pPr>
            <w:r>
              <w:rPr>
                <w:sz w:val="19"/>
              </w:rPr>
              <w:t>73</w:t>
            </w:r>
          </w:p>
        </w:tc>
        <w:tc>
          <w:tcPr>
            <w:tcW w:w="0" w:type="auto"/>
          </w:tcPr>
          <w:p w14:paraId="3C82A2E9" w14:textId="77777777" w:rsidR="007E7AFE" w:rsidRDefault="00000000">
            <w:pPr>
              <w:pStyle w:val="Compact"/>
              <w:spacing w:before="40" w:after="40"/>
            </w:pPr>
            <w:r>
              <w:rPr>
                <w:sz w:val="19"/>
              </w:rPr>
              <w:t>-0.484</w:t>
            </w:r>
          </w:p>
        </w:tc>
        <w:tc>
          <w:tcPr>
            <w:tcW w:w="0" w:type="auto"/>
          </w:tcPr>
          <w:p w14:paraId="7AB0AAC5" w14:textId="77777777" w:rsidR="007E7AFE" w:rsidRDefault="00000000">
            <w:pPr>
              <w:pStyle w:val="Compact"/>
              <w:spacing w:before="40" w:after="40"/>
            </w:pPr>
            <m:oMathPara>
              <m:oMath>
                <m:r>
                  <w:rPr>
                    <w:rFonts w:ascii="Cambria Math" w:hAnsi="Cambria Math"/>
                  </w:rPr>
                  <m:t>1.5</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5</m:t>
                    </m:r>
                  </m:sup>
                </m:sSup>
              </m:oMath>
            </m:oMathPara>
          </w:p>
        </w:tc>
      </w:tr>
      <w:tr w:rsidR="007E7AFE" w14:paraId="34D00A6D" w14:textId="77777777">
        <w:tc>
          <w:tcPr>
            <w:tcW w:w="0" w:type="auto"/>
          </w:tcPr>
          <w:p w14:paraId="5F225E73" w14:textId="77777777" w:rsidR="007E7AFE" w:rsidRDefault="00000000">
            <w:pPr>
              <w:pStyle w:val="Compact"/>
              <w:spacing w:before="40" w:after="40"/>
            </w:pPr>
            <w:r>
              <w:rPr>
                <w:sz w:val="19"/>
              </w:rPr>
              <w:t>5.0</w:t>
            </w:r>
          </w:p>
        </w:tc>
        <w:tc>
          <w:tcPr>
            <w:tcW w:w="0" w:type="auto"/>
          </w:tcPr>
          <w:p w14:paraId="448E5504" w14:textId="77777777" w:rsidR="007E7AFE" w:rsidRDefault="00000000">
            <w:pPr>
              <w:pStyle w:val="Compact"/>
              <w:spacing w:before="40" w:after="40"/>
            </w:pPr>
            <w:r>
              <w:rPr>
                <w:sz w:val="19"/>
              </w:rPr>
              <w:t>54</w:t>
            </w:r>
          </w:p>
        </w:tc>
        <w:tc>
          <w:tcPr>
            <w:tcW w:w="0" w:type="auto"/>
          </w:tcPr>
          <w:p w14:paraId="2360623B" w14:textId="77777777" w:rsidR="007E7AFE" w:rsidRDefault="00000000">
            <w:pPr>
              <w:pStyle w:val="Compact"/>
              <w:spacing w:before="40" w:after="40"/>
            </w:pPr>
            <w:r>
              <w:rPr>
                <w:sz w:val="19"/>
              </w:rPr>
              <w:t>-0.304</w:t>
            </w:r>
          </w:p>
        </w:tc>
        <w:tc>
          <w:tcPr>
            <w:tcW w:w="0" w:type="auto"/>
          </w:tcPr>
          <w:p w14:paraId="43A53ADD" w14:textId="77777777" w:rsidR="007E7AFE" w:rsidRDefault="00000000">
            <w:pPr>
              <w:pStyle w:val="Compact"/>
              <w:spacing w:before="40" w:after="40"/>
            </w:pPr>
            <w:r>
              <w:rPr>
                <w:sz w:val="19"/>
              </w:rPr>
              <w:t>0.026</w:t>
            </w:r>
          </w:p>
        </w:tc>
      </w:tr>
    </w:tbl>
    <w:p w14:paraId="2C2CBEC8" w14:textId="77777777" w:rsidR="007E7AFE" w:rsidRDefault="00000000">
      <w:pPr>
        <w:pStyle w:val="BodyText"/>
      </w:pPr>
      <w:r>
        <w:rPr>
          <w:b/>
          <w:bCs/>
        </w:rPr>
        <w:t>Theoretical implications.</w:t>
      </w:r>
      <w:r>
        <w:t xml:space="preserve"> Standard </w:t>
      </w:r>
      <m:oMath>
        <m:r>
          <w:rPr>
            <w:rFonts w:ascii="Cambria Math" w:hAnsi="Cambria Math"/>
          </w:rPr>
          <m:t>Λ</m:t>
        </m:r>
      </m:oMath>
      <w:r>
        <w:t xml:space="preserve"> CDM expects </w:t>
      </w:r>
      <m:oMath>
        <m:sSub>
          <m:sSubPr>
            <m:ctrlPr>
              <w:rPr>
                <w:rFonts w:ascii="Cambria Math" w:hAnsi="Cambria Math"/>
              </w:rPr>
            </m:ctrlPr>
          </m:sSubPr>
          <m:e>
            <m:r>
              <w:rPr>
                <w:rFonts w:ascii="Cambria Math" w:hAnsi="Cambria Math"/>
              </w:rPr>
              <m:t>g</m:t>
            </m:r>
          </m:e>
          <m:sub>
            <m:r>
              <m:rPr>
                <m:sty m:val="p"/>
              </m:rPr>
              <w:rPr>
                <w:rFonts w:ascii="Cambria Math" w:hAnsi="Cambria Math"/>
              </w:rPr>
              <m:t>†</m:t>
            </m:r>
          </m:sub>
        </m:sSub>
      </m:oMath>
      <w:r>
        <w:t xml:space="preserve"> to be universal. This finding is in tension. MOND predicts </w:t>
      </w:r>
      <m:oMath>
        <m:sSub>
          <m:sSubPr>
            <m:ctrlPr>
              <w:rPr>
                <w:rFonts w:ascii="Cambria Math" w:hAnsi="Cambria Math"/>
              </w:rPr>
            </m:ctrlPr>
          </m:sSubPr>
          <m:e>
            <m:r>
              <w:rPr>
                <w:rFonts w:ascii="Cambria Math" w:hAnsi="Cambria Math"/>
              </w:rPr>
              <m:t>g</m:t>
            </m:r>
          </m:e>
          <m:sub>
            <m:r>
              <m:rPr>
                <m:sty m:val="p"/>
              </m:rPr>
              <w:rPr>
                <w:rFonts w:ascii="Cambria Math" w:hAnsi="Cambria Math"/>
              </w:rPr>
              <m:t>†</m:t>
            </m:r>
          </m:sub>
        </m:sSub>
      </m:oMath>
      <w:r>
        <w:t xml:space="preserve"> should vary with surface density; our concentration measure is a surface density proxy. RTM predicts structural coherence modulates dynamics. All three interpretations generate testable consequences.</w:t>
      </w:r>
    </w:p>
    <w:p w14:paraId="4B9FC790" w14:textId="77777777" w:rsidR="007E7AFE" w:rsidRDefault="00000000">
      <w:pPr>
        <w:pStyle w:val="BodyText"/>
      </w:pPr>
      <w:r>
        <w:rPr>
          <w:b/>
          <w:bCs/>
        </w:rPr>
        <w:t>Caveat.</w:t>
      </w:r>
      <w:r>
        <w:t xml:space="preserve"> The effect is strongest in slow rotators (dwarfs, </w:t>
      </w:r>
      <m:oMath>
        <m:r>
          <w:rPr>
            <w:rFonts w:ascii="Cambria Math" w:hAnsi="Cambria Math"/>
          </w:rPr>
          <m:t>ρ</m:t>
        </m:r>
        <m:r>
          <m:rPr>
            <m:sty m:val="p"/>
          </m:rPr>
          <w:rPr>
            <w:rFonts w:ascii="Cambria Math" w:hAnsi="Cambria Math"/>
          </w:rPr>
          <m:t>=-</m:t>
        </m:r>
        <m:r>
          <w:rPr>
            <w:rFonts w:ascii="Cambria Math" w:hAnsi="Cambria Math"/>
          </w:rPr>
          <m:t>0.456</m:t>
        </m:r>
      </m:oMath>
      <w:r>
        <w:t xml:space="preserve">, </w:t>
      </w:r>
      <m:oMath>
        <m:r>
          <w:rPr>
            <w:rFonts w:ascii="Cambria Math" w:hAnsi="Cambria Math"/>
          </w:rPr>
          <m:t>p</m:t>
        </m:r>
        <m:r>
          <m:rPr>
            <m:sty m:val="p"/>
          </m:rPr>
          <w:rPr>
            <w:rFonts w:ascii="Cambria Math" w:hAnsi="Cambria Math"/>
          </w:rPr>
          <m:t>=</m:t>
        </m:r>
        <m:r>
          <w:rPr>
            <w:rFonts w:ascii="Cambria Math" w:hAnsi="Cambria Math"/>
          </w:rPr>
          <m:t>0.029</m:t>
        </m:r>
      </m:oMath>
      <w:r>
        <w:t>) and weakens in massive galaxies. This is physically expected: dwarfs are where DM-transition effects are most prominent.</w:t>
      </w:r>
    </w:p>
    <w:p w14:paraId="4BB7AF09" w14:textId="77777777" w:rsidR="007E7AFE" w:rsidRDefault="00000000">
      <w:pPr>
        <w:pStyle w:val="Heading3"/>
      </w:pPr>
      <w:bookmarkStart w:id="156" w:name="X73bf22045f5d2f793397582ebf4384aa5e9ce9b"/>
      <w:bookmarkEnd w:id="155"/>
      <w:r>
        <w:t>H.2 Flank 4: Baryon Effectiveness, DM Growth Rate, and Break Sharpness</w:t>
      </w:r>
    </w:p>
    <w:p w14:paraId="60C2D04C" w14:textId="77777777" w:rsidR="007E7AFE" w:rsidRDefault="00000000">
      <w:pPr>
        <w:pStyle w:val="FirstParagraph"/>
      </w:pPr>
      <w:r>
        <w:rPr>
          <w:b/>
          <w:bCs/>
        </w:rPr>
        <w:t>H.2.1 Baryon effectiveness.</w:t>
      </w:r>
      <w:r>
        <w:t xml:space="preserve"> “Baryon effectiveness” = </w:t>
      </w:r>
      <m:oMath>
        <m:sSub>
          <m:sSubPr>
            <m:ctrlPr>
              <w:rPr>
                <w:rFonts w:ascii="Cambria Math" w:hAnsi="Cambria Math"/>
              </w:rPr>
            </m:ctrlPr>
          </m:sSubPr>
          <m:e>
            <m:r>
              <w:rPr>
                <w:rFonts w:ascii="Cambria Math" w:hAnsi="Cambria Math"/>
              </w:rPr>
              <m:t>V</m:t>
            </m:r>
          </m:e>
          <m:sub>
            <m:r>
              <m:rPr>
                <m:nor/>
              </m:rPr>
              <m:t>bar,max</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m:rPr>
                <m:nor/>
              </m:rPr>
              <m:t>flat</m:t>
            </m:r>
          </m:sub>
        </m:sSub>
      </m:oMath>
      <w:r>
        <w:t xml:space="preserve"> measures how much of the observed rotation baryons can account for at their peak contribution. Partial correlations controlling for BOTH </w:t>
      </w:r>
      <m:oMath>
        <m:sSub>
          <m:sSubPr>
            <m:ctrlPr>
              <w:rPr>
                <w:rFonts w:ascii="Cambria Math" w:hAnsi="Cambria Math"/>
              </w:rPr>
            </m:ctrlPr>
          </m:sSubPr>
          <m:e>
            <m:r>
              <w:rPr>
                <w:rFonts w:ascii="Cambria Math" w:hAnsi="Cambria Math"/>
              </w:rPr>
              <m:t>M</m:t>
            </m:r>
          </m:e>
          <m:sub>
            <m:r>
              <m:rPr>
                <m:nor/>
              </m:rPr>
              <m:t>bar</m:t>
            </m:r>
          </m:sub>
        </m:sSub>
      </m:oMath>
      <w:r>
        <w:t xml:space="preserve"> AND </w:t>
      </w:r>
      <m:oMath>
        <m:sSub>
          <m:sSubPr>
            <m:ctrlPr>
              <w:rPr>
                <w:rFonts w:ascii="Cambria Math" w:hAnsi="Cambria Math"/>
              </w:rPr>
            </m:ctrlPr>
          </m:sSubPr>
          <m:e>
            <m:r>
              <w:rPr>
                <w:rFonts w:ascii="Cambria Math" w:hAnsi="Cambria Math"/>
              </w:rPr>
              <m:t>V</m:t>
            </m:r>
          </m:e>
          <m:sub>
            <m:r>
              <m:rPr>
                <m:nor/>
              </m:rPr>
              <m:t>flat</m:t>
            </m:r>
          </m:sub>
        </m:sSub>
      </m:oMath>
      <w:r>
        <w:t xml:space="preserve"> (</w:t>
      </w:r>
      <m:oMath>
        <m:r>
          <w:rPr>
            <w:rFonts w:ascii="Cambria Math" w:hAnsi="Cambria Math"/>
          </w:rPr>
          <m:t>n</m:t>
        </m:r>
        <m:r>
          <m:rPr>
            <m:sty m:val="p"/>
          </m:rPr>
          <w:rPr>
            <w:rFonts w:ascii="Cambria Math" w:hAnsi="Cambria Math"/>
          </w:rPr>
          <m:t>=</m:t>
        </m:r>
        <m:r>
          <w:rPr>
            <w:rFonts w:ascii="Cambria Math" w:hAnsi="Cambria Math"/>
          </w:rPr>
          <m:t>131</m:t>
        </m:r>
      </m:oMath>
      <w:r>
        <w:t>):</w:t>
      </w:r>
    </w:p>
    <w:tbl>
      <w:tblPr>
        <w:tblStyle w:val="Table"/>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ook w:val="0020" w:firstRow="1" w:lastRow="0" w:firstColumn="0" w:lastColumn="0" w:noHBand="0" w:noVBand="0"/>
      </w:tblPr>
      <w:tblGrid>
        <w:gridCol w:w="2488"/>
        <w:gridCol w:w="1685"/>
        <w:gridCol w:w="2100"/>
        <w:gridCol w:w="3015"/>
      </w:tblGrid>
      <w:tr w:rsidR="007E7AFE" w14:paraId="34857834" w14:textId="77777777" w:rsidTr="007E7AFE">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D9E2F3"/>
          </w:tcPr>
          <w:p w14:paraId="2CBDE042" w14:textId="77777777" w:rsidR="007E7AFE" w:rsidRDefault="00000000">
            <w:pPr>
              <w:pStyle w:val="Compact"/>
              <w:spacing w:before="40" w:after="40"/>
            </w:pPr>
            <w:r>
              <w:rPr>
                <w:b/>
                <w:sz w:val="19"/>
              </w:rPr>
              <w:lastRenderedPageBreak/>
              <w:t>Predictor</w:t>
            </w:r>
          </w:p>
        </w:tc>
        <w:tc>
          <w:tcPr>
            <w:tcW w:w="0" w:type="auto"/>
            <w:shd w:val="clear" w:color="auto" w:fill="D9E2F3"/>
          </w:tcPr>
          <w:p w14:paraId="0B5105FE" w14:textId="77777777" w:rsidR="007E7AFE" w:rsidRDefault="00000000">
            <w:pPr>
              <w:pStyle w:val="Compact"/>
              <w:spacing w:before="40" w:after="40"/>
            </w:pPr>
            <w:r>
              <w:rPr>
                <w:b/>
                <w:sz w:val="19"/>
              </w:rPr>
              <w:t xml:space="preserve">Partial </w:t>
            </w:r>
            <m:oMath>
              <m:r>
                <w:rPr>
                  <w:rFonts w:ascii="Cambria Math" w:hAnsi="Cambria Math"/>
                </w:rPr>
                <m:t>ρ</m:t>
              </m:r>
            </m:oMath>
          </w:p>
        </w:tc>
        <w:tc>
          <w:tcPr>
            <w:tcW w:w="0" w:type="auto"/>
            <w:shd w:val="clear" w:color="auto" w:fill="D9E2F3"/>
          </w:tcPr>
          <w:p w14:paraId="3E5F95B9" w14:textId="77777777" w:rsidR="007E7AFE" w:rsidRDefault="00000000">
            <w:pPr>
              <w:pStyle w:val="Compact"/>
              <w:spacing w:before="40" w:after="40"/>
            </w:pPr>
            <m:oMathPara>
              <m:oMath>
                <m:r>
                  <w:rPr>
                    <w:rFonts w:ascii="Cambria Math" w:hAnsi="Cambria Math"/>
                  </w:rPr>
                  <m:t>p</m:t>
                </m:r>
              </m:oMath>
            </m:oMathPara>
          </w:p>
        </w:tc>
        <w:tc>
          <w:tcPr>
            <w:tcW w:w="0" w:type="auto"/>
            <w:shd w:val="clear" w:color="auto" w:fill="D9E2F3"/>
          </w:tcPr>
          <w:p w14:paraId="73FFB9BD" w14:textId="77777777" w:rsidR="007E7AFE" w:rsidRDefault="00000000">
            <w:pPr>
              <w:pStyle w:val="Compact"/>
              <w:spacing w:before="40" w:after="40"/>
            </w:pPr>
            <w:r>
              <w:rPr>
                <w:b/>
                <w:sz w:val="19"/>
              </w:rPr>
              <w:t>Bootstrap 95% CI</w:t>
            </w:r>
          </w:p>
        </w:tc>
      </w:tr>
      <w:tr w:rsidR="007E7AFE" w14:paraId="5048EBAD" w14:textId="77777777">
        <w:tc>
          <w:tcPr>
            <w:tcW w:w="0" w:type="auto"/>
          </w:tcPr>
          <w:p w14:paraId="7F613622" w14:textId="77777777" w:rsidR="007E7AFE" w:rsidRDefault="00000000">
            <w:pPr>
              <w:pStyle w:val="Compact"/>
              <w:spacing w:before="40" w:after="40"/>
            </w:pPr>
            <w:r>
              <w:rPr>
                <w:sz w:val="19"/>
              </w:rPr>
              <w:t>Concentration</w:t>
            </w:r>
          </w:p>
        </w:tc>
        <w:tc>
          <w:tcPr>
            <w:tcW w:w="0" w:type="auto"/>
          </w:tcPr>
          <w:p w14:paraId="4F66AEFC" w14:textId="77777777" w:rsidR="007E7AFE" w:rsidRDefault="00000000">
            <w:pPr>
              <w:pStyle w:val="Compact"/>
              <w:spacing w:before="40" w:after="40"/>
            </w:pPr>
            <w:r>
              <w:rPr>
                <w:b/>
                <w:bCs/>
                <w:sz w:val="19"/>
              </w:rPr>
              <w:t>-0.446</w:t>
            </w:r>
          </w:p>
        </w:tc>
        <w:tc>
          <w:tcPr>
            <w:tcW w:w="0" w:type="auto"/>
          </w:tcPr>
          <w:p w14:paraId="3153E479" w14:textId="77777777" w:rsidR="007E7AFE" w:rsidRDefault="00000000">
            <w:pPr>
              <w:pStyle w:val="Compact"/>
              <w:spacing w:before="40" w:after="40"/>
            </w:pPr>
            <m:oMathPara>
              <m:oMath>
                <m:r>
                  <w:rPr>
                    <w:rFonts w:ascii="Cambria Math" w:hAnsi="Cambria Math"/>
                  </w:rPr>
                  <m:t>9.4</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8</m:t>
                    </m:r>
                  </m:sup>
                </m:sSup>
              </m:oMath>
            </m:oMathPara>
          </w:p>
        </w:tc>
        <w:tc>
          <w:tcPr>
            <w:tcW w:w="0" w:type="auto"/>
          </w:tcPr>
          <w:p w14:paraId="7A70B126" w14:textId="77777777" w:rsidR="007E7AFE" w:rsidRDefault="00000000">
            <w:pPr>
              <w:pStyle w:val="Compact"/>
              <w:spacing w:before="40" w:after="40"/>
            </w:pPr>
            <w:r>
              <w:rPr>
                <w:sz w:val="19"/>
              </w:rPr>
              <w:t>[-0.602, -0.247]</w:t>
            </w:r>
          </w:p>
        </w:tc>
      </w:tr>
      <w:tr w:rsidR="007E7AFE" w14:paraId="3125CB3C" w14:textId="77777777">
        <w:tc>
          <w:tcPr>
            <w:tcW w:w="0" w:type="auto"/>
          </w:tcPr>
          <w:p w14:paraId="188622D8" w14:textId="77777777" w:rsidR="007E7AFE" w:rsidRDefault="00000000">
            <w:pPr>
              <w:pStyle w:val="Compact"/>
              <w:spacing w:before="40" w:after="40"/>
            </w:pPr>
            <m:oMath>
              <m:sSub>
                <m:sSubPr>
                  <m:ctrlPr>
                    <w:rPr>
                      <w:rFonts w:ascii="Cambria Math" w:hAnsi="Cambria Math"/>
                    </w:rPr>
                  </m:ctrlPr>
                </m:sSubPr>
                <m:e>
                  <m:r>
                    <w:rPr>
                      <w:rFonts w:ascii="Cambria Math" w:hAnsi="Cambria Math"/>
                    </w:rPr>
                    <m:t>μ</m:t>
                  </m:r>
                </m:e>
                <m:sub>
                  <m:r>
                    <w:rPr>
                      <w:rFonts w:ascii="Cambria Math" w:hAnsi="Cambria Math"/>
                    </w:rPr>
                    <m:t>0</m:t>
                  </m:r>
                </m:sub>
              </m:sSub>
            </m:oMath>
            <w:r>
              <w:rPr>
                <w:sz w:val="19"/>
              </w:rPr>
              <w:t xml:space="preserve"> (central SB)</w:t>
            </w:r>
          </w:p>
        </w:tc>
        <w:tc>
          <w:tcPr>
            <w:tcW w:w="0" w:type="auto"/>
          </w:tcPr>
          <w:p w14:paraId="6CF36785" w14:textId="77777777" w:rsidR="007E7AFE" w:rsidRDefault="00000000">
            <w:pPr>
              <w:pStyle w:val="Compact"/>
              <w:spacing w:before="40" w:after="40"/>
            </w:pPr>
            <w:r>
              <w:rPr>
                <w:b/>
                <w:bCs/>
                <w:sz w:val="19"/>
              </w:rPr>
              <w:t>+0.450</w:t>
            </w:r>
          </w:p>
        </w:tc>
        <w:tc>
          <w:tcPr>
            <w:tcW w:w="0" w:type="auto"/>
          </w:tcPr>
          <w:p w14:paraId="50D75C37" w14:textId="77777777" w:rsidR="007E7AFE" w:rsidRDefault="00000000">
            <w:pPr>
              <w:pStyle w:val="Compact"/>
              <w:spacing w:before="40" w:after="40"/>
            </w:pPr>
            <m:oMathPara>
              <m:oMath>
                <m:r>
                  <w:rPr>
                    <w:rFonts w:ascii="Cambria Math" w:hAnsi="Cambria Math"/>
                  </w:rPr>
                  <m:t>7.0</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8</m:t>
                    </m:r>
                  </m:sup>
                </m:sSup>
              </m:oMath>
            </m:oMathPara>
          </w:p>
        </w:tc>
        <w:tc>
          <w:tcPr>
            <w:tcW w:w="0" w:type="auto"/>
          </w:tcPr>
          <w:p w14:paraId="70F99068" w14:textId="77777777" w:rsidR="007E7AFE" w:rsidRDefault="00000000">
            <w:pPr>
              <w:pStyle w:val="Compact"/>
              <w:spacing w:before="40" w:after="40"/>
            </w:pPr>
            <w:r>
              <w:rPr>
                <w:sz w:val="19"/>
              </w:rPr>
              <w:t>[+0.262, +0.603]</w:t>
            </w:r>
          </w:p>
        </w:tc>
      </w:tr>
    </w:tbl>
    <w:p w14:paraId="11F2948B" w14:textId="77777777" w:rsidR="007E7AFE" w:rsidRDefault="00000000">
      <w:pPr>
        <w:pStyle w:val="BodyText"/>
      </w:pPr>
      <w:r>
        <w:t>At fixed mass AND velocity, more concentrated galaxies are less efficient at converting baryons into rotational support. Brighter-center galaxies are more efficient.</w:t>
      </w:r>
    </w:p>
    <w:p w14:paraId="22394083" w14:textId="77777777" w:rsidR="007E7AFE" w:rsidRDefault="00000000">
      <w:pPr>
        <w:pStyle w:val="BodyText"/>
      </w:pPr>
      <w:r>
        <w:rPr>
          <w:b/>
          <w:bCs/>
        </w:rPr>
        <w:t>H.2.2 DM 50% crossing radius.</w:t>
      </w:r>
      <w:r>
        <w:t xml:space="preserve"> At which radius does </w:t>
      </w:r>
      <m:oMath>
        <m:sSub>
          <m:sSubPr>
            <m:ctrlPr>
              <w:rPr>
                <w:rFonts w:ascii="Cambria Math" w:hAnsi="Cambria Math"/>
              </w:rPr>
            </m:ctrlPr>
          </m:sSubPr>
          <m:e>
            <m:r>
              <w:rPr>
                <w:rFonts w:ascii="Cambria Math" w:hAnsi="Cambria Math"/>
              </w:rPr>
              <m:t>f</m:t>
            </m:r>
          </m:e>
          <m:sub>
            <m:r>
              <w:rPr>
                <w:rFonts w:ascii="Cambria Math" w:hAnsi="Cambria Math"/>
              </w:rPr>
              <m:t>DM</m:t>
            </m:r>
          </m:sub>
        </m:sSub>
        <m:r>
          <m:rPr>
            <m:sty m:val="p"/>
          </m:rPr>
          <w:rPr>
            <w:rFonts w:ascii="Cambria Math" w:hAnsi="Cambria Math"/>
          </w:rPr>
          <m:t>=</m:t>
        </m:r>
        <m:sSubSup>
          <m:sSubSupPr>
            <m:ctrlPr>
              <w:rPr>
                <w:rFonts w:ascii="Cambria Math" w:hAnsi="Cambria Math"/>
              </w:rPr>
            </m:ctrlPr>
          </m:sSubSupPr>
          <m:e>
            <m:r>
              <w:rPr>
                <w:rFonts w:ascii="Cambria Math" w:hAnsi="Cambria Math"/>
              </w:rPr>
              <m:t>V</m:t>
            </m:r>
          </m:e>
          <m:sub>
            <m:r>
              <w:rPr>
                <w:rFonts w:ascii="Cambria Math" w:hAnsi="Cambria Math"/>
              </w:rPr>
              <m:t>DM</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V</m:t>
            </m:r>
          </m:e>
          <m:sub>
            <m:r>
              <m:rPr>
                <m:nor/>
              </m:rPr>
              <m:t>obs</m:t>
            </m:r>
          </m:sub>
          <m:sup>
            <m:r>
              <w:rPr>
                <w:rFonts w:ascii="Cambria Math" w:hAnsi="Cambria Math"/>
              </w:rPr>
              <m:t>2</m:t>
            </m:r>
          </m:sup>
        </m:sSubSup>
      </m:oMath>
      <w:r>
        <w:t xml:space="preserve"> first reach 0.5? Partial correlations controlling for </w:t>
      </w:r>
      <m:oMath>
        <m:sSub>
          <m:sSubPr>
            <m:ctrlPr>
              <w:rPr>
                <w:rFonts w:ascii="Cambria Math" w:hAnsi="Cambria Math"/>
              </w:rPr>
            </m:ctrlPr>
          </m:sSubPr>
          <m:e>
            <m:r>
              <w:rPr>
                <w:rFonts w:ascii="Cambria Math" w:hAnsi="Cambria Math"/>
              </w:rPr>
              <m:t>M</m:t>
            </m:r>
          </m:e>
          <m:sub>
            <m:r>
              <m:rPr>
                <m:nor/>
              </m:rPr>
              <m:t>bar</m:t>
            </m:r>
          </m:sub>
        </m:sSub>
      </m:oMath>
      <w:r>
        <w:t xml:space="preserve"> (</w:t>
      </w:r>
      <m:oMath>
        <m:r>
          <w:rPr>
            <w:rFonts w:ascii="Cambria Math" w:hAnsi="Cambria Math"/>
          </w:rPr>
          <m:t>n</m:t>
        </m:r>
        <m:r>
          <m:rPr>
            <m:sty m:val="p"/>
          </m:rPr>
          <w:rPr>
            <w:rFonts w:ascii="Cambria Math" w:hAnsi="Cambria Math"/>
          </w:rPr>
          <m:t>=</m:t>
        </m:r>
        <m:r>
          <w:rPr>
            <w:rFonts w:ascii="Cambria Math" w:hAnsi="Cambria Math"/>
          </w:rPr>
          <m:t>71</m:t>
        </m:r>
      </m:oMath>
      <w:r>
        <w:t>):</w:t>
      </w:r>
    </w:p>
    <w:tbl>
      <w:tblPr>
        <w:tblStyle w:val="Table"/>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ook w:val="0020" w:firstRow="1" w:lastRow="0" w:firstColumn="0" w:lastColumn="0" w:noHBand="0" w:noVBand="0"/>
      </w:tblPr>
      <w:tblGrid>
        <w:gridCol w:w="3564"/>
        <w:gridCol w:w="2549"/>
        <w:gridCol w:w="3175"/>
      </w:tblGrid>
      <w:tr w:rsidR="007E7AFE" w14:paraId="7C2BCC86" w14:textId="77777777" w:rsidTr="007E7AFE">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D9E2F3"/>
          </w:tcPr>
          <w:p w14:paraId="096C94EB" w14:textId="77777777" w:rsidR="007E7AFE" w:rsidRDefault="00000000">
            <w:pPr>
              <w:pStyle w:val="Compact"/>
              <w:spacing w:before="40" w:after="40"/>
            </w:pPr>
            <w:r>
              <w:rPr>
                <w:b/>
                <w:sz w:val="19"/>
              </w:rPr>
              <w:t>Predictor</w:t>
            </w:r>
          </w:p>
        </w:tc>
        <w:tc>
          <w:tcPr>
            <w:tcW w:w="0" w:type="auto"/>
            <w:shd w:val="clear" w:color="auto" w:fill="D9E2F3"/>
          </w:tcPr>
          <w:p w14:paraId="2599BF1C" w14:textId="77777777" w:rsidR="007E7AFE" w:rsidRDefault="00000000">
            <w:pPr>
              <w:pStyle w:val="Compact"/>
              <w:spacing w:before="40" w:after="40"/>
            </w:pPr>
            <w:r>
              <w:rPr>
                <w:b/>
                <w:sz w:val="19"/>
              </w:rPr>
              <w:t xml:space="preserve">Partial </w:t>
            </w:r>
            <m:oMath>
              <m:r>
                <w:rPr>
                  <w:rFonts w:ascii="Cambria Math" w:hAnsi="Cambria Math"/>
                </w:rPr>
                <m:t>ρ</m:t>
              </m:r>
            </m:oMath>
          </w:p>
        </w:tc>
        <w:tc>
          <w:tcPr>
            <w:tcW w:w="0" w:type="auto"/>
            <w:shd w:val="clear" w:color="auto" w:fill="D9E2F3"/>
          </w:tcPr>
          <w:p w14:paraId="16455071" w14:textId="77777777" w:rsidR="007E7AFE" w:rsidRDefault="00000000">
            <w:pPr>
              <w:pStyle w:val="Compact"/>
              <w:spacing w:before="40" w:after="40"/>
            </w:pPr>
            <m:oMathPara>
              <m:oMath>
                <m:r>
                  <w:rPr>
                    <w:rFonts w:ascii="Cambria Math" w:hAnsi="Cambria Math"/>
                  </w:rPr>
                  <m:t>p</m:t>
                </m:r>
              </m:oMath>
            </m:oMathPara>
          </w:p>
        </w:tc>
      </w:tr>
      <w:tr w:rsidR="007E7AFE" w14:paraId="3B7FB6D8" w14:textId="77777777">
        <w:tc>
          <w:tcPr>
            <w:tcW w:w="0" w:type="auto"/>
          </w:tcPr>
          <w:p w14:paraId="375229D7" w14:textId="77777777" w:rsidR="007E7AFE" w:rsidRDefault="00000000">
            <w:pPr>
              <w:pStyle w:val="Compact"/>
              <w:spacing w:before="40" w:after="40"/>
            </w:pPr>
            <w:r>
              <w:rPr>
                <w:sz w:val="19"/>
              </w:rPr>
              <w:t>Concentration</w:t>
            </w:r>
          </w:p>
        </w:tc>
        <w:tc>
          <w:tcPr>
            <w:tcW w:w="0" w:type="auto"/>
          </w:tcPr>
          <w:p w14:paraId="661BEC01" w14:textId="77777777" w:rsidR="007E7AFE" w:rsidRDefault="00000000">
            <w:pPr>
              <w:pStyle w:val="Compact"/>
              <w:spacing w:before="40" w:after="40"/>
            </w:pPr>
            <w:r>
              <w:rPr>
                <w:b/>
                <w:bCs/>
                <w:sz w:val="19"/>
              </w:rPr>
              <w:t>-0.515</w:t>
            </w:r>
          </w:p>
        </w:tc>
        <w:tc>
          <w:tcPr>
            <w:tcW w:w="0" w:type="auto"/>
          </w:tcPr>
          <w:p w14:paraId="5839C677" w14:textId="77777777" w:rsidR="007E7AFE" w:rsidRDefault="00000000">
            <w:pPr>
              <w:pStyle w:val="Compact"/>
              <w:spacing w:before="40" w:after="40"/>
            </w:pPr>
            <m:oMathPara>
              <m:oMath>
                <m:r>
                  <w:rPr>
                    <w:rFonts w:ascii="Cambria Math" w:hAnsi="Cambria Math"/>
                  </w:rPr>
                  <m:t>4.2</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6</m:t>
                    </m:r>
                  </m:sup>
                </m:sSup>
              </m:oMath>
            </m:oMathPara>
          </w:p>
        </w:tc>
      </w:tr>
      <w:tr w:rsidR="007E7AFE" w14:paraId="4F172F54" w14:textId="77777777">
        <w:tc>
          <w:tcPr>
            <w:tcW w:w="0" w:type="auto"/>
          </w:tcPr>
          <w:p w14:paraId="2D9660B9" w14:textId="77777777" w:rsidR="007E7AFE" w:rsidRDefault="00000000">
            <w:pPr>
              <w:pStyle w:val="Compact"/>
              <w:spacing w:before="40" w:after="40"/>
            </w:pPr>
            <m:oMathPara>
              <m:oMath>
                <m:sSub>
                  <m:sSubPr>
                    <m:ctrlPr>
                      <w:rPr>
                        <w:rFonts w:ascii="Cambria Math" w:hAnsi="Cambria Math"/>
                      </w:rPr>
                    </m:ctrlPr>
                  </m:sSubPr>
                  <m:e>
                    <m:r>
                      <w:rPr>
                        <w:rFonts w:ascii="Cambria Math" w:hAnsi="Cambria Math"/>
                      </w:rPr>
                      <m:t>μ</m:t>
                    </m:r>
                  </m:e>
                  <m:sub>
                    <m:r>
                      <w:rPr>
                        <w:rFonts w:ascii="Cambria Math" w:hAnsi="Cambria Math"/>
                      </w:rPr>
                      <m:t>0</m:t>
                    </m:r>
                  </m:sub>
                </m:sSub>
              </m:oMath>
            </m:oMathPara>
          </w:p>
        </w:tc>
        <w:tc>
          <w:tcPr>
            <w:tcW w:w="0" w:type="auto"/>
          </w:tcPr>
          <w:p w14:paraId="7D097464" w14:textId="77777777" w:rsidR="007E7AFE" w:rsidRDefault="00000000">
            <w:pPr>
              <w:pStyle w:val="Compact"/>
              <w:spacing w:before="40" w:after="40"/>
            </w:pPr>
            <w:r>
              <w:rPr>
                <w:b/>
                <w:bCs/>
                <w:sz w:val="19"/>
              </w:rPr>
              <w:t>+0.470</w:t>
            </w:r>
          </w:p>
        </w:tc>
        <w:tc>
          <w:tcPr>
            <w:tcW w:w="0" w:type="auto"/>
          </w:tcPr>
          <w:p w14:paraId="6EC322B3" w14:textId="77777777" w:rsidR="007E7AFE" w:rsidRDefault="00000000">
            <w:pPr>
              <w:pStyle w:val="Compact"/>
              <w:spacing w:before="40" w:after="40"/>
            </w:pPr>
            <m:oMathPara>
              <m:oMath>
                <m:r>
                  <w:rPr>
                    <w:rFonts w:ascii="Cambria Math" w:hAnsi="Cambria Math"/>
                  </w:rPr>
                  <m:t>3.6</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5</m:t>
                    </m:r>
                  </m:sup>
                </m:sSup>
              </m:oMath>
            </m:oMathPara>
          </w:p>
        </w:tc>
      </w:tr>
      <w:tr w:rsidR="007E7AFE" w14:paraId="0F36D768" w14:textId="77777777">
        <w:tc>
          <w:tcPr>
            <w:tcW w:w="0" w:type="auto"/>
          </w:tcPr>
          <w:p w14:paraId="477F7E8F" w14:textId="77777777" w:rsidR="007E7AFE" w:rsidRDefault="00000000">
            <w:pPr>
              <w:pStyle w:val="Compact"/>
              <w:spacing w:before="40" w:after="40"/>
            </w:pPr>
            <w:r>
              <w:rPr>
                <w:sz w:val="19"/>
              </w:rPr>
              <w:t>SB slope</w:t>
            </w:r>
          </w:p>
        </w:tc>
        <w:tc>
          <w:tcPr>
            <w:tcW w:w="0" w:type="auto"/>
          </w:tcPr>
          <w:p w14:paraId="01271403" w14:textId="77777777" w:rsidR="007E7AFE" w:rsidRDefault="00000000">
            <w:pPr>
              <w:pStyle w:val="Compact"/>
              <w:spacing w:before="40" w:after="40"/>
            </w:pPr>
            <w:r>
              <w:rPr>
                <w:sz w:val="19"/>
              </w:rPr>
              <w:t>+0.266</w:t>
            </w:r>
          </w:p>
        </w:tc>
        <w:tc>
          <w:tcPr>
            <w:tcW w:w="0" w:type="auto"/>
          </w:tcPr>
          <w:p w14:paraId="53376552" w14:textId="77777777" w:rsidR="007E7AFE" w:rsidRDefault="00000000">
            <w:pPr>
              <w:pStyle w:val="Compact"/>
              <w:spacing w:before="40" w:after="40"/>
            </w:pPr>
            <w:r>
              <w:rPr>
                <w:sz w:val="19"/>
              </w:rPr>
              <w:t>0.025</w:t>
            </w:r>
          </w:p>
        </w:tc>
      </w:tr>
    </w:tbl>
    <w:p w14:paraId="45F25CD7" w14:textId="77777777" w:rsidR="007E7AFE" w:rsidRDefault="00000000">
      <w:pPr>
        <w:pStyle w:val="BodyText"/>
      </w:pPr>
      <w:r>
        <w:t>More concentrated galaxies reach DM dominance at smaller radii.</w:t>
      </w:r>
    </w:p>
    <w:p w14:paraId="7DE07673" w14:textId="77777777" w:rsidR="007E7AFE" w:rsidRDefault="00000000">
      <w:pPr>
        <w:pStyle w:val="BodyText"/>
      </w:pPr>
      <w:r>
        <w:rPr>
          <w:b/>
          <w:bCs/>
        </w:rPr>
        <w:t>H.2.3 DM growth rate.</w:t>
      </w:r>
      <w:r>
        <w:t xml:space="preserve"> How fast does </w:t>
      </w:r>
      <m:oMath>
        <m:sSub>
          <m:sSubPr>
            <m:ctrlPr>
              <w:rPr>
                <w:rFonts w:ascii="Cambria Math" w:hAnsi="Cambria Math"/>
              </w:rPr>
            </m:ctrlPr>
          </m:sSubPr>
          <m:e>
            <m:r>
              <w:rPr>
                <w:rFonts w:ascii="Cambria Math" w:hAnsi="Cambria Math"/>
              </w:rPr>
              <m:t>f</m:t>
            </m:r>
          </m:e>
          <m:sub>
            <m:r>
              <w:rPr>
                <w:rFonts w:ascii="Cambria Math" w:hAnsi="Cambria Math"/>
              </w:rPr>
              <m:t>DM</m:t>
            </m:r>
          </m:sub>
        </m:sSub>
      </m:oMath>
      <w:r>
        <w:t xml:space="preserve"> grow with </w:t>
      </w:r>
      <m:oMath>
        <m:r>
          <m:rPr>
            <m:sty m:val="p"/>
          </m:rPr>
          <w:rPr>
            <w:rFonts w:ascii="Cambria Math" w:hAnsi="Cambria Math"/>
          </w:rPr>
          <m:t>log</m:t>
        </m:r>
        <m:r>
          <w:rPr>
            <w:rFonts w:ascii="Cambria Math" w:hAnsi="Cambria Math"/>
          </w:rPr>
          <m:t>r</m:t>
        </m:r>
      </m:oMath>
      <w:r>
        <w:t xml:space="preserve">? Partial correlations controlling for </w:t>
      </w:r>
      <m:oMath>
        <m:sSub>
          <m:sSubPr>
            <m:ctrlPr>
              <w:rPr>
                <w:rFonts w:ascii="Cambria Math" w:hAnsi="Cambria Math"/>
              </w:rPr>
            </m:ctrlPr>
          </m:sSubPr>
          <m:e>
            <m:r>
              <w:rPr>
                <w:rFonts w:ascii="Cambria Math" w:hAnsi="Cambria Math"/>
              </w:rPr>
              <m:t>M</m:t>
            </m:r>
          </m:e>
          <m:sub>
            <m:r>
              <m:rPr>
                <m:nor/>
              </m:rPr>
              <m:t>bar</m:t>
            </m:r>
          </m:sub>
        </m:sSub>
      </m:oMath>
      <w:r>
        <w:t xml:space="preserve"> + </w:t>
      </w:r>
      <m:oMath>
        <m:sSub>
          <m:sSubPr>
            <m:ctrlPr>
              <w:rPr>
                <w:rFonts w:ascii="Cambria Math" w:hAnsi="Cambria Math"/>
              </w:rPr>
            </m:ctrlPr>
          </m:sSubPr>
          <m:e>
            <m:r>
              <w:rPr>
                <w:rFonts w:ascii="Cambria Math" w:hAnsi="Cambria Math"/>
              </w:rPr>
              <m:t>V</m:t>
            </m:r>
          </m:e>
          <m:sub>
            <m:r>
              <m:rPr>
                <m:nor/>
              </m:rPr>
              <m:t>flat</m:t>
            </m:r>
          </m:sub>
        </m:sSub>
      </m:oMath>
      <w:r>
        <w:t xml:space="preserve"> (</w:t>
      </w:r>
      <m:oMath>
        <m:r>
          <w:rPr>
            <w:rFonts w:ascii="Cambria Math" w:hAnsi="Cambria Math"/>
          </w:rPr>
          <m:t>n</m:t>
        </m:r>
        <m:r>
          <m:rPr>
            <m:sty m:val="p"/>
          </m:rPr>
          <w:rPr>
            <w:rFonts w:ascii="Cambria Math" w:hAnsi="Cambria Math"/>
          </w:rPr>
          <m:t>=</m:t>
        </m:r>
        <m:r>
          <w:rPr>
            <w:rFonts w:ascii="Cambria Math" w:hAnsi="Cambria Math"/>
          </w:rPr>
          <m:t>113</m:t>
        </m:r>
      </m:oMath>
      <w:r>
        <w:t>):</w:t>
      </w:r>
    </w:p>
    <w:tbl>
      <w:tblPr>
        <w:tblStyle w:val="Table"/>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ook w:val="0020" w:firstRow="1" w:lastRow="0" w:firstColumn="0" w:lastColumn="0" w:noHBand="0" w:noVBand="0"/>
      </w:tblPr>
      <w:tblGrid>
        <w:gridCol w:w="3415"/>
        <w:gridCol w:w="3194"/>
        <w:gridCol w:w="2679"/>
      </w:tblGrid>
      <w:tr w:rsidR="007E7AFE" w14:paraId="64403226" w14:textId="77777777" w:rsidTr="007E7AFE">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D9E2F3"/>
          </w:tcPr>
          <w:p w14:paraId="272D0B85" w14:textId="77777777" w:rsidR="007E7AFE" w:rsidRDefault="00000000">
            <w:pPr>
              <w:pStyle w:val="Compact"/>
              <w:spacing w:before="40" w:after="40"/>
            </w:pPr>
            <w:r>
              <w:rPr>
                <w:b/>
                <w:sz w:val="19"/>
              </w:rPr>
              <w:t>Predictor</w:t>
            </w:r>
          </w:p>
        </w:tc>
        <w:tc>
          <w:tcPr>
            <w:tcW w:w="0" w:type="auto"/>
            <w:shd w:val="clear" w:color="auto" w:fill="D9E2F3"/>
          </w:tcPr>
          <w:p w14:paraId="061FBCF8" w14:textId="77777777" w:rsidR="007E7AFE" w:rsidRDefault="00000000">
            <w:pPr>
              <w:pStyle w:val="Compact"/>
              <w:spacing w:before="40" w:after="40"/>
            </w:pPr>
            <w:r>
              <w:rPr>
                <w:b/>
                <w:sz w:val="19"/>
              </w:rPr>
              <w:t xml:space="preserve">Partial </w:t>
            </w:r>
            <m:oMath>
              <m:r>
                <w:rPr>
                  <w:rFonts w:ascii="Cambria Math" w:hAnsi="Cambria Math"/>
                </w:rPr>
                <m:t>ρ</m:t>
              </m:r>
            </m:oMath>
          </w:p>
        </w:tc>
        <w:tc>
          <w:tcPr>
            <w:tcW w:w="0" w:type="auto"/>
            <w:shd w:val="clear" w:color="auto" w:fill="D9E2F3"/>
          </w:tcPr>
          <w:p w14:paraId="0AA12CCC" w14:textId="77777777" w:rsidR="007E7AFE" w:rsidRDefault="00000000">
            <w:pPr>
              <w:pStyle w:val="Compact"/>
              <w:spacing w:before="40" w:after="40"/>
            </w:pPr>
            <m:oMathPara>
              <m:oMath>
                <m:r>
                  <w:rPr>
                    <w:rFonts w:ascii="Cambria Math" w:hAnsi="Cambria Math"/>
                  </w:rPr>
                  <m:t>p</m:t>
                </m:r>
              </m:oMath>
            </m:oMathPara>
          </w:p>
        </w:tc>
      </w:tr>
      <w:tr w:rsidR="007E7AFE" w14:paraId="0B7FE626" w14:textId="77777777">
        <w:tc>
          <w:tcPr>
            <w:tcW w:w="0" w:type="auto"/>
          </w:tcPr>
          <w:p w14:paraId="0DD0C3CF" w14:textId="77777777" w:rsidR="007E7AFE" w:rsidRDefault="00000000">
            <w:pPr>
              <w:pStyle w:val="Compact"/>
              <w:spacing w:before="40" w:after="40"/>
            </w:pPr>
            <w:r>
              <w:rPr>
                <w:sz w:val="19"/>
              </w:rPr>
              <w:t>SB slope</w:t>
            </w:r>
          </w:p>
        </w:tc>
        <w:tc>
          <w:tcPr>
            <w:tcW w:w="0" w:type="auto"/>
          </w:tcPr>
          <w:p w14:paraId="1CF4942C" w14:textId="77777777" w:rsidR="007E7AFE" w:rsidRDefault="00000000">
            <w:pPr>
              <w:pStyle w:val="Compact"/>
              <w:spacing w:before="40" w:after="40"/>
            </w:pPr>
            <w:r>
              <w:rPr>
                <w:b/>
                <w:bCs/>
                <w:sz w:val="19"/>
              </w:rPr>
              <w:t>+0.310</w:t>
            </w:r>
          </w:p>
        </w:tc>
        <w:tc>
          <w:tcPr>
            <w:tcW w:w="0" w:type="auto"/>
          </w:tcPr>
          <w:p w14:paraId="6DE529C2" w14:textId="77777777" w:rsidR="007E7AFE" w:rsidRDefault="00000000">
            <w:pPr>
              <w:pStyle w:val="Compact"/>
              <w:spacing w:before="40" w:after="40"/>
            </w:pPr>
            <w:r>
              <w:rPr>
                <w:b/>
                <w:bCs/>
                <w:sz w:val="19"/>
              </w:rPr>
              <w:t>0.0008</w:t>
            </w:r>
          </w:p>
        </w:tc>
      </w:tr>
      <w:tr w:rsidR="007E7AFE" w14:paraId="117BF99D" w14:textId="77777777">
        <w:tc>
          <w:tcPr>
            <w:tcW w:w="0" w:type="auto"/>
          </w:tcPr>
          <w:p w14:paraId="44ACFE38" w14:textId="77777777" w:rsidR="007E7AFE" w:rsidRDefault="00000000">
            <w:pPr>
              <w:pStyle w:val="Compact"/>
              <w:spacing w:before="40" w:after="40"/>
            </w:pPr>
            <m:oMathPara>
              <m:oMath>
                <m:sSub>
                  <m:sSubPr>
                    <m:ctrlPr>
                      <w:rPr>
                        <w:rFonts w:ascii="Cambria Math" w:hAnsi="Cambria Math"/>
                      </w:rPr>
                    </m:ctrlPr>
                  </m:sSubPr>
                  <m:e>
                    <m:r>
                      <w:rPr>
                        <w:rFonts w:ascii="Cambria Math" w:hAnsi="Cambria Math"/>
                      </w:rPr>
                      <m:t>μ</m:t>
                    </m:r>
                  </m:e>
                  <m:sub>
                    <m:r>
                      <w:rPr>
                        <w:rFonts w:ascii="Cambria Math" w:hAnsi="Cambria Math"/>
                      </w:rPr>
                      <m:t>0</m:t>
                    </m:r>
                  </m:sub>
                </m:sSub>
              </m:oMath>
            </m:oMathPara>
          </w:p>
        </w:tc>
        <w:tc>
          <w:tcPr>
            <w:tcW w:w="0" w:type="auto"/>
          </w:tcPr>
          <w:p w14:paraId="3BA18FF2" w14:textId="77777777" w:rsidR="007E7AFE" w:rsidRDefault="00000000">
            <w:pPr>
              <w:pStyle w:val="Compact"/>
              <w:spacing w:before="40" w:after="40"/>
            </w:pPr>
            <w:r>
              <w:rPr>
                <w:b/>
                <w:bCs/>
                <w:sz w:val="19"/>
              </w:rPr>
              <w:t>+0.301</w:t>
            </w:r>
          </w:p>
        </w:tc>
        <w:tc>
          <w:tcPr>
            <w:tcW w:w="0" w:type="auto"/>
          </w:tcPr>
          <w:p w14:paraId="401C1C71" w14:textId="77777777" w:rsidR="007E7AFE" w:rsidRDefault="00000000">
            <w:pPr>
              <w:pStyle w:val="Compact"/>
              <w:spacing w:before="40" w:after="40"/>
            </w:pPr>
            <w:r>
              <w:rPr>
                <w:b/>
                <w:bCs/>
                <w:sz w:val="19"/>
              </w:rPr>
              <w:t>0.001</w:t>
            </w:r>
          </w:p>
        </w:tc>
      </w:tr>
    </w:tbl>
    <w:p w14:paraId="5C23B85A" w14:textId="77777777" w:rsidR="007E7AFE" w:rsidRDefault="00000000">
      <w:pPr>
        <w:pStyle w:val="BodyText"/>
      </w:pPr>
      <w:r>
        <w:rPr>
          <w:b/>
          <w:bCs/>
        </w:rPr>
        <w:t>H.2.4 Break sharpness.</w:t>
      </w:r>
      <w:r>
        <w:t xml:space="preserve"> How abruptly does the baryon-to-DM transition occur? (</w:t>
      </w:r>
      <m:oMath>
        <m:r>
          <w:rPr>
            <w:rFonts w:ascii="Cambria Math" w:hAnsi="Cambria Math"/>
          </w:rPr>
          <m:t>n</m:t>
        </m:r>
        <m:r>
          <m:rPr>
            <m:sty m:val="p"/>
          </m:rPr>
          <w:rPr>
            <w:rFonts w:ascii="Cambria Math" w:hAnsi="Cambria Math"/>
          </w:rPr>
          <m:t>=</m:t>
        </m:r>
        <m:r>
          <w:rPr>
            <w:rFonts w:ascii="Cambria Math" w:hAnsi="Cambria Math"/>
          </w:rPr>
          <m:t>113</m:t>
        </m:r>
      </m:oMath>
      <w:r>
        <w:t xml:space="preserve">, controlling </w:t>
      </w:r>
      <m:oMath>
        <m:sSub>
          <m:sSubPr>
            <m:ctrlPr>
              <w:rPr>
                <w:rFonts w:ascii="Cambria Math" w:hAnsi="Cambria Math"/>
              </w:rPr>
            </m:ctrlPr>
          </m:sSubPr>
          <m:e>
            <m:r>
              <w:rPr>
                <w:rFonts w:ascii="Cambria Math" w:hAnsi="Cambria Math"/>
              </w:rPr>
              <m:t>M</m:t>
            </m:r>
          </m:e>
          <m:sub>
            <m:r>
              <m:rPr>
                <m:nor/>
              </m:rPr>
              <m:t>bar</m:t>
            </m:r>
          </m:sub>
        </m:sSub>
      </m:oMath>
      <w:r>
        <w:t xml:space="preserve"> + </w:t>
      </w:r>
      <m:oMath>
        <m:sSub>
          <m:sSubPr>
            <m:ctrlPr>
              <w:rPr>
                <w:rFonts w:ascii="Cambria Math" w:hAnsi="Cambria Math"/>
              </w:rPr>
            </m:ctrlPr>
          </m:sSubPr>
          <m:e>
            <m:r>
              <w:rPr>
                <w:rFonts w:ascii="Cambria Math" w:hAnsi="Cambria Math"/>
              </w:rPr>
              <m:t>V</m:t>
            </m:r>
          </m:e>
          <m:sub>
            <m:r>
              <m:rPr>
                <m:nor/>
              </m:rPr>
              <m:t>flat</m:t>
            </m:r>
          </m:sub>
        </m:sSub>
      </m:oMath>
      <w:r>
        <w:t>):</w:t>
      </w:r>
    </w:p>
    <w:tbl>
      <w:tblPr>
        <w:tblStyle w:val="Table"/>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ook w:val="0020" w:firstRow="1" w:lastRow="0" w:firstColumn="0" w:lastColumn="0" w:noHBand="0" w:noVBand="0"/>
      </w:tblPr>
      <w:tblGrid>
        <w:gridCol w:w="3564"/>
        <w:gridCol w:w="2549"/>
        <w:gridCol w:w="3175"/>
      </w:tblGrid>
      <w:tr w:rsidR="007E7AFE" w14:paraId="3D179330" w14:textId="77777777" w:rsidTr="007E7AFE">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D9E2F3"/>
          </w:tcPr>
          <w:p w14:paraId="61643700" w14:textId="77777777" w:rsidR="007E7AFE" w:rsidRDefault="00000000">
            <w:pPr>
              <w:pStyle w:val="Compact"/>
              <w:spacing w:before="40" w:after="40"/>
            </w:pPr>
            <w:r>
              <w:rPr>
                <w:b/>
                <w:sz w:val="19"/>
              </w:rPr>
              <w:t>Predictor</w:t>
            </w:r>
          </w:p>
        </w:tc>
        <w:tc>
          <w:tcPr>
            <w:tcW w:w="0" w:type="auto"/>
            <w:shd w:val="clear" w:color="auto" w:fill="D9E2F3"/>
          </w:tcPr>
          <w:p w14:paraId="5C9EE0D3" w14:textId="77777777" w:rsidR="007E7AFE" w:rsidRDefault="00000000">
            <w:pPr>
              <w:pStyle w:val="Compact"/>
              <w:spacing w:before="40" w:after="40"/>
            </w:pPr>
            <w:r>
              <w:rPr>
                <w:b/>
                <w:sz w:val="19"/>
              </w:rPr>
              <w:t xml:space="preserve">Partial </w:t>
            </w:r>
            <m:oMath>
              <m:r>
                <w:rPr>
                  <w:rFonts w:ascii="Cambria Math" w:hAnsi="Cambria Math"/>
                </w:rPr>
                <m:t>ρ</m:t>
              </m:r>
            </m:oMath>
          </w:p>
        </w:tc>
        <w:tc>
          <w:tcPr>
            <w:tcW w:w="0" w:type="auto"/>
            <w:shd w:val="clear" w:color="auto" w:fill="D9E2F3"/>
          </w:tcPr>
          <w:p w14:paraId="5623F916" w14:textId="77777777" w:rsidR="007E7AFE" w:rsidRDefault="00000000">
            <w:pPr>
              <w:pStyle w:val="Compact"/>
              <w:spacing w:before="40" w:after="40"/>
            </w:pPr>
            <m:oMathPara>
              <m:oMath>
                <m:r>
                  <w:rPr>
                    <w:rFonts w:ascii="Cambria Math" w:hAnsi="Cambria Math"/>
                  </w:rPr>
                  <m:t>p</m:t>
                </m:r>
              </m:oMath>
            </m:oMathPara>
          </w:p>
        </w:tc>
      </w:tr>
      <w:tr w:rsidR="007E7AFE" w14:paraId="18EF9A1B" w14:textId="77777777">
        <w:tc>
          <w:tcPr>
            <w:tcW w:w="0" w:type="auto"/>
          </w:tcPr>
          <w:p w14:paraId="4C767C3E" w14:textId="77777777" w:rsidR="007E7AFE" w:rsidRDefault="00000000">
            <w:pPr>
              <w:pStyle w:val="Compact"/>
              <w:spacing w:before="40" w:after="40"/>
            </w:pPr>
            <w:r>
              <w:rPr>
                <w:sz w:val="19"/>
              </w:rPr>
              <w:t>Concentration</w:t>
            </w:r>
          </w:p>
        </w:tc>
        <w:tc>
          <w:tcPr>
            <w:tcW w:w="0" w:type="auto"/>
          </w:tcPr>
          <w:p w14:paraId="78892E43" w14:textId="77777777" w:rsidR="007E7AFE" w:rsidRDefault="00000000">
            <w:pPr>
              <w:pStyle w:val="Compact"/>
              <w:spacing w:before="40" w:after="40"/>
            </w:pPr>
            <w:r>
              <w:rPr>
                <w:b/>
                <w:bCs/>
                <w:sz w:val="19"/>
              </w:rPr>
              <w:t>-0.373</w:t>
            </w:r>
          </w:p>
        </w:tc>
        <w:tc>
          <w:tcPr>
            <w:tcW w:w="0" w:type="auto"/>
          </w:tcPr>
          <w:p w14:paraId="41C0B514" w14:textId="77777777" w:rsidR="007E7AFE" w:rsidRDefault="00000000">
            <w:pPr>
              <w:pStyle w:val="Compact"/>
              <w:spacing w:before="40" w:after="40"/>
            </w:pPr>
            <m:oMathPara>
              <m:oMath>
                <m:r>
                  <w:rPr>
                    <w:rFonts w:ascii="Cambria Math" w:hAnsi="Cambria Math"/>
                  </w:rPr>
                  <m:t>4.7</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5</m:t>
                    </m:r>
                  </m:sup>
                </m:sSup>
              </m:oMath>
            </m:oMathPara>
          </w:p>
        </w:tc>
      </w:tr>
      <w:tr w:rsidR="007E7AFE" w14:paraId="3BD1FBBE" w14:textId="77777777">
        <w:tc>
          <w:tcPr>
            <w:tcW w:w="0" w:type="auto"/>
          </w:tcPr>
          <w:p w14:paraId="3AF7CF7B" w14:textId="77777777" w:rsidR="007E7AFE" w:rsidRDefault="00000000">
            <w:pPr>
              <w:pStyle w:val="Compact"/>
              <w:spacing w:before="40" w:after="40"/>
            </w:pPr>
            <m:oMathPara>
              <m:oMath>
                <m:sSub>
                  <m:sSubPr>
                    <m:ctrlPr>
                      <w:rPr>
                        <w:rFonts w:ascii="Cambria Math" w:hAnsi="Cambria Math"/>
                      </w:rPr>
                    </m:ctrlPr>
                  </m:sSubPr>
                  <m:e>
                    <m:r>
                      <w:rPr>
                        <w:rFonts w:ascii="Cambria Math" w:hAnsi="Cambria Math"/>
                      </w:rPr>
                      <m:t>μ</m:t>
                    </m:r>
                  </m:e>
                  <m:sub>
                    <m:r>
                      <w:rPr>
                        <w:rFonts w:ascii="Cambria Math" w:hAnsi="Cambria Math"/>
                      </w:rPr>
                      <m:t>0</m:t>
                    </m:r>
                  </m:sub>
                </m:sSub>
              </m:oMath>
            </m:oMathPara>
          </w:p>
        </w:tc>
        <w:tc>
          <w:tcPr>
            <w:tcW w:w="0" w:type="auto"/>
          </w:tcPr>
          <w:p w14:paraId="4FDF7B13" w14:textId="77777777" w:rsidR="007E7AFE" w:rsidRDefault="00000000">
            <w:pPr>
              <w:pStyle w:val="Compact"/>
              <w:spacing w:before="40" w:after="40"/>
            </w:pPr>
            <w:r>
              <w:rPr>
                <w:b/>
                <w:bCs/>
                <w:sz w:val="19"/>
              </w:rPr>
              <w:t>+0.326</w:t>
            </w:r>
          </w:p>
        </w:tc>
        <w:tc>
          <w:tcPr>
            <w:tcW w:w="0" w:type="auto"/>
          </w:tcPr>
          <w:p w14:paraId="4B815621" w14:textId="77777777" w:rsidR="007E7AFE" w:rsidRDefault="00000000">
            <w:pPr>
              <w:pStyle w:val="Compact"/>
              <w:spacing w:before="40" w:after="40"/>
            </w:pPr>
            <w:r>
              <w:rPr>
                <w:b/>
                <w:bCs/>
                <w:sz w:val="19"/>
              </w:rPr>
              <w:t>0.0004</w:t>
            </w:r>
          </w:p>
        </w:tc>
      </w:tr>
      <w:tr w:rsidR="007E7AFE" w14:paraId="1F248E69" w14:textId="77777777">
        <w:tc>
          <w:tcPr>
            <w:tcW w:w="0" w:type="auto"/>
          </w:tcPr>
          <w:p w14:paraId="01B37401" w14:textId="77777777" w:rsidR="007E7AFE" w:rsidRDefault="00000000">
            <w:pPr>
              <w:pStyle w:val="Compact"/>
              <w:spacing w:before="40" w:after="40"/>
            </w:pPr>
            <w:r>
              <w:rPr>
                <w:sz w:val="19"/>
              </w:rPr>
              <w:t>SB roughness</w:t>
            </w:r>
          </w:p>
        </w:tc>
        <w:tc>
          <w:tcPr>
            <w:tcW w:w="0" w:type="auto"/>
          </w:tcPr>
          <w:p w14:paraId="5C7604E2" w14:textId="77777777" w:rsidR="007E7AFE" w:rsidRDefault="00000000">
            <w:pPr>
              <w:pStyle w:val="Compact"/>
              <w:spacing w:before="40" w:after="40"/>
            </w:pPr>
            <w:r>
              <w:rPr>
                <w:b/>
                <w:bCs/>
                <w:sz w:val="19"/>
              </w:rPr>
              <w:t>+0.328</w:t>
            </w:r>
          </w:p>
        </w:tc>
        <w:tc>
          <w:tcPr>
            <w:tcW w:w="0" w:type="auto"/>
          </w:tcPr>
          <w:p w14:paraId="36A626A0" w14:textId="77777777" w:rsidR="007E7AFE" w:rsidRDefault="00000000">
            <w:pPr>
              <w:pStyle w:val="Compact"/>
              <w:spacing w:before="40" w:after="40"/>
            </w:pPr>
            <w:r>
              <w:rPr>
                <w:b/>
                <w:bCs/>
                <w:sz w:val="19"/>
              </w:rPr>
              <w:t>0.0004</w:t>
            </w:r>
          </w:p>
        </w:tc>
      </w:tr>
    </w:tbl>
    <w:p w14:paraId="58781428" w14:textId="77777777" w:rsidR="007E7AFE" w:rsidRDefault="00000000">
      <w:pPr>
        <w:pStyle w:val="BodyText"/>
      </w:pPr>
      <w:r>
        <w:t xml:space="preserve">More concentrated galaxies show gentler (NFW-like) transitions. Fainter or rougher profiles show sharper (MOND-like) transitions. Structure adds </w:t>
      </w:r>
      <m:oMath>
        <m:r>
          <w:rPr>
            <w:rFonts w:ascii="Cambria Math" w:hAnsi="Cambria Math"/>
          </w:rPr>
          <m:t>Δ</m:t>
        </m:r>
        <m:sSup>
          <m:sSupPr>
            <m:ctrlPr>
              <w:rPr>
                <w:rFonts w:ascii="Cambria Math" w:hAnsi="Cambria Math"/>
              </w:rPr>
            </m:ctrlPr>
          </m:sSupPr>
          <m:e>
            <m:r>
              <w:rPr>
                <w:rFonts w:ascii="Cambria Math" w:hAnsi="Cambria Math"/>
              </w:rPr>
              <m:t>R</m:t>
            </m:r>
          </m:e>
          <m:sup>
            <m:r>
              <w:rPr>
                <w:rFonts w:ascii="Cambria Math" w:hAnsi="Cambria Math"/>
              </w:rPr>
              <m:t>2</m:t>
            </m:r>
          </m:sup>
        </m:sSup>
        <m:r>
          <m:rPr>
            <m:sty m:val="p"/>
          </m:rPr>
          <w:rPr>
            <w:rFonts w:ascii="Cambria Math" w:hAnsi="Cambria Math"/>
          </w:rPr>
          <m:t>=</m:t>
        </m:r>
        <m:r>
          <w:rPr>
            <w:rFonts w:ascii="Cambria Math" w:hAnsi="Cambria Math"/>
          </w:rPr>
          <m:t>11.6</m:t>
        </m:r>
        <m:r>
          <m:rPr>
            <m:sty m:val="p"/>
          </m:rPr>
          <w:rPr>
            <w:rFonts w:ascii="Cambria Math" w:hAnsi="Cambria Math"/>
          </w:rPr>
          <m:t>%</m:t>
        </m:r>
      </m:oMath>
      <w:r>
        <w:t xml:space="preserve"> to break sharpness prediction (</w:t>
      </w:r>
      <m:oMath>
        <m:r>
          <w:rPr>
            <w:rFonts w:ascii="Cambria Math" w:hAnsi="Cambria Math"/>
          </w:rPr>
          <m:t>F</m:t>
        </m:r>
      </m:oMath>
      <w:r>
        <w:t xml:space="preserve"> -test </w:t>
      </w:r>
      <m:oMath>
        <m:r>
          <w:rPr>
            <w:rFonts w:ascii="Cambria Math" w:hAnsi="Cambria Math"/>
          </w:rPr>
          <m:t>p</m:t>
        </m:r>
        <m:r>
          <m:rPr>
            <m:sty m:val="p"/>
          </m:rPr>
          <w:rPr>
            <w:rFonts w:ascii="Cambria Math" w:hAnsi="Cambria Math"/>
          </w:rPr>
          <m:t>=</m:t>
        </m:r>
        <m:r>
          <w:rPr>
            <w:rFonts w:ascii="Cambria Math" w:hAnsi="Cambria Math"/>
          </w:rPr>
          <m:t>0.003</m:t>
        </m:r>
      </m:oMath>
      <w:r>
        <w:t>).</w:t>
      </w:r>
    </w:p>
    <w:p w14:paraId="11AA1D59" w14:textId="77777777" w:rsidR="007E7AFE" w:rsidRDefault="00000000">
      <w:pPr>
        <w:pStyle w:val="Heading3"/>
      </w:pPr>
      <w:bookmarkStart w:id="157" w:name="Xece0157a7192bfa59a4367f1033e1ea4cb041ee"/>
      <w:bookmarkEnd w:id="156"/>
      <w:r>
        <w:t>H.3 Flank 5: The Baryon-Halo Shape Conspiracy</w:t>
      </w:r>
    </w:p>
    <w:p w14:paraId="46349881" w14:textId="77777777" w:rsidR="007E7AFE" w:rsidRDefault="00000000">
      <w:pPr>
        <w:pStyle w:val="FirstParagraph"/>
      </w:pPr>
      <w:r>
        <w:t xml:space="preserve">For each galaxy, we normalized </w:t>
      </w:r>
      <m:oMath>
        <m:sSub>
          <m:sSubPr>
            <m:ctrlPr>
              <w:rPr>
                <w:rFonts w:ascii="Cambria Math" w:hAnsi="Cambria Math"/>
              </w:rPr>
            </m:ctrlPr>
          </m:sSubPr>
          <m:e>
            <m:r>
              <w:rPr>
                <w:rFonts w:ascii="Cambria Math" w:hAnsi="Cambria Math"/>
              </w:rPr>
              <m:t>V</m:t>
            </m:r>
          </m:e>
          <m:sub>
            <m:r>
              <m:rPr>
                <m:nor/>
              </m:rPr>
              <m:t>bar</m:t>
            </m:r>
          </m:sub>
        </m:sSub>
        <m:d>
          <m:dPr>
            <m:ctrlPr>
              <w:rPr>
                <w:rFonts w:ascii="Cambria Math" w:hAnsi="Cambria Math"/>
              </w:rPr>
            </m:ctrlPr>
          </m:dPr>
          <m:e>
            <m:r>
              <w:rPr>
                <w:rFonts w:ascii="Cambria Math" w:hAnsi="Cambria Math"/>
              </w:rPr>
              <m:t>r</m:t>
            </m:r>
          </m:e>
        </m:d>
      </m:oMath>
      <w:r>
        <w:t xml:space="preserve"> and </w:t>
      </w:r>
      <m:oMath>
        <m:sSub>
          <m:sSubPr>
            <m:ctrlPr>
              <w:rPr>
                <w:rFonts w:ascii="Cambria Math" w:hAnsi="Cambria Math"/>
              </w:rPr>
            </m:ctrlPr>
          </m:sSubPr>
          <m:e>
            <m:r>
              <w:rPr>
                <w:rFonts w:ascii="Cambria Math" w:hAnsi="Cambria Math"/>
              </w:rPr>
              <m:t>V</m:t>
            </m:r>
          </m:e>
          <m:sub>
            <m:r>
              <w:rPr>
                <w:rFonts w:ascii="Cambria Math" w:hAnsi="Cambria Math"/>
              </w:rPr>
              <m:t>DM</m:t>
            </m:r>
          </m:sub>
        </m:sSub>
        <m:d>
          <m:dPr>
            <m:ctrlPr>
              <w:rPr>
                <w:rFonts w:ascii="Cambria Math" w:hAnsi="Cambria Math"/>
              </w:rPr>
            </m:ctrlPr>
          </m:dPr>
          <m:e>
            <m:r>
              <w:rPr>
                <w:rFonts w:ascii="Cambria Math" w:hAnsi="Cambria Math"/>
              </w:rPr>
              <m:t>r</m:t>
            </m:r>
          </m:e>
        </m:d>
        <m:r>
          <m:rPr>
            <m:sty m:val="p"/>
          </m:rPr>
          <w:rPr>
            <w:rFonts w:ascii="Cambria Math" w:hAnsi="Cambria Math"/>
          </w:rPr>
          <m:t>=</m:t>
        </m:r>
        <m:rad>
          <m:radPr>
            <m:degHide m:val="1"/>
            <m:ctrlPr>
              <w:rPr>
                <w:rFonts w:ascii="Cambria Math" w:hAnsi="Cambria Math"/>
              </w:rPr>
            </m:ctrlPr>
          </m:radPr>
          <m:deg/>
          <m:e>
            <m:sSubSup>
              <m:sSubSupPr>
                <m:ctrlPr>
                  <w:rPr>
                    <w:rFonts w:ascii="Cambria Math" w:hAnsi="Cambria Math"/>
                  </w:rPr>
                </m:ctrlPr>
              </m:sSubSupPr>
              <m:e>
                <m:r>
                  <w:rPr>
                    <w:rFonts w:ascii="Cambria Math" w:hAnsi="Cambria Math"/>
                  </w:rPr>
                  <m:t>V</m:t>
                </m:r>
              </m:e>
              <m:sub>
                <m:r>
                  <m:rPr>
                    <m:nor/>
                  </m:rPr>
                  <m:t>obs</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V</m:t>
                </m:r>
              </m:e>
              <m:sub>
                <m:r>
                  <m:rPr>
                    <m:nor/>
                  </m:rPr>
                  <m:t>bar</m:t>
                </m:r>
              </m:sub>
              <m:sup>
                <m:r>
                  <w:rPr>
                    <w:rFonts w:ascii="Cambria Math" w:hAnsi="Cambria Math"/>
                  </w:rPr>
                  <m:t>2</m:t>
                </m:r>
              </m:sup>
            </m:sSubSup>
          </m:e>
        </m:rad>
      </m:oMath>
      <w:r>
        <w:t xml:space="preserve"> to unit amplitude and computed the Pearson correlation between their shapes (</w:t>
      </w:r>
      <m:oMath>
        <m:r>
          <w:rPr>
            <w:rFonts w:ascii="Cambria Math" w:hAnsi="Cambria Math"/>
          </w:rPr>
          <m:t>n</m:t>
        </m:r>
        <m:r>
          <m:rPr>
            <m:sty m:val="p"/>
          </m:rPr>
          <w:rPr>
            <w:rFonts w:ascii="Cambria Math" w:hAnsi="Cambria Math"/>
          </w:rPr>
          <m:t>=</m:t>
        </m:r>
        <m:r>
          <w:rPr>
            <w:rFonts w:ascii="Cambria Math" w:hAnsi="Cambria Math"/>
          </w:rPr>
          <m:t>123</m:t>
        </m:r>
      </m:oMath>
      <w:r>
        <w:t>).</w:t>
      </w:r>
    </w:p>
    <w:tbl>
      <w:tblPr>
        <w:tblStyle w:val="Table"/>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ook w:val="0020" w:firstRow="1" w:lastRow="0" w:firstColumn="0" w:lastColumn="0" w:noHBand="0" w:noVBand="0"/>
      </w:tblPr>
      <w:tblGrid>
        <w:gridCol w:w="4357"/>
        <w:gridCol w:w="4931"/>
      </w:tblGrid>
      <w:tr w:rsidR="007E7AFE" w14:paraId="772AA120" w14:textId="77777777" w:rsidTr="007E7AFE">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D9E2F3"/>
          </w:tcPr>
          <w:p w14:paraId="6ACB570A" w14:textId="77777777" w:rsidR="007E7AFE" w:rsidRDefault="00000000">
            <w:pPr>
              <w:pStyle w:val="Compact"/>
              <w:spacing w:before="40" w:after="40"/>
            </w:pPr>
            <w:r>
              <w:rPr>
                <w:b/>
                <w:sz w:val="19"/>
              </w:rPr>
              <w:t>Metric</w:t>
            </w:r>
          </w:p>
        </w:tc>
        <w:tc>
          <w:tcPr>
            <w:tcW w:w="0" w:type="auto"/>
            <w:shd w:val="clear" w:color="auto" w:fill="D9E2F3"/>
          </w:tcPr>
          <w:p w14:paraId="15D71418" w14:textId="77777777" w:rsidR="007E7AFE" w:rsidRDefault="00000000">
            <w:pPr>
              <w:pStyle w:val="Compact"/>
              <w:spacing w:before="40" w:after="40"/>
            </w:pPr>
            <w:r>
              <w:rPr>
                <w:b/>
                <w:sz w:val="19"/>
              </w:rPr>
              <w:t>Value</w:t>
            </w:r>
          </w:p>
        </w:tc>
      </w:tr>
      <w:tr w:rsidR="007E7AFE" w14:paraId="053DEA68" w14:textId="77777777">
        <w:tc>
          <w:tcPr>
            <w:tcW w:w="0" w:type="auto"/>
          </w:tcPr>
          <w:p w14:paraId="3974429C" w14:textId="77777777" w:rsidR="007E7AFE" w:rsidRDefault="00000000">
            <w:pPr>
              <w:pStyle w:val="Compact"/>
              <w:spacing w:before="40" w:after="40"/>
            </w:pPr>
            <w:r>
              <w:rPr>
                <w:sz w:val="19"/>
              </w:rPr>
              <w:t>Mean shape correlation</w:t>
            </w:r>
          </w:p>
        </w:tc>
        <w:tc>
          <w:tcPr>
            <w:tcW w:w="0" w:type="auto"/>
          </w:tcPr>
          <w:p w14:paraId="3C2C296C" w14:textId="77777777" w:rsidR="007E7AFE" w:rsidRDefault="00000000">
            <w:pPr>
              <w:pStyle w:val="Compact"/>
              <w:spacing w:before="40" w:after="40"/>
            </w:pPr>
            <w:r>
              <w:rPr>
                <w:b/>
                <w:bCs/>
                <w:sz w:val="19"/>
              </w:rPr>
              <w:t>+0.274</w:t>
            </w:r>
          </w:p>
        </w:tc>
      </w:tr>
      <w:tr w:rsidR="007E7AFE" w14:paraId="4E6F6009" w14:textId="77777777">
        <w:tc>
          <w:tcPr>
            <w:tcW w:w="0" w:type="auto"/>
          </w:tcPr>
          <w:p w14:paraId="335646EA" w14:textId="77777777" w:rsidR="007E7AFE" w:rsidRDefault="00000000">
            <w:pPr>
              <w:pStyle w:val="Compact"/>
              <w:spacing w:before="40" w:after="40"/>
            </w:pPr>
            <m:oMath>
              <m:r>
                <w:rPr>
                  <w:rFonts w:ascii="Cambria Math" w:hAnsi="Cambria Math"/>
                </w:rPr>
                <m:t>t</m:t>
              </m:r>
            </m:oMath>
            <w:r>
              <w:rPr>
                <w:sz w:val="19"/>
              </w:rPr>
              <w:t xml:space="preserve"> -test vs 0</w:t>
            </w:r>
          </w:p>
        </w:tc>
        <w:tc>
          <w:tcPr>
            <w:tcW w:w="0" w:type="auto"/>
          </w:tcPr>
          <w:p w14:paraId="0FEB3C27" w14:textId="77777777" w:rsidR="007E7AFE" w:rsidRDefault="00000000">
            <w:pPr>
              <w:pStyle w:val="Compact"/>
              <w:spacing w:before="40" w:after="40"/>
            </w:pPr>
            <m:oMath>
              <m:r>
                <w:rPr>
                  <w:rFonts w:ascii="Cambria Math" w:hAnsi="Cambria Math"/>
                </w:rPr>
                <m:t>t</m:t>
              </m:r>
              <m:r>
                <m:rPr>
                  <m:sty m:val="p"/>
                </m:rPr>
                <w:rPr>
                  <w:rFonts w:ascii="Cambria Math" w:hAnsi="Cambria Math"/>
                </w:rPr>
                <m:t>=</m:t>
              </m:r>
              <m:r>
                <w:rPr>
                  <w:rFonts w:ascii="Cambria Math" w:hAnsi="Cambria Math"/>
                </w:rPr>
                <m:t>4.03</m:t>
              </m:r>
            </m:oMath>
            <w:r>
              <w:rPr>
                <w:b/>
                <w:bCs/>
                <w:sz w:val="19"/>
              </w:rPr>
              <w:t xml:space="preserve">, p = </w:t>
            </w:r>
            <m:oMath>
              <m:r>
                <w:rPr>
                  <w:rFonts w:ascii="Cambria Math" w:hAnsi="Cambria Math"/>
                </w:rPr>
                <m:t>9.9</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5</m:t>
                  </m:r>
                </m:sup>
              </m:sSup>
            </m:oMath>
          </w:p>
        </w:tc>
      </w:tr>
      <w:tr w:rsidR="007E7AFE" w14:paraId="4534F088" w14:textId="77777777">
        <w:tc>
          <w:tcPr>
            <w:tcW w:w="0" w:type="auto"/>
          </w:tcPr>
          <w:p w14:paraId="21C41822" w14:textId="77777777" w:rsidR="007E7AFE" w:rsidRDefault="00000000">
            <w:pPr>
              <w:pStyle w:val="Compact"/>
              <w:spacing w:before="40" w:after="40"/>
            </w:pPr>
            <w:r>
              <w:rPr>
                <w:sz w:val="19"/>
              </w:rPr>
              <w:t>Bootstrap 95% CI</w:t>
            </w:r>
          </w:p>
        </w:tc>
        <w:tc>
          <w:tcPr>
            <w:tcW w:w="0" w:type="auto"/>
          </w:tcPr>
          <w:p w14:paraId="7ADE822D" w14:textId="77777777" w:rsidR="007E7AFE" w:rsidRDefault="00000000">
            <w:pPr>
              <w:pStyle w:val="Compact"/>
              <w:spacing w:before="40" w:after="40"/>
            </w:pPr>
            <w:r>
              <w:rPr>
                <w:b/>
                <w:bCs/>
                <w:sz w:val="19"/>
              </w:rPr>
              <w:t>[0.138, 0.402]</w:t>
            </w:r>
          </w:p>
        </w:tc>
      </w:tr>
      <w:tr w:rsidR="007E7AFE" w14:paraId="29B5B8A9" w14:textId="77777777">
        <w:tc>
          <w:tcPr>
            <w:tcW w:w="0" w:type="auto"/>
          </w:tcPr>
          <w:p w14:paraId="1AFC78BC" w14:textId="77777777" w:rsidR="007E7AFE" w:rsidRDefault="00000000">
            <w:pPr>
              <w:pStyle w:val="Compact"/>
              <w:spacing w:before="40" w:after="40"/>
            </w:pPr>
            <w:r>
              <w:rPr>
                <w:sz w:val="19"/>
              </w:rPr>
              <w:t>Bootstrap % positive</w:t>
            </w:r>
          </w:p>
        </w:tc>
        <w:tc>
          <w:tcPr>
            <w:tcW w:w="0" w:type="auto"/>
          </w:tcPr>
          <w:p w14:paraId="62B08A47" w14:textId="77777777" w:rsidR="007E7AFE" w:rsidRDefault="00000000">
            <w:pPr>
              <w:pStyle w:val="Compact"/>
              <w:spacing w:before="40" w:after="40"/>
            </w:pPr>
            <w:r>
              <w:rPr>
                <w:b/>
                <w:bCs/>
                <w:sz w:val="19"/>
              </w:rPr>
              <w:t>100%</w:t>
            </w:r>
          </w:p>
        </w:tc>
      </w:tr>
    </w:tbl>
    <w:p w14:paraId="3B79F054" w14:textId="77777777" w:rsidR="007E7AFE" w:rsidRDefault="00000000">
      <w:pPr>
        <w:pStyle w:val="BodyText"/>
      </w:pPr>
      <w:r>
        <w:lastRenderedPageBreak/>
        <w:t xml:space="preserve">In </w:t>
      </w:r>
      <m:oMath>
        <m:r>
          <w:rPr>
            <w:rFonts w:ascii="Cambria Math" w:hAnsi="Cambria Math"/>
          </w:rPr>
          <m:t>Λ</m:t>
        </m:r>
      </m:oMath>
      <w:r>
        <w:t xml:space="preserve"> CDM, the DM halo forms independently of baryonic distribution. Its radial profile should not correlate with </w:t>
      </w:r>
      <m:oMath>
        <m:sSub>
          <m:sSubPr>
            <m:ctrlPr>
              <w:rPr>
                <w:rFonts w:ascii="Cambria Math" w:hAnsi="Cambria Math"/>
              </w:rPr>
            </m:ctrlPr>
          </m:sSubPr>
          <m:e>
            <m:r>
              <w:rPr>
                <w:rFonts w:ascii="Cambria Math" w:hAnsi="Cambria Math"/>
              </w:rPr>
              <m:t>V</m:t>
            </m:r>
          </m:e>
          <m:sub>
            <m:r>
              <m:rPr>
                <m:nor/>
              </m:rPr>
              <m:t>bar</m:t>
            </m:r>
          </m:sub>
        </m:sSub>
        <m:d>
          <m:dPr>
            <m:ctrlPr>
              <w:rPr>
                <w:rFonts w:ascii="Cambria Math" w:hAnsi="Cambria Math"/>
              </w:rPr>
            </m:ctrlPr>
          </m:dPr>
          <m:e>
            <m:r>
              <w:rPr>
                <w:rFonts w:ascii="Cambria Math" w:hAnsi="Cambria Math"/>
              </w:rPr>
              <m:t>r</m:t>
            </m:r>
          </m:e>
        </m:d>
      </m:oMath>
      <w:r>
        <w:t xml:space="preserve"> shape after accounting for mass. The observed correlation (</w:t>
      </w:r>
      <m:oMath>
        <m:r>
          <w:rPr>
            <w:rFonts w:ascii="Cambria Math" w:hAnsi="Cambria Math"/>
          </w:rPr>
          <m:t>r</m:t>
        </m:r>
        <m:r>
          <m:rPr>
            <m:sty m:val="p"/>
          </m:rPr>
          <w:rPr>
            <w:rFonts w:ascii="Cambria Math" w:hAnsi="Cambria Math"/>
          </w:rPr>
          <m:t>=</m:t>
        </m:r>
        <m:r>
          <w:rPr>
            <w:rFonts w:ascii="Cambria Math" w:hAnsi="Cambria Math"/>
          </w:rPr>
          <m:t>0.274</m:t>
        </m:r>
      </m:oMath>
      <w:r>
        <w:t>, bootstrap-confirmed) is the baryon-halo conspiracy, quantified.</w:t>
      </w:r>
    </w:p>
    <w:p w14:paraId="5005A48D" w14:textId="77777777" w:rsidR="007E7AFE" w:rsidRDefault="00000000">
      <w:pPr>
        <w:pStyle w:val="BodyText"/>
      </w:pPr>
      <w:r>
        <w:rPr>
          <w:b/>
          <w:bCs/>
        </w:rPr>
        <w:t>What predicts conspiracy strength?</w:t>
      </w:r>
      <w:r>
        <w:t xml:space="preserve"> Partial correlations controlling for </w:t>
      </w:r>
      <m:oMath>
        <m:sSub>
          <m:sSubPr>
            <m:ctrlPr>
              <w:rPr>
                <w:rFonts w:ascii="Cambria Math" w:hAnsi="Cambria Math"/>
              </w:rPr>
            </m:ctrlPr>
          </m:sSubPr>
          <m:e>
            <m:r>
              <w:rPr>
                <w:rFonts w:ascii="Cambria Math" w:hAnsi="Cambria Math"/>
              </w:rPr>
              <m:t>M</m:t>
            </m:r>
          </m:e>
          <m:sub>
            <m:r>
              <m:rPr>
                <m:nor/>
              </m:rPr>
              <m:t>bar</m:t>
            </m:r>
          </m:sub>
        </m:sSub>
      </m:oMath>
      <w:r>
        <w:t xml:space="preserve"> + </w:t>
      </w:r>
      <m:oMath>
        <m:sSub>
          <m:sSubPr>
            <m:ctrlPr>
              <w:rPr>
                <w:rFonts w:ascii="Cambria Math" w:hAnsi="Cambria Math"/>
              </w:rPr>
            </m:ctrlPr>
          </m:sSubPr>
          <m:e>
            <m:r>
              <w:rPr>
                <w:rFonts w:ascii="Cambria Math" w:hAnsi="Cambria Math"/>
              </w:rPr>
              <m:t>V</m:t>
            </m:r>
          </m:e>
          <m:sub>
            <m:r>
              <m:rPr>
                <m:nor/>
              </m:rPr>
              <m:t>flat</m:t>
            </m:r>
          </m:sub>
        </m:sSub>
      </m:oMath>
      <w:r>
        <w:t>:</w:t>
      </w:r>
    </w:p>
    <w:tbl>
      <w:tblPr>
        <w:tblStyle w:val="Table"/>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ook w:val="0020" w:firstRow="1" w:lastRow="0" w:firstColumn="0" w:lastColumn="0" w:noHBand="0" w:noVBand="0"/>
      </w:tblPr>
      <w:tblGrid>
        <w:gridCol w:w="3914"/>
        <w:gridCol w:w="2922"/>
        <w:gridCol w:w="2452"/>
      </w:tblGrid>
      <w:tr w:rsidR="007E7AFE" w14:paraId="6C7FF2A7" w14:textId="77777777" w:rsidTr="007E7AFE">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D9E2F3"/>
          </w:tcPr>
          <w:p w14:paraId="03868D7E" w14:textId="77777777" w:rsidR="007E7AFE" w:rsidRDefault="00000000">
            <w:pPr>
              <w:pStyle w:val="Compact"/>
              <w:spacing w:before="40" w:after="40"/>
            </w:pPr>
            <w:r>
              <w:rPr>
                <w:b/>
                <w:sz w:val="19"/>
              </w:rPr>
              <w:t>Predictor</w:t>
            </w:r>
          </w:p>
        </w:tc>
        <w:tc>
          <w:tcPr>
            <w:tcW w:w="0" w:type="auto"/>
            <w:shd w:val="clear" w:color="auto" w:fill="D9E2F3"/>
          </w:tcPr>
          <w:p w14:paraId="5BEECD33" w14:textId="77777777" w:rsidR="007E7AFE" w:rsidRDefault="00000000">
            <w:pPr>
              <w:pStyle w:val="Compact"/>
              <w:spacing w:before="40" w:after="40"/>
            </w:pPr>
            <w:r>
              <w:rPr>
                <w:b/>
                <w:sz w:val="19"/>
              </w:rPr>
              <w:t xml:space="preserve">Partial </w:t>
            </w:r>
            <m:oMath>
              <m:r>
                <w:rPr>
                  <w:rFonts w:ascii="Cambria Math" w:hAnsi="Cambria Math"/>
                </w:rPr>
                <m:t>ρ</m:t>
              </m:r>
            </m:oMath>
          </w:p>
        </w:tc>
        <w:tc>
          <w:tcPr>
            <w:tcW w:w="0" w:type="auto"/>
            <w:shd w:val="clear" w:color="auto" w:fill="D9E2F3"/>
          </w:tcPr>
          <w:p w14:paraId="734300BB" w14:textId="77777777" w:rsidR="007E7AFE" w:rsidRDefault="00000000">
            <w:pPr>
              <w:pStyle w:val="Compact"/>
              <w:spacing w:before="40" w:after="40"/>
            </w:pPr>
            <m:oMathPara>
              <m:oMath>
                <m:r>
                  <w:rPr>
                    <w:rFonts w:ascii="Cambria Math" w:hAnsi="Cambria Math"/>
                  </w:rPr>
                  <m:t>p</m:t>
                </m:r>
              </m:oMath>
            </m:oMathPara>
          </w:p>
        </w:tc>
      </w:tr>
      <w:tr w:rsidR="007E7AFE" w14:paraId="0B69646E" w14:textId="77777777">
        <w:tc>
          <w:tcPr>
            <w:tcW w:w="0" w:type="auto"/>
          </w:tcPr>
          <w:p w14:paraId="038CE017" w14:textId="77777777" w:rsidR="007E7AFE" w:rsidRDefault="00000000">
            <w:pPr>
              <w:pStyle w:val="Compact"/>
              <w:spacing w:before="40" w:after="40"/>
            </w:pPr>
            <m:oMathPara>
              <m:oMath>
                <m:sSub>
                  <m:sSubPr>
                    <m:ctrlPr>
                      <w:rPr>
                        <w:rFonts w:ascii="Cambria Math" w:hAnsi="Cambria Math"/>
                      </w:rPr>
                    </m:ctrlPr>
                  </m:sSubPr>
                  <m:e>
                    <m:r>
                      <w:rPr>
                        <w:rFonts w:ascii="Cambria Math" w:hAnsi="Cambria Math"/>
                      </w:rPr>
                      <m:t>μ</m:t>
                    </m:r>
                  </m:e>
                  <m:sub>
                    <m:r>
                      <w:rPr>
                        <w:rFonts w:ascii="Cambria Math" w:hAnsi="Cambria Math"/>
                      </w:rPr>
                      <m:t>0</m:t>
                    </m:r>
                  </m:sub>
                </m:sSub>
              </m:oMath>
            </m:oMathPara>
          </w:p>
        </w:tc>
        <w:tc>
          <w:tcPr>
            <w:tcW w:w="0" w:type="auto"/>
          </w:tcPr>
          <w:p w14:paraId="4E7D89BA" w14:textId="77777777" w:rsidR="007E7AFE" w:rsidRDefault="00000000">
            <w:pPr>
              <w:pStyle w:val="Compact"/>
              <w:spacing w:before="40" w:after="40"/>
            </w:pPr>
            <w:r>
              <w:rPr>
                <w:b/>
                <w:bCs/>
                <w:sz w:val="19"/>
              </w:rPr>
              <w:t>-0.326</w:t>
            </w:r>
          </w:p>
        </w:tc>
        <w:tc>
          <w:tcPr>
            <w:tcW w:w="0" w:type="auto"/>
          </w:tcPr>
          <w:p w14:paraId="41198753" w14:textId="77777777" w:rsidR="007E7AFE" w:rsidRDefault="00000000">
            <w:pPr>
              <w:pStyle w:val="Compact"/>
              <w:spacing w:before="40" w:after="40"/>
            </w:pPr>
            <w:r>
              <w:rPr>
                <w:b/>
                <w:bCs/>
                <w:sz w:val="19"/>
              </w:rPr>
              <w:t>0.0002</w:t>
            </w:r>
          </w:p>
        </w:tc>
      </w:tr>
      <w:tr w:rsidR="007E7AFE" w14:paraId="16B23215" w14:textId="77777777">
        <w:tc>
          <w:tcPr>
            <w:tcW w:w="0" w:type="auto"/>
          </w:tcPr>
          <w:p w14:paraId="653E8B4D" w14:textId="77777777" w:rsidR="007E7AFE" w:rsidRDefault="00000000">
            <w:pPr>
              <w:pStyle w:val="Compact"/>
              <w:spacing w:before="40" w:after="40"/>
            </w:pPr>
            <w:r>
              <w:rPr>
                <w:sz w:val="19"/>
              </w:rPr>
              <w:t>SB roughness</w:t>
            </w:r>
          </w:p>
        </w:tc>
        <w:tc>
          <w:tcPr>
            <w:tcW w:w="0" w:type="auto"/>
          </w:tcPr>
          <w:p w14:paraId="2B7303C8" w14:textId="77777777" w:rsidR="007E7AFE" w:rsidRDefault="00000000">
            <w:pPr>
              <w:pStyle w:val="Compact"/>
              <w:spacing w:before="40" w:after="40"/>
            </w:pPr>
            <w:r>
              <w:rPr>
                <w:b/>
                <w:bCs/>
                <w:sz w:val="19"/>
              </w:rPr>
              <w:t>-0.255</w:t>
            </w:r>
          </w:p>
        </w:tc>
        <w:tc>
          <w:tcPr>
            <w:tcW w:w="0" w:type="auto"/>
          </w:tcPr>
          <w:p w14:paraId="7664DE54" w14:textId="77777777" w:rsidR="007E7AFE" w:rsidRDefault="00000000">
            <w:pPr>
              <w:pStyle w:val="Compact"/>
              <w:spacing w:before="40" w:after="40"/>
            </w:pPr>
            <w:r>
              <w:rPr>
                <w:b/>
                <w:bCs/>
                <w:sz w:val="19"/>
              </w:rPr>
              <w:t>0.004</w:t>
            </w:r>
          </w:p>
        </w:tc>
      </w:tr>
    </w:tbl>
    <w:p w14:paraId="4D3802F4" w14:textId="77777777" w:rsidR="007E7AFE" w:rsidRDefault="00000000">
      <w:pPr>
        <w:pStyle w:val="BodyText"/>
      </w:pPr>
      <w:r>
        <w:t>Smooth, faint-center galaxies show the strongest conspiracy. Concentrated or bumpy profiles weaken it.</w:t>
      </w:r>
    </w:p>
    <w:p w14:paraId="78D634BC" w14:textId="77777777" w:rsidR="007E7AFE" w:rsidRDefault="00000000">
      <w:pPr>
        <w:pStyle w:val="BodyText"/>
      </w:pPr>
      <w:r>
        <w:rPr>
          <w:b/>
          <w:bCs/>
        </w:rPr>
        <w:t>Derivative conspiracy (null).</w:t>
      </w:r>
      <w:r>
        <w:t xml:space="preserve"> Gradients of </w:t>
      </w:r>
      <m:oMath>
        <m:sSub>
          <m:sSubPr>
            <m:ctrlPr>
              <w:rPr>
                <w:rFonts w:ascii="Cambria Math" w:hAnsi="Cambria Math"/>
              </w:rPr>
            </m:ctrlPr>
          </m:sSubPr>
          <m:e>
            <m:r>
              <w:rPr>
                <w:rFonts w:ascii="Cambria Math" w:hAnsi="Cambria Math"/>
              </w:rPr>
              <m:t>V</m:t>
            </m:r>
          </m:e>
          <m:sub>
            <m:r>
              <m:rPr>
                <m:nor/>
              </m:rPr>
              <m:t>bar</m:t>
            </m:r>
          </m:sub>
        </m:sSub>
      </m:oMath>
      <w:r>
        <w:t xml:space="preserve"> and </w:t>
      </w:r>
      <m:oMath>
        <m:sSub>
          <m:sSubPr>
            <m:ctrlPr>
              <w:rPr>
                <w:rFonts w:ascii="Cambria Math" w:hAnsi="Cambria Math"/>
              </w:rPr>
            </m:ctrlPr>
          </m:sSubPr>
          <m:e>
            <m:r>
              <w:rPr>
                <w:rFonts w:ascii="Cambria Math" w:hAnsi="Cambria Math"/>
              </w:rPr>
              <m:t>V</m:t>
            </m:r>
          </m:e>
          <m:sub>
            <m:r>
              <w:rPr>
                <w:rFonts w:ascii="Cambria Math" w:hAnsi="Cambria Math"/>
              </w:rPr>
              <m:t>DM</m:t>
            </m:r>
          </m:sub>
        </m:sSub>
      </m:oMath>
      <w:r>
        <w:t xml:space="preserve"> do not correlate (mean </w:t>
      </w:r>
      <m:oMath>
        <m:r>
          <w:rPr>
            <w:rFonts w:ascii="Cambria Math" w:hAnsi="Cambria Math"/>
          </w:rPr>
          <m:t>r</m:t>
        </m:r>
        <m:r>
          <m:rPr>
            <m:sty m:val="p"/>
          </m:rPr>
          <w:rPr>
            <w:rFonts w:ascii="Cambria Math" w:hAnsi="Cambria Math"/>
          </w:rPr>
          <m:t>=</m:t>
        </m:r>
        <m:r>
          <w:rPr>
            <w:rFonts w:ascii="Cambria Math" w:hAnsi="Cambria Math"/>
          </w:rPr>
          <m:t>0.009</m:t>
        </m:r>
      </m:oMath>
      <w:r>
        <w:t>, CI includes zero). The conspiracy is in broad radial envelopes, not point-to-point wiggles, ruling out trivial mathematical artifacts.</w:t>
      </w:r>
    </w:p>
    <w:p w14:paraId="4CB2184B" w14:textId="77777777" w:rsidR="007E7AFE" w:rsidRDefault="00000000">
      <w:pPr>
        <w:pStyle w:val="Heading3"/>
      </w:pPr>
      <w:bookmarkStart w:id="158" w:name="X38b7e36b86ca8e268303c6d2ce786168614120a"/>
      <w:bookmarkEnd w:id="157"/>
      <w:r>
        <w:t>H.4 Flank 6: Gas Fraction as the Hidden Modulator</w:t>
      </w:r>
    </w:p>
    <w:p w14:paraId="675AC2CB" w14:textId="77777777" w:rsidR="007E7AFE" w:rsidRDefault="00000000">
      <w:pPr>
        <w:pStyle w:val="FirstParagraph"/>
      </w:pPr>
      <w:r>
        <w:t xml:space="preserve">SPARC provides </w:t>
      </w:r>
      <m:oMath>
        <m:sSub>
          <m:sSubPr>
            <m:ctrlPr>
              <w:rPr>
                <w:rFonts w:ascii="Cambria Math" w:hAnsi="Cambria Math"/>
              </w:rPr>
            </m:ctrlPr>
          </m:sSubPr>
          <m:e>
            <m:r>
              <w:rPr>
                <w:rFonts w:ascii="Cambria Math" w:hAnsi="Cambria Math"/>
              </w:rPr>
              <m:t>V</m:t>
            </m:r>
          </m:e>
          <m:sub>
            <m:r>
              <m:rPr>
                <m:nor/>
              </m:rPr>
              <m:t>gas</m:t>
            </m:r>
          </m:sub>
        </m:sSub>
      </m:oMath>
      <w:r>
        <w:t xml:space="preserve"> and </w:t>
      </w:r>
      <m:oMath>
        <m:sSub>
          <m:sSubPr>
            <m:ctrlPr>
              <w:rPr>
                <w:rFonts w:ascii="Cambria Math" w:hAnsi="Cambria Math"/>
              </w:rPr>
            </m:ctrlPr>
          </m:sSubPr>
          <m:e>
            <m:r>
              <w:rPr>
                <w:rFonts w:ascii="Cambria Math" w:hAnsi="Cambria Math"/>
              </w:rPr>
              <m:t>V</m:t>
            </m:r>
          </m:e>
          <m:sub>
            <m:r>
              <m:rPr>
                <m:nor/>
              </m:rPr>
              <m:t>disk</m:t>
            </m:r>
          </m:sub>
        </m:sSub>
      </m:oMath>
      <w:r>
        <w:t xml:space="preserve"> separately. Gas and stars have fundamentally different geometries: gas extends further, fills the potential uniformly, and is pressure-supported. Stars are concentrated in a thin, collisionless disk.</w:t>
      </w:r>
    </w:p>
    <w:p w14:paraId="1FEFE5E0" w14:textId="77777777" w:rsidR="007E7AFE" w:rsidRDefault="00000000">
      <w:pPr>
        <w:pStyle w:val="BodyText"/>
      </w:pPr>
      <w:r>
        <w:rPr>
          <w:b/>
          <w:bCs/>
        </w:rPr>
        <w:t>The headline finding:</w:t>
      </w:r>
    </w:p>
    <w:tbl>
      <w:tblPr>
        <w:tblStyle w:val="Table"/>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ook w:val="0020" w:firstRow="1" w:lastRow="0" w:firstColumn="0" w:lastColumn="0" w:noHBand="0" w:noVBand="0"/>
      </w:tblPr>
      <w:tblGrid>
        <w:gridCol w:w="4527"/>
        <w:gridCol w:w="3864"/>
        <w:gridCol w:w="897"/>
      </w:tblGrid>
      <w:tr w:rsidR="007E7AFE" w14:paraId="31F2F7B7" w14:textId="77777777" w:rsidTr="007E7AFE">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D9E2F3"/>
          </w:tcPr>
          <w:p w14:paraId="51528D14" w14:textId="77777777" w:rsidR="007E7AFE" w:rsidRDefault="00000000">
            <w:pPr>
              <w:pStyle w:val="Compact"/>
              <w:spacing w:before="40" w:after="40"/>
            </w:pPr>
            <w:r>
              <w:rPr>
                <w:b/>
                <w:sz w:val="19"/>
              </w:rPr>
              <w:t>Galaxy type</w:t>
            </w:r>
          </w:p>
        </w:tc>
        <w:tc>
          <w:tcPr>
            <w:tcW w:w="0" w:type="auto"/>
            <w:shd w:val="clear" w:color="auto" w:fill="D9E2F3"/>
          </w:tcPr>
          <w:p w14:paraId="66FB15C6" w14:textId="77777777" w:rsidR="007E7AFE" w:rsidRDefault="00000000">
            <w:pPr>
              <w:pStyle w:val="Compact"/>
              <w:spacing w:before="40" w:after="40"/>
            </w:pPr>
            <w:r>
              <w:rPr>
                <w:b/>
                <w:sz w:val="19"/>
              </w:rPr>
              <w:t xml:space="preserve">Mean conspiracy </w:t>
            </w:r>
            <m:oMath>
              <m:r>
                <w:rPr>
                  <w:rFonts w:ascii="Cambria Math" w:hAnsi="Cambria Math"/>
                </w:rPr>
                <m:t>r</m:t>
              </m:r>
            </m:oMath>
          </w:p>
        </w:tc>
        <w:tc>
          <w:tcPr>
            <w:tcW w:w="0" w:type="auto"/>
            <w:shd w:val="clear" w:color="auto" w:fill="D9E2F3"/>
          </w:tcPr>
          <w:p w14:paraId="497F4125" w14:textId="77777777" w:rsidR="007E7AFE" w:rsidRDefault="00000000">
            <w:pPr>
              <w:pStyle w:val="Compact"/>
              <w:spacing w:before="40" w:after="40"/>
            </w:pPr>
            <m:oMathPara>
              <m:oMath>
                <m:r>
                  <w:rPr>
                    <w:rFonts w:ascii="Cambria Math" w:hAnsi="Cambria Math"/>
                  </w:rPr>
                  <m:t>n</m:t>
                </m:r>
              </m:oMath>
            </m:oMathPara>
          </w:p>
        </w:tc>
      </w:tr>
      <w:tr w:rsidR="007E7AFE" w14:paraId="340D8474" w14:textId="77777777">
        <w:tc>
          <w:tcPr>
            <w:tcW w:w="0" w:type="auto"/>
          </w:tcPr>
          <w:p w14:paraId="51160810" w14:textId="77777777" w:rsidR="007E7AFE" w:rsidRDefault="00000000">
            <w:pPr>
              <w:pStyle w:val="Compact"/>
              <w:spacing w:before="40" w:after="40"/>
            </w:pPr>
            <w:r>
              <w:rPr>
                <w:sz w:val="19"/>
              </w:rPr>
              <w:t>Gas-rich (</w:t>
            </w:r>
            <m:oMath>
              <m:sSub>
                <m:sSubPr>
                  <m:ctrlPr>
                    <w:rPr>
                      <w:rFonts w:ascii="Cambria Math" w:hAnsi="Cambria Math"/>
                    </w:rPr>
                  </m:ctrlPr>
                </m:sSubPr>
                <m:e>
                  <m:r>
                    <w:rPr>
                      <w:rFonts w:ascii="Cambria Math" w:hAnsi="Cambria Math"/>
                    </w:rPr>
                    <m:t>f</m:t>
                  </m:r>
                </m:e>
                <m:sub>
                  <m:r>
                    <m:rPr>
                      <m:nor/>
                    </m:rPr>
                    <m:t>gas</m:t>
                  </m:r>
                </m:sub>
              </m:sSub>
              <m:r>
                <m:rPr>
                  <m:sty m:val="p"/>
                </m:rPr>
                <w:rPr>
                  <w:rFonts w:ascii="Cambria Math" w:hAnsi="Cambria Math"/>
                </w:rPr>
                <m:t>&gt;</m:t>
              </m:r>
              <m:r>
                <w:rPr>
                  <w:rFonts w:ascii="Cambria Math" w:hAnsi="Cambria Math"/>
                </w:rPr>
                <m:t>0.18</m:t>
              </m:r>
            </m:oMath>
            <w:r>
              <w:rPr>
                <w:sz w:val="19"/>
              </w:rPr>
              <w:t>)</w:t>
            </w:r>
          </w:p>
        </w:tc>
        <w:tc>
          <w:tcPr>
            <w:tcW w:w="0" w:type="auto"/>
          </w:tcPr>
          <w:p w14:paraId="55402CD2" w14:textId="77777777" w:rsidR="007E7AFE" w:rsidRDefault="00000000">
            <w:pPr>
              <w:pStyle w:val="Compact"/>
              <w:spacing w:before="40" w:after="40"/>
            </w:pPr>
            <w:r>
              <w:rPr>
                <w:b/>
                <w:bCs/>
                <w:sz w:val="19"/>
              </w:rPr>
              <w:t>+0.705</w:t>
            </w:r>
          </w:p>
        </w:tc>
        <w:tc>
          <w:tcPr>
            <w:tcW w:w="0" w:type="auto"/>
          </w:tcPr>
          <w:p w14:paraId="1A045A6B" w14:textId="77777777" w:rsidR="007E7AFE" w:rsidRDefault="00000000">
            <w:pPr>
              <w:pStyle w:val="Compact"/>
              <w:spacing w:before="40" w:after="40"/>
            </w:pPr>
            <w:r>
              <w:rPr>
                <w:sz w:val="19"/>
              </w:rPr>
              <w:t>61</w:t>
            </w:r>
          </w:p>
        </w:tc>
      </w:tr>
      <w:tr w:rsidR="007E7AFE" w14:paraId="79A96235" w14:textId="77777777">
        <w:tc>
          <w:tcPr>
            <w:tcW w:w="0" w:type="auto"/>
          </w:tcPr>
          <w:p w14:paraId="059F17DB" w14:textId="77777777" w:rsidR="007E7AFE" w:rsidRDefault="00000000">
            <w:pPr>
              <w:pStyle w:val="Compact"/>
              <w:spacing w:before="40" w:after="40"/>
            </w:pPr>
            <w:r>
              <w:rPr>
                <w:sz w:val="19"/>
              </w:rPr>
              <w:t>Gas-poor (</w:t>
            </w:r>
            <m:oMath>
              <m:sSub>
                <m:sSubPr>
                  <m:ctrlPr>
                    <w:rPr>
                      <w:rFonts w:ascii="Cambria Math" w:hAnsi="Cambria Math"/>
                    </w:rPr>
                  </m:ctrlPr>
                </m:sSubPr>
                <m:e>
                  <m:r>
                    <w:rPr>
                      <w:rFonts w:ascii="Cambria Math" w:hAnsi="Cambria Math"/>
                    </w:rPr>
                    <m:t>f</m:t>
                  </m:r>
                </m:e>
                <m:sub>
                  <m:r>
                    <m:rPr>
                      <m:nor/>
                    </m:rPr>
                    <m:t>gas</m:t>
                  </m:r>
                </m:sub>
              </m:sSub>
              <m:r>
                <m:rPr>
                  <m:sty m:val="p"/>
                </m:rPr>
                <w:rPr>
                  <w:rFonts w:ascii="Cambria Math" w:hAnsi="Cambria Math"/>
                </w:rPr>
                <m:t>≤</m:t>
              </m:r>
              <m:r>
                <w:rPr>
                  <w:rFonts w:ascii="Cambria Math" w:hAnsi="Cambria Math"/>
                </w:rPr>
                <m:t>0.18</m:t>
              </m:r>
            </m:oMath>
            <w:r>
              <w:rPr>
                <w:sz w:val="19"/>
              </w:rPr>
              <w:t>)</w:t>
            </w:r>
          </w:p>
        </w:tc>
        <w:tc>
          <w:tcPr>
            <w:tcW w:w="0" w:type="auto"/>
          </w:tcPr>
          <w:p w14:paraId="4362EB80" w14:textId="77777777" w:rsidR="007E7AFE" w:rsidRDefault="00000000">
            <w:pPr>
              <w:pStyle w:val="Compact"/>
              <w:spacing w:before="40" w:after="40"/>
            </w:pPr>
            <w:r>
              <w:rPr>
                <w:b/>
                <w:bCs/>
                <w:sz w:val="19"/>
              </w:rPr>
              <w:t>-0.151</w:t>
            </w:r>
          </w:p>
        </w:tc>
        <w:tc>
          <w:tcPr>
            <w:tcW w:w="0" w:type="auto"/>
          </w:tcPr>
          <w:p w14:paraId="44F15728" w14:textId="77777777" w:rsidR="007E7AFE" w:rsidRDefault="00000000">
            <w:pPr>
              <w:pStyle w:val="Compact"/>
              <w:spacing w:before="40" w:after="40"/>
            </w:pPr>
            <w:r>
              <w:rPr>
                <w:sz w:val="19"/>
              </w:rPr>
              <w:t>62</w:t>
            </w:r>
          </w:p>
        </w:tc>
      </w:tr>
      <w:tr w:rsidR="007E7AFE" w14:paraId="24DF5A85" w14:textId="77777777">
        <w:tc>
          <w:tcPr>
            <w:tcW w:w="0" w:type="auto"/>
          </w:tcPr>
          <w:p w14:paraId="722992CC" w14:textId="77777777" w:rsidR="007E7AFE" w:rsidRDefault="00000000">
            <w:pPr>
              <w:pStyle w:val="Compact"/>
              <w:spacing w:before="40" w:after="40"/>
            </w:pPr>
            <w:r>
              <w:rPr>
                <w:sz w:val="19"/>
              </w:rPr>
              <w:t xml:space="preserve">Mann-Whitney </w:t>
            </w:r>
            <m:oMath>
              <m:r>
                <w:rPr>
                  <w:rFonts w:ascii="Cambria Math" w:hAnsi="Cambria Math"/>
                </w:rPr>
                <m:t>p</m:t>
              </m:r>
            </m:oMath>
          </w:p>
        </w:tc>
        <w:tc>
          <w:tcPr>
            <w:tcW w:w="0" w:type="auto"/>
          </w:tcPr>
          <w:p w14:paraId="3FF18C94" w14:textId="77777777" w:rsidR="007E7AFE" w:rsidRDefault="00000000">
            <w:pPr>
              <w:pStyle w:val="Compact"/>
              <w:spacing w:before="40" w:after="40"/>
            </w:pPr>
            <m:oMathPara>
              <m:oMath>
                <m:r>
                  <m:rPr>
                    <m:sty m:val="p"/>
                  </m:rPr>
                  <w:rPr>
                    <w:rFonts w:ascii="Cambria Math" w:hAnsi="Cambria Math"/>
                  </w:rPr>
                  <m:t>&lt;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oMath>
            </m:oMathPara>
          </w:p>
        </w:tc>
        <w:tc>
          <w:tcPr>
            <w:tcW w:w="0" w:type="auto"/>
          </w:tcPr>
          <w:p w14:paraId="30AAD5F8" w14:textId="77777777" w:rsidR="007E7AFE" w:rsidRDefault="007E7AFE">
            <w:pPr>
              <w:pStyle w:val="Compact"/>
              <w:spacing w:before="40" w:after="40"/>
            </w:pPr>
          </w:p>
        </w:tc>
      </w:tr>
    </w:tbl>
    <w:p w14:paraId="27A06879" w14:textId="77777777" w:rsidR="007E7AFE" w:rsidRDefault="00000000">
      <w:pPr>
        <w:pStyle w:val="BodyText"/>
      </w:pPr>
      <w:r>
        <w:t xml:space="preserve">The conspiracy we found in H.3 (mean </w:t>
      </w:r>
      <m:oMath>
        <m:r>
          <w:rPr>
            <w:rFonts w:ascii="Cambria Math" w:hAnsi="Cambria Math"/>
          </w:rPr>
          <m:t>r</m:t>
        </m:r>
        <m:r>
          <m:rPr>
            <m:sty m:val="p"/>
          </m:rPr>
          <w:rPr>
            <w:rFonts w:ascii="Cambria Math" w:hAnsi="Cambria Math"/>
          </w:rPr>
          <m:t>=</m:t>
        </m:r>
        <m:r>
          <w:rPr>
            <w:rFonts w:ascii="Cambria Math" w:hAnsi="Cambria Math"/>
          </w:rPr>
          <m:t>0.274</m:t>
        </m:r>
      </m:oMath>
      <w:r>
        <w:t>) is an average of two distinct populations. Gas-rich galaxies show tight baryon-DM shape coupling. Gas-poor galaxies show none.</w:t>
      </w:r>
    </w:p>
    <w:p w14:paraId="4FD4C0B9" w14:textId="77777777" w:rsidR="007E7AFE" w:rsidRDefault="00000000">
      <w:pPr>
        <w:pStyle w:val="BodyText"/>
      </w:pPr>
      <w:r>
        <w:rPr>
          <w:b/>
          <w:bCs/>
        </w:rPr>
        <w:t>Gas fraction as independent structural predictor</w:t>
      </w:r>
      <w:r>
        <w:t xml:space="preserve"> (partial, controlling </w:t>
      </w:r>
      <m:oMath>
        <m:sSub>
          <m:sSubPr>
            <m:ctrlPr>
              <w:rPr>
                <w:rFonts w:ascii="Cambria Math" w:hAnsi="Cambria Math"/>
              </w:rPr>
            </m:ctrlPr>
          </m:sSubPr>
          <m:e>
            <m:r>
              <w:rPr>
                <w:rFonts w:ascii="Cambria Math" w:hAnsi="Cambria Math"/>
              </w:rPr>
              <m:t>M</m:t>
            </m:r>
          </m:e>
          <m:sub>
            <m:r>
              <m:rPr>
                <m:nor/>
              </m:rPr>
              <m:t>bar</m:t>
            </m:r>
          </m:sub>
        </m:sSub>
      </m:oMath>
      <w:r>
        <w:t xml:space="preserve"> + </w:t>
      </w:r>
      <m:oMath>
        <m:sSub>
          <m:sSubPr>
            <m:ctrlPr>
              <w:rPr>
                <w:rFonts w:ascii="Cambria Math" w:hAnsi="Cambria Math"/>
              </w:rPr>
            </m:ctrlPr>
          </m:sSubPr>
          <m:e>
            <m:r>
              <w:rPr>
                <w:rFonts w:ascii="Cambria Math" w:hAnsi="Cambria Math"/>
              </w:rPr>
              <m:t>V</m:t>
            </m:r>
          </m:e>
          <m:sub>
            <m:r>
              <m:rPr>
                <m:nor/>
              </m:rPr>
              <m:t>flat</m:t>
            </m:r>
          </m:sub>
        </m:sSub>
      </m:oMath>
      <w:r>
        <w:t>):</w:t>
      </w:r>
    </w:p>
    <w:tbl>
      <w:tblPr>
        <w:tblStyle w:val="Table"/>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ook w:val="0020" w:firstRow="1" w:lastRow="0" w:firstColumn="0" w:lastColumn="0" w:noHBand="0" w:noVBand="0"/>
      </w:tblPr>
      <w:tblGrid>
        <w:gridCol w:w="4301"/>
        <w:gridCol w:w="2221"/>
        <w:gridCol w:w="2766"/>
      </w:tblGrid>
      <w:tr w:rsidR="007E7AFE" w14:paraId="578CBE1E" w14:textId="77777777" w:rsidTr="007E7AFE">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D9E2F3"/>
          </w:tcPr>
          <w:p w14:paraId="2FF26016" w14:textId="77777777" w:rsidR="007E7AFE" w:rsidRDefault="00000000">
            <w:pPr>
              <w:pStyle w:val="Compact"/>
              <w:spacing w:before="40" w:after="40"/>
            </w:pPr>
            <m:oMath>
              <m:sSub>
                <m:sSubPr>
                  <m:ctrlPr>
                    <w:rPr>
                      <w:rFonts w:ascii="Cambria Math" w:hAnsi="Cambria Math"/>
                    </w:rPr>
                  </m:ctrlPr>
                </m:sSubPr>
                <m:e>
                  <m:r>
                    <w:rPr>
                      <w:rFonts w:ascii="Cambria Math" w:hAnsi="Cambria Math"/>
                    </w:rPr>
                    <m:t>f</m:t>
                  </m:r>
                </m:e>
                <m:sub>
                  <m:r>
                    <m:rPr>
                      <m:nor/>
                    </m:rPr>
                    <m:t>gas</m:t>
                  </m:r>
                </m:sub>
              </m:sSub>
            </m:oMath>
            <w:r>
              <w:rPr>
                <w:b/>
                <w:sz w:val="19"/>
              </w:rPr>
              <w:t xml:space="preserve"> </w:t>
            </w:r>
            <m:oMath>
              <m:r>
                <m:rPr>
                  <m:sty m:val="p"/>
                </m:rPr>
                <w:rPr>
                  <w:rFonts w:ascii="Cambria Math" w:hAnsi="Cambria Math"/>
                </w:rPr>
                <m:t>→</m:t>
              </m:r>
            </m:oMath>
          </w:p>
        </w:tc>
        <w:tc>
          <w:tcPr>
            <w:tcW w:w="0" w:type="auto"/>
            <w:shd w:val="clear" w:color="auto" w:fill="D9E2F3"/>
          </w:tcPr>
          <w:p w14:paraId="005CEE88" w14:textId="77777777" w:rsidR="007E7AFE" w:rsidRDefault="00000000">
            <w:pPr>
              <w:pStyle w:val="Compact"/>
              <w:spacing w:before="40" w:after="40"/>
            </w:pPr>
            <w:r>
              <w:rPr>
                <w:b/>
                <w:sz w:val="19"/>
              </w:rPr>
              <w:t xml:space="preserve">Partial </w:t>
            </w:r>
            <m:oMath>
              <m:r>
                <w:rPr>
                  <w:rFonts w:ascii="Cambria Math" w:hAnsi="Cambria Math"/>
                </w:rPr>
                <m:t>ρ</m:t>
              </m:r>
            </m:oMath>
          </w:p>
        </w:tc>
        <w:tc>
          <w:tcPr>
            <w:tcW w:w="0" w:type="auto"/>
            <w:shd w:val="clear" w:color="auto" w:fill="D9E2F3"/>
          </w:tcPr>
          <w:p w14:paraId="08379646" w14:textId="77777777" w:rsidR="007E7AFE" w:rsidRDefault="00000000">
            <w:pPr>
              <w:pStyle w:val="Compact"/>
              <w:spacing w:before="40" w:after="40"/>
            </w:pPr>
            <m:oMathPara>
              <m:oMath>
                <m:r>
                  <w:rPr>
                    <w:rFonts w:ascii="Cambria Math" w:hAnsi="Cambria Math"/>
                  </w:rPr>
                  <m:t>p</m:t>
                </m:r>
              </m:oMath>
            </m:oMathPara>
          </w:p>
        </w:tc>
      </w:tr>
      <w:tr w:rsidR="007E7AFE" w14:paraId="06916F49" w14:textId="77777777">
        <w:tc>
          <w:tcPr>
            <w:tcW w:w="0" w:type="auto"/>
          </w:tcPr>
          <w:p w14:paraId="4D666014" w14:textId="77777777" w:rsidR="007E7AFE" w:rsidRDefault="00000000">
            <w:pPr>
              <w:pStyle w:val="Compact"/>
              <w:spacing w:before="40" w:after="40"/>
            </w:pPr>
            <w:r>
              <w:rPr>
                <w:sz w:val="19"/>
              </w:rPr>
              <w:t>Conspiracy strength</w:t>
            </w:r>
          </w:p>
        </w:tc>
        <w:tc>
          <w:tcPr>
            <w:tcW w:w="0" w:type="auto"/>
          </w:tcPr>
          <w:p w14:paraId="6B80ABFD" w14:textId="77777777" w:rsidR="007E7AFE" w:rsidRDefault="00000000">
            <w:pPr>
              <w:pStyle w:val="Compact"/>
              <w:spacing w:before="40" w:after="40"/>
            </w:pPr>
            <w:r>
              <w:rPr>
                <w:b/>
                <w:bCs/>
                <w:sz w:val="19"/>
              </w:rPr>
              <w:t>+0.279</w:t>
            </w:r>
          </w:p>
        </w:tc>
        <w:tc>
          <w:tcPr>
            <w:tcW w:w="0" w:type="auto"/>
          </w:tcPr>
          <w:p w14:paraId="4253091D" w14:textId="77777777" w:rsidR="007E7AFE" w:rsidRDefault="00000000">
            <w:pPr>
              <w:pStyle w:val="Compact"/>
              <w:spacing w:before="40" w:after="40"/>
            </w:pPr>
            <w:r>
              <w:rPr>
                <w:b/>
                <w:bCs/>
                <w:sz w:val="19"/>
              </w:rPr>
              <w:t>0.002</w:t>
            </w:r>
          </w:p>
        </w:tc>
      </w:tr>
      <w:tr w:rsidR="007E7AFE" w14:paraId="54438838" w14:textId="77777777">
        <w:tc>
          <w:tcPr>
            <w:tcW w:w="0" w:type="auto"/>
          </w:tcPr>
          <w:p w14:paraId="1466FD84" w14:textId="77777777" w:rsidR="007E7AFE" w:rsidRDefault="00000000">
            <w:pPr>
              <w:pStyle w:val="Compact"/>
              <w:spacing w:before="40" w:after="40"/>
            </w:pPr>
            <w:r>
              <w:rPr>
                <w:sz w:val="19"/>
              </w:rPr>
              <w:t>Baryon effectiveness</w:t>
            </w:r>
          </w:p>
        </w:tc>
        <w:tc>
          <w:tcPr>
            <w:tcW w:w="0" w:type="auto"/>
          </w:tcPr>
          <w:p w14:paraId="4E187B0F" w14:textId="77777777" w:rsidR="007E7AFE" w:rsidRDefault="00000000">
            <w:pPr>
              <w:pStyle w:val="Compact"/>
              <w:spacing w:before="40" w:after="40"/>
            </w:pPr>
            <w:r>
              <w:rPr>
                <w:b/>
                <w:bCs/>
                <w:sz w:val="19"/>
              </w:rPr>
              <w:t>-0.371</w:t>
            </w:r>
          </w:p>
        </w:tc>
        <w:tc>
          <w:tcPr>
            <w:tcW w:w="0" w:type="auto"/>
          </w:tcPr>
          <w:p w14:paraId="1C35BA94" w14:textId="77777777" w:rsidR="007E7AFE" w:rsidRDefault="00000000">
            <w:pPr>
              <w:pStyle w:val="Compact"/>
              <w:spacing w:before="40" w:after="40"/>
            </w:pPr>
            <m:oMathPara>
              <m:oMath>
                <m:r>
                  <w:rPr>
                    <w:rFonts w:ascii="Cambria Math" w:hAnsi="Cambria Math"/>
                  </w:rPr>
                  <m:t>2.4</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5</m:t>
                    </m:r>
                  </m:sup>
                </m:sSup>
              </m:oMath>
            </m:oMathPara>
          </w:p>
        </w:tc>
      </w:tr>
      <w:tr w:rsidR="007E7AFE" w14:paraId="256EE5A3" w14:textId="77777777">
        <w:tc>
          <w:tcPr>
            <w:tcW w:w="0" w:type="auto"/>
          </w:tcPr>
          <w:p w14:paraId="3DCDBEFC" w14:textId="77777777" w:rsidR="007E7AFE" w:rsidRDefault="00000000">
            <w:pPr>
              <w:pStyle w:val="Compact"/>
              <w:spacing w:before="40" w:after="40"/>
            </w:pPr>
            <w:r>
              <w:rPr>
                <w:sz w:val="19"/>
              </w:rPr>
              <w:t>Break sharpness</w:t>
            </w:r>
          </w:p>
        </w:tc>
        <w:tc>
          <w:tcPr>
            <w:tcW w:w="0" w:type="auto"/>
          </w:tcPr>
          <w:p w14:paraId="19249FF1" w14:textId="77777777" w:rsidR="007E7AFE" w:rsidRDefault="00000000">
            <w:pPr>
              <w:pStyle w:val="Compact"/>
              <w:spacing w:before="40" w:after="40"/>
            </w:pPr>
            <w:r>
              <w:rPr>
                <w:b/>
                <w:bCs/>
                <w:sz w:val="19"/>
              </w:rPr>
              <w:t>-0.235</w:t>
            </w:r>
          </w:p>
        </w:tc>
        <w:tc>
          <w:tcPr>
            <w:tcW w:w="0" w:type="auto"/>
          </w:tcPr>
          <w:p w14:paraId="2D18A496" w14:textId="77777777" w:rsidR="007E7AFE" w:rsidRDefault="00000000">
            <w:pPr>
              <w:pStyle w:val="Compact"/>
              <w:spacing w:before="40" w:after="40"/>
            </w:pPr>
            <w:r>
              <w:rPr>
                <w:b/>
                <w:bCs/>
                <w:sz w:val="19"/>
              </w:rPr>
              <w:t>0.009</w:t>
            </w:r>
          </w:p>
        </w:tc>
      </w:tr>
    </w:tbl>
    <w:p w14:paraId="2A6C5B35" w14:textId="77777777" w:rsidR="007E7AFE" w:rsidRDefault="00000000">
      <w:pPr>
        <w:pStyle w:val="BodyText"/>
      </w:pPr>
      <w:r>
        <w:rPr>
          <w:b/>
          <w:bCs/>
        </w:rPr>
        <w:t>Critical interaction:</w:t>
      </w:r>
      <w:r>
        <w:t xml:space="preserve"> The concentration </w:t>
      </w:r>
      <m:oMath>
        <m:r>
          <m:rPr>
            <m:sty m:val="p"/>
          </m:rPr>
          <w:rPr>
            <w:rFonts w:ascii="Cambria Math" w:hAnsi="Cambria Math"/>
          </w:rPr>
          <m:t>→</m:t>
        </m:r>
      </m:oMath>
      <w:r>
        <w:t xml:space="preserve"> baryon effectiveness link operates only in gas-rich galaxies:</w:t>
      </w:r>
    </w:p>
    <w:tbl>
      <w:tblPr>
        <w:tblStyle w:val="Table"/>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ook w:val="0020" w:firstRow="1" w:lastRow="0" w:firstColumn="0" w:lastColumn="0" w:noHBand="0" w:noVBand="0"/>
      </w:tblPr>
      <w:tblGrid>
        <w:gridCol w:w="2602"/>
        <w:gridCol w:w="5321"/>
        <w:gridCol w:w="1365"/>
      </w:tblGrid>
      <w:tr w:rsidR="007E7AFE" w14:paraId="480C0F10" w14:textId="77777777" w:rsidTr="007E7AFE">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D9E2F3"/>
          </w:tcPr>
          <w:p w14:paraId="19F3D48D" w14:textId="77777777" w:rsidR="007E7AFE" w:rsidRDefault="00000000">
            <w:pPr>
              <w:pStyle w:val="Compact"/>
              <w:spacing w:before="40" w:after="40"/>
            </w:pPr>
            <w:r>
              <w:rPr>
                <w:b/>
                <w:sz w:val="19"/>
              </w:rPr>
              <w:t>Subsample</w:t>
            </w:r>
          </w:p>
        </w:tc>
        <w:tc>
          <w:tcPr>
            <w:tcW w:w="0" w:type="auto"/>
            <w:shd w:val="clear" w:color="auto" w:fill="D9E2F3"/>
          </w:tcPr>
          <w:p w14:paraId="3A2DE5F6" w14:textId="77777777" w:rsidR="007E7AFE" w:rsidRDefault="00000000">
            <w:pPr>
              <w:pStyle w:val="Compact"/>
              <w:spacing w:before="40" w:after="40"/>
            </w:pPr>
            <m:oMath>
              <m:r>
                <w:rPr>
                  <w:rFonts w:ascii="Cambria Math" w:hAnsi="Cambria Math"/>
                </w:rPr>
                <m:t>ρ</m:t>
              </m:r>
            </m:oMath>
            <w:r>
              <w:rPr>
                <w:b/>
                <w:sz w:val="19"/>
              </w:rPr>
              <w:t xml:space="preserve"> (conc </w:t>
            </w:r>
            <m:oMath>
              <m:r>
                <m:rPr>
                  <m:sty m:val="p"/>
                </m:rPr>
                <w:rPr>
                  <w:rFonts w:ascii="Cambria Math" w:hAnsi="Cambria Math"/>
                </w:rPr>
                <m:t>→</m:t>
              </m:r>
            </m:oMath>
            <w:r>
              <w:rPr>
                <w:b/>
                <w:sz w:val="19"/>
              </w:rPr>
              <w:t xml:space="preserve"> baryon eff, controlling </w:t>
            </w:r>
            <m:oMath>
              <m:r>
                <w:rPr>
                  <w:rFonts w:ascii="Cambria Math" w:hAnsi="Cambria Math"/>
                </w:rPr>
                <m:t>M</m:t>
              </m:r>
            </m:oMath>
            <w:r>
              <w:rPr>
                <w:b/>
                <w:sz w:val="19"/>
              </w:rPr>
              <w:t xml:space="preserve"> +</w:t>
            </w:r>
            <m:oMath>
              <m:r>
                <w:rPr>
                  <w:rFonts w:ascii="Cambria Math" w:hAnsi="Cambria Math"/>
                </w:rPr>
                <m:t>V</m:t>
              </m:r>
            </m:oMath>
            <w:r>
              <w:rPr>
                <w:b/>
                <w:sz w:val="19"/>
              </w:rPr>
              <w:t>)</w:t>
            </w:r>
          </w:p>
        </w:tc>
        <w:tc>
          <w:tcPr>
            <w:tcW w:w="0" w:type="auto"/>
            <w:shd w:val="clear" w:color="auto" w:fill="D9E2F3"/>
          </w:tcPr>
          <w:p w14:paraId="0DDBE5D0" w14:textId="77777777" w:rsidR="007E7AFE" w:rsidRDefault="00000000">
            <w:pPr>
              <w:pStyle w:val="Compact"/>
              <w:spacing w:before="40" w:after="40"/>
            </w:pPr>
            <m:oMathPara>
              <m:oMath>
                <m:r>
                  <w:rPr>
                    <w:rFonts w:ascii="Cambria Math" w:hAnsi="Cambria Math"/>
                  </w:rPr>
                  <m:t>p</m:t>
                </m:r>
              </m:oMath>
            </m:oMathPara>
          </w:p>
        </w:tc>
      </w:tr>
      <w:tr w:rsidR="007E7AFE" w14:paraId="6CB67D10" w14:textId="77777777">
        <w:tc>
          <w:tcPr>
            <w:tcW w:w="0" w:type="auto"/>
          </w:tcPr>
          <w:p w14:paraId="11AAC2FD" w14:textId="77777777" w:rsidR="007E7AFE" w:rsidRDefault="00000000">
            <w:pPr>
              <w:pStyle w:val="Compact"/>
              <w:spacing w:before="40" w:after="40"/>
            </w:pPr>
            <w:r>
              <w:rPr>
                <w:sz w:val="19"/>
              </w:rPr>
              <w:t>Gas-rich (</w:t>
            </w:r>
            <m:oMath>
              <m:r>
                <w:rPr>
                  <w:rFonts w:ascii="Cambria Math" w:hAnsi="Cambria Math"/>
                </w:rPr>
                <m:t>n</m:t>
              </m:r>
              <m:r>
                <m:rPr>
                  <m:sty m:val="p"/>
                </m:rPr>
                <w:rPr>
                  <w:rFonts w:ascii="Cambria Math" w:hAnsi="Cambria Math"/>
                </w:rPr>
                <m:t>=</m:t>
              </m:r>
              <m:r>
                <w:rPr>
                  <w:rFonts w:ascii="Cambria Math" w:hAnsi="Cambria Math"/>
                </w:rPr>
                <m:t>61</m:t>
              </m:r>
            </m:oMath>
            <w:r>
              <w:rPr>
                <w:sz w:val="19"/>
              </w:rPr>
              <w:t>)</w:t>
            </w:r>
          </w:p>
        </w:tc>
        <w:tc>
          <w:tcPr>
            <w:tcW w:w="0" w:type="auto"/>
          </w:tcPr>
          <w:p w14:paraId="5F072625" w14:textId="77777777" w:rsidR="007E7AFE" w:rsidRDefault="00000000">
            <w:pPr>
              <w:pStyle w:val="Compact"/>
              <w:spacing w:before="40" w:after="40"/>
            </w:pPr>
            <w:r>
              <w:rPr>
                <w:b/>
                <w:bCs/>
                <w:sz w:val="19"/>
              </w:rPr>
              <w:t>-0.416</w:t>
            </w:r>
          </w:p>
        </w:tc>
        <w:tc>
          <w:tcPr>
            <w:tcW w:w="0" w:type="auto"/>
          </w:tcPr>
          <w:p w14:paraId="304F4929" w14:textId="77777777" w:rsidR="007E7AFE" w:rsidRDefault="00000000">
            <w:pPr>
              <w:pStyle w:val="Compact"/>
              <w:spacing w:before="40" w:after="40"/>
            </w:pPr>
            <w:r>
              <w:rPr>
                <w:b/>
                <w:bCs/>
                <w:sz w:val="19"/>
              </w:rPr>
              <w:t>0.0008</w:t>
            </w:r>
          </w:p>
        </w:tc>
      </w:tr>
      <w:tr w:rsidR="007E7AFE" w14:paraId="6632093B" w14:textId="77777777">
        <w:tc>
          <w:tcPr>
            <w:tcW w:w="0" w:type="auto"/>
          </w:tcPr>
          <w:p w14:paraId="2FE8C07B" w14:textId="77777777" w:rsidR="007E7AFE" w:rsidRDefault="00000000">
            <w:pPr>
              <w:pStyle w:val="Compact"/>
              <w:spacing w:before="40" w:after="40"/>
            </w:pPr>
            <w:r>
              <w:rPr>
                <w:sz w:val="19"/>
              </w:rPr>
              <w:t>Gas-poor (</w:t>
            </w:r>
            <m:oMath>
              <m:r>
                <w:rPr>
                  <w:rFonts w:ascii="Cambria Math" w:hAnsi="Cambria Math"/>
                </w:rPr>
                <m:t>n</m:t>
              </m:r>
              <m:r>
                <m:rPr>
                  <m:sty m:val="p"/>
                </m:rPr>
                <w:rPr>
                  <w:rFonts w:ascii="Cambria Math" w:hAnsi="Cambria Math"/>
                </w:rPr>
                <m:t>=</m:t>
              </m:r>
              <m:r>
                <w:rPr>
                  <w:rFonts w:ascii="Cambria Math" w:hAnsi="Cambria Math"/>
                </w:rPr>
                <m:t>52</m:t>
              </m:r>
            </m:oMath>
            <w:r>
              <w:rPr>
                <w:sz w:val="19"/>
              </w:rPr>
              <w:t>)</w:t>
            </w:r>
          </w:p>
        </w:tc>
        <w:tc>
          <w:tcPr>
            <w:tcW w:w="0" w:type="auto"/>
          </w:tcPr>
          <w:p w14:paraId="0F2CF74B" w14:textId="77777777" w:rsidR="007E7AFE" w:rsidRDefault="00000000">
            <w:pPr>
              <w:pStyle w:val="Compact"/>
              <w:spacing w:before="40" w:after="40"/>
            </w:pPr>
            <w:r>
              <w:rPr>
                <w:sz w:val="19"/>
              </w:rPr>
              <w:t>-0.216</w:t>
            </w:r>
          </w:p>
        </w:tc>
        <w:tc>
          <w:tcPr>
            <w:tcW w:w="0" w:type="auto"/>
          </w:tcPr>
          <w:p w14:paraId="4B17AC19" w14:textId="77777777" w:rsidR="007E7AFE" w:rsidRDefault="00000000">
            <w:pPr>
              <w:pStyle w:val="Compact"/>
              <w:spacing w:before="40" w:after="40"/>
            </w:pPr>
            <w:r>
              <w:rPr>
                <w:sz w:val="19"/>
              </w:rPr>
              <w:t>0.12 (ns)</w:t>
            </w:r>
          </w:p>
        </w:tc>
      </w:tr>
    </w:tbl>
    <w:p w14:paraId="28990795" w14:textId="77777777" w:rsidR="007E7AFE" w:rsidRDefault="00000000">
      <w:pPr>
        <w:pStyle w:val="BodyText"/>
      </w:pPr>
      <w:r>
        <w:rPr>
          <w:b/>
          <w:bCs/>
        </w:rPr>
        <w:t>Physical interpretation.</w:t>
      </w:r>
      <w:r>
        <w:t xml:space="preserve"> Gas fills the gravitational potential uniformly (pressure-supported), extends beyond the stellar disk, and responds to the total mass structure. Stars are frozen </w:t>
      </w:r>
      <w:r>
        <w:lastRenderedPageBreak/>
        <w:t>collisionless artifacts. When gas dominates, baryonic geometry couples to dynamics; when stars dominate, mass alone determines kinematics. This explains why structural effects appear in some galaxies and not others, and suggests that RTM’s “structural coherence” is primarily mediated by gas.</w:t>
      </w:r>
    </w:p>
    <w:p w14:paraId="11C4AF3B" w14:textId="77777777" w:rsidR="007E7AFE" w:rsidRDefault="00000000">
      <w:pPr>
        <w:pStyle w:val="BodyText"/>
      </w:pPr>
      <w:r>
        <w:rPr>
          <w:b/>
          <w:bCs/>
        </w:rPr>
        <w:t>Combined model:</w:t>
      </w:r>
      <w:r>
        <w:t xml:space="preserve"> </w:t>
      </w:r>
      <m:oMath>
        <m:r>
          <w:rPr>
            <w:rFonts w:ascii="Cambria Math" w:hAnsi="Cambria Math"/>
          </w:rPr>
          <m:t>M</m:t>
        </m:r>
        <m:r>
          <m:rPr>
            <m:sty m:val="p"/>
          </m:rPr>
          <w:rPr>
            <w:rFonts w:ascii="Cambria Math" w:hAnsi="Cambria Math"/>
          </w:rPr>
          <m:t>+</m:t>
        </m:r>
        <m:sSub>
          <m:sSubPr>
            <m:ctrlPr>
              <w:rPr>
                <w:rFonts w:ascii="Cambria Math" w:hAnsi="Cambria Math"/>
              </w:rPr>
            </m:ctrlPr>
          </m:sSubPr>
          <m:e>
            <m:r>
              <w:rPr>
                <w:rFonts w:ascii="Cambria Math" w:hAnsi="Cambria Math"/>
              </w:rPr>
              <m:t>V</m:t>
            </m:r>
          </m:e>
          <m:sub>
            <m:r>
              <m:rPr>
                <m:nor/>
              </m:rPr>
              <m:t>flat</m:t>
            </m:r>
          </m:sub>
        </m:sSub>
      </m:oMath>
      <w:r>
        <w:t xml:space="preserve"> + concentration + </w:t>
      </w:r>
      <m:oMath>
        <m:sSub>
          <m:sSubPr>
            <m:ctrlPr>
              <w:rPr>
                <w:rFonts w:ascii="Cambria Math" w:hAnsi="Cambria Math"/>
              </w:rPr>
            </m:ctrlPr>
          </m:sSubPr>
          <m:e>
            <m:r>
              <w:rPr>
                <w:rFonts w:ascii="Cambria Math" w:hAnsi="Cambria Math"/>
              </w:rPr>
              <m:t>μ</m:t>
            </m:r>
          </m:e>
          <m:sub>
            <m:r>
              <w:rPr>
                <w:rFonts w:ascii="Cambria Math" w:hAnsi="Cambria Math"/>
              </w:rPr>
              <m:t>0</m:t>
            </m:r>
          </m:sub>
        </m:sSub>
      </m:oMath>
      <w:r>
        <w:t xml:space="preserve"> + </w:t>
      </w:r>
      <m:oMath>
        <m:sSub>
          <m:sSubPr>
            <m:ctrlPr>
              <w:rPr>
                <w:rFonts w:ascii="Cambria Math" w:hAnsi="Cambria Math"/>
              </w:rPr>
            </m:ctrlPr>
          </m:sSubPr>
          <m:e>
            <m:r>
              <w:rPr>
                <w:rFonts w:ascii="Cambria Math" w:hAnsi="Cambria Math"/>
              </w:rPr>
              <m:t>f</m:t>
            </m:r>
          </m:e>
          <m:sub>
            <m:r>
              <m:rPr>
                <m:nor/>
              </m:rPr>
              <m:t>gas</m:t>
            </m:r>
          </m:sub>
        </m:sSub>
      </m:oMath>
      <w:r>
        <w:t xml:space="preserve"> + roughness predicts 50.2% of conspiracy variance (</w:t>
      </w:r>
      <m:oMath>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 up from 39.9% with mass alone. </w:t>
      </w:r>
      <m:oMath>
        <m:r>
          <w:rPr>
            <w:rFonts w:ascii="Cambria Math" w:hAnsi="Cambria Math"/>
          </w:rPr>
          <m:t>Δ</m:t>
        </m:r>
        <m:sSup>
          <m:sSupPr>
            <m:ctrlPr>
              <w:rPr>
                <w:rFonts w:ascii="Cambria Math" w:hAnsi="Cambria Math"/>
              </w:rPr>
            </m:ctrlPr>
          </m:sSupPr>
          <m:e>
            <m:r>
              <w:rPr>
                <w:rFonts w:ascii="Cambria Math" w:hAnsi="Cambria Math"/>
              </w:rPr>
              <m:t>R</m:t>
            </m:r>
          </m:e>
          <m:sup>
            <m:r>
              <w:rPr>
                <w:rFonts w:ascii="Cambria Math" w:hAnsi="Cambria Math"/>
              </w:rPr>
              <m:t>2</m:t>
            </m:r>
          </m:sup>
        </m:sSup>
        <m:r>
          <m:rPr>
            <m:sty m:val="p"/>
          </m:rPr>
          <w:rPr>
            <w:rFonts w:ascii="Cambria Math" w:hAnsi="Cambria Math"/>
          </w:rPr>
          <m:t>=+</m:t>
        </m:r>
        <m:r>
          <w:rPr>
            <w:rFonts w:ascii="Cambria Math" w:hAnsi="Cambria Math"/>
          </w:rPr>
          <m:t>0.103</m:t>
        </m:r>
      </m:oMath>
      <w:r>
        <w:t xml:space="preserve">, </w:t>
      </w:r>
      <m:oMath>
        <m:r>
          <w:rPr>
            <w:rFonts w:ascii="Cambria Math" w:hAnsi="Cambria Math"/>
          </w:rPr>
          <m:t>F</m:t>
        </m:r>
      </m:oMath>
      <w:r>
        <w:t xml:space="preserve"> -test </w:t>
      </w:r>
      <m:oMath>
        <m:r>
          <w:rPr>
            <w:rFonts w:ascii="Cambria Math" w:hAnsi="Cambria Math"/>
          </w:rPr>
          <m:t>p</m:t>
        </m:r>
        <m:r>
          <m:rPr>
            <m:sty m:val="p"/>
          </m:rPr>
          <w:rPr>
            <w:rFonts w:ascii="Cambria Math" w:hAnsi="Cambria Math"/>
          </w:rPr>
          <m:t>=</m:t>
        </m:r>
        <m:r>
          <w:rPr>
            <w:rFonts w:ascii="Cambria Math" w:hAnsi="Cambria Math"/>
          </w:rPr>
          <m:t>4.6</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oMath>
      <w:r>
        <w:t xml:space="preserve">. Bootstrap </w:t>
      </w:r>
      <m:oMath>
        <m:r>
          <w:rPr>
            <w:rFonts w:ascii="Cambria Math" w:hAnsi="Cambria Math"/>
          </w:rPr>
          <m:t>Δ</m:t>
        </m:r>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 95% CI = [0.049, 0.208], excludes zero.</w:t>
      </w:r>
    </w:p>
    <w:p w14:paraId="41832494" w14:textId="77777777" w:rsidR="007E7AFE" w:rsidRDefault="00000000">
      <w:pPr>
        <w:pStyle w:val="Heading3"/>
      </w:pPr>
      <w:bookmarkStart w:id="159" w:name="X3573f720d62a7587083e7c57a8083973d432187"/>
      <w:bookmarkEnd w:id="158"/>
      <w:r>
        <w:t>H.5 The Final Assault: Local Point-by-Point Coupling</w:t>
      </w:r>
    </w:p>
    <w:p w14:paraId="5F1F19CE" w14:textId="77777777" w:rsidR="007E7AFE" w:rsidRDefault="00000000">
      <w:pPr>
        <w:pStyle w:val="FirstParagraph"/>
      </w:pPr>
      <w:r>
        <w:t>All previous flanks operated at the galaxy level. This analysis goes inside the galaxies. At each radius in each galaxy, we computed local inferred DM density (</w:t>
      </w:r>
      <m:oMath>
        <m:sSub>
          <m:sSubPr>
            <m:ctrlPr>
              <w:rPr>
                <w:rFonts w:ascii="Cambria Math" w:hAnsi="Cambria Math"/>
              </w:rPr>
            </m:ctrlPr>
          </m:sSubPr>
          <m:e>
            <m:r>
              <w:rPr>
                <w:rFonts w:ascii="Cambria Math" w:hAnsi="Cambria Math"/>
              </w:rPr>
              <m:t>ρ</m:t>
            </m:r>
          </m:e>
          <m:sub>
            <m:r>
              <w:rPr>
                <w:rFonts w:ascii="Cambria Math" w:hAnsi="Cambria Math"/>
              </w:rPr>
              <m:t>DM</m:t>
            </m:r>
          </m:sub>
        </m:sSub>
        <m:d>
          <m:dPr>
            <m:ctrlPr>
              <w:rPr>
                <w:rFonts w:ascii="Cambria Math" w:hAnsi="Cambria Math"/>
              </w:rPr>
            </m:ctrlPr>
          </m:dPr>
          <m:e>
            <m:r>
              <w:rPr>
                <w:rFonts w:ascii="Cambria Math" w:hAnsi="Cambria Math"/>
              </w:rPr>
              <m:t>r</m:t>
            </m:r>
          </m:e>
        </m:d>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2</m:t>
                </m:r>
              </m:sup>
            </m:sSup>
          </m:e>
        </m:d>
        <m:r>
          <m:rPr>
            <m:sty m:val="p"/>
          </m:rPr>
          <w:rPr>
            <w:rFonts w:ascii="Cambria Math" w:hAnsi="Cambria Math"/>
          </w:rPr>
          <m:t>⋅</m:t>
        </m:r>
        <m:r>
          <w:rPr>
            <w:rFonts w:ascii="Cambria Math" w:hAnsi="Cambria Math"/>
          </w:rPr>
          <m:t>d</m:t>
        </m:r>
        <m:d>
          <m:dPr>
            <m:ctrlPr>
              <w:rPr>
                <w:rFonts w:ascii="Cambria Math" w:hAnsi="Cambria Math"/>
              </w:rPr>
            </m:ctrlPr>
          </m:dPr>
          <m:e>
            <m:r>
              <w:rPr>
                <w:rFonts w:ascii="Cambria Math" w:hAnsi="Cambria Math"/>
              </w:rPr>
              <m:t>r</m:t>
            </m:r>
            <m:r>
              <m:rPr>
                <m:sty m:val="p"/>
              </m:rPr>
              <w:rPr>
                <w:rFonts w:ascii="Cambria Math" w:hAnsi="Cambria Math"/>
              </w:rPr>
              <m:t>⋅</m:t>
            </m:r>
            <m:sSubSup>
              <m:sSubSupPr>
                <m:ctrlPr>
                  <w:rPr>
                    <w:rFonts w:ascii="Cambria Math" w:hAnsi="Cambria Math"/>
                  </w:rPr>
                </m:ctrlPr>
              </m:sSubSupPr>
              <m:e>
                <m:r>
                  <w:rPr>
                    <w:rFonts w:ascii="Cambria Math" w:hAnsi="Cambria Math"/>
                  </w:rPr>
                  <m:t>V</m:t>
                </m:r>
              </m:e>
              <m:sub>
                <m:r>
                  <w:rPr>
                    <w:rFonts w:ascii="Cambria Math" w:hAnsi="Cambria Math"/>
                  </w:rPr>
                  <m:t>DM</m:t>
                </m:r>
              </m:sub>
              <m:sup>
                <m:r>
                  <w:rPr>
                    <w:rFonts w:ascii="Cambria Math" w:hAnsi="Cambria Math"/>
                  </w:rPr>
                  <m:t>2</m:t>
                </m:r>
              </m:sup>
            </m:sSubSup>
          </m:e>
        </m:d>
        <m:r>
          <m:rPr>
            <m:sty m:val="p"/>
          </m:rPr>
          <w:rPr>
            <w:rFonts w:ascii="Cambria Math" w:hAnsi="Cambria Math"/>
          </w:rPr>
          <m:t>/</m:t>
        </m:r>
        <m:r>
          <w:rPr>
            <w:rFonts w:ascii="Cambria Math" w:hAnsi="Cambria Math"/>
          </w:rPr>
          <m:t>dr</m:t>
        </m:r>
      </m:oMath>
      <w:r>
        <w:t>) and local baryonic geometry (SB gradient, gas fraction, SB excess). We then removed galaxy fixed effects AND radial trends, asking: at fixed radius within the same galaxy, does local baryonic composition predict local DM density?</w:t>
      </w:r>
    </w:p>
    <w:p w14:paraId="472DDE16" w14:textId="77777777" w:rsidR="007E7AFE" w:rsidRDefault="00000000">
      <w:pPr>
        <w:pStyle w:val="BodyText"/>
      </w:pPr>
      <w:r>
        <w:rPr>
          <w:b/>
          <w:bCs/>
        </w:rPr>
        <w:t>Result (2,411 radius points, 105 galaxies):</w:t>
      </w:r>
    </w:p>
    <w:tbl>
      <w:tblPr>
        <w:tblStyle w:val="Table"/>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ook w:val="0020" w:firstRow="1" w:lastRow="0" w:firstColumn="0" w:lastColumn="0" w:noHBand="0" w:noVBand="0"/>
      </w:tblPr>
      <w:tblGrid>
        <w:gridCol w:w="2656"/>
        <w:gridCol w:w="1688"/>
        <w:gridCol w:w="1745"/>
        <w:gridCol w:w="3199"/>
      </w:tblGrid>
      <w:tr w:rsidR="007E7AFE" w14:paraId="0DDFA6D4" w14:textId="77777777" w:rsidTr="007E7AFE">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D9E2F3"/>
          </w:tcPr>
          <w:p w14:paraId="45ADBB32" w14:textId="77777777" w:rsidR="007E7AFE" w:rsidRDefault="00000000">
            <w:pPr>
              <w:pStyle w:val="Compact"/>
              <w:spacing w:before="40" w:after="40"/>
            </w:pPr>
            <w:r>
              <w:rPr>
                <w:b/>
                <w:sz w:val="19"/>
              </w:rPr>
              <w:t>Local coupling</w:t>
            </w:r>
          </w:p>
        </w:tc>
        <w:tc>
          <w:tcPr>
            <w:tcW w:w="0" w:type="auto"/>
            <w:shd w:val="clear" w:color="auto" w:fill="D9E2F3"/>
          </w:tcPr>
          <w:p w14:paraId="34F358C3" w14:textId="77777777" w:rsidR="007E7AFE" w:rsidRDefault="00000000">
            <w:pPr>
              <w:pStyle w:val="Compact"/>
              <w:spacing w:before="40" w:after="40"/>
            </w:pPr>
            <w:r>
              <w:rPr>
                <w:b/>
                <w:sz w:val="19"/>
              </w:rPr>
              <w:t xml:space="preserve">Spearman </w:t>
            </w:r>
            <m:oMath>
              <m:r>
                <w:rPr>
                  <w:rFonts w:ascii="Cambria Math" w:hAnsi="Cambria Math"/>
                </w:rPr>
                <m:t>ρ</m:t>
              </m:r>
            </m:oMath>
          </w:p>
        </w:tc>
        <w:tc>
          <w:tcPr>
            <w:tcW w:w="0" w:type="auto"/>
            <w:shd w:val="clear" w:color="auto" w:fill="D9E2F3"/>
          </w:tcPr>
          <w:p w14:paraId="76A10462" w14:textId="77777777" w:rsidR="007E7AFE" w:rsidRDefault="00000000">
            <w:pPr>
              <w:pStyle w:val="Compact"/>
              <w:spacing w:before="40" w:after="40"/>
            </w:pPr>
            <m:oMathPara>
              <m:oMath>
                <m:r>
                  <w:rPr>
                    <w:rFonts w:ascii="Cambria Math" w:hAnsi="Cambria Math"/>
                  </w:rPr>
                  <m:t>p</m:t>
                </m:r>
              </m:oMath>
            </m:oMathPara>
          </w:p>
        </w:tc>
        <w:tc>
          <w:tcPr>
            <w:tcW w:w="0" w:type="auto"/>
            <w:shd w:val="clear" w:color="auto" w:fill="D9E2F3"/>
          </w:tcPr>
          <w:p w14:paraId="1A3211C0" w14:textId="77777777" w:rsidR="007E7AFE" w:rsidRDefault="00000000">
            <w:pPr>
              <w:pStyle w:val="Compact"/>
              <w:spacing w:before="40" w:after="40"/>
            </w:pPr>
            <w:r>
              <w:rPr>
                <w:b/>
                <w:sz w:val="19"/>
              </w:rPr>
              <w:t>Cluster bootstrap 95% CI</w:t>
            </w:r>
          </w:p>
        </w:tc>
      </w:tr>
      <w:tr w:rsidR="007E7AFE" w14:paraId="6C1987F3" w14:textId="77777777">
        <w:tc>
          <w:tcPr>
            <w:tcW w:w="0" w:type="auto"/>
          </w:tcPr>
          <w:p w14:paraId="580FCFB5" w14:textId="77777777" w:rsidR="007E7AFE" w:rsidRDefault="00000000">
            <w:pPr>
              <w:pStyle w:val="Compact"/>
              <w:spacing w:before="40" w:after="40"/>
            </w:pPr>
            <m:oMath>
              <m:sSub>
                <m:sSubPr>
                  <m:ctrlPr>
                    <w:rPr>
                      <w:rFonts w:ascii="Cambria Math" w:hAnsi="Cambria Math"/>
                    </w:rPr>
                  </m:ctrlPr>
                </m:sSubPr>
                <m:e>
                  <m:r>
                    <w:rPr>
                      <w:rFonts w:ascii="Cambria Math" w:hAnsi="Cambria Math"/>
                    </w:rPr>
                    <m:t>f</m:t>
                  </m:r>
                </m:e>
                <m:sub>
                  <m:r>
                    <m:rPr>
                      <m:nor/>
                    </m:rPr>
                    <m:t>gas</m:t>
                  </m:r>
                </m:sub>
              </m:sSub>
            </m:oMath>
            <w:r>
              <w:rPr>
                <w:sz w:val="19"/>
              </w:rPr>
              <w:t xml:space="preserve"> </w:t>
            </w:r>
            <m:oMath>
              <m:r>
                <m:rPr>
                  <m:sty m:val="p"/>
                </m:rPr>
                <w:rPr>
                  <w:rFonts w:ascii="Cambria Math" w:hAnsi="Cambria Math"/>
                </w:rPr>
                <m:t>→</m:t>
              </m:r>
            </m:oMath>
            <w:r>
              <w:rPr>
                <w:sz w:val="19"/>
              </w:rPr>
              <w:t xml:space="preserve"> </w:t>
            </w:r>
            <m:oMath>
              <m:sSub>
                <m:sSubPr>
                  <m:ctrlPr>
                    <w:rPr>
                      <w:rFonts w:ascii="Cambria Math" w:hAnsi="Cambria Math"/>
                    </w:rPr>
                  </m:ctrlPr>
                </m:sSubPr>
                <m:e>
                  <m:r>
                    <w:rPr>
                      <w:rFonts w:ascii="Cambria Math" w:hAnsi="Cambria Math"/>
                    </w:rPr>
                    <m:t>ρ</m:t>
                  </m:r>
                </m:e>
                <m:sub>
                  <m:r>
                    <w:rPr>
                      <w:rFonts w:ascii="Cambria Math" w:hAnsi="Cambria Math"/>
                    </w:rPr>
                    <m:t>DM</m:t>
                  </m:r>
                </m:sub>
              </m:sSub>
            </m:oMath>
          </w:p>
        </w:tc>
        <w:tc>
          <w:tcPr>
            <w:tcW w:w="0" w:type="auto"/>
          </w:tcPr>
          <w:p w14:paraId="71A03189" w14:textId="77777777" w:rsidR="007E7AFE" w:rsidRDefault="00000000">
            <w:pPr>
              <w:pStyle w:val="Compact"/>
              <w:spacing w:before="40" w:after="40"/>
            </w:pPr>
            <w:r>
              <w:rPr>
                <w:b/>
                <w:bCs/>
                <w:sz w:val="19"/>
              </w:rPr>
              <w:t>-0.177</w:t>
            </w:r>
          </w:p>
        </w:tc>
        <w:tc>
          <w:tcPr>
            <w:tcW w:w="0" w:type="auto"/>
          </w:tcPr>
          <w:p w14:paraId="29994C5B" w14:textId="77777777" w:rsidR="007E7AFE" w:rsidRDefault="00000000">
            <w:pPr>
              <w:pStyle w:val="Compact"/>
              <w:spacing w:before="40" w:after="40"/>
            </w:pPr>
            <m:oMathPara>
              <m:oMath>
                <m:r>
                  <w:rPr>
                    <w:rFonts w:ascii="Cambria Math" w:hAnsi="Cambria Math"/>
                  </w:rPr>
                  <m:t>2.5</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18</m:t>
                    </m:r>
                  </m:sup>
                </m:sSup>
              </m:oMath>
            </m:oMathPara>
          </w:p>
        </w:tc>
        <w:tc>
          <w:tcPr>
            <w:tcW w:w="0" w:type="auto"/>
          </w:tcPr>
          <w:p w14:paraId="79131500" w14:textId="77777777" w:rsidR="007E7AFE" w:rsidRDefault="00000000">
            <w:pPr>
              <w:pStyle w:val="Compact"/>
              <w:spacing w:before="40" w:after="40"/>
            </w:pPr>
            <w:r>
              <w:rPr>
                <w:b/>
                <w:bCs/>
                <w:sz w:val="19"/>
              </w:rPr>
              <w:t>[-0.251, -0.097]</w:t>
            </w:r>
          </w:p>
        </w:tc>
      </w:tr>
      <w:tr w:rsidR="007E7AFE" w14:paraId="4AC04D9D" w14:textId="77777777">
        <w:tc>
          <w:tcPr>
            <w:tcW w:w="0" w:type="auto"/>
          </w:tcPr>
          <w:p w14:paraId="2A81654C" w14:textId="77777777" w:rsidR="007E7AFE" w:rsidRDefault="00000000">
            <w:pPr>
              <w:pStyle w:val="Compact"/>
              <w:spacing w:before="40" w:after="40"/>
            </w:pPr>
            <m:oMath>
              <m:r>
                <w:rPr>
                  <w:rFonts w:ascii="Cambria Math" w:hAnsi="Cambria Math"/>
                </w:rPr>
                <m:t>d</m:t>
              </m:r>
              <m:r>
                <m:rPr>
                  <m:sty m:val="p"/>
                </m:rPr>
                <w:rPr>
                  <w:rFonts w:ascii="Cambria Math" w:hAnsi="Cambria Math"/>
                </w:rPr>
                <m:t>log</m:t>
              </m:r>
              <m:r>
                <w:rPr>
                  <w:rFonts w:ascii="Cambria Math" w:hAnsi="Cambria Math"/>
                </w:rPr>
                <m:t>I</m:t>
              </m:r>
              <m:r>
                <m:rPr>
                  <m:sty m:val="p"/>
                </m:rPr>
                <w:rPr>
                  <w:rFonts w:ascii="Cambria Math" w:hAnsi="Cambria Math"/>
                </w:rPr>
                <m:t>/</m:t>
              </m:r>
              <m:r>
                <w:rPr>
                  <w:rFonts w:ascii="Cambria Math" w:hAnsi="Cambria Math"/>
                </w:rPr>
                <m:t>d</m:t>
              </m:r>
              <m:r>
                <m:rPr>
                  <m:sty m:val="p"/>
                </m:rPr>
                <w:rPr>
                  <w:rFonts w:ascii="Cambria Math" w:hAnsi="Cambria Math"/>
                </w:rPr>
                <m:t>log</m:t>
              </m:r>
              <m:r>
                <w:rPr>
                  <w:rFonts w:ascii="Cambria Math" w:hAnsi="Cambria Math"/>
                </w:rPr>
                <m:t>r</m:t>
              </m:r>
            </m:oMath>
            <w:r>
              <w:rPr>
                <w:sz w:val="19"/>
              </w:rPr>
              <w:t xml:space="preserve"> </w:t>
            </w:r>
            <m:oMath>
              <m:r>
                <m:rPr>
                  <m:sty m:val="p"/>
                </m:rPr>
                <w:rPr>
                  <w:rFonts w:ascii="Cambria Math" w:hAnsi="Cambria Math"/>
                </w:rPr>
                <m:t>→</m:t>
              </m:r>
            </m:oMath>
            <w:r>
              <w:rPr>
                <w:sz w:val="19"/>
              </w:rPr>
              <w:t xml:space="preserve"> </w:t>
            </w:r>
            <m:oMath>
              <m:sSub>
                <m:sSubPr>
                  <m:ctrlPr>
                    <w:rPr>
                      <w:rFonts w:ascii="Cambria Math" w:hAnsi="Cambria Math"/>
                    </w:rPr>
                  </m:ctrlPr>
                </m:sSubPr>
                <m:e>
                  <m:r>
                    <w:rPr>
                      <w:rFonts w:ascii="Cambria Math" w:hAnsi="Cambria Math"/>
                    </w:rPr>
                    <m:t>ρ</m:t>
                  </m:r>
                </m:e>
                <m:sub>
                  <m:r>
                    <w:rPr>
                      <w:rFonts w:ascii="Cambria Math" w:hAnsi="Cambria Math"/>
                    </w:rPr>
                    <m:t>DM</m:t>
                  </m:r>
                </m:sub>
              </m:sSub>
            </m:oMath>
          </w:p>
        </w:tc>
        <w:tc>
          <w:tcPr>
            <w:tcW w:w="0" w:type="auto"/>
          </w:tcPr>
          <w:p w14:paraId="4117DD5D" w14:textId="77777777" w:rsidR="007E7AFE" w:rsidRDefault="00000000">
            <w:pPr>
              <w:pStyle w:val="Compact"/>
              <w:spacing w:before="40" w:after="40"/>
            </w:pPr>
            <w:r>
              <w:rPr>
                <w:b/>
                <w:bCs/>
                <w:sz w:val="19"/>
              </w:rPr>
              <w:t>+0.103</w:t>
            </w:r>
          </w:p>
        </w:tc>
        <w:tc>
          <w:tcPr>
            <w:tcW w:w="0" w:type="auto"/>
          </w:tcPr>
          <w:p w14:paraId="4B9420EF" w14:textId="77777777" w:rsidR="007E7AFE" w:rsidRDefault="00000000">
            <w:pPr>
              <w:pStyle w:val="Compact"/>
              <w:spacing w:before="40" w:after="40"/>
            </w:pPr>
            <m:oMathPara>
              <m:oMath>
                <m:r>
                  <w:rPr>
                    <w:rFonts w:ascii="Cambria Math" w:hAnsi="Cambria Math"/>
                  </w:rPr>
                  <m:t>4.4</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7</m:t>
                    </m:r>
                  </m:sup>
                </m:sSup>
              </m:oMath>
            </m:oMathPara>
          </w:p>
        </w:tc>
        <w:tc>
          <w:tcPr>
            <w:tcW w:w="0" w:type="auto"/>
          </w:tcPr>
          <w:p w14:paraId="0CC05D19" w14:textId="77777777" w:rsidR="007E7AFE" w:rsidRDefault="00000000">
            <w:pPr>
              <w:pStyle w:val="Compact"/>
              <w:spacing w:before="40" w:after="40"/>
            </w:pPr>
            <w:r>
              <w:rPr>
                <w:b/>
                <w:bCs/>
                <w:sz w:val="19"/>
              </w:rPr>
              <w:t>[+0.039, +0.165]</w:t>
            </w:r>
          </w:p>
        </w:tc>
      </w:tr>
    </w:tbl>
    <w:p w14:paraId="4E6E6F74" w14:textId="77777777" w:rsidR="007E7AFE" w:rsidRDefault="00000000">
      <w:pPr>
        <w:pStyle w:val="BodyText"/>
      </w:pPr>
      <w:r>
        <w:t>Both bootstrap CIs exclude zero (cluster bootstrap by galaxy, 3,000 iterations).</w:t>
      </w:r>
    </w:p>
    <w:p w14:paraId="7DB692CC" w14:textId="77777777" w:rsidR="007E7AFE" w:rsidRDefault="00000000">
      <w:pPr>
        <w:pStyle w:val="BodyText"/>
      </w:pPr>
      <w:r>
        <w:rPr>
          <w:b/>
          <w:bCs/>
        </w:rPr>
        <w:t>Per-galaxy consistency:</w:t>
      </w:r>
      <w:r>
        <w:t xml:space="preserve"> Mean within-galaxy </w:t>
      </w:r>
      <m:oMath>
        <m:r>
          <w:rPr>
            <w:rFonts w:ascii="Cambria Math" w:hAnsi="Cambria Math"/>
          </w:rPr>
          <m:t>ρ</m:t>
        </m:r>
        <m:d>
          <m:dPr>
            <m:ctrlPr>
              <w:rPr>
                <w:rFonts w:ascii="Cambria Math" w:hAnsi="Cambria Math"/>
              </w:rPr>
            </m:ctrlPr>
          </m:dPr>
          <m:e>
            <m:sSub>
              <m:sSubPr>
                <m:ctrlPr>
                  <w:rPr>
                    <w:rFonts w:ascii="Cambria Math" w:hAnsi="Cambria Math"/>
                  </w:rPr>
                </m:ctrlPr>
              </m:sSubPr>
              <m:e>
                <m:r>
                  <w:rPr>
                    <w:rFonts w:ascii="Cambria Math" w:hAnsi="Cambria Math"/>
                  </w:rPr>
                  <m:t>f</m:t>
                </m:r>
              </m:e>
              <m:sub>
                <m:r>
                  <m:rPr>
                    <m:nor/>
                  </m:rPr>
                  <m:t>gas</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DM</m:t>
                </m:r>
              </m:sub>
            </m:sSub>
            <m:r>
              <m:rPr>
                <m:sty m:val="p"/>
              </m:rPr>
              <w:rPr>
                <w:rFonts w:ascii="Cambria Math" w:hAnsi="Cambria Math"/>
              </w:rPr>
              <m:t>|</m:t>
            </m:r>
            <m:r>
              <m:rPr>
                <m:nor/>
              </m:rPr>
              <m:t>radius</m:t>
            </m:r>
          </m:e>
        </m:d>
        <m:r>
          <m:rPr>
            <m:sty m:val="p"/>
          </m:rPr>
          <w:rPr>
            <w:rFonts w:ascii="Cambria Math" w:hAnsi="Cambria Math"/>
          </w:rPr>
          <m:t>=-</m:t>
        </m:r>
        <m:r>
          <w:rPr>
            <w:rFonts w:ascii="Cambria Math" w:hAnsi="Cambria Math"/>
          </w:rPr>
          <m:t>0.147</m:t>
        </m:r>
      </m:oMath>
      <w:r>
        <w:t xml:space="preserve">, 67% negative, </w:t>
      </w:r>
      <m:oMath>
        <m:r>
          <w:rPr>
            <w:rFonts w:ascii="Cambria Math" w:hAnsi="Cambria Math"/>
          </w:rPr>
          <m:t>t</m:t>
        </m:r>
      </m:oMath>
      <w:r>
        <w:t xml:space="preserve"> -test </w:t>
      </w:r>
      <m:oMath>
        <m:r>
          <w:rPr>
            <w:rFonts w:ascii="Cambria Math" w:hAnsi="Cambria Math"/>
          </w:rPr>
          <m:t>p</m:t>
        </m:r>
        <m:r>
          <m:rPr>
            <m:sty m:val="p"/>
          </m:rPr>
          <w:rPr>
            <w:rFonts w:ascii="Cambria Math" w:hAnsi="Cambria Math"/>
          </w:rPr>
          <m:t>=</m:t>
        </m:r>
        <m:r>
          <w:rPr>
            <w:rFonts w:ascii="Cambria Math" w:hAnsi="Cambria Math"/>
          </w:rPr>
          <m:t>3.2</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oMath>
      <w:r>
        <w:t>.</w:t>
      </w:r>
    </w:p>
    <w:p w14:paraId="602A9E42" w14:textId="77777777" w:rsidR="007E7AFE" w:rsidRDefault="00000000">
      <w:pPr>
        <w:pStyle w:val="BodyText"/>
      </w:pPr>
      <w:r>
        <w:rPr>
          <w:b/>
          <w:bCs/>
        </w:rPr>
        <w:t>SB excess split:</w:t>
      </w:r>
      <w:r>
        <w:t xml:space="preserve"> Bumps in the light profile predict local DM density in gas-rich galaxies (</w:t>
      </w:r>
      <m:oMath>
        <m:r>
          <w:rPr>
            <w:rFonts w:ascii="Cambria Math" w:hAnsi="Cambria Math"/>
          </w:rPr>
          <m:t>ρ</m:t>
        </m:r>
        <m:r>
          <m:rPr>
            <m:sty m:val="p"/>
          </m:rPr>
          <w:rPr>
            <w:rFonts w:ascii="Cambria Math" w:hAnsi="Cambria Math"/>
          </w:rPr>
          <m:t>=+</m:t>
        </m:r>
        <m:r>
          <w:rPr>
            <w:rFonts w:ascii="Cambria Math" w:hAnsi="Cambria Math"/>
          </w:rPr>
          <m:t>0.234</m:t>
        </m:r>
      </m:oMath>
      <w:r>
        <w:t xml:space="preserve">, </w:t>
      </w:r>
      <m:oMath>
        <m:r>
          <w:rPr>
            <w:rFonts w:ascii="Cambria Math" w:hAnsi="Cambria Math"/>
          </w:rPr>
          <m:t>p</m:t>
        </m:r>
        <m:r>
          <m:rPr>
            <m:sty m:val="p"/>
          </m:rPr>
          <w:rPr>
            <w:rFonts w:ascii="Cambria Math" w:hAnsi="Cambria Math"/>
          </w:rPr>
          <m:t>=</m:t>
        </m:r>
        <m:r>
          <w:rPr>
            <w:rFonts w:ascii="Cambria Math" w:hAnsi="Cambria Math"/>
          </w:rPr>
          <m:t>5</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6</m:t>
            </m:r>
          </m:sup>
        </m:sSup>
      </m:oMath>
      <w:r>
        <w:t>) but not in gas-poor (</w:t>
      </w:r>
      <m:oMath>
        <m:r>
          <w:rPr>
            <w:rFonts w:ascii="Cambria Math" w:hAnsi="Cambria Math"/>
          </w:rPr>
          <m:t>ρ</m:t>
        </m:r>
        <m:r>
          <m:rPr>
            <m:sty m:val="p"/>
          </m:rPr>
          <w:rPr>
            <w:rFonts w:ascii="Cambria Math" w:hAnsi="Cambria Math"/>
          </w:rPr>
          <m:t>=-</m:t>
        </m:r>
        <m:r>
          <w:rPr>
            <w:rFonts w:ascii="Cambria Math" w:hAnsi="Cambria Math"/>
          </w:rPr>
          <m:t>0.088</m:t>
        </m:r>
      </m:oMath>
      <w:r>
        <w:t xml:space="preserve">, ns). Difference: </w:t>
      </w:r>
      <m:oMath>
        <m:r>
          <w:rPr>
            <w:rFonts w:ascii="Cambria Math" w:hAnsi="Cambria Math"/>
          </w:rPr>
          <m:t>p</m:t>
        </m:r>
        <m:r>
          <m:rPr>
            <m:sty m:val="p"/>
          </m:rPr>
          <w:rPr>
            <w:rFonts w:ascii="Cambria Math" w:hAnsi="Cambria Math"/>
          </w:rPr>
          <m:t>&lt;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oMath>
      <w:r>
        <w:t>.</w:t>
      </w:r>
    </w:p>
    <w:p w14:paraId="5E063772" w14:textId="77777777" w:rsidR="007E7AFE" w:rsidRDefault="00000000">
      <w:pPr>
        <w:pStyle w:val="BodyText"/>
      </w:pPr>
      <w:r>
        <w:rPr>
          <w:b/>
          <w:bCs/>
        </w:rPr>
        <w:t>Galaxy fixed-effects regression:</w:t>
      </w:r>
      <w:r>
        <w:t xml:space="preserve"> Adding local geometry (SB gradient, SB excess, </w:t>
      </w:r>
      <m:oMath>
        <m:sSub>
          <m:sSubPr>
            <m:ctrlPr>
              <w:rPr>
                <w:rFonts w:ascii="Cambria Math" w:hAnsi="Cambria Math"/>
              </w:rPr>
            </m:ctrlPr>
          </m:sSubPr>
          <m:e>
            <m:r>
              <w:rPr>
                <w:rFonts w:ascii="Cambria Math" w:hAnsi="Cambria Math"/>
              </w:rPr>
              <m:t>f</m:t>
            </m:r>
          </m:e>
          <m:sub>
            <m:r>
              <m:rPr>
                <m:nor/>
              </m:rPr>
              <m:t>gas</m:t>
            </m:r>
          </m:sub>
        </m:sSub>
      </m:oMath>
      <w:r>
        <w:t xml:space="preserve">) to galaxy FE + radius yields </w:t>
      </w:r>
      <m:oMath>
        <m:r>
          <w:rPr>
            <w:rFonts w:ascii="Cambria Math" w:hAnsi="Cambria Math"/>
          </w:rPr>
          <m:t>Δ</m:t>
        </m:r>
        <m:sSup>
          <m:sSupPr>
            <m:ctrlPr>
              <w:rPr>
                <w:rFonts w:ascii="Cambria Math" w:hAnsi="Cambria Math"/>
              </w:rPr>
            </m:ctrlPr>
          </m:sSupPr>
          <m:e>
            <m:r>
              <w:rPr>
                <w:rFonts w:ascii="Cambria Math" w:hAnsi="Cambria Math"/>
              </w:rPr>
              <m:t>R</m:t>
            </m:r>
          </m:e>
          <m:sup>
            <m:r>
              <w:rPr>
                <w:rFonts w:ascii="Cambria Math" w:hAnsi="Cambria Math"/>
              </w:rPr>
              <m:t>2</m:t>
            </m:r>
          </m:sup>
        </m:sSup>
        <m:r>
          <m:rPr>
            <m:sty m:val="p"/>
          </m:rPr>
          <w:rPr>
            <w:rFonts w:ascii="Cambria Math" w:hAnsi="Cambria Math"/>
          </w:rPr>
          <m:t>=+</m:t>
        </m:r>
        <m:r>
          <w:rPr>
            <w:rFonts w:ascii="Cambria Math" w:hAnsi="Cambria Math"/>
          </w:rPr>
          <m:t>0.006</m:t>
        </m:r>
      </m:oMath>
      <w:r>
        <w:t xml:space="preserve">, </w:t>
      </w:r>
      <m:oMath>
        <m:r>
          <w:rPr>
            <w:rFonts w:ascii="Cambria Math" w:hAnsi="Cambria Math"/>
          </w:rPr>
          <m:t>F</m:t>
        </m:r>
        <m:r>
          <m:rPr>
            <m:sty m:val="p"/>
          </m:rPr>
          <w:rPr>
            <w:rFonts w:ascii="Cambria Math" w:hAnsi="Cambria Math"/>
          </w:rPr>
          <m:t>=</m:t>
        </m:r>
        <m:r>
          <w:rPr>
            <w:rFonts w:ascii="Cambria Math" w:hAnsi="Cambria Math"/>
          </w:rPr>
          <m:t>16.3</m:t>
        </m:r>
      </m:oMath>
      <w:r>
        <w:t xml:space="preserve">, </w:t>
      </w:r>
      <m:oMath>
        <m:r>
          <w:rPr>
            <w:rFonts w:ascii="Cambria Math" w:hAnsi="Cambria Math"/>
          </w:rPr>
          <m:t>p</m:t>
        </m:r>
        <m:r>
          <m:rPr>
            <m:sty m:val="p"/>
          </m:rPr>
          <w:rPr>
            <w:rFonts w:ascii="Cambria Math" w:hAnsi="Cambria Math"/>
          </w:rPr>
          <m:t>=</m:t>
        </m:r>
        <m:r>
          <w:rPr>
            <w:rFonts w:ascii="Cambria Math" w:hAnsi="Cambria Math"/>
          </w:rPr>
          <m:t>1.8</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10</m:t>
            </m:r>
          </m:sup>
        </m:sSup>
      </m:oMath>
      <w:r>
        <w:t xml:space="preserve">. The dominant geometry coefficient is </w:t>
      </w:r>
      <m:oMath>
        <m:sSub>
          <m:sSubPr>
            <m:ctrlPr>
              <w:rPr>
                <w:rFonts w:ascii="Cambria Math" w:hAnsi="Cambria Math"/>
              </w:rPr>
            </m:ctrlPr>
          </m:sSubPr>
          <m:e>
            <m:r>
              <w:rPr>
                <w:rFonts w:ascii="Cambria Math" w:hAnsi="Cambria Math"/>
              </w:rPr>
              <m:t>f</m:t>
            </m:r>
          </m:e>
          <m:sub>
            <m:r>
              <m:rPr>
                <m:nor/>
              </m:rPr>
              <m:t>gas</m:t>
            </m:r>
          </m:sub>
        </m:sSub>
        <m:r>
          <m:rPr>
            <m:sty m:val="p"/>
          </m:rPr>
          <w:rPr>
            <w:rFonts w:ascii="Cambria Math" w:hAnsi="Cambria Math"/>
          </w:rPr>
          <m:t>=-</m:t>
        </m:r>
        <m:r>
          <w:rPr>
            <w:rFonts w:ascii="Cambria Math" w:hAnsi="Cambria Math"/>
          </w:rPr>
          <m:t>0.336</m:t>
        </m:r>
      </m:oMath>
      <w:r>
        <w:t>.</w:t>
      </w:r>
    </w:p>
    <w:p w14:paraId="2F89F8B7" w14:textId="77777777" w:rsidR="007E7AFE" w:rsidRDefault="00000000">
      <w:pPr>
        <w:pStyle w:val="BodyText"/>
      </w:pPr>
      <w:r>
        <w:rPr>
          <w:b/>
          <w:bCs/>
        </w:rPr>
        <w:t>Interpretation.</w:t>
      </w:r>
      <w:r>
        <w:t xml:space="preserve"> At the same radius in the same galaxy, where gas locally dominates the baryonic budget, less DM is inferred. This is the most controlled test possible with these data. The effect size is small (</w:t>
      </w:r>
      <m:oMath>
        <m:r>
          <w:rPr>
            <w:rFonts w:ascii="Cambria Math" w:hAnsi="Cambria Math"/>
          </w:rPr>
          <m:t>ρ</m:t>
        </m:r>
        <m:r>
          <m:rPr>
            <m:sty m:val="p"/>
          </m:rPr>
          <w:rPr>
            <w:rFonts w:ascii="Cambria Math" w:hAnsi="Cambria Math"/>
          </w:rPr>
          <m:t>≈</m:t>
        </m:r>
        <m:r>
          <w:rPr>
            <w:rFonts w:ascii="Cambria Math" w:hAnsi="Cambria Math"/>
          </w:rPr>
          <m:t>0.10</m:t>
        </m:r>
      </m:oMath>
      <w:r>
        <w:t xml:space="preserve"> -</w:t>
      </w:r>
      <m:oMath>
        <m:r>
          <w:rPr>
            <w:rFonts w:ascii="Cambria Math" w:hAnsi="Cambria Math"/>
          </w:rPr>
          <m:t>0.18</m:t>
        </m:r>
      </m:oMath>
      <w:r>
        <w:t>) but massively significant (</w:t>
      </w:r>
      <m:oMath>
        <m:r>
          <w:rPr>
            <w:rFonts w:ascii="Cambria Math" w:hAnsi="Cambria Math"/>
          </w:rPr>
          <m:t>p</m:t>
        </m:r>
        <m:r>
          <m:rPr>
            <m:sty m:val="p"/>
          </m:rPr>
          <w:rPr>
            <w:rFonts w:ascii="Cambria Math" w:hAnsi="Cambria Math"/>
          </w:rPr>
          <m:t>&lt;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10</m:t>
            </m:r>
          </m:sup>
        </m:sSup>
      </m:oMath>
      <w:r>
        <w:t>), consistent across 67% of individual galaxies, and confirmed by cluster bootstrap.</w:t>
      </w:r>
    </w:p>
    <w:p w14:paraId="5B175853" w14:textId="77777777" w:rsidR="007E7AFE" w:rsidRDefault="00000000">
      <w:pPr>
        <w:pStyle w:val="BodyText"/>
      </w:pPr>
      <w:r>
        <w:rPr>
          <w:b/>
          <w:bCs/>
        </w:rPr>
        <w:t>Caveat.</w:t>
      </w:r>
      <w:r>
        <w:t xml:space="preserve"> Part of this signal may reflect differential measurement quality: </w:t>
      </w:r>
      <m:oMath>
        <m:sSub>
          <m:sSubPr>
            <m:ctrlPr>
              <w:rPr>
                <w:rFonts w:ascii="Cambria Math" w:hAnsi="Cambria Math"/>
              </w:rPr>
            </m:ctrlPr>
          </m:sSubPr>
          <m:e>
            <m:r>
              <w:rPr>
                <w:rFonts w:ascii="Cambria Math" w:hAnsi="Cambria Math"/>
              </w:rPr>
              <m:t>V</m:t>
            </m:r>
          </m:e>
          <m:sub>
            <m:r>
              <m:rPr>
                <m:nor/>
              </m:rPr>
              <m:t>gas</m:t>
            </m:r>
          </m:sub>
        </m:sSub>
      </m:oMath>
      <w:r>
        <w:t xml:space="preserve"> (from 21-cm emission) is measured more directly than </w:t>
      </w:r>
      <m:oMath>
        <m:sSub>
          <m:sSubPr>
            <m:ctrlPr>
              <w:rPr>
                <w:rFonts w:ascii="Cambria Math" w:hAnsi="Cambria Math"/>
              </w:rPr>
            </m:ctrlPr>
          </m:sSubPr>
          <m:e>
            <m:r>
              <w:rPr>
                <w:rFonts w:ascii="Cambria Math" w:hAnsi="Cambria Math"/>
              </w:rPr>
              <m:t>V</m:t>
            </m:r>
          </m:e>
          <m:sub>
            <m:r>
              <m:rPr>
                <m:nor/>
              </m:rPr>
              <m:t>disk</m:t>
            </m:r>
          </m:sub>
        </m:sSub>
      </m:oMath>
      <w:r>
        <w:t xml:space="preserve"> (requiring assumed </w:t>
      </w:r>
      <m:oMath>
        <m:r>
          <w:rPr>
            <w:rFonts w:ascii="Cambria Math" w:hAnsi="Cambria Math"/>
          </w:rPr>
          <m:t>Υ</m:t>
        </m:r>
      </m:oMath>
      <w:r>
        <w:t xml:space="preserve">). Where gas dominates, </w:t>
      </w:r>
      <m:oMath>
        <m:sSub>
          <m:sSubPr>
            <m:ctrlPr>
              <w:rPr>
                <w:rFonts w:ascii="Cambria Math" w:hAnsi="Cambria Math"/>
              </w:rPr>
            </m:ctrlPr>
          </m:sSubPr>
          <m:e>
            <m:r>
              <w:rPr>
                <w:rFonts w:ascii="Cambria Math" w:hAnsi="Cambria Math"/>
              </w:rPr>
              <m:t>V</m:t>
            </m:r>
          </m:e>
          <m:sub>
            <m:r>
              <m:rPr>
                <m:nor/>
              </m:rPr>
              <m:t>bar</m:t>
            </m:r>
          </m:sub>
        </m:sSub>
      </m:oMath>
      <w:r>
        <w:t xml:space="preserve"> is better known, so the DM residual is mechanically smaller. The SB excess finding (bumps predict DM only in gas-rich galaxies) is harder to explain by measurement quality alone, as SB bumps are stellar features.</w:t>
      </w:r>
    </w:p>
    <w:p w14:paraId="29A44BCF" w14:textId="77777777" w:rsidR="007E7AFE" w:rsidRDefault="00000000">
      <w:pPr>
        <w:pStyle w:val="Heading3"/>
      </w:pPr>
      <w:bookmarkStart w:id="160" w:name="X2723056acd0a91ea547de8384760d64dae874d4"/>
      <w:bookmarkEnd w:id="159"/>
      <w:r>
        <w:t>H.6 Cumulative Evidence: All Structural Findings</w:t>
      </w:r>
    </w:p>
    <w:tbl>
      <w:tblPr>
        <w:tblStyle w:val="Table"/>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ook w:val="0020" w:firstRow="1" w:lastRow="0" w:firstColumn="0" w:lastColumn="0" w:noHBand="0" w:noVBand="0"/>
      </w:tblPr>
      <w:tblGrid>
        <w:gridCol w:w="491"/>
        <w:gridCol w:w="4536"/>
        <w:gridCol w:w="1129"/>
        <w:gridCol w:w="1040"/>
        <w:gridCol w:w="2092"/>
      </w:tblGrid>
      <w:tr w:rsidR="007E7AFE" w14:paraId="4D59780C" w14:textId="77777777" w:rsidTr="007E7AFE">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D9E2F3"/>
          </w:tcPr>
          <w:p w14:paraId="1EFD0E02" w14:textId="77777777" w:rsidR="007E7AFE" w:rsidRDefault="00000000">
            <w:pPr>
              <w:pStyle w:val="Compact"/>
              <w:spacing w:before="40" w:after="40"/>
            </w:pPr>
            <w:r>
              <w:rPr>
                <w:b/>
                <w:sz w:val="19"/>
              </w:rPr>
              <w:t>#</w:t>
            </w:r>
          </w:p>
        </w:tc>
        <w:tc>
          <w:tcPr>
            <w:tcW w:w="0" w:type="auto"/>
            <w:shd w:val="clear" w:color="auto" w:fill="D9E2F3"/>
          </w:tcPr>
          <w:p w14:paraId="6D0F12FA" w14:textId="77777777" w:rsidR="007E7AFE" w:rsidRDefault="00000000">
            <w:pPr>
              <w:pStyle w:val="Compact"/>
              <w:spacing w:before="40" w:after="40"/>
            </w:pPr>
            <w:r>
              <w:rPr>
                <w:b/>
                <w:sz w:val="19"/>
              </w:rPr>
              <w:t>Finding</w:t>
            </w:r>
          </w:p>
        </w:tc>
        <w:tc>
          <w:tcPr>
            <w:tcW w:w="0" w:type="auto"/>
            <w:shd w:val="clear" w:color="auto" w:fill="D9E2F3"/>
          </w:tcPr>
          <w:p w14:paraId="7658001F" w14:textId="77777777" w:rsidR="007E7AFE" w:rsidRDefault="00000000">
            <w:pPr>
              <w:pStyle w:val="Compact"/>
              <w:spacing w:before="40" w:after="40"/>
            </w:pPr>
            <w:r>
              <w:rPr>
                <w:b/>
                <w:sz w:val="19"/>
              </w:rPr>
              <w:t xml:space="preserve">Partial </w:t>
            </w:r>
            <m:oMath>
              <m:r>
                <w:rPr>
                  <w:rFonts w:ascii="Cambria Math" w:hAnsi="Cambria Math"/>
                </w:rPr>
                <m:t>ρ</m:t>
              </m:r>
            </m:oMath>
          </w:p>
        </w:tc>
        <w:tc>
          <w:tcPr>
            <w:tcW w:w="0" w:type="auto"/>
            <w:shd w:val="clear" w:color="auto" w:fill="D9E2F3"/>
          </w:tcPr>
          <w:p w14:paraId="2909967B" w14:textId="77777777" w:rsidR="007E7AFE" w:rsidRDefault="00000000">
            <w:pPr>
              <w:pStyle w:val="Compact"/>
              <w:spacing w:before="40" w:after="40"/>
            </w:pPr>
            <m:oMathPara>
              <m:oMath>
                <m:r>
                  <w:rPr>
                    <w:rFonts w:ascii="Cambria Math" w:hAnsi="Cambria Math"/>
                  </w:rPr>
                  <m:t>p</m:t>
                </m:r>
              </m:oMath>
            </m:oMathPara>
          </w:p>
        </w:tc>
        <w:tc>
          <w:tcPr>
            <w:tcW w:w="0" w:type="auto"/>
            <w:shd w:val="clear" w:color="auto" w:fill="D9E2F3"/>
          </w:tcPr>
          <w:p w14:paraId="6FDEB1D7" w14:textId="77777777" w:rsidR="007E7AFE" w:rsidRDefault="00000000">
            <w:pPr>
              <w:pStyle w:val="Compact"/>
              <w:spacing w:before="40" w:after="40"/>
            </w:pPr>
            <w:r>
              <w:rPr>
                <w:b/>
                <w:sz w:val="19"/>
              </w:rPr>
              <w:t>Controls</w:t>
            </w:r>
          </w:p>
        </w:tc>
      </w:tr>
      <w:tr w:rsidR="007E7AFE" w14:paraId="1841D1AE" w14:textId="77777777">
        <w:tc>
          <w:tcPr>
            <w:tcW w:w="0" w:type="auto"/>
          </w:tcPr>
          <w:p w14:paraId="7C5F3069" w14:textId="77777777" w:rsidR="007E7AFE" w:rsidRDefault="00000000">
            <w:pPr>
              <w:pStyle w:val="Compact"/>
              <w:spacing w:before="40" w:after="40"/>
            </w:pPr>
            <w:r>
              <w:rPr>
                <w:sz w:val="19"/>
              </w:rPr>
              <w:t>1</w:t>
            </w:r>
          </w:p>
        </w:tc>
        <w:tc>
          <w:tcPr>
            <w:tcW w:w="0" w:type="auto"/>
          </w:tcPr>
          <w:p w14:paraId="6AD113FE" w14:textId="77777777" w:rsidR="007E7AFE" w:rsidRDefault="00000000">
            <w:pPr>
              <w:pStyle w:val="Compact"/>
              <w:spacing w:before="40" w:after="40"/>
            </w:pPr>
            <w:r>
              <w:rPr>
                <w:sz w:val="19"/>
              </w:rPr>
              <w:t>Baryon effectiveness vs concentration</w:t>
            </w:r>
          </w:p>
        </w:tc>
        <w:tc>
          <w:tcPr>
            <w:tcW w:w="0" w:type="auto"/>
          </w:tcPr>
          <w:p w14:paraId="71F8EE2F" w14:textId="77777777" w:rsidR="007E7AFE" w:rsidRDefault="00000000">
            <w:pPr>
              <w:pStyle w:val="Compact"/>
              <w:spacing w:before="40" w:after="40"/>
            </w:pPr>
            <w:r>
              <w:rPr>
                <w:sz w:val="19"/>
              </w:rPr>
              <w:t>-0.446</w:t>
            </w:r>
          </w:p>
        </w:tc>
        <w:tc>
          <w:tcPr>
            <w:tcW w:w="0" w:type="auto"/>
          </w:tcPr>
          <w:p w14:paraId="75D6651A" w14:textId="77777777" w:rsidR="007E7AFE" w:rsidRDefault="00000000">
            <w:pPr>
              <w:pStyle w:val="Compact"/>
              <w:spacing w:before="40" w:after="40"/>
            </w:pPr>
            <m:oMathPara>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7</m:t>
                    </m:r>
                  </m:sup>
                </m:sSup>
              </m:oMath>
            </m:oMathPara>
          </w:p>
        </w:tc>
        <w:tc>
          <w:tcPr>
            <w:tcW w:w="0" w:type="auto"/>
          </w:tcPr>
          <w:p w14:paraId="3CF1832B" w14:textId="77777777" w:rsidR="007E7AFE" w:rsidRDefault="00000000">
            <w:pPr>
              <w:pStyle w:val="Compact"/>
              <w:spacing w:before="40" w:after="40"/>
            </w:pPr>
            <m:oMathPara>
              <m:oMath>
                <m:r>
                  <w:rPr>
                    <w:rFonts w:ascii="Cambria Math" w:hAnsi="Cambria Math"/>
                  </w:rPr>
                  <m:t>M</m:t>
                </m:r>
                <m:r>
                  <m:rPr>
                    <m:sty m:val="p"/>
                  </m:rPr>
                  <w:rPr>
                    <w:rFonts w:ascii="Cambria Math" w:hAnsi="Cambria Math"/>
                  </w:rPr>
                  <m:t>+</m:t>
                </m:r>
                <m:r>
                  <w:rPr>
                    <w:rFonts w:ascii="Cambria Math" w:hAnsi="Cambria Math"/>
                  </w:rPr>
                  <m:t>V</m:t>
                </m:r>
              </m:oMath>
            </m:oMathPara>
          </w:p>
        </w:tc>
      </w:tr>
      <w:tr w:rsidR="007E7AFE" w14:paraId="0F67E32D" w14:textId="77777777">
        <w:tc>
          <w:tcPr>
            <w:tcW w:w="0" w:type="auto"/>
          </w:tcPr>
          <w:p w14:paraId="3015B782" w14:textId="77777777" w:rsidR="007E7AFE" w:rsidRDefault="00000000">
            <w:pPr>
              <w:pStyle w:val="Compact"/>
              <w:spacing w:before="40" w:after="40"/>
            </w:pPr>
            <w:r>
              <w:rPr>
                <w:sz w:val="19"/>
              </w:rPr>
              <w:lastRenderedPageBreak/>
              <w:t>2</w:t>
            </w:r>
          </w:p>
        </w:tc>
        <w:tc>
          <w:tcPr>
            <w:tcW w:w="0" w:type="auto"/>
          </w:tcPr>
          <w:p w14:paraId="4C2DD203" w14:textId="77777777" w:rsidR="007E7AFE" w:rsidRDefault="00000000">
            <w:pPr>
              <w:pStyle w:val="Compact"/>
              <w:spacing w:before="40" w:after="40"/>
            </w:pPr>
            <w:r>
              <w:rPr>
                <w:sz w:val="19"/>
              </w:rPr>
              <w:t xml:space="preserve">Baryon effectiveness vs </w:t>
            </w:r>
            <m:oMath>
              <m:sSub>
                <m:sSubPr>
                  <m:ctrlPr>
                    <w:rPr>
                      <w:rFonts w:ascii="Cambria Math" w:hAnsi="Cambria Math"/>
                    </w:rPr>
                  </m:ctrlPr>
                </m:sSubPr>
                <m:e>
                  <m:r>
                    <w:rPr>
                      <w:rFonts w:ascii="Cambria Math" w:hAnsi="Cambria Math"/>
                    </w:rPr>
                    <m:t>μ</m:t>
                  </m:r>
                </m:e>
                <m:sub>
                  <m:r>
                    <w:rPr>
                      <w:rFonts w:ascii="Cambria Math" w:hAnsi="Cambria Math"/>
                    </w:rPr>
                    <m:t>0</m:t>
                  </m:r>
                </m:sub>
              </m:sSub>
            </m:oMath>
          </w:p>
        </w:tc>
        <w:tc>
          <w:tcPr>
            <w:tcW w:w="0" w:type="auto"/>
          </w:tcPr>
          <w:p w14:paraId="14DEAA7D" w14:textId="77777777" w:rsidR="007E7AFE" w:rsidRDefault="00000000">
            <w:pPr>
              <w:pStyle w:val="Compact"/>
              <w:spacing w:before="40" w:after="40"/>
            </w:pPr>
            <w:r>
              <w:rPr>
                <w:sz w:val="19"/>
              </w:rPr>
              <w:t>+0.450</w:t>
            </w:r>
          </w:p>
        </w:tc>
        <w:tc>
          <w:tcPr>
            <w:tcW w:w="0" w:type="auto"/>
          </w:tcPr>
          <w:p w14:paraId="3D3F3861" w14:textId="77777777" w:rsidR="007E7AFE" w:rsidRDefault="00000000">
            <w:pPr>
              <w:pStyle w:val="Compact"/>
              <w:spacing w:before="40" w:after="40"/>
            </w:pPr>
            <m:oMathPara>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7</m:t>
                    </m:r>
                  </m:sup>
                </m:sSup>
              </m:oMath>
            </m:oMathPara>
          </w:p>
        </w:tc>
        <w:tc>
          <w:tcPr>
            <w:tcW w:w="0" w:type="auto"/>
          </w:tcPr>
          <w:p w14:paraId="3D62B934" w14:textId="77777777" w:rsidR="007E7AFE" w:rsidRDefault="00000000">
            <w:pPr>
              <w:pStyle w:val="Compact"/>
              <w:spacing w:before="40" w:after="40"/>
            </w:pPr>
            <m:oMathPara>
              <m:oMath>
                <m:r>
                  <w:rPr>
                    <w:rFonts w:ascii="Cambria Math" w:hAnsi="Cambria Math"/>
                  </w:rPr>
                  <m:t>M</m:t>
                </m:r>
                <m:r>
                  <m:rPr>
                    <m:sty m:val="p"/>
                  </m:rPr>
                  <w:rPr>
                    <w:rFonts w:ascii="Cambria Math" w:hAnsi="Cambria Math"/>
                  </w:rPr>
                  <m:t>+</m:t>
                </m:r>
                <m:r>
                  <w:rPr>
                    <w:rFonts w:ascii="Cambria Math" w:hAnsi="Cambria Math"/>
                  </w:rPr>
                  <m:t>V</m:t>
                </m:r>
              </m:oMath>
            </m:oMathPara>
          </w:p>
        </w:tc>
      </w:tr>
      <w:tr w:rsidR="007E7AFE" w14:paraId="20C9A2C1" w14:textId="77777777">
        <w:tc>
          <w:tcPr>
            <w:tcW w:w="0" w:type="auto"/>
          </w:tcPr>
          <w:p w14:paraId="1F82DC50" w14:textId="77777777" w:rsidR="007E7AFE" w:rsidRDefault="00000000">
            <w:pPr>
              <w:pStyle w:val="Compact"/>
              <w:spacing w:before="40" w:after="40"/>
            </w:pPr>
            <w:r>
              <w:rPr>
                <w:sz w:val="19"/>
              </w:rPr>
              <w:t>3</w:t>
            </w:r>
          </w:p>
        </w:tc>
        <w:tc>
          <w:tcPr>
            <w:tcW w:w="0" w:type="auto"/>
          </w:tcPr>
          <w:p w14:paraId="7A4AADEB" w14:textId="77777777" w:rsidR="007E7AFE" w:rsidRDefault="00000000">
            <w:pPr>
              <w:pStyle w:val="Compact"/>
              <w:spacing w:before="40" w:after="40"/>
            </w:pPr>
            <w:r>
              <w:rPr>
                <w:sz w:val="19"/>
              </w:rPr>
              <w:t>Acceleration scale vs concentration</w:t>
            </w:r>
          </w:p>
        </w:tc>
        <w:tc>
          <w:tcPr>
            <w:tcW w:w="0" w:type="auto"/>
          </w:tcPr>
          <w:p w14:paraId="1DFF0DCE" w14:textId="77777777" w:rsidR="007E7AFE" w:rsidRDefault="00000000">
            <w:pPr>
              <w:pStyle w:val="Compact"/>
              <w:spacing w:before="40" w:after="40"/>
            </w:pPr>
            <w:r>
              <w:rPr>
                <w:sz w:val="19"/>
              </w:rPr>
              <w:t>-0.574</w:t>
            </w:r>
          </w:p>
        </w:tc>
        <w:tc>
          <w:tcPr>
            <w:tcW w:w="0" w:type="auto"/>
          </w:tcPr>
          <w:p w14:paraId="5CC14E02" w14:textId="77777777" w:rsidR="007E7AFE" w:rsidRDefault="00000000">
            <w:pPr>
              <w:pStyle w:val="Compact"/>
              <w:spacing w:before="40" w:after="40"/>
            </w:pPr>
            <m:oMathPara>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7</m:t>
                    </m:r>
                  </m:sup>
                </m:sSup>
              </m:oMath>
            </m:oMathPara>
          </w:p>
        </w:tc>
        <w:tc>
          <w:tcPr>
            <w:tcW w:w="0" w:type="auto"/>
          </w:tcPr>
          <w:p w14:paraId="7EDA8913" w14:textId="77777777" w:rsidR="007E7AFE" w:rsidRDefault="00000000">
            <w:pPr>
              <w:pStyle w:val="Compact"/>
              <w:spacing w:before="40" w:after="40"/>
            </w:pPr>
            <m:oMathPara>
              <m:oMath>
                <m:r>
                  <w:rPr>
                    <w:rFonts w:ascii="Cambria Math" w:hAnsi="Cambria Math"/>
                  </w:rPr>
                  <m:t>M</m:t>
                </m:r>
              </m:oMath>
            </m:oMathPara>
          </w:p>
        </w:tc>
      </w:tr>
      <w:tr w:rsidR="007E7AFE" w14:paraId="6F6D3570" w14:textId="77777777">
        <w:tc>
          <w:tcPr>
            <w:tcW w:w="0" w:type="auto"/>
          </w:tcPr>
          <w:p w14:paraId="72757B89" w14:textId="77777777" w:rsidR="007E7AFE" w:rsidRDefault="00000000">
            <w:pPr>
              <w:pStyle w:val="Compact"/>
              <w:spacing w:before="40" w:after="40"/>
            </w:pPr>
            <w:r>
              <w:rPr>
                <w:sz w:val="19"/>
              </w:rPr>
              <w:t>4</w:t>
            </w:r>
          </w:p>
        </w:tc>
        <w:tc>
          <w:tcPr>
            <w:tcW w:w="0" w:type="auto"/>
          </w:tcPr>
          <w:p w14:paraId="2011242B" w14:textId="77777777" w:rsidR="007E7AFE" w:rsidRDefault="00000000">
            <w:pPr>
              <w:pStyle w:val="Compact"/>
              <w:spacing w:before="40" w:after="40"/>
            </w:pPr>
            <w:r>
              <w:rPr>
                <w:sz w:val="19"/>
              </w:rPr>
              <w:t>DM 50% radius vs concentration</w:t>
            </w:r>
          </w:p>
        </w:tc>
        <w:tc>
          <w:tcPr>
            <w:tcW w:w="0" w:type="auto"/>
          </w:tcPr>
          <w:p w14:paraId="4CA54097" w14:textId="77777777" w:rsidR="007E7AFE" w:rsidRDefault="00000000">
            <w:pPr>
              <w:pStyle w:val="Compact"/>
              <w:spacing w:before="40" w:after="40"/>
            </w:pPr>
            <w:r>
              <w:rPr>
                <w:sz w:val="19"/>
              </w:rPr>
              <w:t>-0.515</w:t>
            </w:r>
          </w:p>
        </w:tc>
        <w:tc>
          <w:tcPr>
            <w:tcW w:w="0" w:type="auto"/>
          </w:tcPr>
          <w:p w14:paraId="7AABB8D1" w14:textId="77777777" w:rsidR="007E7AFE" w:rsidRDefault="00000000">
            <w:pPr>
              <w:pStyle w:val="Compact"/>
              <w:spacing w:before="40" w:after="40"/>
            </w:pPr>
            <m:oMathPara>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6</m:t>
                    </m:r>
                  </m:sup>
                </m:sSup>
              </m:oMath>
            </m:oMathPara>
          </w:p>
        </w:tc>
        <w:tc>
          <w:tcPr>
            <w:tcW w:w="0" w:type="auto"/>
          </w:tcPr>
          <w:p w14:paraId="28DE3392" w14:textId="77777777" w:rsidR="007E7AFE" w:rsidRDefault="00000000">
            <w:pPr>
              <w:pStyle w:val="Compact"/>
              <w:spacing w:before="40" w:after="40"/>
            </w:pPr>
            <m:oMathPara>
              <m:oMath>
                <m:r>
                  <w:rPr>
                    <w:rFonts w:ascii="Cambria Math" w:hAnsi="Cambria Math"/>
                  </w:rPr>
                  <m:t>M</m:t>
                </m:r>
              </m:oMath>
            </m:oMathPara>
          </w:p>
        </w:tc>
      </w:tr>
      <w:tr w:rsidR="007E7AFE" w14:paraId="0975AD95" w14:textId="77777777">
        <w:tc>
          <w:tcPr>
            <w:tcW w:w="0" w:type="auto"/>
          </w:tcPr>
          <w:p w14:paraId="4BA7FBE1" w14:textId="77777777" w:rsidR="007E7AFE" w:rsidRDefault="00000000">
            <w:pPr>
              <w:pStyle w:val="Compact"/>
              <w:spacing w:before="40" w:after="40"/>
            </w:pPr>
            <w:r>
              <w:rPr>
                <w:sz w:val="19"/>
              </w:rPr>
              <w:t>5</w:t>
            </w:r>
          </w:p>
        </w:tc>
        <w:tc>
          <w:tcPr>
            <w:tcW w:w="0" w:type="auto"/>
          </w:tcPr>
          <w:p w14:paraId="0676B9B0" w14:textId="77777777" w:rsidR="007E7AFE" w:rsidRDefault="00000000">
            <w:pPr>
              <w:pStyle w:val="Compact"/>
              <w:spacing w:before="40" w:after="40"/>
            </w:pPr>
            <w:r>
              <w:rPr>
                <w:sz w:val="19"/>
              </w:rPr>
              <w:t xml:space="preserve">DM 50% radius vs </w:t>
            </w:r>
            <m:oMath>
              <m:sSub>
                <m:sSubPr>
                  <m:ctrlPr>
                    <w:rPr>
                      <w:rFonts w:ascii="Cambria Math" w:hAnsi="Cambria Math"/>
                    </w:rPr>
                  </m:ctrlPr>
                </m:sSubPr>
                <m:e>
                  <m:r>
                    <w:rPr>
                      <w:rFonts w:ascii="Cambria Math" w:hAnsi="Cambria Math"/>
                    </w:rPr>
                    <m:t>μ</m:t>
                  </m:r>
                </m:e>
                <m:sub>
                  <m:r>
                    <w:rPr>
                      <w:rFonts w:ascii="Cambria Math" w:hAnsi="Cambria Math"/>
                    </w:rPr>
                    <m:t>0</m:t>
                  </m:r>
                </m:sub>
              </m:sSub>
            </m:oMath>
          </w:p>
        </w:tc>
        <w:tc>
          <w:tcPr>
            <w:tcW w:w="0" w:type="auto"/>
          </w:tcPr>
          <w:p w14:paraId="13BE4B57" w14:textId="77777777" w:rsidR="007E7AFE" w:rsidRDefault="00000000">
            <w:pPr>
              <w:pStyle w:val="Compact"/>
              <w:spacing w:before="40" w:after="40"/>
            </w:pPr>
            <w:r>
              <w:rPr>
                <w:sz w:val="19"/>
              </w:rPr>
              <w:t>+0.470</w:t>
            </w:r>
          </w:p>
        </w:tc>
        <w:tc>
          <w:tcPr>
            <w:tcW w:w="0" w:type="auto"/>
          </w:tcPr>
          <w:p w14:paraId="065CF724" w14:textId="77777777" w:rsidR="007E7AFE" w:rsidRDefault="00000000">
            <w:pPr>
              <w:pStyle w:val="Compact"/>
              <w:spacing w:before="40" w:after="40"/>
            </w:pPr>
            <m:oMathPara>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5</m:t>
                    </m:r>
                  </m:sup>
                </m:sSup>
              </m:oMath>
            </m:oMathPara>
          </w:p>
        </w:tc>
        <w:tc>
          <w:tcPr>
            <w:tcW w:w="0" w:type="auto"/>
          </w:tcPr>
          <w:p w14:paraId="3781CBD6" w14:textId="77777777" w:rsidR="007E7AFE" w:rsidRDefault="00000000">
            <w:pPr>
              <w:pStyle w:val="Compact"/>
              <w:spacing w:before="40" w:after="40"/>
            </w:pPr>
            <m:oMathPara>
              <m:oMath>
                <m:r>
                  <w:rPr>
                    <w:rFonts w:ascii="Cambria Math" w:hAnsi="Cambria Math"/>
                  </w:rPr>
                  <m:t>M</m:t>
                </m:r>
              </m:oMath>
            </m:oMathPara>
          </w:p>
        </w:tc>
      </w:tr>
      <w:tr w:rsidR="007E7AFE" w14:paraId="7A38F62E" w14:textId="77777777">
        <w:tc>
          <w:tcPr>
            <w:tcW w:w="0" w:type="auto"/>
          </w:tcPr>
          <w:p w14:paraId="0290E2A2" w14:textId="77777777" w:rsidR="007E7AFE" w:rsidRDefault="00000000">
            <w:pPr>
              <w:pStyle w:val="Compact"/>
              <w:spacing w:before="40" w:after="40"/>
            </w:pPr>
            <w:r>
              <w:rPr>
                <w:sz w:val="19"/>
              </w:rPr>
              <w:t>6</w:t>
            </w:r>
          </w:p>
        </w:tc>
        <w:tc>
          <w:tcPr>
            <w:tcW w:w="0" w:type="auto"/>
          </w:tcPr>
          <w:p w14:paraId="0B53087E" w14:textId="77777777" w:rsidR="007E7AFE" w:rsidRDefault="00000000">
            <w:pPr>
              <w:pStyle w:val="Compact"/>
              <w:spacing w:before="40" w:after="40"/>
            </w:pPr>
            <w:r>
              <w:rPr>
                <w:sz w:val="19"/>
              </w:rPr>
              <w:t>Break sharpness vs concentration</w:t>
            </w:r>
          </w:p>
        </w:tc>
        <w:tc>
          <w:tcPr>
            <w:tcW w:w="0" w:type="auto"/>
          </w:tcPr>
          <w:p w14:paraId="0B7980A0" w14:textId="77777777" w:rsidR="007E7AFE" w:rsidRDefault="00000000">
            <w:pPr>
              <w:pStyle w:val="Compact"/>
              <w:spacing w:before="40" w:after="40"/>
            </w:pPr>
            <w:r>
              <w:rPr>
                <w:sz w:val="19"/>
              </w:rPr>
              <w:t>-0.373</w:t>
            </w:r>
          </w:p>
        </w:tc>
        <w:tc>
          <w:tcPr>
            <w:tcW w:w="0" w:type="auto"/>
          </w:tcPr>
          <w:p w14:paraId="4F484318" w14:textId="77777777" w:rsidR="007E7AFE" w:rsidRDefault="00000000">
            <w:pPr>
              <w:pStyle w:val="Compact"/>
              <w:spacing w:before="40" w:after="40"/>
            </w:pPr>
            <m:oMathPara>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5</m:t>
                    </m:r>
                  </m:sup>
                </m:sSup>
              </m:oMath>
            </m:oMathPara>
          </w:p>
        </w:tc>
        <w:tc>
          <w:tcPr>
            <w:tcW w:w="0" w:type="auto"/>
          </w:tcPr>
          <w:p w14:paraId="2242DD85" w14:textId="77777777" w:rsidR="007E7AFE" w:rsidRDefault="00000000">
            <w:pPr>
              <w:pStyle w:val="Compact"/>
              <w:spacing w:before="40" w:after="40"/>
            </w:pPr>
            <m:oMathPara>
              <m:oMath>
                <m:r>
                  <w:rPr>
                    <w:rFonts w:ascii="Cambria Math" w:hAnsi="Cambria Math"/>
                  </w:rPr>
                  <m:t>M</m:t>
                </m:r>
                <m:r>
                  <m:rPr>
                    <m:sty m:val="p"/>
                  </m:rPr>
                  <w:rPr>
                    <w:rFonts w:ascii="Cambria Math" w:hAnsi="Cambria Math"/>
                  </w:rPr>
                  <m:t>+</m:t>
                </m:r>
                <m:r>
                  <w:rPr>
                    <w:rFonts w:ascii="Cambria Math" w:hAnsi="Cambria Math"/>
                  </w:rPr>
                  <m:t>V</m:t>
                </m:r>
              </m:oMath>
            </m:oMathPara>
          </w:p>
        </w:tc>
      </w:tr>
      <w:tr w:rsidR="007E7AFE" w14:paraId="2CC46661" w14:textId="77777777">
        <w:tc>
          <w:tcPr>
            <w:tcW w:w="0" w:type="auto"/>
          </w:tcPr>
          <w:p w14:paraId="76492BC2" w14:textId="77777777" w:rsidR="007E7AFE" w:rsidRDefault="00000000">
            <w:pPr>
              <w:pStyle w:val="Compact"/>
              <w:spacing w:before="40" w:after="40"/>
            </w:pPr>
            <w:r>
              <w:rPr>
                <w:sz w:val="19"/>
              </w:rPr>
              <w:t>7</w:t>
            </w:r>
          </w:p>
        </w:tc>
        <w:tc>
          <w:tcPr>
            <w:tcW w:w="0" w:type="auto"/>
          </w:tcPr>
          <w:p w14:paraId="7020A4CA" w14:textId="77777777" w:rsidR="007E7AFE" w:rsidRDefault="00000000">
            <w:pPr>
              <w:pStyle w:val="Compact"/>
              <w:spacing w:before="40" w:after="40"/>
            </w:pPr>
            <m:oMath>
              <m:sSub>
                <m:sSubPr>
                  <m:ctrlPr>
                    <w:rPr>
                      <w:rFonts w:ascii="Cambria Math" w:hAnsi="Cambria Math"/>
                    </w:rPr>
                  </m:ctrlPr>
                </m:sSubPr>
                <m:e>
                  <m:r>
                    <w:rPr>
                      <w:rFonts w:ascii="Cambria Math" w:hAnsi="Cambria Math"/>
                    </w:rPr>
                    <m:t>f</m:t>
                  </m:r>
                </m:e>
                <m:sub>
                  <m:r>
                    <m:rPr>
                      <m:nor/>
                    </m:rPr>
                    <m:t>gas</m:t>
                  </m:r>
                </m:sub>
              </m:sSub>
            </m:oMath>
            <w:r>
              <w:rPr>
                <w:sz w:val="19"/>
              </w:rPr>
              <w:t xml:space="preserve"> </w:t>
            </w:r>
            <m:oMath>
              <m:r>
                <m:rPr>
                  <m:sty m:val="p"/>
                </m:rPr>
                <w:rPr>
                  <w:rFonts w:ascii="Cambria Math" w:hAnsi="Cambria Math"/>
                </w:rPr>
                <m:t>→</m:t>
              </m:r>
            </m:oMath>
            <w:r>
              <w:rPr>
                <w:sz w:val="19"/>
              </w:rPr>
              <w:t xml:space="preserve"> baryon effectiveness</w:t>
            </w:r>
          </w:p>
        </w:tc>
        <w:tc>
          <w:tcPr>
            <w:tcW w:w="0" w:type="auto"/>
          </w:tcPr>
          <w:p w14:paraId="2F5EC834" w14:textId="77777777" w:rsidR="007E7AFE" w:rsidRDefault="00000000">
            <w:pPr>
              <w:pStyle w:val="Compact"/>
              <w:spacing w:before="40" w:after="40"/>
            </w:pPr>
            <w:r>
              <w:rPr>
                <w:sz w:val="19"/>
              </w:rPr>
              <w:t>-0.371</w:t>
            </w:r>
          </w:p>
        </w:tc>
        <w:tc>
          <w:tcPr>
            <w:tcW w:w="0" w:type="auto"/>
          </w:tcPr>
          <w:p w14:paraId="62333F3E" w14:textId="77777777" w:rsidR="007E7AFE" w:rsidRDefault="00000000">
            <w:pPr>
              <w:pStyle w:val="Compact"/>
              <w:spacing w:before="40" w:after="40"/>
            </w:pPr>
            <m:oMathPara>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5</m:t>
                    </m:r>
                  </m:sup>
                </m:sSup>
              </m:oMath>
            </m:oMathPara>
          </w:p>
        </w:tc>
        <w:tc>
          <w:tcPr>
            <w:tcW w:w="0" w:type="auto"/>
          </w:tcPr>
          <w:p w14:paraId="630E0AE2" w14:textId="77777777" w:rsidR="007E7AFE" w:rsidRDefault="00000000">
            <w:pPr>
              <w:pStyle w:val="Compact"/>
              <w:spacing w:before="40" w:after="40"/>
            </w:pPr>
            <m:oMathPara>
              <m:oMath>
                <m:r>
                  <w:rPr>
                    <w:rFonts w:ascii="Cambria Math" w:hAnsi="Cambria Math"/>
                  </w:rPr>
                  <m:t>M</m:t>
                </m:r>
                <m:r>
                  <m:rPr>
                    <m:sty m:val="p"/>
                  </m:rPr>
                  <w:rPr>
                    <w:rFonts w:ascii="Cambria Math" w:hAnsi="Cambria Math"/>
                  </w:rPr>
                  <m:t>+</m:t>
                </m:r>
                <m:r>
                  <w:rPr>
                    <w:rFonts w:ascii="Cambria Math" w:hAnsi="Cambria Math"/>
                  </w:rPr>
                  <m:t>V</m:t>
                </m:r>
              </m:oMath>
            </m:oMathPara>
          </w:p>
        </w:tc>
      </w:tr>
      <w:tr w:rsidR="007E7AFE" w14:paraId="29BD3A6C" w14:textId="77777777">
        <w:tc>
          <w:tcPr>
            <w:tcW w:w="0" w:type="auto"/>
          </w:tcPr>
          <w:p w14:paraId="05986EC2" w14:textId="77777777" w:rsidR="007E7AFE" w:rsidRDefault="00000000">
            <w:pPr>
              <w:pStyle w:val="Compact"/>
              <w:spacing w:before="40" w:after="40"/>
            </w:pPr>
            <w:r>
              <w:rPr>
                <w:sz w:val="19"/>
              </w:rPr>
              <w:t>8</w:t>
            </w:r>
          </w:p>
        </w:tc>
        <w:tc>
          <w:tcPr>
            <w:tcW w:w="0" w:type="auto"/>
          </w:tcPr>
          <w:p w14:paraId="43DDC1F2" w14:textId="77777777" w:rsidR="007E7AFE" w:rsidRDefault="00000000">
            <w:pPr>
              <w:pStyle w:val="Compact"/>
              <w:spacing w:before="40" w:after="40"/>
            </w:pPr>
            <w:r>
              <w:rPr>
                <w:sz w:val="19"/>
              </w:rPr>
              <w:t>Mass discrepancy vs concentration</w:t>
            </w:r>
          </w:p>
        </w:tc>
        <w:tc>
          <w:tcPr>
            <w:tcW w:w="0" w:type="auto"/>
          </w:tcPr>
          <w:p w14:paraId="2D6646F8" w14:textId="77777777" w:rsidR="007E7AFE" w:rsidRDefault="00000000">
            <w:pPr>
              <w:pStyle w:val="Compact"/>
              <w:spacing w:before="40" w:after="40"/>
            </w:pPr>
            <w:r>
              <w:rPr>
                <w:sz w:val="19"/>
              </w:rPr>
              <w:t>+0.346</w:t>
            </w:r>
          </w:p>
        </w:tc>
        <w:tc>
          <w:tcPr>
            <w:tcW w:w="0" w:type="auto"/>
          </w:tcPr>
          <w:p w14:paraId="47BD5AB4" w14:textId="77777777" w:rsidR="007E7AFE" w:rsidRDefault="00000000">
            <w:pPr>
              <w:pStyle w:val="Compact"/>
              <w:spacing w:before="40" w:after="40"/>
            </w:pPr>
            <m:oMathPara>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oMath>
            </m:oMathPara>
          </w:p>
        </w:tc>
        <w:tc>
          <w:tcPr>
            <w:tcW w:w="0" w:type="auto"/>
          </w:tcPr>
          <w:p w14:paraId="464D9796" w14:textId="77777777" w:rsidR="007E7AFE" w:rsidRDefault="00000000">
            <w:pPr>
              <w:pStyle w:val="Compact"/>
              <w:spacing w:before="40" w:after="40"/>
            </w:pPr>
            <m:oMathPara>
              <m:oMath>
                <m:r>
                  <w:rPr>
                    <w:rFonts w:ascii="Cambria Math" w:hAnsi="Cambria Math"/>
                  </w:rPr>
                  <m:t>M</m:t>
                </m:r>
              </m:oMath>
            </m:oMathPara>
          </w:p>
        </w:tc>
      </w:tr>
      <w:tr w:rsidR="007E7AFE" w14:paraId="72A19A9E" w14:textId="77777777">
        <w:tc>
          <w:tcPr>
            <w:tcW w:w="0" w:type="auto"/>
          </w:tcPr>
          <w:p w14:paraId="5B770E69" w14:textId="77777777" w:rsidR="007E7AFE" w:rsidRDefault="00000000">
            <w:pPr>
              <w:pStyle w:val="Compact"/>
              <w:spacing w:before="40" w:after="40"/>
            </w:pPr>
            <w:r>
              <w:rPr>
                <w:sz w:val="19"/>
              </w:rPr>
              <w:t>9</w:t>
            </w:r>
          </w:p>
        </w:tc>
        <w:tc>
          <w:tcPr>
            <w:tcW w:w="0" w:type="auto"/>
          </w:tcPr>
          <w:p w14:paraId="0170AF6F" w14:textId="77777777" w:rsidR="007E7AFE" w:rsidRDefault="00000000">
            <w:pPr>
              <w:pStyle w:val="Compact"/>
              <w:spacing w:before="40" w:after="40"/>
            </w:pPr>
            <w:r>
              <w:rPr>
                <w:sz w:val="19"/>
              </w:rPr>
              <w:t>Diversity (rise ratio) vs SB slope</w:t>
            </w:r>
          </w:p>
        </w:tc>
        <w:tc>
          <w:tcPr>
            <w:tcW w:w="0" w:type="auto"/>
          </w:tcPr>
          <w:p w14:paraId="5B06EE45" w14:textId="77777777" w:rsidR="007E7AFE" w:rsidRDefault="00000000">
            <w:pPr>
              <w:pStyle w:val="Compact"/>
              <w:spacing w:before="40" w:after="40"/>
            </w:pPr>
            <w:r>
              <w:rPr>
                <w:sz w:val="19"/>
              </w:rPr>
              <w:t>+0.329</w:t>
            </w:r>
          </w:p>
        </w:tc>
        <w:tc>
          <w:tcPr>
            <w:tcW w:w="0" w:type="auto"/>
          </w:tcPr>
          <w:p w14:paraId="33EFA8B5" w14:textId="77777777" w:rsidR="007E7AFE" w:rsidRDefault="00000000">
            <w:pPr>
              <w:pStyle w:val="Compact"/>
              <w:spacing w:before="40" w:after="40"/>
            </w:pPr>
            <m:oMathPara>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oMath>
            </m:oMathPara>
          </w:p>
        </w:tc>
        <w:tc>
          <w:tcPr>
            <w:tcW w:w="0" w:type="auto"/>
          </w:tcPr>
          <w:p w14:paraId="0C27EC51" w14:textId="77777777" w:rsidR="007E7AFE" w:rsidRDefault="00000000">
            <w:pPr>
              <w:pStyle w:val="Compact"/>
              <w:spacing w:before="40" w:after="40"/>
            </w:pPr>
            <m:oMathPara>
              <m:oMath>
                <m:r>
                  <w:rPr>
                    <w:rFonts w:ascii="Cambria Math" w:hAnsi="Cambria Math"/>
                  </w:rPr>
                  <m:t>V</m:t>
                </m:r>
              </m:oMath>
            </m:oMathPara>
          </w:p>
        </w:tc>
      </w:tr>
      <w:tr w:rsidR="007E7AFE" w14:paraId="16F33816" w14:textId="77777777">
        <w:tc>
          <w:tcPr>
            <w:tcW w:w="0" w:type="auto"/>
          </w:tcPr>
          <w:p w14:paraId="3CB58C45" w14:textId="77777777" w:rsidR="007E7AFE" w:rsidRDefault="00000000">
            <w:pPr>
              <w:pStyle w:val="Compact"/>
              <w:spacing w:before="40" w:after="40"/>
            </w:pPr>
            <w:r>
              <w:rPr>
                <w:sz w:val="19"/>
              </w:rPr>
              <w:t>10</w:t>
            </w:r>
          </w:p>
        </w:tc>
        <w:tc>
          <w:tcPr>
            <w:tcW w:w="0" w:type="auto"/>
          </w:tcPr>
          <w:p w14:paraId="1BD30A10" w14:textId="77777777" w:rsidR="007E7AFE" w:rsidRDefault="00000000">
            <w:pPr>
              <w:pStyle w:val="Compact"/>
              <w:spacing w:before="40" w:after="40"/>
            </w:pPr>
            <w:r>
              <w:rPr>
                <w:sz w:val="19"/>
              </w:rPr>
              <w:t xml:space="preserve">Break sharpness vs </w:t>
            </w:r>
            <m:oMath>
              <m:sSub>
                <m:sSubPr>
                  <m:ctrlPr>
                    <w:rPr>
                      <w:rFonts w:ascii="Cambria Math" w:hAnsi="Cambria Math"/>
                    </w:rPr>
                  </m:ctrlPr>
                </m:sSubPr>
                <m:e>
                  <m:r>
                    <w:rPr>
                      <w:rFonts w:ascii="Cambria Math" w:hAnsi="Cambria Math"/>
                    </w:rPr>
                    <m:t>μ</m:t>
                  </m:r>
                </m:e>
                <m:sub>
                  <m:r>
                    <w:rPr>
                      <w:rFonts w:ascii="Cambria Math" w:hAnsi="Cambria Math"/>
                    </w:rPr>
                    <m:t>0</m:t>
                  </m:r>
                </m:sub>
              </m:sSub>
            </m:oMath>
          </w:p>
        </w:tc>
        <w:tc>
          <w:tcPr>
            <w:tcW w:w="0" w:type="auto"/>
          </w:tcPr>
          <w:p w14:paraId="0A35B6DF" w14:textId="77777777" w:rsidR="007E7AFE" w:rsidRDefault="00000000">
            <w:pPr>
              <w:pStyle w:val="Compact"/>
              <w:spacing w:before="40" w:after="40"/>
            </w:pPr>
            <w:r>
              <w:rPr>
                <w:sz w:val="19"/>
              </w:rPr>
              <w:t>+0.326</w:t>
            </w:r>
          </w:p>
        </w:tc>
        <w:tc>
          <w:tcPr>
            <w:tcW w:w="0" w:type="auto"/>
          </w:tcPr>
          <w:p w14:paraId="49B53F2F" w14:textId="77777777" w:rsidR="007E7AFE" w:rsidRDefault="00000000">
            <w:pPr>
              <w:pStyle w:val="Compact"/>
              <w:spacing w:before="40" w:after="40"/>
            </w:pPr>
            <m:oMathPara>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oMath>
            </m:oMathPara>
          </w:p>
        </w:tc>
        <w:tc>
          <w:tcPr>
            <w:tcW w:w="0" w:type="auto"/>
          </w:tcPr>
          <w:p w14:paraId="4945D46D" w14:textId="77777777" w:rsidR="007E7AFE" w:rsidRDefault="00000000">
            <w:pPr>
              <w:pStyle w:val="Compact"/>
              <w:spacing w:before="40" w:after="40"/>
            </w:pPr>
            <m:oMathPara>
              <m:oMath>
                <m:r>
                  <w:rPr>
                    <w:rFonts w:ascii="Cambria Math" w:hAnsi="Cambria Math"/>
                  </w:rPr>
                  <m:t>M</m:t>
                </m:r>
                <m:r>
                  <m:rPr>
                    <m:sty m:val="p"/>
                  </m:rPr>
                  <w:rPr>
                    <w:rFonts w:ascii="Cambria Math" w:hAnsi="Cambria Math"/>
                  </w:rPr>
                  <m:t>+</m:t>
                </m:r>
                <m:r>
                  <w:rPr>
                    <w:rFonts w:ascii="Cambria Math" w:hAnsi="Cambria Math"/>
                  </w:rPr>
                  <m:t>V</m:t>
                </m:r>
              </m:oMath>
            </m:oMathPara>
          </w:p>
        </w:tc>
      </w:tr>
      <w:tr w:rsidR="007E7AFE" w14:paraId="4B9497C2" w14:textId="77777777">
        <w:tc>
          <w:tcPr>
            <w:tcW w:w="0" w:type="auto"/>
          </w:tcPr>
          <w:p w14:paraId="0BBB5958" w14:textId="77777777" w:rsidR="007E7AFE" w:rsidRDefault="00000000">
            <w:pPr>
              <w:pStyle w:val="Compact"/>
              <w:spacing w:before="40" w:after="40"/>
            </w:pPr>
            <w:r>
              <w:rPr>
                <w:sz w:val="19"/>
              </w:rPr>
              <w:t>11</w:t>
            </w:r>
          </w:p>
        </w:tc>
        <w:tc>
          <w:tcPr>
            <w:tcW w:w="0" w:type="auto"/>
          </w:tcPr>
          <w:p w14:paraId="2D5F4509" w14:textId="77777777" w:rsidR="007E7AFE" w:rsidRDefault="00000000">
            <w:pPr>
              <w:pStyle w:val="Compact"/>
              <w:spacing w:before="40" w:after="40"/>
            </w:pPr>
            <w:r>
              <w:rPr>
                <w:sz w:val="19"/>
              </w:rPr>
              <w:t xml:space="preserve">Conspiracy strength vs </w:t>
            </w:r>
            <m:oMath>
              <m:sSub>
                <m:sSubPr>
                  <m:ctrlPr>
                    <w:rPr>
                      <w:rFonts w:ascii="Cambria Math" w:hAnsi="Cambria Math"/>
                    </w:rPr>
                  </m:ctrlPr>
                </m:sSubPr>
                <m:e>
                  <m:r>
                    <w:rPr>
                      <w:rFonts w:ascii="Cambria Math" w:hAnsi="Cambria Math"/>
                    </w:rPr>
                    <m:t>μ</m:t>
                  </m:r>
                </m:e>
                <m:sub>
                  <m:r>
                    <w:rPr>
                      <w:rFonts w:ascii="Cambria Math" w:hAnsi="Cambria Math"/>
                    </w:rPr>
                    <m:t>0</m:t>
                  </m:r>
                </m:sub>
              </m:sSub>
            </m:oMath>
          </w:p>
        </w:tc>
        <w:tc>
          <w:tcPr>
            <w:tcW w:w="0" w:type="auto"/>
          </w:tcPr>
          <w:p w14:paraId="3AE8295C" w14:textId="77777777" w:rsidR="007E7AFE" w:rsidRDefault="00000000">
            <w:pPr>
              <w:pStyle w:val="Compact"/>
              <w:spacing w:before="40" w:after="40"/>
            </w:pPr>
            <w:r>
              <w:rPr>
                <w:sz w:val="19"/>
              </w:rPr>
              <w:t>-0.326</w:t>
            </w:r>
          </w:p>
        </w:tc>
        <w:tc>
          <w:tcPr>
            <w:tcW w:w="0" w:type="auto"/>
          </w:tcPr>
          <w:p w14:paraId="77878603" w14:textId="77777777" w:rsidR="007E7AFE" w:rsidRDefault="00000000">
            <w:pPr>
              <w:pStyle w:val="Compact"/>
              <w:spacing w:before="40" w:after="40"/>
            </w:pPr>
            <m:oMathPara>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oMath>
            </m:oMathPara>
          </w:p>
        </w:tc>
        <w:tc>
          <w:tcPr>
            <w:tcW w:w="0" w:type="auto"/>
          </w:tcPr>
          <w:p w14:paraId="252D07E5" w14:textId="77777777" w:rsidR="007E7AFE" w:rsidRDefault="00000000">
            <w:pPr>
              <w:pStyle w:val="Compact"/>
              <w:spacing w:before="40" w:after="40"/>
            </w:pPr>
            <m:oMathPara>
              <m:oMath>
                <m:r>
                  <w:rPr>
                    <w:rFonts w:ascii="Cambria Math" w:hAnsi="Cambria Math"/>
                  </w:rPr>
                  <m:t>M</m:t>
                </m:r>
                <m:r>
                  <m:rPr>
                    <m:sty m:val="p"/>
                  </m:rPr>
                  <w:rPr>
                    <w:rFonts w:ascii="Cambria Math" w:hAnsi="Cambria Math"/>
                  </w:rPr>
                  <m:t>+</m:t>
                </m:r>
                <m:r>
                  <w:rPr>
                    <w:rFonts w:ascii="Cambria Math" w:hAnsi="Cambria Math"/>
                  </w:rPr>
                  <m:t>V</m:t>
                </m:r>
              </m:oMath>
            </m:oMathPara>
          </w:p>
        </w:tc>
      </w:tr>
      <w:tr w:rsidR="007E7AFE" w14:paraId="16A810A1" w14:textId="77777777">
        <w:tc>
          <w:tcPr>
            <w:tcW w:w="0" w:type="auto"/>
          </w:tcPr>
          <w:p w14:paraId="1E8ED6D4" w14:textId="77777777" w:rsidR="007E7AFE" w:rsidRDefault="00000000">
            <w:pPr>
              <w:pStyle w:val="Compact"/>
              <w:spacing w:before="40" w:after="40"/>
            </w:pPr>
            <w:r>
              <w:rPr>
                <w:sz w:val="19"/>
              </w:rPr>
              <w:t>12</w:t>
            </w:r>
          </w:p>
        </w:tc>
        <w:tc>
          <w:tcPr>
            <w:tcW w:w="0" w:type="auto"/>
          </w:tcPr>
          <w:p w14:paraId="68D44553" w14:textId="77777777" w:rsidR="007E7AFE" w:rsidRDefault="00000000">
            <w:pPr>
              <w:pStyle w:val="Compact"/>
              <w:spacing w:before="40" w:after="40"/>
            </w:pPr>
            <w:r>
              <w:rPr>
                <w:sz w:val="19"/>
              </w:rPr>
              <w:t>Break sharpness vs roughness</w:t>
            </w:r>
          </w:p>
        </w:tc>
        <w:tc>
          <w:tcPr>
            <w:tcW w:w="0" w:type="auto"/>
          </w:tcPr>
          <w:p w14:paraId="327477D7" w14:textId="77777777" w:rsidR="007E7AFE" w:rsidRDefault="00000000">
            <w:pPr>
              <w:pStyle w:val="Compact"/>
              <w:spacing w:before="40" w:after="40"/>
            </w:pPr>
            <w:r>
              <w:rPr>
                <w:sz w:val="19"/>
              </w:rPr>
              <w:t>+0.328</w:t>
            </w:r>
          </w:p>
        </w:tc>
        <w:tc>
          <w:tcPr>
            <w:tcW w:w="0" w:type="auto"/>
          </w:tcPr>
          <w:p w14:paraId="39264228" w14:textId="77777777" w:rsidR="007E7AFE" w:rsidRDefault="00000000">
            <w:pPr>
              <w:pStyle w:val="Compact"/>
              <w:spacing w:before="40" w:after="40"/>
            </w:pPr>
            <m:oMathPara>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oMath>
            </m:oMathPara>
          </w:p>
        </w:tc>
        <w:tc>
          <w:tcPr>
            <w:tcW w:w="0" w:type="auto"/>
          </w:tcPr>
          <w:p w14:paraId="0BC4C436" w14:textId="77777777" w:rsidR="007E7AFE" w:rsidRDefault="00000000">
            <w:pPr>
              <w:pStyle w:val="Compact"/>
              <w:spacing w:before="40" w:after="40"/>
            </w:pPr>
            <m:oMathPara>
              <m:oMath>
                <m:r>
                  <w:rPr>
                    <w:rFonts w:ascii="Cambria Math" w:hAnsi="Cambria Math"/>
                  </w:rPr>
                  <m:t>M</m:t>
                </m:r>
                <m:r>
                  <m:rPr>
                    <m:sty m:val="p"/>
                  </m:rPr>
                  <w:rPr>
                    <w:rFonts w:ascii="Cambria Math" w:hAnsi="Cambria Math"/>
                  </w:rPr>
                  <m:t>+</m:t>
                </m:r>
                <m:r>
                  <w:rPr>
                    <w:rFonts w:ascii="Cambria Math" w:hAnsi="Cambria Math"/>
                  </w:rPr>
                  <m:t>V</m:t>
                </m:r>
              </m:oMath>
            </m:oMathPara>
          </w:p>
        </w:tc>
      </w:tr>
      <w:tr w:rsidR="007E7AFE" w14:paraId="09F0F5AE" w14:textId="77777777">
        <w:tc>
          <w:tcPr>
            <w:tcW w:w="0" w:type="auto"/>
          </w:tcPr>
          <w:p w14:paraId="4892AF21" w14:textId="77777777" w:rsidR="007E7AFE" w:rsidRDefault="00000000">
            <w:pPr>
              <w:pStyle w:val="Compact"/>
              <w:spacing w:before="40" w:after="40"/>
            </w:pPr>
            <w:r>
              <w:rPr>
                <w:sz w:val="19"/>
              </w:rPr>
              <w:t>13</w:t>
            </w:r>
          </w:p>
        </w:tc>
        <w:tc>
          <w:tcPr>
            <w:tcW w:w="0" w:type="auto"/>
          </w:tcPr>
          <w:p w14:paraId="3E555922" w14:textId="77777777" w:rsidR="007E7AFE" w:rsidRDefault="00000000">
            <w:pPr>
              <w:pStyle w:val="Compact"/>
              <w:spacing w:before="40" w:after="40"/>
            </w:pPr>
            <w:r>
              <w:rPr>
                <w:sz w:val="19"/>
              </w:rPr>
              <w:t xml:space="preserve">Mirror quality vs </w:t>
            </w:r>
            <m:oMath>
              <m:sSub>
                <m:sSubPr>
                  <m:ctrlPr>
                    <w:rPr>
                      <w:rFonts w:ascii="Cambria Math" w:hAnsi="Cambria Math"/>
                    </w:rPr>
                  </m:ctrlPr>
                </m:sSubPr>
                <m:e>
                  <m:r>
                    <w:rPr>
                      <w:rFonts w:ascii="Cambria Math" w:hAnsi="Cambria Math"/>
                    </w:rPr>
                    <m:t>μ</m:t>
                  </m:r>
                </m:e>
                <m:sub>
                  <m:r>
                    <w:rPr>
                      <w:rFonts w:ascii="Cambria Math" w:hAnsi="Cambria Math"/>
                    </w:rPr>
                    <m:t>0</m:t>
                  </m:r>
                </m:sub>
              </m:sSub>
            </m:oMath>
          </w:p>
        </w:tc>
        <w:tc>
          <w:tcPr>
            <w:tcW w:w="0" w:type="auto"/>
          </w:tcPr>
          <w:p w14:paraId="6B494684" w14:textId="77777777" w:rsidR="007E7AFE" w:rsidRDefault="00000000">
            <w:pPr>
              <w:pStyle w:val="Compact"/>
              <w:spacing w:before="40" w:after="40"/>
            </w:pPr>
            <w:r>
              <w:rPr>
                <w:sz w:val="19"/>
              </w:rPr>
              <w:t>-0.313</w:t>
            </w:r>
          </w:p>
        </w:tc>
        <w:tc>
          <w:tcPr>
            <w:tcW w:w="0" w:type="auto"/>
          </w:tcPr>
          <w:p w14:paraId="752315A2" w14:textId="77777777" w:rsidR="007E7AFE" w:rsidRDefault="00000000">
            <w:pPr>
              <w:pStyle w:val="Compact"/>
              <w:spacing w:before="40" w:after="40"/>
            </w:pPr>
            <m:oMathPara>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oMath>
            </m:oMathPara>
          </w:p>
        </w:tc>
        <w:tc>
          <w:tcPr>
            <w:tcW w:w="0" w:type="auto"/>
          </w:tcPr>
          <w:p w14:paraId="5E01E667" w14:textId="77777777" w:rsidR="007E7AFE" w:rsidRDefault="00000000">
            <w:pPr>
              <w:pStyle w:val="Compact"/>
              <w:spacing w:before="40" w:after="40"/>
            </w:pPr>
            <m:oMathPara>
              <m:oMath>
                <m:r>
                  <w:rPr>
                    <w:rFonts w:ascii="Cambria Math" w:hAnsi="Cambria Math"/>
                  </w:rPr>
                  <m:t>M</m:t>
                </m:r>
                <m:r>
                  <m:rPr>
                    <m:sty m:val="p"/>
                  </m:rPr>
                  <w:rPr>
                    <w:rFonts w:ascii="Cambria Math" w:hAnsi="Cambria Math"/>
                  </w:rPr>
                  <m:t>+</m:t>
                </m:r>
                <m:r>
                  <w:rPr>
                    <w:rFonts w:ascii="Cambria Math" w:hAnsi="Cambria Math"/>
                  </w:rPr>
                  <m:t>V</m:t>
                </m:r>
              </m:oMath>
            </m:oMathPara>
          </w:p>
        </w:tc>
      </w:tr>
      <w:tr w:rsidR="007E7AFE" w14:paraId="76C27C57" w14:textId="77777777">
        <w:tc>
          <w:tcPr>
            <w:tcW w:w="0" w:type="auto"/>
          </w:tcPr>
          <w:p w14:paraId="7C0DDC24" w14:textId="77777777" w:rsidR="007E7AFE" w:rsidRDefault="00000000">
            <w:pPr>
              <w:pStyle w:val="Compact"/>
              <w:spacing w:before="40" w:after="40"/>
            </w:pPr>
            <w:r>
              <w:rPr>
                <w:sz w:val="19"/>
              </w:rPr>
              <w:t>14</w:t>
            </w:r>
          </w:p>
        </w:tc>
        <w:tc>
          <w:tcPr>
            <w:tcW w:w="0" w:type="auto"/>
          </w:tcPr>
          <w:p w14:paraId="3AC3394E" w14:textId="77777777" w:rsidR="007E7AFE" w:rsidRDefault="00000000">
            <w:pPr>
              <w:pStyle w:val="Compact"/>
              <w:spacing w:before="40" w:after="40"/>
            </w:pPr>
            <w:r>
              <w:rPr>
                <w:sz w:val="19"/>
              </w:rPr>
              <w:t>DM growth rate vs SB slope</w:t>
            </w:r>
          </w:p>
        </w:tc>
        <w:tc>
          <w:tcPr>
            <w:tcW w:w="0" w:type="auto"/>
          </w:tcPr>
          <w:p w14:paraId="6E7A3249" w14:textId="77777777" w:rsidR="007E7AFE" w:rsidRDefault="00000000">
            <w:pPr>
              <w:pStyle w:val="Compact"/>
              <w:spacing w:before="40" w:after="40"/>
            </w:pPr>
            <w:r>
              <w:rPr>
                <w:sz w:val="19"/>
              </w:rPr>
              <w:t>+0.310</w:t>
            </w:r>
          </w:p>
        </w:tc>
        <w:tc>
          <w:tcPr>
            <w:tcW w:w="0" w:type="auto"/>
          </w:tcPr>
          <w:p w14:paraId="60E80943" w14:textId="77777777" w:rsidR="007E7AFE" w:rsidRDefault="00000000">
            <w:pPr>
              <w:pStyle w:val="Compact"/>
              <w:spacing w:before="40" w:after="40"/>
            </w:pPr>
            <m:oMathPara>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3</m:t>
                    </m:r>
                  </m:sup>
                </m:sSup>
              </m:oMath>
            </m:oMathPara>
          </w:p>
        </w:tc>
        <w:tc>
          <w:tcPr>
            <w:tcW w:w="0" w:type="auto"/>
          </w:tcPr>
          <w:p w14:paraId="40B83B29" w14:textId="77777777" w:rsidR="007E7AFE" w:rsidRDefault="00000000">
            <w:pPr>
              <w:pStyle w:val="Compact"/>
              <w:spacing w:before="40" w:after="40"/>
            </w:pPr>
            <m:oMathPara>
              <m:oMath>
                <m:r>
                  <w:rPr>
                    <w:rFonts w:ascii="Cambria Math" w:hAnsi="Cambria Math"/>
                  </w:rPr>
                  <m:t>M</m:t>
                </m:r>
                <m:r>
                  <m:rPr>
                    <m:sty m:val="p"/>
                  </m:rPr>
                  <w:rPr>
                    <w:rFonts w:ascii="Cambria Math" w:hAnsi="Cambria Math"/>
                  </w:rPr>
                  <m:t>+</m:t>
                </m:r>
                <m:r>
                  <w:rPr>
                    <w:rFonts w:ascii="Cambria Math" w:hAnsi="Cambria Math"/>
                  </w:rPr>
                  <m:t>V</m:t>
                </m:r>
              </m:oMath>
            </m:oMathPara>
          </w:p>
        </w:tc>
      </w:tr>
      <w:tr w:rsidR="007E7AFE" w14:paraId="5813B53E" w14:textId="77777777">
        <w:tc>
          <w:tcPr>
            <w:tcW w:w="0" w:type="auto"/>
          </w:tcPr>
          <w:p w14:paraId="1E291DC1" w14:textId="77777777" w:rsidR="007E7AFE" w:rsidRDefault="00000000">
            <w:pPr>
              <w:pStyle w:val="Compact"/>
              <w:spacing w:before="40" w:after="40"/>
            </w:pPr>
            <w:r>
              <w:rPr>
                <w:sz w:val="19"/>
              </w:rPr>
              <w:t>15</w:t>
            </w:r>
          </w:p>
        </w:tc>
        <w:tc>
          <w:tcPr>
            <w:tcW w:w="0" w:type="auto"/>
          </w:tcPr>
          <w:p w14:paraId="2A672A3D" w14:textId="77777777" w:rsidR="007E7AFE" w:rsidRDefault="00000000">
            <w:pPr>
              <w:pStyle w:val="Compact"/>
              <w:spacing w:before="40" w:after="40"/>
            </w:pPr>
            <w:r>
              <w:rPr>
                <w:sz w:val="19"/>
              </w:rPr>
              <w:t xml:space="preserve">RAR offset vs </w:t>
            </w:r>
            <m:oMath>
              <m:sSub>
                <m:sSubPr>
                  <m:ctrlPr>
                    <w:rPr>
                      <w:rFonts w:ascii="Cambria Math" w:hAnsi="Cambria Math"/>
                    </w:rPr>
                  </m:ctrlPr>
                </m:sSubPr>
                <m:e>
                  <m:r>
                    <w:rPr>
                      <w:rFonts w:ascii="Cambria Math" w:hAnsi="Cambria Math"/>
                    </w:rPr>
                    <m:t>R</m:t>
                  </m:r>
                </m:e>
                <m:sub>
                  <m:r>
                    <m:rPr>
                      <m:nor/>
                    </m:rPr>
                    <m:t>eff</m:t>
                  </m:r>
                </m:sub>
              </m:sSub>
            </m:oMath>
          </w:p>
        </w:tc>
        <w:tc>
          <w:tcPr>
            <w:tcW w:w="0" w:type="auto"/>
          </w:tcPr>
          <w:p w14:paraId="52CC37AE" w14:textId="77777777" w:rsidR="007E7AFE" w:rsidRDefault="00000000">
            <w:pPr>
              <w:pStyle w:val="Compact"/>
              <w:spacing w:before="40" w:after="40"/>
            </w:pPr>
            <w:r>
              <w:rPr>
                <w:sz w:val="19"/>
              </w:rPr>
              <w:t>-0.294</w:t>
            </w:r>
          </w:p>
        </w:tc>
        <w:tc>
          <w:tcPr>
            <w:tcW w:w="0" w:type="auto"/>
          </w:tcPr>
          <w:p w14:paraId="7F810006" w14:textId="77777777" w:rsidR="007E7AFE" w:rsidRDefault="00000000">
            <w:pPr>
              <w:pStyle w:val="Compact"/>
              <w:spacing w:before="40" w:after="40"/>
            </w:pPr>
            <m:oMathPara>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3</m:t>
                    </m:r>
                  </m:sup>
                </m:sSup>
              </m:oMath>
            </m:oMathPara>
          </w:p>
        </w:tc>
        <w:tc>
          <w:tcPr>
            <w:tcW w:w="0" w:type="auto"/>
          </w:tcPr>
          <w:p w14:paraId="12EAE303" w14:textId="77777777" w:rsidR="007E7AFE" w:rsidRDefault="00000000">
            <w:pPr>
              <w:pStyle w:val="Compact"/>
              <w:spacing w:before="40" w:after="40"/>
            </w:pPr>
            <m:oMathPara>
              <m:oMath>
                <m:r>
                  <w:rPr>
                    <w:rFonts w:ascii="Cambria Math" w:hAnsi="Cambria Math"/>
                  </w:rPr>
                  <m:t>M</m:t>
                </m:r>
                <m:r>
                  <m:rPr>
                    <m:sty m:val="p"/>
                  </m:rPr>
                  <w:rPr>
                    <w:rFonts w:ascii="Cambria Math" w:hAnsi="Cambria Math"/>
                  </w:rPr>
                  <m:t>+</m:t>
                </m:r>
                <m:r>
                  <w:rPr>
                    <w:rFonts w:ascii="Cambria Math" w:hAnsi="Cambria Math"/>
                  </w:rPr>
                  <m:t>V</m:t>
                </m:r>
              </m:oMath>
            </m:oMathPara>
          </w:p>
        </w:tc>
      </w:tr>
      <w:tr w:rsidR="007E7AFE" w14:paraId="0BB56C38" w14:textId="77777777">
        <w:tc>
          <w:tcPr>
            <w:tcW w:w="0" w:type="auto"/>
          </w:tcPr>
          <w:p w14:paraId="071CEC7C" w14:textId="77777777" w:rsidR="007E7AFE" w:rsidRDefault="00000000">
            <w:pPr>
              <w:pStyle w:val="Compact"/>
              <w:spacing w:before="40" w:after="40"/>
            </w:pPr>
            <w:r>
              <w:rPr>
                <w:sz w:val="19"/>
              </w:rPr>
              <w:t>16</w:t>
            </w:r>
          </w:p>
        </w:tc>
        <w:tc>
          <w:tcPr>
            <w:tcW w:w="0" w:type="auto"/>
          </w:tcPr>
          <w:p w14:paraId="7BA9062B" w14:textId="77777777" w:rsidR="007E7AFE" w:rsidRDefault="00000000">
            <w:pPr>
              <w:pStyle w:val="Compact"/>
              <w:spacing w:before="40" w:after="40"/>
            </w:pPr>
            <m:oMath>
              <m:sSub>
                <m:sSubPr>
                  <m:ctrlPr>
                    <w:rPr>
                      <w:rFonts w:ascii="Cambria Math" w:hAnsi="Cambria Math"/>
                    </w:rPr>
                  </m:ctrlPr>
                </m:sSubPr>
                <m:e>
                  <m:r>
                    <w:rPr>
                      <w:rFonts w:ascii="Cambria Math" w:hAnsi="Cambria Math"/>
                    </w:rPr>
                    <m:t>f</m:t>
                  </m:r>
                </m:e>
                <m:sub>
                  <m:r>
                    <m:rPr>
                      <m:nor/>
                    </m:rPr>
                    <m:t>gas</m:t>
                  </m:r>
                </m:sub>
              </m:sSub>
            </m:oMath>
            <w:r>
              <w:rPr>
                <w:sz w:val="19"/>
              </w:rPr>
              <w:t xml:space="preserve"> </w:t>
            </w:r>
            <m:oMath>
              <m:r>
                <m:rPr>
                  <m:sty m:val="p"/>
                </m:rPr>
                <w:rPr>
                  <w:rFonts w:ascii="Cambria Math" w:hAnsi="Cambria Math"/>
                </w:rPr>
                <m:t>→</m:t>
              </m:r>
            </m:oMath>
            <w:r>
              <w:rPr>
                <w:sz w:val="19"/>
              </w:rPr>
              <w:t xml:space="preserve"> conspiracy</w:t>
            </w:r>
          </w:p>
        </w:tc>
        <w:tc>
          <w:tcPr>
            <w:tcW w:w="0" w:type="auto"/>
          </w:tcPr>
          <w:p w14:paraId="1E5E9782" w14:textId="77777777" w:rsidR="007E7AFE" w:rsidRDefault="00000000">
            <w:pPr>
              <w:pStyle w:val="Compact"/>
              <w:spacing w:before="40" w:after="40"/>
            </w:pPr>
            <w:r>
              <w:rPr>
                <w:sz w:val="19"/>
              </w:rPr>
              <w:t>+0.279</w:t>
            </w:r>
          </w:p>
        </w:tc>
        <w:tc>
          <w:tcPr>
            <w:tcW w:w="0" w:type="auto"/>
          </w:tcPr>
          <w:p w14:paraId="2DE721AE" w14:textId="77777777" w:rsidR="007E7AFE" w:rsidRDefault="00000000">
            <w:pPr>
              <w:pStyle w:val="Compact"/>
              <w:spacing w:before="40" w:after="40"/>
            </w:pPr>
            <w:r>
              <w:rPr>
                <w:sz w:val="19"/>
              </w:rPr>
              <w:t>0.002</w:t>
            </w:r>
          </w:p>
        </w:tc>
        <w:tc>
          <w:tcPr>
            <w:tcW w:w="0" w:type="auto"/>
          </w:tcPr>
          <w:p w14:paraId="1703E6AE" w14:textId="77777777" w:rsidR="007E7AFE" w:rsidRDefault="00000000">
            <w:pPr>
              <w:pStyle w:val="Compact"/>
              <w:spacing w:before="40" w:after="40"/>
            </w:pPr>
            <m:oMathPara>
              <m:oMath>
                <m:r>
                  <w:rPr>
                    <w:rFonts w:ascii="Cambria Math" w:hAnsi="Cambria Math"/>
                  </w:rPr>
                  <m:t>M</m:t>
                </m:r>
                <m:r>
                  <m:rPr>
                    <m:sty m:val="p"/>
                  </m:rPr>
                  <w:rPr>
                    <w:rFonts w:ascii="Cambria Math" w:hAnsi="Cambria Math"/>
                  </w:rPr>
                  <m:t>+</m:t>
                </m:r>
                <m:r>
                  <w:rPr>
                    <w:rFonts w:ascii="Cambria Math" w:hAnsi="Cambria Math"/>
                  </w:rPr>
                  <m:t>V</m:t>
                </m:r>
              </m:oMath>
            </m:oMathPara>
          </w:p>
        </w:tc>
      </w:tr>
      <w:tr w:rsidR="007E7AFE" w14:paraId="5C3AFDEE" w14:textId="77777777">
        <w:tc>
          <w:tcPr>
            <w:tcW w:w="0" w:type="auto"/>
          </w:tcPr>
          <w:p w14:paraId="4A054D00" w14:textId="77777777" w:rsidR="007E7AFE" w:rsidRDefault="00000000">
            <w:pPr>
              <w:pStyle w:val="Compact"/>
              <w:spacing w:before="40" w:after="40"/>
            </w:pPr>
            <w:r>
              <w:rPr>
                <w:sz w:val="19"/>
              </w:rPr>
              <w:t>17</w:t>
            </w:r>
          </w:p>
        </w:tc>
        <w:tc>
          <w:tcPr>
            <w:tcW w:w="0" w:type="auto"/>
          </w:tcPr>
          <w:p w14:paraId="4867DCBB" w14:textId="77777777" w:rsidR="007E7AFE" w:rsidRDefault="00000000">
            <w:pPr>
              <w:pStyle w:val="Compact"/>
              <w:spacing w:before="40" w:after="40"/>
            </w:pPr>
            <w:r>
              <w:rPr>
                <w:sz w:val="19"/>
              </w:rPr>
              <w:t>Conspiracy strength vs roughness</w:t>
            </w:r>
          </w:p>
        </w:tc>
        <w:tc>
          <w:tcPr>
            <w:tcW w:w="0" w:type="auto"/>
          </w:tcPr>
          <w:p w14:paraId="538BC2B5" w14:textId="77777777" w:rsidR="007E7AFE" w:rsidRDefault="00000000">
            <w:pPr>
              <w:pStyle w:val="Compact"/>
              <w:spacing w:before="40" w:after="40"/>
            </w:pPr>
            <w:r>
              <w:rPr>
                <w:sz w:val="19"/>
              </w:rPr>
              <w:t>-0.255</w:t>
            </w:r>
          </w:p>
        </w:tc>
        <w:tc>
          <w:tcPr>
            <w:tcW w:w="0" w:type="auto"/>
          </w:tcPr>
          <w:p w14:paraId="33B96C40" w14:textId="77777777" w:rsidR="007E7AFE" w:rsidRDefault="00000000">
            <w:pPr>
              <w:pStyle w:val="Compact"/>
              <w:spacing w:before="40" w:after="40"/>
            </w:pPr>
            <w:r>
              <w:rPr>
                <w:sz w:val="19"/>
              </w:rPr>
              <w:t>0.004</w:t>
            </w:r>
          </w:p>
        </w:tc>
        <w:tc>
          <w:tcPr>
            <w:tcW w:w="0" w:type="auto"/>
          </w:tcPr>
          <w:p w14:paraId="6B7AAC90" w14:textId="77777777" w:rsidR="007E7AFE" w:rsidRDefault="00000000">
            <w:pPr>
              <w:pStyle w:val="Compact"/>
              <w:spacing w:before="40" w:after="40"/>
            </w:pPr>
            <m:oMathPara>
              <m:oMath>
                <m:r>
                  <w:rPr>
                    <w:rFonts w:ascii="Cambria Math" w:hAnsi="Cambria Math"/>
                  </w:rPr>
                  <m:t>M</m:t>
                </m:r>
                <m:r>
                  <m:rPr>
                    <m:sty m:val="p"/>
                  </m:rPr>
                  <w:rPr>
                    <w:rFonts w:ascii="Cambria Math" w:hAnsi="Cambria Math"/>
                  </w:rPr>
                  <m:t>+</m:t>
                </m:r>
                <m:r>
                  <w:rPr>
                    <w:rFonts w:ascii="Cambria Math" w:hAnsi="Cambria Math"/>
                  </w:rPr>
                  <m:t>V</m:t>
                </m:r>
              </m:oMath>
            </m:oMathPara>
          </w:p>
        </w:tc>
      </w:tr>
      <w:tr w:rsidR="007E7AFE" w14:paraId="6A296BA0" w14:textId="77777777">
        <w:tc>
          <w:tcPr>
            <w:tcW w:w="0" w:type="auto"/>
          </w:tcPr>
          <w:p w14:paraId="5E2C89C5" w14:textId="77777777" w:rsidR="007E7AFE" w:rsidRDefault="00000000">
            <w:pPr>
              <w:pStyle w:val="Compact"/>
              <w:spacing w:before="40" w:after="40"/>
            </w:pPr>
            <w:r>
              <w:rPr>
                <w:sz w:val="19"/>
              </w:rPr>
              <w:t>18</w:t>
            </w:r>
          </w:p>
        </w:tc>
        <w:tc>
          <w:tcPr>
            <w:tcW w:w="0" w:type="auto"/>
          </w:tcPr>
          <w:p w14:paraId="6DAE4380" w14:textId="77777777" w:rsidR="007E7AFE" w:rsidRDefault="00000000">
            <w:pPr>
              <w:pStyle w:val="Compact"/>
              <w:spacing w:before="40" w:after="40"/>
            </w:pPr>
            <m:oMath>
              <m:sSub>
                <m:sSubPr>
                  <m:ctrlPr>
                    <w:rPr>
                      <w:rFonts w:ascii="Cambria Math" w:hAnsi="Cambria Math"/>
                    </w:rPr>
                  </m:ctrlPr>
                </m:sSubPr>
                <m:e>
                  <m:r>
                    <w:rPr>
                      <w:rFonts w:ascii="Cambria Math" w:hAnsi="Cambria Math"/>
                    </w:rPr>
                    <m:t>f</m:t>
                  </m:r>
                </m:e>
                <m:sub>
                  <m:r>
                    <m:rPr>
                      <m:nor/>
                    </m:rPr>
                    <m:t>gas</m:t>
                  </m:r>
                </m:sub>
              </m:sSub>
            </m:oMath>
            <w:r>
              <w:rPr>
                <w:sz w:val="19"/>
              </w:rPr>
              <w:t xml:space="preserve"> </w:t>
            </w:r>
            <m:oMath>
              <m:r>
                <m:rPr>
                  <m:sty m:val="p"/>
                </m:rPr>
                <w:rPr>
                  <w:rFonts w:ascii="Cambria Math" w:hAnsi="Cambria Math"/>
                </w:rPr>
                <m:t>→</m:t>
              </m:r>
            </m:oMath>
            <w:r>
              <w:rPr>
                <w:sz w:val="19"/>
              </w:rPr>
              <w:t xml:space="preserve"> break sharpness</w:t>
            </w:r>
          </w:p>
        </w:tc>
        <w:tc>
          <w:tcPr>
            <w:tcW w:w="0" w:type="auto"/>
          </w:tcPr>
          <w:p w14:paraId="516065C8" w14:textId="77777777" w:rsidR="007E7AFE" w:rsidRDefault="00000000">
            <w:pPr>
              <w:pStyle w:val="Compact"/>
              <w:spacing w:before="40" w:after="40"/>
            </w:pPr>
            <w:r>
              <w:rPr>
                <w:sz w:val="19"/>
              </w:rPr>
              <w:t>-0.235</w:t>
            </w:r>
          </w:p>
        </w:tc>
        <w:tc>
          <w:tcPr>
            <w:tcW w:w="0" w:type="auto"/>
          </w:tcPr>
          <w:p w14:paraId="7A2D933A" w14:textId="77777777" w:rsidR="007E7AFE" w:rsidRDefault="00000000">
            <w:pPr>
              <w:pStyle w:val="Compact"/>
              <w:spacing w:before="40" w:after="40"/>
            </w:pPr>
            <w:r>
              <w:rPr>
                <w:sz w:val="19"/>
              </w:rPr>
              <w:t>0.009</w:t>
            </w:r>
          </w:p>
        </w:tc>
        <w:tc>
          <w:tcPr>
            <w:tcW w:w="0" w:type="auto"/>
          </w:tcPr>
          <w:p w14:paraId="417615A6" w14:textId="77777777" w:rsidR="007E7AFE" w:rsidRDefault="00000000">
            <w:pPr>
              <w:pStyle w:val="Compact"/>
              <w:spacing w:before="40" w:after="40"/>
            </w:pPr>
            <m:oMathPara>
              <m:oMath>
                <m:r>
                  <w:rPr>
                    <w:rFonts w:ascii="Cambria Math" w:hAnsi="Cambria Math"/>
                  </w:rPr>
                  <m:t>M</m:t>
                </m:r>
                <m:r>
                  <m:rPr>
                    <m:sty m:val="p"/>
                  </m:rPr>
                  <w:rPr>
                    <w:rFonts w:ascii="Cambria Math" w:hAnsi="Cambria Math"/>
                  </w:rPr>
                  <m:t>+</m:t>
                </m:r>
                <m:r>
                  <w:rPr>
                    <w:rFonts w:ascii="Cambria Math" w:hAnsi="Cambria Math"/>
                  </w:rPr>
                  <m:t>V</m:t>
                </m:r>
              </m:oMath>
            </m:oMathPara>
          </w:p>
        </w:tc>
      </w:tr>
      <w:tr w:rsidR="007E7AFE" w14:paraId="3FF920D7" w14:textId="77777777">
        <w:tc>
          <w:tcPr>
            <w:tcW w:w="0" w:type="auto"/>
          </w:tcPr>
          <w:p w14:paraId="5212CFA9" w14:textId="77777777" w:rsidR="007E7AFE" w:rsidRDefault="00000000">
            <w:pPr>
              <w:pStyle w:val="Compact"/>
              <w:spacing w:before="40" w:after="40"/>
            </w:pPr>
            <w:r>
              <w:rPr>
                <w:sz w:val="19"/>
              </w:rPr>
              <w:t>19</w:t>
            </w:r>
          </w:p>
        </w:tc>
        <w:tc>
          <w:tcPr>
            <w:tcW w:w="0" w:type="auto"/>
          </w:tcPr>
          <w:p w14:paraId="36B56DDF" w14:textId="77777777" w:rsidR="007E7AFE" w:rsidRDefault="00000000">
            <w:pPr>
              <w:pStyle w:val="Compact"/>
              <w:spacing w:before="40" w:after="40"/>
            </w:pPr>
            <w:r>
              <w:rPr>
                <w:sz w:val="19"/>
              </w:rPr>
              <w:t xml:space="preserve">Conspiracy exists (mean </w:t>
            </w:r>
            <m:oMath>
              <m:r>
                <w:rPr>
                  <w:rFonts w:ascii="Cambria Math" w:hAnsi="Cambria Math"/>
                </w:rPr>
                <m:t>r</m:t>
              </m:r>
              <m:r>
                <m:rPr>
                  <m:sty m:val="p"/>
                </m:rPr>
                <w:rPr>
                  <w:rFonts w:ascii="Cambria Math" w:hAnsi="Cambria Math"/>
                </w:rPr>
                <m:t>=</m:t>
              </m:r>
              <m:r>
                <w:rPr>
                  <w:rFonts w:ascii="Cambria Math" w:hAnsi="Cambria Math"/>
                </w:rPr>
                <m:t>0.274</m:t>
              </m:r>
            </m:oMath>
            <w:r>
              <w:rPr>
                <w:sz w:val="19"/>
              </w:rPr>
              <w:t>)</w:t>
            </w:r>
          </w:p>
        </w:tc>
        <w:tc>
          <w:tcPr>
            <w:tcW w:w="0" w:type="auto"/>
          </w:tcPr>
          <w:p w14:paraId="6944D7EE" w14:textId="77777777" w:rsidR="007E7AFE" w:rsidRDefault="00000000">
            <w:pPr>
              <w:pStyle w:val="Compact"/>
              <w:spacing w:before="40" w:after="40"/>
            </w:pPr>
            <w:r>
              <w:rPr>
                <w:sz w:val="19"/>
              </w:rPr>
              <w:t>—</w:t>
            </w:r>
          </w:p>
        </w:tc>
        <w:tc>
          <w:tcPr>
            <w:tcW w:w="0" w:type="auto"/>
          </w:tcPr>
          <w:p w14:paraId="111CB016" w14:textId="77777777" w:rsidR="007E7AFE" w:rsidRDefault="00000000">
            <w:pPr>
              <w:pStyle w:val="Compact"/>
              <w:spacing w:before="40" w:after="40"/>
            </w:pPr>
            <m:oMathPara>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oMath>
            </m:oMathPara>
          </w:p>
        </w:tc>
        <w:tc>
          <w:tcPr>
            <w:tcW w:w="0" w:type="auto"/>
          </w:tcPr>
          <w:p w14:paraId="149C01AE" w14:textId="77777777" w:rsidR="007E7AFE" w:rsidRDefault="00000000">
            <w:pPr>
              <w:pStyle w:val="Compact"/>
              <w:spacing w:before="40" w:after="40"/>
            </w:pPr>
            <w:r>
              <w:rPr>
                <w:sz w:val="19"/>
              </w:rPr>
              <w:t>—</w:t>
            </w:r>
          </w:p>
        </w:tc>
      </w:tr>
      <w:tr w:rsidR="007E7AFE" w14:paraId="5D81FE90" w14:textId="77777777">
        <w:tc>
          <w:tcPr>
            <w:tcW w:w="0" w:type="auto"/>
          </w:tcPr>
          <w:p w14:paraId="536DAD86" w14:textId="77777777" w:rsidR="007E7AFE" w:rsidRDefault="00000000">
            <w:pPr>
              <w:pStyle w:val="Compact"/>
              <w:spacing w:before="40" w:after="40"/>
            </w:pPr>
            <w:r>
              <w:rPr>
                <w:sz w:val="19"/>
              </w:rPr>
              <w:t>20</w:t>
            </w:r>
          </w:p>
        </w:tc>
        <w:tc>
          <w:tcPr>
            <w:tcW w:w="0" w:type="auto"/>
          </w:tcPr>
          <w:p w14:paraId="31A6CA38" w14:textId="77777777" w:rsidR="007E7AFE" w:rsidRDefault="00000000">
            <w:pPr>
              <w:pStyle w:val="Compact"/>
              <w:spacing w:before="40" w:after="40"/>
            </w:pPr>
            <w:r>
              <w:rPr>
                <w:sz w:val="19"/>
              </w:rPr>
              <w:t>Gas-rich conspiracy = 0.70 vs gas-poor = -0.15</w:t>
            </w:r>
          </w:p>
        </w:tc>
        <w:tc>
          <w:tcPr>
            <w:tcW w:w="0" w:type="auto"/>
          </w:tcPr>
          <w:p w14:paraId="66A88655" w14:textId="77777777" w:rsidR="007E7AFE" w:rsidRDefault="00000000">
            <w:pPr>
              <w:pStyle w:val="Compact"/>
              <w:spacing w:before="40" w:after="40"/>
            </w:pPr>
            <w:r>
              <w:rPr>
                <w:sz w:val="19"/>
              </w:rPr>
              <w:t>—</w:t>
            </w:r>
          </w:p>
        </w:tc>
        <w:tc>
          <w:tcPr>
            <w:tcW w:w="0" w:type="auto"/>
          </w:tcPr>
          <w:p w14:paraId="6A36495C" w14:textId="77777777" w:rsidR="007E7AFE" w:rsidRDefault="00000000">
            <w:pPr>
              <w:pStyle w:val="Compact"/>
              <w:spacing w:before="40" w:after="40"/>
            </w:pPr>
            <m:oMathPara>
              <m:oMath>
                <m:r>
                  <m:rPr>
                    <m:sty m:val="p"/>
                  </m:rPr>
                  <w:rPr>
                    <w:rFonts w:ascii="Cambria Math" w:hAnsi="Cambria Math"/>
                  </w:rPr>
                  <m:t>&lt;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oMath>
            </m:oMathPara>
          </w:p>
        </w:tc>
        <w:tc>
          <w:tcPr>
            <w:tcW w:w="0" w:type="auto"/>
          </w:tcPr>
          <w:p w14:paraId="3FA9507F" w14:textId="77777777" w:rsidR="007E7AFE" w:rsidRDefault="00000000">
            <w:pPr>
              <w:pStyle w:val="Compact"/>
              <w:spacing w:before="40" w:after="40"/>
            </w:pPr>
            <w:r>
              <w:rPr>
                <w:sz w:val="19"/>
              </w:rPr>
              <w:t>—</w:t>
            </w:r>
          </w:p>
        </w:tc>
      </w:tr>
      <w:tr w:rsidR="007E7AFE" w14:paraId="169EFA9D" w14:textId="77777777">
        <w:tc>
          <w:tcPr>
            <w:tcW w:w="0" w:type="auto"/>
          </w:tcPr>
          <w:p w14:paraId="5F0FBFC4" w14:textId="77777777" w:rsidR="007E7AFE" w:rsidRDefault="00000000">
            <w:pPr>
              <w:pStyle w:val="Compact"/>
              <w:spacing w:before="40" w:after="40"/>
            </w:pPr>
            <w:r>
              <w:rPr>
                <w:sz w:val="19"/>
              </w:rPr>
              <w:t>21</w:t>
            </w:r>
          </w:p>
        </w:tc>
        <w:tc>
          <w:tcPr>
            <w:tcW w:w="0" w:type="auto"/>
          </w:tcPr>
          <w:p w14:paraId="7A3C99CB" w14:textId="77777777" w:rsidR="007E7AFE" w:rsidRDefault="00000000">
            <w:pPr>
              <w:pStyle w:val="Compact"/>
              <w:spacing w:before="40" w:after="40"/>
            </w:pPr>
            <w:r>
              <w:rPr>
                <w:b/>
                <w:bCs/>
                <w:sz w:val="19"/>
              </w:rPr>
              <w:t xml:space="preserve">Local </w:t>
            </w:r>
            <m:oMath>
              <m:sSub>
                <m:sSubPr>
                  <m:ctrlPr>
                    <w:rPr>
                      <w:rFonts w:ascii="Cambria Math" w:hAnsi="Cambria Math"/>
                    </w:rPr>
                  </m:ctrlPr>
                </m:sSubPr>
                <m:e>
                  <m:r>
                    <w:rPr>
                      <w:rFonts w:ascii="Cambria Math" w:hAnsi="Cambria Math"/>
                    </w:rPr>
                    <m:t>f</m:t>
                  </m:r>
                </m:e>
                <m:sub>
                  <m:r>
                    <m:rPr>
                      <m:nor/>
                    </m:rPr>
                    <m:t>gas</m:t>
                  </m:r>
                </m:sub>
              </m:sSub>
            </m:oMath>
            <w:r>
              <w:rPr>
                <w:b/>
                <w:bCs/>
                <w:sz w:val="19"/>
              </w:rPr>
              <w:t xml:space="preserve"> </w:t>
            </w:r>
            <m:oMath>
              <m:r>
                <m:rPr>
                  <m:sty m:val="p"/>
                </m:rPr>
                <w:rPr>
                  <w:rFonts w:ascii="Cambria Math" w:hAnsi="Cambria Math"/>
                </w:rPr>
                <m:t>→</m:t>
              </m:r>
            </m:oMath>
            <w:r>
              <w:rPr>
                <w:b/>
                <w:bCs/>
                <w:sz w:val="19"/>
              </w:rPr>
              <w:t xml:space="preserve"> local </w:t>
            </w:r>
            <m:oMath>
              <m:sSub>
                <m:sSubPr>
                  <m:ctrlPr>
                    <w:rPr>
                      <w:rFonts w:ascii="Cambria Math" w:hAnsi="Cambria Math"/>
                    </w:rPr>
                  </m:ctrlPr>
                </m:sSubPr>
                <m:e>
                  <m:r>
                    <w:rPr>
                      <w:rFonts w:ascii="Cambria Math" w:hAnsi="Cambria Math"/>
                    </w:rPr>
                    <m:t>ρ</m:t>
                  </m:r>
                </m:e>
                <m:sub>
                  <m:r>
                    <w:rPr>
                      <w:rFonts w:ascii="Cambria Math" w:hAnsi="Cambria Math"/>
                    </w:rPr>
                    <m:t>DM</m:t>
                  </m:r>
                </m:sub>
              </m:sSub>
            </m:oMath>
            <w:r>
              <w:rPr>
                <w:b/>
                <w:bCs/>
                <w:sz w:val="19"/>
              </w:rPr>
              <w:t xml:space="preserve"> </w:t>
            </w:r>
          </w:p>
        </w:tc>
        <w:tc>
          <w:tcPr>
            <w:tcW w:w="0" w:type="auto"/>
          </w:tcPr>
          <w:p w14:paraId="01E4E78D" w14:textId="77777777" w:rsidR="007E7AFE" w:rsidRDefault="00000000">
            <w:pPr>
              <w:pStyle w:val="Compact"/>
              <w:spacing w:before="40" w:after="40"/>
            </w:pPr>
            <w:r>
              <w:rPr>
                <w:b/>
                <w:bCs/>
                <w:sz w:val="19"/>
              </w:rPr>
              <w:t>-0.177</w:t>
            </w:r>
          </w:p>
        </w:tc>
        <w:tc>
          <w:tcPr>
            <w:tcW w:w="0" w:type="auto"/>
          </w:tcPr>
          <w:p w14:paraId="4593C7CA" w14:textId="77777777" w:rsidR="007E7AFE" w:rsidRDefault="00000000">
            <w:pPr>
              <w:pStyle w:val="Compact"/>
              <w:spacing w:before="40" w:after="40"/>
            </w:pPr>
            <m:oMathPara>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18</m:t>
                    </m:r>
                  </m:sup>
                </m:sSup>
              </m:oMath>
            </m:oMathPara>
          </w:p>
        </w:tc>
        <w:tc>
          <w:tcPr>
            <w:tcW w:w="0" w:type="auto"/>
          </w:tcPr>
          <w:p w14:paraId="516479BC" w14:textId="77777777" w:rsidR="007E7AFE" w:rsidRDefault="00000000">
            <w:pPr>
              <w:pStyle w:val="Compact"/>
              <w:spacing w:before="40" w:after="40"/>
            </w:pPr>
            <w:r>
              <w:rPr>
                <w:b/>
                <w:bCs/>
                <w:sz w:val="19"/>
              </w:rPr>
              <w:t>Galaxy FE + radius</w:t>
            </w:r>
          </w:p>
        </w:tc>
      </w:tr>
    </w:tbl>
    <w:p w14:paraId="6C01204A" w14:textId="77777777" w:rsidR="007E7AFE" w:rsidRDefault="00000000">
      <w:pPr>
        <w:pStyle w:val="BodyText"/>
      </w:pPr>
      <w:r>
        <w:rPr>
          <w:b/>
          <w:bCs/>
        </w:rPr>
        <w:t>Findings that FAILED:</w:t>
      </w:r>
    </w:p>
    <w:tbl>
      <w:tblPr>
        <w:tblStyle w:val="Table"/>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ook w:val="0020" w:firstRow="1" w:lastRow="0" w:firstColumn="0" w:lastColumn="0" w:noHBand="0" w:noVBand="0"/>
      </w:tblPr>
      <w:tblGrid>
        <w:gridCol w:w="4126"/>
        <w:gridCol w:w="3024"/>
        <w:gridCol w:w="2138"/>
      </w:tblGrid>
      <w:tr w:rsidR="007E7AFE" w14:paraId="05833ED7" w14:textId="77777777" w:rsidTr="007E7AFE">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D9E2F3"/>
          </w:tcPr>
          <w:p w14:paraId="0240AD20" w14:textId="77777777" w:rsidR="007E7AFE" w:rsidRDefault="00000000">
            <w:pPr>
              <w:pStyle w:val="Compact"/>
              <w:spacing w:before="40" w:after="40"/>
            </w:pPr>
            <w:r>
              <w:rPr>
                <w:b/>
                <w:sz w:val="19"/>
              </w:rPr>
              <w:t>Test</w:t>
            </w:r>
          </w:p>
        </w:tc>
        <w:tc>
          <w:tcPr>
            <w:tcW w:w="0" w:type="auto"/>
            <w:shd w:val="clear" w:color="auto" w:fill="D9E2F3"/>
          </w:tcPr>
          <w:p w14:paraId="063E4A05" w14:textId="77777777" w:rsidR="007E7AFE" w:rsidRDefault="00000000">
            <w:pPr>
              <w:pStyle w:val="Compact"/>
              <w:spacing w:before="40" w:after="40"/>
            </w:pPr>
            <w:r>
              <w:rPr>
                <w:b/>
                <w:sz w:val="19"/>
              </w:rPr>
              <w:t>Result</w:t>
            </w:r>
          </w:p>
        </w:tc>
        <w:tc>
          <w:tcPr>
            <w:tcW w:w="0" w:type="auto"/>
            <w:shd w:val="clear" w:color="auto" w:fill="D9E2F3"/>
          </w:tcPr>
          <w:p w14:paraId="1EAA476F" w14:textId="77777777" w:rsidR="007E7AFE" w:rsidRDefault="00000000">
            <w:pPr>
              <w:pStyle w:val="Compact"/>
              <w:spacing w:before="40" w:after="40"/>
            </w:pPr>
            <w:r>
              <w:rPr>
                <w:b/>
                <w:sz w:val="19"/>
              </w:rPr>
              <w:t>Verdict</w:t>
            </w:r>
          </w:p>
        </w:tc>
      </w:tr>
      <w:tr w:rsidR="007E7AFE" w14:paraId="6C3B5B21" w14:textId="77777777">
        <w:tc>
          <w:tcPr>
            <w:tcW w:w="0" w:type="auto"/>
          </w:tcPr>
          <w:p w14:paraId="170E7A50" w14:textId="77777777" w:rsidR="007E7AFE" w:rsidRDefault="00000000">
            <w:pPr>
              <w:pStyle w:val="Compact"/>
              <w:spacing w:before="40" w:after="40"/>
            </w:pPr>
            <w:r>
              <w:rPr>
                <w:sz w:val="19"/>
              </w:rPr>
              <w:t xml:space="preserve">Direct </w:t>
            </w:r>
            <m:oMath>
              <m:r>
                <w:rPr>
                  <w:rFonts w:ascii="Cambria Math" w:hAnsi="Cambria Math"/>
                </w:rPr>
                <m:t>v</m:t>
              </m:r>
              <m:d>
                <m:dPr>
                  <m:ctrlPr>
                    <w:rPr>
                      <w:rFonts w:ascii="Cambria Math" w:hAnsi="Cambria Math"/>
                    </w:rPr>
                  </m:ctrlPr>
                </m:dPr>
                <m:e>
                  <m:r>
                    <w:rPr>
                      <w:rFonts w:ascii="Cambria Math" w:hAnsi="Cambria Math"/>
                    </w:rPr>
                    <m:t>r</m:t>
                  </m:r>
                </m:e>
              </m:d>
            </m:oMath>
            <w:r>
              <w:rPr>
                <w:sz w:val="19"/>
              </w:rPr>
              <w:t xml:space="preserve"> prediction vs NFW</w:t>
            </w:r>
          </w:p>
        </w:tc>
        <w:tc>
          <w:tcPr>
            <w:tcW w:w="0" w:type="auto"/>
          </w:tcPr>
          <w:p w14:paraId="217713BD" w14:textId="77777777" w:rsidR="007E7AFE" w:rsidRDefault="00000000">
            <w:pPr>
              <w:pStyle w:val="Compact"/>
              <w:spacing w:before="40" w:after="40"/>
            </w:pPr>
            <w:r>
              <w:rPr>
                <w:sz w:val="19"/>
              </w:rPr>
              <w:t>RTM wins 2/135</w:t>
            </w:r>
          </w:p>
        </w:tc>
        <w:tc>
          <w:tcPr>
            <w:tcW w:w="0" w:type="auto"/>
          </w:tcPr>
          <w:p w14:paraId="703CEC1F" w14:textId="77777777" w:rsidR="007E7AFE" w:rsidRDefault="00000000">
            <w:pPr>
              <w:pStyle w:val="Compact"/>
              <w:spacing w:before="40" w:after="40"/>
            </w:pPr>
            <w:r>
              <w:rPr>
                <w:b/>
                <w:bCs/>
                <w:sz w:val="19"/>
              </w:rPr>
              <w:t>RTM fails</w:t>
            </w:r>
          </w:p>
        </w:tc>
      </w:tr>
      <w:tr w:rsidR="007E7AFE" w14:paraId="76878D5D" w14:textId="77777777">
        <w:tc>
          <w:tcPr>
            <w:tcW w:w="0" w:type="auto"/>
          </w:tcPr>
          <w:p w14:paraId="3C23FEF1" w14:textId="77777777" w:rsidR="007E7AFE" w:rsidRDefault="00000000">
            <w:pPr>
              <w:pStyle w:val="Compact"/>
              <w:spacing w:before="40" w:after="40"/>
            </w:pPr>
            <w:r>
              <w:rPr>
                <w:sz w:val="19"/>
              </w:rPr>
              <w:t>BTFR residuals vs structure</w:t>
            </w:r>
          </w:p>
        </w:tc>
        <w:tc>
          <w:tcPr>
            <w:tcW w:w="0" w:type="auto"/>
          </w:tcPr>
          <w:p w14:paraId="4BF84A6D" w14:textId="77777777" w:rsidR="007E7AFE" w:rsidRDefault="00000000">
            <w:pPr>
              <w:pStyle w:val="Compact"/>
              <w:spacing w:before="40" w:after="40"/>
            </w:pPr>
            <m:oMath>
              <m:r>
                <w:rPr>
                  <w:rFonts w:ascii="Cambria Math" w:hAnsi="Cambria Math"/>
                </w:rPr>
                <m:t>ρ</m:t>
              </m:r>
              <m:r>
                <m:rPr>
                  <m:sty m:val="p"/>
                </m:rPr>
                <w:rPr>
                  <w:rFonts w:ascii="Cambria Math" w:hAnsi="Cambria Math"/>
                </w:rPr>
                <m:t>≈</m:t>
              </m:r>
              <m:r>
                <w:rPr>
                  <w:rFonts w:ascii="Cambria Math" w:hAnsi="Cambria Math"/>
                </w:rPr>
                <m:t>0</m:t>
              </m:r>
            </m:oMath>
            <w:r>
              <w:rPr>
                <w:sz w:val="19"/>
              </w:rPr>
              <w:t xml:space="preserve">, </w:t>
            </w:r>
            <m:oMath>
              <m:r>
                <w:rPr>
                  <w:rFonts w:ascii="Cambria Math" w:hAnsi="Cambria Math"/>
                </w:rPr>
                <m:t>p</m:t>
              </m:r>
              <m:r>
                <m:rPr>
                  <m:sty m:val="p"/>
                </m:rPr>
                <w:rPr>
                  <w:rFonts w:ascii="Cambria Math" w:hAnsi="Cambria Math"/>
                </w:rPr>
                <m:t>&gt;</m:t>
              </m:r>
              <m:r>
                <w:rPr>
                  <w:rFonts w:ascii="Cambria Math" w:hAnsi="Cambria Math"/>
                </w:rPr>
                <m:t>0.7</m:t>
              </m:r>
            </m:oMath>
          </w:p>
        </w:tc>
        <w:tc>
          <w:tcPr>
            <w:tcW w:w="0" w:type="auto"/>
          </w:tcPr>
          <w:p w14:paraId="0F4C2080" w14:textId="77777777" w:rsidR="007E7AFE" w:rsidRDefault="00000000">
            <w:pPr>
              <w:pStyle w:val="Compact"/>
              <w:spacing w:before="40" w:after="40"/>
            </w:pPr>
            <w:r>
              <w:rPr>
                <w:b/>
                <w:bCs/>
                <w:sz w:val="19"/>
              </w:rPr>
              <w:t>No signal</w:t>
            </w:r>
          </w:p>
        </w:tc>
      </w:tr>
      <w:tr w:rsidR="007E7AFE" w14:paraId="628DB5AB" w14:textId="77777777">
        <w:tc>
          <w:tcPr>
            <w:tcW w:w="0" w:type="auto"/>
          </w:tcPr>
          <w:p w14:paraId="494711D6" w14:textId="77777777" w:rsidR="007E7AFE" w:rsidRDefault="00000000">
            <w:pPr>
              <w:pStyle w:val="Compact"/>
              <w:spacing w:before="40" w:after="40"/>
            </w:pPr>
            <w:r>
              <w:rPr>
                <w:sz w:val="19"/>
              </w:rPr>
              <w:t>RAR scatter reduction</w:t>
            </w:r>
          </w:p>
        </w:tc>
        <w:tc>
          <w:tcPr>
            <w:tcW w:w="0" w:type="auto"/>
          </w:tcPr>
          <w:p w14:paraId="46840BB2" w14:textId="77777777" w:rsidR="007E7AFE" w:rsidRDefault="00000000">
            <w:pPr>
              <w:pStyle w:val="Compact"/>
              <w:spacing w:before="40" w:after="40"/>
            </w:pPr>
            <w:r>
              <w:rPr>
                <w:sz w:val="19"/>
              </w:rPr>
              <w:t>0.1%</w:t>
            </w:r>
          </w:p>
        </w:tc>
        <w:tc>
          <w:tcPr>
            <w:tcW w:w="0" w:type="auto"/>
          </w:tcPr>
          <w:p w14:paraId="52C1740B" w14:textId="77777777" w:rsidR="007E7AFE" w:rsidRDefault="00000000">
            <w:pPr>
              <w:pStyle w:val="Compact"/>
              <w:spacing w:before="40" w:after="40"/>
            </w:pPr>
            <w:r>
              <w:rPr>
                <w:b/>
                <w:bCs/>
                <w:sz w:val="19"/>
              </w:rPr>
              <w:t>Negligible</w:t>
            </w:r>
          </w:p>
        </w:tc>
      </w:tr>
      <w:tr w:rsidR="007E7AFE" w14:paraId="322D441A" w14:textId="77777777">
        <w:tc>
          <w:tcPr>
            <w:tcW w:w="0" w:type="auto"/>
          </w:tcPr>
          <w:p w14:paraId="717F3BA2" w14:textId="77777777" w:rsidR="007E7AFE" w:rsidRDefault="00000000">
            <w:pPr>
              <w:pStyle w:val="Compact"/>
              <w:spacing w:before="40" w:after="40"/>
            </w:pPr>
            <w:r>
              <w:rPr>
                <w:sz w:val="19"/>
              </w:rPr>
              <w:t>Cusp-core prediction from SB</w:t>
            </w:r>
          </w:p>
        </w:tc>
        <w:tc>
          <w:tcPr>
            <w:tcW w:w="0" w:type="auto"/>
          </w:tcPr>
          <w:p w14:paraId="391F9FE0" w14:textId="77777777" w:rsidR="007E7AFE" w:rsidRDefault="00000000">
            <w:pPr>
              <w:pStyle w:val="Compact"/>
              <w:spacing w:before="40" w:after="40"/>
            </w:pPr>
            <w:r>
              <w:rPr>
                <w:sz w:val="19"/>
              </w:rPr>
              <w:t xml:space="preserve">Partial </w:t>
            </w:r>
            <m:oMath>
              <m:r>
                <w:rPr>
                  <w:rFonts w:ascii="Cambria Math" w:hAnsi="Cambria Math"/>
                </w:rPr>
                <m:t>ρ</m:t>
              </m:r>
              <m:r>
                <m:rPr>
                  <m:sty m:val="p"/>
                </m:rPr>
                <w:rPr>
                  <w:rFonts w:ascii="Cambria Math" w:hAnsi="Cambria Math"/>
                </w:rPr>
                <m:t>&lt;</m:t>
              </m:r>
              <m:r>
                <w:rPr>
                  <w:rFonts w:ascii="Cambria Math" w:hAnsi="Cambria Math"/>
                </w:rPr>
                <m:t>0.13</m:t>
              </m:r>
            </m:oMath>
            <w:r>
              <w:rPr>
                <w:sz w:val="19"/>
              </w:rPr>
              <w:t xml:space="preserve"> (ns)</w:t>
            </w:r>
          </w:p>
        </w:tc>
        <w:tc>
          <w:tcPr>
            <w:tcW w:w="0" w:type="auto"/>
          </w:tcPr>
          <w:p w14:paraId="0D452F1E" w14:textId="77777777" w:rsidR="007E7AFE" w:rsidRDefault="00000000">
            <w:pPr>
              <w:pStyle w:val="Compact"/>
              <w:spacing w:before="40" w:after="40"/>
            </w:pPr>
            <w:r>
              <w:rPr>
                <w:b/>
                <w:bCs/>
                <w:sz w:val="19"/>
              </w:rPr>
              <w:t>Not predicted</w:t>
            </w:r>
          </w:p>
        </w:tc>
      </w:tr>
      <w:tr w:rsidR="007E7AFE" w14:paraId="398544E0" w14:textId="77777777">
        <w:tc>
          <w:tcPr>
            <w:tcW w:w="0" w:type="auto"/>
          </w:tcPr>
          <w:p w14:paraId="0D9A67C0" w14:textId="77777777" w:rsidR="007E7AFE" w:rsidRDefault="00000000">
            <w:pPr>
              <w:pStyle w:val="Compact"/>
              <w:spacing w:before="40" w:after="40"/>
            </w:pPr>
            <m:oMath>
              <m:r>
                <w:rPr>
                  <w:rFonts w:ascii="Cambria Math" w:hAnsi="Cambria Math"/>
                </w:rPr>
                <m:t>α</m:t>
              </m:r>
              <m:r>
                <m:rPr>
                  <m:sty m:val="p"/>
                </m:rPr>
                <w:rPr>
                  <w:rFonts w:ascii="Cambria Math" w:hAnsi="Cambria Math"/>
                </w:rPr>
                <m:t>=</m:t>
              </m:r>
              <m:r>
                <w:rPr>
                  <w:rFonts w:ascii="Cambria Math" w:hAnsi="Cambria Math"/>
                </w:rPr>
                <m:t>2</m:t>
              </m:r>
            </m:oMath>
            <w:r>
              <w:rPr>
                <w:sz w:val="19"/>
              </w:rPr>
              <w:t xml:space="preserve"> for flat curves</w:t>
            </w:r>
          </w:p>
        </w:tc>
        <w:tc>
          <w:tcPr>
            <w:tcW w:w="0" w:type="auto"/>
          </w:tcPr>
          <w:p w14:paraId="778ADD1B" w14:textId="77777777" w:rsidR="007E7AFE" w:rsidRDefault="00000000">
            <w:pPr>
              <w:pStyle w:val="Compact"/>
              <w:spacing w:before="40" w:after="40"/>
            </w:pPr>
            <w:r>
              <w:rPr>
                <w:sz w:val="19"/>
              </w:rPr>
              <w:t>By algebraic identity</w:t>
            </w:r>
          </w:p>
        </w:tc>
        <w:tc>
          <w:tcPr>
            <w:tcW w:w="0" w:type="auto"/>
          </w:tcPr>
          <w:p w14:paraId="25514308" w14:textId="77777777" w:rsidR="007E7AFE" w:rsidRDefault="00000000">
            <w:pPr>
              <w:pStyle w:val="Compact"/>
              <w:spacing w:before="40" w:after="40"/>
            </w:pPr>
            <w:r>
              <w:rPr>
                <w:b/>
                <w:bCs/>
                <w:sz w:val="19"/>
              </w:rPr>
              <w:t>Tautological</w:t>
            </w:r>
          </w:p>
        </w:tc>
      </w:tr>
    </w:tbl>
    <w:p w14:paraId="48B01D57" w14:textId="77777777" w:rsidR="007E7AFE" w:rsidRDefault="00000000">
      <w:pPr>
        <w:pStyle w:val="BodyText"/>
      </w:pPr>
      <w:r>
        <w:rPr>
          <w:b/>
          <w:bCs/>
        </w:rPr>
        <w:t>Bottom line.</w:t>
      </w:r>
      <w:r>
        <w:t xml:space="preserve"> The front door is closed: RTM cannot replace NFW for direct velocity prediction. But 21 significant findings, all controlling for mass, spanning galaxy-level correlations (</w:t>
      </w:r>
      <m:oMath>
        <m:r>
          <w:rPr>
            <w:rFonts w:ascii="Cambria Math" w:hAnsi="Cambria Math"/>
          </w:rPr>
          <m:t>ρ</m:t>
        </m:r>
      </m:oMath>
      <w:r>
        <w:t xml:space="preserve"> up to -0.574) to local point-by-point coupling (</w:t>
      </w:r>
      <m:oMath>
        <m:r>
          <w:rPr>
            <w:rFonts w:ascii="Cambria Math" w:hAnsi="Cambria Math"/>
          </w:rPr>
          <m:t>ρ</m:t>
        </m:r>
        <m:r>
          <m:rPr>
            <m:sty m:val="p"/>
          </m:rPr>
          <w:rPr>
            <w:rFonts w:ascii="Cambria Math" w:hAnsi="Cambria Math"/>
          </w:rPr>
          <m:t>=-</m:t>
        </m:r>
        <m:r>
          <w:rPr>
            <w:rFonts w:ascii="Cambria Math" w:hAnsi="Cambria Math"/>
          </w:rPr>
          <m:t>0.177</m:t>
        </m:r>
      </m:oMath>
      <w:r>
        <w:t xml:space="preserve"> over 2,411 points), demonstrate that baryonic geometry — especially gas geometry — is dynamically non-trivial. The baryon-halo conspiracy is real, quantified, and predicted by structural parameters. Gas fraction is the hidden modulator that determines when and where structural effects emerge. These findings are consistent with RTM’s core claim that topological organization of the baryonic medium modulates dynamics, and they address specific open problems in galactic dynamics (diversity, </w:t>
      </w:r>
      <w:r>
        <w:lastRenderedPageBreak/>
        <w:t xml:space="preserve">baryon-halo conspiracy, </w:t>
      </w:r>
      <m:oMath>
        <m:sSub>
          <m:sSubPr>
            <m:ctrlPr>
              <w:rPr>
                <w:rFonts w:ascii="Cambria Math" w:hAnsi="Cambria Math"/>
              </w:rPr>
            </m:ctrlPr>
          </m:sSubPr>
          <m:e>
            <m:r>
              <w:rPr>
                <w:rFonts w:ascii="Cambria Math" w:hAnsi="Cambria Math"/>
              </w:rPr>
              <m:t>g</m:t>
            </m:r>
          </m:e>
          <m:sub>
            <m:r>
              <m:rPr>
                <m:sty m:val="p"/>
              </m:rPr>
              <w:rPr>
                <w:rFonts w:ascii="Cambria Math" w:hAnsi="Cambria Math"/>
              </w:rPr>
              <m:t>†</m:t>
            </m:r>
          </m:sub>
        </m:sSub>
      </m:oMath>
      <w:r>
        <w:t xml:space="preserve"> universality) that </w:t>
      </w:r>
      <m:oMath>
        <m:r>
          <w:rPr>
            <w:rFonts w:ascii="Cambria Math" w:hAnsi="Cambria Math"/>
          </w:rPr>
          <m:t>Λ</m:t>
        </m:r>
      </m:oMath>
      <w:r>
        <w:t xml:space="preserve"> CDM does not naturally explain from baryonic properties alone.</w:t>
      </w:r>
    </w:p>
    <w:p w14:paraId="52103044" w14:textId="77777777" w:rsidR="001076B9" w:rsidRDefault="001076B9">
      <w:pPr>
        <w:pStyle w:val="FirstParagraph"/>
        <w:rPr>
          <w:i/>
          <w:iCs/>
          <w:sz w:val="18"/>
          <w:szCs w:val="18"/>
        </w:rPr>
      </w:pPr>
    </w:p>
    <w:p w14:paraId="5957E360" w14:textId="6B1CFC83" w:rsidR="007E7AFE" w:rsidRPr="001076B9" w:rsidRDefault="00000000">
      <w:pPr>
        <w:pStyle w:val="FirstParagraph"/>
        <w:rPr>
          <w:sz w:val="18"/>
          <w:szCs w:val="18"/>
        </w:rPr>
      </w:pPr>
      <w:r w:rsidRPr="001076B9">
        <w:rPr>
          <w:i/>
          <w:iCs/>
          <w:sz w:val="18"/>
          <w:szCs w:val="18"/>
        </w:rPr>
        <w:t>© 2026 Álvaro José Quiceno Rendón. This document is distributed under a Creative Commons Attribution 4.0 International (CC BY 4.0) license.</w:t>
      </w:r>
      <w:bookmarkEnd w:id="154"/>
      <w:bookmarkEnd w:id="160"/>
    </w:p>
    <w:sectPr w:rsidR="007E7AFE" w:rsidRPr="001076B9">
      <w:pgSz w:w="11906" w:h="16838"/>
      <w:pgMar w:top="1417" w:right="1417" w:bottom="1417"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E5A315" w14:textId="77777777" w:rsidR="00CE386B" w:rsidRDefault="00CE386B">
      <w:pPr>
        <w:spacing w:after="0"/>
      </w:pPr>
      <w:r>
        <w:separator/>
      </w:r>
    </w:p>
  </w:endnote>
  <w:endnote w:type="continuationSeparator" w:id="0">
    <w:p w14:paraId="21B4F613" w14:textId="77777777" w:rsidR="00CE386B" w:rsidRDefault="00CE386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60369B" w14:textId="77777777" w:rsidR="00CE386B" w:rsidRDefault="00CE386B">
      <w:r>
        <w:separator/>
      </w:r>
    </w:p>
  </w:footnote>
  <w:footnote w:type="continuationSeparator" w:id="0">
    <w:p w14:paraId="567D19C3" w14:textId="77777777" w:rsidR="00CE386B" w:rsidRDefault="00CE386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83C0E388"/>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00A99411"/>
    <w:multiLevelType w:val="multilevel"/>
    <w:tmpl w:val="7518B4AE"/>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2" w15:restartNumberingAfterBreak="0">
    <w:nsid w:val="00A99412"/>
    <w:multiLevelType w:val="multilevel"/>
    <w:tmpl w:val="EE7836C6"/>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3" w15:restartNumberingAfterBreak="0">
    <w:nsid w:val="00A99413"/>
    <w:multiLevelType w:val="multilevel"/>
    <w:tmpl w:val="759C4802"/>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4" w15:restartNumberingAfterBreak="0">
    <w:nsid w:val="00A99511"/>
    <w:multiLevelType w:val="multilevel"/>
    <w:tmpl w:val="85582722"/>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5" w15:restartNumberingAfterBreak="0">
    <w:nsid w:val="00A99731"/>
    <w:multiLevelType w:val="multilevel"/>
    <w:tmpl w:val="A65A7350"/>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6" w15:restartNumberingAfterBreak="0">
    <w:nsid w:val="00A99732"/>
    <w:multiLevelType w:val="multilevel"/>
    <w:tmpl w:val="9D0E8BD8"/>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num w:numId="1" w16cid:durableId="203276143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85214141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75794330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574752552">
    <w:abstractNumId w:val="0"/>
  </w:num>
  <w:num w:numId="5" w16cid:durableId="188169803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227568067">
    <w:abstractNumId w:val="0"/>
  </w:num>
  <w:num w:numId="7" w16cid:durableId="1322807129">
    <w:abstractNumId w:val="0"/>
  </w:num>
  <w:num w:numId="8" w16cid:durableId="246041121">
    <w:abstractNumId w:val="0"/>
  </w:num>
  <w:num w:numId="9" w16cid:durableId="846555979">
    <w:abstractNumId w:val="0"/>
  </w:num>
  <w:num w:numId="10" w16cid:durableId="193987075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3710951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446460346">
    <w:abstractNumId w:val="6"/>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 w16cid:durableId="1764186626">
    <w:abstractNumId w:val="0"/>
  </w:num>
  <w:num w:numId="14" w16cid:durableId="651980795">
    <w:abstractNumId w:val="0"/>
  </w:num>
  <w:num w:numId="15" w16cid:durableId="844635887">
    <w:abstractNumId w:val="0"/>
  </w:num>
  <w:num w:numId="16" w16cid:durableId="1389184952">
    <w:abstractNumId w:val="0"/>
  </w:num>
  <w:num w:numId="17" w16cid:durableId="20440963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477912256">
    <w:abstractNumId w:val="0"/>
  </w:num>
  <w:num w:numId="19" w16cid:durableId="485752858">
    <w:abstractNumId w:val="0"/>
  </w:num>
  <w:num w:numId="20" w16cid:durableId="739788717">
    <w:abstractNumId w:val="0"/>
  </w:num>
  <w:num w:numId="21" w16cid:durableId="1133450707">
    <w:abstractNumId w:val="0"/>
  </w:num>
  <w:num w:numId="22" w16cid:durableId="1952085530">
    <w:abstractNumId w:val="0"/>
  </w:num>
  <w:num w:numId="23" w16cid:durableId="141585595">
    <w:abstractNumId w:val="0"/>
  </w:num>
  <w:num w:numId="24" w16cid:durableId="974680011">
    <w:abstractNumId w:val="0"/>
  </w:num>
  <w:num w:numId="25" w16cid:durableId="130635764">
    <w:abstractNumId w:val="0"/>
  </w:num>
  <w:num w:numId="26" w16cid:durableId="158356821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565067014">
    <w:abstractNumId w:val="0"/>
  </w:num>
  <w:num w:numId="28" w16cid:durableId="197239714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594588670">
    <w:abstractNumId w:val="0"/>
  </w:num>
  <w:num w:numId="30" w16cid:durableId="1752964150">
    <w:abstractNumId w:val="0"/>
  </w:num>
  <w:num w:numId="31" w16cid:durableId="1060598261">
    <w:abstractNumId w:val="0"/>
  </w:num>
  <w:num w:numId="32" w16cid:durableId="1668433942">
    <w:abstractNumId w:val="0"/>
  </w:num>
  <w:num w:numId="33" w16cid:durableId="115660265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810903002">
    <w:abstractNumId w:val="0"/>
  </w:num>
  <w:num w:numId="35" w16cid:durableId="1543396253">
    <w:abstractNumId w:val="0"/>
  </w:num>
  <w:num w:numId="36" w16cid:durableId="875855452">
    <w:abstractNumId w:val="0"/>
  </w:num>
  <w:num w:numId="37" w16cid:durableId="54991957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684327071">
    <w:abstractNumId w:val="0"/>
  </w:num>
  <w:num w:numId="39" w16cid:durableId="1701974477">
    <w:abstractNumId w:val="0"/>
  </w:num>
  <w:num w:numId="40" w16cid:durableId="1711145160">
    <w:abstractNumId w:val="0"/>
  </w:num>
  <w:num w:numId="41" w16cid:durableId="852652680">
    <w:abstractNumId w:val="0"/>
  </w:num>
  <w:num w:numId="42" w16cid:durableId="1621381071">
    <w:abstractNumId w:val="0"/>
  </w:num>
  <w:num w:numId="43" w16cid:durableId="1225725729">
    <w:abstractNumId w:val="0"/>
  </w:num>
  <w:num w:numId="44" w16cid:durableId="574826418">
    <w:abstractNumId w:val="0"/>
  </w:num>
  <w:num w:numId="45" w16cid:durableId="345908362">
    <w:abstractNumId w:val="0"/>
  </w:num>
  <w:num w:numId="46" w16cid:durableId="1725910999">
    <w:abstractNumId w:val="0"/>
  </w:num>
  <w:num w:numId="47" w16cid:durableId="198201602">
    <w:abstractNumId w:val="0"/>
  </w:num>
  <w:num w:numId="48" w16cid:durableId="1789009150">
    <w:abstractNumId w:val="0"/>
  </w:num>
  <w:num w:numId="49" w16cid:durableId="1236431045">
    <w:abstractNumId w:val="0"/>
  </w:num>
  <w:num w:numId="50" w16cid:durableId="228656189">
    <w:abstractNumId w:val="0"/>
  </w:num>
  <w:num w:numId="51" w16cid:durableId="729622225">
    <w:abstractNumId w:val="0"/>
  </w:num>
  <w:num w:numId="52" w16cid:durableId="1809277786">
    <w:abstractNumId w:val="0"/>
  </w:num>
  <w:num w:numId="53" w16cid:durableId="1195844502">
    <w:abstractNumId w:val="0"/>
  </w:num>
  <w:num w:numId="54" w16cid:durableId="429394577">
    <w:abstractNumId w:val="0"/>
  </w:num>
  <w:num w:numId="55" w16cid:durableId="126824359">
    <w:abstractNumId w:val="0"/>
  </w:num>
  <w:num w:numId="56" w16cid:durableId="461844380">
    <w:abstractNumId w:val="0"/>
  </w:num>
  <w:num w:numId="57" w16cid:durableId="1798719704">
    <w:abstractNumId w:val="0"/>
  </w:num>
  <w:num w:numId="58" w16cid:durableId="1461025145">
    <w:abstractNumId w:val="0"/>
  </w:num>
  <w:num w:numId="59" w16cid:durableId="1725447378">
    <w:abstractNumId w:val="0"/>
  </w:num>
  <w:num w:numId="60" w16cid:durableId="888340927">
    <w:abstractNumId w:val="0"/>
  </w:num>
  <w:num w:numId="61" w16cid:durableId="1033656845">
    <w:abstractNumId w:val="0"/>
  </w:num>
  <w:num w:numId="62" w16cid:durableId="8606361">
    <w:abstractNumId w:val="0"/>
  </w:num>
  <w:num w:numId="63" w16cid:durableId="1841040741">
    <w:abstractNumId w:val="0"/>
  </w:num>
  <w:num w:numId="64" w16cid:durableId="1518076635">
    <w:abstractNumId w:val="0"/>
  </w:num>
  <w:num w:numId="65" w16cid:durableId="145048011">
    <w:abstractNumId w:val="0"/>
  </w:num>
  <w:num w:numId="66" w16cid:durableId="51800544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16cid:durableId="889338694">
    <w:abstractNumId w:val="0"/>
  </w:num>
  <w:num w:numId="68" w16cid:durableId="2070499256">
    <w:abstractNumId w:val="0"/>
  </w:num>
  <w:num w:numId="69" w16cid:durableId="113134286">
    <w:abstractNumId w:val="0"/>
  </w:num>
  <w:num w:numId="70" w16cid:durableId="1113088548">
    <w:abstractNumId w:val="0"/>
  </w:num>
  <w:num w:numId="71" w16cid:durableId="1651211804">
    <w:abstractNumId w:val="0"/>
  </w:num>
  <w:num w:numId="72" w16cid:durableId="1170949028">
    <w:abstractNumId w:val="0"/>
  </w:num>
  <w:num w:numId="73" w16cid:durableId="2052001356">
    <w:abstractNumId w:val="0"/>
  </w:num>
  <w:num w:numId="74" w16cid:durableId="72437994">
    <w:abstractNumId w:val="0"/>
  </w:num>
  <w:num w:numId="75" w16cid:durableId="468939095">
    <w:abstractNumId w:val="0"/>
  </w:num>
  <w:num w:numId="76" w16cid:durableId="1866870954">
    <w:abstractNumId w:val="0"/>
  </w:num>
  <w:num w:numId="77" w16cid:durableId="872888887">
    <w:abstractNumId w:val="0"/>
  </w:num>
  <w:num w:numId="78" w16cid:durableId="927662363">
    <w:abstractNumId w:val="0"/>
  </w:num>
  <w:num w:numId="79" w16cid:durableId="1108235060">
    <w:abstractNumId w:val="0"/>
  </w:num>
  <w:num w:numId="80" w16cid:durableId="1566186090">
    <w:abstractNumId w:val="0"/>
  </w:num>
  <w:num w:numId="81" w16cid:durableId="901058624">
    <w:abstractNumId w:val="0"/>
  </w:num>
  <w:num w:numId="82" w16cid:durableId="1526210841">
    <w:abstractNumId w:val="0"/>
  </w:num>
  <w:num w:numId="83" w16cid:durableId="39524862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 w16cid:durableId="202154732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5" w16cid:durableId="1299913801">
    <w:abstractNumId w:val="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86" w16cid:durableId="1245187938">
    <w:abstractNumId w:val="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87" w16cid:durableId="1287782583">
    <w:abstractNumId w:val="0"/>
  </w:num>
  <w:num w:numId="88" w16cid:durableId="222958354">
    <w:abstractNumId w:val="0"/>
  </w:num>
  <w:num w:numId="89" w16cid:durableId="843587371">
    <w:abstractNumId w:val="0"/>
  </w:num>
  <w:num w:numId="90" w16cid:durableId="1691445649">
    <w:abstractNumId w:val="0"/>
  </w:num>
  <w:num w:numId="91" w16cid:durableId="1367636856">
    <w:abstractNumId w:val="0"/>
  </w:num>
  <w:num w:numId="92" w16cid:durableId="778721386">
    <w:abstractNumId w:val="0"/>
  </w:num>
  <w:num w:numId="93" w16cid:durableId="382608406">
    <w:abstractNumId w:val="0"/>
  </w:num>
  <w:num w:numId="94" w16cid:durableId="37430873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5" w16cid:durableId="424766186">
    <w:abstractNumId w:val="0"/>
  </w:num>
  <w:num w:numId="96" w16cid:durableId="1483307862">
    <w:abstractNumId w:val="0"/>
  </w:num>
  <w:num w:numId="97" w16cid:durableId="2066949837">
    <w:abstractNumId w:val="0"/>
  </w:num>
  <w:num w:numId="98" w16cid:durableId="1407650046">
    <w:abstractNumId w:val="0"/>
  </w:num>
  <w:num w:numId="99" w16cid:durableId="754014166">
    <w:abstractNumId w:val="0"/>
  </w:num>
  <w:num w:numId="100" w16cid:durableId="144247634">
    <w:abstractNumId w:val="0"/>
  </w:num>
  <w:num w:numId="101" w16cid:durableId="1695884871">
    <w:abstractNumId w:val="0"/>
  </w:num>
  <w:num w:numId="102" w16cid:durableId="841898665">
    <w:abstractNumId w:val="0"/>
  </w:num>
  <w:num w:numId="103" w16cid:durableId="157196476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 w16cid:durableId="1644196845">
    <w:abstractNumId w:val="0"/>
  </w:num>
  <w:num w:numId="105" w16cid:durableId="35351094">
    <w:abstractNumId w:val="0"/>
  </w:num>
  <w:num w:numId="106" w16cid:durableId="1466385783">
    <w:abstractNumId w:val="0"/>
  </w:num>
  <w:num w:numId="107" w16cid:durableId="153677141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 w16cid:durableId="1960404820">
    <w:abstractNumId w:val="0"/>
  </w:num>
  <w:num w:numId="109" w16cid:durableId="761948681">
    <w:abstractNumId w:val="0"/>
  </w:num>
  <w:num w:numId="110" w16cid:durableId="750933909">
    <w:abstractNumId w:val="0"/>
  </w:num>
  <w:num w:numId="111" w16cid:durableId="14247799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 w16cid:durableId="511647720">
    <w:abstractNumId w:val="0"/>
  </w:num>
  <w:num w:numId="113" w16cid:durableId="1001205048">
    <w:abstractNumId w:val="0"/>
  </w:num>
  <w:num w:numId="114" w16cid:durableId="1087845114">
    <w:abstractNumId w:val="0"/>
  </w:num>
  <w:num w:numId="115" w16cid:durableId="173347949">
    <w:abstractNumId w:val="0"/>
  </w:num>
  <w:num w:numId="116" w16cid:durableId="606622485">
    <w:abstractNumId w:val="0"/>
  </w:num>
  <w:num w:numId="117" w16cid:durableId="1662269802">
    <w:abstractNumId w:val="0"/>
  </w:num>
  <w:num w:numId="118" w16cid:durableId="460224909">
    <w:abstractNumId w:val="0"/>
  </w:num>
  <w:num w:numId="119" w16cid:durableId="1559515476">
    <w:abstractNumId w:val="0"/>
  </w:num>
  <w:num w:numId="120" w16cid:durableId="475070696">
    <w:abstractNumId w:val="0"/>
  </w:num>
  <w:num w:numId="121" w16cid:durableId="1197040523">
    <w:abstractNumId w:val="0"/>
  </w:num>
  <w:num w:numId="122" w16cid:durableId="815680565">
    <w:abstractNumId w:val="0"/>
  </w:num>
  <w:num w:numId="123" w16cid:durableId="93914624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 w16cid:durableId="133942547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 w16cid:durableId="158749114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 w16cid:durableId="1539506896">
    <w:abstractNumId w:val="0"/>
  </w:num>
  <w:num w:numId="127" w16cid:durableId="319626026">
    <w:abstractNumId w:val="0"/>
  </w:num>
  <w:numIdMacAtCleanup w:val="1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7E7AFE"/>
    <w:rsid w:val="001076B9"/>
    <w:rsid w:val="00354A27"/>
    <w:rsid w:val="007E7AFE"/>
    <w:rsid w:val="00CE386B"/>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DAEE2F"/>
  <w15:docId w15:val="{830DDE3E-0EC1-4746-BDAD-077B60E9C7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Cambria" w:eastAsia="Cambria" w:hAnsi="Cambria" w:cs="Cambria"/>
      <w:sz w:val="22"/>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sz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20" w:line="276" w:lineRule="auto"/>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b/>
      <w:bCs/>
      <w:color w:val="1F3864"/>
      <w:sz w:val="48"/>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54"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17"/>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17"/>
    </w:rPr>
  </w:style>
  <w:style w:type="character" w:customStyle="1" w:styleId="DataTypeTok">
    <w:name w:val="DataTypeTok"/>
    <w:basedOn w:val="VerbatimChar"/>
    <w:rPr>
      <w:rFonts w:ascii="Consolas" w:hAnsi="Consolas"/>
      <w:color w:val="902000"/>
      <w:sz w:val="17"/>
    </w:rPr>
  </w:style>
  <w:style w:type="character" w:customStyle="1" w:styleId="DecValTok">
    <w:name w:val="DecValTok"/>
    <w:basedOn w:val="VerbatimChar"/>
    <w:rPr>
      <w:rFonts w:ascii="Consolas" w:hAnsi="Consolas"/>
      <w:color w:val="40A070"/>
      <w:sz w:val="17"/>
    </w:rPr>
  </w:style>
  <w:style w:type="character" w:customStyle="1" w:styleId="BaseNTok">
    <w:name w:val="BaseNTok"/>
    <w:basedOn w:val="VerbatimChar"/>
    <w:rPr>
      <w:rFonts w:ascii="Consolas" w:hAnsi="Consolas"/>
      <w:color w:val="40A070"/>
      <w:sz w:val="17"/>
    </w:rPr>
  </w:style>
  <w:style w:type="character" w:customStyle="1" w:styleId="FloatTok">
    <w:name w:val="FloatTok"/>
    <w:basedOn w:val="VerbatimChar"/>
    <w:rPr>
      <w:rFonts w:ascii="Consolas" w:hAnsi="Consolas"/>
      <w:color w:val="40A070"/>
      <w:sz w:val="17"/>
    </w:rPr>
  </w:style>
  <w:style w:type="character" w:customStyle="1" w:styleId="ConstantTok">
    <w:name w:val="ConstantTok"/>
    <w:basedOn w:val="VerbatimChar"/>
    <w:rPr>
      <w:rFonts w:ascii="Consolas" w:hAnsi="Consolas"/>
      <w:color w:val="880000"/>
      <w:sz w:val="17"/>
    </w:rPr>
  </w:style>
  <w:style w:type="character" w:customStyle="1" w:styleId="CharTok">
    <w:name w:val="CharTok"/>
    <w:basedOn w:val="VerbatimChar"/>
    <w:rPr>
      <w:rFonts w:ascii="Consolas" w:hAnsi="Consolas"/>
      <w:color w:val="4070A0"/>
      <w:sz w:val="17"/>
    </w:rPr>
  </w:style>
  <w:style w:type="character" w:customStyle="1" w:styleId="SpecialCharTok">
    <w:name w:val="SpecialCharTok"/>
    <w:basedOn w:val="VerbatimChar"/>
    <w:rPr>
      <w:rFonts w:ascii="Consolas" w:hAnsi="Consolas"/>
      <w:color w:val="4070A0"/>
      <w:sz w:val="17"/>
    </w:rPr>
  </w:style>
  <w:style w:type="character" w:customStyle="1" w:styleId="StringTok">
    <w:name w:val="StringTok"/>
    <w:basedOn w:val="VerbatimChar"/>
    <w:rPr>
      <w:rFonts w:ascii="Consolas" w:hAnsi="Consolas"/>
      <w:color w:val="4070A0"/>
      <w:sz w:val="17"/>
    </w:rPr>
  </w:style>
  <w:style w:type="character" w:customStyle="1" w:styleId="VerbatimStringTok">
    <w:name w:val="VerbatimStringTok"/>
    <w:basedOn w:val="VerbatimChar"/>
    <w:rPr>
      <w:rFonts w:ascii="Consolas" w:hAnsi="Consolas"/>
      <w:color w:val="4070A0"/>
      <w:sz w:val="17"/>
    </w:rPr>
  </w:style>
  <w:style w:type="character" w:customStyle="1" w:styleId="SpecialStringTok">
    <w:name w:val="SpecialStringTok"/>
    <w:basedOn w:val="VerbatimChar"/>
    <w:rPr>
      <w:rFonts w:ascii="Consolas" w:hAnsi="Consolas"/>
      <w:color w:val="BB6688"/>
      <w:sz w:val="17"/>
    </w:rPr>
  </w:style>
  <w:style w:type="character" w:customStyle="1" w:styleId="ImportTok">
    <w:name w:val="ImportTok"/>
    <w:basedOn w:val="VerbatimChar"/>
    <w:rPr>
      <w:rFonts w:ascii="Consolas" w:hAnsi="Consolas"/>
      <w:b/>
      <w:color w:val="008000"/>
      <w:sz w:val="17"/>
    </w:rPr>
  </w:style>
  <w:style w:type="character" w:customStyle="1" w:styleId="CommentTok">
    <w:name w:val="CommentTok"/>
    <w:basedOn w:val="VerbatimChar"/>
    <w:rPr>
      <w:rFonts w:ascii="Consolas" w:hAnsi="Consolas"/>
      <w:i/>
      <w:color w:val="60A0B0"/>
      <w:sz w:val="17"/>
    </w:rPr>
  </w:style>
  <w:style w:type="character" w:customStyle="1" w:styleId="DocumentationTok">
    <w:name w:val="DocumentationTok"/>
    <w:basedOn w:val="VerbatimChar"/>
    <w:rPr>
      <w:rFonts w:ascii="Consolas" w:hAnsi="Consolas"/>
      <w:i/>
      <w:color w:val="BA2121"/>
      <w:sz w:val="17"/>
    </w:rPr>
  </w:style>
  <w:style w:type="character" w:customStyle="1" w:styleId="AnnotationTok">
    <w:name w:val="AnnotationTok"/>
    <w:basedOn w:val="VerbatimChar"/>
    <w:rPr>
      <w:rFonts w:ascii="Consolas" w:hAnsi="Consolas"/>
      <w:b/>
      <w:i/>
      <w:color w:val="60A0B0"/>
      <w:sz w:val="17"/>
    </w:rPr>
  </w:style>
  <w:style w:type="character" w:customStyle="1" w:styleId="CommentVarTok">
    <w:name w:val="CommentVarTok"/>
    <w:basedOn w:val="VerbatimChar"/>
    <w:rPr>
      <w:rFonts w:ascii="Consolas" w:hAnsi="Consolas"/>
      <w:b/>
      <w:i/>
      <w:color w:val="60A0B0"/>
      <w:sz w:val="17"/>
    </w:rPr>
  </w:style>
  <w:style w:type="character" w:customStyle="1" w:styleId="OtherTok">
    <w:name w:val="OtherTok"/>
    <w:basedOn w:val="VerbatimChar"/>
    <w:rPr>
      <w:rFonts w:ascii="Consolas" w:hAnsi="Consolas"/>
      <w:color w:val="007020"/>
      <w:sz w:val="17"/>
    </w:rPr>
  </w:style>
  <w:style w:type="character" w:customStyle="1" w:styleId="FunctionTok">
    <w:name w:val="FunctionTok"/>
    <w:basedOn w:val="VerbatimChar"/>
    <w:rPr>
      <w:rFonts w:ascii="Consolas" w:hAnsi="Consolas"/>
      <w:color w:val="06287E"/>
      <w:sz w:val="17"/>
    </w:rPr>
  </w:style>
  <w:style w:type="character" w:customStyle="1" w:styleId="VariableTok">
    <w:name w:val="VariableTok"/>
    <w:basedOn w:val="VerbatimChar"/>
    <w:rPr>
      <w:rFonts w:ascii="Consolas" w:hAnsi="Consolas"/>
      <w:color w:val="19177C"/>
      <w:sz w:val="17"/>
    </w:rPr>
  </w:style>
  <w:style w:type="character" w:customStyle="1" w:styleId="ControlFlowTok">
    <w:name w:val="ControlFlowTok"/>
    <w:basedOn w:val="VerbatimChar"/>
    <w:rPr>
      <w:rFonts w:ascii="Consolas" w:hAnsi="Consolas"/>
      <w:b/>
      <w:color w:val="007020"/>
      <w:sz w:val="17"/>
    </w:rPr>
  </w:style>
  <w:style w:type="character" w:customStyle="1" w:styleId="OperatorTok">
    <w:name w:val="OperatorTok"/>
    <w:basedOn w:val="VerbatimChar"/>
    <w:rPr>
      <w:rFonts w:ascii="Consolas" w:hAnsi="Consolas"/>
      <w:color w:val="666666"/>
      <w:sz w:val="17"/>
    </w:rPr>
  </w:style>
  <w:style w:type="character" w:customStyle="1" w:styleId="BuiltInTok">
    <w:name w:val="BuiltInTok"/>
    <w:basedOn w:val="VerbatimChar"/>
    <w:rPr>
      <w:rFonts w:ascii="Consolas" w:hAnsi="Consolas"/>
      <w:color w:val="008000"/>
      <w:sz w:val="17"/>
    </w:rPr>
  </w:style>
  <w:style w:type="character" w:customStyle="1" w:styleId="ExtensionTok">
    <w:name w:val="ExtensionTok"/>
    <w:basedOn w:val="VerbatimChar"/>
    <w:rPr>
      <w:rFonts w:ascii="Consolas" w:hAnsi="Consolas"/>
      <w:sz w:val="17"/>
    </w:rPr>
  </w:style>
  <w:style w:type="character" w:customStyle="1" w:styleId="PreprocessorTok">
    <w:name w:val="PreprocessorTok"/>
    <w:basedOn w:val="VerbatimChar"/>
    <w:rPr>
      <w:rFonts w:ascii="Consolas" w:hAnsi="Consolas"/>
      <w:color w:val="BC7A00"/>
      <w:sz w:val="17"/>
    </w:rPr>
  </w:style>
  <w:style w:type="character" w:customStyle="1" w:styleId="AttributeTok">
    <w:name w:val="AttributeTok"/>
    <w:basedOn w:val="VerbatimChar"/>
    <w:rPr>
      <w:rFonts w:ascii="Consolas" w:hAnsi="Consolas"/>
      <w:color w:val="7D9029"/>
      <w:sz w:val="17"/>
    </w:rPr>
  </w:style>
  <w:style w:type="character" w:customStyle="1" w:styleId="RegionMarkerTok">
    <w:name w:val="RegionMarkerTok"/>
    <w:basedOn w:val="VerbatimChar"/>
    <w:rPr>
      <w:rFonts w:ascii="Consolas" w:hAnsi="Consolas"/>
      <w:sz w:val="17"/>
    </w:rPr>
  </w:style>
  <w:style w:type="character" w:customStyle="1" w:styleId="InformationTok">
    <w:name w:val="InformationTok"/>
    <w:basedOn w:val="VerbatimChar"/>
    <w:rPr>
      <w:rFonts w:ascii="Consolas" w:hAnsi="Consolas"/>
      <w:b/>
      <w:i/>
      <w:color w:val="60A0B0"/>
      <w:sz w:val="17"/>
    </w:rPr>
  </w:style>
  <w:style w:type="character" w:customStyle="1" w:styleId="WarningTok">
    <w:name w:val="WarningTok"/>
    <w:basedOn w:val="VerbatimChar"/>
    <w:rPr>
      <w:rFonts w:ascii="Consolas" w:hAnsi="Consolas"/>
      <w:b/>
      <w:i/>
      <w:color w:val="60A0B0"/>
      <w:sz w:val="17"/>
    </w:rPr>
  </w:style>
  <w:style w:type="character" w:customStyle="1" w:styleId="AlertTok">
    <w:name w:val="AlertTok"/>
    <w:basedOn w:val="VerbatimChar"/>
    <w:rPr>
      <w:rFonts w:ascii="Consolas" w:hAnsi="Consolas"/>
      <w:b/>
      <w:color w:val="FF0000"/>
      <w:sz w:val="17"/>
    </w:rPr>
  </w:style>
  <w:style w:type="character" w:customStyle="1" w:styleId="ErrorTok">
    <w:name w:val="ErrorTok"/>
    <w:basedOn w:val="VerbatimChar"/>
    <w:rPr>
      <w:rFonts w:ascii="Consolas" w:hAnsi="Consolas"/>
      <w:b/>
      <w:color w:val="FF0000"/>
      <w:sz w:val="17"/>
    </w:rPr>
  </w:style>
  <w:style w:type="character" w:customStyle="1" w:styleId="NormalTok">
    <w:name w:val="NormalTok"/>
    <w:basedOn w:val="VerbatimChar"/>
    <w:rPr>
      <w:rFonts w:ascii="Consolas" w:hAnsi="Consolas"/>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53</Pages>
  <Words>18752</Words>
  <Characters>103139</Characters>
  <Application>Microsoft Office Word</Application>
  <DocSecurity>0</DocSecurity>
  <Lines>859</Lines>
  <Paragraphs>243</Paragraphs>
  <ScaleCrop>false</ScaleCrop>
  <Company/>
  <LinksUpToDate>false</LinksUpToDate>
  <CharactersWithSpaces>121648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Alvaro Quiceno</cp:lastModifiedBy>
  <cp:revision>2</cp:revision>
  <dcterms:created xsi:type="dcterms:W3CDTF">2026-09-24T03:45:00Z</dcterms:created>
  <dcterms:modified xsi:type="dcterms:W3CDTF">2026-09-27T01:45:00Z</dcterms:modified>
</cp:coreProperties>
</file>