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57B4" w14:textId="77777777" w:rsidR="0054630B" w:rsidRDefault="0054630B" w:rsidP="0054630B">
      <w:pPr>
        <w:jc w:val="center"/>
        <w:rPr>
          <w:noProof/>
        </w:rPr>
      </w:pPr>
    </w:p>
    <w:p w14:paraId="61C2196A" w14:textId="77777777" w:rsidR="0054630B" w:rsidRDefault="0054630B" w:rsidP="0054630B">
      <w:pPr>
        <w:jc w:val="center"/>
        <w:rPr>
          <w:noProof/>
        </w:rPr>
      </w:pPr>
    </w:p>
    <w:p w14:paraId="6ECE43AC" w14:textId="77777777" w:rsidR="0054630B" w:rsidRDefault="0054630B" w:rsidP="0054630B">
      <w:pPr>
        <w:jc w:val="center"/>
        <w:rPr>
          <w:noProof/>
        </w:rPr>
      </w:pPr>
    </w:p>
    <w:p w14:paraId="7BB4D595" w14:textId="77777777" w:rsidR="0054630B" w:rsidRDefault="0054630B" w:rsidP="0054630B">
      <w:pPr>
        <w:jc w:val="center"/>
        <w:rPr>
          <w:noProof/>
        </w:rPr>
      </w:pPr>
    </w:p>
    <w:p w14:paraId="3FDA6FB3" w14:textId="77777777" w:rsidR="0054630B" w:rsidRDefault="0054630B" w:rsidP="0054630B">
      <w:pPr>
        <w:jc w:val="center"/>
        <w:rPr>
          <w:noProof/>
        </w:rPr>
      </w:pPr>
    </w:p>
    <w:p w14:paraId="441AC4B1" w14:textId="19013EFD" w:rsidR="0054630B" w:rsidRDefault="00C6637E" w:rsidP="0054630B">
      <w:pPr>
        <w:jc w:val="center"/>
        <w:rPr>
          <w:rFonts w:ascii="Cambria" w:hAnsi="Cambria"/>
          <w:b/>
          <w:bCs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5FDA2DF3" wp14:editId="5021AC67">
            <wp:extent cx="2080260" cy="2220595"/>
            <wp:effectExtent l="0" t="0" r="0" b="8255"/>
            <wp:docPr id="9838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22" cy="222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59E1" w14:textId="77777777" w:rsidR="00B2282C" w:rsidRDefault="00B2282C" w:rsidP="0054630B">
      <w:pPr>
        <w:spacing w:after="0" w:line="240" w:lineRule="auto"/>
        <w:jc w:val="center"/>
        <w:rPr>
          <w:rFonts w:ascii="Cambria" w:hAnsi="Cambria"/>
          <w:b/>
          <w:bCs/>
          <w:sz w:val="56"/>
          <w:szCs w:val="56"/>
          <w:lang w:val="en-US"/>
        </w:rPr>
      </w:pPr>
      <w:r w:rsidRPr="00B2282C">
        <w:rPr>
          <w:rFonts w:ascii="Cambria" w:hAnsi="Cambria"/>
          <w:b/>
          <w:bCs/>
          <w:sz w:val="56"/>
          <w:szCs w:val="56"/>
          <w:lang w:val="en-US"/>
        </w:rPr>
        <w:t xml:space="preserve">Scale–Clock Geometry </w:t>
      </w:r>
    </w:p>
    <w:p w14:paraId="4C64EC6E" w14:textId="72ACA018" w:rsidR="0054630B" w:rsidRDefault="00B2282C" w:rsidP="0054630B">
      <w:pPr>
        <w:spacing w:after="0" w:line="240" w:lineRule="auto"/>
        <w:jc w:val="center"/>
        <w:rPr>
          <w:rFonts w:ascii="Cambria" w:hAnsi="Cambria"/>
          <w:lang w:val="en-US"/>
        </w:rPr>
      </w:pPr>
      <w:r w:rsidRPr="00B2282C">
        <w:rPr>
          <w:rFonts w:ascii="Cambria" w:hAnsi="Cambria"/>
          <w:lang w:val="en-US"/>
        </w:rPr>
        <w:t>A Mathematical Foundation for RTM</w:t>
      </w:r>
    </w:p>
    <w:p w14:paraId="3E88B47D" w14:textId="77777777" w:rsidR="00B2282C" w:rsidRPr="00E553D7" w:rsidRDefault="00B2282C" w:rsidP="0054630B">
      <w:pPr>
        <w:spacing w:after="0" w:line="240" w:lineRule="auto"/>
        <w:jc w:val="center"/>
        <w:rPr>
          <w:rFonts w:ascii="Cambria" w:hAnsi="Cambria"/>
          <w:lang w:val="en-US"/>
        </w:rPr>
      </w:pPr>
    </w:p>
    <w:p w14:paraId="56CF0E21" w14:textId="77777777" w:rsidR="0054630B" w:rsidRPr="00F34CD0" w:rsidRDefault="0054630B" w:rsidP="0054630B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F34CD0">
        <w:rPr>
          <w:rFonts w:ascii="Cambria" w:hAnsi="Cambria"/>
          <w:sz w:val="28"/>
          <w:szCs w:val="28"/>
          <w:lang w:val="en-US"/>
        </w:rPr>
        <w:t>Álvaro Quiceno</w:t>
      </w:r>
    </w:p>
    <w:p w14:paraId="6D9AE8B2" w14:textId="77777777" w:rsidR="001C232A" w:rsidRPr="00DB23F1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6ADDD817" w14:textId="77777777" w:rsidR="001C232A" w:rsidRPr="00E6205D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5BB7EC0E" w14:textId="77777777" w:rsidR="001C232A" w:rsidRPr="00E6205D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39E7BF1C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0A9B6FD7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081E3658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0A177A08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41B130E4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45AD6635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2836CEC1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59A6913C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22B90243" w14:textId="77777777" w:rsidR="0054630B" w:rsidRDefault="0054630B" w:rsidP="001C232A">
      <w:pPr>
        <w:spacing w:line="240" w:lineRule="auto"/>
        <w:rPr>
          <w:rFonts w:ascii="Cambria" w:hAnsi="Cambria"/>
          <w:lang w:val="en-US"/>
        </w:rPr>
      </w:pPr>
    </w:p>
    <w:p w14:paraId="6F8BC9B1" w14:textId="6746D07C" w:rsidR="001C232A" w:rsidRPr="00C33E2F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33E2F">
        <w:rPr>
          <w:rFonts w:ascii="Cambria" w:hAnsi="Cambria"/>
          <w:b/>
          <w:bCs/>
          <w:sz w:val="32"/>
          <w:szCs w:val="32"/>
          <w:lang w:val="en-US"/>
        </w:rPr>
        <w:lastRenderedPageBreak/>
        <w:t>Abstract</w:t>
      </w:r>
    </w:p>
    <w:p w14:paraId="60C5794B" w14:textId="6D8A31A8" w:rsidR="001C232A" w:rsidRPr="00B2282C" w:rsidRDefault="001C232A" w:rsidP="001C232A">
      <w:pPr>
        <w:spacing w:line="240" w:lineRule="auto"/>
        <w:rPr>
          <w:rFonts w:ascii="Cambria" w:hAnsi="Cambria"/>
          <w:lang w:val="en-US"/>
        </w:rPr>
      </w:pPr>
      <w:r w:rsidRPr="00B2282C">
        <w:rPr>
          <w:rFonts w:ascii="Cambria" w:hAnsi="Cambria"/>
          <w:lang w:val="en-US"/>
        </w:rPr>
        <w:t xml:space="preserve">We develop a rigorous foundation for </w:t>
      </w:r>
      <w:r w:rsidR="0054630B" w:rsidRPr="00B2282C">
        <w:rPr>
          <w:rFonts w:ascii="Cambria" w:hAnsi="Cambria"/>
          <w:b/>
          <w:bCs/>
          <w:lang w:val="en-US"/>
        </w:rPr>
        <w:t xml:space="preserve">Multiscale Temporal Relativity </w:t>
      </w:r>
      <w:r w:rsidRPr="00B2282C">
        <w:rPr>
          <w:rFonts w:ascii="Cambria" w:hAnsi="Cambria"/>
          <w:b/>
          <w:bCs/>
          <w:lang w:val="en-US"/>
        </w:rPr>
        <w:t>(RTM)</w:t>
      </w:r>
      <w:r w:rsidRPr="00B2282C">
        <w:rPr>
          <w:rFonts w:ascii="Cambria" w:hAnsi="Cambria"/>
          <w:lang w:val="en-US"/>
        </w:rPr>
        <w:t xml:space="preserve"> as a mathematical theory of </w:t>
      </w:r>
      <w:r w:rsidRPr="00B2282C">
        <w:rPr>
          <w:rFonts w:ascii="Cambria" w:hAnsi="Cambria"/>
          <w:b/>
          <w:bCs/>
          <w:lang w:val="en-US"/>
        </w:rPr>
        <w:t>time–scale scaling</w:t>
      </w:r>
      <w:r w:rsidRPr="00B2282C">
        <w:rPr>
          <w:rFonts w:ascii="Cambria" w:hAnsi="Cambria"/>
          <w:lang w:val="en-US"/>
        </w:rPr>
        <w:t xml:space="preserve">. Starting from a scale–semigroup axiom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with mild regularity, we derive the </w:t>
      </w:r>
      <w:r w:rsidRPr="00B2282C">
        <w:rPr>
          <w:rFonts w:ascii="Cambria" w:hAnsi="Cambria"/>
          <w:b/>
          <w:bCs/>
          <w:lang w:val="en-US"/>
        </w:rPr>
        <w:t>power law</w:t>
      </w:r>
      <w:r w:rsidRPr="00B2282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B2282C">
        <w:rPr>
          <w:rFonts w:ascii="Cambria" w:hAnsi="Cambria"/>
          <w:lang w:val="en-US"/>
        </w:rPr>
        <w:t xml:space="preserve">, identifying the </w:t>
      </w:r>
      <w:r w:rsidRPr="00B2282C">
        <w:rPr>
          <w:rFonts w:ascii="Cambria" w:hAnsi="Cambria"/>
          <w:b/>
          <w:bCs/>
          <w:lang w:val="en-US"/>
        </w:rPr>
        <w:t>coherence exponent</w:t>
      </w:r>
      <w:r w:rsidRPr="00B2282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F76CAC"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as a </w:t>
      </w:r>
      <w:r w:rsidRPr="00B2282C">
        <w:rPr>
          <w:rFonts w:ascii="Cambria" w:hAnsi="Cambria"/>
          <w:b/>
          <w:bCs/>
          <w:lang w:val="en-US"/>
        </w:rPr>
        <w:t>clock-invariant</w:t>
      </w:r>
      <w:r w:rsidRPr="00B2282C">
        <w:rPr>
          <w:rFonts w:ascii="Cambria" w:hAnsi="Cambria"/>
          <w:lang w:val="en-US"/>
        </w:rPr>
        <w:t xml:space="preserve"> slope and </w:t>
      </w:r>
      <m:oMath>
        <m:r>
          <w:rPr>
            <w:rFonts w:ascii="Cambria Math" w:hAnsi="Cambria Math"/>
          </w:rPr>
          <m:t>κ</m:t>
        </m:r>
      </m:oMath>
      <w:r w:rsidR="00F76CAC"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>as a gauge (clock) factor. We recast RTM in geometric form via the 1-form</w:t>
      </w:r>
    </w:p>
    <w:p w14:paraId="12CB24F7" w14:textId="6AA56CAB" w:rsidR="001C232A" w:rsidRPr="00B2282C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),</m:t>
          </m:r>
        </m:oMath>
      </m:oMathPara>
    </w:p>
    <w:p w14:paraId="1655CEBB" w14:textId="5FC7575E" w:rsidR="001C232A" w:rsidRPr="00B2282C" w:rsidRDefault="001C232A" w:rsidP="001C232A">
      <w:pPr>
        <w:spacing w:line="240" w:lineRule="auto"/>
        <w:rPr>
          <w:rFonts w:ascii="Cambria" w:hAnsi="Cambria"/>
          <w:lang w:val="en-US"/>
        </w:rPr>
      </w:pPr>
      <w:r w:rsidRPr="00B2282C">
        <w:rPr>
          <w:rFonts w:ascii="Cambria" w:hAnsi="Cambria"/>
          <w:lang w:val="en-US"/>
        </w:rPr>
        <w:t xml:space="preserve">and prove that </w:t>
      </w:r>
      <w:r w:rsidRPr="00B2282C">
        <w:rPr>
          <w:rFonts w:ascii="Cambria" w:hAnsi="Cambria"/>
          <w:b/>
          <w:bCs/>
          <w:lang w:val="en-US"/>
        </w:rPr>
        <w:t>collapse</w:t>
      </w:r>
      <w:r w:rsidRPr="00B2282C">
        <w:rPr>
          <w:rFonts w:ascii="Cambria" w:hAnsi="Cambria"/>
          <w:lang w:val="en-US"/>
        </w:rPr>
        <w:t xml:space="preserve">—residual independence of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from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log 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B2282C">
        <w:rPr>
          <w:rFonts w:ascii="Cambria" w:hAnsi="Cambria"/>
          <w:lang w:val="en-US"/>
        </w:rPr>
        <w:t xml:space="preserve">—is equivalent to </w:t>
      </w:r>
      <w:r w:rsidRPr="00B2282C">
        <w:rPr>
          <w:rFonts w:ascii="Cambria" w:hAnsi="Cambria"/>
          <w:b/>
          <w:bCs/>
          <w:lang w:val="en-US"/>
        </w:rPr>
        <w:t>exactness/flatness</w:t>
      </w:r>
      <w:r w:rsidRPr="00B2282C">
        <w:rPr>
          <w:rFonts w:ascii="Cambria" w:hAnsi="Cambria"/>
          <w:lang w:val="en-US"/>
        </w:rPr>
        <w:t xml:space="preserve"> of </w:t>
      </w:r>
      <m:oMath>
        <m:r>
          <w:rPr>
            <w:rFonts w:ascii="Cambria Math" w:hAnsi="Cambria Math"/>
          </w:rPr>
          <m:t>ω</m:t>
        </m:r>
      </m:oMath>
      <w:r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on a bin; regime mixing and non-power alternatives appear as </w:t>
      </w:r>
      <w:r w:rsidRPr="00B2282C">
        <w:rPr>
          <w:rFonts w:ascii="Cambria" w:hAnsi="Cambria"/>
          <w:b/>
          <w:bCs/>
          <w:lang w:val="en-US"/>
        </w:rPr>
        <w:t>holonomy/curvature</w:t>
      </w:r>
      <w:r w:rsidRPr="00B2282C">
        <w:rPr>
          <w:rFonts w:ascii="Cambria" w:hAnsi="Cambria"/>
          <w:lang w:val="en-US"/>
        </w:rPr>
        <w:t xml:space="preserve">. We embed RTM in </w:t>
      </w:r>
      <w:r w:rsidRPr="00B2282C">
        <w:rPr>
          <w:rFonts w:ascii="Cambria" w:hAnsi="Cambria"/>
          <w:b/>
          <w:bCs/>
          <w:lang w:val="en-US"/>
        </w:rPr>
        <w:t>regular variation</w:t>
      </w:r>
      <w:r w:rsidRPr="00B2282C">
        <w:rPr>
          <w:rFonts w:ascii="Cambria" w:hAnsi="Cambria"/>
          <w:lang w:val="en-US"/>
        </w:rPr>
        <w:t xml:space="preserve"> with </w:t>
      </w:r>
      <w:r w:rsidRPr="00B2282C">
        <w:rPr>
          <w:rFonts w:ascii="Cambria" w:hAnsi="Cambria"/>
          <w:b/>
          <w:bCs/>
          <w:lang w:val="en-US"/>
        </w:rPr>
        <w:t>variable exponents</w:t>
      </w:r>
      <w:r w:rsidRPr="00B2282C">
        <w:rPr>
          <w:rFonts w:ascii="Cambria" w:hAnsi="Cambria"/>
          <w:lang w:val="en-US"/>
        </w:rPr>
        <w:t xml:space="preserve">, quantifying finite-window bias and showing that collapse statistics scale with curvature. A </w:t>
      </w:r>
      <w:r w:rsidRPr="00B2282C">
        <w:rPr>
          <w:rFonts w:ascii="Cambria" w:hAnsi="Cambria"/>
          <w:b/>
          <w:bCs/>
          <w:lang w:val="en-US"/>
        </w:rPr>
        <w:t>renormalization</w:t>
      </w:r>
      <w:r w:rsidRPr="00B2282C">
        <w:rPr>
          <w:rFonts w:ascii="Cambria" w:hAnsi="Cambria"/>
          <w:lang w:val="en-US"/>
        </w:rPr>
        <w:t xml:space="preserve"> operator (scale dilation + re-gauge) has power laws as </w:t>
      </w:r>
      <w:r w:rsidRPr="00B2282C">
        <w:rPr>
          <w:rFonts w:ascii="Cambria" w:hAnsi="Cambria"/>
          <w:b/>
          <w:bCs/>
          <w:lang w:val="en-US"/>
        </w:rPr>
        <w:t>fixed points</w:t>
      </w:r>
      <w:r w:rsidRPr="00B2282C">
        <w:rPr>
          <w:rFonts w:ascii="Cambria" w:hAnsi="Cambria"/>
          <w:lang w:val="en-US"/>
        </w:rPr>
        <w:t xml:space="preserve"> and is </w:t>
      </w:r>
      <w:r w:rsidRPr="00B2282C">
        <w:rPr>
          <w:rFonts w:ascii="Cambria" w:hAnsi="Cambria"/>
          <w:b/>
          <w:bCs/>
          <w:lang w:val="en-US"/>
        </w:rPr>
        <w:t>contractive</w:t>
      </w:r>
      <w:r w:rsidRPr="00B2282C">
        <w:rPr>
          <w:rFonts w:ascii="Cambria" w:hAnsi="Cambria"/>
          <w:lang w:val="en-US"/>
        </w:rPr>
        <w:t xml:space="preserve"> in Hölder/Zygmund classes; slowly varying clocks lie on a </w:t>
      </w:r>
      <w:r w:rsidRPr="00B2282C">
        <w:rPr>
          <w:rFonts w:ascii="Cambria" w:hAnsi="Cambria"/>
          <w:b/>
          <w:bCs/>
          <w:lang w:val="en-US"/>
        </w:rPr>
        <w:t>center manifold</w:t>
      </w:r>
      <w:r w:rsidRPr="00B2282C">
        <w:rPr>
          <w:rFonts w:ascii="Cambria" w:hAnsi="Cambria"/>
          <w:lang w:val="en-US"/>
        </w:rPr>
        <w:t xml:space="preserve">, and slowly drifting exponents yield </w:t>
      </w:r>
      <w:r w:rsidRPr="00B2282C">
        <w:rPr>
          <w:rFonts w:ascii="Cambria" w:hAnsi="Cambria"/>
          <w:b/>
          <w:bCs/>
          <w:lang w:val="en-US"/>
        </w:rPr>
        <w:t>adiabatic attraction</w:t>
      </w:r>
      <w:r w:rsidRPr="00B2282C">
        <w:rPr>
          <w:rFonts w:ascii="Cambria" w:hAnsi="Cambria"/>
          <w:lang w:val="en-US"/>
        </w:rPr>
        <w:t xml:space="preserve">. In dynamics, RTM acts as a </w:t>
      </w:r>
      <w:r w:rsidRPr="00B2282C">
        <w:rPr>
          <w:rFonts w:ascii="Cambria" w:hAnsi="Cambria"/>
          <w:b/>
          <w:bCs/>
          <w:lang w:val="en-US"/>
        </w:rPr>
        <w:t>space-dependent clock</w:t>
      </w:r>
      <w:r w:rsidRPr="00B2282C">
        <w:rPr>
          <w:rFonts w:ascii="Cambria" w:hAnsi="Cambria"/>
          <w:lang w:val="en-US"/>
        </w:rPr>
        <w:t xml:space="preserve"> for diffusions and Dirichlet forms, giving similarity exponents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and exit-time laws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B2282C">
        <w:rPr>
          <w:rFonts w:ascii="Cambria" w:eastAsiaTheme="minorEastAsia" w:hAnsi="Cambria"/>
          <w:lang w:val="en-US"/>
        </w:rPr>
        <w:t xml:space="preserve"> </w:t>
      </w:r>
      <w:r w:rsidRPr="00B2282C">
        <w:rPr>
          <w:rFonts w:ascii="Cambria" w:hAnsi="Cambria"/>
          <w:lang w:val="en-US"/>
        </w:rPr>
        <w:t xml:space="preserve">with adiabatic error bounds. For inference under errors-in-variables, we show consistency of </w:t>
      </w:r>
      <w:r w:rsidRPr="00B2282C">
        <w:rPr>
          <w:rFonts w:ascii="Cambria" w:hAnsi="Cambria"/>
          <w:b/>
          <w:bCs/>
          <w:lang w:val="en-US"/>
        </w:rPr>
        <w:t>ODR/TLS</w:t>
      </w:r>
      <w:r w:rsidRPr="00B2282C">
        <w:rPr>
          <w:rFonts w:ascii="Cambria" w:hAnsi="Cambria"/>
          <w:lang w:val="en-US"/>
        </w:rPr>
        <w:t xml:space="preserve">, </w:t>
      </w:r>
      <w:r w:rsidRPr="00B2282C">
        <w:rPr>
          <w:rFonts w:ascii="Cambria" w:hAnsi="Cambria"/>
          <w:b/>
          <w:bCs/>
          <w:lang w:val="en-US"/>
        </w:rPr>
        <w:t>SIMEX</w:t>
      </w:r>
      <w:r w:rsidRPr="00B2282C">
        <w:rPr>
          <w:rFonts w:ascii="Cambria" w:hAnsi="Cambria"/>
          <w:lang w:val="en-US"/>
        </w:rPr>
        <w:t xml:space="preserve">, and </w:t>
      </w:r>
      <w:r w:rsidRPr="00B2282C">
        <w:rPr>
          <w:rFonts w:ascii="Cambria" w:hAnsi="Cambria"/>
          <w:b/>
          <w:bCs/>
          <w:lang w:val="en-US"/>
        </w:rPr>
        <w:t>Theil–Sen</w:t>
      </w:r>
      <w:r w:rsidRPr="00B2282C">
        <w:rPr>
          <w:rFonts w:ascii="Cambria" w:hAnsi="Cambria"/>
          <w:lang w:val="en-US"/>
        </w:rPr>
        <w:t xml:space="preserve"> for local </w:t>
      </w:r>
      <m:oMath>
        <m:r>
          <w:rPr>
            <w:rFonts w:ascii="Cambria Math" w:hAnsi="Cambria Math"/>
          </w:rPr>
          <m:t>α</m:t>
        </m:r>
      </m:oMath>
      <w:r w:rsidRPr="00B2282C">
        <w:rPr>
          <w:rFonts w:ascii="Cambria" w:hAnsi="Cambria"/>
          <w:lang w:val="en-US"/>
        </w:rPr>
        <w:t xml:space="preserve">, and formalize the collapse statistic as a specification test against curvature. </w:t>
      </w:r>
      <w:proofErr w:type="gramStart"/>
      <w:r w:rsidRPr="00B2282C">
        <w:rPr>
          <w:rFonts w:ascii="Cambria" w:hAnsi="Cambria"/>
          <w:lang w:val="en-US"/>
        </w:rPr>
        <w:t>A category</w:t>
      </w:r>
      <w:proofErr w:type="gramEnd"/>
      <w:r w:rsidRPr="00B2282C">
        <w:rPr>
          <w:rFonts w:ascii="Cambria" w:hAnsi="Cambria"/>
          <w:lang w:val="en-US"/>
        </w:rPr>
        <w:t xml:space="preserve">-theoretic packaging makes clocks </w:t>
      </w:r>
      <w:proofErr w:type="gramStart"/>
      <w:r w:rsidRPr="00B2282C">
        <w:rPr>
          <w:rFonts w:ascii="Cambria" w:hAnsi="Cambria"/>
          <w:lang w:val="en-US"/>
        </w:rPr>
        <w:t>a gauge</w:t>
      </w:r>
      <w:proofErr w:type="gramEnd"/>
      <w:r w:rsidRPr="00B2282C">
        <w:rPr>
          <w:rFonts w:ascii="Cambria" w:hAnsi="Cambria"/>
          <w:lang w:val="en-US"/>
        </w:rPr>
        <w:t xml:space="preserve"> and slope the moduli invariant, clarifying functorial behavior under products and coarse-graining. We conclude with constructive counterexamples and open problems (holonomy tests, graph settings, inverse problems, heavy-tailed noise).</w:t>
      </w:r>
    </w:p>
    <w:p w14:paraId="74E89BD8" w14:textId="77777777" w:rsidR="001C232A" w:rsidRPr="0005101F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1AAFAB5A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33E2F">
        <w:rPr>
          <w:rFonts w:ascii="Cambria" w:hAnsi="Cambria"/>
          <w:b/>
          <w:bCs/>
          <w:sz w:val="32"/>
          <w:szCs w:val="32"/>
          <w:lang w:val="en-US"/>
        </w:rPr>
        <w:t>1. Introduction</w:t>
      </w:r>
    </w:p>
    <w:p w14:paraId="604D552A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C33E2F">
        <w:rPr>
          <w:rFonts w:ascii="Cambria" w:hAnsi="Cambria"/>
          <w:b/>
          <w:bCs/>
          <w:lang w:val="en-US"/>
        </w:rPr>
        <w:t>1.1 Problem and viewpoint</w:t>
      </w:r>
    </w:p>
    <w:p w14:paraId="11C91250" w14:textId="77777777" w:rsidR="001C232A" w:rsidRPr="00C33E2F" w:rsidRDefault="001C232A" w:rsidP="001C232A">
      <w:p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lang w:val="en-US"/>
        </w:rPr>
        <w:t xml:space="preserve">Many systems exhibit a systematic relation between a </w:t>
      </w:r>
      <w:r w:rsidRPr="00C33E2F">
        <w:rPr>
          <w:rFonts w:ascii="Cambria" w:hAnsi="Cambria"/>
          <w:b/>
          <w:bCs/>
          <w:lang w:val="en-US"/>
        </w:rPr>
        <w:t>characteristic time</w:t>
      </w:r>
      <w:r w:rsidRPr="00C33E2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472878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and a </w:t>
      </w:r>
      <w:r w:rsidRPr="00C33E2F">
        <w:rPr>
          <w:rFonts w:ascii="Cambria" w:hAnsi="Cambria"/>
          <w:b/>
          <w:bCs/>
          <w:lang w:val="en-US"/>
        </w:rPr>
        <w:t>scale proxy</w:t>
      </w:r>
      <w:r w:rsidRPr="00C33E2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C33E2F">
        <w:rPr>
          <w:rFonts w:ascii="Cambria" w:hAnsi="Cambria"/>
          <w:lang w:val="en-US"/>
        </w:rPr>
        <w:t xml:space="preserve">: larger units operate on slower clocks, smaller units on faster clocks. RTM posits that </w:t>
      </w:r>
      <w:r w:rsidRPr="00C33E2F">
        <w:rPr>
          <w:rFonts w:ascii="Cambria" w:hAnsi="Cambria"/>
          <w:b/>
          <w:bCs/>
          <w:lang w:val="en-US"/>
        </w:rPr>
        <w:t>inside a fixed environment</w:t>
      </w:r>
      <w:r w:rsidRPr="00C33E2F">
        <w:rPr>
          <w:rFonts w:ascii="Cambria" w:hAnsi="Cambria"/>
          <w:lang w:val="en-US"/>
        </w:rPr>
        <w:t xml:space="preserve"> this relation is </w:t>
      </w:r>
      <w:r w:rsidRPr="00C33E2F">
        <w:rPr>
          <w:rFonts w:ascii="Cambria" w:hAnsi="Cambria"/>
          <w:b/>
          <w:bCs/>
          <w:lang w:val="en-US"/>
        </w:rPr>
        <w:t>multiplicatively consistent</w:t>
      </w:r>
      <w:r w:rsidRPr="00C33E2F">
        <w:rPr>
          <w:rFonts w:ascii="Cambria" w:hAnsi="Cambria"/>
          <w:lang w:val="en-US"/>
        </w:rPr>
        <w:t xml:space="preserve"> under rescaling of </w:t>
      </w:r>
      <m:oMath>
        <m:r>
          <w:rPr>
            <w:rFonts w:ascii="Cambria Math" w:hAnsi="Cambria Math"/>
          </w:rPr>
          <m:t>L</m:t>
        </m:r>
      </m:oMath>
      <w:r w:rsidRPr="00C33E2F">
        <w:rPr>
          <w:rFonts w:ascii="Cambria" w:hAnsi="Cambria"/>
          <w:lang w:val="en-US"/>
        </w:rPr>
        <w:t xml:space="preserve">. The empirical practice—seen across physics, biology, and economics—is to examine the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472878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log 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472878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>and test whether residuals “collapse” after detrending by that slope.</w:t>
      </w:r>
    </w:p>
    <w:p w14:paraId="69D049AC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lang w:val="en-US"/>
        </w:rPr>
        <w:t xml:space="preserve">This paper supplies a </w:t>
      </w:r>
      <w:r w:rsidRPr="00C33E2F">
        <w:rPr>
          <w:rFonts w:ascii="Cambria" w:hAnsi="Cambria"/>
          <w:b/>
          <w:bCs/>
          <w:lang w:val="en-US"/>
        </w:rPr>
        <w:t>mathematical backbone</w:t>
      </w:r>
      <w:r w:rsidRPr="00C33E2F">
        <w:rPr>
          <w:rFonts w:ascii="Cambria" w:hAnsi="Cambria"/>
          <w:lang w:val="en-US"/>
        </w:rPr>
        <w:t xml:space="preserve"> for that practice. Our central claim is that the </w:t>
      </w:r>
      <w:r w:rsidRPr="00C33E2F">
        <w:rPr>
          <w:rFonts w:ascii="Cambria" w:hAnsi="Cambria"/>
          <w:b/>
          <w:bCs/>
          <w:lang w:val="en-US"/>
        </w:rPr>
        <w:t>slope</w:t>
      </w:r>
      <w:r w:rsidRPr="00C33E2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472878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is the structural object (invariant under clock changes), while </w:t>
      </w:r>
      <w:r w:rsidRPr="00C33E2F">
        <w:rPr>
          <w:rFonts w:ascii="Cambria" w:hAnsi="Cambria"/>
          <w:b/>
          <w:bCs/>
          <w:lang w:val="en-US"/>
        </w:rPr>
        <w:t>clocks</w:t>
      </w:r>
      <w:r w:rsidRPr="00C33E2F">
        <w:rPr>
          <w:rFonts w:ascii="Cambria" w:hAnsi="Cambria"/>
          <w:lang w:val="en-US"/>
        </w:rPr>
        <w:t xml:space="preserve"> are a gauge. With this separation, RTM becomes a clean theory linking: (</w:t>
      </w:r>
      <w:proofErr w:type="spellStart"/>
      <w:r w:rsidRPr="00C33E2F">
        <w:rPr>
          <w:rFonts w:ascii="Cambria" w:hAnsi="Cambria"/>
          <w:lang w:val="en-US"/>
        </w:rPr>
        <w:t>i</w:t>
      </w:r>
      <w:proofErr w:type="spellEnd"/>
      <w:r w:rsidRPr="00C33E2F">
        <w:rPr>
          <w:rFonts w:ascii="Cambria" w:hAnsi="Cambria"/>
          <w:lang w:val="en-US"/>
        </w:rPr>
        <w:t xml:space="preserve">) functional equations → power laws, (ii) a </w:t>
      </w:r>
      <w:r w:rsidRPr="00C33E2F">
        <w:rPr>
          <w:rFonts w:ascii="Cambria" w:hAnsi="Cambria"/>
          <w:b/>
          <w:bCs/>
          <w:lang w:val="en-US"/>
        </w:rPr>
        <w:t>1-form/connection</w:t>
      </w:r>
      <w:r w:rsidRPr="00C33E2F">
        <w:rPr>
          <w:rFonts w:ascii="Cambria" w:hAnsi="Cambria"/>
          <w:lang w:val="en-US"/>
        </w:rPr>
        <w:t xml:space="preserve"> whose flatness encodes collapse, (iii) </w:t>
      </w:r>
      <w:r w:rsidRPr="00C33E2F">
        <w:rPr>
          <w:rFonts w:ascii="Cambria" w:hAnsi="Cambria"/>
          <w:b/>
          <w:bCs/>
          <w:lang w:val="en-US"/>
        </w:rPr>
        <w:t>regular variation</w:t>
      </w:r>
      <w:r w:rsidRPr="00C33E2F">
        <w:rPr>
          <w:rFonts w:ascii="Cambria" w:hAnsi="Cambria"/>
          <w:lang w:val="en-US"/>
        </w:rPr>
        <w:t xml:space="preserve"> with variable exponents to quantify finite-window effects, (iv) </w:t>
      </w:r>
      <w:r w:rsidRPr="00C33E2F">
        <w:rPr>
          <w:rFonts w:ascii="Cambria" w:hAnsi="Cambria"/>
          <w:b/>
          <w:bCs/>
          <w:lang w:val="en-US"/>
        </w:rPr>
        <w:t>renormalization</w:t>
      </w:r>
      <w:r w:rsidRPr="00C33E2F">
        <w:rPr>
          <w:rFonts w:ascii="Cambria" w:hAnsi="Cambria"/>
          <w:lang w:val="en-US"/>
        </w:rPr>
        <w:t xml:space="preserve"> as scale-dilation dynamics with power-law fixed points, (v) </w:t>
      </w:r>
      <w:r w:rsidRPr="00C33E2F">
        <w:rPr>
          <w:rFonts w:ascii="Cambria" w:hAnsi="Cambria"/>
          <w:b/>
          <w:bCs/>
          <w:lang w:val="en-US"/>
        </w:rPr>
        <w:t>diffusions with space-dependent clocks</w:t>
      </w:r>
      <w:r w:rsidRPr="00C33E2F">
        <w:rPr>
          <w:rFonts w:ascii="Cambria" w:hAnsi="Cambria"/>
          <w:lang w:val="en-US"/>
        </w:rPr>
        <w:t xml:space="preserve">, and (vi) </w:t>
      </w:r>
      <w:r w:rsidRPr="00C33E2F">
        <w:rPr>
          <w:rFonts w:ascii="Cambria" w:hAnsi="Cambria"/>
          <w:b/>
          <w:bCs/>
          <w:lang w:val="en-US"/>
        </w:rPr>
        <w:t>statistical identifiability</w:t>
      </w:r>
      <w:r w:rsidRPr="00C33E2F">
        <w:rPr>
          <w:rFonts w:ascii="Cambria" w:hAnsi="Cambria"/>
          <w:lang w:val="en-US"/>
        </w:rPr>
        <w:t xml:space="preserve"> under measurement error.</w:t>
      </w:r>
    </w:p>
    <w:p w14:paraId="05E82D5A" w14:textId="77777777" w:rsidR="00EF0FCE" w:rsidRDefault="00EF0FCE" w:rsidP="001C232A">
      <w:pPr>
        <w:spacing w:line="240" w:lineRule="auto"/>
        <w:rPr>
          <w:rFonts w:ascii="Cambria" w:hAnsi="Cambria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F0FCE" w:rsidRPr="00C6637E" w14:paraId="695BF50F" w14:textId="77777777" w:rsidTr="00765315">
        <w:trPr>
          <w:trHeight w:val="2510"/>
        </w:trPr>
        <w:tc>
          <w:tcPr>
            <w:tcW w:w="9350" w:type="dxa"/>
          </w:tcPr>
          <w:p w14:paraId="69F5913B" w14:textId="77777777" w:rsidR="00765315" w:rsidRPr="00C6637E" w:rsidRDefault="00765315">
            <w:pPr>
              <w:rPr>
                <w:sz w:val="22"/>
                <w:szCs w:val="22"/>
                <w:lang w:val="en-US"/>
              </w:rPr>
            </w:pPr>
          </w:p>
          <w:tbl>
            <w:tblPr>
              <w:tblStyle w:val="TableGrid"/>
              <w:tblW w:w="0" w:type="auto"/>
              <w:tblInd w:w="696" w:type="dxa"/>
              <w:tblLook w:val="04A0" w:firstRow="1" w:lastRow="0" w:firstColumn="1" w:lastColumn="0" w:noHBand="0" w:noVBand="1"/>
            </w:tblPr>
            <w:tblGrid>
              <w:gridCol w:w="7200"/>
            </w:tblGrid>
            <w:tr w:rsidR="00EF0FCE" w:rsidRPr="00C6637E" w14:paraId="5E5E81DC" w14:textId="77777777" w:rsidTr="00765315">
              <w:tc>
                <w:tcPr>
                  <w:tcW w:w="7200" w:type="dxa"/>
                </w:tcPr>
                <w:p w14:paraId="6BBD75D6" w14:textId="7454BE94" w:rsidR="00EF0FCE" w:rsidRPr="00765315" w:rsidRDefault="00EF0FCE" w:rsidP="001C232A">
                  <w:pPr>
                    <w:rPr>
                      <w:rFonts w:ascii="Cambria" w:hAnsi="Cambria"/>
                      <w:sz w:val="22"/>
                      <w:szCs w:val="22"/>
                      <w:lang w:val="en-US"/>
                    </w:rPr>
                  </w:pPr>
                  <w:r w:rsidRPr="00765315">
                    <w:rPr>
                      <w:rFonts w:ascii="Cambria" w:hAnsi="Cambria"/>
                      <w:b/>
                      <w:bCs/>
                      <w:sz w:val="22"/>
                      <w:szCs w:val="22"/>
                      <w:lang w:val="en-US"/>
                    </w:rPr>
                    <w:t>Scope note.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 This document operates under Assumptions 1–6 of Doc 001 (Sec. 2.1): local density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ρ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 and temperature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Θ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 are uniform within each bin. Under these conditions, the full master law T/T₀ = (L/L</w:t>
                  </w:r>
                  <w:proofErr w:type="gramStart"/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₀)^</w:t>
                  </w:r>
                  <w:proofErr w:type="gramEnd"/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α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 ·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Θ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(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𝒯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)/√(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ρ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/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ρ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₀) reduces to T =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κ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L^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α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. For treatment of variable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ρ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 xml:space="preserve"> and </w:t>
                  </w:r>
                  <w:r w:rsidRPr="00765315">
                    <w:rPr>
                      <w:rFonts w:ascii="Cambria" w:hAnsi="Cambria"/>
                      <w:sz w:val="22"/>
                      <w:szCs w:val="22"/>
                    </w:rPr>
                    <w:t>Θ</w:t>
                  </w:r>
                  <w:r w:rsidRPr="00765315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, see Doc 001 Sec. 2.1–2.2. For empirical applications where these assumptions may be violated, the collapse test (Sec. 3.2, 7) provides a falsifiable diagnostic.</w:t>
                  </w:r>
                </w:p>
              </w:tc>
            </w:tr>
          </w:tbl>
          <w:p w14:paraId="027F513B" w14:textId="77777777" w:rsidR="00EF0FCE" w:rsidRDefault="00EF0FCE" w:rsidP="001C232A">
            <w:pPr>
              <w:rPr>
                <w:rFonts w:ascii="Cambria" w:hAnsi="Cambria"/>
                <w:lang w:val="en-US"/>
              </w:rPr>
            </w:pPr>
          </w:p>
        </w:tc>
      </w:tr>
    </w:tbl>
    <w:p w14:paraId="67D8795E" w14:textId="77777777" w:rsidR="00EF0FCE" w:rsidRPr="00EF0FCE" w:rsidRDefault="00EF0FCE" w:rsidP="001C232A">
      <w:pPr>
        <w:spacing w:line="240" w:lineRule="auto"/>
        <w:rPr>
          <w:rFonts w:ascii="Cambria" w:hAnsi="Cambria"/>
          <w:lang w:val="en-US"/>
        </w:rPr>
      </w:pPr>
    </w:p>
    <w:p w14:paraId="76A737AE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C33E2F">
        <w:rPr>
          <w:rFonts w:ascii="Cambria" w:hAnsi="Cambria"/>
          <w:b/>
          <w:bCs/>
        </w:rPr>
        <w:t xml:space="preserve">1.2 </w:t>
      </w:r>
      <w:proofErr w:type="spellStart"/>
      <w:r w:rsidRPr="00C33E2F">
        <w:rPr>
          <w:rFonts w:ascii="Cambria" w:hAnsi="Cambria"/>
          <w:b/>
          <w:bCs/>
        </w:rPr>
        <w:t>Contributions</w:t>
      </w:r>
      <w:proofErr w:type="spellEnd"/>
    </w:p>
    <w:p w14:paraId="080FF325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Semigroup → Power law (Sec. 2).</w:t>
      </w:r>
      <w:r w:rsidRPr="00C33E2F">
        <w:rPr>
          <w:rFonts w:ascii="Cambria" w:hAnsi="Cambria"/>
          <w:lang w:val="en-US"/>
        </w:rPr>
        <w:br/>
        <w:t xml:space="preserve">From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with measurable/continuous </w:t>
      </w:r>
      <m:oMath>
        <m:r>
          <w:rPr>
            <w:rFonts w:ascii="Cambria Math" w:hAnsi="Cambria Math"/>
          </w:rPr>
          <m:t>f</m:t>
        </m:r>
      </m:oMath>
      <w:r w:rsidRPr="00C33E2F">
        <w:rPr>
          <w:rFonts w:ascii="Cambria" w:hAnsi="Cambria"/>
          <w:lang w:val="en-US"/>
        </w:rPr>
        <w:t xml:space="preserve">, we obtain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6E7A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C33E2F">
        <w:rPr>
          <w:rFonts w:ascii="Cambria" w:hAnsi="Cambria"/>
          <w:lang w:val="en-US"/>
        </w:rPr>
        <w:t xml:space="preserve">. The slope </w:t>
      </w:r>
      <m:oMath>
        <m:r>
          <w:rPr>
            <w:rFonts w:ascii="Cambria Math" w:hAnsi="Cambria Math"/>
          </w:rPr>
          <m:t>α</m:t>
        </m:r>
      </m:oMath>
      <w:r w:rsidRPr="00006E7A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is </w:t>
      </w:r>
      <w:r w:rsidRPr="00C33E2F">
        <w:rPr>
          <w:rFonts w:ascii="Cambria" w:hAnsi="Cambria"/>
          <w:b/>
          <w:bCs/>
          <w:lang w:val="en-US"/>
        </w:rPr>
        <w:t>clock-invariant</w:t>
      </w:r>
      <w:r w:rsidRPr="00C33E2F">
        <w:rPr>
          <w:rFonts w:ascii="Cambria" w:hAnsi="Cambria"/>
          <w:lang w:val="en-US"/>
        </w:rPr>
        <w:t xml:space="preserve">; intercept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</m:oMath>
      <w:r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>is the clock.</w:t>
      </w:r>
    </w:p>
    <w:p w14:paraId="66EF7954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C33E2F">
        <w:rPr>
          <w:rFonts w:ascii="Cambria" w:hAnsi="Cambria"/>
          <w:b/>
          <w:bCs/>
          <w:lang w:val="en-US"/>
        </w:rPr>
        <w:t>Scale–clock geometry (Sec. 3).</w:t>
      </w:r>
      <w:r w:rsidRPr="00C33E2F">
        <w:rPr>
          <w:rFonts w:ascii="Cambria" w:hAnsi="Cambria"/>
          <w:lang w:val="en-US"/>
        </w:rPr>
        <w:br/>
        <w:t xml:space="preserve">With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33E2F">
        <w:rPr>
          <w:rFonts w:ascii="Cambria" w:hAnsi="Cambria"/>
          <w:lang w:val="en-US"/>
        </w:rPr>
        <w:t>, we prove</w:t>
      </w:r>
      <w:r w:rsidRPr="00C33E2F">
        <w:rPr>
          <w:rFonts w:ascii="Cambria" w:hAnsi="Cambria"/>
          <w:lang w:val="en-US"/>
        </w:rPr>
        <w:br/>
      </w:r>
      <w:r w:rsidRPr="00C33E2F">
        <w:rPr>
          <w:rFonts w:ascii="Cambria" w:hAnsi="Cambria"/>
          <w:b/>
          <w:bCs/>
          <w:lang w:val="en-US"/>
        </w:rPr>
        <w:t xml:space="preserve">collapse </w:t>
      </w:r>
      <w:r w:rsidRPr="00006E7A">
        <w:rPr>
          <w:rFonts w:ascii="Cambria Math" w:hAnsi="Cambria Math" w:cs="Cambria Math"/>
          <w:b/>
          <w:bCs/>
          <w:lang w:val="en-US"/>
        </w:rPr>
        <w:t>⇔</w:t>
      </w:r>
      <w:r w:rsidRPr="00C33E2F">
        <w:rPr>
          <w:rFonts w:ascii="Cambria" w:hAnsi="Cambria"/>
          <w:b/>
          <w:bCs/>
          <w:lang w:val="en-US"/>
        </w:rPr>
        <w:t xml:space="preserve"> exactness/flatness</w:t>
      </w:r>
      <w:r w:rsidRPr="00C33E2F">
        <w:rPr>
          <w:rFonts w:ascii="Cambria" w:hAnsi="Cambria"/>
          <w:lang w:val="en-US"/>
        </w:rPr>
        <w:t xml:space="preserve"> of </w:t>
      </w:r>
      <m:oMath>
        <m:r>
          <w:rPr>
            <w:rFonts w:ascii="Cambria Math" w:hAnsi="Cambria Math"/>
          </w:rPr>
          <m:t>ω</m:t>
        </m:r>
      </m:oMath>
      <w:r w:rsidRPr="00006E7A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on a bin. Regime mixing and non-power behavior manifest as </w:t>
      </w:r>
      <w:r w:rsidRPr="00C33E2F">
        <w:rPr>
          <w:rFonts w:ascii="Cambria" w:hAnsi="Cambria"/>
          <w:b/>
          <w:bCs/>
          <w:lang w:val="en-US"/>
        </w:rPr>
        <w:t>holonomy</w:t>
      </w:r>
      <w:r w:rsidRPr="00C33E2F">
        <w:rPr>
          <w:rFonts w:ascii="Cambria" w:hAnsi="Cambria"/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∮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C33E2F">
        <w:rPr>
          <w:rFonts w:ascii="Cambria" w:hAnsi="Cambria"/>
          <w:lang w:val="en-US"/>
        </w:rPr>
        <w:t xml:space="preserve">). </w:t>
      </w:r>
      <w:proofErr w:type="spellStart"/>
      <w:r w:rsidRPr="00C33E2F">
        <w:rPr>
          <w:rFonts w:ascii="Cambria" w:hAnsi="Cambria"/>
        </w:rPr>
        <w:t>We</w:t>
      </w:r>
      <w:proofErr w:type="spellEnd"/>
      <w:r w:rsidRPr="00C33E2F">
        <w:rPr>
          <w:rFonts w:ascii="Cambria" w:hAnsi="Cambria"/>
        </w:rPr>
        <w:t xml:space="preserve"> </w:t>
      </w:r>
      <w:proofErr w:type="spellStart"/>
      <w:r w:rsidRPr="00C33E2F">
        <w:rPr>
          <w:rFonts w:ascii="Cambria" w:hAnsi="Cambria"/>
        </w:rPr>
        <w:t>quantify</w:t>
      </w:r>
      <w:proofErr w:type="spellEnd"/>
      <w:r w:rsidRPr="00C33E2F">
        <w:rPr>
          <w:rFonts w:ascii="Cambria" w:hAnsi="Cambria"/>
        </w:rPr>
        <w:t xml:space="preserve"> </w:t>
      </w:r>
      <w:proofErr w:type="spellStart"/>
      <w:r w:rsidRPr="00C33E2F">
        <w:rPr>
          <w:rFonts w:ascii="Cambria" w:hAnsi="Cambria"/>
          <w:b/>
          <w:bCs/>
        </w:rPr>
        <w:t>adiabatic</w:t>
      </w:r>
      <w:proofErr w:type="spellEnd"/>
      <w:r w:rsidRPr="00C33E2F">
        <w:rPr>
          <w:rFonts w:ascii="Cambria" w:hAnsi="Cambria"/>
          <w:b/>
          <w:bCs/>
        </w:rPr>
        <w:t xml:space="preserve"> </w:t>
      </w:r>
      <w:proofErr w:type="spellStart"/>
      <w:r w:rsidRPr="00C33E2F">
        <w:rPr>
          <w:rFonts w:ascii="Cambria" w:hAnsi="Cambria"/>
          <w:b/>
          <w:bCs/>
        </w:rPr>
        <w:t>collapse</w:t>
      </w:r>
      <w:proofErr w:type="spellEnd"/>
      <w:r w:rsidRPr="00C33E2F">
        <w:rPr>
          <w:rFonts w:ascii="Cambria" w:hAnsi="Cambria"/>
        </w:rPr>
        <w:t xml:space="preserve"> </w:t>
      </w:r>
      <w:proofErr w:type="spellStart"/>
      <w:r w:rsidRPr="00C33E2F">
        <w:rPr>
          <w:rFonts w:ascii="Cambria" w:hAnsi="Cambria"/>
        </w:rPr>
        <w:t>when</w:t>
      </w:r>
      <w:proofErr w:type="spellEnd"/>
      <w:r w:rsidRPr="00C33E2F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ascii="Cambria" w:eastAsiaTheme="minorEastAsia" w:hAnsi="Cambria"/>
        </w:rPr>
        <w:t xml:space="preserve"> </w:t>
      </w:r>
      <w:proofErr w:type="spellStart"/>
      <w:r w:rsidRPr="00C33E2F">
        <w:rPr>
          <w:rFonts w:ascii="Cambria" w:hAnsi="Cambria"/>
        </w:rPr>
        <w:t>drifts</w:t>
      </w:r>
      <w:proofErr w:type="spellEnd"/>
      <w:r w:rsidRPr="00C33E2F">
        <w:rPr>
          <w:rFonts w:ascii="Cambria" w:hAnsi="Cambria"/>
        </w:rPr>
        <w:t xml:space="preserve"> </w:t>
      </w:r>
      <w:proofErr w:type="spellStart"/>
      <w:r w:rsidRPr="00C33E2F">
        <w:rPr>
          <w:rFonts w:ascii="Cambria" w:hAnsi="Cambria"/>
        </w:rPr>
        <w:t>slowly</w:t>
      </w:r>
      <w:proofErr w:type="spellEnd"/>
      <w:r w:rsidRPr="00C33E2F">
        <w:rPr>
          <w:rFonts w:ascii="Cambria" w:hAnsi="Cambria"/>
        </w:rPr>
        <w:t>.</w:t>
      </w:r>
    </w:p>
    <w:p w14:paraId="0C0E6FC6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Variable-exponent regular variation (Sec. 4).</w:t>
      </w:r>
      <w:r w:rsidRPr="00C33E2F">
        <w:rPr>
          <w:rFonts w:ascii="Cambria" w:hAnsi="Cambria"/>
          <w:lang w:val="en-US"/>
        </w:rPr>
        <w:br/>
        <w:t xml:space="preserve">We formalize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with </w:t>
      </w:r>
      <w:r w:rsidRPr="00C33E2F">
        <w:rPr>
          <w:rFonts w:ascii="Cambria" w:hAnsi="Cambria"/>
          <w:b/>
          <w:bCs/>
          <w:lang w:val="en-US"/>
        </w:rPr>
        <w:t>uniform</w:t>
      </w:r>
      <w:r w:rsidRPr="00C33E2F">
        <w:rPr>
          <w:rFonts w:ascii="Cambria" w:hAnsi="Cambria"/>
          <w:lang w:val="en-US"/>
        </w:rPr>
        <w:t xml:space="preserve"> slow variation, derive </w:t>
      </w:r>
      <w:r w:rsidRPr="00C33E2F">
        <w:rPr>
          <w:rFonts w:ascii="Cambria" w:hAnsi="Cambria"/>
          <w:b/>
          <w:bCs/>
          <w:lang w:val="en-US"/>
        </w:rPr>
        <w:t>finite-window bias</w:t>
      </w:r>
      <w:r w:rsidRPr="00C33E2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h)</m:t>
        </m:r>
      </m:oMath>
      <w:r w:rsidRPr="00C33E2F">
        <w:rPr>
          <w:rFonts w:ascii="Cambria" w:hAnsi="Cambria"/>
          <w:lang w:val="en-US"/>
        </w:rPr>
        <w:t xml:space="preserve">, and show collapse statistics scale like curvature </w:t>
      </w:r>
      <m:oMath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33E2F">
        <w:rPr>
          <w:rFonts w:ascii="Cambria" w:hAnsi="Cambria"/>
          <w:lang w:val="en-US"/>
        </w:rPr>
        <w:t>.</w:t>
      </w:r>
    </w:p>
    <w:p w14:paraId="20E2B3C2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Renormalization &amp; stability (Sec. 5).</w:t>
      </w:r>
      <w:r w:rsidRPr="00C33E2F">
        <w:rPr>
          <w:rFonts w:ascii="Cambria" w:hAnsi="Cambria"/>
          <w:lang w:val="en-US"/>
        </w:rPr>
        <w:br/>
        <w:t xml:space="preserve">A dilation-plus-re-gauge operator has power laws as </w:t>
      </w:r>
      <w:r w:rsidRPr="00C33E2F">
        <w:rPr>
          <w:rFonts w:ascii="Cambria" w:hAnsi="Cambria"/>
          <w:b/>
          <w:bCs/>
          <w:lang w:val="en-US"/>
        </w:rPr>
        <w:t>fixed points</w:t>
      </w:r>
      <w:r w:rsidRPr="00C33E2F">
        <w:rPr>
          <w:rFonts w:ascii="Cambria" w:hAnsi="Cambria"/>
          <w:lang w:val="en-US"/>
        </w:rPr>
        <w:t xml:space="preserve">; in Hölder/Zygmund classes it is a </w:t>
      </w:r>
      <w:r w:rsidRPr="00C33E2F">
        <w:rPr>
          <w:rFonts w:ascii="Cambria" w:hAnsi="Cambria"/>
          <w:b/>
          <w:bCs/>
          <w:lang w:val="en-US"/>
        </w:rPr>
        <w:t>contraction</w:t>
      </w:r>
      <w:r w:rsidRPr="00C33E2F">
        <w:rPr>
          <w:rFonts w:ascii="Cambria" w:hAnsi="Cambria"/>
          <w:lang w:val="en-US"/>
        </w:rPr>
        <w:t xml:space="preserve">, giving </w:t>
      </w:r>
      <w:r w:rsidRPr="00C33E2F">
        <w:rPr>
          <w:rFonts w:ascii="Cambria" w:hAnsi="Cambria"/>
          <w:b/>
          <w:bCs/>
          <w:lang w:val="en-US"/>
        </w:rPr>
        <w:t>local attraction</w:t>
      </w:r>
      <w:r w:rsidRPr="00C33E2F">
        <w:rPr>
          <w:rFonts w:ascii="Cambria" w:hAnsi="Cambria"/>
          <w:lang w:val="en-US"/>
        </w:rPr>
        <w:t xml:space="preserve"> to the power-law manifold. Slowly varying clocks form a </w:t>
      </w:r>
      <w:r w:rsidRPr="00C33E2F">
        <w:rPr>
          <w:rFonts w:ascii="Cambria" w:hAnsi="Cambria"/>
          <w:b/>
          <w:bCs/>
          <w:lang w:val="en-US"/>
        </w:rPr>
        <w:t>center manifold</w:t>
      </w:r>
      <w:r w:rsidRPr="00C33E2F">
        <w:rPr>
          <w:rFonts w:ascii="Cambria" w:hAnsi="Cambria"/>
          <w:lang w:val="en-US"/>
        </w:rPr>
        <w:t xml:space="preserve">; slowly drifting exponents yield </w:t>
      </w:r>
      <w:r w:rsidRPr="00C33E2F">
        <w:rPr>
          <w:rFonts w:ascii="Cambria" w:hAnsi="Cambria"/>
          <w:b/>
          <w:bCs/>
          <w:lang w:val="en-US"/>
        </w:rPr>
        <w:t>adiabatic tracking</w:t>
      </w:r>
      <w:r w:rsidRPr="00C33E2F">
        <w:rPr>
          <w:rFonts w:ascii="Cambria" w:hAnsi="Cambria"/>
          <w:lang w:val="en-US"/>
        </w:rPr>
        <w:t>.</w:t>
      </w:r>
    </w:p>
    <w:p w14:paraId="3416CF20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RTM diffusions &amp; Dirichlet forms (Sec. 6).</w:t>
      </w:r>
      <w:r w:rsidRPr="00C33E2F">
        <w:rPr>
          <w:rFonts w:ascii="Cambria" w:hAnsi="Cambria"/>
          <w:lang w:val="en-US"/>
        </w:rPr>
        <w:br/>
        <w:t xml:space="preserve">Let conductivity be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C33E2F">
        <w:rPr>
          <w:rFonts w:ascii="Cambria" w:hAnsi="Cambria"/>
          <w:lang w:val="en-US"/>
        </w:rPr>
        <w:t xml:space="preserve">. With </w:t>
      </w:r>
      <m:oMath>
        <m:r>
          <w:rPr>
            <w:rFonts w:ascii="Cambria Math" w:hAnsi="Cambria Math"/>
          </w:rPr>
          <m:t>α</m:t>
        </m:r>
      </m:oMath>
      <w:r w:rsidRPr="00C33E2F">
        <w:rPr>
          <w:rFonts w:ascii="Cambria" w:hAnsi="Cambria"/>
          <w:lang w:val="en-US"/>
        </w:rPr>
        <w:t xml:space="preserve">constant, solutions obey self-similarity with dynamic exponent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9418BE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and exit-time scaling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C33E2F">
        <w:rPr>
          <w:rFonts w:ascii="Cambria" w:hAnsi="Cambria"/>
          <w:lang w:val="en-US"/>
        </w:rPr>
        <w:t xml:space="preserve">; with slow drift we obtain </w:t>
      </w:r>
      <w:r w:rsidRPr="00C33E2F">
        <w:rPr>
          <w:rFonts w:ascii="Cambria" w:hAnsi="Cambria"/>
          <w:b/>
          <w:bCs/>
          <w:lang w:val="en-US"/>
        </w:rPr>
        <w:t>adiabatic error bounds</w:t>
      </w:r>
      <w:r w:rsidRPr="00C33E2F">
        <w:rPr>
          <w:rFonts w:ascii="Cambria" w:hAnsi="Cambria"/>
          <w:lang w:val="en-US"/>
        </w:rPr>
        <w:t xml:space="preserve">. RTM diffusions are </w:t>
      </w:r>
      <w:r w:rsidRPr="00C33E2F">
        <w:rPr>
          <w:rFonts w:ascii="Cambria" w:hAnsi="Cambria"/>
          <w:b/>
          <w:bCs/>
          <w:lang w:val="en-US"/>
        </w:rPr>
        <w:t>time-changed Brownian motions</w:t>
      </w:r>
      <w:r w:rsidRPr="00C33E2F">
        <w:rPr>
          <w:rFonts w:ascii="Cambria" w:hAnsi="Cambria"/>
          <w:lang w:val="en-US"/>
        </w:rPr>
        <w:t>.</w:t>
      </w:r>
    </w:p>
    <w:p w14:paraId="6A14DA8F" w14:textId="56F3570C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Identifiability &amp; inference under EIV (Sec. 7).</w:t>
      </w:r>
      <w:r w:rsidRPr="00C33E2F">
        <w:rPr>
          <w:rFonts w:ascii="Cambria" w:hAnsi="Cambria"/>
          <w:lang w:val="en-US"/>
        </w:rPr>
        <w:br/>
        <w:t xml:space="preserve">We show </w:t>
      </w:r>
      <w:r w:rsidRPr="00C33E2F">
        <w:rPr>
          <w:rFonts w:ascii="Cambria" w:hAnsi="Cambria"/>
          <w:b/>
          <w:bCs/>
          <w:lang w:val="en-US"/>
        </w:rPr>
        <w:t>ODR/TLS</w:t>
      </w:r>
      <w:r w:rsidRPr="00C33E2F">
        <w:rPr>
          <w:rFonts w:ascii="Cambria" w:hAnsi="Cambria"/>
          <w:lang w:val="en-US"/>
        </w:rPr>
        <w:t xml:space="preserve"> and </w:t>
      </w:r>
      <w:r w:rsidRPr="00C33E2F">
        <w:rPr>
          <w:rFonts w:ascii="Cambria" w:hAnsi="Cambria"/>
          <w:b/>
          <w:bCs/>
          <w:lang w:val="en-US"/>
        </w:rPr>
        <w:t>SIMEX</w:t>
      </w:r>
      <w:r w:rsidRPr="00C33E2F">
        <w:rPr>
          <w:rFonts w:ascii="Cambria" w:hAnsi="Cambria"/>
          <w:lang w:val="en-US"/>
        </w:rPr>
        <w:t xml:space="preserve"> consistently recover local </w:t>
      </w:r>
      <m:oMath>
        <m:r>
          <w:rPr>
            <w:rFonts w:ascii="Cambria Math" w:hAnsi="Cambria Math"/>
          </w:rPr>
          <m:t>α</m:t>
        </m:r>
      </m:oMath>
      <w:r w:rsidR="00A43927" w:rsidRPr="00A43927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under standard assumptions; </w:t>
      </w:r>
      <w:r w:rsidRPr="00C33E2F">
        <w:rPr>
          <w:rFonts w:ascii="Cambria" w:hAnsi="Cambria"/>
          <w:b/>
          <w:bCs/>
          <w:lang w:val="en-US"/>
        </w:rPr>
        <w:t>Theil–Sen</w:t>
      </w:r>
      <w:r w:rsidRPr="00C33E2F">
        <w:rPr>
          <w:rFonts w:ascii="Cambria" w:hAnsi="Cambria"/>
          <w:lang w:val="en-US"/>
        </w:rPr>
        <w:t xml:space="preserve"> provides robust checks. The </w:t>
      </w:r>
      <w:r w:rsidRPr="00C33E2F">
        <w:rPr>
          <w:rFonts w:ascii="Cambria" w:hAnsi="Cambria"/>
          <w:b/>
          <w:bCs/>
          <w:lang w:val="en-US"/>
        </w:rPr>
        <w:t>collapse statistic</w:t>
      </w:r>
      <w:r w:rsidRPr="00C33E2F">
        <w:rPr>
          <w:rFonts w:ascii="Cambria" w:hAnsi="Cambria"/>
          <w:lang w:val="en-US"/>
        </w:rPr>
        <w:t xml:space="preserve"> is a specification test against curvature even with measurement error.</w:t>
      </w:r>
    </w:p>
    <w:p w14:paraId="3D119B48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Categorical packaging (Sec. 8).</w:t>
      </w:r>
      <w:r w:rsidRPr="00C33E2F">
        <w:rPr>
          <w:rFonts w:ascii="Cambria" w:hAnsi="Cambria"/>
          <w:lang w:val="en-US"/>
        </w:rPr>
        <w:br/>
        <w:t xml:space="preserve">Objects carry </w:t>
      </w:r>
      <m:oMath>
        <m:r>
          <w:rPr>
            <w:rFonts w:ascii="Cambria Math" w:hAnsi="Cambria Math"/>
          </w:rPr>
          <m:t>ω</m:t>
        </m:r>
      </m:oMath>
      <w:r w:rsidRPr="009418BE">
        <w:rPr>
          <w:rFonts w:ascii="Cambria" w:eastAsiaTheme="minorEastAsia" w:hAnsi="Cambria"/>
          <w:lang w:val="en-US"/>
        </w:rPr>
        <w:t xml:space="preserve"> </w:t>
      </w:r>
      <w:r w:rsidRPr="00C33E2F">
        <w:rPr>
          <w:rFonts w:ascii="Cambria" w:hAnsi="Cambria"/>
          <w:lang w:val="en-US"/>
        </w:rPr>
        <w:t xml:space="preserve">and a gauge; </w:t>
      </w:r>
      <w:r w:rsidRPr="00C33E2F">
        <w:rPr>
          <w:rFonts w:ascii="Cambria" w:hAnsi="Cambria"/>
          <w:b/>
          <w:bCs/>
          <w:lang w:val="en-US"/>
        </w:rPr>
        <w:t>slope</w:t>
      </w:r>
      <w:r w:rsidRPr="00C33E2F">
        <w:rPr>
          <w:rFonts w:ascii="Cambria" w:hAnsi="Cambria"/>
          <w:lang w:val="en-US"/>
        </w:rPr>
        <w:t xml:space="preserve"> is the moduli invariant, clocks are gauge; products add slopes; coarse-graining is a functor with power-law fixed points.</w:t>
      </w:r>
    </w:p>
    <w:p w14:paraId="677EF23E" w14:textId="77777777" w:rsidR="001C232A" w:rsidRPr="00C33E2F" w:rsidRDefault="001C232A">
      <w:pPr>
        <w:numPr>
          <w:ilvl w:val="0"/>
          <w:numId w:val="1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lastRenderedPageBreak/>
        <w:t>Examples, counterexamples, open problems (Sec. 9).</w:t>
      </w:r>
      <w:r w:rsidRPr="00C33E2F">
        <w:rPr>
          <w:rFonts w:ascii="Cambria" w:hAnsi="Cambria"/>
          <w:lang w:val="en-US"/>
        </w:rPr>
        <w:br/>
        <w:t>We give constructive failures (kinks, curved log–log), and list open directions (holonomy tests, graphs, inverse problems, heavy-tailed errors).</w:t>
      </w:r>
    </w:p>
    <w:p w14:paraId="0C20339B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C33E2F">
        <w:rPr>
          <w:rFonts w:ascii="Cambria" w:hAnsi="Cambria"/>
          <w:b/>
          <w:bCs/>
          <w:lang w:val="en-US"/>
        </w:rPr>
        <w:t>1.3 Relation to prior work</w:t>
      </w:r>
    </w:p>
    <w:p w14:paraId="4A68772F" w14:textId="77777777" w:rsidR="001C232A" w:rsidRPr="00C33E2F" w:rsidRDefault="001C232A" w:rsidP="001C232A">
      <w:p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lang w:val="en-US"/>
        </w:rPr>
        <w:t xml:space="preserve">Our use of multiplicative Cauchy equations and </w:t>
      </w:r>
      <w:r w:rsidRPr="00C33E2F">
        <w:rPr>
          <w:rFonts w:ascii="Cambria" w:hAnsi="Cambria"/>
          <w:b/>
          <w:bCs/>
          <w:lang w:val="en-US"/>
        </w:rPr>
        <w:t>regular variation</w:t>
      </w:r>
      <w:r w:rsidRPr="00C33E2F">
        <w:rPr>
          <w:rFonts w:ascii="Cambria" w:hAnsi="Cambria"/>
          <w:lang w:val="en-US"/>
        </w:rPr>
        <w:t xml:space="preserve"> follows </w:t>
      </w:r>
      <w:proofErr w:type="spellStart"/>
      <w:r w:rsidRPr="00C33E2F">
        <w:rPr>
          <w:rFonts w:ascii="Cambria" w:hAnsi="Cambria"/>
          <w:lang w:val="en-US"/>
        </w:rPr>
        <w:t>Karamata</w:t>
      </w:r>
      <w:proofErr w:type="spellEnd"/>
      <w:r w:rsidRPr="00C33E2F">
        <w:rPr>
          <w:rFonts w:ascii="Cambria" w:hAnsi="Cambria"/>
          <w:lang w:val="en-US"/>
        </w:rPr>
        <w:t xml:space="preserve">/de </w:t>
      </w:r>
      <w:proofErr w:type="gramStart"/>
      <w:r w:rsidRPr="00C33E2F">
        <w:rPr>
          <w:rFonts w:ascii="Cambria" w:hAnsi="Cambria"/>
          <w:lang w:val="en-US"/>
        </w:rPr>
        <w:t>Haan, but</w:t>
      </w:r>
      <w:proofErr w:type="gramEnd"/>
      <w:r w:rsidRPr="00C33E2F">
        <w:rPr>
          <w:rFonts w:ascii="Cambria" w:hAnsi="Cambria"/>
          <w:lang w:val="en-US"/>
        </w:rPr>
        <w:t xml:space="preserve"> adapted to </w:t>
      </w:r>
      <w:r w:rsidRPr="00C33E2F">
        <w:rPr>
          <w:rFonts w:ascii="Cambria" w:hAnsi="Cambria"/>
          <w:b/>
          <w:bCs/>
          <w:lang w:val="en-US"/>
        </w:rPr>
        <w:t>variable exponents</w:t>
      </w:r>
      <w:r w:rsidRPr="00C33E2F">
        <w:rPr>
          <w:rFonts w:ascii="Cambria" w:hAnsi="Cambria"/>
          <w:lang w:val="en-US"/>
        </w:rPr>
        <w:t xml:space="preserve"> uniform in environment. The 1-form framing parallels standard </w:t>
      </w:r>
      <w:r w:rsidRPr="00C33E2F">
        <w:rPr>
          <w:rFonts w:ascii="Cambria" w:hAnsi="Cambria"/>
          <w:b/>
          <w:bCs/>
          <w:lang w:val="en-US"/>
        </w:rPr>
        <w:t>gauge/connection</w:t>
      </w:r>
      <w:r w:rsidRPr="00C33E2F">
        <w:rPr>
          <w:rFonts w:ascii="Cambria" w:hAnsi="Cambria"/>
          <w:lang w:val="en-US"/>
        </w:rPr>
        <w:t xml:space="preserve"> ideas, here specialized to a scale–clock bundle so that “collapse” is </w:t>
      </w:r>
      <w:r w:rsidRPr="00C33E2F">
        <w:rPr>
          <w:rFonts w:ascii="Cambria" w:hAnsi="Cambria"/>
          <w:b/>
          <w:bCs/>
          <w:lang w:val="en-US"/>
        </w:rPr>
        <w:t>exactness</w:t>
      </w:r>
      <w:r w:rsidRPr="00C33E2F">
        <w:rPr>
          <w:rFonts w:ascii="Cambria" w:hAnsi="Cambria"/>
          <w:lang w:val="en-US"/>
        </w:rPr>
        <w:t xml:space="preserve">. The renormalization operator is classical in spirit but applied to </w:t>
      </w:r>
      <w:r w:rsidRPr="00C33E2F">
        <w:rPr>
          <w:rFonts w:ascii="Cambria" w:hAnsi="Cambria"/>
          <w:b/>
          <w:bCs/>
          <w:lang w:val="en-US"/>
        </w:rPr>
        <w:t>log-time functions</w:t>
      </w:r>
      <w:r w:rsidRPr="00C33E2F">
        <w:rPr>
          <w:rFonts w:ascii="Cambria" w:hAnsi="Cambria"/>
          <w:lang w:val="en-US"/>
        </w:rPr>
        <w:t xml:space="preserve"> with </w:t>
      </w:r>
      <w:r w:rsidRPr="00C33E2F">
        <w:rPr>
          <w:rFonts w:ascii="Cambria" w:hAnsi="Cambria"/>
          <w:b/>
          <w:bCs/>
          <w:lang w:val="en-US"/>
        </w:rPr>
        <w:t>gauge equivalence</w:t>
      </w:r>
      <w:r w:rsidRPr="00C33E2F">
        <w:rPr>
          <w:rFonts w:ascii="Cambria" w:hAnsi="Cambria"/>
          <w:lang w:val="en-US"/>
        </w:rPr>
        <w:t xml:space="preserve">; the contraction on Hölder/Zygmund spaces provides a clean path from empirical scaling to a dynamical fixed-point picture. The diffusion results connect to </w:t>
      </w:r>
      <w:r w:rsidRPr="00C33E2F">
        <w:rPr>
          <w:rFonts w:ascii="Cambria" w:hAnsi="Cambria"/>
          <w:b/>
          <w:bCs/>
          <w:lang w:val="en-US"/>
        </w:rPr>
        <w:t>time-changed processes</w:t>
      </w:r>
      <w:r w:rsidRPr="00C33E2F">
        <w:rPr>
          <w:rFonts w:ascii="Cambria" w:hAnsi="Cambria"/>
          <w:lang w:val="en-US"/>
        </w:rPr>
        <w:t xml:space="preserve"> and variable-coefficient elliptic theory, giving explicit similarity exponents tied to </w:t>
      </w:r>
      <m:oMath>
        <m:r>
          <w:rPr>
            <w:rFonts w:ascii="Cambria Math" w:hAnsi="Cambria Math"/>
          </w:rPr>
          <m:t>α</m:t>
        </m:r>
      </m:oMath>
      <w:r w:rsidRPr="00C33E2F">
        <w:rPr>
          <w:rFonts w:ascii="Cambria" w:hAnsi="Cambria"/>
          <w:lang w:val="en-US"/>
        </w:rPr>
        <w:t xml:space="preserve">. On inference, our statements place </w:t>
      </w:r>
      <w:r w:rsidRPr="00C33E2F">
        <w:rPr>
          <w:rFonts w:ascii="Cambria" w:hAnsi="Cambria"/>
          <w:b/>
          <w:bCs/>
          <w:lang w:val="en-US"/>
        </w:rPr>
        <w:t>errors-in-variables</w:t>
      </w:r>
      <w:r w:rsidRPr="00C33E2F">
        <w:rPr>
          <w:rFonts w:ascii="Cambria" w:hAnsi="Cambria"/>
          <w:lang w:val="en-US"/>
        </w:rPr>
        <w:t xml:space="preserve"> estimators inside the RTM invariance structure, clarifying what is and isn’t identifiable.</w:t>
      </w:r>
    </w:p>
    <w:p w14:paraId="24B1108E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C33E2F">
        <w:rPr>
          <w:rFonts w:ascii="Cambria" w:hAnsi="Cambria"/>
          <w:b/>
          <w:bCs/>
          <w:lang w:val="en-US"/>
        </w:rPr>
        <w:t>1.4 Scope and falsifiability</w:t>
      </w:r>
    </w:p>
    <w:p w14:paraId="37D4E031" w14:textId="77777777" w:rsidR="001C232A" w:rsidRPr="00C33E2F" w:rsidRDefault="001C232A" w:rsidP="001C232A">
      <w:pPr>
        <w:spacing w:line="240" w:lineRule="auto"/>
        <w:rPr>
          <w:rFonts w:ascii="Cambria" w:hAnsi="Cambria"/>
        </w:rPr>
      </w:pPr>
      <w:r w:rsidRPr="00C33E2F">
        <w:rPr>
          <w:rFonts w:ascii="Cambria" w:hAnsi="Cambria"/>
          <w:lang w:val="en-US"/>
        </w:rPr>
        <w:t xml:space="preserve">RTM is intended for </w:t>
      </w:r>
      <w:r w:rsidRPr="00C33E2F">
        <w:rPr>
          <w:rFonts w:ascii="Cambria" w:hAnsi="Cambria"/>
          <w:b/>
          <w:bCs/>
          <w:lang w:val="en-US"/>
        </w:rPr>
        <w:t>bins</w:t>
      </w:r>
      <w:r w:rsidRPr="00C33E2F">
        <w:rPr>
          <w:rFonts w:ascii="Cambria" w:hAnsi="Cambria"/>
          <w:lang w:val="en-US"/>
        </w:rPr>
        <w:t xml:space="preserve">—domains where environment is stable enough that clocks are </w:t>
      </w:r>
      <m:oMath>
        <m:r>
          <w:rPr>
            <w:rFonts w:ascii="Cambria Math" w:hAnsi="Cambria Math"/>
          </w:rPr>
          <m:t>L</m:t>
        </m:r>
      </m:oMath>
      <w:r w:rsidRPr="00C33E2F">
        <w:rPr>
          <w:rFonts w:ascii="Cambria" w:hAnsi="Cambria"/>
          <w:lang w:val="en-US"/>
        </w:rPr>
        <w:t xml:space="preserve">-independent. The theory </w:t>
      </w:r>
      <w:r w:rsidRPr="00C33E2F">
        <w:rPr>
          <w:rFonts w:ascii="Cambria" w:hAnsi="Cambria"/>
          <w:b/>
          <w:bCs/>
          <w:lang w:val="en-US"/>
        </w:rPr>
        <w:t>predicts its own failure modes</w:t>
      </w:r>
      <w:r w:rsidRPr="00C33E2F">
        <w:rPr>
          <w:rFonts w:ascii="Cambria" w:hAnsi="Cambria"/>
          <w:lang w:val="en-US"/>
        </w:rPr>
        <w:t xml:space="preserve">: non-power curvature or regime mixtures produce holonomy and non-vanishing collapse statistics. </w:t>
      </w:r>
      <w:proofErr w:type="spellStart"/>
      <w:r w:rsidRPr="00C33E2F">
        <w:rPr>
          <w:rFonts w:ascii="Cambria" w:hAnsi="Cambria"/>
        </w:rPr>
        <w:t>These</w:t>
      </w:r>
      <w:proofErr w:type="spellEnd"/>
      <w:r w:rsidRPr="00C33E2F">
        <w:rPr>
          <w:rFonts w:ascii="Cambria" w:hAnsi="Cambria"/>
        </w:rPr>
        <w:t xml:space="preserve"> are </w:t>
      </w:r>
      <w:proofErr w:type="spellStart"/>
      <w:r w:rsidRPr="00C33E2F">
        <w:rPr>
          <w:rFonts w:ascii="Cambria" w:hAnsi="Cambria"/>
          <w:b/>
          <w:bCs/>
        </w:rPr>
        <w:t>scope</w:t>
      </w:r>
      <w:proofErr w:type="spellEnd"/>
      <w:r w:rsidRPr="00C33E2F">
        <w:rPr>
          <w:rFonts w:ascii="Cambria" w:hAnsi="Cambria"/>
          <w:b/>
          <w:bCs/>
        </w:rPr>
        <w:t xml:space="preserve"> </w:t>
      </w:r>
      <w:proofErr w:type="spellStart"/>
      <w:r w:rsidRPr="00C33E2F">
        <w:rPr>
          <w:rFonts w:ascii="Cambria" w:hAnsi="Cambria"/>
          <w:b/>
          <w:bCs/>
        </w:rPr>
        <w:t>boundaries</w:t>
      </w:r>
      <w:proofErr w:type="spellEnd"/>
      <w:r w:rsidRPr="00C33E2F">
        <w:rPr>
          <w:rFonts w:ascii="Cambria" w:hAnsi="Cambria"/>
        </w:rPr>
        <w:t xml:space="preserve">, </w:t>
      </w:r>
      <w:proofErr w:type="spellStart"/>
      <w:r w:rsidRPr="00C33E2F">
        <w:rPr>
          <w:rFonts w:ascii="Cambria" w:hAnsi="Cambria"/>
        </w:rPr>
        <w:t>not</w:t>
      </w:r>
      <w:proofErr w:type="spellEnd"/>
      <w:r w:rsidRPr="00C33E2F">
        <w:rPr>
          <w:rFonts w:ascii="Cambria" w:hAnsi="Cambria"/>
        </w:rPr>
        <w:t xml:space="preserve"> </w:t>
      </w:r>
      <w:proofErr w:type="spellStart"/>
      <w:r w:rsidRPr="00C33E2F">
        <w:rPr>
          <w:rFonts w:ascii="Cambria" w:hAnsi="Cambria"/>
        </w:rPr>
        <w:t>defects</w:t>
      </w:r>
      <w:proofErr w:type="spellEnd"/>
      <w:r w:rsidRPr="00C33E2F">
        <w:rPr>
          <w:rFonts w:ascii="Cambria" w:hAnsi="Cambria"/>
        </w:rPr>
        <w:t>.</w:t>
      </w:r>
    </w:p>
    <w:p w14:paraId="7CA99203" w14:textId="77777777" w:rsidR="001C232A" w:rsidRPr="00C33E2F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C33E2F">
        <w:rPr>
          <w:rFonts w:ascii="Cambria" w:hAnsi="Cambria"/>
          <w:b/>
          <w:bCs/>
        </w:rPr>
        <w:t xml:space="preserve">1.5 Paper </w:t>
      </w:r>
      <w:proofErr w:type="spellStart"/>
      <w:r w:rsidRPr="00C33E2F">
        <w:rPr>
          <w:rFonts w:ascii="Cambria" w:hAnsi="Cambria"/>
          <w:b/>
          <w:bCs/>
        </w:rPr>
        <w:t>roadmap</w:t>
      </w:r>
      <w:proofErr w:type="spellEnd"/>
    </w:p>
    <w:p w14:paraId="1053719B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2:</w:t>
      </w:r>
      <w:r w:rsidRPr="00C33E2F">
        <w:rPr>
          <w:rFonts w:ascii="Cambria" w:hAnsi="Cambria"/>
          <w:lang w:val="en-US"/>
        </w:rPr>
        <w:t xml:space="preserve"> semigroup axiom ⇒ power law; clock invariance.</w:t>
      </w:r>
    </w:p>
    <w:p w14:paraId="6C3A0C2A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3:</w:t>
      </w:r>
      <w:r w:rsidRPr="00C33E2F">
        <w:rPr>
          <w:rFonts w:ascii="Cambria" w:hAnsi="Cambria"/>
          <w:lang w:val="en-US"/>
        </w:rPr>
        <w:t xml:space="preserve"> scale–clock geometry; collapse = exactness; holonomy and adiabatic collapse.</w:t>
      </w:r>
    </w:p>
    <w:p w14:paraId="09F1A4B1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4:</w:t>
      </w:r>
      <w:r w:rsidRPr="00C33E2F">
        <w:rPr>
          <w:rFonts w:ascii="Cambria" w:hAnsi="Cambria"/>
          <w:lang w:val="en-US"/>
        </w:rPr>
        <w:t xml:space="preserve"> variable-exponent regular variation; finite-window bias; curvature tests.</w:t>
      </w:r>
    </w:p>
    <w:p w14:paraId="1647D07A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5:</w:t>
      </w:r>
      <w:r w:rsidRPr="00C33E2F">
        <w:rPr>
          <w:rFonts w:ascii="Cambria" w:hAnsi="Cambria"/>
          <w:lang w:val="en-US"/>
        </w:rPr>
        <w:t xml:space="preserve"> renormalization fixed points; contraction and center manifold; adiabatic tracking.</w:t>
      </w:r>
    </w:p>
    <w:p w14:paraId="5C15984F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6:</w:t>
      </w:r>
      <w:r w:rsidRPr="00C33E2F">
        <w:rPr>
          <w:rFonts w:ascii="Cambria" w:hAnsi="Cambria"/>
          <w:lang w:val="en-US"/>
        </w:rPr>
        <w:t xml:space="preserve"> RTM diffusions/Dirichlet forms; similarity exponent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C33E2F">
        <w:rPr>
          <w:rFonts w:ascii="Cambria" w:hAnsi="Cambria"/>
          <w:lang w:val="en-US"/>
        </w:rPr>
        <w:t>; exit times; time change.</w:t>
      </w:r>
    </w:p>
    <w:p w14:paraId="4380ED2F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7:</w:t>
      </w:r>
      <w:r w:rsidRPr="00C33E2F">
        <w:rPr>
          <w:rFonts w:ascii="Cambria" w:hAnsi="Cambria"/>
          <w:lang w:val="en-US"/>
        </w:rPr>
        <w:t xml:space="preserve"> identifiability and consistency under EIV; collapse as specification test.</w:t>
      </w:r>
    </w:p>
    <w:p w14:paraId="4417FFC9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8:</w:t>
      </w:r>
      <w:r w:rsidRPr="00C33E2F">
        <w:rPr>
          <w:rFonts w:ascii="Cambria" w:hAnsi="Cambria"/>
          <w:lang w:val="en-US"/>
        </w:rPr>
        <w:t xml:space="preserve"> categorical formulation and functorial properties.</w:t>
      </w:r>
    </w:p>
    <w:p w14:paraId="67BCA872" w14:textId="77777777" w:rsidR="001C232A" w:rsidRPr="00C33E2F" w:rsidRDefault="001C232A">
      <w:pPr>
        <w:numPr>
          <w:ilvl w:val="0"/>
          <w:numId w:val="2"/>
        </w:num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Sec. 9:</w:t>
      </w:r>
      <w:r w:rsidRPr="00C33E2F">
        <w:rPr>
          <w:rFonts w:ascii="Cambria" w:hAnsi="Cambria"/>
          <w:lang w:val="en-US"/>
        </w:rPr>
        <w:t xml:space="preserve"> examples, counterexamples, open problems; concise conclusion.</w:t>
      </w:r>
    </w:p>
    <w:p w14:paraId="4B9702DE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  <w:r w:rsidRPr="00C33E2F">
        <w:rPr>
          <w:rFonts w:ascii="Cambria" w:hAnsi="Cambria"/>
          <w:b/>
          <w:bCs/>
          <w:lang w:val="en-US"/>
        </w:rPr>
        <w:t>Guiding principle:</w:t>
      </w:r>
      <w:r w:rsidRPr="00C33E2F">
        <w:rPr>
          <w:rFonts w:ascii="Cambria" w:hAnsi="Cambria"/>
          <w:lang w:val="en-US"/>
        </w:rPr>
        <w:t xml:space="preserve"> </w:t>
      </w:r>
      <w:r w:rsidRPr="00C33E2F">
        <w:rPr>
          <w:rFonts w:ascii="Cambria" w:hAnsi="Cambria"/>
          <w:i/>
          <w:iCs/>
          <w:lang w:val="en-US"/>
        </w:rPr>
        <w:t xml:space="preserve">structure lives </w:t>
      </w:r>
      <w:proofErr w:type="gramStart"/>
      <w:r w:rsidRPr="00C33E2F">
        <w:rPr>
          <w:rFonts w:ascii="Cambria" w:hAnsi="Cambria"/>
          <w:i/>
          <w:iCs/>
          <w:lang w:val="en-US"/>
        </w:rPr>
        <w:t>in</w:t>
      </w:r>
      <w:proofErr w:type="gramEnd"/>
      <w:r w:rsidRPr="00C33E2F">
        <w:rPr>
          <w:rFonts w:ascii="Cambria" w:hAnsi="Cambria"/>
          <w:i/>
          <w:iCs/>
          <w:lang w:val="en-US"/>
        </w:rPr>
        <w:t xml:space="preserve"> the slope; clocks live in the gauge.</w:t>
      </w:r>
      <w:r w:rsidRPr="00C33E2F">
        <w:rPr>
          <w:rFonts w:ascii="Cambria" w:hAnsi="Cambria"/>
          <w:lang w:val="en-US"/>
        </w:rPr>
        <w:t xml:space="preserve"> The remainder of the paper makes this precise across analysis, geometry, dynamics, and inference.</w:t>
      </w:r>
    </w:p>
    <w:p w14:paraId="7B55D63C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2708C8F7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E879AC">
        <w:rPr>
          <w:rFonts w:ascii="Cambria" w:hAnsi="Cambria"/>
          <w:b/>
          <w:bCs/>
          <w:sz w:val="32"/>
          <w:szCs w:val="32"/>
          <w:lang w:val="en-US"/>
        </w:rPr>
        <w:t>2. Scale Semigroup → Power Law (Foundations)</w:t>
      </w:r>
    </w:p>
    <w:p w14:paraId="1712674D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This section formalizes the scaling axiom behind RTM and derives the power-law form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E879AC">
        <w:rPr>
          <w:rFonts w:ascii="Cambria" w:hAnsi="Cambria"/>
          <w:lang w:val="en-US"/>
        </w:rPr>
        <w:t xml:space="preserve">. We also isolate the </w:t>
      </w:r>
      <w:r w:rsidRPr="00E879AC">
        <w:rPr>
          <w:rFonts w:ascii="Cambria" w:hAnsi="Cambria"/>
          <w:b/>
          <w:bCs/>
          <w:lang w:val="en-US"/>
        </w:rPr>
        <w:t>clock</w:t>
      </w:r>
      <w:r w:rsidRPr="00E879AC">
        <w:rPr>
          <w:rFonts w:ascii="Cambria" w:hAnsi="Cambria"/>
          <w:lang w:val="en-US"/>
        </w:rPr>
        <w:t xml:space="preserve"> as a multiplicative gauge and prove that </w:t>
      </w:r>
      <w:r w:rsidRPr="00E879AC">
        <w:rPr>
          <w:rFonts w:ascii="Cambria" w:hAnsi="Cambria"/>
          <w:b/>
          <w:bCs/>
          <w:lang w:val="en-US"/>
        </w:rPr>
        <w:t>slope</w:t>
      </w:r>
      <w:r w:rsidRPr="00E879A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3351D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</w:t>
      </w:r>
      <w:r w:rsidRPr="00E879AC">
        <w:rPr>
          <w:rFonts w:ascii="Cambria" w:hAnsi="Cambria"/>
          <w:lang w:val="en-US"/>
        </w:rPr>
        <w:lastRenderedPageBreak/>
        <w:t xml:space="preserve">the structural invariant. Throughout,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3351D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denotes a size/scale variable and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3351D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a characteristic time.</w:t>
      </w:r>
    </w:p>
    <w:p w14:paraId="3811B7F6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0B72A9B">
          <v:rect id="_x0000_i1025" style="width:0;height:1.5pt" o:hralign="center" o:hrstd="t" o:hr="t" fillcolor="#a0a0a0" stroked="f"/>
        </w:pict>
      </w:r>
    </w:p>
    <w:p w14:paraId="1ACB1AAE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2.1 Axioms and consequences</w:t>
      </w:r>
    </w:p>
    <w:p w14:paraId="7CCB5588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We separate </w:t>
      </w:r>
      <w:r w:rsidRPr="00E879AC">
        <w:rPr>
          <w:rFonts w:ascii="Cambria" w:hAnsi="Cambria"/>
          <w:b/>
          <w:bCs/>
          <w:lang w:val="en-US"/>
        </w:rPr>
        <w:t>scale symmetry</w:t>
      </w:r>
      <w:r w:rsidRPr="00E879AC">
        <w:rPr>
          <w:rFonts w:ascii="Cambria" w:hAnsi="Cambria"/>
          <w:lang w:val="en-US"/>
        </w:rPr>
        <w:t xml:space="preserve"> from </w:t>
      </w:r>
      <w:r w:rsidRPr="00E879AC">
        <w:rPr>
          <w:rFonts w:ascii="Cambria" w:hAnsi="Cambria"/>
          <w:b/>
          <w:bCs/>
          <w:lang w:val="en-US"/>
        </w:rPr>
        <w:t>clock choice</w:t>
      </w:r>
      <w:r w:rsidRPr="00E879AC">
        <w:rPr>
          <w:rFonts w:ascii="Cambria" w:hAnsi="Cambria"/>
          <w:lang w:val="en-US"/>
        </w:rPr>
        <w:t>.</w:t>
      </w:r>
    </w:p>
    <w:p w14:paraId="1F9D37D2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Axiom 2.1 (Scale semigroup).</w:t>
      </w:r>
      <w:r w:rsidRPr="00E879AC">
        <w:rPr>
          <w:rFonts w:ascii="Cambria" w:hAnsi="Cambria"/>
          <w:lang w:val="en-US"/>
        </w:rPr>
        <w:br/>
        <w:t xml:space="preserve">There exists a family of maps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}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3351D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(</w:t>
      </w:r>
      <w:proofErr w:type="spellStart"/>
      <w:r w:rsidRPr="00E879AC">
        <w:rPr>
          <w:rFonts w:ascii="Cambria" w:hAnsi="Cambria"/>
          <w:lang w:val="en-US"/>
        </w:rPr>
        <w:t>scalings</w:t>
      </w:r>
      <w:proofErr w:type="spellEnd"/>
      <w:r w:rsidRPr="00E879AC">
        <w:rPr>
          <w:rFonts w:ascii="Cambria" w:hAnsi="Cambria"/>
          <w:lang w:val="en-US"/>
        </w:rPr>
        <w:t xml:space="preserve"> by factor </w:t>
      </w:r>
      <m:oMath>
        <m:r>
          <w:rPr>
            <w:rFonts w:ascii="Cambria Math" w:hAnsi="Cambria Math"/>
          </w:rPr>
          <m:t>b</m:t>
        </m:r>
      </m:oMath>
      <w:r w:rsidRPr="00E879AC">
        <w:rPr>
          <w:rFonts w:ascii="Cambria" w:hAnsi="Cambria"/>
          <w:lang w:val="en-US"/>
        </w:rPr>
        <w:t xml:space="preserve">) and a function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3351D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such that for all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and all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 w:rsidRPr="00E879AC">
        <w:rPr>
          <w:rFonts w:ascii="Cambria" w:hAnsi="Cambria"/>
          <w:lang w:val="en-US"/>
        </w:rPr>
        <w:t>,</w:t>
      </w:r>
    </w:p>
    <w:p w14:paraId="6D733F0A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bL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794654F8" w14:textId="4994BF01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(1)=1</m:t>
        </m:r>
      </m:oMath>
      <w:r w:rsidR="003B430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and</w:t>
      </w:r>
    </w:p>
    <w:p w14:paraId="1A36B57E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        (</m:t>
          </m:r>
          <m:r>
            <m:rPr>
              <m:nor/>
            </m:rPr>
            <w:rPr>
              <w:rFonts w:ascii="Cambria" w:hAnsi="Cambria"/>
              <w:lang w:val="en-US"/>
            </w:rPr>
            <m:t>semigroup composition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3FDD5EF1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Axiom 2.2 (Mild regularity).</w:t>
      </w:r>
      <w:r w:rsidRPr="00E879AC">
        <w:rPr>
          <w:rFonts w:ascii="Cambria" w:hAnsi="Cambria"/>
          <w:lang w:val="en-US"/>
        </w:rPr>
        <w:br/>
        <w:t>Either (</w:t>
      </w:r>
      <w:proofErr w:type="spellStart"/>
      <w:r w:rsidRPr="00E879AC">
        <w:rPr>
          <w:rFonts w:ascii="Cambria" w:hAnsi="Cambria"/>
          <w:lang w:val="en-US"/>
        </w:rPr>
        <w:t>i</w:t>
      </w:r>
      <w:proofErr w:type="spellEnd"/>
      <w:r w:rsidRPr="00E879AC">
        <w:rPr>
          <w:rFonts w:ascii="Cambria" w:hAnsi="Cambria"/>
          <w:lang w:val="en-US"/>
        </w:rPr>
        <w:t xml:space="preserve">) </w:t>
      </w:r>
      <m:oMath>
        <m:r>
          <w:rPr>
            <w:rFonts w:ascii="Cambria Math" w:hAnsi="Cambria Math"/>
          </w:rPr>
          <m:t>f</m:t>
        </m:r>
      </m:oMath>
      <w:r w:rsidRPr="00BD666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measurable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E879AC">
        <w:rPr>
          <w:rFonts w:ascii="Cambria" w:hAnsi="Cambria"/>
          <w:lang w:val="en-US"/>
        </w:rPr>
        <w:t xml:space="preserve">, or (ii) </w:t>
      </w:r>
      <m:oMath>
        <m:r>
          <w:rPr>
            <w:rFonts w:ascii="Cambria Math" w:hAnsi="Cambria Math"/>
          </w:rPr>
          <m:t>f</m:t>
        </m:r>
      </m:oMath>
      <w:r w:rsidRPr="00E879AC">
        <w:rPr>
          <w:rFonts w:ascii="Cambria" w:hAnsi="Cambria"/>
          <w:lang w:val="en-US"/>
        </w:rPr>
        <w:t xml:space="preserve">is continuous at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=1</m:t>
        </m:r>
      </m:oMath>
      <w:r w:rsidRPr="00E879AC">
        <w:rPr>
          <w:rFonts w:ascii="Cambria" w:hAnsi="Cambria"/>
          <w:lang w:val="en-US"/>
        </w:rPr>
        <w:t>.</w:t>
      </w:r>
      <w:r w:rsidRPr="00E879AC">
        <w:rPr>
          <w:rFonts w:ascii="Cambria" w:hAnsi="Cambria"/>
          <w:lang w:val="en-US"/>
        </w:rPr>
        <w:br/>
        <w:t>(Any standard regularity—Baire/measurable/locally bounded—will do.)</w:t>
      </w:r>
    </w:p>
    <w:p w14:paraId="2A9017EC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Definition 2.3 (Clock transform).</w:t>
      </w:r>
      <w:r w:rsidRPr="00E879AC">
        <w:rPr>
          <w:rFonts w:ascii="Cambria" w:hAnsi="Cambria"/>
          <w:lang w:val="en-US"/>
        </w:rPr>
        <w:br/>
        <w:t xml:space="preserve">A change of measurement units or baseline timing is a map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</m:oMath>
      <w:r w:rsidRPr="00BD666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some constant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(or, more generally,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depending on an external </w:t>
      </w:r>
      <w:r w:rsidRPr="00E879AC">
        <w:rPr>
          <w:rFonts w:ascii="Cambria" w:hAnsi="Cambria"/>
          <w:b/>
          <w:bCs/>
          <w:lang w:val="en-US"/>
        </w:rPr>
        <w:t>environment</w:t>
      </w:r>
      <w:r w:rsidRPr="00E879AC">
        <w:rPr>
          <w:rFonts w:ascii="Cambria" w:hAnsi="Cambria"/>
          <w:lang w:val="en-US"/>
        </w:rPr>
        <w:t xml:space="preserve"> parameter </w:t>
      </w:r>
      <m:oMath>
        <m:r>
          <w:rPr>
            <w:rFonts w:ascii="Cambria Math" w:hAnsi="Cambria Math"/>
          </w:rPr>
          <m:t>x</m:t>
        </m:r>
      </m:oMath>
      <w:r w:rsidRPr="00E879AC">
        <w:rPr>
          <w:rFonts w:ascii="Cambria" w:hAnsi="Cambria"/>
          <w:lang w:val="en-US"/>
        </w:rPr>
        <w:t xml:space="preserve">, but </w:t>
      </w:r>
      <w:r w:rsidRPr="00E879AC">
        <w:rPr>
          <w:rFonts w:ascii="Cambria" w:hAnsi="Cambria"/>
          <w:i/>
          <w:iCs/>
          <w:lang w:val="en-US"/>
        </w:rPr>
        <w:t xml:space="preserve">independent of </w:t>
      </w:r>
      <m:oMath>
        <m:r>
          <w:rPr>
            <w:rFonts w:ascii="Cambria Math" w:hAnsi="Cambria Math"/>
          </w:rPr>
          <m:t>L</m:t>
        </m:r>
      </m:oMath>
      <w:r w:rsidRPr="00BD666F">
        <w:rPr>
          <w:rFonts w:ascii="Cambria" w:eastAsiaTheme="minorEastAsia" w:hAnsi="Cambria"/>
          <w:i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within a fixed environment).</w:t>
      </w:r>
    </w:p>
    <w:p w14:paraId="74F28070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DEA63A2">
          <v:rect id="_x0000_i1026" style="width:0;height:1.5pt" o:hralign="center" o:hrstd="t" o:hr="t" fillcolor="#a0a0a0" stroked="f"/>
        </w:pict>
      </w:r>
    </w:p>
    <w:p w14:paraId="16364260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2.2 Functional-equation solution</w:t>
      </w:r>
    </w:p>
    <w:p w14:paraId="3A9D0FC1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Lemma 2.4 (Multiplicative Cauchy).</w:t>
      </w:r>
      <w:r w:rsidRPr="00E879AC">
        <w:rPr>
          <w:rFonts w:ascii="Cambria" w:hAnsi="Cambria"/>
          <w:lang w:val="en-US"/>
        </w:rPr>
        <w:br/>
        <w:t xml:space="preserve">Under Axioms 2.1–2.2,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BD666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E879AC">
        <w:rPr>
          <w:rFonts w:ascii="Cambria" w:hAnsi="Cambria"/>
          <w:lang w:val="en-US"/>
        </w:rPr>
        <w:t>.</w:t>
      </w:r>
    </w:p>
    <w:p w14:paraId="36721F67" w14:textId="44F4491B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t>Proof.</w:t>
      </w:r>
      <w:r w:rsidRPr="00E879AC">
        <w:rPr>
          <w:rFonts w:ascii="Cambria" w:hAnsi="Cambria"/>
          <w:lang w:val="en-US"/>
        </w:rPr>
        <w:t xml:space="preserve"> Set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):=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</m:t>
        </m:r>
      </m:oMath>
      <w:r w:rsidRPr="00E879AC">
        <w:rPr>
          <w:rFonts w:ascii="Cambria" w:hAnsi="Cambria"/>
          <w:lang w:val="en-US"/>
        </w:rPr>
        <w:t xml:space="preserve">. The semigroup law gives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 w:rsidRPr="00E879AC">
        <w:rPr>
          <w:rFonts w:ascii="Cambria" w:hAnsi="Cambria"/>
          <w:lang w:val="en-US"/>
        </w:rPr>
        <w:t xml:space="preserve">. Measurability (or continuity at 0) forces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αu</m:t>
        </m:r>
      </m:oMath>
      <w:r w:rsidRPr="00BD666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E879AC">
        <w:rPr>
          <w:rFonts w:ascii="Cambria" w:hAnsi="Cambria"/>
          <w:lang w:val="en-US"/>
        </w:rPr>
        <w:t xml:space="preserve">. Exponentiating,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E879AC">
        <w:rPr>
          <w:rFonts w:ascii="Cambria" w:hAnsi="Cambria"/>
          <w:lang w:val="en-US"/>
        </w:rPr>
        <w:t xml:space="preserve">. </w:t>
      </w:r>
    </w:p>
    <w:p w14:paraId="532B8669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Theorem 2.5 (Power-law representation).</w:t>
      </w:r>
      <w:r w:rsidRPr="00E879AC">
        <w:rPr>
          <w:rFonts w:ascii="Cambria" w:hAnsi="Cambria"/>
          <w:lang w:val="en-US"/>
        </w:rPr>
        <w:br/>
        <w:t xml:space="preserve">Fix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&gt;0</m:t>
        </m:r>
      </m:oMath>
      <w:r w:rsidRPr="00E879AC">
        <w:rPr>
          <w:rFonts w:ascii="Cambria" w:hAnsi="Cambria"/>
          <w:lang w:val="en-US"/>
        </w:rPr>
        <w:t>. Under Axioms 2.1–2.2,</w:t>
      </w:r>
    </w:p>
    <w:p w14:paraId="47D05BBC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κ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 xml:space="preserve">,        </m:t>
          </m:r>
          <m:r>
            <m:rPr>
              <m:nor/>
            </m:rPr>
            <w:rPr>
              <w:rFonts w:ascii="Cambria" w:hAnsi="Cambria"/>
              <w:lang w:val="en-US"/>
            </w:rPr>
            <m:t>where</m:t>
          </m:r>
          <m:r>
            <m:rPr>
              <m:nor/>
            </m:rPr>
            <w:rPr>
              <w:rFonts w:ascii="Cambria Math" w:hAnsi="Cambria"/>
              <w:lang w:val="en-US"/>
            </w:rPr>
            <m:t xml:space="preserve">        </m:t>
          </m:r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  <w:lang w:val="en-US"/>
            </w:rPr>
            <m:t>:=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1F5C233A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t>Proof.</w:t>
      </w:r>
      <w:r w:rsidRPr="00E879AC">
        <w:rPr>
          <w:rFonts w:ascii="Cambria" w:hAnsi="Cambria"/>
          <w:lang w:val="en-US"/>
        </w:rPr>
        <w:t xml:space="preserve"> Apply Lemma 2.4 with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E879AC">
        <w:rPr>
          <w:rFonts w:ascii="Cambria" w:hAnsi="Cambria"/>
          <w:lang w:val="en-US"/>
        </w:rPr>
        <w:t>:</w:t>
      </w:r>
    </w:p>
    <w:p w14:paraId="2CC01913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)=(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608EBFCC" w14:textId="6A972F08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lastRenderedPageBreak/>
        <w:t xml:space="preserve">Rearrange to define </w:t>
      </w:r>
      <m:oMath>
        <m:r>
          <w:rPr>
            <w:rFonts w:ascii="Cambria Math" w:hAnsi="Cambria Math"/>
          </w:rPr>
          <m:t>κ</m:t>
        </m:r>
      </m:oMath>
      <w:r w:rsidRPr="00E879AC">
        <w:rPr>
          <w:rFonts w:ascii="Cambria" w:hAnsi="Cambria"/>
          <w:lang w:val="en-US"/>
        </w:rPr>
        <w:t xml:space="preserve">. </w:t>
      </w:r>
    </w:p>
    <w:p w14:paraId="5F60E367" w14:textId="6A706A3E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Corollary 2.6 (Log-linear form).</w:t>
      </w:r>
      <w:r w:rsidRPr="00E879AC">
        <w:rPr>
          <w:rFonts w:ascii="Cambria" w:hAnsi="Cambria"/>
          <w:lang w:val="en-US"/>
        </w:rPr>
        <w:br/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</m:oMath>
      <w:r w:rsidRPr="00E879AC">
        <w:rPr>
          <w:rFonts w:ascii="Cambria" w:hAnsi="Cambria"/>
          <w:lang w:val="en-US"/>
        </w:rPr>
        <w:t xml:space="preserve">. Hence </w:t>
      </w:r>
      <w:r w:rsidRPr="00E879AC">
        <w:rPr>
          <w:rFonts w:ascii="Cambria" w:hAnsi="Cambria"/>
          <w:b/>
          <w:bCs/>
          <w:lang w:val="en-US"/>
        </w:rPr>
        <w:t>slope</w:t>
      </w:r>
      <w:r w:rsidRPr="00E879A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F271E6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captures scaling, while </w:t>
      </w:r>
      <w:r w:rsidRPr="00E879AC">
        <w:rPr>
          <w:rFonts w:ascii="Cambria" w:hAnsi="Cambria"/>
          <w:b/>
          <w:bCs/>
          <w:lang w:val="en-US"/>
        </w:rPr>
        <w:t>intercept</w:t>
      </w:r>
      <w:r w:rsidRPr="00E879AC">
        <w:rPr>
          <w:rFonts w:ascii="Cambria" w:hAnsi="Cambr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</m:oMath>
      <w:r w:rsidRPr="00F271E6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captures the clock.</w:t>
      </w:r>
    </w:p>
    <w:p w14:paraId="2300CEA5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3FD2A32">
          <v:rect id="_x0000_i1027" style="width:0;height:1.5pt" o:hralign="center" o:hrstd="t" o:hr="t" fillcolor="#a0a0a0" stroked="f"/>
        </w:pict>
      </w:r>
    </w:p>
    <w:p w14:paraId="71045CD1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 xml:space="preserve">2.3 Clock invariance and identifiability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4F69A5B3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Proposition 2.7 (Clock invariance of the slope).</w:t>
      </w:r>
      <w:r w:rsidRPr="00E879AC">
        <w:rPr>
          <w:rFonts w:ascii="Cambria" w:hAnsi="Cambria"/>
          <w:lang w:val="en-US"/>
        </w:rPr>
        <w:br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independent of </w:t>
      </w:r>
      <m:oMath>
        <m:r>
          <w:rPr>
            <w:rFonts w:ascii="Cambria Math" w:hAnsi="Cambria Math"/>
          </w:rPr>
          <m:t>L</m:t>
        </m:r>
      </m:oMath>
      <w:r w:rsidRPr="00F271E6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(within a fixed environment), then</w:t>
      </w:r>
    </w:p>
    <w:p w14:paraId="2306B3E6" w14:textId="77777777" w:rsidR="001C232A" w:rsidRPr="00E879AC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=α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⁡L+(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⁡c),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330394C" w14:textId="75A8C76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E879AC">
        <w:rPr>
          <w:rFonts w:ascii="Cambria" w:hAnsi="Cambria"/>
          <w:lang w:val="en-US"/>
        </w:rPr>
        <w:t>so</w:t>
      </w:r>
      <w:proofErr w:type="gramEnd"/>
      <w:r w:rsidRPr="00E879AC">
        <w:rPr>
          <w:rFonts w:ascii="Cambria" w:hAnsi="Cambria"/>
          <w:lang w:val="en-US"/>
        </w:rPr>
        <w:t xml:space="preserve"> the regression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log </m:t>
            </m:r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#</m:t>
                </m:r>
              </m:sup>
            </m:sSup>
          </m:e>
        </m:func>
      </m:oMath>
      <w:r w:rsidRPr="00F271E6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E879AC">
        <w:rPr>
          <w:rFonts w:ascii="Cambria" w:hAnsi="Cambria"/>
          <w:lang w:val="en-US"/>
        </w:rPr>
        <w:t xml:space="preserve">equals </w:t>
      </w:r>
      <m:oMath>
        <m:r>
          <w:rPr>
            <w:rFonts w:ascii="Cambria Math" w:hAnsi="Cambria Math"/>
          </w:rPr>
          <m:t>α</m:t>
        </m:r>
      </m:oMath>
      <w:r w:rsidRPr="00E879AC">
        <w:rPr>
          <w:rFonts w:ascii="Cambria" w:hAnsi="Cambria"/>
          <w:lang w:val="en-US"/>
        </w:rPr>
        <w:t>.</w:t>
      </w:r>
    </w:p>
    <w:p w14:paraId="7C130208" w14:textId="7620FD02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t>Proof.</w:t>
      </w:r>
      <w:r w:rsidRPr="00E879AC">
        <w:rPr>
          <w:rFonts w:ascii="Cambria" w:hAnsi="Cambria"/>
          <w:lang w:val="en-US"/>
        </w:rPr>
        <w:t xml:space="preserve"> Immediate from the corollary. </w:t>
      </w:r>
    </w:p>
    <w:p w14:paraId="0041DC8E" w14:textId="66F6B66C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Remark 2.8 (Environment-dependent clocks).</w:t>
      </w:r>
      <w:r w:rsidRPr="00E879AC">
        <w:rPr>
          <w:rFonts w:ascii="Cambria" w:hAnsi="Cambria"/>
          <w:lang w:val="en-US"/>
        </w:rPr>
        <w:br/>
        <w:t xml:space="preserve">If the clock factor depends on an external label </w:t>
      </w:r>
      <m:oMath>
        <m:r>
          <w:rPr>
            <w:rFonts w:ascii="Cambria Math" w:hAnsi="Cambria Math"/>
          </w:rPr>
          <m:t>x</m:t>
        </m:r>
      </m:oMath>
      <w:r w:rsidR="003B430F" w:rsidRPr="003B430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but not on </w:t>
      </w:r>
      <m:oMath>
        <m:r>
          <w:rPr>
            <w:rFonts w:ascii="Cambria Math" w:hAnsi="Cambria Math"/>
          </w:rPr>
          <m:t>L</m:t>
        </m:r>
      </m:oMath>
      <w:r w:rsidRPr="00E879AC">
        <w:rPr>
          <w:rFonts w:ascii="Cambria" w:hAnsi="Cambria"/>
          <w:lang w:val="en-US"/>
        </w:rPr>
        <w:t xml:space="preserve">—i.e.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E879AC">
        <w:rPr>
          <w:rFonts w:ascii="Cambria" w:hAnsi="Cambria"/>
          <w:lang w:val="en-US"/>
        </w:rPr>
        <w:t xml:space="preserve">—then within any fixed </w:t>
      </w:r>
      <m:oMath>
        <m:r>
          <w:rPr>
            <w:rFonts w:ascii="Cambria Math" w:hAnsi="Cambria Math"/>
          </w:rPr>
          <m:t>x</m:t>
        </m:r>
      </m:oMath>
      <w:r w:rsidRPr="00E879AC">
        <w:rPr>
          <w:rFonts w:ascii="Cambria" w:hAnsi="Cambria"/>
          <w:lang w:val="en-US"/>
        </w:rPr>
        <w:t xml:space="preserve">-environment bin the slope stays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E879AC">
        <w:rPr>
          <w:rFonts w:ascii="Cambria" w:hAnsi="Cambria"/>
          <w:lang w:val="en-US"/>
        </w:rPr>
        <w:t xml:space="preserve">, while the intercept shifts by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E879AC">
        <w:rPr>
          <w:rFonts w:ascii="Cambria" w:hAnsi="Cambria"/>
          <w:lang w:val="en-US"/>
        </w:rPr>
        <w:t>.</w:t>
      </w:r>
    </w:p>
    <w:p w14:paraId="79B6D992" w14:textId="0D912CB6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Proposition 2.9 (Uniqueness up to clock).</w:t>
      </w:r>
      <w:r w:rsidRPr="00E879AC">
        <w:rPr>
          <w:rFonts w:ascii="Cambria" w:hAnsi="Cambria"/>
          <w:lang w:val="en-US"/>
        </w:rPr>
        <w:br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sup>
        </m:sSup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sup>
        </m:sSup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satisfy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all </w:t>
      </w:r>
      <m:oMath>
        <m:r>
          <w:rPr>
            <w:rFonts w:ascii="Cambria Math" w:hAnsi="Cambria Math"/>
          </w:rPr>
          <m:t>L</m:t>
        </m:r>
      </m:oMath>
      <w:r w:rsidR="003B430F" w:rsidRPr="003B430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with some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Pr="00E879AC">
        <w:rPr>
          <w:rFonts w:ascii="Cambria" w:hAnsi="Cambria"/>
          <w:lang w:val="en-US"/>
        </w:rP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3B430F" w:rsidRPr="003B430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E879AC">
        <w:rPr>
          <w:rFonts w:ascii="Cambria" w:hAnsi="Cambria"/>
          <w:lang w:val="en-US"/>
        </w:rPr>
        <w:t>.</w:t>
      </w:r>
    </w:p>
    <w:p w14:paraId="76C5B9C3" w14:textId="6CEDB40B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t>Proof.</w:t>
      </w:r>
      <w:r w:rsidRPr="00E879AC">
        <w:rPr>
          <w:rFonts w:ascii="Cambria" w:hAnsi="Cambria"/>
          <w:lang w:val="en-US"/>
        </w:rPr>
        <w:t xml:space="preserve"> Take logs and compare coefficients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E879AC">
        <w:rPr>
          <w:rFonts w:ascii="Cambria" w:hAnsi="Cambria"/>
          <w:lang w:val="en-US"/>
        </w:rPr>
        <w:t xml:space="preserve">. </w:t>
      </w:r>
    </w:p>
    <w:p w14:paraId="1A746281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248B32E">
          <v:rect id="_x0000_i1028" style="width:0;height:1.5pt" o:hralign="center" o:hrstd="t" o:hr="t" fillcolor="#a0a0a0" stroked="f"/>
        </w:pict>
      </w:r>
    </w:p>
    <w:p w14:paraId="7DF3C1A8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2.4 Regular-variation generalization (optional but useful)</w:t>
      </w:r>
    </w:p>
    <w:p w14:paraId="0B593F39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The exact scaling can be relaxed to </w:t>
      </w:r>
      <w:r w:rsidRPr="00E879AC">
        <w:rPr>
          <w:rFonts w:ascii="Cambria" w:hAnsi="Cambria"/>
          <w:b/>
          <w:bCs/>
          <w:lang w:val="en-US"/>
        </w:rPr>
        <w:t>regular variation</w:t>
      </w:r>
      <w:r w:rsidRPr="00E879AC">
        <w:rPr>
          <w:rFonts w:ascii="Cambria" w:hAnsi="Cambria"/>
          <w:lang w:val="en-US"/>
        </w:rPr>
        <w:t>, which covers slowly varying clocks and asymptotic power laws.</w:t>
      </w:r>
    </w:p>
    <w:p w14:paraId="79DB247A" w14:textId="1055D70C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Definition 2.10 (</w:t>
      </w:r>
      <w:proofErr w:type="spellStart"/>
      <w:r w:rsidRPr="00E879AC">
        <w:rPr>
          <w:rFonts w:ascii="Cambria" w:hAnsi="Cambria"/>
          <w:b/>
          <w:bCs/>
          <w:lang w:val="en-US"/>
        </w:rPr>
        <w:t>Karamata</w:t>
      </w:r>
      <w:proofErr w:type="spellEnd"/>
      <w:r w:rsidRPr="00E879AC">
        <w:rPr>
          <w:rFonts w:ascii="Cambria" w:hAnsi="Cambria"/>
          <w:b/>
          <w:bCs/>
          <w:lang w:val="en-US"/>
        </w:rPr>
        <w:t xml:space="preserve"> regular variation).</w:t>
      </w:r>
      <w:r w:rsidRPr="00E879AC">
        <w:rPr>
          <w:rFonts w:ascii="Cambria" w:hAnsi="Cambria"/>
          <w:lang w:val="en-US"/>
        </w:rPr>
        <w:br/>
        <w:t xml:space="preserve">A positive function </w:t>
      </w:r>
      <m:oMath>
        <m:r>
          <w:rPr>
            <w:rFonts w:ascii="Cambria Math" w:hAnsi="Cambria Math"/>
          </w:rPr>
          <m:t>T</m:t>
        </m:r>
      </m:oMath>
      <w:r w:rsidR="003B430F" w:rsidRPr="003B430F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</w:t>
      </w:r>
      <w:r w:rsidRPr="00E879AC">
        <w:rPr>
          <w:rFonts w:ascii="Cambria" w:hAnsi="Cambria"/>
          <w:i/>
          <w:iCs/>
          <w:lang w:val="en-US"/>
        </w:rPr>
        <w:t xml:space="preserve">regularly varying of index </w:t>
      </w:r>
      <m:oMath>
        <m:r>
          <w:rPr>
            <w:rFonts w:ascii="Cambria Math" w:hAnsi="Cambria Math"/>
          </w:rPr>
          <m:t>α</m:t>
        </m:r>
      </m:oMath>
      <w:r w:rsidR="003B430F" w:rsidRPr="003B430F">
        <w:rPr>
          <w:rFonts w:ascii="Cambria" w:eastAsiaTheme="minorEastAsia" w:hAnsi="Cambria"/>
          <w:i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if for all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 w:rsidRPr="00E879AC">
        <w:rPr>
          <w:rFonts w:ascii="Cambria" w:hAnsi="Cambria"/>
          <w:lang w:val="en-US"/>
        </w:rPr>
        <w:t>,</w:t>
      </w:r>
    </w:p>
    <w:p w14:paraId="6713540E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L→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T(bL)</m:t>
              </m:r>
            </m:num>
            <m:den>
              <m:r>
                <w:rPr>
                  <w:rFonts w:ascii="Cambria Math" w:hAnsi="Cambria Math"/>
                </w:rPr>
                <m:t>T(L)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B8C811D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Equivalently,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nor/>
          </m:rPr>
          <w:rPr>
            <w:rFonts w:ascii="Cambria" w:hAnsi="Cambria"/>
            <w:lang w:val="en-US"/>
          </w:rPr>
          <m:t> </m:t>
        </m:r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with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i/>
          <w:iCs/>
          <w:lang w:val="en-US"/>
        </w:rPr>
        <w:t>slowly varying</w:t>
      </w:r>
      <w:r w:rsidRPr="00E879AC">
        <w:rPr>
          <w:rFonts w:ascii="Cambria" w:hAnsi="Cambria"/>
          <w:lang w:val="en-US"/>
        </w:rP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</m:t>
        </m:r>
        <m:r>
          <m:rPr>
            <m:scr m:val="script"/>
            <m:sty m:val="p"/>
          </m:rPr>
          <w:rPr>
            <w:rFonts w:ascii="Cambria Math" w:hAnsi="Cambria Math"/>
            <w:lang w:val="en-US"/>
          </w:rPr>
          <m:t>/l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)→1</m:t>
        </m:r>
      </m:oMath>
      <w:r w:rsidRPr="00E879AC">
        <w:rPr>
          <w:rFonts w:ascii="Cambria" w:hAnsi="Cambria"/>
          <w:lang w:val="en-US"/>
        </w:rPr>
        <w:t>).</w:t>
      </w:r>
    </w:p>
    <w:p w14:paraId="0842222F" w14:textId="3603AC08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Theorem 2.11 (RTM under regular variation).</w:t>
      </w:r>
      <w:r w:rsidRPr="00E879AC">
        <w:rPr>
          <w:rFonts w:ascii="Cambria" w:hAnsi="Cambria"/>
          <w:lang w:val="en-US"/>
        </w:rPr>
        <w:br/>
        <w:t>If</w:t>
      </w:r>
      <w:r w:rsidR="003B430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376CA1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regularly varying with index </w:t>
      </w:r>
      <m:oMath>
        <m:r>
          <w:rPr>
            <w:rFonts w:ascii="Cambria Math" w:hAnsi="Cambria Math"/>
          </w:rPr>
          <m:t>α</m:t>
        </m:r>
      </m:oMath>
      <w:r w:rsidRPr="00E879AC">
        <w:rPr>
          <w:rFonts w:ascii="Cambria" w:hAnsi="Cambria"/>
          <w:lang w:val="en-US"/>
        </w:rPr>
        <w:t xml:space="preserve">, then local log–log slopes over compact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E879AC">
        <w:rPr>
          <w:rFonts w:ascii="Cambria" w:hAnsi="Cambria"/>
          <w:lang w:val="en-US"/>
        </w:rPr>
        <w:t xml:space="preserve">-windows converge to </w:t>
      </w:r>
      <m:oMath>
        <m:r>
          <w:rPr>
            <w:rFonts w:ascii="Cambria Math" w:hAnsi="Cambria Math"/>
          </w:rPr>
          <m:t>α</m:t>
        </m:r>
      </m:oMath>
      <w:r w:rsidRPr="00E879AC">
        <w:rPr>
          <w:rFonts w:ascii="Cambria" w:hAnsi="Cambria"/>
          <w:lang w:val="en-US"/>
        </w:rPr>
        <w:t xml:space="preserve">. Changes of clock that are slowly varying (e.g.,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</m:oMath>
      <w:r w:rsidRPr="00E879AC">
        <w:rPr>
          <w:rFonts w:ascii="Cambria" w:hAnsi="Cambria"/>
          <w:lang w:val="en-US"/>
        </w:rPr>
        <w:t>) perturb the intercept asymptotically but not the slope.</w:t>
      </w:r>
    </w:p>
    <w:p w14:paraId="6C26273C" w14:textId="75D7A54F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lastRenderedPageBreak/>
        <w:t>Sketch.</w:t>
      </w:r>
      <w:r w:rsidRPr="00E879AC">
        <w:rPr>
          <w:rFonts w:ascii="Cambria" w:hAnsi="Cambria"/>
          <w:lang w:val="en-US"/>
        </w:rPr>
        <w:t xml:space="preserve"> Standard </w:t>
      </w:r>
      <w:proofErr w:type="spellStart"/>
      <w:r w:rsidRPr="00E879AC">
        <w:rPr>
          <w:rFonts w:ascii="Cambria" w:hAnsi="Cambria"/>
          <w:lang w:val="en-US"/>
        </w:rPr>
        <w:t>Karamata</w:t>
      </w:r>
      <w:proofErr w:type="spellEnd"/>
      <w:r w:rsidRPr="00E879AC">
        <w:rPr>
          <w:rFonts w:ascii="Cambria" w:hAnsi="Cambria"/>
          <w:lang w:val="en-US"/>
        </w:rPr>
        <w:t xml:space="preserve"> representation and </w:t>
      </w:r>
      <w:proofErr w:type="spellStart"/>
      <w:r w:rsidRPr="00E879AC">
        <w:rPr>
          <w:rFonts w:ascii="Cambria" w:hAnsi="Cambria"/>
          <w:lang w:val="en-US"/>
        </w:rPr>
        <w:t>Tauberian</w:t>
      </w:r>
      <w:proofErr w:type="spellEnd"/>
      <w:r w:rsidRPr="00E879AC">
        <w:rPr>
          <w:rFonts w:ascii="Cambria" w:hAnsi="Cambria"/>
          <w:lang w:val="en-US"/>
        </w:rPr>
        <w:t xml:space="preserve"> arguments; consistency of local slope follows from uniform convergence of ratios. </w:t>
      </w:r>
    </w:p>
    <w:p w14:paraId="0EBC118D" w14:textId="45EB79E9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Remark 2.12 (Finite-window bias).</w:t>
      </w:r>
      <w:r w:rsidRPr="00E879AC">
        <w:rPr>
          <w:rFonts w:ascii="Cambria" w:hAnsi="Cambria"/>
          <w:lang w:val="en-US"/>
        </w:rPr>
        <w:br/>
        <w:t xml:space="preserve">When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not flat on the observed range,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biased by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 xml:space="preserve"> (</m:t>
        </m:r>
        <m:r>
          <m:rPr>
            <m:sty m:val="p"/>
          </m:rPr>
          <w:rPr>
            <w:rFonts w:ascii="Cambria Math" w:hAnsi="Cambria Math"/>
            <w:lang w:val="en-US"/>
          </w:rPr>
          <m:t>sup</m:t>
        </m:r>
        <m:r>
          <w:rPr>
            <w:rFonts w:ascii="Cambria Math" w:hAnsi="Cambria Math"/>
            <w:lang w:val="en-US"/>
          </w:rPr>
          <m:t>⁡</m:t>
        </m:r>
        <m:r>
          <m:rPr>
            <m:sty m:val="p"/>
          </m:rPr>
          <w:rPr>
            <w:rFonts w:ascii="Cambria Math" w:hAnsi="Cambria Math"/>
            <w:lang w:val="en-US"/>
          </w:rPr>
          <m:t>∣log</m:t>
        </m:r>
        <m:r>
          <w:rPr>
            <w:rFonts w:ascii="Cambria Math" w:hAnsi="Cambria Math"/>
            <w:lang w:val="en-US"/>
          </w:rPr>
          <m:t>⁡</m:t>
        </m:r>
        <m:r>
          <m:rPr>
            <m:scr m:val="script"/>
            <m:sty m:val="p"/>
          </m:rPr>
          <w:rPr>
            <w:rFonts w:ascii="Cambria Math" w:hAnsi="Cambria Math"/>
            <w:lang w:val="en-US"/>
          </w:rPr>
          <m:t>l∣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across the window. This motivates </w:t>
      </w:r>
      <w:r w:rsidRPr="00E879AC">
        <w:rPr>
          <w:rFonts w:ascii="Cambria" w:hAnsi="Cambria"/>
          <w:b/>
          <w:bCs/>
          <w:lang w:val="en-US"/>
        </w:rPr>
        <w:t>environment fixing</w:t>
      </w:r>
      <w:r w:rsidRPr="00E879AC">
        <w:rPr>
          <w:rFonts w:ascii="Cambria" w:hAnsi="Cambria"/>
          <w:lang w:val="en-US"/>
        </w:rPr>
        <w:t xml:space="preserve"> and narrow windows in empirical RTM.</w:t>
      </w:r>
    </w:p>
    <w:p w14:paraId="5FF9FF4D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2A0EBE95">
          <v:rect id="_x0000_i1029" style="width:0;height:1.5pt" o:hralign="center" o:hrstd="t" o:hr="t" fillcolor="#a0a0a0" stroked="f"/>
        </w:pict>
      </w:r>
    </w:p>
    <w:p w14:paraId="14C405D7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2.5 Necessary and sufficient conditions for power-law scaling</w:t>
      </w:r>
    </w:p>
    <w:p w14:paraId="3F20CCEA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The next statement packages RTM’s </w:t>
      </w:r>
      <w:r w:rsidRPr="00E879AC">
        <w:rPr>
          <w:rFonts w:ascii="Cambria" w:hAnsi="Cambria"/>
          <w:b/>
          <w:bCs/>
          <w:lang w:val="en-US"/>
        </w:rPr>
        <w:t>collapse test</w:t>
      </w:r>
      <w:r w:rsidRPr="00E879AC">
        <w:rPr>
          <w:rFonts w:ascii="Cambria" w:hAnsi="Cambria"/>
          <w:lang w:val="en-US"/>
        </w:rPr>
        <w:t xml:space="preserve"> idea at the algebraic level.</w:t>
      </w:r>
    </w:p>
    <w:p w14:paraId="6862159B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Proposition 2.13 (Equivalence of power-law and log-affinity).</w:t>
      </w:r>
      <w:r w:rsidRPr="00E879AC">
        <w:rPr>
          <w:rFonts w:ascii="Cambria" w:hAnsi="Cambria"/>
          <w:lang w:val="en-US"/>
        </w:rPr>
        <w:br/>
        <w:t>For a fixed environment, the following are equivalent:</w:t>
      </w:r>
    </w:p>
    <w:p w14:paraId="15E3CB08" w14:textId="77777777" w:rsidR="001C232A" w:rsidRPr="00E879AC" w:rsidRDefault="001C232A">
      <w:pPr>
        <w:numPr>
          <w:ilvl w:val="0"/>
          <w:numId w:val="3"/>
        </w:numPr>
        <w:spacing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&gt;0,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E879AC">
        <w:rPr>
          <w:rFonts w:ascii="Cambria" w:hAnsi="Cambria"/>
          <w:lang w:val="en-US"/>
        </w:rPr>
        <w:t>.</w:t>
      </w:r>
    </w:p>
    <w:p w14:paraId="5EF09EB6" w14:textId="77777777" w:rsidR="001C232A" w:rsidRPr="00E879AC" w:rsidRDefault="001C232A">
      <w:pPr>
        <w:numPr>
          <w:ilvl w:val="0"/>
          <w:numId w:val="3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There exist constants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c</m:t>
        </m:r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such that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≡</m:t>
        </m:r>
        <m:r>
          <w:rPr>
            <w:rFonts w:ascii="Cambria Math" w:hAnsi="Cambria Math"/>
          </w:rPr>
          <m:t>c</m:t>
        </m:r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all </w:t>
      </w:r>
      <m:oMath>
        <m:r>
          <w:rPr>
            <w:rFonts w:ascii="Cambria Math" w:hAnsi="Cambria Math"/>
          </w:rPr>
          <m:t>L</m:t>
        </m:r>
      </m:oMath>
      <w:r w:rsidRPr="00E879AC">
        <w:rPr>
          <w:rFonts w:ascii="Cambria" w:hAnsi="Cambria"/>
          <w:lang w:val="en-US"/>
        </w:rPr>
        <w:t>.</w:t>
      </w:r>
    </w:p>
    <w:p w14:paraId="50059DC8" w14:textId="77777777" w:rsidR="001C232A" w:rsidRPr="00E879AC" w:rsidRDefault="001C232A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E879AC">
        <w:rPr>
          <w:rFonts w:ascii="Cambria" w:hAnsi="Cambria"/>
        </w:rPr>
        <w:t xml:space="preserve">For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879AC">
        <w:rPr>
          <w:rFonts w:ascii="Cambria" w:hAnsi="Cambria"/>
        </w:rPr>
        <w:t>,</w:t>
      </w:r>
    </w:p>
    <w:p w14:paraId="0282F08E" w14:textId="77777777" w:rsidR="001C232A" w:rsidRPr="00E879AC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≡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 (</m:t>
          </m:r>
          <m:r>
            <m:rPr>
              <m:nor/>
            </m:rPr>
            <w:rPr>
              <w:rFonts w:ascii="Cambria" w:hAnsi="Cambria"/>
              <w:lang w:val="en-US"/>
            </w:rPr>
            <m:t>independent of the pair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74532477" w14:textId="18865E2D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i/>
          <w:iCs/>
          <w:lang w:val="en-US"/>
        </w:rPr>
        <w:t>Proof.</w:t>
      </w:r>
      <w:r w:rsidRPr="00E879AC">
        <w:rPr>
          <w:rFonts w:ascii="Cambria" w:hAnsi="Cambria"/>
          <w:lang w:val="en-US"/>
        </w:rPr>
        <w:t xml:space="preserve"> (</w:t>
      </w:r>
      <w:proofErr w:type="gramStart"/>
      <w:r w:rsidRPr="00E879AC">
        <w:rPr>
          <w:rFonts w:ascii="Cambria" w:hAnsi="Cambria"/>
          <w:lang w:val="en-US"/>
        </w:rPr>
        <w:t>1)⇒</w:t>
      </w:r>
      <w:proofErr w:type="gramEnd"/>
      <w:r w:rsidRPr="00E879AC">
        <w:rPr>
          <w:rFonts w:ascii="Cambria" w:hAnsi="Cambria"/>
          <w:lang w:val="en-US"/>
        </w:rPr>
        <w:t>(2) is Cor. 2.6; (</w:t>
      </w:r>
      <w:proofErr w:type="gramStart"/>
      <w:r w:rsidRPr="00E879AC">
        <w:rPr>
          <w:rFonts w:ascii="Cambria" w:hAnsi="Cambria"/>
          <w:lang w:val="en-US"/>
        </w:rPr>
        <w:t>2)⇒</w:t>
      </w:r>
      <w:proofErr w:type="gramEnd"/>
      <w:r w:rsidRPr="00E879AC">
        <w:rPr>
          <w:rFonts w:ascii="Cambria" w:hAnsi="Cambria"/>
          <w:lang w:val="en-US"/>
        </w:rPr>
        <w:t>(3) by subtracting; (</w:t>
      </w:r>
      <w:proofErr w:type="gramStart"/>
      <w:r w:rsidRPr="00E879AC">
        <w:rPr>
          <w:rFonts w:ascii="Cambria" w:hAnsi="Cambria"/>
          <w:lang w:val="en-US"/>
        </w:rPr>
        <w:t>3)⇒</w:t>
      </w:r>
      <w:proofErr w:type="gramEnd"/>
      <w:r w:rsidRPr="00E879AC">
        <w:rPr>
          <w:rFonts w:ascii="Cambria" w:hAnsi="Cambria"/>
          <w:lang w:val="en-US"/>
        </w:rPr>
        <w:t xml:space="preserve">(2) by fixing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E879AC">
        <w:rPr>
          <w:rFonts w:ascii="Cambria" w:hAnsi="Cambria"/>
          <w:lang w:val="en-US"/>
        </w:rPr>
        <w:t xml:space="preserve">and integrating constancy of the discrete derivative; then exponentiate to get (1). </w:t>
      </w:r>
    </w:p>
    <w:p w14:paraId="34AAE1DE" w14:textId="4305D4DC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Corollary 2.14 (</w:t>
      </w:r>
      <w:proofErr w:type="spellStart"/>
      <w:r w:rsidRPr="00E879AC">
        <w:rPr>
          <w:rFonts w:ascii="Cambria" w:hAnsi="Cambria"/>
          <w:b/>
          <w:bCs/>
          <w:lang w:val="en-US"/>
        </w:rPr>
        <w:t>Binwise</w:t>
      </w:r>
      <w:proofErr w:type="spellEnd"/>
      <w:r w:rsidRPr="00E879AC">
        <w:rPr>
          <w:rFonts w:ascii="Cambria" w:hAnsi="Cambria"/>
          <w:b/>
          <w:bCs/>
          <w:lang w:val="en-US"/>
        </w:rPr>
        <w:t xml:space="preserve"> specification test).</w:t>
      </w:r>
      <w:r w:rsidRPr="00E879AC">
        <w:rPr>
          <w:rFonts w:ascii="Cambria" w:hAnsi="Cambria"/>
          <w:lang w:val="en-US"/>
        </w:rPr>
        <w:br/>
        <w:t xml:space="preserve">Given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in a fixed environment, if a consistent slope </w:t>
      </w:r>
      <m:oMath>
        <m:r>
          <w:rPr>
            <w:rFonts w:ascii="Cambria Math" w:hAnsi="Cambria Math"/>
          </w:rPr>
          <m:t>α</m:t>
        </m:r>
      </m:oMath>
      <w:r w:rsidR="00690148" w:rsidRPr="00690148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exists such that the residuals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:=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are </w:t>
      </w:r>
      <w:r w:rsidRPr="00E879AC">
        <w:rPr>
          <w:rFonts w:ascii="Cambria" w:hAnsi="Cambria"/>
          <w:b/>
          <w:bCs/>
          <w:lang w:val="en-US"/>
        </w:rPr>
        <w:t xml:space="preserve">independent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E879AC">
        <w:rPr>
          <w:rFonts w:ascii="Cambria" w:hAnsi="Cambria"/>
          <w:lang w:val="en-US"/>
        </w:rPr>
        <w:t xml:space="preserve">(up to noise), the RTM power-law specification is not rejected for that bin. Any systematic trend of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7096A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falsifies exact power-law scaling in that bin.</w:t>
      </w:r>
    </w:p>
    <w:p w14:paraId="1AA7DD23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2B22FED">
          <v:rect id="_x0000_i1030" style="width:0;height:1.5pt" o:hralign="center" o:hrstd="t" o:hr="t" fillcolor="#a0a0a0" stroked="f"/>
        </w:pict>
      </w:r>
    </w:p>
    <w:p w14:paraId="34DB593D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2.6 Counterexamples and scope</w:t>
      </w:r>
    </w:p>
    <w:p w14:paraId="5DFB449D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Counterexample 2.15 (Mixtures of regimes).</w:t>
      </w:r>
      <w:r w:rsidRPr="00E879AC">
        <w:rPr>
          <w:rFonts w:ascii="Cambria" w:hAnsi="Cambria"/>
          <w:lang w:val="en-US"/>
        </w:rPr>
        <w:br/>
        <w:t xml:space="preserve">Let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sup>
        </m:sSup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sup>
        </m:sSup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for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E879AC">
        <w:rPr>
          <w:rFonts w:ascii="Cambria" w:hAnsi="Cambria"/>
          <w:lang w:val="en-US"/>
        </w:rPr>
        <w:t xml:space="preserve">. Then no single </w:t>
      </w:r>
      <m:oMath>
        <m:r>
          <w:rPr>
            <w:rFonts w:ascii="Cambria Math" w:hAnsi="Cambria Math"/>
          </w:rPr>
          <m:t>α</m:t>
        </m:r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fits globally; any attempt will show residual trend changes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E879AC">
        <w:rPr>
          <w:rFonts w:ascii="Cambria" w:hAnsi="Cambria"/>
          <w:lang w:val="en-US"/>
        </w:rPr>
        <w:t xml:space="preserve">. (This is </w:t>
      </w:r>
      <w:proofErr w:type="gramStart"/>
      <w:r w:rsidRPr="00E879AC">
        <w:rPr>
          <w:rFonts w:ascii="Cambria" w:hAnsi="Cambria"/>
          <w:b/>
          <w:bCs/>
          <w:lang w:val="en-US"/>
        </w:rPr>
        <w:t>regime mixing</w:t>
      </w:r>
      <w:proofErr w:type="gramEnd"/>
      <w:r w:rsidRPr="00E879AC">
        <w:rPr>
          <w:rFonts w:ascii="Cambria" w:hAnsi="Cambria"/>
          <w:lang w:val="en-US"/>
        </w:rPr>
        <w:t xml:space="preserve"> and should be split into bins.)</w:t>
      </w:r>
    </w:p>
    <w:p w14:paraId="0B841182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Counterexample 2.16 (Curvature).</w:t>
      </w:r>
      <w:r w:rsidRPr="00E879AC">
        <w:rPr>
          <w:rFonts w:ascii="Cambria" w:hAnsi="Cambria"/>
          <w:lang w:val="en-US"/>
        </w:rPr>
        <w:br/>
        <w:t xml:space="preserve">Let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on an interval. Then the discrete slope in Prop. 2.13 depends on the pair, violating the power-law condition; collapse must fail on that interval.</w:t>
      </w:r>
    </w:p>
    <w:p w14:paraId="64A04CDD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8E549BF">
          <v:rect id="_x0000_i1031" style="width:0;height:1.5pt" o:hralign="center" o:hrstd="t" o:hr="t" fillcolor="#a0a0a0" stroked="f"/>
        </w:pict>
      </w:r>
    </w:p>
    <w:p w14:paraId="74B1B3AB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E879AC">
        <w:rPr>
          <w:rFonts w:ascii="Cambria" w:hAnsi="Cambria"/>
          <w:b/>
          <w:bCs/>
          <w:lang w:val="en-US"/>
        </w:rPr>
        <w:t>2.7 Finite-sample estimation with measurement error (set-up for later)</w:t>
      </w:r>
    </w:p>
    <w:p w14:paraId="60468AD9" w14:textId="77777777" w:rsidR="001C232A" w:rsidRPr="00E879AC" w:rsidRDefault="001C232A" w:rsidP="001C232A">
      <w:pPr>
        <w:spacing w:line="240" w:lineRule="auto"/>
        <w:rPr>
          <w:rFonts w:ascii="Cambria" w:hAnsi="Cambria"/>
        </w:rPr>
      </w:pPr>
      <w:r w:rsidRPr="00E879AC">
        <w:rPr>
          <w:rFonts w:ascii="Cambria" w:hAnsi="Cambria"/>
          <w:lang w:val="en-US"/>
        </w:rPr>
        <w:lastRenderedPageBreak/>
        <w:t xml:space="preserve">While proofs above are exact-function statements, empirical RTM faces noisy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E879AC">
        <w:rPr>
          <w:rFonts w:ascii="Cambria" w:hAnsi="Cambria"/>
          <w:lang w:val="en-US"/>
        </w:rPr>
        <w:t xml:space="preserve">. </w:t>
      </w:r>
      <w:r w:rsidRPr="00E879AC">
        <w:rPr>
          <w:rFonts w:ascii="Cambria" w:hAnsi="Cambria"/>
        </w:rPr>
        <w:t xml:space="preserve">Write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⁡L</m:t>
        </m:r>
      </m:oMath>
      <w:r w:rsidRPr="00E879AC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⁡T</m:t>
        </m:r>
      </m:oMath>
      <w:r w:rsidRPr="00E879AC">
        <w:rPr>
          <w:rFonts w:ascii="Cambria" w:hAnsi="Cambria"/>
        </w:rPr>
        <w:t>, and observe</w:t>
      </w:r>
    </w:p>
    <w:p w14:paraId="0D499E0C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=x+ξ,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=y+ζ,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C40E576" w14:textId="77777777" w:rsidR="001C232A" w:rsidRPr="00E879AC" w:rsidRDefault="001C232A" w:rsidP="001C232A">
      <w:p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with mean-zero errors. Ordinary least squares </w:t>
      </w:r>
      <w:proofErr w:type="gramStart"/>
      <w:r w:rsidRPr="00E879AC">
        <w:rPr>
          <w:rFonts w:ascii="Cambria" w:hAnsi="Cambria"/>
          <w:lang w:val="en-US"/>
        </w:rPr>
        <w:t>attenuates</w:t>
      </w:r>
      <w:proofErr w:type="gramEnd"/>
      <w:r w:rsidRPr="00E879AC">
        <w:rPr>
          <w:rFonts w:ascii="Cambria" w:hAnsi="Cambria"/>
          <w:lang w:val="en-US"/>
        </w:rPr>
        <w:t xml:space="preserve"> the slope when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E879AC">
        <w:rPr>
          <w:rFonts w:ascii="Cambria" w:hAnsi="Cambria"/>
          <w:lang w:val="en-US"/>
        </w:rPr>
        <w:t xml:space="preserve">. We will later show (Section 7) that </w:t>
      </w:r>
      <w:r w:rsidRPr="00E879AC">
        <w:rPr>
          <w:rFonts w:ascii="Cambria" w:hAnsi="Cambria"/>
          <w:b/>
          <w:bCs/>
          <w:lang w:val="en-US"/>
        </w:rPr>
        <w:t>orthogonal distance regression</w:t>
      </w:r>
      <w:r w:rsidRPr="00E879AC">
        <w:rPr>
          <w:rFonts w:ascii="Cambria" w:hAnsi="Cambria"/>
          <w:lang w:val="en-US"/>
        </w:rPr>
        <w:t xml:space="preserve"> (total least squares) and </w:t>
      </w:r>
      <w:r w:rsidRPr="00E879AC">
        <w:rPr>
          <w:rFonts w:ascii="Cambria" w:hAnsi="Cambria"/>
          <w:b/>
          <w:bCs/>
          <w:lang w:val="en-US"/>
        </w:rPr>
        <w:t>SIMEX</w:t>
      </w:r>
      <w:r w:rsidRPr="00E879AC">
        <w:rPr>
          <w:rFonts w:ascii="Cambria" w:hAnsi="Cambria"/>
          <w:lang w:val="en-US"/>
        </w:rPr>
        <w:t xml:space="preserve"> yield consistent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under standard conditions; the invariance results (Props. 2.7–2.9) still hold exactly because clock multiplies </w:t>
      </w:r>
      <m:oMath>
        <m:r>
          <w:rPr>
            <w:rFonts w:ascii="Cambria Math" w:hAnsi="Cambria Math"/>
          </w:rPr>
          <m:t>T</m:t>
        </m:r>
      </m:oMath>
      <w:r w:rsidRPr="00E879AC">
        <w:rPr>
          <w:rFonts w:ascii="Cambria" w:hAnsi="Cambria"/>
          <w:lang w:val="en-US"/>
        </w:rPr>
        <w:t xml:space="preserve">, not </w:t>
      </w:r>
      <m:oMath>
        <m:r>
          <w:rPr>
            <w:rFonts w:ascii="Cambria Math" w:hAnsi="Cambria Math"/>
          </w:rPr>
          <m:t>L</m:t>
        </m:r>
      </m:oMath>
      <w:r w:rsidRPr="00E879AC">
        <w:rPr>
          <w:rFonts w:ascii="Cambria" w:hAnsi="Cambria"/>
          <w:lang w:val="en-US"/>
        </w:rPr>
        <w:t>.</w:t>
      </w:r>
    </w:p>
    <w:p w14:paraId="40AFB510" w14:textId="77777777" w:rsidR="001C232A" w:rsidRPr="00E879AC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F4B1C7F">
          <v:rect id="_x0000_i1032" style="width:0;height:1.5pt" o:hralign="center" o:hrstd="t" o:hr="t" fillcolor="#a0a0a0" stroked="f"/>
        </w:pict>
      </w:r>
    </w:p>
    <w:p w14:paraId="2FC1EE72" w14:textId="77777777" w:rsidR="001C232A" w:rsidRPr="00E879AC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E879AC">
        <w:rPr>
          <w:rFonts w:ascii="Cambria" w:hAnsi="Cambria"/>
          <w:b/>
          <w:bCs/>
        </w:rPr>
        <w:t xml:space="preserve">2.8 </w:t>
      </w:r>
      <w:proofErr w:type="spellStart"/>
      <w:r w:rsidRPr="00E879AC">
        <w:rPr>
          <w:rFonts w:ascii="Cambria" w:hAnsi="Cambria"/>
          <w:b/>
          <w:bCs/>
        </w:rPr>
        <w:t>Summary</w:t>
      </w:r>
      <w:proofErr w:type="spellEnd"/>
      <w:r w:rsidRPr="00E879AC">
        <w:rPr>
          <w:rFonts w:ascii="Cambria" w:hAnsi="Cambria"/>
          <w:b/>
          <w:bCs/>
        </w:rPr>
        <w:t xml:space="preserve"> </w:t>
      </w:r>
      <w:proofErr w:type="spellStart"/>
      <w:r w:rsidRPr="00E879AC">
        <w:rPr>
          <w:rFonts w:ascii="Cambria" w:hAnsi="Cambria"/>
          <w:b/>
          <w:bCs/>
        </w:rPr>
        <w:t>of</w:t>
      </w:r>
      <w:proofErr w:type="spellEnd"/>
      <w:r w:rsidRPr="00E879AC">
        <w:rPr>
          <w:rFonts w:ascii="Cambria" w:hAnsi="Cambria"/>
          <w:b/>
          <w:bCs/>
        </w:rPr>
        <w:t xml:space="preserve"> Section 2</w:t>
      </w:r>
    </w:p>
    <w:p w14:paraId="3DE557C4" w14:textId="77777777" w:rsidR="001C232A" w:rsidRPr="00E879AC" w:rsidRDefault="001C232A">
      <w:pPr>
        <w:numPr>
          <w:ilvl w:val="0"/>
          <w:numId w:val="4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The </w:t>
      </w:r>
      <w:r w:rsidRPr="00E879AC">
        <w:rPr>
          <w:rFonts w:ascii="Cambria" w:hAnsi="Cambria"/>
          <w:b/>
          <w:bCs/>
          <w:lang w:val="en-US"/>
        </w:rPr>
        <w:t>scale semigroup</w:t>
      </w:r>
      <w:r w:rsidRPr="00E879AC">
        <w:rPr>
          <w:rFonts w:ascii="Cambria" w:hAnsi="Cambria"/>
          <w:lang w:val="en-US"/>
        </w:rPr>
        <w:t xml:space="preserve"> + mild regularity forces a </w:t>
      </w:r>
      <w:r w:rsidRPr="00E879AC">
        <w:rPr>
          <w:rFonts w:ascii="Cambria" w:hAnsi="Cambria"/>
          <w:b/>
          <w:bCs/>
          <w:lang w:val="en-US"/>
        </w:rPr>
        <w:t>power law</w:t>
      </w:r>
      <w:r w:rsidRPr="00E879A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E879AC">
        <w:rPr>
          <w:rFonts w:ascii="Cambria" w:hAnsi="Cambria"/>
          <w:lang w:val="en-US"/>
        </w:rPr>
        <w:t>.</w:t>
      </w:r>
    </w:p>
    <w:p w14:paraId="2264D791" w14:textId="77777777" w:rsidR="001C232A" w:rsidRPr="00E879AC" w:rsidRDefault="001C232A">
      <w:pPr>
        <w:numPr>
          <w:ilvl w:val="0"/>
          <w:numId w:val="4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Slope</w:t>
      </w:r>
      <w:r w:rsidRPr="00E879A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</w:t>
      </w:r>
      <w:r w:rsidRPr="00E879AC">
        <w:rPr>
          <w:rFonts w:ascii="Cambria" w:hAnsi="Cambria"/>
          <w:b/>
          <w:bCs/>
          <w:lang w:val="en-US"/>
        </w:rPr>
        <w:t>clock-invariant</w:t>
      </w:r>
      <w:r w:rsidRPr="00E879AC">
        <w:rPr>
          <w:rFonts w:ascii="Cambria" w:hAnsi="Cambria"/>
          <w:lang w:val="en-US"/>
        </w:rPr>
        <w:t xml:space="preserve"> and identifies the structure; </w:t>
      </w:r>
      <w:r w:rsidRPr="00E879AC">
        <w:rPr>
          <w:rFonts w:ascii="Cambria" w:hAnsi="Cambria"/>
          <w:b/>
          <w:bCs/>
          <w:lang w:val="en-US"/>
        </w:rPr>
        <w:t>intercept</w:t>
      </w:r>
      <w:r w:rsidRPr="00E879AC">
        <w:rPr>
          <w:rFonts w:ascii="Cambria" w:hAnsi="Cambr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>encodes the clock.</w:t>
      </w:r>
    </w:p>
    <w:p w14:paraId="11AE9598" w14:textId="77777777" w:rsidR="001C232A" w:rsidRPr="00E879AC" w:rsidRDefault="001C232A">
      <w:pPr>
        <w:numPr>
          <w:ilvl w:val="0"/>
          <w:numId w:val="4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b/>
          <w:bCs/>
          <w:lang w:val="en-US"/>
        </w:rPr>
        <w:t>Regular variation</w:t>
      </w:r>
      <w:r w:rsidRPr="00E879AC">
        <w:rPr>
          <w:rFonts w:ascii="Cambria" w:hAnsi="Cambria"/>
          <w:lang w:val="en-US"/>
        </w:rPr>
        <w:t xml:space="preserve"> extends the theory to asymptotic scaling with slowly varying clocks.</w:t>
      </w:r>
    </w:p>
    <w:p w14:paraId="71AD995E" w14:textId="77777777" w:rsidR="001C232A" w:rsidRPr="00E879AC" w:rsidRDefault="001C232A">
      <w:pPr>
        <w:numPr>
          <w:ilvl w:val="0"/>
          <w:numId w:val="4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RTM’s </w:t>
      </w:r>
      <w:r w:rsidRPr="00E879AC">
        <w:rPr>
          <w:rFonts w:ascii="Cambria" w:hAnsi="Cambria"/>
          <w:b/>
          <w:bCs/>
          <w:lang w:val="en-US"/>
        </w:rPr>
        <w:t>collapse</w:t>
      </w:r>
      <w:r w:rsidRPr="00E879AC">
        <w:rPr>
          <w:rFonts w:ascii="Cambria" w:hAnsi="Cambria"/>
          <w:lang w:val="en-US"/>
        </w:rPr>
        <w:t xml:space="preserve"> criterion is the algebraic statement that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7B7E4E">
        <w:rPr>
          <w:rFonts w:ascii="Cambria" w:eastAsiaTheme="minorEastAsia" w:hAnsi="Cambria"/>
          <w:lang w:val="en-US"/>
        </w:rPr>
        <w:t xml:space="preserve"> </w:t>
      </w:r>
      <w:r w:rsidRPr="00E879AC">
        <w:rPr>
          <w:rFonts w:ascii="Cambria" w:hAnsi="Cambria"/>
          <w:lang w:val="en-US"/>
        </w:rPr>
        <w:t xml:space="preserve">is constant (no trend 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E879AC">
        <w:rPr>
          <w:rFonts w:ascii="Cambria" w:hAnsi="Cambria"/>
          <w:lang w:val="en-US"/>
        </w:rPr>
        <w:t>) inside a bin.</w:t>
      </w:r>
    </w:p>
    <w:p w14:paraId="2BE1B159" w14:textId="77777777" w:rsidR="001C232A" w:rsidRDefault="001C232A">
      <w:pPr>
        <w:numPr>
          <w:ilvl w:val="0"/>
          <w:numId w:val="4"/>
        </w:numPr>
        <w:spacing w:line="240" w:lineRule="auto"/>
        <w:rPr>
          <w:rFonts w:ascii="Cambria" w:hAnsi="Cambria"/>
          <w:lang w:val="en-US"/>
        </w:rPr>
      </w:pPr>
      <w:r w:rsidRPr="00E879AC">
        <w:rPr>
          <w:rFonts w:ascii="Cambria" w:hAnsi="Cambria"/>
          <w:lang w:val="en-US"/>
        </w:rPr>
        <w:t xml:space="preserve">Regime mixtures and curvature provide clean </w:t>
      </w:r>
      <w:r w:rsidRPr="00E879AC">
        <w:rPr>
          <w:rFonts w:ascii="Cambria" w:hAnsi="Cambria"/>
          <w:b/>
          <w:bCs/>
          <w:lang w:val="en-US"/>
        </w:rPr>
        <w:t>counterexamples</w:t>
      </w:r>
      <w:r w:rsidRPr="00E879AC">
        <w:rPr>
          <w:rFonts w:ascii="Cambria" w:hAnsi="Cambria"/>
          <w:lang w:val="en-US"/>
        </w:rPr>
        <w:t>, justifying binning and specification tests.</w:t>
      </w:r>
    </w:p>
    <w:p w14:paraId="0C5D6319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75AF7FA9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376CA1">
        <w:rPr>
          <w:rFonts w:ascii="Cambria" w:hAnsi="Cambria"/>
          <w:b/>
          <w:bCs/>
          <w:sz w:val="32"/>
          <w:szCs w:val="32"/>
          <w:lang w:val="en-US"/>
        </w:rPr>
        <w:t>3. Scale–Clock Geometry (Collapse as Exactness)</w:t>
      </w:r>
    </w:p>
    <w:p w14:paraId="68C15E78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We give a geometric formulation of RTM that separates </w:t>
      </w:r>
      <w:r w:rsidRPr="00376CA1">
        <w:rPr>
          <w:rFonts w:ascii="Cambria" w:hAnsi="Cambria"/>
          <w:b/>
          <w:bCs/>
          <w:lang w:val="en-US"/>
        </w:rPr>
        <w:t>slope</w:t>
      </w:r>
      <w:r w:rsidRPr="00376CA1">
        <w:rPr>
          <w:rFonts w:ascii="Cambria" w:hAnsi="Cambria"/>
          <w:lang w:val="en-US"/>
        </w:rPr>
        <w:t xml:space="preserve"> (structure) from </w:t>
      </w:r>
      <w:r w:rsidRPr="00376CA1">
        <w:rPr>
          <w:rFonts w:ascii="Cambria" w:hAnsi="Cambria"/>
          <w:b/>
          <w:bCs/>
          <w:lang w:val="en-US"/>
        </w:rPr>
        <w:t>clock</w:t>
      </w:r>
      <w:r w:rsidRPr="00376CA1">
        <w:rPr>
          <w:rFonts w:ascii="Cambria" w:hAnsi="Cambria"/>
          <w:lang w:val="en-US"/>
        </w:rPr>
        <w:t xml:space="preserve"> (gauge). The key object is the 1-form</w:t>
      </w:r>
    </w:p>
    <w:p w14:paraId="5D5206F8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EE24F15" w14:textId="72627E84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defined on a product space where </w:t>
      </w:r>
      <m:oMath>
        <m:r>
          <w:rPr>
            <w:rFonts w:ascii="Cambria Math" w:hAnsi="Cambria Math"/>
          </w:rPr>
          <m:t>x</m:t>
        </m:r>
      </m:oMath>
      <w:r w:rsidR="00013517" w:rsidRPr="00013517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indexes </w:t>
      </w:r>
      <w:r w:rsidRPr="00376CA1">
        <w:rPr>
          <w:rFonts w:ascii="Cambria" w:hAnsi="Cambria"/>
          <w:i/>
          <w:iCs/>
          <w:lang w:val="en-US"/>
        </w:rPr>
        <w:t>environment</w:t>
      </w:r>
      <w:r w:rsidRPr="00376CA1">
        <w:rPr>
          <w:rFonts w:ascii="Cambria" w:hAnsi="Cambria"/>
          <w:lang w:val="en-US"/>
        </w:rPr>
        <w:t xml:space="preserve"> and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</w:t>
      </w:r>
      <w:r w:rsidRPr="00376CA1">
        <w:rPr>
          <w:rFonts w:ascii="Cambria" w:hAnsi="Cambria"/>
          <w:i/>
          <w:iCs/>
          <w:lang w:val="en-US"/>
        </w:rPr>
        <w:t>scale</w:t>
      </w:r>
      <w:r w:rsidRPr="00376CA1">
        <w:rPr>
          <w:rFonts w:ascii="Cambria" w:hAnsi="Cambria"/>
          <w:lang w:val="en-US"/>
        </w:rPr>
        <w:t xml:space="preserve">. RTM’s </w:t>
      </w:r>
      <w:r w:rsidRPr="00376CA1">
        <w:rPr>
          <w:rFonts w:ascii="Cambria" w:hAnsi="Cambria"/>
          <w:b/>
          <w:bCs/>
          <w:lang w:val="en-US"/>
        </w:rPr>
        <w:t>collapse</w:t>
      </w:r>
      <w:r w:rsidRPr="00376CA1">
        <w:rPr>
          <w:rFonts w:ascii="Cambria" w:hAnsi="Cambria"/>
          <w:lang w:val="en-US"/>
        </w:rPr>
        <w:t xml:space="preserve"> criterion becomes the statement that </w:t>
      </w:r>
      <m:oMath>
        <m:r>
          <w:rPr>
            <w:rFonts w:ascii="Cambria Math" w:hAnsi="Cambria Math"/>
          </w:rPr>
          <m:t>ω</m:t>
        </m:r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</w:t>
      </w:r>
      <w:r w:rsidRPr="00376CA1">
        <w:rPr>
          <w:rFonts w:ascii="Cambria" w:hAnsi="Cambria"/>
          <w:b/>
          <w:bCs/>
          <w:lang w:val="en-US"/>
        </w:rPr>
        <w:t>exact/flat</w:t>
      </w:r>
      <w:r w:rsidRPr="00376CA1">
        <w:rPr>
          <w:rFonts w:ascii="Cambria" w:hAnsi="Cambria"/>
          <w:lang w:val="en-US"/>
        </w:rPr>
        <w:t xml:space="preserve"> on a bin. This section makes that precise and proves the </w:t>
      </w:r>
      <w:proofErr w:type="gramStart"/>
      <w:r w:rsidRPr="00376CA1">
        <w:rPr>
          <w:rFonts w:ascii="Cambria" w:hAnsi="Cambria"/>
          <w:lang w:val="en-US"/>
        </w:rPr>
        <w:t>equivalences</w:t>
      </w:r>
      <w:proofErr w:type="gramEnd"/>
      <w:r w:rsidRPr="00376CA1">
        <w:rPr>
          <w:rFonts w:ascii="Cambria" w:hAnsi="Cambria"/>
          <w:lang w:val="en-US"/>
        </w:rPr>
        <w:t>.</w:t>
      </w:r>
    </w:p>
    <w:p w14:paraId="3B009D30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2F91147F">
          <v:rect id="_x0000_i1033" style="width:0;height:1.5pt" o:hralign="center" o:hrstd="t" o:hr="t" fillcolor="#a0a0a0" stroked="f"/>
        </w:pict>
      </w:r>
    </w:p>
    <w:p w14:paraId="219B1BFF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376CA1">
        <w:rPr>
          <w:rFonts w:ascii="Cambria" w:hAnsi="Cambria"/>
          <w:b/>
          <w:bCs/>
        </w:rPr>
        <w:t xml:space="preserve">3.1 Spaces, </w:t>
      </w:r>
      <w:proofErr w:type="spellStart"/>
      <w:r w:rsidRPr="00376CA1">
        <w:rPr>
          <w:rFonts w:ascii="Cambria" w:hAnsi="Cambria"/>
          <w:b/>
          <w:bCs/>
        </w:rPr>
        <w:t>coordinates</w:t>
      </w:r>
      <w:proofErr w:type="spellEnd"/>
      <w:r w:rsidRPr="00376CA1">
        <w:rPr>
          <w:rFonts w:ascii="Cambria" w:hAnsi="Cambria"/>
          <w:b/>
          <w:bCs/>
        </w:rPr>
        <w:t xml:space="preserve">, and </w:t>
      </w:r>
      <w:proofErr w:type="spellStart"/>
      <w:r w:rsidRPr="00376CA1">
        <w:rPr>
          <w:rFonts w:ascii="Cambria" w:hAnsi="Cambria"/>
          <w:b/>
          <w:bCs/>
        </w:rPr>
        <w:t>bins</w:t>
      </w:r>
      <w:proofErr w:type="spellEnd"/>
    </w:p>
    <w:p w14:paraId="568DCC25" w14:textId="77777777" w:rsidR="001C232A" w:rsidRPr="00376CA1" w:rsidRDefault="001C232A">
      <w:pPr>
        <w:numPr>
          <w:ilvl w:val="0"/>
          <w:numId w:val="5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X</m:t>
        </m:r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be a smooth (or at least topological) </w:t>
      </w:r>
      <w:r w:rsidRPr="00376CA1">
        <w:rPr>
          <w:rFonts w:ascii="Cambria" w:hAnsi="Cambria"/>
          <w:b/>
          <w:bCs/>
          <w:lang w:val="en-US"/>
        </w:rPr>
        <w:t>environment space</w:t>
      </w:r>
      <w:r w:rsidRPr="00376CA1">
        <w:rPr>
          <w:rFonts w:ascii="Cambria" w:hAnsi="Cambria"/>
          <w:lang w:val="en-US"/>
        </w:rPr>
        <w:t xml:space="preserve"> collecting background conditions (policy regime, technology, microstructure).</w:t>
      </w:r>
    </w:p>
    <w:p w14:paraId="18DD7E5C" w14:textId="77777777" w:rsidR="001C232A" w:rsidRPr="00376CA1" w:rsidRDefault="001C232A">
      <w:pPr>
        <w:numPr>
          <w:ilvl w:val="0"/>
          <w:numId w:val="5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be the </w:t>
      </w:r>
      <w:r w:rsidRPr="00376CA1">
        <w:rPr>
          <w:rFonts w:ascii="Cambria" w:hAnsi="Cambria"/>
          <w:b/>
          <w:bCs/>
          <w:lang w:val="en-US"/>
        </w:rPr>
        <w:t>scale</w:t>
      </w:r>
      <w:r w:rsidRPr="00376CA1">
        <w:rPr>
          <w:rFonts w:ascii="Cambria" w:hAnsi="Cambria"/>
          <w:lang w:val="en-US"/>
        </w:rPr>
        <w:t xml:space="preserve"> line with coordinate </w:t>
      </w:r>
      <m:oMath>
        <m:r>
          <w:rPr>
            <w:rFonts w:ascii="Cambria Math" w:hAnsi="Cambria Math"/>
          </w:rPr>
          <m:t>L</m:t>
        </m:r>
      </m:oMath>
      <w:r w:rsidRPr="00376CA1">
        <w:rPr>
          <w:rFonts w:ascii="Cambria" w:hAnsi="Cambria"/>
          <w:lang w:val="en-US"/>
        </w:rPr>
        <w:t xml:space="preserve">; write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376CA1">
        <w:rPr>
          <w:rFonts w:ascii="Cambria" w:hAnsi="Cambria"/>
          <w:lang w:val="en-US"/>
        </w:rPr>
        <w:t>.</w:t>
      </w:r>
    </w:p>
    <w:p w14:paraId="04455DE0" w14:textId="77777777" w:rsidR="001C232A" w:rsidRPr="00376CA1" w:rsidRDefault="001C232A">
      <w:pPr>
        <w:numPr>
          <w:ilvl w:val="0"/>
          <w:numId w:val="5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be the </w:t>
      </w:r>
      <w:r w:rsidRPr="00376CA1">
        <w:rPr>
          <w:rFonts w:ascii="Cambria" w:hAnsi="Cambria"/>
          <w:b/>
          <w:bCs/>
          <w:lang w:val="en-US"/>
        </w:rPr>
        <w:t xml:space="preserve">clocked </w:t>
      </w:r>
      <w:proofErr w:type="gramStart"/>
      <w:r w:rsidRPr="00376CA1">
        <w:rPr>
          <w:rFonts w:ascii="Cambria" w:hAnsi="Cambria"/>
          <w:b/>
          <w:bCs/>
          <w:lang w:val="en-US"/>
        </w:rPr>
        <w:t>time</w:t>
      </w:r>
      <w:r w:rsidRPr="00376CA1">
        <w:rPr>
          <w:rFonts w:ascii="Cambria" w:hAnsi="Cambria"/>
          <w:lang w:val="en-US"/>
        </w:rPr>
        <w:t xml:space="preserve"> line</w:t>
      </w:r>
      <w:proofErr w:type="gramEnd"/>
      <w:r w:rsidRPr="00376CA1">
        <w:rPr>
          <w:rFonts w:ascii="Cambria" w:hAnsi="Cambria"/>
          <w:lang w:val="en-US"/>
        </w:rPr>
        <w:t xml:space="preserve"> with coordinate </w:t>
      </w:r>
      <m:oMath>
        <m:r>
          <w:rPr>
            <w:rFonts w:ascii="Cambria Math" w:hAnsi="Cambria Math"/>
          </w:rPr>
          <m:t>T</m:t>
        </m:r>
      </m:oMath>
      <w:r w:rsidRPr="00376CA1">
        <w:rPr>
          <w:rFonts w:ascii="Cambria" w:hAnsi="Cambria"/>
          <w:lang w:val="en-US"/>
        </w:rPr>
        <w:t xml:space="preserve">; write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376CA1">
        <w:rPr>
          <w:rFonts w:ascii="Cambria" w:hAnsi="Cambria"/>
          <w:lang w:val="en-US"/>
        </w:rPr>
        <w:t>.</w:t>
      </w:r>
    </w:p>
    <w:p w14:paraId="742F14AB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lastRenderedPageBreak/>
        <w:t xml:space="preserve">We work on the manifold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</w:rPr>
          <m:t>S</m:t>
        </m:r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with coordinates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. A </w:t>
      </w:r>
      <w:r w:rsidRPr="00376CA1">
        <w:rPr>
          <w:rFonts w:ascii="Cambria" w:hAnsi="Cambria"/>
          <w:b/>
          <w:bCs/>
          <w:lang w:val="en-US"/>
        </w:rPr>
        <w:t>bin</w:t>
      </w:r>
      <w:r w:rsidRPr="00376CA1">
        <w:rPr>
          <w:rFonts w:ascii="Cambria" w:hAnsi="Cambria"/>
          <w:lang w:val="en-US"/>
        </w:rPr>
        <w:t xml:space="preserve"> is a path-connected open set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M</m:t>
        </m:r>
      </m:oMath>
      <w:r w:rsidRPr="00845A23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on which “environment is fixed enough” in the RTM sense (no regime breaks). On </w:t>
      </w:r>
      <m:oMath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 xml:space="preserve">, assume a locally integrable </w:t>
      </w:r>
      <w:r w:rsidRPr="00376CA1">
        <w:rPr>
          <w:rFonts w:ascii="Cambria" w:hAnsi="Cambria"/>
          <w:b/>
          <w:bCs/>
          <w:lang w:val="en-US"/>
        </w:rPr>
        <w:t>coherence field</w:t>
      </w:r>
      <w:r w:rsidRPr="00376CA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376CA1">
        <w:rPr>
          <w:rFonts w:ascii="Cambria" w:hAnsi="Cambria"/>
          <w:lang w:val="en-US"/>
        </w:rPr>
        <w:t>.</w:t>
      </w:r>
    </w:p>
    <w:p w14:paraId="4D38CA19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BCC1663">
          <v:rect id="_x0000_i1034" style="width:0;height:1.5pt" o:hralign="center" o:hrstd="t" o:hr="t" fillcolor="#a0a0a0" stroked="f"/>
        </w:pict>
      </w:r>
    </w:p>
    <w:p w14:paraId="16AE032A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376CA1">
        <w:rPr>
          <w:rFonts w:ascii="Cambria" w:hAnsi="Cambria"/>
          <w:b/>
          <w:bCs/>
          <w:lang w:val="en-US"/>
        </w:rPr>
        <w:t>3.2 The RTM 1-form and clock (gauge) transformations</w:t>
      </w:r>
    </w:p>
    <w:p w14:paraId="2CBC332F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Definition 3.1 (RTM 1-form).</w:t>
      </w:r>
      <w:r w:rsidRPr="00376CA1">
        <w:rPr>
          <w:rFonts w:ascii="Cambria" w:hAnsi="Cambria"/>
          <w:lang w:val="en-US"/>
        </w:rPr>
        <w:br/>
        <w:t xml:space="preserve">On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M</m:t>
        </m:r>
      </m:oMath>
      <w:r w:rsidRPr="00376CA1">
        <w:rPr>
          <w:rFonts w:ascii="Cambria" w:hAnsi="Cambria"/>
          <w:lang w:val="en-US"/>
        </w:rPr>
        <w:t>, define</w:t>
      </w:r>
    </w:p>
    <w:p w14:paraId="4B044C25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dv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7EE9F883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Here </w:t>
      </w:r>
      <m:oMath>
        <m:r>
          <w:rPr>
            <w:rFonts w:ascii="Cambria Math" w:hAnsi="Cambria Math"/>
          </w:rPr>
          <m:t>α</m:t>
        </m:r>
      </m:oMath>
      <w:r w:rsidRPr="003B3E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may depend on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 xml:space="preserve">and (optionally) on </w:t>
      </w:r>
      <m:oMath>
        <m:r>
          <w:rPr>
            <w:rFonts w:ascii="Cambria Math" w:hAnsi="Cambria Math"/>
          </w:rPr>
          <m:t>u</m:t>
        </m:r>
      </m:oMath>
      <w:r w:rsidRPr="003B3E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if we allow slowly varying exponents; constant-</w:t>
      </w:r>
      <m:oMath>
        <m:r>
          <w:rPr>
            <w:rFonts w:ascii="Cambria Math" w:hAnsi="Cambria Math"/>
          </w:rPr>
          <m:t>α</m:t>
        </m:r>
      </m:oMath>
      <w:r w:rsidRPr="00376CA1">
        <w:rPr>
          <w:rFonts w:ascii="Cambria" w:hAnsi="Cambria"/>
          <w:lang w:val="en-US"/>
        </w:rPr>
        <w:t xml:space="preserve"> is the ideal RTM case.</w:t>
      </w:r>
    </w:p>
    <w:p w14:paraId="70EFA7F5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Clock (gauge) transformations.</w:t>
      </w:r>
      <w:r w:rsidRPr="00376CA1">
        <w:rPr>
          <w:rFonts w:ascii="Cambria" w:hAnsi="Cambria"/>
          <w:lang w:val="en-US"/>
        </w:rPr>
        <w:br/>
        <w:t xml:space="preserve">A </w:t>
      </w:r>
      <w:r w:rsidRPr="00376CA1">
        <w:rPr>
          <w:rFonts w:ascii="Cambria" w:hAnsi="Cambria"/>
          <w:b/>
          <w:bCs/>
          <w:lang w:val="en-US"/>
        </w:rPr>
        <w:t>clock change</w:t>
      </w:r>
      <w:r w:rsidRPr="00376CA1">
        <w:rPr>
          <w:rFonts w:ascii="Cambria" w:hAnsi="Cambria"/>
          <w:lang w:val="en-US"/>
        </w:rPr>
        <w:t xml:space="preserve"> multiplies raw time by a positive factor independent of </w:t>
      </w:r>
      <m:oMath>
        <m:r>
          <w:rPr>
            <w:rFonts w:ascii="Cambria Math" w:hAnsi="Cambria Math"/>
          </w:rPr>
          <m:t>L</m:t>
        </m:r>
      </m:oMath>
      <w:r w:rsidRPr="003B3E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inside the bin:</w:t>
      </w:r>
    </w:p>
    <w:p w14:paraId="350B5146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),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: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  <w:lang w:val="en-US"/>
            </w:rPr>
            <m:t>R.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E39BA3B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>Under this,</w:t>
      </w:r>
    </w:p>
    <w:p w14:paraId="57AA2E11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n-US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))-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dϕ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36B62AB4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Thus </w:t>
      </w:r>
      <m:oMath>
        <m:r>
          <w:rPr>
            <w:rFonts w:ascii="Cambria Math" w:hAnsi="Cambria Math"/>
          </w:rPr>
          <m:t>ω</m:t>
        </m:r>
      </m:oMath>
      <w:r w:rsidRPr="00A148B1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defined </w:t>
      </w:r>
      <w:r w:rsidRPr="00376CA1">
        <w:rPr>
          <w:rFonts w:ascii="Cambria" w:hAnsi="Cambria"/>
          <w:b/>
          <w:bCs/>
          <w:lang w:val="en-US"/>
        </w:rPr>
        <w:t xml:space="preserve">up to addition of exact 1-forms pulled back from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>—a standard gauge freedom.</w:t>
      </w:r>
    </w:p>
    <w:p w14:paraId="0590FDC8" w14:textId="06CA18BB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Proposition 3.2 (Slope is gauge-invariant).</w:t>
      </w:r>
      <w:r w:rsidRPr="00376CA1">
        <w:rPr>
          <w:rFonts w:ascii="Cambria" w:hAnsi="Cambria"/>
          <w:lang w:val="en-US"/>
        </w:rPr>
        <w:br/>
        <w:t xml:space="preserve">Clock changes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="00914C1B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do not alter the </w:t>
      </w:r>
      <m:oMath>
        <m:r>
          <w:rPr>
            <w:rFonts w:ascii="Cambria Math" w:hAnsi="Cambria Math"/>
          </w:rPr>
          <m:t>α</m:t>
        </m:r>
      </m:oMath>
      <w:r w:rsidRPr="00376CA1">
        <w:rPr>
          <w:rFonts w:ascii="Cambria" w:hAnsi="Cambria"/>
          <w:lang w:val="en-US"/>
        </w:rPr>
        <w:t xml:space="preserve">-coefficient of </w:t>
      </w:r>
      <m:oMath>
        <m:r>
          <w:rPr>
            <w:rFonts w:ascii="Cambria Math" w:hAnsi="Cambria Math"/>
          </w:rPr>
          <m:t>du</m:t>
        </m:r>
      </m:oMath>
      <w:r w:rsidRPr="00376CA1">
        <w:rPr>
          <w:rFonts w:ascii="Cambria" w:hAnsi="Cambria"/>
          <w:lang w:val="en-US"/>
        </w:rPr>
        <w:t xml:space="preserve">. Hence </w:t>
      </w:r>
      <m:oMath>
        <m:r>
          <w:rPr>
            <w:rFonts w:ascii="Cambria Math" w:hAnsi="Cambria Math"/>
          </w:rPr>
          <m:t>α</m:t>
        </m:r>
      </m:oMath>
      <w:r w:rsidR="00914C1B" w:rsidRPr="00914C1B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a gauge-invariant object, while </w:t>
      </w:r>
      <m:oMath>
        <m:r>
          <w:rPr>
            <w:rFonts w:ascii="Cambria Math" w:hAnsi="Cambria Math"/>
          </w:rPr>
          <m:t>v</m:t>
        </m:r>
      </m:oMath>
      <w:r w:rsidR="00914C1B" w:rsidRPr="00914C1B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ω</m:t>
        </m:r>
      </m:oMath>
      <w:r w:rsidR="00914C1B" w:rsidRPr="00914C1B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shift by exact forms.</w:t>
      </w:r>
    </w:p>
    <w:p w14:paraId="26649296" w14:textId="0C970423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Proof.</w:t>
      </w:r>
      <w:r w:rsidRPr="00376CA1">
        <w:rPr>
          <w:rFonts w:ascii="Cambria" w:hAnsi="Cambria"/>
          <w:lang w:val="en-US"/>
        </w:rPr>
        <w:t xml:space="preserve"> Immediate from the transformation rule. </w:t>
      </w:r>
    </w:p>
    <w:p w14:paraId="7B584F6B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F83D465">
          <v:rect id="_x0000_i1035" style="width:0;height:1.5pt" o:hralign="center" o:hrstd="t" o:hr="t" fillcolor="#a0a0a0" stroked="f"/>
        </w:pict>
      </w:r>
    </w:p>
    <w:p w14:paraId="05EBAE4A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376CA1">
        <w:rPr>
          <w:rFonts w:ascii="Cambria" w:hAnsi="Cambria"/>
          <w:b/>
          <w:bCs/>
          <w:lang w:val="en-US"/>
        </w:rPr>
        <w:t>3.3 Collapse as exactness</w:t>
      </w:r>
    </w:p>
    <w:p w14:paraId="3D8A0E72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RTM’s </w:t>
      </w:r>
      <w:r w:rsidRPr="00376CA1">
        <w:rPr>
          <w:rFonts w:ascii="Cambria" w:hAnsi="Cambria"/>
          <w:b/>
          <w:bCs/>
          <w:lang w:val="en-US"/>
        </w:rPr>
        <w:t>collapse</w:t>
      </w:r>
      <w:r w:rsidRPr="00376CA1">
        <w:rPr>
          <w:rFonts w:ascii="Cambria" w:hAnsi="Cambria"/>
          <w:lang w:val="en-US"/>
        </w:rPr>
        <w:t xml:space="preserve"> states that, within a bin, after removing </w:t>
      </w:r>
      <m:oMath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</m:oMath>
      <w:r w:rsidRPr="005A38A8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the remaining variation of </w:t>
      </w:r>
      <m:oMath>
        <m:r>
          <w:rPr>
            <w:rFonts w:ascii="Cambria Math" w:hAnsi="Cambria Math"/>
          </w:rPr>
          <m:t>v</m:t>
        </m:r>
      </m:oMath>
      <w:r w:rsidRPr="005A38A8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constant (up to noise), i.e. residuals do not trend with </w:t>
      </w:r>
      <m:oMath>
        <m:r>
          <w:rPr>
            <w:rFonts w:ascii="Cambria Math" w:hAnsi="Cambria Math"/>
          </w:rPr>
          <m:t>u</m:t>
        </m:r>
      </m:oMath>
      <w:r w:rsidRPr="00376CA1">
        <w:rPr>
          <w:rFonts w:ascii="Cambria" w:hAnsi="Cambria"/>
          <w:lang w:val="en-US"/>
        </w:rPr>
        <w:t>.</w:t>
      </w:r>
    </w:p>
    <w:p w14:paraId="745902C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 xml:space="preserve">Theorem 3.3 (Collapse </w:t>
      </w:r>
      <w:r w:rsidRPr="00EC2D40">
        <w:rPr>
          <w:rFonts w:ascii="Cambria Math" w:hAnsi="Cambria Math" w:cs="Cambria Math"/>
          <w:b/>
          <w:bCs/>
          <w:lang w:val="en-US"/>
        </w:rPr>
        <w:t>⇔</w:t>
      </w:r>
      <w:r w:rsidRPr="00376CA1">
        <w:rPr>
          <w:rFonts w:ascii="Cambria" w:hAnsi="Cambria"/>
          <w:b/>
          <w:bCs/>
          <w:lang w:val="en-US"/>
        </w:rPr>
        <w:t xml:space="preserve"> exactness).</w:t>
      </w:r>
      <w:r w:rsidRPr="00376CA1">
        <w:rPr>
          <w:rFonts w:ascii="Cambria" w:hAnsi="Cambria"/>
          <w:lang w:val="en-US"/>
        </w:rPr>
        <w:br/>
        <w:t xml:space="preserve">Let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M</m:t>
        </m:r>
      </m:oMath>
      <w:r w:rsidRPr="005A38A8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be simply connected. The following are equivalent:</w:t>
      </w:r>
    </w:p>
    <w:p w14:paraId="15CC848E" w14:textId="77777777" w:rsidR="001C232A" w:rsidRPr="00376CA1" w:rsidRDefault="001C232A">
      <w:pPr>
        <w:numPr>
          <w:ilvl w:val="0"/>
          <w:numId w:val="6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>(</w:t>
      </w:r>
      <w:r w:rsidRPr="00376CA1">
        <w:rPr>
          <w:rFonts w:ascii="Cambria" w:hAnsi="Cambria"/>
          <w:i/>
          <w:iCs/>
          <w:lang w:val="en-US"/>
        </w:rPr>
        <w:t>Power-law chart</w:t>
      </w:r>
      <w:r w:rsidRPr="00376CA1">
        <w:rPr>
          <w:rFonts w:ascii="Cambria" w:hAnsi="Cambria"/>
          <w:lang w:val="en-US"/>
        </w:rPr>
        <w:t xml:space="preserve">) There exists a function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5A38A8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such that</w:t>
      </w:r>
    </w:p>
    <w:p w14:paraId="6206039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1BC4A70D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>(Constant-</w:t>
      </w:r>
      <m:oMath>
        <m:r>
          <w:rPr>
            <w:rFonts w:ascii="Cambria Math" w:hAnsi="Cambria Math"/>
          </w:rPr>
          <m:t>α</m:t>
        </m:r>
      </m:oMath>
      <w:r w:rsidRPr="00376CA1">
        <w:rPr>
          <w:rFonts w:ascii="Cambria" w:hAnsi="Cambria"/>
          <w:lang w:val="en-US"/>
        </w:rPr>
        <w:t xml:space="preserve"> case; for variable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replace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</m:oMath>
      <w:r w:rsidRPr="005A38A8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by </w:t>
      </w:r>
      <m:oMath>
        <m:nary>
          <m:naryPr>
            <m:limLoc m:val="subSup"/>
            <m:grow m:val="1"/>
            <m:subHide m:val="1"/>
            <m:ctrlPr>
              <w:rPr>
                <w:rFonts w:ascii="Cambria Math" w:hAnsi="Cambria Math"/>
              </w:rPr>
            </m:ctrlPr>
          </m:naryPr>
          <m:sub/>
          <m:sup>
            <m:r>
              <w:rPr>
                <w:rFonts w:ascii="Cambria Math" w:hAnsi="Cambria Math"/>
              </w:rPr>
              <m:t>u</m:t>
            </m:r>
          </m:sup>
          <m:e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 </m:t>
            </m:r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.</m:t>
            </m:r>
          </m:e>
        </m:nary>
      </m:oMath>
      <w:r w:rsidRPr="00376CA1">
        <w:rPr>
          <w:rFonts w:ascii="Cambria" w:hAnsi="Cambria"/>
          <w:lang w:val="en-US"/>
        </w:rPr>
        <w:t>)</w:t>
      </w:r>
    </w:p>
    <w:p w14:paraId="6249667A" w14:textId="77777777" w:rsidR="001C232A" w:rsidRPr="00376CA1" w:rsidRDefault="001C232A">
      <w:pPr>
        <w:numPr>
          <w:ilvl w:val="0"/>
          <w:numId w:val="6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lastRenderedPageBreak/>
        <w:t>(</w:t>
      </w:r>
      <w:r w:rsidRPr="00376CA1">
        <w:rPr>
          <w:rFonts w:ascii="Cambria" w:hAnsi="Cambria"/>
          <w:i/>
          <w:iCs/>
          <w:lang w:val="en-US"/>
        </w:rPr>
        <w:t>Collapse</w:t>
      </w:r>
      <w:r w:rsidRPr="00376CA1">
        <w:rPr>
          <w:rFonts w:ascii="Cambria" w:hAnsi="Cambria"/>
          <w:lang w:val="en-US"/>
        </w:rPr>
        <w:t xml:space="preserve">) For some </w:t>
      </w:r>
      <m:oMath>
        <m:r>
          <w:rPr>
            <w:rFonts w:ascii="Cambria Math" w:hAnsi="Cambria Math"/>
          </w:rPr>
          <m:t>α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as above, the </w:t>
      </w:r>
      <w:r w:rsidRPr="00376CA1">
        <w:rPr>
          <w:rFonts w:ascii="Cambria" w:hAnsi="Cambria"/>
          <w:b/>
          <w:bCs/>
          <w:lang w:val="en-US"/>
        </w:rPr>
        <w:t>residual</w:t>
      </w:r>
      <w:r w:rsidRPr="00376CA1">
        <w:rPr>
          <w:rFonts w:ascii="Cambria" w:hAnsi="Cambria"/>
          <w:lang w:val="en-US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:=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αu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independent of </w:t>
      </w:r>
      <m:oMath>
        <m:r>
          <w:rPr>
            <w:rFonts w:ascii="Cambria Math" w:hAnsi="Cambria Math"/>
          </w:rPr>
          <m:t>u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</w:rPr>
          <m:t>E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(i.e., a function of </w:t>
      </w:r>
      <m:oMath>
        <m:r>
          <w:rPr>
            <w:rFonts w:ascii="Cambria Math" w:hAnsi="Cambria Math"/>
          </w:rPr>
          <m:t>x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only).</w:t>
      </w:r>
    </w:p>
    <w:p w14:paraId="34ED3E79" w14:textId="77777777" w:rsidR="001C232A" w:rsidRPr="00376CA1" w:rsidRDefault="001C232A">
      <w:pPr>
        <w:numPr>
          <w:ilvl w:val="0"/>
          <w:numId w:val="6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>(</w:t>
      </w:r>
      <w:r w:rsidRPr="00376CA1">
        <w:rPr>
          <w:rFonts w:ascii="Cambria" w:hAnsi="Cambria"/>
          <w:i/>
          <w:iCs/>
          <w:lang w:val="en-US"/>
        </w:rPr>
        <w:t>Exactness</w:t>
      </w:r>
      <w:r w:rsidRPr="00376CA1">
        <w:rPr>
          <w:rFonts w:ascii="Cambria" w:hAnsi="Cambria"/>
          <w:lang w:val="en-US"/>
        </w:rPr>
        <w:t xml:space="preserve">) The 1-form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</w:t>
      </w:r>
      <w:r w:rsidRPr="00376CA1">
        <w:rPr>
          <w:rFonts w:ascii="Cambria" w:hAnsi="Cambria"/>
          <w:b/>
          <w:bCs/>
          <w:lang w:val="en-US"/>
        </w:rPr>
        <w:t>exact</w:t>
      </w:r>
      <w:r w:rsidRPr="00376CA1">
        <w:rPr>
          <w:rFonts w:ascii="Cambria" w:hAnsi="Cambria"/>
          <w:lang w:val="en-US"/>
        </w:rPr>
        <w:t xml:space="preserve"> on </w:t>
      </w:r>
      <m:oMath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dψ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for some scalar potential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(no </w:t>
      </w:r>
      <m:oMath>
        <m:r>
          <w:rPr>
            <w:rFonts w:ascii="Cambria Math" w:hAnsi="Cambria Math"/>
          </w:rPr>
          <m:t>u</m:t>
        </m:r>
      </m:oMath>
      <w:r w:rsidRPr="00376CA1">
        <w:rPr>
          <w:rFonts w:ascii="Cambria" w:hAnsi="Cambria"/>
          <w:lang w:val="en-US"/>
        </w:rPr>
        <w:t>-dependence).</w:t>
      </w:r>
    </w:p>
    <w:p w14:paraId="0C826DDE" w14:textId="32FC1AA5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Proof.</w:t>
      </w:r>
      <w:r w:rsidRPr="00376CA1">
        <w:rPr>
          <w:rFonts w:ascii="Cambria" w:hAnsi="Cambria"/>
          <w:lang w:val="en-US"/>
        </w:rPr>
        <w:t xml:space="preserve"> (1) ⇒ (2) is immediate: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. (2) ⇒ (3): if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, then </w:t>
      </w:r>
      <m:oMath>
        <m:r>
          <w:rPr>
            <w:rFonts w:ascii="Cambria Math" w:hAnsi="Cambria Math"/>
          </w:rPr>
          <m:t>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dψ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. (3) ⇒ (1): exactness and simple connectivity imply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C</m:t>
        </m:r>
      </m:oMath>
      <w:r w:rsidRPr="00376CA1">
        <w:rPr>
          <w:rFonts w:ascii="Cambria" w:hAnsi="Cambria"/>
          <w:lang w:val="en-US"/>
        </w:rPr>
        <w:t xml:space="preserve">, hence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. </w:t>
      </w:r>
    </w:p>
    <w:p w14:paraId="02BDA330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Corollary 3.4 (Flatness test).</w:t>
      </w:r>
      <w:r w:rsidRPr="00376CA1">
        <w:rPr>
          <w:rFonts w:ascii="Cambria" w:hAnsi="Cambria"/>
          <w:lang w:val="en-US"/>
        </w:rPr>
        <w:br/>
        <w:t xml:space="preserve">On simply connected </w:t>
      </w:r>
      <m:oMath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 xml:space="preserve">, collapse holds iff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=0</m:t>
        </m:r>
      </m:oMath>
      <w:r w:rsidRPr="00376CA1">
        <w:rPr>
          <w:rFonts w:ascii="Cambria" w:hAnsi="Cambria"/>
          <w:lang w:val="en-US"/>
        </w:rPr>
        <w:t>. In local coordinates,</w:t>
      </w:r>
    </w:p>
    <w:p w14:paraId="402A0B21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dα</m:t>
          </m:r>
          <m:r>
            <w:rPr>
              <w:rFonts w:ascii="Cambria Math" w:hAnsi="Cambria Math"/>
              <w:lang w:val="en-US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7F9CEA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376CA1">
        <w:rPr>
          <w:rFonts w:ascii="Cambria" w:hAnsi="Cambria"/>
          <w:lang w:val="en-US"/>
        </w:rPr>
        <w:t>Thus</w:t>
      </w:r>
      <w:proofErr w:type="gramEnd"/>
      <w:r w:rsidRPr="00376CA1">
        <w:rPr>
          <w:rFonts w:ascii="Cambria" w:hAnsi="Cambria"/>
          <w:lang w:val="en-US"/>
        </w:rPr>
        <w:t xml:space="preserve"> a </w:t>
      </w:r>
      <w:r w:rsidRPr="00376CA1">
        <w:rPr>
          <w:rFonts w:ascii="Cambria" w:hAnsi="Cambria"/>
          <w:b/>
          <w:bCs/>
          <w:lang w:val="en-US"/>
        </w:rPr>
        <w:t>necessary and sufficient</w:t>
      </w:r>
      <w:r w:rsidRPr="00376CA1">
        <w:rPr>
          <w:rFonts w:ascii="Cambria" w:hAnsi="Cambria"/>
          <w:lang w:val="en-US"/>
        </w:rPr>
        <w:t xml:space="preserve"> condition for collapse is that </w:t>
      </w:r>
      <m:oMath>
        <m:r>
          <m:rPr>
            <m:sty m:val="p"/>
          </m:rPr>
          <w:rPr>
            <w:rFonts w:ascii="Cambria Math" w:hAnsi="Cambria Math"/>
            <w:lang w:val="en-US"/>
          </w:rPr>
          <m:t>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/∂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and that any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 xml:space="preserve">-dependence of </w:t>
      </w:r>
      <m:oMath>
        <m:r>
          <w:rPr>
            <w:rFonts w:ascii="Cambria Math" w:hAnsi="Cambria Math"/>
          </w:rPr>
          <m:t>α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does not create holonomy around loops with </w:t>
      </w:r>
      <m:oMath>
        <m:r>
          <w:rPr>
            <w:rFonts w:ascii="Cambria Math" w:hAnsi="Cambria Math"/>
          </w:rPr>
          <m:t>u</m:t>
        </m:r>
      </m:oMath>
      <w:r w:rsidRPr="00376CA1">
        <w:rPr>
          <w:rFonts w:ascii="Cambria" w:hAnsi="Cambria"/>
          <w:lang w:val="en-US"/>
        </w:rPr>
        <w:t xml:space="preserve">-extent. For constant </w:t>
      </w:r>
      <m:oMath>
        <m:r>
          <w:rPr>
            <w:rFonts w:ascii="Cambria Math" w:hAnsi="Cambria Math"/>
          </w:rPr>
          <m:t>α</m:t>
        </m:r>
      </m:oMath>
      <w:r w:rsidRPr="00376CA1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automatically.</w:t>
      </w:r>
    </w:p>
    <w:p w14:paraId="3579A919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Remark.</w:t>
      </w:r>
      <w:r w:rsidRPr="00376CA1">
        <w:rPr>
          <w:rFonts w:ascii="Cambria" w:hAnsi="Cambria"/>
          <w:lang w:val="en-US"/>
        </w:rPr>
        <w:t xml:space="preserve"> If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only,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=-(</m:t>
        </m:r>
        <m:r>
          <m:rPr>
            <m:sty m:val="p"/>
          </m:rPr>
          <w:rPr>
            <w:rFonts w:ascii="Cambria Math" w:hAnsi="Cambria Math"/>
            <w:lang w:val="en-US"/>
          </w:rPr>
          <m:t>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/∂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en-US"/>
          </w:rPr>
          <m:t>∧</m:t>
        </m:r>
        <m:r>
          <w:rPr>
            <w:rFonts w:ascii="Cambria Math" w:hAnsi="Cambria Math"/>
          </w:rPr>
          <m:t>du</m:t>
        </m:r>
      </m:oMath>
      <w:r w:rsidRPr="00376CA1">
        <w:rPr>
          <w:rFonts w:ascii="Cambria" w:hAnsi="Cambria"/>
          <w:lang w:val="en-US"/>
        </w:rPr>
        <w:t xml:space="preserve">. Flatness then requires that along any loop in </w:t>
      </w:r>
      <m:oMath>
        <m:r>
          <w:rPr>
            <w:rFonts w:ascii="Cambria Math" w:hAnsi="Cambria Math"/>
          </w:rPr>
          <m:t>E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with nonzero </w:t>
      </w:r>
      <m:oMath>
        <m:r>
          <w:rPr>
            <w:rFonts w:ascii="Cambria Math" w:hAnsi="Cambria Math"/>
          </w:rPr>
          <m:t>u</m:t>
        </m:r>
      </m:oMath>
      <w:r w:rsidRPr="00376CA1">
        <w:rPr>
          <w:rFonts w:ascii="Cambria" w:hAnsi="Cambria"/>
          <w:lang w:val="en-US"/>
        </w:rPr>
        <w:t xml:space="preserve">-extent, the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 xml:space="preserve">-variation integrates to zero—equivalently, that the field be </w:t>
      </w:r>
      <w:r w:rsidRPr="00376CA1">
        <w:rPr>
          <w:rFonts w:ascii="Cambria" w:hAnsi="Cambria"/>
          <w:b/>
          <w:bCs/>
          <w:lang w:val="en-US"/>
        </w:rPr>
        <w:t>path-independent</w:t>
      </w:r>
      <w:r w:rsidRPr="00376CA1">
        <w:rPr>
          <w:rFonts w:ascii="Cambria" w:hAnsi="Cambria"/>
          <w:lang w:val="en-US"/>
        </w:rPr>
        <w:t xml:space="preserve"> after gauge fixing. In practice we work on small bins where </w:t>
      </w:r>
      <m:oMath>
        <m:r>
          <w:rPr>
            <w:rFonts w:ascii="Cambria Math" w:hAnsi="Cambria Math"/>
          </w:rPr>
          <m:t>α</m:t>
        </m:r>
      </m:oMath>
      <w:r w:rsidRPr="00AB2E8F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approximately constant, so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≈0</m:t>
        </m:r>
      </m:oMath>
      <w:r w:rsidRPr="00376CA1">
        <w:rPr>
          <w:rFonts w:ascii="Cambria" w:hAnsi="Cambria"/>
          <w:lang w:val="en-US"/>
        </w:rPr>
        <w:t>.</w:t>
      </w:r>
    </w:p>
    <w:p w14:paraId="1758E20D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F77E70E">
          <v:rect id="_x0000_i1036" style="width:0;height:1.5pt" o:hralign="center" o:hrstd="t" o:hr="t" fillcolor="#a0a0a0" stroked="f"/>
        </w:pict>
      </w:r>
    </w:p>
    <w:p w14:paraId="47E4C884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376CA1">
        <w:rPr>
          <w:rFonts w:ascii="Cambria" w:hAnsi="Cambria"/>
          <w:b/>
          <w:bCs/>
          <w:lang w:val="en-US"/>
        </w:rPr>
        <w:t>3.4 Holonomy, regime mixing, and why collapse can (and should) fail</w:t>
      </w:r>
    </w:p>
    <w:p w14:paraId="2EED47D8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Definition 3.5 (Holonomy of the RTM connection).</w:t>
      </w:r>
      <w:r w:rsidRPr="00376CA1">
        <w:rPr>
          <w:rFonts w:ascii="Cambria" w:hAnsi="Cambria"/>
          <w:lang w:val="en-US"/>
        </w:rPr>
        <w:br/>
        <w:t xml:space="preserve">Given a closed loop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>, define the holonomy</w:t>
      </w:r>
    </w:p>
    <w:p w14:paraId="5FEA05C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H(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/>
            <m:e>
              <m:r>
                <w:rPr>
                  <w:rFonts w:ascii="Cambria Math" w:hAnsi="Cambria Math"/>
                </w:rPr>
                <m:t>ω</m:t>
              </m:r>
            </m:e>
          </m:nary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dv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du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FEC9B1B" w14:textId="77777777" w:rsidR="001C232A" w:rsidRPr="00376CA1" w:rsidRDefault="001C232A">
      <w:pPr>
        <w:numPr>
          <w:ilvl w:val="0"/>
          <w:numId w:val="7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If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H(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en-US"/>
          </w:rPr>
          <m:t>)=0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for all loops (i.e.,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=0</m:t>
        </m:r>
      </m:oMath>
      <w:r w:rsidRPr="00376CA1">
        <w:rPr>
          <w:rFonts w:ascii="Cambria" w:hAnsi="Cambria"/>
          <w:lang w:val="en-US"/>
        </w:rPr>
        <w:t>), residuals are path-independent and collapse can succeed.</w:t>
      </w:r>
    </w:p>
    <w:p w14:paraId="23071F4C" w14:textId="77777777" w:rsidR="001C232A" w:rsidRPr="00376CA1" w:rsidRDefault="001C232A">
      <w:pPr>
        <w:numPr>
          <w:ilvl w:val="0"/>
          <w:numId w:val="7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If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H(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for some loop, the bin contains </w:t>
      </w:r>
      <w:r w:rsidRPr="00376CA1">
        <w:rPr>
          <w:rFonts w:ascii="Cambria" w:hAnsi="Cambria"/>
          <w:b/>
          <w:bCs/>
          <w:lang w:val="en-US"/>
        </w:rPr>
        <w:t>incompatible regimes</w:t>
      </w:r>
      <w:r w:rsidRPr="00376CA1">
        <w:rPr>
          <w:rFonts w:ascii="Cambria" w:hAnsi="Cambria"/>
          <w:lang w:val="en-US"/>
        </w:rPr>
        <w:t xml:space="preserve"> or genuine curvature (non-power behavior): collapse must fail.</w:t>
      </w:r>
    </w:p>
    <w:p w14:paraId="63485AD5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Proposition 3.6 (Mixtures and curvature induce holonomy).</w:t>
      </w:r>
      <w:r w:rsidRPr="00376CA1">
        <w:rPr>
          <w:rFonts w:ascii="Cambria" w:hAnsi="Cambria"/>
          <w:lang w:val="en-US"/>
        </w:rPr>
        <w:br/>
        <w:t xml:space="preserve">Suppose </w:t>
      </w:r>
      <m:oMath>
        <m:r>
          <w:rPr>
            <w:rFonts w:ascii="Cambria Math" w:hAnsi="Cambria Math"/>
          </w:rPr>
          <m:t>E</m:t>
        </m:r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contains subregions with different exponents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across a seam in </w:t>
      </w:r>
      <m:oMath>
        <m:r>
          <w:rPr>
            <w:rFonts w:ascii="Cambria Math" w:hAnsi="Cambria Math"/>
          </w:rPr>
          <m:t>u</m:t>
        </m:r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 xml:space="preserve">. Any loop encircling the seam yields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H(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376CA1">
        <w:rPr>
          <w:rFonts w:ascii="Cambria" w:hAnsi="Cambria"/>
          <w:lang w:val="en-US"/>
        </w:rPr>
        <w:t xml:space="preserve">. Hence collapse across the whole </w:t>
      </w:r>
      <m:oMath>
        <m:r>
          <w:rPr>
            <w:rFonts w:ascii="Cambria Math" w:hAnsi="Cambria Math"/>
          </w:rPr>
          <m:t>E</m:t>
        </m:r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impossible; the set must be </w:t>
      </w:r>
      <w:proofErr w:type="spellStart"/>
      <w:r w:rsidRPr="00376CA1">
        <w:rPr>
          <w:rFonts w:ascii="Cambria" w:hAnsi="Cambria"/>
          <w:lang w:val="en-US"/>
        </w:rPr>
        <w:t>rebinned</w:t>
      </w:r>
      <w:proofErr w:type="spellEnd"/>
      <w:r w:rsidRPr="00376CA1">
        <w:rPr>
          <w:rFonts w:ascii="Cambria" w:hAnsi="Cambria"/>
          <w:lang w:val="en-US"/>
        </w:rPr>
        <w:t>.</w:t>
      </w:r>
    </w:p>
    <w:p w14:paraId="69D18E5E" w14:textId="2539BC5E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Sketch.</w:t>
      </w:r>
      <w:r w:rsidRPr="00376CA1">
        <w:rPr>
          <w:rFonts w:ascii="Cambria" w:hAnsi="Cambria"/>
          <w:lang w:val="en-US"/>
        </w:rPr>
        <w:t xml:space="preserve"> Integrate </w:t>
      </w:r>
      <m:oMath>
        <m:r>
          <w:rPr>
            <w:rFonts w:ascii="Cambria Math" w:hAnsi="Cambria Math"/>
          </w:rPr>
          <m:t>ω</m:t>
        </m:r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piecewise; the jump in </w:t>
      </w:r>
      <m:oMath>
        <m:r>
          <w:rPr>
            <w:rFonts w:ascii="Cambria Math" w:hAnsi="Cambria Math"/>
          </w:rPr>
          <m:t>α</m:t>
        </m:r>
      </m:oMath>
      <w:r w:rsidRPr="00C0286A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contributes a nonzero integral of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</m:oMath>
      <w:r w:rsidRPr="00376CA1">
        <w:rPr>
          <w:rFonts w:ascii="Cambria" w:hAnsi="Cambria"/>
          <w:lang w:val="en-US"/>
        </w:rPr>
        <w:t xml:space="preserve">. </w:t>
      </w:r>
    </w:p>
    <w:p w14:paraId="274FA90E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5E7DF0D">
          <v:rect id="_x0000_i1037" style="width:0;height:1.5pt" o:hralign="center" o:hrstd="t" o:hr="t" fillcolor="#a0a0a0" stroked="f"/>
        </w:pict>
      </w:r>
    </w:p>
    <w:p w14:paraId="3615500F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376CA1">
        <w:rPr>
          <w:rFonts w:ascii="Cambria" w:hAnsi="Cambria"/>
          <w:b/>
          <w:bCs/>
          <w:lang w:val="en-US"/>
        </w:rPr>
        <w:t>3.5 Variable-exponent case and adiabatic collapse</w:t>
      </w:r>
    </w:p>
    <w:p w14:paraId="6AAD1E59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lastRenderedPageBreak/>
        <w:t xml:space="preserve">Empirically, </w:t>
      </w:r>
      <m:oMath>
        <m:r>
          <w:rPr>
            <w:rFonts w:ascii="Cambria Math" w:hAnsi="Cambria Math"/>
          </w:rPr>
          <m:t>α</m:t>
        </m:r>
      </m:oMath>
      <w:r w:rsidRPr="000D34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may drift slowly with </w:t>
      </w:r>
      <m:oMath>
        <m:r>
          <w:rPr>
            <w:rFonts w:ascii="Cambria Math" w:hAnsi="Cambria Math"/>
          </w:rPr>
          <m:t>u</m:t>
        </m:r>
      </m:oMath>
      <w:r w:rsidRPr="000D34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 xml:space="preserve">. Then exact collapse cannot hold globally, but </w:t>
      </w:r>
      <w:r w:rsidRPr="00376CA1">
        <w:rPr>
          <w:rFonts w:ascii="Cambria" w:hAnsi="Cambria"/>
          <w:b/>
          <w:bCs/>
          <w:lang w:val="en-US"/>
        </w:rPr>
        <w:t>adiabatic collapse</w:t>
      </w:r>
      <w:r w:rsidRPr="00376CA1">
        <w:rPr>
          <w:rFonts w:ascii="Cambria" w:hAnsi="Cambria"/>
          <w:lang w:val="en-US"/>
        </w:rPr>
        <w:t xml:space="preserve"> can hold </w:t>
      </w:r>
      <w:proofErr w:type="gramStart"/>
      <w:r w:rsidRPr="00376CA1">
        <w:rPr>
          <w:rFonts w:ascii="Cambria" w:hAnsi="Cambria"/>
          <w:lang w:val="en-US"/>
        </w:rPr>
        <w:t>on</w:t>
      </w:r>
      <w:proofErr w:type="gramEnd"/>
      <w:r w:rsidRPr="00376CA1">
        <w:rPr>
          <w:rFonts w:ascii="Cambria" w:hAnsi="Cambria"/>
          <w:lang w:val="en-US"/>
        </w:rPr>
        <w:t xml:space="preserve"> short windows.</w:t>
      </w:r>
    </w:p>
    <w:p w14:paraId="0E722071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Proposition 3.7 (Adiabatic approximation).</w:t>
      </w:r>
      <w:r w:rsidRPr="00376CA1">
        <w:rPr>
          <w:rFonts w:ascii="Cambria" w:hAnsi="Cambria"/>
          <w:lang w:val="en-US"/>
        </w:rPr>
        <w:br/>
        <w:t xml:space="preserve">If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0D34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lang w:val="en-US"/>
          </w:rPr>
          <m:t>∥∂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0D3482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 xml:space="preserve">, then over any </w:t>
      </w:r>
      <m:oMath>
        <m:r>
          <w:rPr>
            <w:rFonts w:ascii="Cambria Math" w:hAnsi="Cambria Math"/>
          </w:rPr>
          <m:t>u</m:t>
        </m:r>
      </m:oMath>
      <w:r w:rsidRPr="00376CA1">
        <w:rPr>
          <w:rFonts w:ascii="Cambria" w:hAnsi="Cambria"/>
          <w:lang w:val="en-US"/>
        </w:rPr>
        <w:t xml:space="preserve">-window of width </w:t>
      </w:r>
      <m:oMath>
        <m:r>
          <w:rPr>
            <w:rFonts w:ascii="Cambria Math" w:hAnsi="Cambria Math"/>
            <w:lang w:val="en-US"/>
          </w:rPr>
          <m:t>h</m:t>
        </m:r>
      </m:oMath>
      <w:r w:rsidRPr="00376CA1">
        <w:rPr>
          <w:rFonts w:ascii="Cambria" w:hAnsi="Cambria"/>
          <w:lang w:val="en-US"/>
        </w:rPr>
        <w:t>,</w:t>
      </w:r>
    </w:p>
    <w:p w14:paraId="4B5335F0" w14:textId="77777777" w:rsidR="001C232A" w:rsidRPr="00376CA1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h),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52491C71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uniformly for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-h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+h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2]</m:t>
        </m:r>
      </m:oMath>
      <w:r w:rsidRPr="00376CA1">
        <w:rPr>
          <w:rFonts w:ascii="Cambria" w:hAnsi="Cambria"/>
          <w:lang w:val="en-US"/>
        </w:rPr>
        <w:t xml:space="preserve">. Consequently, the empirical collapse statistic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>.</w:t>
      </w:r>
    </w:p>
    <w:p w14:paraId="59D4F63D" w14:textId="331E1C8B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Sketch.</w:t>
      </w:r>
      <w:r w:rsidRPr="00376CA1">
        <w:rPr>
          <w:rFonts w:ascii="Cambria" w:hAnsi="Cambria"/>
          <w:lang w:val="en-US"/>
        </w:rPr>
        <w:t xml:space="preserve"> First-order Taylor expansion of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around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376CA1">
        <w:rPr>
          <w:rFonts w:ascii="Cambria" w:hAnsi="Cambria"/>
          <w:lang w:val="en-US"/>
        </w:rPr>
        <w:t xml:space="preserve">; bound the residual trend. </w:t>
      </w:r>
    </w:p>
    <w:p w14:paraId="59F75E2C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Interpretation.</w:t>
      </w:r>
      <w:r w:rsidRPr="00376CA1">
        <w:rPr>
          <w:rFonts w:ascii="Cambria" w:hAnsi="Cambria"/>
          <w:lang w:val="en-US"/>
        </w:rPr>
        <w:t xml:space="preserve"> This justifies RTM’s </w:t>
      </w:r>
      <w:r w:rsidRPr="00376CA1">
        <w:rPr>
          <w:rFonts w:ascii="Cambria" w:hAnsi="Cambria"/>
          <w:b/>
          <w:bCs/>
          <w:lang w:val="en-US"/>
        </w:rPr>
        <w:t>binning doctrine</w:t>
      </w:r>
      <w:r w:rsidRPr="00376CA1">
        <w:rPr>
          <w:rFonts w:ascii="Cambria" w:hAnsi="Cambria"/>
          <w:lang w:val="en-US"/>
        </w:rPr>
        <w:t>: make windows small enough that curvature is negligible; collapse then tests approximate flatness.</w:t>
      </w:r>
    </w:p>
    <w:p w14:paraId="01E499ED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B64BCD4">
          <v:rect id="_x0000_i1038" style="width:0;height:1.5pt" o:hralign="center" o:hrstd="t" o:hr="t" fillcolor="#a0a0a0" stroked="f"/>
        </w:pict>
      </w:r>
    </w:p>
    <w:p w14:paraId="39F1C7B4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376CA1">
        <w:rPr>
          <w:rFonts w:ascii="Cambria" w:hAnsi="Cambria"/>
          <w:b/>
          <w:bCs/>
          <w:lang w:val="en-US"/>
        </w:rPr>
        <w:t>3.6 Identifiability under gauge (global view)</w:t>
      </w:r>
    </w:p>
    <w:p w14:paraId="0B871D7C" w14:textId="048F910F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Proposition 3.8 (Gauge equivalence class).</w:t>
      </w:r>
      <w:r w:rsidRPr="00376CA1">
        <w:rPr>
          <w:rFonts w:ascii="Cambria" w:hAnsi="Cambria"/>
          <w:lang w:val="en-US"/>
        </w:rPr>
        <w:br/>
      </w:r>
      <w:proofErr w:type="gramStart"/>
      <w:r w:rsidRPr="00376CA1">
        <w:rPr>
          <w:rFonts w:ascii="Cambria" w:hAnsi="Cambria"/>
          <w:lang w:val="en-US"/>
        </w:rPr>
        <w:t>Two time</w:t>
      </w:r>
      <w:proofErr w:type="gramEnd"/>
      <w:r w:rsidRPr="00376CA1">
        <w:rPr>
          <w:rFonts w:ascii="Cambria" w:hAnsi="Cambria"/>
          <w:lang w:val="en-US"/>
        </w:rPr>
        <w:t xml:space="preserve"> fields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</w:rPr>
          <m:t>E</m:t>
        </m:r>
      </m:oMath>
      <w:r w:rsidRPr="00376CA1">
        <w:rPr>
          <w:rFonts w:ascii="Cambria" w:hAnsi="Cambria"/>
          <w:lang w:val="en-US"/>
        </w:rPr>
        <w:t xml:space="preserve">define the same </w:t>
      </w:r>
      <m:oMath>
        <m:r>
          <w:rPr>
            <w:rFonts w:ascii="Cambria Math" w:hAnsi="Cambria Math"/>
          </w:rPr>
          <m:t>α</m:t>
        </m:r>
      </m:oMath>
      <w:r w:rsidR="00EF6E60" w:rsidRPr="00EF6E60">
        <w:rPr>
          <w:rFonts w:ascii="Cambria" w:eastAsiaTheme="minorEastAsia" w:hAnsi="Cambria"/>
          <w:lang w:val="en-US"/>
        </w:rPr>
        <w:t xml:space="preserve"> </w:t>
      </w:r>
      <w:proofErr w:type="spellStart"/>
      <w:r w:rsidRPr="00376CA1">
        <w:rPr>
          <w:rFonts w:ascii="Cambria" w:hAnsi="Cambria"/>
          <w:lang w:val="en-US"/>
        </w:rPr>
        <w:t>iff</w:t>
      </w:r>
      <w:proofErr w:type="spellEnd"/>
      <w:r w:rsidRPr="00376CA1">
        <w:rPr>
          <w:rFonts w:ascii="Cambria" w:hAnsi="Cambria"/>
          <w:lang w:val="en-US"/>
        </w:rPr>
        <w:t xml:space="preserve"> their RTM 1-forms differ by an exact pullback from </w:t>
      </w:r>
      <m:oMath>
        <m:r>
          <w:rPr>
            <w:rFonts w:ascii="Cambria Math" w:hAnsi="Cambria Math"/>
          </w:rPr>
          <m:t>X</m:t>
        </m:r>
      </m:oMath>
      <w:r w:rsidRPr="00376CA1">
        <w:rPr>
          <w:rFonts w:ascii="Cambria" w:hAnsi="Cambria"/>
          <w:lang w:val="en-US"/>
        </w:rPr>
        <w:t>:</w:t>
      </w:r>
    </w:p>
    <w:p w14:paraId="5982E76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du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dϕ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DF42D97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Equivalently,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. </w:t>
      </w:r>
      <w:proofErr w:type="gramStart"/>
      <w:r w:rsidRPr="00376CA1">
        <w:rPr>
          <w:rFonts w:ascii="Cambria" w:hAnsi="Cambria"/>
          <w:lang w:val="en-US"/>
        </w:rPr>
        <w:t>Thus</w:t>
      </w:r>
      <w:proofErr w:type="gramEnd"/>
      <w:r w:rsidRPr="00376CA1">
        <w:rPr>
          <w:rFonts w:ascii="Cambria" w:hAnsi="Cambria"/>
          <w:lang w:val="en-US"/>
        </w:rPr>
        <w:t xml:space="preserve"> the </w:t>
      </w:r>
      <w:r w:rsidRPr="00376CA1">
        <w:rPr>
          <w:rFonts w:ascii="Cambria" w:hAnsi="Cambria"/>
          <w:b/>
          <w:bCs/>
          <w:lang w:val="en-US"/>
        </w:rPr>
        <w:t>moduli</w:t>
      </w:r>
      <w:r w:rsidRPr="00376CA1">
        <w:rPr>
          <w:rFonts w:ascii="Cambria" w:hAnsi="Cambria"/>
          <w:lang w:val="en-US"/>
        </w:rPr>
        <w:t xml:space="preserve"> of RTM structures on </w:t>
      </w:r>
      <m:oMath>
        <m:r>
          <w:rPr>
            <w:rFonts w:ascii="Cambria Math" w:hAnsi="Cambria Math"/>
          </w:rPr>
          <m:t>E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is the quotient</w:t>
      </w:r>
    </w:p>
    <w:p w14:paraId="6B85C528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M(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≅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{(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)}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{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5E97E6E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Slope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classifies the orbit; clocks live in the gauge fiber.</w:t>
      </w:r>
    </w:p>
    <w:p w14:paraId="69A3EED7" w14:textId="12BCA20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i/>
          <w:iCs/>
          <w:lang w:val="en-US"/>
        </w:rPr>
        <w:t>Consequence.</w:t>
      </w:r>
      <w:r w:rsidRPr="00376CA1">
        <w:rPr>
          <w:rFonts w:ascii="Cambria" w:hAnsi="Cambria"/>
          <w:lang w:val="en-US"/>
        </w:rPr>
        <w:t xml:space="preserve"> Any empirical procedure that estimates </w:t>
      </w:r>
      <m:oMath>
        <m:r>
          <w:rPr>
            <w:rFonts w:ascii="Cambria Math" w:hAnsi="Cambria Math"/>
          </w:rPr>
          <m:t>α</m:t>
        </m:r>
      </m:oMath>
      <w:r w:rsidR="00EF6E60" w:rsidRPr="00EF6E60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from slopes in </w:t>
      </w:r>
      <m:oMath>
        <m:r>
          <w:rPr>
            <w:rFonts w:ascii="Cambria Math" w:hAnsi="Cambria Math"/>
          </w:rPr>
          <m:t>u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automatically gauge-invariant; procedures that use levels in </w:t>
      </w:r>
      <m:oMath>
        <m:r>
          <w:rPr>
            <w:rFonts w:ascii="Cambria Math" w:hAnsi="Cambria Math"/>
          </w:rPr>
          <m:t>v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are not.</w:t>
      </w:r>
    </w:p>
    <w:p w14:paraId="510EA6BD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2ACF952">
          <v:rect id="_x0000_i1039" style="width:0;height:1.5pt" o:hralign="center" o:hrstd="t" o:hr="t" fillcolor="#a0a0a0" stroked="f"/>
        </w:pict>
      </w:r>
    </w:p>
    <w:p w14:paraId="3A1F8B6F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376CA1">
        <w:rPr>
          <w:rFonts w:ascii="Cambria" w:hAnsi="Cambria"/>
          <w:b/>
          <w:bCs/>
        </w:rPr>
        <w:t xml:space="preserve">3.7 </w:t>
      </w:r>
      <w:proofErr w:type="spellStart"/>
      <w:r w:rsidRPr="00376CA1">
        <w:rPr>
          <w:rFonts w:ascii="Cambria" w:hAnsi="Cambria"/>
          <w:b/>
          <w:bCs/>
        </w:rPr>
        <w:t>Practical</w:t>
      </w:r>
      <w:proofErr w:type="spellEnd"/>
      <w:r w:rsidRPr="00376CA1">
        <w:rPr>
          <w:rFonts w:ascii="Cambria" w:hAnsi="Cambria"/>
          <w:b/>
          <w:bCs/>
        </w:rPr>
        <w:t xml:space="preserve"> </w:t>
      </w:r>
      <w:proofErr w:type="spellStart"/>
      <w:r w:rsidRPr="00376CA1">
        <w:rPr>
          <w:rFonts w:ascii="Cambria" w:hAnsi="Cambria"/>
          <w:b/>
          <w:bCs/>
        </w:rPr>
        <w:t>diagnostics</w:t>
      </w:r>
      <w:proofErr w:type="spellEnd"/>
      <w:r w:rsidRPr="00376CA1">
        <w:rPr>
          <w:rFonts w:ascii="Cambria" w:hAnsi="Cambria"/>
          <w:b/>
          <w:bCs/>
        </w:rPr>
        <w:t xml:space="preserve"> in </w:t>
      </w:r>
      <w:proofErr w:type="spellStart"/>
      <w:r w:rsidRPr="00376CA1">
        <w:rPr>
          <w:rFonts w:ascii="Cambria" w:hAnsi="Cambria"/>
          <w:b/>
          <w:bCs/>
        </w:rPr>
        <w:t>geometric</w:t>
      </w:r>
      <w:proofErr w:type="spellEnd"/>
      <w:r w:rsidRPr="00376CA1">
        <w:rPr>
          <w:rFonts w:ascii="Cambria" w:hAnsi="Cambria"/>
          <w:b/>
          <w:bCs/>
        </w:rPr>
        <w:t xml:space="preserve"> </w:t>
      </w:r>
      <w:proofErr w:type="spellStart"/>
      <w:r w:rsidRPr="00376CA1">
        <w:rPr>
          <w:rFonts w:ascii="Cambria" w:hAnsi="Cambria"/>
          <w:b/>
          <w:bCs/>
        </w:rPr>
        <w:t>language</w:t>
      </w:r>
      <w:proofErr w:type="spellEnd"/>
    </w:p>
    <w:p w14:paraId="6734F4F1" w14:textId="77777777" w:rsidR="001C232A" w:rsidRPr="00376CA1" w:rsidRDefault="001C232A">
      <w:pPr>
        <w:numPr>
          <w:ilvl w:val="0"/>
          <w:numId w:val="8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Collapse statistic</w:t>
      </w:r>
      <w:r w:rsidRPr="00376CA1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is a </w:t>
      </w:r>
      <w:r w:rsidRPr="00376CA1">
        <w:rPr>
          <w:rFonts w:ascii="Cambria" w:hAnsi="Cambria"/>
          <w:b/>
          <w:bCs/>
          <w:lang w:val="en-US"/>
        </w:rPr>
        <w:t>curvature proxy</w:t>
      </w:r>
      <w:r w:rsidRPr="00376CA1">
        <w:rPr>
          <w:rFonts w:ascii="Cambria" w:hAnsi="Cambria"/>
          <w:lang w:val="en-US"/>
        </w:rPr>
        <w:t xml:space="preserve">; large values indicate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or regime mixing.</w:t>
      </w:r>
    </w:p>
    <w:p w14:paraId="75A5B6A9" w14:textId="77777777" w:rsidR="001C232A" w:rsidRPr="00376CA1" w:rsidRDefault="001C232A">
      <w:pPr>
        <w:numPr>
          <w:ilvl w:val="0"/>
          <w:numId w:val="8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Clock placebos</w:t>
      </w:r>
      <w:r w:rsidRPr="00376CA1">
        <w:rPr>
          <w:rFonts w:ascii="Cambria" w:hAnsi="Cambria"/>
          <w:lang w:val="en-US"/>
        </w:rPr>
        <w:t xml:space="preserve"> (changing time units) implement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m:rPr>
            <m:nor/>
          </m:rPr>
          <w:rPr>
            <w:rFonts w:ascii="Cambria" w:hAnsi="Cambria"/>
            <w:lang w:val="en-US"/>
          </w:rPr>
          <m:t>const</m:t>
        </m:r>
      </m:oMath>
      <w:r w:rsidRPr="00376CA1">
        <w:rPr>
          <w:rFonts w:ascii="Cambria" w:hAnsi="Cambria"/>
          <w:lang w:val="en-US"/>
        </w:rPr>
        <w:t xml:space="preserve">: they should not change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</m:oMath>
      <w:r w:rsidRPr="00376CA1">
        <w:rPr>
          <w:rFonts w:ascii="Cambria" w:hAnsi="Cambria"/>
          <w:lang w:val="en-US"/>
        </w:rPr>
        <w:t>.</w:t>
      </w:r>
    </w:p>
    <w:p w14:paraId="715D6DEC" w14:textId="77777777" w:rsidR="001C232A" w:rsidRPr="00376CA1" w:rsidRDefault="001C232A">
      <w:pPr>
        <w:numPr>
          <w:ilvl w:val="0"/>
          <w:numId w:val="8"/>
        </w:numPr>
        <w:spacing w:line="240" w:lineRule="auto"/>
        <w:rPr>
          <w:rFonts w:ascii="Cambria" w:hAnsi="Cambria"/>
          <w:lang w:val="en-US"/>
        </w:rPr>
      </w:pPr>
      <w:proofErr w:type="spellStart"/>
      <w:r w:rsidRPr="00376CA1">
        <w:rPr>
          <w:rFonts w:ascii="Cambria" w:hAnsi="Cambria"/>
          <w:b/>
          <w:bCs/>
          <w:lang w:val="en-US"/>
        </w:rPr>
        <w:t>Rebinning</w:t>
      </w:r>
      <w:proofErr w:type="spellEnd"/>
      <w:r w:rsidRPr="00376CA1">
        <w:rPr>
          <w:rFonts w:ascii="Cambria" w:hAnsi="Cambria"/>
          <w:lang w:val="en-US"/>
        </w:rPr>
        <w:t xml:space="preserve"> corresponds to restricting to subdomains where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≈0</m:t>
        </m:r>
      </m:oMath>
      <w:r w:rsidRPr="00376CA1">
        <w:rPr>
          <w:rFonts w:ascii="Cambria" w:hAnsi="Cambria"/>
          <w:lang w:val="en-US"/>
        </w:rPr>
        <w:t>.</w:t>
      </w:r>
    </w:p>
    <w:p w14:paraId="284EF2BE" w14:textId="77777777" w:rsidR="001C232A" w:rsidRPr="00376CA1" w:rsidRDefault="001C232A">
      <w:pPr>
        <w:numPr>
          <w:ilvl w:val="0"/>
          <w:numId w:val="8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Ledger of intercepts</w:t>
      </w:r>
      <w:r w:rsidRPr="00376CA1">
        <w:rPr>
          <w:rFonts w:ascii="Cambria" w:hAnsi="Cambria"/>
          <w:lang w:val="en-US"/>
        </w:rPr>
        <w:t xml:space="preserve"> is a record of chosen gauges </w:t>
      </w:r>
      <m:oMath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across datasets.</w:t>
      </w:r>
    </w:p>
    <w:p w14:paraId="77C32E2C" w14:textId="77777777" w:rsidR="001C232A" w:rsidRPr="00376CA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0E56C46">
          <v:rect id="_x0000_i1040" style="width:0;height:1.5pt" o:hralign="center" o:hrstd="t" o:hr="t" fillcolor="#a0a0a0" stroked="f"/>
        </w:pict>
      </w:r>
    </w:p>
    <w:p w14:paraId="15CF554F" w14:textId="77777777" w:rsidR="001C232A" w:rsidRPr="00376CA1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376CA1">
        <w:rPr>
          <w:rFonts w:ascii="Cambria" w:hAnsi="Cambria"/>
          <w:b/>
          <w:bCs/>
        </w:rPr>
        <w:lastRenderedPageBreak/>
        <w:t xml:space="preserve">3.8 </w:t>
      </w:r>
      <w:proofErr w:type="spellStart"/>
      <w:r w:rsidRPr="00376CA1">
        <w:rPr>
          <w:rFonts w:ascii="Cambria" w:hAnsi="Cambria"/>
          <w:b/>
          <w:bCs/>
        </w:rPr>
        <w:t>Summary</w:t>
      </w:r>
      <w:proofErr w:type="spellEnd"/>
    </w:p>
    <w:p w14:paraId="4E086CF9" w14:textId="77777777" w:rsidR="001C232A" w:rsidRPr="00376CA1" w:rsidRDefault="001C232A">
      <w:pPr>
        <w:numPr>
          <w:ilvl w:val="0"/>
          <w:numId w:val="9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lang w:val="en-US"/>
        </w:rPr>
        <w:t xml:space="preserve">RTM is naturally expressed via the 1-form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376CA1">
        <w:rPr>
          <w:rFonts w:ascii="Cambria" w:hAnsi="Cambria"/>
          <w:lang w:val="en-US"/>
        </w:rPr>
        <w:t>.</w:t>
      </w:r>
    </w:p>
    <w:p w14:paraId="34496BEB" w14:textId="77777777" w:rsidR="001C232A" w:rsidRPr="00376CA1" w:rsidRDefault="001C232A">
      <w:pPr>
        <w:numPr>
          <w:ilvl w:val="0"/>
          <w:numId w:val="9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Clock changes</w:t>
      </w:r>
      <w:r w:rsidRPr="00376CA1">
        <w:rPr>
          <w:rFonts w:ascii="Cambria" w:hAnsi="Cambria"/>
          <w:lang w:val="en-US"/>
        </w:rPr>
        <w:t xml:space="preserve"> are gauge transformations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dϕ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376CA1">
        <w:rPr>
          <w:rFonts w:ascii="Cambria" w:hAnsi="Cambria"/>
          <w:lang w:val="en-US"/>
        </w:rPr>
        <w:t xml:space="preserve">; </w:t>
      </w:r>
      <w:r w:rsidRPr="00376CA1">
        <w:rPr>
          <w:rFonts w:ascii="Cambria" w:hAnsi="Cambria"/>
          <w:b/>
          <w:bCs/>
          <w:lang w:val="en-US"/>
        </w:rPr>
        <w:t xml:space="preserve">slope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is gauge-invariant.</w:t>
      </w:r>
    </w:p>
    <w:p w14:paraId="7FBDD994" w14:textId="77777777" w:rsidR="001C232A" w:rsidRPr="00376CA1" w:rsidRDefault="001C232A">
      <w:pPr>
        <w:numPr>
          <w:ilvl w:val="0"/>
          <w:numId w:val="9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 xml:space="preserve">Collapse </w:t>
      </w:r>
      <w:r w:rsidRPr="00376CA1">
        <w:rPr>
          <w:rFonts w:ascii="Cambria Math" w:hAnsi="Cambria Math" w:cs="Cambria Math"/>
          <w:b/>
          <w:bCs/>
          <w:lang w:val="en-US"/>
        </w:rPr>
        <w:t>⇔</w:t>
      </w:r>
      <w:r w:rsidRPr="00376CA1">
        <w:rPr>
          <w:rFonts w:ascii="Cambria" w:hAnsi="Cambria"/>
          <w:b/>
          <w:bCs/>
          <w:lang w:val="en-US"/>
        </w:rPr>
        <w:t xml:space="preserve"> exactness/flatness</w:t>
      </w:r>
      <w:r w:rsidRPr="00376CA1">
        <w:rPr>
          <w:rFonts w:ascii="Cambria" w:hAnsi="Cambria"/>
          <w:lang w:val="en-US"/>
        </w:rPr>
        <w:t xml:space="preserve"> of </w:t>
      </w:r>
      <m:oMath>
        <m:r>
          <w:rPr>
            <w:rFonts w:ascii="Cambria Math" w:hAnsi="Cambria Math"/>
          </w:rPr>
          <m:t>ω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on a bin; holonomy/curvature explains when collapse must fail.</w:t>
      </w:r>
    </w:p>
    <w:p w14:paraId="31510059" w14:textId="77777777" w:rsidR="001C232A" w:rsidRDefault="001C232A">
      <w:pPr>
        <w:numPr>
          <w:ilvl w:val="0"/>
          <w:numId w:val="9"/>
        </w:numPr>
        <w:spacing w:line="240" w:lineRule="auto"/>
        <w:rPr>
          <w:rFonts w:ascii="Cambria" w:hAnsi="Cambria"/>
          <w:lang w:val="en-US"/>
        </w:rPr>
      </w:pPr>
      <w:r w:rsidRPr="00376CA1">
        <w:rPr>
          <w:rFonts w:ascii="Cambria" w:hAnsi="Cambria"/>
          <w:b/>
          <w:bCs/>
          <w:lang w:val="en-US"/>
        </w:rPr>
        <w:t>Adiabatic collapse</w:t>
      </w:r>
      <w:r w:rsidRPr="00376CA1">
        <w:rPr>
          <w:rFonts w:ascii="Cambria" w:hAnsi="Cambria"/>
          <w:lang w:val="en-US"/>
        </w:rPr>
        <w:t xml:space="preserve"> holds on small windows when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eastAsiaTheme="minorEastAsia" w:hAnsi="Cambria"/>
          <w:lang w:val="en-US"/>
        </w:rPr>
        <w:t xml:space="preserve"> </w:t>
      </w:r>
      <w:r w:rsidRPr="00376CA1">
        <w:rPr>
          <w:rFonts w:ascii="Cambria" w:hAnsi="Cambria"/>
          <w:lang w:val="en-US"/>
        </w:rPr>
        <w:t>varies slowly, quantifying finite-window bias.</w:t>
      </w:r>
    </w:p>
    <w:p w14:paraId="0B871A4C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59087F6B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7531CE">
        <w:rPr>
          <w:rFonts w:ascii="Cambria" w:hAnsi="Cambria"/>
          <w:b/>
          <w:bCs/>
          <w:sz w:val="32"/>
          <w:szCs w:val="32"/>
          <w:lang w:val="en-US"/>
        </w:rPr>
        <w:t>4. Variable-Exponent Regular Variation (Analysis)</w:t>
      </w:r>
    </w:p>
    <w:p w14:paraId="360D1359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Section 2 derived exact power laws from scale symmetry. Empirically, RTM often holds </w:t>
      </w:r>
      <w:r w:rsidRPr="007531CE">
        <w:rPr>
          <w:rFonts w:ascii="Cambria" w:hAnsi="Cambria"/>
          <w:b/>
          <w:bCs/>
          <w:lang w:val="en-US"/>
        </w:rPr>
        <w:t>locally</w:t>
      </w:r>
      <w:r w:rsidRPr="007531CE">
        <w:rPr>
          <w:rFonts w:ascii="Cambria" w:hAnsi="Cambria"/>
          <w:lang w:val="en-US"/>
        </w:rPr>
        <w:t xml:space="preserve"> while exponents drift </w:t>
      </w:r>
      <w:r w:rsidRPr="007531CE">
        <w:rPr>
          <w:rFonts w:ascii="Cambria" w:hAnsi="Cambria"/>
          <w:b/>
          <w:bCs/>
          <w:lang w:val="en-US"/>
        </w:rPr>
        <w:t>slowly</w:t>
      </w:r>
      <w:r w:rsidRPr="007531CE">
        <w:rPr>
          <w:rFonts w:ascii="Cambria" w:hAnsi="Cambria"/>
          <w:lang w:val="en-US"/>
        </w:rPr>
        <w:t xml:space="preserve"> across environments or across the scale axis. This section places RTM within </w:t>
      </w:r>
      <w:r w:rsidRPr="007531CE">
        <w:rPr>
          <w:rFonts w:ascii="Cambria" w:hAnsi="Cambria"/>
          <w:b/>
          <w:bCs/>
          <w:lang w:val="en-US"/>
        </w:rPr>
        <w:t>regular variation</w:t>
      </w:r>
      <w:r w:rsidRPr="007531CE">
        <w:rPr>
          <w:rFonts w:ascii="Cambria" w:hAnsi="Cambria"/>
          <w:lang w:val="en-US"/>
        </w:rPr>
        <w:t xml:space="preserve"> with </w:t>
      </w:r>
      <w:r w:rsidRPr="007531CE">
        <w:rPr>
          <w:rFonts w:ascii="Cambria" w:hAnsi="Cambria"/>
          <w:b/>
          <w:bCs/>
          <w:lang w:val="en-US"/>
        </w:rPr>
        <w:t>spatially varying</w:t>
      </w:r>
      <w:r w:rsidRPr="007531CE">
        <w:rPr>
          <w:rFonts w:ascii="Cambria" w:hAnsi="Cambria"/>
          <w:lang w:val="en-US"/>
        </w:rPr>
        <w:t xml:space="preserve"> indices, gives representation theorems, and quantifies finite-window bias and the linkage between </w:t>
      </w:r>
      <w:r w:rsidRPr="007531CE">
        <w:rPr>
          <w:rFonts w:ascii="Cambria" w:hAnsi="Cambria"/>
          <w:b/>
          <w:bCs/>
          <w:lang w:val="en-US"/>
        </w:rPr>
        <w:t>collapse statistics</w:t>
      </w:r>
      <w:r w:rsidRPr="007531CE">
        <w:rPr>
          <w:rFonts w:ascii="Cambria" w:hAnsi="Cambria"/>
          <w:lang w:val="en-US"/>
        </w:rPr>
        <w:t xml:space="preserve"> and </w:t>
      </w:r>
      <w:r w:rsidRPr="007531CE">
        <w:rPr>
          <w:rFonts w:ascii="Cambria" w:hAnsi="Cambria"/>
          <w:b/>
          <w:bCs/>
          <w:lang w:val="en-US"/>
        </w:rPr>
        <w:t>curvature</w:t>
      </w:r>
      <w:r w:rsidRPr="007531CE">
        <w:rPr>
          <w:rFonts w:ascii="Cambria" w:hAnsi="Cambria"/>
          <w:lang w:val="en-US"/>
        </w:rPr>
        <w:t>.</w:t>
      </w:r>
    </w:p>
    <w:p w14:paraId="2EAC1141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Throughout, write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</w:rPr>
          <m:t>X</m:t>
        </m:r>
      </m:oMath>
      <w:r w:rsidRPr="0005101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for environment,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for scale,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7531CE">
        <w:rPr>
          <w:rFonts w:ascii="Cambria" w:hAnsi="Cambria"/>
          <w:lang w:val="en-US"/>
        </w:rPr>
        <w:t xml:space="preserve">, and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>.</w:t>
      </w:r>
    </w:p>
    <w:p w14:paraId="1A1EAEE0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C7776B8">
          <v:rect id="_x0000_i1041" style="width:0;height:1.5pt" o:hralign="center" o:hrstd="t" o:hr="t" fillcolor="#a0a0a0" stroked="f"/>
        </w:pict>
      </w:r>
    </w:p>
    <w:p w14:paraId="26278D0F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>4.1 Classical regular variation (recap)</w:t>
      </w:r>
    </w:p>
    <w:p w14:paraId="565B4F71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A measurable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05101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</w:t>
      </w:r>
      <w:r w:rsidRPr="007531CE">
        <w:rPr>
          <w:rFonts w:ascii="Cambria" w:hAnsi="Cambria"/>
          <w:b/>
          <w:bCs/>
          <w:lang w:val="en-US"/>
        </w:rPr>
        <w:t>regularly varying</w:t>
      </w:r>
      <w:r w:rsidRPr="007531CE">
        <w:rPr>
          <w:rFonts w:ascii="Cambria" w:hAnsi="Cambria"/>
          <w:lang w:val="en-US"/>
        </w:rPr>
        <w:t xml:space="preserve"> of index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7531CE">
        <w:rPr>
          <w:rFonts w:ascii="Cambria" w:hAnsi="Cambria"/>
          <w:lang w:val="en-US"/>
        </w:rPr>
        <w:t>if</w:t>
      </w:r>
    </w:p>
    <w:p w14:paraId="08037779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L→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T(bL)</m:t>
              </m:r>
            </m:num>
            <m:den>
              <m:r>
                <w:rPr>
                  <w:rFonts w:ascii="Cambria Math" w:hAnsi="Cambria Math"/>
                </w:rPr>
                <m:t>T(L)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b&gt;0.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80B1322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>Then (</w:t>
      </w:r>
      <w:proofErr w:type="spellStart"/>
      <w:r w:rsidRPr="007531CE">
        <w:rPr>
          <w:rFonts w:ascii="Cambria" w:hAnsi="Cambria"/>
          <w:lang w:val="en-US"/>
        </w:rPr>
        <w:t>Karamata</w:t>
      </w:r>
      <w:proofErr w:type="spellEnd"/>
      <w:r w:rsidRPr="007531CE">
        <w:rPr>
          <w:rFonts w:ascii="Cambria" w:hAnsi="Cambria"/>
          <w:lang w:val="en-US"/>
        </w:rPr>
        <w:t xml:space="preserve">–de Haan) there exists a </w:t>
      </w:r>
      <w:r w:rsidRPr="007531CE">
        <w:rPr>
          <w:rFonts w:ascii="Cambria" w:hAnsi="Cambria"/>
          <w:b/>
          <w:bCs/>
          <w:lang w:val="en-US"/>
        </w:rPr>
        <w:t>slowly varying</w:t>
      </w:r>
      <w:r w:rsidRPr="007531CE">
        <w:rPr>
          <w:rFonts w:ascii="Cambria" w:hAnsi="Cambria"/>
          <w:lang w:val="en-US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such that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 xml:space="preserve">, with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</m:t>
        </m:r>
        <m:r>
          <m:rPr>
            <m:scr m:val="script"/>
            <m:sty m:val="p"/>
          </m:rPr>
          <w:rPr>
            <w:rFonts w:ascii="Cambria Math" w:hAnsi="Cambria Math"/>
            <w:lang w:val="en-US"/>
          </w:rPr>
          <m:t>/l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)→1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for each fixed </w:t>
      </w:r>
      <m:oMath>
        <m:r>
          <w:rPr>
            <w:rFonts w:ascii="Cambria Math" w:hAnsi="Cambria Math"/>
          </w:rPr>
          <m:t>b</m:t>
        </m:r>
      </m:oMath>
      <w:r w:rsidRPr="007531CE">
        <w:rPr>
          <w:rFonts w:ascii="Cambria" w:hAnsi="Cambria"/>
          <w:lang w:val="en-US"/>
        </w:rPr>
        <w:t>. On log–log scales,</w:t>
      </w:r>
    </w:p>
    <w:p w14:paraId="2BE9BF58" w14:textId="77777777" w:rsidR="001C232A" w:rsidRPr="007531CE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v(u)=αu+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v(u)=α+o(1)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15E4B17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Hence local slopes converge to </w:t>
      </w:r>
      <m:oMath>
        <m:r>
          <w:rPr>
            <w:rFonts w:ascii="Cambria Math" w:hAnsi="Cambria Math"/>
          </w:rPr>
          <m:t>α</m:t>
        </m:r>
      </m:oMath>
      <w:r w:rsidRPr="0005101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as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7531CE">
        <w:rPr>
          <w:rFonts w:ascii="Cambria" w:hAnsi="Cambria"/>
          <w:lang w:val="en-US"/>
        </w:rPr>
        <w:t>.</w:t>
      </w:r>
    </w:p>
    <w:p w14:paraId="59738D11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Potter bounds.</w:t>
      </w:r>
      <w:r w:rsidRPr="007531CE">
        <w:rPr>
          <w:rFonts w:ascii="Cambria" w:hAnsi="Cambria"/>
          <w:lang w:val="en-US"/>
        </w:rPr>
        <w:t xml:space="preserve"> For every </w:t>
      </w:r>
      <m:oMath>
        <m:r>
          <w:rPr>
            <w:rFonts w:ascii="Cambria Math" w:hAnsi="Cambria Math"/>
          </w:rPr>
          <m:t>ϵ</m:t>
        </m:r>
        <m:r>
          <w:rPr>
            <w:rFonts w:ascii="Cambria Math" w:hAnsi="Cambria Math"/>
            <w:lang w:val="en-US"/>
          </w:rPr>
          <m:t>&gt;0</m:t>
        </m:r>
      </m:oMath>
      <w:r w:rsidRPr="007531CE">
        <w:rPr>
          <w:rFonts w:ascii="Cambria" w:hAnsi="Cambria"/>
          <w:lang w:val="en-US"/>
        </w:rPr>
        <w:t xml:space="preserve">, there exists </w:t>
      </w:r>
      <m:oMath>
        <m:r>
          <w:rPr>
            <w:rFonts w:ascii="Cambria Math" w:hAnsi="Cambria Math"/>
          </w:rPr>
          <m:t>U</m:t>
        </m:r>
      </m:oMath>
      <w:r w:rsidRPr="0005101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such that for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≥</m:t>
        </m:r>
        <m:r>
          <w:rPr>
            <w:rFonts w:ascii="Cambria Math" w:hAnsi="Cambria Math"/>
          </w:rPr>
          <m:t>U</m:t>
        </m:r>
      </m:oMath>
      <w:r w:rsidRPr="007531CE">
        <w:rPr>
          <w:rFonts w:ascii="Cambria" w:hAnsi="Cambria"/>
          <w:lang w:val="en-US"/>
        </w:rPr>
        <w:t>,</w:t>
      </w:r>
    </w:p>
    <w:p w14:paraId="40F7AB9A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m:rPr>
              <m:scr m:val="script"/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+h</m:t>
              </m:r>
            </m:sup>
          </m:sSup>
          <m:r>
            <w:rPr>
              <w:rFonts w:ascii="Cambria Math" w:hAnsi="Cambria Math"/>
              <w:lang w:val="en-US"/>
            </w:rPr>
            <m:t>)-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m:rPr>
              <m:scr m:val="script"/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  <w:lang w:val="en-US"/>
            </w:rPr>
            <m:t>)∣≤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 xml:space="preserve">(1),  </m:t>
          </m:r>
          <m:r>
            <w:rPr>
              <w:rFonts w:ascii="Cambria Math" w:hAnsi="Cambria Math"/>
              <w:lang w:val="en-US"/>
            </w:rPr>
            <m:t>h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bounded,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787F1865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>which will control bias on finite windows.</w:t>
      </w:r>
    </w:p>
    <w:p w14:paraId="3ED7D8A5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E126104">
          <v:rect id="_x0000_i1042" style="width:0;height:1.5pt" o:hralign="center" o:hrstd="t" o:hr="t" fillcolor="#a0a0a0" stroked="f"/>
        </w:pict>
      </w:r>
    </w:p>
    <w:p w14:paraId="799F18D1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 xml:space="preserve">4.2 RTM with variable exponent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6787F2D3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lastRenderedPageBreak/>
        <w:t xml:space="preserve">We now allow the exponent to vary with environment </w:t>
      </w:r>
      <m:oMath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lang w:val="en-US"/>
        </w:rPr>
        <w:t xml:space="preserve">(and later slowly with </w:t>
      </w:r>
      <m:oMath>
        <m:r>
          <w:rPr>
            <w:rFonts w:ascii="Cambria Math" w:hAnsi="Cambria Math"/>
          </w:rPr>
          <m:t>u</m:t>
        </m:r>
      </m:oMath>
      <w:r w:rsidRPr="007531CE">
        <w:rPr>
          <w:rFonts w:ascii="Cambria" w:hAnsi="Cambria"/>
          <w:lang w:val="en-US"/>
        </w:rPr>
        <w:t>).</w:t>
      </w:r>
    </w:p>
    <w:p w14:paraId="657B6DE1" w14:textId="2B02EB78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 xml:space="preserve">Definition 4.1 (Pointwise regular variation in </w:t>
      </w:r>
      <m:oMath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b/>
          <w:bCs/>
          <w:lang w:val="en-US"/>
        </w:rPr>
        <w:t>).</w:t>
      </w:r>
      <w:r w:rsidRPr="007531CE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(⋅;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="009C5AC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</w:t>
      </w:r>
      <w:r w:rsidRPr="007531CE">
        <w:rPr>
          <w:rFonts w:ascii="Cambria" w:hAnsi="Cambria"/>
          <w:b/>
          <w:bCs/>
          <w:lang w:val="en-US"/>
        </w:rPr>
        <w:t xml:space="preserve">regularly varying at </w:t>
      </w:r>
      <m:oMath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="009C5AC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with index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="009C5AC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if for each fixed </w:t>
      </w:r>
      <m:oMath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 w:rsidRPr="007531CE">
        <w:rPr>
          <w:rFonts w:ascii="Cambria" w:hAnsi="Cambria"/>
          <w:lang w:val="en-US"/>
        </w:rPr>
        <w:t>,</w:t>
      </w:r>
    </w:p>
    <w:p w14:paraId="4B3339CA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L→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T(bL;x)</m:t>
              </m:r>
            </m:num>
            <m:den>
              <m:r>
                <w:rPr>
                  <w:rFonts w:ascii="Cambria Math" w:hAnsi="Cambria Math"/>
                </w:rPr>
                <m:t>T(L;x)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α(x)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3CC730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>Equivalently,</w:t>
      </w:r>
    </w:p>
    <w:p w14:paraId="41B236E2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;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cr m:val="script"/>
              <m:sty m:val="p"/>
            </m:rP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;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6CF049A6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where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(⋅;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slowly varying </w:t>
      </w:r>
      <w:r w:rsidRPr="007531CE">
        <w:rPr>
          <w:rFonts w:ascii="Cambria" w:hAnsi="Cambria"/>
          <w:b/>
          <w:bCs/>
          <w:lang w:val="en-US"/>
        </w:rPr>
        <w:t xml:space="preserve">uniformly on compact sets of </w:t>
      </w:r>
      <m:oMath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lang w:val="en-US"/>
        </w:rPr>
        <w:t xml:space="preserve">(UCS): for each compact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X</m:t>
        </m:r>
      </m:oMath>
      <w:r w:rsidRPr="00625D68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 w:rsidRPr="007531CE">
        <w:rPr>
          <w:rFonts w:ascii="Cambria" w:hAnsi="Cambria"/>
          <w:lang w:val="en-US"/>
        </w:rPr>
        <w:t>,</w:t>
      </w:r>
    </w:p>
    <w:p w14:paraId="5946656E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x∈K</m:t>
              </m:r>
            </m:lim>
          </m:limLow>
          <m:r>
            <w:rPr>
              <w:rFonts w:ascii="Cambria Math" w:hAnsi="Cambria Math"/>
            </w:rPr>
            <m:t>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(bL;x)</m:t>
              </m:r>
            </m:num>
            <m:den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(L;x)</m:t>
              </m:r>
            </m:den>
          </m:f>
          <m:r>
            <w:rPr>
              <w:rFonts w:ascii="Cambria Math" w:hAnsi="Cambria Math"/>
            </w:rPr>
            <m:t>-1∣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⟶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L→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e>
              </m:phant>
            </m:lim>
          </m:limLow>
          <m:r>
            <w:rPr>
              <w:rFonts w:ascii="Cambria Math" w:hAnsi="Cambria Math"/>
            </w:rPr>
            <m:t>0.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CAE1E2D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Proposition 4.2 (Uniform local slope).</w:t>
      </w:r>
      <w:r w:rsidRPr="007531CE">
        <w:rPr>
          <w:rFonts w:ascii="Cambria" w:hAnsi="Cambria"/>
          <w:lang w:val="en-US"/>
        </w:rPr>
        <w:br/>
        <w:t>Under UCS slow variation,</w:t>
      </w:r>
    </w:p>
    <w:p w14:paraId="3EC88FCC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v(x,u)=α(x)+r(x,u),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x∈K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r(x,u)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→0(u→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F414ADE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for each compact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lang w:val="en-US"/>
        </w:rPr>
        <w:t xml:space="preserve">. </w:t>
      </w:r>
      <w:proofErr w:type="gramStart"/>
      <w:r w:rsidRPr="007531CE">
        <w:rPr>
          <w:rFonts w:ascii="Cambria" w:hAnsi="Cambria"/>
          <w:lang w:val="en-US"/>
        </w:rPr>
        <w:t>Thus</w:t>
      </w:r>
      <w:proofErr w:type="gramEnd"/>
      <w:r w:rsidRPr="007531CE">
        <w:rPr>
          <w:rFonts w:ascii="Cambria" w:hAnsi="Cambria"/>
          <w:lang w:val="en-US"/>
        </w:rPr>
        <w:t xml:space="preserve"> in large-scale bins, </w:t>
      </w:r>
      <w:proofErr w:type="spellStart"/>
      <w:r w:rsidRPr="007531CE">
        <w:rPr>
          <w:rFonts w:ascii="Cambria" w:hAnsi="Cambria"/>
          <w:b/>
          <w:bCs/>
          <w:lang w:val="en-US"/>
        </w:rPr>
        <w:t>binwise</w:t>
      </w:r>
      <w:proofErr w:type="spellEnd"/>
      <w:r w:rsidRPr="007531CE">
        <w:rPr>
          <w:rFonts w:ascii="Cambria" w:hAnsi="Cambria"/>
          <w:b/>
          <w:bCs/>
          <w:lang w:val="en-US"/>
        </w:rPr>
        <w:t xml:space="preserve"> slopes</w:t>
      </w:r>
      <w:r w:rsidRPr="007531CE">
        <w:rPr>
          <w:rFonts w:ascii="Cambria" w:hAnsi="Cambria"/>
          <w:lang w:val="en-US"/>
        </w:rPr>
        <w:t xml:space="preserve"> converge uniformly to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>.</w:t>
      </w:r>
    </w:p>
    <w:p w14:paraId="76E2049B" w14:textId="4F9C3C16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i/>
          <w:iCs/>
          <w:lang w:val="en-US"/>
        </w:rPr>
        <w:t>Sketch.</w:t>
      </w:r>
      <w:r w:rsidRPr="007531CE">
        <w:rPr>
          <w:rFonts w:ascii="Cambria" w:hAnsi="Cambria"/>
          <w:lang w:val="en-US"/>
        </w:rPr>
        <w:t xml:space="preserve"> Take logs, differentiate in </w:t>
      </w:r>
      <m:oMath>
        <m:r>
          <w:rPr>
            <w:rFonts w:ascii="Cambria Math" w:hAnsi="Cambria Math"/>
          </w:rPr>
          <m:t>u</m:t>
        </m:r>
      </m:oMath>
      <w:r w:rsidRPr="007531CE">
        <w:rPr>
          <w:rFonts w:ascii="Cambria" w:hAnsi="Cambria"/>
          <w:lang w:val="en-US"/>
        </w:rPr>
        <w:t xml:space="preserve">; the UCS property gives uniform smallness of the increment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n-US"/>
              </w:rPr>
              <m:t>l</m:t>
            </m:r>
          </m:e>
        </m:func>
      </m:oMath>
      <w:r w:rsidRPr="007531CE">
        <w:rPr>
          <w:rFonts w:ascii="Cambria" w:hAnsi="Cambria"/>
          <w:lang w:val="en-US"/>
        </w:rPr>
        <w:t xml:space="preserve">. </w:t>
      </w:r>
    </w:p>
    <w:p w14:paraId="57D7A5F8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22086B5">
          <v:rect id="_x0000_i1043" style="width:0;height:1.5pt" o:hralign="center" o:hrstd="t" o:hr="t" fillcolor="#a0a0a0" stroked="f"/>
        </w:pict>
      </w:r>
    </w:p>
    <w:p w14:paraId="0706F815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 xml:space="preserve">4.3 Drift in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7531CE">
        <w:rPr>
          <w:rFonts w:ascii="Cambria" w:hAnsi="Cambria"/>
          <w:b/>
          <w:bCs/>
          <w:lang w:val="en-US"/>
        </w:rPr>
        <w:t xml:space="preserve">across scale: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>,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31680111" w14:textId="77777777" w:rsidR="001C232A" w:rsidRPr="007531CE" w:rsidRDefault="001C232A" w:rsidP="001C232A">
      <w:pPr>
        <w:spacing w:line="240" w:lineRule="auto"/>
        <w:rPr>
          <w:rFonts w:ascii="Cambria" w:hAnsi="Cambria"/>
        </w:rPr>
      </w:pPr>
      <w:r w:rsidRPr="007531CE">
        <w:rPr>
          <w:rFonts w:ascii="Cambria" w:hAnsi="Cambria"/>
          <w:lang w:val="en-US"/>
        </w:rPr>
        <w:t xml:space="preserve">Empirically, exponents can </w:t>
      </w:r>
      <w:r w:rsidRPr="007531CE">
        <w:rPr>
          <w:rFonts w:ascii="Cambria" w:hAnsi="Cambria"/>
          <w:b/>
          <w:bCs/>
          <w:lang w:val="en-US"/>
        </w:rPr>
        <w:t xml:space="preserve">drift slowly with </w:t>
      </w:r>
      <m:oMath>
        <m:r>
          <w:rPr>
            <w:rFonts w:ascii="Cambria Math" w:hAnsi="Cambria Math"/>
          </w:rPr>
          <m:t>u</m:t>
        </m:r>
      </m:oMath>
      <w:r w:rsidRPr="0052177C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(finite-range phenomena, evolving regimes). </w:t>
      </w:r>
      <w:r w:rsidRPr="007531CE">
        <w:rPr>
          <w:rFonts w:ascii="Cambria" w:hAnsi="Cambria"/>
        </w:rPr>
        <w:t>Model</w:t>
      </w:r>
    </w:p>
    <w:p w14:paraId="7DFDAEEE" w14:textId="77777777" w:rsidR="001C232A" w:rsidRPr="007531CE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v(x,u)=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α(x,s)</m:t>
              </m:r>
              <m:r>
                <m:rPr>
                  <m:nor/>
                </m:rPr>
                <w:rPr>
                  <w:rFonts w:ascii="Cambria" w:hAnsi="Cambria"/>
                </w:rPr>
                <m:t> </m:t>
              </m:r>
              <m:r>
                <w:rPr>
                  <w:rFonts w:ascii="Cambria Math" w:hAnsi="Cambria Math"/>
                </w:rPr>
                <m:t>ds+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⁡κ(x,u),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82CE4CA" w14:textId="2A101E08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κ</m:t>
        </m:r>
      </m:oMath>
      <w:r w:rsidR="009C5ACF" w:rsidRPr="009C5ACF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slowly varying in the sense that for bounded </w:t>
      </w:r>
      <m:oMath>
        <m:r>
          <w:rPr>
            <w:rFonts w:ascii="Cambria Math" w:hAnsi="Cambria Math"/>
            <w:lang w:val="en-US"/>
          </w:rPr>
          <m:t>h</m:t>
        </m:r>
      </m:oMath>
      <w:r w:rsidRPr="007531CE">
        <w:rPr>
          <w:rFonts w:ascii="Cambria" w:hAnsi="Cambria"/>
          <w:lang w:val="en-US"/>
        </w:rPr>
        <w:t>,</w:t>
      </w:r>
    </w:p>
    <w:p w14:paraId="3D51C478" w14:textId="77777777" w:rsidR="001C232A" w:rsidRPr="002A3AEA" w:rsidRDefault="00000000" w:rsidP="001C232A">
      <w:pPr>
        <w:spacing w:line="240" w:lineRule="auto"/>
        <w:rPr>
          <w:rFonts w:ascii="Cambria" w:eastAsiaTheme="minorEastAs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x∈K</m:t>
              </m:r>
            </m:lim>
          </m:limLow>
          <m:r>
            <w:rPr>
              <w:rFonts w:ascii="Cambria Math" w:hAnsi="Cambria Math"/>
              <w:lang w:val="en-US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+h)-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(1),</m:t>
          </m:r>
        </m:oMath>
      </m:oMathPara>
    </w:p>
    <w:p w14:paraId="04EAF415" w14:textId="77777777" w:rsidR="001C232A" w:rsidRPr="002A3AEA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44A27DDB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and assume </w:t>
      </w:r>
      <w:r w:rsidRPr="007531CE">
        <w:rPr>
          <w:rFonts w:ascii="Cambria" w:hAnsi="Cambria"/>
          <w:b/>
          <w:bCs/>
          <w:lang w:val="en-US"/>
        </w:rPr>
        <w:t>adiabaticity</w:t>
      </w:r>
      <w:r w:rsidRPr="007531CE">
        <w:rPr>
          <w:rFonts w:ascii="Cambria" w:hAnsi="Cambria"/>
          <w:lang w:val="en-US"/>
        </w:rPr>
        <w:t>:</w:t>
      </w:r>
    </w:p>
    <w:p w14:paraId="28C30530" w14:textId="77777777" w:rsidR="001C232A" w:rsidRPr="007531CE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)∣≤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 xml:space="preserve">   </m:t>
          </m:r>
          <m:r>
            <m:rPr>
              <m:nor/>
            </m:rPr>
            <w:rPr>
              <w:rFonts w:ascii="Cambria" w:hAnsi="Cambria"/>
              <w:lang w:val="en-US"/>
            </w:rPr>
            <m:t>(small)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5CAAD8FA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Theorem 4.3 (Adiabatic representation and bias bound).</w:t>
      </w:r>
      <w:r w:rsidRPr="007531CE">
        <w:rPr>
          <w:rFonts w:ascii="Cambria" w:hAnsi="Cambria"/>
          <w:lang w:val="en-US"/>
        </w:rPr>
        <w:br/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,h)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be any </w:t>
      </w:r>
      <w:r w:rsidRPr="007531CE">
        <w:rPr>
          <w:rFonts w:ascii="Cambria" w:hAnsi="Cambria"/>
          <w:b/>
          <w:bCs/>
          <w:lang w:val="en-US"/>
        </w:rPr>
        <w:t>symmetric local slope</w:t>
      </w:r>
      <w:r w:rsidRPr="007531CE">
        <w:rPr>
          <w:rFonts w:ascii="Cambria" w:hAnsi="Cambria"/>
          <w:lang w:val="en-US"/>
        </w:rPr>
        <w:t xml:space="preserve"> estimator on the window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-h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2]</m:t>
        </m:r>
      </m:oMath>
      <w:r w:rsidRPr="007531CE">
        <w:rPr>
          <w:rFonts w:ascii="Cambria" w:hAnsi="Cambria"/>
          <w:lang w:val="en-US"/>
        </w:rPr>
        <w:t>(e.g., ODR/TLS/Theil–Sen). Under the slow-drift and slow-variation conditions,</w:t>
      </w:r>
    </w:p>
    <w:p w14:paraId="2152E728" w14:textId="77777777" w:rsidR="001C232A" w:rsidRPr="007531CE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;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,h)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h)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ϵ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47AB86F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Hence finite-window bias is linear in </w:t>
      </w:r>
      <w:r w:rsidRPr="007531CE">
        <w:rPr>
          <w:rFonts w:ascii="Cambria" w:hAnsi="Cambria"/>
          <w:b/>
          <w:bCs/>
          <w:lang w:val="en-US"/>
        </w:rPr>
        <w:t>curvature</w:t>
      </w:r>
      <w:r w:rsidRPr="007531CE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 w:rsidRPr="002A3AEA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and bounded by the slow variation of </w:t>
      </w:r>
      <m:oMath>
        <m:r>
          <w:rPr>
            <w:rFonts w:ascii="Cambria Math" w:hAnsi="Cambria Math"/>
          </w:rPr>
          <m:t>κ</m:t>
        </m:r>
      </m:oMath>
      <w:r w:rsidRPr="007531CE">
        <w:rPr>
          <w:rFonts w:ascii="Cambria" w:hAnsi="Cambria"/>
          <w:lang w:val="en-US"/>
        </w:rPr>
        <w:t>.</w:t>
      </w:r>
    </w:p>
    <w:p w14:paraId="73023810" w14:textId="37B9FAF9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i/>
          <w:iCs/>
          <w:lang w:val="en-US"/>
        </w:rPr>
        <w:t>Sketch.</w:t>
      </w:r>
      <w:r w:rsidRPr="007531CE">
        <w:rPr>
          <w:rFonts w:ascii="Cambria" w:hAnsi="Cambria"/>
          <w:lang w:val="en-US"/>
        </w:rPr>
        <w:t xml:space="preserve"> Taylor </w:t>
      </w:r>
      <w:proofErr w:type="gramStart"/>
      <w:r w:rsidRPr="007531CE">
        <w:rPr>
          <w:rFonts w:ascii="Cambria" w:hAnsi="Cambria"/>
          <w:lang w:val="en-US"/>
        </w:rPr>
        <w:t>expand</w:t>
      </w:r>
      <w:proofErr w:type="gramEnd"/>
      <w:r w:rsidRPr="007531C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)</m:t>
        </m:r>
      </m:oMath>
      <w:r w:rsidR="00285532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to first order in </w:t>
      </w:r>
      <m:oMath>
        <m:r>
          <w:rPr>
            <w:rFonts w:ascii="Cambria Math" w:hAnsi="Cambria Math"/>
          </w:rPr>
          <m:t>s</m:t>
        </m:r>
      </m:oMath>
      <w:r w:rsidRPr="007531CE">
        <w:rPr>
          <w:rFonts w:ascii="Cambria" w:hAnsi="Cambria"/>
          <w:lang w:val="en-US"/>
        </w:rPr>
        <w:t xml:space="preserve">with remainder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531CE">
        <w:rPr>
          <w:rFonts w:ascii="Cambria" w:hAnsi="Cambria"/>
          <w:lang w:val="en-US"/>
        </w:rPr>
        <w:t xml:space="preserve">; symmetric windows cancel odd terms; Potter bounds handle </w:t>
      </w:r>
      <m:oMath>
        <m:r>
          <w:rPr>
            <w:rFonts w:ascii="Cambria Math" w:hAnsi="Cambria Math"/>
          </w:rPr>
          <m:t>κ</m:t>
        </m:r>
      </m:oMath>
      <w:r w:rsidRPr="007531CE">
        <w:rPr>
          <w:rFonts w:ascii="Cambria" w:hAnsi="Cambria"/>
          <w:lang w:val="en-US"/>
        </w:rPr>
        <w:t xml:space="preserve">. </w:t>
      </w:r>
    </w:p>
    <w:p w14:paraId="372DB16D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Corollary 4.4 (Collapse statistic under slow drift).</w:t>
      </w:r>
      <w:r w:rsidRPr="007531CE">
        <w:rPr>
          <w:rFonts w:ascii="Cambria" w:hAnsi="Cambria"/>
          <w:lang w:val="en-US"/>
        </w:rPr>
        <w:br/>
        <w:t xml:space="preserve">Let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,h)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</m:oMath>
      <w:r w:rsidRPr="002A3AEA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within the window. Then</w:t>
      </w:r>
    </w:p>
    <w:p w14:paraId="6EFC86ED" w14:textId="77777777" w:rsidR="001C232A" w:rsidRPr="007531CE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((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68D11440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i.e., the </w:t>
      </w:r>
      <w:r w:rsidRPr="007531CE">
        <w:rPr>
          <w:rFonts w:ascii="Cambria" w:hAnsi="Cambria"/>
          <w:b/>
          <w:bCs/>
          <w:lang w:val="en-US"/>
        </w:rPr>
        <w:t>collapse failure</w:t>
      </w:r>
      <w:r w:rsidRPr="007531CE">
        <w:rPr>
          <w:rFonts w:ascii="Cambria" w:hAnsi="Cambria"/>
          <w:lang w:val="en-US"/>
        </w:rPr>
        <w:t xml:space="preserve"> scales quadratically with window width and the curvature of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hAnsi="Cambria"/>
          <w:lang w:val="en-US"/>
        </w:rPr>
        <w:t>.</w:t>
      </w:r>
    </w:p>
    <w:p w14:paraId="3802D9A8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74DCA6B1">
          <v:rect id="_x0000_i1044" style="width:0;height:1.5pt" o:hralign="center" o:hrstd="t" o:hr="t" fillcolor="#a0a0a0" stroked="f"/>
        </w:pict>
      </w:r>
    </w:p>
    <w:p w14:paraId="6064C5EA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>4.4 Specification test: curvature vs. power law</w:t>
      </w:r>
    </w:p>
    <w:p w14:paraId="15099194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Suppose the true relation is </w:t>
      </w:r>
      <w:r w:rsidRPr="007531CE">
        <w:rPr>
          <w:rFonts w:ascii="Cambria" w:hAnsi="Cambria"/>
          <w:b/>
          <w:bCs/>
          <w:lang w:val="en-US"/>
        </w:rPr>
        <w:t>non-power</w:t>
      </w:r>
      <w:r w:rsidRPr="007531CE">
        <w:rPr>
          <w:rFonts w:ascii="Cambria" w:hAnsi="Cambria"/>
          <w:lang w:val="en-US"/>
        </w:rPr>
        <w:t xml:space="preserve"> with twice differentiable </w:t>
      </w:r>
      <m:oMath>
        <m:r>
          <w:rPr>
            <w:rFonts w:ascii="Cambria Math" w:hAnsi="Cambria Math"/>
          </w:rPr>
          <m:t>g</m:t>
        </m:r>
      </m:oMath>
      <w:r w:rsidRPr="007531CE">
        <w:rPr>
          <w:rFonts w:ascii="Cambria" w:hAnsi="Cambria"/>
          <w:lang w:val="en-US"/>
        </w:rPr>
        <w:t>:</w:t>
      </w:r>
    </w:p>
    <w:p w14:paraId="2B22A000" w14:textId="77777777" w:rsidR="001C232A" w:rsidRPr="007531CE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v(u)=g(u),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(u)≢0.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60F38B" w14:textId="5D27B421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,h)</m:t>
        </m:r>
      </m:oMath>
      <w:r w:rsidR="00285532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be the local </w:t>
      </w:r>
      <w:proofErr w:type="gramStart"/>
      <w:r w:rsidRPr="007531CE">
        <w:rPr>
          <w:rFonts w:ascii="Cambria" w:hAnsi="Cambria"/>
          <w:lang w:val="en-US"/>
        </w:rPr>
        <w:t>least-squares</w:t>
      </w:r>
      <w:proofErr w:type="gramEnd"/>
      <w:r w:rsidRPr="007531CE">
        <w:rPr>
          <w:rFonts w:ascii="Cambria" w:hAnsi="Cambria"/>
          <w:lang w:val="en-US"/>
        </w:rPr>
        <w:t xml:space="preserve"> slope on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-h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+h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2]</m:t>
        </m:r>
      </m:oMath>
      <w:r w:rsidRPr="007531CE">
        <w:rPr>
          <w:rFonts w:ascii="Cambria" w:hAnsi="Cambria"/>
          <w:lang w:val="en-US"/>
        </w:rPr>
        <w:t>.</w:t>
      </w:r>
    </w:p>
    <w:p w14:paraId="246C09A5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Lemma 4.5 (Local linearization error).</w:t>
      </w:r>
    </w:p>
    <w:p w14:paraId="5FBAB2DD" w14:textId="77777777" w:rsidR="001C232A" w:rsidRPr="007531CE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w:rPr>
                  <w:rFonts w:ascii="Cambria Math" w:hAnsi="Cambria Math"/>
                  <w:lang w:val="en-US"/>
                </w:rPr>
                <m:t>≤h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lim>
          </m:limLow>
          <m: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)-(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)+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,h)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)∣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≥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186CC3C5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for some universal constant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Pr="007531CE">
        <w:rPr>
          <w:rFonts w:ascii="Cambria" w:hAnsi="Cambria"/>
          <w:lang w:val="en-US"/>
        </w:rPr>
        <w:t>. Consequently,</w:t>
      </w:r>
    </w:p>
    <w:p w14:paraId="1F9F1D3B" w14:textId="77777777" w:rsidR="001C232A" w:rsidRPr="007531CE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≥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363130E8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so persistent curvature forces </w:t>
      </w:r>
      <w:r w:rsidRPr="007531CE">
        <w:rPr>
          <w:rFonts w:ascii="Cambria" w:hAnsi="Cambria"/>
          <w:b/>
          <w:bCs/>
          <w:lang w:val="en-US"/>
        </w:rPr>
        <w:t>non-vanishing collapse statistic</w:t>
      </w:r>
      <w:r w:rsidRPr="007531CE">
        <w:rPr>
          <w:rFonts w:ascii="Cambria" w:hAnsi="Cambria"/>
          <w:lang w:val="en-US"/>
        </w:rPr>
        <w:t xml:space="preserve"> as </w:t>
      </w:r>
      <m:oMath>
        <m:r>
          <w:rPr>
            <w:rFonts w:ascii="Cambria Math" w:hAnsi="Cambria Math"/>
            <w:lang w:val="en-US"/>
          </w:rPr>
          <m:t>h→0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only linearly, giving a practical </w:t>
      </w:r>
      <w:r w:rsidRPr="007531CE">
        <w:rPr>
          <w:rFonts w:ascii="Cambria" w:hAnsi="Cambria"/>
          <w:b/>
          <w:bCs/>
          <w:lang w:val="en-US"/>
        </w:rPr>
        <w:t>specification test</w:t>
      </w:r>
      <w:r w:rsidRPr="007531CE">
        <w:rPr>
          <w:rFonts w:ascii="Cambria" w:hAnsi="Cambria"/>
          <w:lang w:val="en-US"/>
        </w:rPr>
        <w:t xml:space="preserve"> against power laws.</w:t>
      </w:r>
    </w:p>
    <w:p w14:paraId="182E1145" w14:textId="74DDFA45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i/>
          <w:iCs/>
          <w:lang w:val="en-US"/>
        </w:rPr>
        <w:t>Sketch.</w:t>
      </w:r>
      <w:r w:rsidRPr="007531CE">
        <w:rPr>
          <w:rFonts w:ascii="Cambria" w:hAnsi="Cambria"/>
          <w:lang w:val="en-US"/>
        </w:rPr>
        <w:t xml:space="preserve"> Chebyshev alternation / Taylor remainder bounds; the regression residual variance lower-bounded by curvature energy. </w:t>
      </w:r>
    </w:p>
    <w:p w14:paraId="3A594781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FF3C571">
          <v:rect id="_x0000_i1045" style="width:0;height:1.5pt" o:hralign="center" o:hrstd="t" o:hr="t" fillcolor="#a0a0a0" stroked="f"/>
        </w:pict>
      </w:r>
    </w:p>
    <w:p w14:paraId="0E18E5A0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lastRenderedPageBreak/>
        <w:t xml:space="preserve">4.5 </w:t>
      </w:r>
      <w:proofErr w:type="gramStart"/>
      <w:r w:rsidRPr="007531CE">
        <w:rPr>
          <w:rFonts w:ascii="Cambria" w:hAnsi="Cambria"/>
          <w:b/>
          <w:bCs/>
          <w:lang w:val="en-US"/>
        </w:rPr>
        <w:t>Multi-regime</w:t>
      </w:r>
      <w:proofErr w:type="gramEnd"/>
      <w:r w:rsidRPr="007531CE">
        <w:rPr>
          <w:rFonts w:ascii="Cambria" w:hAnsi="Cambria"/>
          <w:b/>
          <w:bCs/>
          <w:lang w:val="en-US"/>
        </w:rPr>
        <w:t xml:space="preserve"> mixtures and identifiability</w:t>
      </w:r>
    </w:p>
    <w:p w14:paraId="6C2DE2B8" w14:textId="57363A64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C50794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  <m:r>
          <w:rPr>
            <w:rFonts w:ascii="Cambria Math" w:hAnsi="Cambria Math"/>
            <w:lang w:val="en-US"/>
          </w:rPr>
          <m:t>]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285532" w:rsidRPr="00285532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  <w:lang w:val="en-US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7531CE">
        <w:rPr>
          <w:rFonts w:ascii="Cambria" w:hAnsi="Cambria"/>
          <w:lang w:val="en-US"/>
        </w:rPr>
        <w:t>.</w:t>
      </w:r>
    </w:p>
    <w:p w14:paraId="375FA481" w14:textId="566AF774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Proposition 4.6 (Unavoidable holonomy / collapse failure).</w:t>
      </w:r>
      <w:r w:rsidRPr="007531CE">
        <w:rPr>
          <w:rFonts w:ascii="Cambria" w:hAnsi="Cambria"/>
          <w:lang w:val="en-US"/>
        </w:rPr>
        <w:br/>
        <w:t xml:space="preserve">Any single-window slope over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 w:rsidR="00285532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exhibits residual trend with magnitude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+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 xml:space="preserve">. </w:t>
      </w:r>
      <w:proofErr w:type="gramStart"/>
      <w:r w:rsidRPr="007531CE">
        <w:rPr>
          <w:rFonts w:ascii="Cambria" w:hAnsi="Cambria"/>
          <w:lang w:val="en-US"/>
        </w:rPr>
        <w:t>Thus</w:t>
      </w:r>
      <w:proofErr w:type="gramEnd"/>
      <w:r w:rsidRPr="007531CE">
        <w:rPr>
          <w:rFonts w:ascii="Cambria" w:hAnsi="Cambria"/>
          <w:lang w:val="en-US"/>
        </w:rPr>
        <w:t xml:space="preserve"> </w:t>
      </w:r>
      <w:proofErr w:type="spellStart"/>
      <w:r w:rsidRPr="007531CE">
        <w:rPr>
          <w:rFonts w:ascii="Cambria" w:hAnsi="Cambria"/>
          <w:b/>
          <w:bCs/>
          <w:lang w:val="en-US"/>
        </w:rPr>
        <w:t>rebins</w:t>
      </w:r>
      <w:proofErr w:type="spellEnd"/>
      <w:r w:rsidRPr="007531CE">
        <w:rPr>
          <w:rFonts w:ascii="Cambria" w:hAnsi="Cambria"/>
          <w:lang w:val="en-US"/>
        </w:rPr>
        <w:t xml:space="preserve"> that respect regime boundaries are necessary; </w:t>
      </w:r>
      <w:proofErr w:type="gramStart"/>
      <w:r w:rsidRPr="007531CE">
        <w:rPr>
          <w:rFonts w:ascii="Cambria" w:hAnsi="Cambria"/>
          <w:lang w:val="en-US"/>
        </w:rPr>
        <w:t>otherwise</w:t>
      </w:r>
      <w:proofErr w:type="gramEnd"/>
      <w:r w:rsidRPr="007531CE">
        <w:rPr>
          <w:rFonts w:ascii="Cambria" w:hAnsi="Cambria"/>
          <w:lang w:val="en-US"/>
        </w:rPr>
        <w:t xml:space="preserve"> the geometry of Sec. 3 yields nonzero holonomy.</w:t>
      </w:r>
    </w:p>
    <w:p w14:paraId="6B36C5D9" w14:textId="02D724C7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52177C">
        <w:rPr>
          <w:rFonts w:ascii="Cambria" w:hAnsi="Cambria"/>
          <w:i/>
          <w:iCs/>
          <w:lang w:val="en-US"/>
        </w:rPr>
        <w:t>Sketch.</w:t>
      </w:r>
      <w:r w:rsidRPr="0052177C">
        <w:rPr>
          <w:rFonts w:ascii="Cambr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Piecewise linear exactness implies kink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7531CE">
        <w:rPr>
          <w:rFonts w:ascii="Cambria" w:hAnsi="Cambria"/>
          <w:lang w:val="en-US"/>
        </w:rPr>
        <w:t xml:space="preserve">; any single affine fit leaves systematic sign-changing residuals. </w:t>
      </w:r>
    </w:p>
    <w:p w14:paraId="2F50FFA2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5EA64AE">
          <v:rect id="_x0000_i1046" style="width:0;height:1.5pt" o:hralign="center" o:hrstd="t" o:hr="t" fillcolor="#a0a0a0" stroked="f"/>
        </w:pict>
      </w:r>
    </w:p>
    <w:p w14:paraId="516BAF9C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>4.6 Errors-in-variables under regular variation</w:t>
      </w:r>
    </w:p>
    <w:p w14:paraId="2B3CD1A2" w14:textId="77777777" w:rsidR="001C232A" w:rsidRPr="00C50794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7531CE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in a fixed bin around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7531CE">
        <w:rPr>
          <w:rFonts w:ascii="Cambria" w:hAnsi="Cambria"/>
          <w:lang w:val="en-US"/>
        </w:rPr>
        <w:t xml:space="preserve">, with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7531CE">
        <w:rPr>
          <w:rFonts w:ascii="Cambria" w:hAnsi="Cambria"/>
          <w:lang w:val="en-US"/>
        </w:rPr>
        <w:t xml:space="preserve">(small curvature). </w:t>
      </w:r>
      <w:r w:rsidRPr="00C50794">
        <w:rPr>
          <w:rFonts w:ascii="Cambria" w:hAnsi="Cambria"/>
          <w:lang w:val="en-US"/>
        </w:rPr>
        <w:t>Observations satisfy</w:t>
      </w:r>
    </w:p>
    <w:p w14:paraId="57430526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=x+ξ,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=y+ζ,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1295FB7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with mean-zero errors, </w:t>
      </w:r>
      <m:oMath>
        <m:r>
          <w:rPr>
            <w:rFonts w:ascii="Cambria Math" w:hAnsi="Cambria Math"/>
          </w:rPr>
          <m:t>ξ</m:t>
        </m:r>
      </m:oMath>
      <w:r w:rsidRPr="00C50794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independent of </w:t>
      </w:r>
      <m:oMath>
        <m:r>
          <w:rPr>
            <w:rFonts w:ascii="Cambria Math" w:hAnsi="Cambria Math"/>
          </w:rPr>
          <m:t>x</m:t>
        </m:r>
      </m:oMath>
      <w:r w:rsidRPr="007531CE">
        <w:rPr>
          <w:rFonts w:ascii="Cambria" w:hAnsi="Cambria"/>
          <w:lang w:val="en-US"/>
        </w:rPr>
        <w:t xml:space="preserve">, and </w:t>
      </w:r>
      <m:oMath>
        <m:r>
          <w:rPr>
            <w:rFonts w:ascii="Cambria Math" w:hAnsi="Cambria Math"/>
          </w:rPr>
          <m:t>ζ</m:t>
        </m:r>
      </m:oMath>
      <w:r w:rsidRPr="00C50794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independent noise.</w:t>
      </w:r>
    </w:p>
    <w:p w14:paraId="6B49D24F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Theorem 4.7 (Consistency of ODR/SIMEX with slow drift).</w:t>
      </w:r>
      <w:r w:rsidRPr="007531CE">
        <w:rPr>
          <w:rFonts w:ascii="Cambria" w:hAnsi="Cambria"/>
          <w:lang w:val="en-US"/>
        </w:rPr>
        <w:br/>
        <w:t xml:space="preserve">If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7531CE">
        <w:rPr>
          <w:rFonts w:ascii="Cambria" w:hAnsi="Cambria"/>
          <w:lang w:val="en-US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ζ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7531CE">
        <w:rPr>
          <w:rFonts w:ascii="Cambria" w:hAnsi="Cambria"/>
          <w:lang w:val="en-US"/>
        </w:rPr>
        <w:t xml:space="preserve">, and curvature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→0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with window width, then:</w:t>
      </w:r>
    </w:p>
    <w:p w14:paraId="0A1610F2" w14:textId="77777777" w:rsidR="001C232A" w:rsidRPr="007531CE" w:rsidRDefault="001C232A">
      <w:pPr>
        <w:numPr>
          <w:ilvl w:val="0"/>
          <w:numId w:val="10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ODR/TLS</w:t>
      </w:r>
      <w:r w:rsidRPr="007531CE">
        <w:rPr>
          <w:rFonts w:ascii="Cambria" w:hAnsi="Cambria"/>
          <w:lang w:val="en-US"/>
        </w:rPr>
        <w:t xml:space="preserve">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in probability as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7531CE">
        <w:rPr>
          <w:rFonts w:ascii="Cambria" w:hAnsi="Cambria"/>
          <w:lang w:val="en-US"/>
        </w:rPr>
        <w:t xml:space="preserve">, window </w:t>
      </w:r>
      <m:oMath>
        <m:r>
          <w:rPr>
            <w:rFonts w:ascii="Cambria Math" w:hAnsi="Cambria Math"/>
            <w:lang w:val="en-US"/>
          </w:rPr>
          <m:t>h→0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h→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7531CE">
        <w:rPr>
          <w:rFonts w:ascii="Cambria" w:hAnsi="Cambria"/>
          <w:lang w:val="en-US"/>
        </w:rPr>
        <w:t>.</w:t>
      </w:r>
    </w:p>
    <w:p w14:paraId="0B94CB4A" w14:textId="77777777" w:rsidR="001C232A" w:rsidRPr="007531CE" w:rsidRDefault="001C232A">
      <w:pPr>
        <w:numPr>
          <w:ilvl w:val="0"/>
          <w:numId w:val="10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SIMEX</w:t>
      </w:r>
      <w:r w:rsidRPr="007531CE">
        <w:rPr>
          <w:rFonts w:ascii="Cambria" w:hAnsi="Cambria"/>
          <w:lang w:val="en-US"/>
        </w:rPr>
        <w:t xml:space="preserve"> is consistent provided an accurate estimate of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available; the SIMEX extrapolation error is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(1)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under the same regime.</w:t>
      </w:r>
    </w:p>
    <w:p w14:paraId="66479246" w14:textId="12AA9593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i/>
          <w:iCs/>
          <w:lang w:val="en-US"/>
        </w:rPr>
        <w:t>Sketch.</w:t>
      </w:r>
      <w:r w:rsidRPr="007531CE">
        <w:rPr>
          <w:rFonts w:ascii="Cambria" w:hAnsi="Cambria"/>
          <w:lang w:val="en-US"/>
        </w:rPr>
        <w:t xml:space="preserve"> Standard EIV </w:t>
      </w:r>
      <w:proofErr w:type="spellStart"/>
      <w:r w:rsidRPr="007531CE">
        <w:rPr>
          <w:rFonts w:ascii="Cambria" w:hAnsi="Cambria"/>
          <w:lang w:val="en-US"/>
        </w:rPr>
        <w:t>asymptotics</w:t>
      </w:r>
      <w:proofErr w:type="spellEnd"/>
      <w:r w:rsidRPr="007531CE">
        <w:rPr>
          <w:rFonts w:ascii="Cambria" w:hAnsi="Cambria"/>
          <w:lang w:val="en-US"/>
        </w:rPr>
        <w:t xml:space="preserve"> on local linear models plus bias control from Theorem 4.3. </w:t>
      </w:r>
    </w:p>
    <w:p w14:paraId="62C370B4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C253EE1">
          <v:rect id="_x0000_i1047" style="width:0;height:1.5pt" o:hralign="center" o:hrstd="t" o:hr="t" fillcolor="#a0a0a0" stroked="f"/>
        </w:pict>
      </w:r>
    </w:p>
    <w:p w14:paraId="7EC78B18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7531CE">
        <w:rPr>
          <w:rFonts w:ascii="Cambria" w:hAnsi="Cambria"/>
          <w:b/>
          <w:bCs/>
          <w:lang w:val="en-US"/>
        </w:rPr>
        <w:t>4.7 Putting it together (operational rules)</w:t>
      </w:r>
    </w:p>
    <w:p w14:paraId="48301287" w14:textId="77777777" w:rsidR="001C232A" w:rsidRPr="007531CE" w:rsidRDefault="001C232A">
      <w:pPr>
        <w:numPr>
          <w:ilvl w:val="0"/>
          <w:numId w:val="11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Binning doctrine.</w:t>
      </w:r>
      <w:r w:rsidRPr="007531CE">
        <w:rPr>
          <w:rFonts w:ascii="Cambria" w:hAnsi="Cambria"/>
          <w:lang w:val="en-US"/>
        </w:rPr>
        <w:t xml:space="preserve"> Choose windows small enough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 w:rsidRPr="008C3B56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negligible: bias </w:t>
      </w:r>
      <m:oMath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Pr="007531CE">
        <w:rPr>
          <w:rFonts w:ascii="Cambria" w:hAnsi="Cambria"/>
          <w:lang w:val="en-US"/>
        </w:rPr>
        <w:t>.</w:t>
      </w:r>
    </w:p>
    <w:p w14:paraId="774393CA" w14:textId="77777777" w:rsidR="001C232A" w:rsidRPr="007531CE" w:rsidRDefault="001C232A">
      <w:pPr>
        <w:numPr>
          <w:ilvl w:val="0"/>
          <w:numId w:val="11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Collapse as curvature proxy.</w:t>
      </w:r>
      <w:r w:rsidRPr="007531CE">
        <w:rPr>
          <w:rFonts w:ascii="Cambria" w:hAnsi="Cambria"/>
          <w:lang w:val="en-US"/>
        </w:rPr>
        <w:t xml:space="preserve"> 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 xml:space="preserve">to detect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 w:rsidRPr="007531CE">
        <w:rPr>
          <w:rFonts w:ascii="Cambria" w:hAnsi="Cambria"/>
          <w:lang w:val="en-US"/>
        </w:rPr>
        <w:t xml:space="preserve">or regime mixtures; thresholds scale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531CE">
        <w:rPr>
          <w:rFonts w:ascii="Cambria" w:hAnsi="Cambria"/>
          <w:lang w:val="en-US"/>
        </w:rPr>
        <w:t>.</w:t>
      </w:r>
    </w:p>
    <w:p w14:paraId="7689A8E9" w14:textId="77777777" w:rsidR="001C232A" w:rsidRPr="007531CE" w:rsidRDefault="001C232A">
      <w:pPr>
        <w:numPr>
          <w:ilvl w:val="0"/>
          <w:numId w:val="11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Clock robustness.</w:t>
      </w:r>
      <w:r w:rsidRPr="007531CE">
        <w:rPr>
          <w:rFonts w:ascii="Cambria" w:hAnsi="Cambria"/>
          <w:lang w:val="en-US"/>
        </w:rPr>
        <w:t xml:space="preserve"> Slowly varying clocks </w:t>
      </w:r>
      <m:oMath>
        <m:r>
          <w:rPr>
            <w:rFonts w:ascii="Cambria Math" w:hAnsi="Cambria Math"/>
          </w:rPr>
          <m:t>κ</m:t>
        </m:r>
      </m:oMath>
      <w:r w:rsidRPr="007531CE">
        <w:rPr>
          <w:rFonts w:ascii="Cambria" w:hAnsi="Cambria"/>
          <w:lang w:val="en-US"/>
        </w:rPr>
        <w:t>alter intercepts, not slopes; Potter bounds control their contribution.</w:t>
      </w:r>
    </w:p>
    <w:p w14:paraId="1A21EEA7" w14:textId="77777777" w:rsidR="001C232A" w:rsidRPr="007531CE" w:rsidRDefault="001C232A">
      <w:pPr>
        <w:numPr>
          <w:ilvl w:val="0"/>
          <w:numId w:val="11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EIV aware.</w:t>
      </w:r>
      <w:r w:rsidRPr="007531CE">
        <w:rPr>
          <w:rFonts w:ascii="Cambria" w:hAnsi="Cambria"/>
          <w:lang w:val="en-US"/>
        </w:rPr>
        <w:t xml:space="preserve"> Use ODR/SIMEX/Theil–Sen; ensure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h→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for consistency while </w:t>
      </w:r>
      <m:oMath>
        <m:r>
          <w:rPr>
            <w:rFonts w:ascii="Cambria Math" w:hAnsi="Cambria Math"/>
            <w:lang w:val="en-US"/>
          </w:rPr>
          <m:t>h→0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for bias control.</w:t>
      </w:r>
    </w:p>
    <w:p w14:paraId="22CD47D3" w14:textId="77777777" w:rsidR="001C232A" w:rsidRPr="007531CE" w:rsidRDefault="001C232A">
      <w:pPr>
        <w:numPr>
          <w:ilvl w:val="0"/>
          <w:numId w:val="11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Mixture detection.</w:t>
      </w:r>
      <w:r w:rsidRPr="007531CE">
        <w:rPr>
          <w:rFonts w:ascii="Cambria" w:hAnsi="Cambria"/>
          <w:lang w:val="en-US"/>
        </w:rPr>
        <w:t xml:space="preserve"> Kinks (piecewise </w:t>
      </w:r>
      <m:oMath>
        <m:r>
          <w:rPr>
            <w:rFonts w:ascii="Cambria Math" w:hAnsi="Cambria Math"/>
          </w:rPr>
          <m:t>α</m:t>
        </m:r>
      </m:oMath>
      <w:r w:rsidRPr="007531CE">
        <w:rPr>
          <w:rFonts w:ascii="Cambria" w:hAnsi="Cambria"/>
          <w:lang w:val="en-US"/>
        </w:rPr>
        <w:t>) imply nonzero holonomy (Sec. 3) and force rebinning.</w:t>
      </w:r>
    </w:p>
    <w:p w14:paraId="3849243F" w14:textId="77777777" w:rsidR="001C232A" w:rsidRPr="007531CE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pict w14:anchorId="5BEA0525">
          <v:rect id="_x0000_i1048" style="width:0;height:1.5pt" o:hralign="center" o:hrstd="t" o:hr="t" fillcolor="#a0a0a0" stroked="f"/>
        </w:pict>
      </w:r>
    </w:p>
    <w:p w14:paraId="6900605F" w14:textId="77777777" w:rsidR="001C232A" w:rsidRPr="007531CE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7531CE">
        <w:rPr>
          <w:rFonts w:ascii="Cambria" w:hAnsi="Cambria"/>
          <w:b/>
          <w:bCs/>
        </w:rPr>
        <w:t xml:space="preserve">4.8 </w:t>
      </w:r>
      <w:proofErr w:type="spellStart"/>
      <w:r w:rsidRPr="007531CE">
        <w:rPr>
          <w:rFonts w:ascii="Cambria" w:hAnsi="Cambria"/>
          <w:b/>
          <w:bCs/>
        </w:rPr>
        <w:t>Summary</w:t>
      </w:r>
      <w:proofErr w:type="spellEnd"/>
    </w:p>
    <w:p w14:paraId="4E7E1465" w14:textId="77777777" w:rsidR="001C232A" w:rsidRPr="007531CE" w:rsidRDefault="001C232A">
      <w:pPr>
        <w:numPr>
          <w:ilvl w:val="0"/>
          <w:numId w:val="12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RTM fits naturally inside </w:t>
      </w:r>
      <w:r w:rsidRPr="007531CE">
        <w:rPr>
          <w:rFonts w:ascii="Cambria" w:hAnsi="Cambria"/>
          <w:b/>
          <w:bCs/>
          <w:lang w:val="en-US"/>
        </w:rPr>
        <w:t>regular variation</w:t>
      </w:r>
      <w:r w:rsidRPr="007531CE">
        <w:rPr>
          <w:rFonts w:ascii="Cambria" w:hAnsi="Cambria"/>
          <w:lang w:val="en-US"/>
        </w:rPr>
        <w:t xml:space="preserve">: exact power when </w:t>
      </w:r>
      <m:oMath>
        <m:r>
          <w:rPr>
            <w:rFonts w:ascii="Cambria Math" w:hAnsi="Cambria Math"/>
          </w:rPr>
          <m:t>α</m:t>
        </m:r>
      </m:oMath>
      <w:r w:rsidRPr="008C3B56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 xml:space="preserve">is constant; </w:t>
      </w:r>
      <w:r w:rsidRPr="007531CE">
        <w:rPr>
          <w:rFonts w:ascii="Cambria" w:hAnsi="Cambria"/>
          <w:b/>
          <w:bCs/>
          <w:lang w:val="en-US"/>
        </w:rPr>
        <w:t>locally power-like</w:t>
      </w:r>
      <w:r w:rsidRPr="007531CE">
        <w:rPr>
          <w:rFonts w:ascii="Cambria" w:hAnsi="Cambria"/>
          <w:lang w:val="en-US"/>
        </w:rPr>
        <w:t xml:space="preserve"> when </w:t>
      </w:r>
      <m:oMath>
        <m:r>
          <w:rPr>
            <w:rFonts w:ascii="Cambria Math" w:hAnsi="Cambria Math"/>
          </w:rPr>
          <m:t>α</m:t>
        </m:r>
      </m:oMath>
      <w:r w:rsidRPr="008C3B56">
        <w:rPr>
          <w:rFonts w:ascii="Cambria" w:eastAsiaTheme="minorEastAsia" w:hAnsi="Cambria"/>
          <w:lang w:val="en-US"/>
        </w:rPr>
        <w:t xml:space="preserve"> </w:t>
      </w:r>
      <w:r w:rsidRPr="007531CE">
        <w:rPr>
          <w:rFonts w:ascii="Cambria" w:hAnsi="Cambria"/>
          <w:lang w:val="en-US"/>
        </w:rPr>
        <w:t>drifts slowly.</w:t>
      </w:r>
    </w:p>
    <w:p w14:paraId="55E15882" w14:textId="77777777" w:rsidR="001C232A" w:rsidRPr="007531CE" w:rsidRDefault="001C232A">
      <w:pPr>
        <w:numPr>
          <w:ilvl w:val="0"/>
          <w:numId w:val="12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Finite-window </w:t>
      </w:r>
      <w:r w:rsidRPr="007531CE">
        <w:rPr>
          <w:rFonts w:ascii="Cambria" w:hAnsi="Cambria"/>
          <w:b/>
          <w:bCs/>
          <w:lang w:val="en-US"/>
        </w:rPr>
        <w:t>slope bias</w:t>
      </w:r>
      <w:r w:rsidRPr="007531CE">
        <w:rPr>
          <w:rFonts w:ascii="Cambria" w:hAnsi="Cambria"/>
          <w:lang w:val="en-US"/>
        </w:rPr>
        <w:t xml:space="preserve"> is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⋅h)</m:t>
        </m:r>
      </m:oMath>
      <w:r w:rsidRPr="007531CE">
        <w:rPr>
          <w:rFonts w:ascii="Cambria" w:hAnsi="Cambria"/>
          <w:lang w:val="en-US"/>
        </w:rPr>
        <w:t xml:space="preserve">; collapse failures scale like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7531CE">
        <w:rPr>
          <w:rFonts w:ascii="Cambria" w:hAnsi="Cambria"/>
          <w:lang w:val="en-US"/>
        </w:rPr>
        <w:t>.</w:t>
      </w:r>
    </w:p>
    <w:p w14:paraId="410D49B2" w14:textId="77777777" w:rsidR="001C232A" w:rsidRPr="007531CE" w:rsidRDefault="001C232A">
      <w:pPr>
        <w:numPr>
          <w:ilvl w:val="0"/>
          <w:numId w:val="12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b/>
          <w:bCs/>
          <w:lang w:val="en-US"/>
        </w:rPr>
        <w:t>Curvature</w:t>
      </w:r>
      <w:r w:rsidRPr="007531CE">
        <w:rPr>
          <w:rFonts w:ascii="Cambria" w:hAnsi="Cambria"/>
          <w:lang w:val="en-US"/>
        </w:rPr>
        <w:t xml:space="preserve"> or </w:t>
      </w:r>
      <w:r w:rsidRPr="007531CE">
        <w:rPr>
          <w:rFonts w:ascii="Cambria" w:hAnsi="Cambria"/>
          <w:b/>
          <w:bCs/>
          <w:lang w:val="en-US"/>
        </w:rPr>
        <w:t>mixtures</w:t>
      </w:r>
      <w:r w:rsidRPr="007531CE">
        <w:rPr>
          <w:rFonts w:ascii="Cambria" w:hAnsi="Cambria"/>
          <w:lang w:val="en-US"/>
        </w:rPr>
        <w:t xml:space="preserve"> produce persistent collapse residuals; this yields a principled </w:t>
      </w:r>
      <w:r w:rsidRPr="007531CE">
        <w:rPr>
          <w:rFonts w:ascii="Cambria" w:hAnsi="Cambria"/>
          <w:b/>
          <w:bCs/>
          <w:lang w:val="en-US"/>
        </w:rPr>
        <w:t>specification test</w:t>
      </w:r>
      <w:r w:rsidRPr="007531CE">
        <w:rPr>
          <w:rFonts w:ascii="Cambria" w:hAnsi="Cambria"/>
          <w:lang w:val="en-US"/>
        </w:rPr>
        <w:t xml:space="preserve"> and justifies binning.</w:t>
      </w:r>
    </w:p>
    <w:p w14:paraId="35D0FCAB" w14:textId="77777777" w:rsidR="001C232A" w:rsidRDefault="001C232A">
      <w:pPr>
        <w:numPr>
          <w:ilvl w:val="0"/>
          <w:numId w:val="12"/>
        </w:numPr>
        <w:spacing w:line="240" w:lineRule="auto"/>
        <w:rPr>
          <w:rFonts w:ascii="Cambria" w:hAnsi="Cambria"/>
          <w:lang w:val="en-US"/>
        </w:rPr>
      </w:pPr>
      <w:r w:rsidRPr="007531CE">
        <w:rPr>
          <w:rFonts w:ascii="Cambria" w:hAnsi="Cambria"/>
          <w:lang w:val="en-US"/>
        </w:rPr>
        <w:t xml:space="preserve">With measurement </w:t>
      </w:r>
      <w:proofErr w:type="gramStart"/>
      <w:r w:rsidRPr="007531CE">
        <w:rPr>
          <w:rFonts w:ascii="Cambria" w:hAnsi="Cambria"/>
          <w:lang w:val="en-US"/>
        </w:rPr>
        <w:t>error</w:t>
      </w:r>
      <w:proofErr w:type="gramEnd"/>
      <w:r w:rsidRPr="007531CE">
        <w:rPr>
          <w:rFonts w:ascii="Cambria" w:hAnsi="Cambria"/>
          <w:lang w:val="en-US"/>
        </w:rPr>
        <w:t xml:space="preserve">, </w:t>
      </w:r>
      <w:r w:rsidRPr="007531CE">
        <w:rPr>
          <w:rFonts w:ascii="Cambria" w:hAnsi="Cambria"/>
          <w:b/>
          <w:bCs/>
          <w:lang w:val="en-US"/>
        </w:rPr>
        <w:t>ODR/SIMEX</w:t>
      </w:r>
      <w:r w:rsidRPr="007531CE">
        <w:rPr>
          <w:rFonts w:ascii="Cambria" w:hAnsi="Cambria"/>
          <w:lang w:val="en-US"/>
        </w:rPr>
        <w:t xml:space="preserve"> remain consistent for the local exponent under standard regimes.</w:t>
      </w:r>
    </w:p>
    <w:p w14:paraId="2D79FF25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3C3DEBCF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8C3B56">
        <w:rPr>
          <w:rFonts w:ascii="Cambria" w:hAnsi="Cambria"/>
          <w:b/>
          <w:bCs/>
          <w:sz w:val="32"/>
          <w:szCs w:val="32"/>
          <w:lang w:val="en-US"/>
        </w:rPr>
        <w:t>5. Renormalization on Scales: Fixed Points and Stability</w:t>
      </w:r>
    </w:p>
    <w:p w14:paraId="2E8C34F9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RTM’s power law emerges from scale symmetry. We now recast this as a </w:t>
      </w:r>
      <w:r w:rsidRPr="008C3B56">
        <w:rPr>
          <w:rFonts w:ascii="Cambria" w:hAnsi="Cambria"/>
          <w:b/>
          <w:bCs/>
          <w:lang w:val="en-US"/>
        </w:rPr>
        <w:t>renormalization</w:t>
      </w:r>
      <w:r w:rsidRPr="008C3B56">
        <w:rPr>
          <w:rFonts w:ascii="Cambria" w:hAnsi="Cambria"/>
          <w:lang w:val="en-US"/>
        </w:rPr>
        <w:t xml:space="preserve"> problem on a function space: rescale the argument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bL</m:t>
        </m:r>
      </m:oMath>
      <w:r w:rsidRPr="00B51D5D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and re-gauge the clock so the result can be compared at the original scale. </w:t>
      </w:r>
      <w:r w:rsidRPr="008C3B56">
        <w:rPr>
          <w:rFonts w:ascii="Cambria" w:hAnsi="Cambria"/>
          <w:b/>
          <w:bCs/>
          <w:lang w:val="en-US"/>
        </w:rPr>
        <w:t>Power laws are fixed points</w:t>
      </w:r>
      <w:r w:rsidRPr="008C3B56">
        <w:rPr>
          <w:rFonts w:ascii="Cambria" w:hAnsi="Cambria"/>
          <w:lang w:val="en-US"/>
        </w:rPr>
        <w:t xml:space="preserve"> of this operator; under mild </w:t>
      </w:r>
      <w:proofErr w:type="spellStart"/>
      <w:r w:rsidRPr="008C3B56">
        <w:rPr>
          <w:rFonts w:ascii="Cambria" w:hAnsi="Cambria"/>
          <w:lang w:val="en-US"/>
        </w:rPr>
        <w:t>contractivity</w:t>
      </w:r>
      <w:proofErr w:type="spellEnd"/>
      <w:r w:rsidRPr="008C3B56">
        <w:rPr>
          <w:rFonts w:ascii="Cambria" w:hAnsi="Cambria"/>
          <w:lang w:val="en-US"/>
        </w:rPr>
        <w:t>, flows approach the power-law manifold, giving a dynamical justification for RTM.</w:t>
      </w:r>
    </w:p>
    <w:p w14:paraId="53D906F4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BD43A41">
          <v:rect id="_x0000_i1049" style="width:0;height:1.5pt" o:hralign="center" o:hrstd="t" o:hr="t" fillcolor="#a0a0a0" stroked="f"/>
        </w:pict>
      </w:r>
    </w:p>
    <w:p w14:paraId="47EC97F4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>5.1 Function spaces and the renormalization operator</w:t>
      </w:r>
    </w:p>
    <w:p w14:paraId="5A8E5942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Let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F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be a class of positive functions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B00DC5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with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loc</m:t>
            </m:r>
          </m:sub>
          <m:sup>
            <m:r>
              <w:rPr>
                <w:rFonts w:ascii="Cambria Math" w:hAnsi="Cambria Math"/>
                <w:lang w:val="en-US"/>
              </w:rPr>
              <m:t>1</m:t>
            </m:r>
          </m:sup>
        </m:sSubSup>
      </m:oMath>
      <w:r w:rsidRPr="008C3B56">
        <w:rPr>
          <w:rFonts w:ascii="Cambria" w:hAnsi="Cambria"/>
          <w:lang w:val="en-US"/>
        </w:rPr>
        <w:t xml:space="preserve">. Fix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&gt;1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(a dilation). For a given </w:t>
      </w:r>
      <w:r w:rsidRPr="008C3B56">
        <w:rPr>
          <w:rFonts w:ascii="Cambria" w:hAnsi="Cambria"/>
          <w:b/>
          <w:bCs/>
          <w:lang w:val="en-US"/>
        </w:rPr>
        <w:t>gauge choice</w:t>
      </w:r>
      <w:r w:rsidRPr="008C3B5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>(the clock factor), define:</w:t>
      </w:r>
    </w:p>
    <w:p w14:paraId="22032F37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:=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bL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F371C95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>Typical gauges:</w:t>
      </w:r>
    </w:p>
    <w:p w14:paraId="30506489" w14:textId="77777777" w:rsidR="001C232A" w:rsidRPr="008C3B56" w:rsidRDefault="001C232A">
      <w:pPr>
        <w:numPr>
          <w:ilvl w:val="0"/>
          <w:numId w:val="13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Exact-slope gauge</w:t>
      </w:r>
      <w:r w:rsidRPr="008C3B56">
        <w:rPr>
          <w:rFonts w:ascii="Cambria" w:hAnsi="Cambria"/>
          <w:lang w:val="en-US"/>
        </w:rPr>
        <w:t xml:space="preserve"> when </w:t>
      </w:r>
      <m:oMath>
        <m:r>
          <w:rPr>
            <w:rFonts w:ascii="Cambria Math" w:hAnsi="Cambria Math"/>
          </w:rPr>
          <m:t>α</m:t>
        </m:r>
      </m:oMath>
      <w:r w:rsidRPr="00B00DC5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known: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>.</w:t>
      </w:r>
    </w:p>
    <w:p w14:paraId="172D9E89" w14:textId="77777777" w:rsidR="001C232A" w:rsidRPr="008C3B56" w:rsidRDefault="001C232A">
      <w:pPr>
        <w:numPr>
          <w:ilvl w:val="0"/>
          <w:numId w:val="13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Self-normalizing gauge</w:t>
      </w:r>
      <w:r w:rsidRPr="008C3B56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a reference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(so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>).</w:t>
      </w:r>
    </w:p>
    <w:p w14:paraId="4C279B2D" w14:textId="77777777" w:rsidR="001C232A" w:rsidRPr="008C3B56" w:rsidRDefault="001C232A">
      <w:pPr>
        <w:numPr>
          <w:ilvl w:val="0"/>
          <w:numId w:val="13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Moment gauge</w:t>
      </w:r>
      <w:r w:rsidRPr="008C3B56">
        <w:rPr>
          <w:rFonts w:ascii="Cambria" w:hAnsi="Cambria"/>
          <w:lang w:val="en-US"/>
        </w:rPr>
        <w:t xml:space="preserve">: choose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so a chosen functional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]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invariant (e.g.,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]=∫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</w:rPr>
          <m:t>dL</m:t>
        </m:r>
      </m:oMath>
      <w:r w:rsidRPr="008C3B56">
        <w:rPr>
          <w:rFonts w:ascii="Cambria" w:hAnsi="Cambria"/>
          <w:lang w:val="en-US"/>
        </w:rPr>
        <w:t>).</w:t>
      </w:r>
    </w:p>
    <w:p w14:paraId="2678EA09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We will work primarily with the </w:t>
      </w:r>
      <w:r w:rsidRPr="008C3B56">
        <w:rPr>
          <w:rFonts w:ascii="Cambria" w:hAnsi="Cambria"/>
          <w:b/>
          <w:bCs/>
          <w:lang w:val="en-US"/>
        </w:rPr>
        <w:t>self-normalizing gauge</w:t>
      </w:r>
      <w:r w:rsidRPr="008C3B56">
        <w:rPr>
          <w:rFonts w:ascii="Cambria" w:hAnsi="Cambria"/>
          <w:lang w:val="en-US"/>
        </w:rPr>
        <w:t xml:space="preserve">; results carry to other gauges by </w:t>
      </w:r>
      <w:proofErr w:type="gramStart"/>
      <w:r w:rsidRPr="008C3B56">
        <w:rPr>
          <w:rFonts w:ascii="Cambria" w:hAnsi="Cambria"/>
          <w:lang w:val="en-US"/>
        </w:rPr>
        <w:t>equivalence</w:t>
      </w:r>
      <w:proofErr w:type="gramEnd"/>
      <w:r w:rsidRPr="008C3B56">
        <w:rPr>
          <w:rFonts w:ascii="Cambria" w:hAnsi="Cambria"/>
          <w:lang w:val="en-US"/>
        </w:rPr>
        <w:t xml:space="preserve"> (Remark 5.2).</w:t>
      </w:r>
    </w:p>
    <w:p w14:paraId="07B72933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Metric.</w:t>
      </w:r>
      <w:r w:rsidRPr="008C3B56">
        <w:rPr>
          <w:rFonts w:ascii="Cambria" w:hAnsi="Cambria"/>
          <w:lang w:val="en-US"/>
        </w:rPr>
        <w:t xml:space="preserve"> On compact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⊂(0,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>, use</w:t>
      </w:r>
    </w:p>
    <w:p w14:paraId="18B43969" w14:textId="77777777" w:rsidR="001C232A" w:rsidRPr="008C3B56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en-US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w:rPr>
              <w:rFonts w:ascii="Cambria Math" w:hAnsi="Cambria Math"/>
              <w:lang w:val="en-US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)∣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550B273E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lastRenderedPageBreak/>
        <w:t xml:space="preserve">On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F</m:t>
        </m:r>
      </m:oMath>
      <w:r w:rsidRPr="008C3B56">
        <w:rPr>
          <w:rFonts w:ascii="Cambria" w:hAnsi="Cambria"/>
          <w:lang w:val="en-US"/>
        </w:rPr>
        <w:t xml:space="preserve">, consider the projective family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nested compacts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>]</m:t>
        </m:r>
      </m:oMath>
      <w:r w:rsidRPr="008C3B56">
        <w:rPr>
          <w:rFonts w:ascii="Cambria" w:hAnsi="Cambria"/>
          <w:lang w:val="en-US"/>
        </w:rPr>
        <w:t>.</w:t>
      </w:r>
    </w:p>
    <w:p w14:paraId="27ED54E9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7CB92F9">
          <v:rect id="_x0000_i1050" style="width:0;height:1.5pt" o:hralign="center" o:hrstd="t" o:hr="t" fillcolor="#a0a0a0" stroked="f"/>
        </w:pict>
      </w:r>
    </w:p>
    <w:p w14:paraId="56DF2AE3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>5.2 Fixed points are power laws</w:t>
      </w:r>
    </w:p>
    <w:p w14:paraId="4A7D21CD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Proposition 5.1 (Fixed points).</w:t>
      </w:r>
      <w:r w:rsidRPr="008C3B56">
        <w:rPr>
          <w:rFonts w:ascii="Cambria" w:hAnsi="Cambria"/>
          <w:lang w:val="en-US"/>
        </w:rPr>
        <w:br/>
        <w:t xml:space="preserve">Let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A2766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8C3B56">
        <w:rPr>
          <w:rFonts w:ascii="Cambria" w:hAnsi="Cambria"/>
          <w:lang w:val="en-US"/>
        </w:rPr>
        <w:t xml:space="preserve">. Then </w:t>
      </w:r>
      <m:oMath>
        <m:r>
          <w:rPr>
            <w:rFonts w:ascii="Cambria Math" w:hAnsi="Cambria Math"/>
          </w:rPr>
          <m:t>T</m:t>
        </m:r>
      </m:oMath>
      <w:r w:rsidRPr="00A2766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a fixed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A2766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all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&gt;1</m:t>
        </m:r>
      </m:oMath>
      <w:r w:rsidRPr="008C3B56">
        <w:rPr>
          <w:rFonts w:ascii="Cambria" w:hAnsi="Cambria"/>
          <w:lang w:val="en-US"/>
        </w:rPr>
        <w:t>,</w:t>
      </w:r>
    </w:p>
    <w:p w14:paraId="3D869F6C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T=T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b&gt;1,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709EC5ED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spellStart"/>
      <w:r w:rsidRPr="008C3B56">
        <w:rPr>
          <w:rFonts w:ascii="Cambria" w:hAnsi="Cambria"/>
          <w:lang w:val="en-US"/>
        </w:rPr>
        <w:t>iff</w:t>
      </w:r>
      <w:proofErr w:type="spellEnd"/>
      <w:r w:rsidRPr="008C3B5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A2766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&gt;0</m:t>
        </m:r>
      </m:oMath>
      <w:r w:rsidRPr="008C3B56">
        <w:rPr>
          <w:rFonts w:ascii="Cambria" w:hAnsi="Cambria"/>
          <w:lang w:val="en-US"/>
        </w:rPr>
        <w:t>.</w:t>
      </w:r>
    </w:p>
    <w:p w14:paraId="161C112F" w14:textId="3538F37C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Proof.</w:t>
      </w:r>
      <w:r w:rsidRPr="008C3B56">
        <w:rPr>
          <w:rFonts w:ascii="Cambria" w:hAnsi="Cambria"/>
          <w:lang w:val="en-US"/>
        </w:rPr>
        <w:t xml:space="preserve"> If </w:t>
      </w:r>
      <w:r>
        <w:rPr>
          <w:rFonts w:ascii="Cambria" w:eastAsiaTheme="minorEastAs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 xml:space="preserve">, then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. Conversely,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</m:t>
        </m:r>
      </m:oMath>
      <w:r w:rsidRPr="00A2766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 all </w:t>
      </w:r>
      <m:oMath>
        <m:r>
          <w:rPr>
            <w:rFonts w:ascii="Cambria Math" w:hAnsi="Cambria Math"/>
          </w:rPr>
          <m:t>b</m:t>
        </m:r>
      </m:oMath>
      <w:r w:rsidRPr="008C3B56">
        <w:rPr>
          <w:rFonts w:ascii="Cambria" w:hAnsi="Cambria"/>
          <w:lang w:val="en-US"/>
        </w:rPr>
        <w:t xml:space="preserve">. Then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; by Theorem 2.5,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 xml:space="preserve">. </w:t>
      </w:r>
    </w:p>
    <w:p w14:paraId="4DCBE3C2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Remark 5.2 (Gauge equivalence).</w:t>
      </w:r>
      <w:r w:rsidRPr="008C3B56">
        <w:rPr>
          <w:rFonts w:ascii="Cambria" w:hAnsi="Cambria"/>
          <w:lang w:val="en-US"/>
        </w:rPr>
        <w:br/>
        <w:t xml:space="preserve">With the self-normalizing gauge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, fixed points satisfy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>, i.e.,</w:t>
      </w:r>
    </w:p>
    <w:p w14:paraId="21ED5F59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T(bL)</m:t>
              </m:r>
            </m:num>
            <m:den>
              <m:r>
                <w:rPr>
                  <w:rFonts w:ascii="Cambria Math" w:hAnsi="Cambria Math"/>
                </w:rPr>
                <m:t>T(L)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T(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A6F92F4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8C3B56">
        <w:rPr>
          <w:rFonts w:ascii="Cambria" w:hAnsi="Cambria"/>
          <w:lang w:val="en-US"/>
        </w:rPr>
        <w:t>so</w:t>
      </w:r>
      <w:proofErr w:type="gramEnd"/>
      <w:r w:rsidRPr="008C3B56">
        <w:rPr>
          <w:rFonts w:ascii="Cambria" w:hAnsi="Cambria"/>
          <w:lang w:val="en-US"/>
        </w:rPr>
        <w:t xml:space="preserve"> fixed points are again precisely power laws. </w:t>
      </w:r>
      <w:proofErr w:type="gramStart"/>
      <w:r w:rsidRPr="008C3B56">
        <w:rPr>
          <w:rFonts w:ascii="Cambria" w:hAnsi="Cambria"/>
          <w:lang w:val="en-US"/>
        </w:rPr>
        <w:t>Thus</w:t>
      </w:r>
      <w:proofErr w:type="gramEnd"/>
      <w:r w:rsidRPr="008C3B56">
        <w:rPr>
          <w:rFonts w:ascii="Cambria" w:hAnsi="Cambria"/>
          <w:lang w:val="en-US"/>
        </w:rPr>
        <w:t xml:space="preserve"> </w:t>
      </w:r>
      <w:r w:rsidRPr="008C3B56">
        <w:rPr>
          <w:rFonts w:ascii="Cambria" w:hAnsi="Cambria"/>
          <w:b/>
          <w:bCs/>
          <w:lang w:val="en-US"/>
        </w:rPr>
        <w:t>fixed points are gauge-invariant up to clock</w:t>
      </w:r>
      <w:r w:rsidRPr="008C3B56">
        <w:rPr>
          <w:rFonts w:ascii="Cambria" w:hAnsi="Cambria"/>
          <w:lang w:val="en-US"/>
        </w:rPr>
        <w:t>.</w:t>
      </w:r>
    </w:p>
    <w:p w14:paraId="15656845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7D23F9C">
          <v:rect id="_x0000_i1051" style="width:0;height:1.5pt" o:hralign="center" o:hrstd="t" o:hr="t" fillcolor="#a0a0a0" stroked="f"/>
        </w:pict>
      </w:r>
    </w:p>
    <w:p w14:paraId="6E5DD96F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>5.3 Linearization and stability near a power law</w:t>
      </w:r>
    </w:p>
    <w:p w14:paraId="216B6446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</m:oMath>
      <w:proofErr w:type="gramStart"/>
      <w:r w:rsidRPr="008C3B56">
        <w:rPr>
          <w:rFonts w:ascii="Cambria" w:hAnsi="Cambria"/>
          <w:lang w:val="en-US"/>
        </w:rPr>
        <w:t>be</w:t>
      </w:r>
      <w:proofErr w:type="gramEnd"/>
      <w:r w:rsidRPr="008C3B56">
        <w:rPr>
          <w:rFonts w:ascii="Cambria" w:hAnsi="Cambria"/>
          <w:lang w:val="en-US"/>
        </w:rPr>
        <w:t xml:space="preserve"> a fixed point (for gauge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>). Write perturbations in log-space:</w:t>
      </w:r>
    </w:p>
    <w:p w14:paraId="2FF2891A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⁡T(L)=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(L)+ε(L),ε: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&gt;0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68282B7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w:r w:rsidRPr="008C3B56">
        <w:rPr>
          <w:rFonts w:ascii="Cambria" w:hAnsi="Cambria"/>
        </w:rPr>
        <w:t>Then</w:t>
      </w:r>
    </w:p>
    <w:p w14:paraId="57DD58E8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T)(L)=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(L)+ε(bL)-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⁡f(b)+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⁡κ+α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⁡L-(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⁡κ+α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61A89F7C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>Hence, for the exact-slope gauge (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>):</w:t>
      </w:r>
    </w:p>
    <w:p w14:paraId="1CFB44C5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ε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↦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 xml:space="preserve">   </m:t>
          </m:r>
          <m:r>
            <m:rPr>
              <m:nor/>
            </m:rPr>
            <w:rPr>
              <w:rFonts w:ascii="Cambria" w:hAnsi="Cambria"/>
              <w:lang w:val="en-US"/>
            </w:rPr>
            <m:t>with</m:t>
          </m:r>
          <m:r>
            <m:rPr>
              <m:nor/>
            </m:rPr>
            <w:rPr>
              <w:rFonts w:ascii="Cambria Math" w:hAnsi="Cambria"/>
              <w:lang w:val="en-US"/>
            </w:rPr>
            <m:t xml:space="preserve">   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)(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bL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E8A028B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8C3B56">
        <w:rPr>
          <w:rFonts w:ascii="Cambria" w:hAnsi="Cambria"/>
          <w:lang w:val="en-US"/>
        </w:rPr>
        <w:t>Thus</w:t>
      </w:r>
      <w:proofErr w:type="gramEnd"/>
      <w:r w:rsidRPr="008C3B56">
        <w:rPr>
          <w:rFonts w:ascii="Cambria" w:hAnsi="Cambria"/>
          <w:lang w:val="en-US"/>
        </w:rPr>
        <w:t xml:space="preserve"> the linearized renormalization acts by </w:t>
      </w:r>
      <w:r w:rsidRPr="008C3B56">
        <w:rPr>
          <w:rFonts w:ascii="Cambria" w:hAnsi="Cambria"/>
          <w:b/>
          <w:bCs/>
          <w:lang w:val="en-US"/>
        </w:rPr>
        <w:t>composition with dilation</w:t>
      </w:r>
      <w:r w:rsidRPr="008C3B56">
        <w:rPr>
          <w:rFonts w:ascii="Cambria" w:hAnsi="Cambria"/>
          <w:lang w:val="en-US"/>
        </w:rPr>
        <w:t>.</w:t>
      </w:r>
    </w:p>
    <w:p w14:paraId="3F908B8D" w14:textId="4C319671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Lemma 5.3 (Contraction on Hölder/Zygmund classes).</w:t>
      </w:r>
      <w:r w:rsidRPr="008C3B56">
        <w:rPr>
          <w:rFonts w:ascii="Cambria" w:hAnsi="Cambria"/>
          <w:lang w:val="en-US"/>
        </w:rPr>
        <w:br/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0,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7A0553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be Hölder functions of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with </w:t>
      </w:r>
      <w:proofErr w:type="spellStart"/>
      <w:r w:rsidRPr="008C3B56">
        <w:rPr>
          <w:rFonts w:ascii="Cambria" w:hAnsi="Cambria"/>
          <w:lang w:val="en-US"/>
        </w:rPr>
        <w:t>seminorm</w:t>
      </w:r>
      <w:proofErr w:type="spellEnd"/>
      <w:r w:rsidRPr="008C3B5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</m:t>
            </m:r>
            <m:r>
              <w:rPr>
                <w:rFonts w:ascii="Cambria Math" w:hAnsi="Cambria Math"/>
                <w:lang w:val="en-US"/>
              </w:rPr>
              <m:t>⁡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≠</m:t>
            </m:r>
            <m:r>
              <w:rPr>
                <w:rFonts w:ascii="Cambria Math" w:hAnsi="Cambria Math"/>
              </w:rPr>
              <m:t>v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n-US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  <m:r>
              <w:rPr>
                <w:rFonts w:ascii="Cambria Math" w:hAnsi="Cambria Math"/>
                <w:lang w:val="en-US"/>
              </w:rPr>
              <m:t>)-</m:t>
            </m:r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n-US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  <m:r>
              <w:rPr>
                <w:rFonts w:ascii="Cambria Math" w:hAnsi="Cambria Math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∣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</m:sup>
            </m:sSup>
          </m:den>
        </m:f>
      </m:oMath>
      <w:r w:rsidRPr="008C3B56">
        <w:rPr>
          <w:rFonts w:ascii="Cambria" w:hAnsi="Cambria"/>
          <w:lang w:val="en-US"/>
        </w:rPr>
        <w:t xml:space="preserve">. Then for any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&gt;1</m:t>
        </m:r>
      </m:oMath>
      <w:r w:rsidRPr="008C3B56">
        <w:rPr>
          <w:rFonts w:ascii="Cambria" w:hAnsi="Cambria"/>
          <w:lang w:val="en-US"/>
        </w:rPr>
        <w:t>,</w:t>
      </w:r>
    </w:p>
    <w:p w14:paraId="27468035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w:lastRenderedPageBreak/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-β</m:t>
              </m:r>
            </m:sup>
          </m:sSup>
          <m:r>
            <w:rPr>
              <w:rFonts w:ascii="Cambria Math" w:hAnsi="Cambria Math"/>
            </w:rPr>
            <m:t>[ε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56B13EE1" w14:textId="25653BF4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If we use the norm </w:t>
      </w:r>
      <m:oMath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∥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0,</m:t>
                </m:r>
                <m:r>
                  <w:rPr>
                    <w:rFonts w:ascii="Cambria Math" w:hAnsi="Cambria Math"/>
                  </w:rPr>
                  <m:t>β</m:t>
                </m:r>
              </m:sup>
            </m:s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)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</m:t>
            </m:r>
            <m:r>
              <w:rPr>
                <w:rFonts w:ascii="Cambria Math" w:hAnsi="Cambria Math"/>
                <w:lang w:val="en-US"/>
              </w:rPr>
              <m:t>⁡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diam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 w:rsidRPr="007A0553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on a compact interval </w:t>
      </w:r>
      <m:oMath>
        <m:r>
          <w:rPr>
            <w:rFonts w:ascii="Cambria Math" w:hAnsi="Cambria Math"/>
          </w:rPr>
          <m:t>I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stable under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b</m:t>
        </m:r>
      </m:oMath>
      <w:r w:rsidRPr="008C3B56">
        <w:rPr>
          <w:rFonts w:ascii="Cambria" w:hAnsi="Cambria"/>
          <w:lang w:val="en-US"/>
        </w:rPr>
        <w:t xml:space="preserve">, the operator is a </w:t>
      </w:r>
      <w:r w:rsidRPr="008C3B56">
        <w:rPr>
          <w:rFonts w:ascii="Cambria" w:hAnsi="Cambria"/>
          <w:b/>
          <w:bCs/>
          <w:lang w:val="en-US"/>
        </w:rPr>
        <w:t>strict contraction</w:t>
      </w:r>
      <w:r w:rsidRPr="008C3B56">
        <w:rPr>
          <w:rFonts w:ascii="Cambria" w:hAnsi="Cambria"/>
          <w:lang w:val="en-US"/>
        </w:rPr>
        <w:t xml:space="preserve"> with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  <w:lang w:val="en-US"/>
          </w:rPr>
          <m:t>&lt;1</m:t>
        </m:r>
      </m:oMath>
      <w:r w:rsidRPr="008C3B56">
        <w:rPr>
          <w:rFonts w:ascii="Cambria" w:hAnsi="Cambria"/>
          <w:lang w:val="en-US"/>
        </w:rPr>
        <w:t>.</w:t>
      </w:r>
    </w:p>
    <w:p w14:paraId="68C61E78" w14:textId="64E1A6AC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Proof.</w:t>
      </w:r>
      <w:r w:rsidRPr="008C3B56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u</m:t>
        </m:r>
      </m:oMath>
      <w:r w:rsidRPr="008C3B56">
        <w:rPr>
          <w:rFonts w:ascii="Cambria" w:hAnsi="Cambria"/>
          <w:lang w:val="en-US"/>
        </w:rPr>
        <w:t xml:space="preserve">-coordinates,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; differences shrink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8C3B56">
        <w:rPr>
          <w:rFonts w:ascii="Cambria" w:hAnsi="Cambria"/>
          <w:lang w:val="en-US"/>
        </w:rPr>
        <w:t xml:space="preserve">. </w:t>
      </w:r>
    </w:p>
    <w:p w14:paraId="138BCE8B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Theorem 5.4 (Local stability of power laws).</w:t>
      </w:r>
      <w:r w:rsidRPr="008C3B56">
        <w:rPr>
          <w:rFonts w:ascii="Cambria" w:hAnsi="Cambria"/>
          <w:lang w:val="en-US"/>
        </w:rPr>
        <w:br/>
        <w:t xml:space="preserve">Fix a compact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⊂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8C3B56">
        <w:rPr>
          <w:rFonts w:ascii="Cambria" w:hAnsi="Cambria"/>
          <w:lang w:val="en-US"/>
        </w:rPr>
        <w:t xml:space="preserve">(in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proofErr w:type="gramStart"/>
      <w:r w:rsidRPr="008C3B56">
        <w:rPr>
          <w:rFonts w:ascii="Cambria" w:hAnsi="Cambria"/>
          <w:lang w:val="en-US"/>
        </w:rPr>
        <w:t>), and</w:t>
      </w:r>
      <w:proofErr w:type="gramEnd"/>
      <w:r w:rsidRPr="008C3B56">
        <w:rPr>
          <w:rFonts w:ascii="Cambria" w:hAnsi="Cambria"/>
          <w:lang w:val="en-US"/>
        </w:rPr>
        <w:t xml:space="preserve"> let the gauge be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C3B56">
        <w:rPr>
          <w:rFonts w:ascii="Cambria" w:hAnsi="Cambria"/>
          <w:lang w:val="en-US"/>
        </w:rPr>
        <w:t xml:space="preserve">. If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0,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8C3B56">
        <w:rPr>
          <w:rFonts w:ascii="Cambria" w:hAnsi="Cambria"/>
          <w:lang w:val="en-US"/>
        </w:rPr>
        <w:t xml:space="preserve">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={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  <w:lang w:val="en-US"/>
          </w:rPr>
          <m:t>: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=0,1,2,…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>with small norm, then the iterates satisfy</w:t>
      </w:r>
    </w:p>
    <w:p w14:paraId="757F6204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≤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nβ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lang w:val="en-US"/>
                </w:rPr>
                <m:t>⟶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∞</m:t>
                  </m:r>
                </m:e>
              </m:phant>
            </m:lim>
          </m:limLow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0,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2E02425" w14:textId="37B9BD62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i.e.,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7A0553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uniformly on </w:t>
      </w:r>
      <m:oMath>
        <m:r>
          <w:rPr>
            <w:rFonts w:ascii="Cambria Math" w:hAnsi="Cambria Math"/>
          </w:rPr>
          <m:t>I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in log-space. Hence </w:t>
      </w:r>
      <w:r w:rsidRPr="008C3B56">
        <w:rPr>
          <w:rFonts w:ascii="Cambria" w:hAnsi="Cambria"/>
          <w:b/>
          <w:bCs/>
          <w:lang w:val="en-US"/>
        </w:rPr>
        <w:t>power laws are locally attractive</w:t>
      </w:r>
      <w:r w:rsidRPr="008C3B56">
        <w:rPr>
          <w:rFonts w:ascii="Cambria" w:hAnsi="Cambria"/>
          <w:lang w:val="en-US"/>
        </w:rPr>
        <w:t xml:space="preserve"> in Hölder/Zygmund topologies.</w:t>
      </w:r>
    </w:p>
    <w:p w14:paraId="5BD78079" w14:textId="6BA325DA" w:rsidR="001C232A" w:rsidRPr="00A22FF7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Interpretation.</w:t>
      </w:r>
      <w:r w:rsidRPr="008C3B56">
        <w:rPr>
          <w:rFonts w:ascii="Cambria" w:hAnsi="Cambria"/>
          <w:lang w:val="en-US"/>
        </w:rPr>
        <w:t xml:space="preserve"> Small Hölder perturbations are </w:t>
      </w:r>
      <w:r w:rsidRPr="008C3B56">
        <w:rPr>
          <w:rFonts w:ascii="Cambria" w:hAnsi="Cambria"/>
          <w:b/>
          <w:bCs/>
          <w:lang w:val="en-US"/>
        </w:rPr>
        <w:t>damped</w:t>
      </w:r>
      <w:r w:rsidRPr="008C3B56">
        <w:rPr>
          <w:rFonts w:ascii="Cambria" w:hAnsi="Cambria"/>
          <w:lang w:val="en-US"/>
        </w:rPr>
        <w:t xml:space="preserve"> by repeated rescaling (they get “shifted right” in </w:t>
      </w:r>
      <m:oMath>
        <m:r>
          <w:rPr>
            <w:rFonts w:ascii="Cambria Math" w:hAnsi="Cambria Math"/>
          </w:rPr>
          <m:t>u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and smoothed). </w:t>
      </w:r>
      <w:r w:rsidRPr="00A22FF7">
        <w:rPr>
          <w:rFonts w:ascii="Cambria" w:hAnsi="Cambria"/>
          <w:lang w:val="en-US"/>
        </w:rPr>
        <w:t xml:space="preserve">This is the dynamical counterpart of </w:t>
      </w:r>
      <w:r w:rsidRPr="00A22FF7">
        <w:rPr>
          <w:rFonts w:ascii="Cambria" w:hAnsi="Cambria"/>
          <w:b/>
          <w:bCs/>
          <w:lang w:val="en-US"/>
        </w:rPr>
        <w:t>regular variation</w:t>
      </w:r>
      <w:r w:rsidRPr="00A22FF7">
        <w:rPr>
          <w:rFonts w:ascii="Cambria" w:hAnsi="Cambria"/>
          <w:lang w:val="en-US"/>
        </w:rPr>
        <w:t>.</w:t>
      </w:r>
    </w:p>
    <w:p w14:paraId="75688469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7DF25C1">
          <v:rect id="_x0000_i1052" style="width:0;height:1.5pt" o:hralign="center" o:hrstd="t" o:hr="t" fillcolor="#a0a0a0" stroked="f"/>
        </w:pict>
      </w:r>
    </w:p>
    <w:p w14:paraId="45ACA3E9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>5.4 Slowly varying clocks and center manifolds</w:t>
      </w:r>
    </w:p>
    <w:p w14:paraId="0B18ED8D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with </w:t>
      </w:r>
      <w:r w:rsidRPr="008C3B56">
        <w:rPr>
          <w:rFonts w:ascii="Cambria" w:hAnsi="Cambria"/>
          <w:b/>
          <w:bCs/>
          <w:lang w:val="en-US"/>
        </w:rPr>
        <w:t>slowly varying</w:t>
      </w:r>
      <w:r w:rsidRPr="008C3B5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κ</m:t>
        </m:r>
      </m:oMath>
      <w:r w:rsidRPr="008C3B56">
        <w:rPr>
          <w:rFonts w:ascii="Cambria" w:hAnsi="Cambria"/>
          <w:lang w:val="en-US"/>
        </w:rPr>
        <w:t xml:space="preserve">. In log-space: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+h)-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)→0</m:t>
        </m:r>
      </m:oMath>
      <w:r w:rsidRPr="008C3B56">
        <w:rPr>
          <w:rFonts w:ascii="Cambria" w:hAnsi="Cambria"/>
          <w:lang w:val="en-US"/>
        </w:rPr>
        <w:t xml:space="preserve">as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8C3B56">
        <w:rPr>
          <w:rFonts w:ascii="Cambria" w:hAnsi="Cambria"/>
          <w:lang w:val="en-US"/>
        </w:rPr>
        <w:t>.</w:t>
      </w:r>
    </w:p>
    <w:p w14:paraId="565DEDC6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Proposition 5.5 (Center manifold of slowly varying factors).</w:t>
      </w:r>
      <w:r w:rsidRPr="008C3B56">
        <w:rPr>
          <w:rFonts w:ascii="Cambria" w:hAnsi="Cambria"/>
          <w:lang w:val="en-US"/>
        </w:rPr>
        <w:br/>
        <w:t xml:space="preserve">Under the self-normalizing gauge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, the renormalization dynamics on </w:t>
      </w:r>
      <m:oMath>
        <m:r>
          <w:rPr>
            <w:rFonts w:ascii="Cambria Math" w:hAnsi="Cambria Math"/>
          </w:rPr>
          <m:t>ε</m:t>
        </m:r>
      </m:oMath>
      <w:r w:rsidRPr="007A0553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>is</w:t>
      </w:r>
    </w:p>
    <w:p w14:paraId="6C779D91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ε)(u)=ε(u+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⁡b)-ε(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⁡b)+ε(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43E4BF4F" w14:textId="6CF00072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which preserves the “anchor”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and shifts </w:t>
      </w:r>
      <w:r w:rsidRPr="008C3B56">
        <w:rPr>
          <w:rFonts w:ascii="Cambria" w:hAnsi="Cambria"/>
          <w:b/>
          <w:bCs/>
          <w:lang w:val="en-US"/>
        </w:rPr>
        <w:t>differences</w:t>
      </w:r>
      <w:r w:rsidRPr="008C3B56">
        <w:rPr>
          <w:rFonts w:ascii="Cambria" w:hAnsi="Cambria"/>
          <w:lang w:val="en-US"/>
        </w:rPr>
        <w:t xml:space="preserve"> along </w:t>
      </w:r>
      <m:oMath>
        <m:r>
          <w:rPr>
            <w:rFonts w:ascii="Cambria Math" w:hAnsi="Cambria Math"/>
          </w:rPr>
          <m:t>u</m:t>
        </m:r>
      </m:oMath>
      <w:r w:rsidRPr="008C3B56">
        <w:rPr>
          <w:rFonts w:ascii="Cambria" w:hAnsi="Cambria"/>
          <w:lang w:val="en-US"/>
        </w:rPr>
        <w:t xml:space="preserve">. If </w:t>
      </w:r>
      <m:oMath>
        <m:r>
          <w:rPr>
            <w:rFonts w:ascii="Cambria Math" w:hAnsi="Cambria Math"/>
          </w:rPr>
          <m:t>ε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slowly varying, then for any compact </w:t>
      </w:r>
      <m:oMath>
        <m:r>
          <w:rPr>
            <w:rFonts w:ascii="Cambria Math" w:hAnsi="Cambria Math"/>
          </w:rPr>
          <m:t>I</m:t>
        </m:r>
      </m:oMath>
      <w:r w:rsidRPr="008C3B56">
        <w:rPr>
          <w:rFonts w:ascii="Cambria" w:hAnsi="Cambria"/>
          <w:lang w:val="en-US"/>
        </w:rPr>
        <w:t>,</w:t>
      </w:r>
    </w:p>
    <w:p w14:paraId="398C0873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u∈I</m:t>
              </m:r>
            </m:lim>
          </m:limLow>
          <m:r>
            <w:rPr>
              <w:rFonts w:ascii="Cambria Math" w:hAnsi="Cambria Math"/>
            </w:rPr>
            <m:t>∣(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ε)(u)-ε(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)∣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⟶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n→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e>
              </m:phant>
            </m:lim>
          </m:limLow>
          <m:r>
            <w:rPr>
              <w:rFonts w:ascii="Cambria Math" w:hAnsi="Cambria Math"/>
            </w:rPr>
            <m:t>0.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4C2CF9F2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Thus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flows to the </w:t>
      </w:r>
      <w:r w:rsidRPr="008C3B56">
        <w:rPr>
          <w:rFonts w:ascii="Cambria" w:hAnsi="Cambria"/>
          <w:b/>
          <w:bCs/>
          <w:lang w:val="en-US"/>
        </w:rPr>
        <w:t>power-law leaf</w:t>
      </w:r>
      <w:r w:rsidRPr="008C3B56">
        <w:rPr>
          <w:rFonts w:ascii="Cambria" w:hAnsi="Cambria"/>
          <w:lang w:val="en-US"/>
        </w:rPr>
        <w:t xml:space="preserve"> determined by the chosen gauge; the slowly varying factor sits on a </w:t>
      </w:r>
      <w:r w:rsidRPr="008C3B56">
        <w:rPr>
          <w:rFonts w:ascii="Cambria" w:hAnsi="Cambria"/>
          <w:b/>
          <w:bCs/>
          <w:lang w:val="en-US"/>
        </w:rPr>
        <w:t>center manifold</w:t>
      </w:r>
      <w:r w:rsidRPr="008C3B56">
        <w:rPr>
          <w:rFonts w:ascii="Cambria" w:hAnsi="Cambria"/>
          <w:lang w:val="en-US"/>
        </w:rPr>
        <w:t xml:space="preserve"> (neutral direction) that is </w:t>
      </w:r>
      <w:proofErr w:type="spellStart"/>
      <w:r w:rsidRPr="008C3B56">
        <w:rPr>
          <w:rFonts w:ascii="Cambria" w:hAnsi="Cambria"/>
          <w:lang w:val="en-US"/>
        </w:rPr>
        <w:t>quotiented</w:t>
      </w:r>
      <w:proofErr w:type="spellEnd"/>
      <w:r w:rsidRPr="008C3B56">
        <w:rPr>
          <w:rFonts w:ascii="Cambria" w:hAnsi="Cambria"/>
          <w:lang w:val="en-US"/>
        </w:rPr>
        <w:t xml:space="preserve"> out by self-normalization.</w:t>
      </w:r>
    </w:p>
    <w:p w14:paraId="747D8E68" w14:textId="3FC41164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Sketch.</w:t>
      </w:r>
      <w:r w:rsidRPr="008C3B56">
        <w:rPr>
          <w:rFonts w:ascii="Cambria" w:hAnsi="Cambria"/>
          <w:lang w:val="en-US"/>
        </w:rPr>
        <w:t xml:space="preserve"> Telescoping sums of slow increments; uniform convergence on compacts </w:t>
      </w:r>
      <w:proofErr w:type="gramStart"/>
      <w:r w:rsidRPr="008C3B56">
        <w:rPr>
          <w:rFonts w:ascii="Cambria" w:hAnsi="Cambria"/>
          <w:lang w:val="en-US"/>
        </w:rPr>
        <w:t>follows from</w:t>
      </w:r>
      <w:proofErr w:type="gramEnd"/>
      <w:r w:rsidRPr="008C3B56">
        <w:rPr>
          <w:rFonts w:ascii="Cambria" w:hAnsi="Cambria"/>
          <w:lang w:val="en-US"/>
        </w:rPr>
        <w:t xml:space="preserve"> Potter bounds. </w:t>
      </w:r>
    </w:p>
    <w:p w14:paraId="0FCD0F4A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6B82E09">
          <v:rect id="_x0000_i1053" style="width:0;height:1.5pt" o:hralign="center" o:hrstd="t" o:hr="t" fillcolor="#a0a0a0" stroked="f"/>
        </w:pict>
      </w:r>
    </w:p>
    <w:p w14:paraId="48D045C0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>5.5 Variable exponents and adiabatic attraction</w:t>
      </w:r>
    </w:p>
    <w:p w14:paraId="7910B59B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lastRenderedPageBreak/>
        <w:t xml:space="preserve">Let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w:rPr>
            <w:rFonts w:ascii="Cambria Math" w:hAnsi="Cambria Math"/>
            <w:lang w:val="en-US"/>
          </w:rPr>
          <m:t>⁡(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sub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L</m:t>
                </m:r>
              </m:e>
            </m:func>
          </m:sup>
          <m:e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ds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κ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  <w:lang w:val="en-US"/>
              </w:rPr>
              <m:t>)</m:t>
            </m:r>
          </m:e>
        </m:nary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small on a band encompassing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=</m:t>
        </m:r>
        <m:nary>
          <m:naryPr>
            <m:chr m:val="∪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≥0</m:t>
            </m:r>
          </m:sub>
          <m:sup/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.</m:t>
            </m:r>
          </m:e>
        </m:nary>
      </m:oMath>
    </w:p>
    <w:p w14:paraId="1113F9DE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Theorem 5.6 (Adiabatic stability to a drifting power law).</w:t>
      </w:r>
      <w:r w:rsidRPr="008C3B56">
        <w:rPr>
          <w:rFonts w:ascii="Cambria" w:hAnsi="Cambria"/>
          <w:lang w:val="en-US"/>
        </w:rPr>
        <w:br/>
        <w:t xml:space="preserve">Under the exact-slope gauge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or the self-normalizing gauge, the iterates satisfy on any compact </w:t>
      </w:r>
      <m:oMath>
        <m:r>
          <w:rPr>
            <w:rFonts w:ascii="Cambria Math" w:hAnsi="Cambria Math"/>
          </w:rPr>
          <m:t>I</m:t>
        </m:r>
      </m:oMath>
      <w:r w:rsidRPr="008C3B56">
        <w:rPr>
          <w:rFonts w:ascii="Cambria" w:hAnsi="Cambria"/>
          <w:lang w:val="en-US"/>
        </w:rPr>
        <w:t>:</w:t>
      </w:r>
    </w:p>
    <w:p w14:paraId="4665652F" w14:textId="4B7E519D" w:rsidR="001C232A" w:rsidRPr="008C3B56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w:rPr>
              <w:rFonts w:ascii="Cambria Math" w:hAnsi="Cambria Math"/>
              <w:lang w:val="en-US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  <w:lang w:val="en-US"/>
            </w:rPr>
            <m:t>)-(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)∣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≤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ε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(1),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AE78402" w14:textId="480DC5A2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a (gauge-dependent) constant. For fixed </w:t>
      </w:r>
      <m:oMath>
        <m:r>
          <w:rPr>
            <w:rFonts w:ascii="Cambria Math" w:hAnsi="Cambria Math"/>
          </w:rPr>
          <m:t>I</m:t>
        </m:r>
      </m:oMath>
      <w:r w:rsidRPr="008C3B56">
        <w:rPr>
          <w:rFonts w:ascii="Cambria" w:hAnsi="Cambria"/>
          <w:lang w:val="en-US"/>
        </w:rPr>
        <w:t xml:space="preserve">, as </w:t>
      </w:r>
      <m:oMath>
        <m:r>
          <w:rPr>
            <w:rFonts w:ascii="Cambria Math" w:hAnsi="Cambria Math"/>
          </w:rPr>
          <m:t>n</m:t>
        </m:r>
      </m:oMath>
      <w:r w:rsidRPr="00725832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grows the right-hand side remains </w:t>
      </w:r>
      <w:r w:rsidRPr="008C3B56">
        <w:rPr>
          <w:rFonts w:ascii="Cambria" w:hAnsi="Cambria"/>
          <w:b/>
          <w:bCs/>
          <w:lang w:val="en-US"/>
        </w:rPr>
        <w:t>small</w:t>
      </w:r>
      <w:r w:rsidRPr="008C3B56">
        <w:rPr>
          <w:rFonts w:ascii="Cambria" w:hAnsi="Cambria"/>
          <w:lang w:val="en-US"/>
        </w:rPr>
        <w:t xml:space="preserve"> provided the cumulative drift </w:t>
      </w:r>
      <m:oMath>
        <m:r>
          <w:rPr>
            <w:rFonts w:ascii="Cambria Math" w:hAnsi="Cambria Math"/>
          </w:rPr>
          <m:t>ε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b</m:t>
        </m:r>
      </m:oMath>
      <w:r w:rsidRPr="008C3B56">
        <w:rPr>
          <w:rFonts w:ascii="Cambria" w:hAnsi="Cambria"/>
          <w:lang w:val="en-US"/>
        </w:rPr>
        <w:t xml:space="preserve">is small—this is the </w:t>
      </w:r>
      <w:r w:rsidRPr="008C3B56">
        <w:rPr>
          <w:rFonts w:ascii="Cambria" w:hAnsi="Cambria"/>
          <w:b/>
          <w:bCs/>
          <w:lang w:val="en-US"/>
        </w:rPr>
        <w:t>adiabatic regime</w:t>
      </w:r>
      <w:r w:rsidRPr="008C3B56">
        <w:rPr>
          <w:rFonts w:ascii="Cambria" w:hAnsi="Cambria"/>
          <w:lang w:val="en-US"/>
        </w:rPr>
        <w:t xml:space="preserve">. Hence on finite windows the flow </w:t>
      </w:r>
      <w:r w:rsidRPr="008C3B56">
        <w:rPr>
          <w:rFonts w:ascii="Cambria" w:hAnsi="Cambria"/>
          <w:b/>
          <w:bCs/>
          <w:lang w:val="en-US"/>
        </w:rPr>
        <w:t>tracks</w:t>
      </w:r>
      <w:r w:rsidRPr="008C3B56">
        <w:rPr>
          <w:rFonts w:ascii="Cambria" w:hAnsi="Cambria"/>
          <w:lang w:val="en-US"/>
        </w:rPr>
        <w:t xml:space="preserve"> a local power law with exponent near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>.</w:t>
      </w:r>
    </w:p>
    <w:p w14:paraId="5EC00296" w14:textId="5FDBFB4C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Sketch.</w:t>
      </w:r>
      <w:r w:rsidRPr="008C3B56">
        <w:rPr>
          <w:rFonts w:ascii="Cambria" w:hAnsi="Cambria"/>
          <w:lang w:val="en-US"/>
        </w:rPr>
        <w:t xml:space="preserve"> Decompose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w:rPr>
                <w:rFonts w:ascii="Cambria Math" w:hAnsi="Cambria Math"/>
              </w:rPr>
              <m:t>ds</m:t>
            </m:r>
            <m:r>
              <w:rPr>
                <w:rFonts w:ascii="Cambria Math" w:hAnsi="Cambria Math"/>
                <w:lang w:val="en-US"/>
              </w:rPr>
              <m:t>=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)(</m:t>
            </m:r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)+∫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'</m:t>
                </m:r>
              </m:sup>
            </m:s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)(</m:t>
            </m:r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w:rPr>
                <w:rFonts w:ascii="Cambria Math" w:hAnsi="Cambria Math"/>
              </w:rPr>
              <m:t>ds</m:t>
            </m:r>
          </m:e>
        </m:nary>
      </m:oMath>
      <w:r w:rsidRPr="008C3B56">
        <w:rPr>
          <w:rFonts w:ascii="Cambria" w:hAnsi="Cambria"/>
          <w:lang w:val="en-US"/>
        </w:rPr>
        <w:t xml:space="preserve">. The remainder scales with </w:t>
      </w:r>
      <m:oMath>
        <m:r>
          <w:rPr>
            <w:rFonts w:ascii="Cambria Math" w:hAnsi="Cambria Math"/>
          </w:rPr>
          <m:t>εn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b</m:t>
        </m:r>
      </m:oMath>
      <w:r w:rsidRPr="008C3B56">
        <w:rPr>
          <w:rFonts w:ascii="Cambria" w:hAnsi="Cambria"/>
          <w:lang w:val="en-US"/>
        </w:rPr>
        <w:t xml:space="preserve">; slow variation of </w:t>
      </w:r>
      <m:oMath>
        <m:r>
          <w:rPr>
            <w:rFonts w:ascii="Cambria Math" w:hAnsi="Cambria Math"/>
          </w:rPr>
          <m:t>κ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handled as in 5.5. </w:t>
      </w:r>
    </w:p>
    <w:p w14:paraId="073027BC" w14:textId="318811C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Interpretation.</w:t>
      </w:r>
      <w:r w:rsidRPr="008C3B56">
        <w:rPr>
          <w:rFonts w:ascii="Cambria" w:hAnsi="Cambria"/>
          <w:lang w:val="en-US"/>
        </w:rPr>
        <w:t xml:space="preserve"> If </w:t>
      </w:r>
      <m:oMath>
        <m:r>
          <w:rPr>
            <w:rFonts w:ascii="Cambria Math" w:hAnsi="Cambria Math"/>
          </w:rPr>
          <m:t>α</m:t>
        </m:r>
      </m:oMath>
      <w:r w:rsidR="00A22FF7" w:rsidRPr="00A22FF7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drifts slowly, renormalization still pushes toward </w:t>
      </w:r>
      <w:r w:rsidRPr="008C3B56">
        <w:rPr>
          <w:rFonts w:ascii="Cambria" w:hAnsi="Cambria"/>
          <w:b/>
          <w:bCs/>
          <w:lang w:val="en-US"/>
        </w:rPr>
        <w:t>local power-law behavior</w:t>
      </w:r>
      <w:r w:rsidRPr="008C3B56">
        <w:rPr>
          <w:rFonts w:ascii="Cambria" w:hAnsi="Cambria"/>
          <w:lang w:val="en-US"/>
        </w:rPr>
        <w:t xml:space="preserve"> on any fixed window—precisely the empirical RTM setting.</w:t>
      </w:r>
    </w:p>
    <w:p w14:paraId="5D7118B5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2CAEFB4">
          <v:rect id="_x0000_i1054" style="width:0;height:1.5pt" o:hralign="center" o:hrstd="t" o:hr="t" fillcolor="#a0a0a0" stroked="f"/>
        </w:pict>
      </w:r>
    </w:p>
    <w:p w14:paraId="56CDC78C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8C3B56">
        <w:rPr>
          <w:rFonts w:ascii="Cambria" w:hAnsi="Cambria"/>
          <w:b/>
          <w:bCs/>
          <w:lang w:val="en-US"/>
        </w:rPr>
        <w:t xml:space="preserve">5.6 </w:t>
      </w:r>
      <w:proofErr w:type="gramStart"/>
      <w:r w:rsidRPr="008C3B56">
        <w:rPr>
          <w:rFonts w:ascii="Cambria" w:hAnsi="Cambria"/>
          <w:b/>
          <w:bCs/>
          <w:lang w:val="en-US"/>
        </w:rPr>
        <w:t>Non-power</w:t>
      </w:r>
      <w:proofErr w:type="gramEnd"/>
      <w:r w:rsidRPr="008C3B56">
        <w:rPr>
          <w:rFonts w:ascii="Cambria" w:hAnsi="Cambria"/>
          <w:b/>
          <w:bCs/>
          <w:lang w:val="en-US"/>
        </w:rPr>
        <w:t xml:space="preserve"> alternatives: curvature generates unstable modes</w:t>
      </w:r>
    </w:p>
    <w:p w14:paraId="2F6D2000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w:r w:rsidRPr="008C3B56">
        <w:rPr>
          <w:rFonts w:ascii="Cambria" w:hAnsi="Cambria"/>
          <w:lang w:val="en-US"/>
        </w:rPr>
        <w:t xml:space="preserve">Consider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with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  <m:r>
          <w:rPr>
            <w:rFonts w:ascii="Cambria Math" w:hAnsi="Cambria Math"/>
            <w:lang w:val="en-US"/>
          </w:rPr>
          <m:t>≢0</m:t>
        </m:r>
      </m:oMath>
      <w:r w:rsidRPr="008C3B56">
        <w:rPr>
          <w:rFonts w:ascii="Cambria" w:hAnsi="Cambria"/>
          <w:lang w:val="en-US"/>
        </w:rPr>
        <w:t xml:space="preserve">. In perturbation coordinates relative to </w:t>
      </w:r>
      <m:oMath>
        <m:r>
          <w:rPr>
            <w:rFonts w:ascii="Cambria Math" w:hAnsi="Cambria Math"/>
          </w:rPr>
          <m:t>α</m:t>
        </m:r>
      </m:oMath>
      <w:r w:rsidRPr="008C3B56">
        <w:rPr>
          <w:rFonts w:ascii="Cambria" w:hAnsi="Cambria"/>
          <w:lang w:val="en-US"/>
        </w:rPr>
        <w:t xml:space="preserve">, set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)-(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)</m:t>
        </m:r>
      </m:oMath>
      <w:r w:rsidRPr="008C3B56">
        <w:rPr>
          <w:rFonts w:ascii="Cambria" w:hAnsi="Cambria"/>
          <w:lang w:val="en-US"/>
        </w:rPr>
        <w:t xml:space="preserve">. </w:t>
      </w:r>
      <w:r w:rsidRPr="008C3B56">
        <w:rPr>
          <w:rFonts w:ascii="Cambria" w:hAnsi="Cambria"/>
        </w:rPr>
        <w:t xml:space="preserve">Then </w:t>
      </w:r>
      <w:proofErr w:type="spellStart"/>
      <w:r w:rsidRPr="008C3B56">
        <w:rPr>
          <w:rFonts w:ascii="Cambria" w:hAnsi="Cambria"/>
        </w:rPr>
        <w:t>under</w:t>
      </w:r>
      <w:proofErr w:type="spellEnd"/>
      <w:r w:rsidRPr="008C3B56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8C3B56">
        <w:rPr>
          <w:rFonts w:ascii="Cambria" w:hAnsi="Cambria"/>
        </w:rPr>
        <w:t>,</w:t>
      </w:r>
    </w:p>
    <w:p w14:paraId="08716730" w14:textId="77777777" w:rsidR="001C232A" w:rsidRPr="008C3B56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ε(u)↦ε(u+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1903EFC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persistent (e.g., periodic or polynomial), the shifted residuals </w:t>
      </w:r>
      <w:r w:rsidRPr="008C3B56">
        <w:rPr>
          <w:rFonts w:ascii="Cambria" w:hAnsi="Cambria"/>
          <w:b/>
          <w:bCs/>
          <w:lang w:val="en-US"/>
        </w:rPr>
        <w:t>do not decay</w:t>
      </w:r>
      <w:r w:rsidRPr="008C3B56">
        <w:rPr>
          <w:rFonts w:ascii="Cambria" w:hAnsi="Cambria"/>
          <w:lang w:val="en-US"/>
        </w:rPr>
        <w:t xml:space="preserve"> on fixed windows; they only “translate.” The contraction of Lemma 5.3 fails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Pr="00EC567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>unless we quotient out by drift and curvature. Consequently:</w:t>
      </w:r>
    </w:p>
    <w:p w14:paraId="15CCF2E9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Proposition 5.7 (Curvature as a non-decaying mode).</w:t>
      </w:r>
      <w:r w:rsidRPr="008C3B56">
        <w:rPr>
          <w:rFonts w:ascii="Cambria" w:hAnsi="Cambria"/>
          <w:lang w:val="en-US"/>
        </w:rPr>
        <w:br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 w:rsidRPr="00EC567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does not vanish at infinity (or decays too slowly), then for any gauge, there exists a compact window </w:t>
      </w:r>
      <m:oMath>
        <m:r>
          <w:rPr>
            <w:rFonts w:ascii="Cambria Math" w:hAnsi="Cambria Math"/>
          </w:rPr>
          <m:t>I</m:t>
        </m:r>
      </m:oMath>
      <w:r w:rsidRPr="00EC5676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&gt;0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>such that</w:t>
      </w:r>
    </w:p>
    <w:p w14:paraId="728F924F" w14:textId="77777777" w:rsidR="001C232A" w:rsidRPr="008C3B56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inf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≥0</m:t>
              </m:r>
            </m:lim>
          </m:limLow>
          <m:r>
            <w:rPr>
              <w:rFonts w:ascii="Cambria Math" w:eastAsiaTheme="minorEastAsia" w:hAnsi="Cambria Math"/>
              <w:lang w:val="en-US"/>
            </w:rPr>
            <m:t xml:space="preserve"> 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≥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 xml:space="preserve">,  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08ECD8DA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i.e., </w:t>
      </w:r>
      <w:r w:rsidRPr="008C3B56">
        <w:rPr>
          <w:rFonts w:ascii="Cambria" w:hAnsi="Cambria"/>
          <w:b/>
          <w:bCs/>
          <w:lang w:val="en-US"/>
        </w:rPr>
        <w:t>renormalization does not contract</w:t>
      </w:r>
      <w:r w:rsidRPr="008C3B56">
        <w:rPr>
          <w:rFonts w:ascii="Cambria" w:hAnsi="Cambria"/>
          <w:lang w:val="en-US"/>
        </w:rPr>
        <w:t xml:space="preserve"> to a power law on that window. This aligns with </w:t>
      </w:r>
      <w:r w:rsidRPr="008C3B56">
        <w:rPr>
          <w:rFonts w:ascii="Cambria" w:hAnsi="Cambria"/>
          <w:b/>
          <w:bCs/>
          <w:lang w:val="en-US"/>
        </w:rPr>
        <w:t>collapse failure</w:t>
      </w:r>
      <w:r w:rsidRPr="008C3B56">
        <w:rPr>
          <w:rFonts w:ascii="Cambria" w:hAnsi="Cambria"/>
          <w:lang w:val="en-US"/>
        </w:rPr>
        <w:t xml:space="preserve"> (Sec. 4.4).</w:t>
      </w:r>
    </w:p>
    <w:p w14:paraId="0147CD89" w14:textId="77777777" w:rsidR="001C232A" w:rsidRPr="008C3B56" w:rsidRDefault="001C232A" w:rsidP="001C232A">
      <w:p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i/>
          <w:iCs/>
          <w:lang w:val="en-US"/>
        </w:rPr>
        <w:t>Conclusion.</w:t>
      </w:r>
      <w:r w:rsidRPr="008C3B56">
        <w:rPr>
          <w:rFonts w:ascii="Cambria" w:hAnsi="Cambria"/>
          <w:lang w:val="en-US"/>
        </w:rPr>
        <w:t xml:space="preserve"> Persistent curvature is an </w:t>
      </w:r>
      <w:r w:rsidRPr="008C3B56">
        <w:rPr>
          <w:rFonts w:ascii="Cambria" w:hAnsi="Cambria"/>
          <w:b/>
          <w:bCs/>
          <w:lang w:val="en-US"/>
        </w:rPr>
        <w:t>unstable feature</w:t>
      </w:r>
      <w:r w:rsidRPr="008C3B56">
        <w:rPr>
          <w:rFonts w:ascii="Cambria" w:hAnsi="Cambria"/>
          <w:lang w:val="en-US"/>
        </w:rPr>
        <w:t xml:space="preserve"> under RG flow—precisely what our collapse test detects.</w:t>
      </w:r>
    </w:p>
    <w:p w14:paraId="3AA4A5EF" w14:textId="77777777" w:rsidR="001C232A" w:rsidRPr="008C3B56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7E5A9D76">
          <v:rect id="_x0000_i1055" style="width:0;height:1.5pt" o:hralign="center" o:hrstd="t" o:hr="t" fillcolor="#a0a0a0" stroked="f"/>
        </w:pict>
      </w:r>
    </w:p>
    <w:p w14:paraId="597E9F42" w14:textId="77777777" w:rsidR="001C232A" w:rsidRPr="008C3B56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8C3B56">
        <w:rPr>
          <w:rFonts w:ascii="Cambria" w:hAnsi="Cambria"/>
          <w:b/>
          <w:bCs/>
        </w:rPr>
        <w:lastRenderedPageBreak/>
        <w:t xml:space="preserve">5.7 </w:t>
      </w:r>
      <w:proofErr w:type="spellStart"/>
      <w:r w:rsidRPr="008C3B56">
        <w:rPr>
          <w:rFonts w:ascii="Cambria" w:hAnsi="Cambria"/>
          <w:b/>
          <w:bCs/>
        </w:rPr>
        <w:t>Summary</w:t>
      </w:r>
      <w:proofErr w:type="spellEnd"/>
      <w:r w:rsidRPr="008C3B56">
        <w:rPr>
          <w:rFonts w:ascii="Cambria" w:hAnsi="Cambria"/>
          <w:b/>
          <w:bCs/>
        </w:rPr>
        <w:t xml:space="preserve"> and </w:t>
      </w:r>
      <w:proofErr w:type="spellStart"/>
      <w:r w:rsidRPr="008C3B56">
        <w:rPr>
          <w:rFonts w:ascii="Cambria" w:hAnsi="Cambria"/>
          <w:b/>
          <w:bCs/>
        </w:rPr>
        <w:t>implications</w:t>
      </w:r>
      <w:proofErr w:type="spellEnd"/>
    </w:p>
    <w:p w14:paraId="69B09FAF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The renormalization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DF40BD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formalizes </w:t>
      </w:r>
      <w:r w:rsidRPr="008C3B56">
        <w:rPr>
          <w:rFonts w:ascii="Cambria" w:hAnsi="Cambria"/>
          <w:b/>
          <w:bCs/>
          <w:lang w:val="en-US"/>
        </w:rPr>
        <w:t>“zooming out in scale and re-gauging the clock”</w:t>
      </w:r>
      <w:r w:rsidRPr="008C3B56">
        <w:rPr>
          <w:rFonts w:ascii="Cambria" w:hAnsi="Cambria"/>
          <w:lang w:val="en-US"/>
        </w:rPr>
        <w:t>.</w:t>
      </w:r>
    </w:p>
    <w:p w14:paraId="37EAEE51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Power laws are fixed points</w:t>
      </w:r>
      <w:r w:rsidRPr="008C3B56">
        <w:rPr>
          <w:rFonts w:ascii="Cambria" w:hAnsi="Cambria"/>
          <w:lang w:val="en-US"/>
        </w:rPr>
        <w:t>, independent of gauge (up to a multiplicative constant).</w:t>
      </w:r>
    </w:p>
    <w:p w14:paraId="4AC568ED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lang w:val="en-US"/>
        </w:rPr>
        <w:t xml:space="preserve">In Hölder/Zygmund topologies,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DF40BD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a </w:t>
      </w:r>
      <w:r w:rsidRPr="008C3B56">
        <w:rPr>
          <w:rFonts w:ascii="Cambria" w:hAnsi="Cambria"/>
          <w:b/>
          <w:bCs/>
          <w:lang w:val="en-US"/>
        </w:rPr>
        <w:t>contraction</w:t>
      </w:r>
      <w:r w:rsidRPr="008C3B56">
        <w:rPr>
          <w:rFonts w:ascii="Cambria" w:hAnsi="Cambria"/>
          <w:lang w:val="en-US"/>
        </w:rPr>
        <w:t xml:space="preserve">, giving </w:t>
      </w:r>
      <w:r w:rsidRPr="008C3B56">
        <w:rPr>
          <w:rFonts w:ascii="Cambria" w:hAnsi="Cambria"/>
          <w:b/>
          <w:bCs/>
          <w:lang w:val="en-US"/>
        </w:rPr>
        <w:t>local attraction</w:t>
      </w:r>
      <w:r w:rsidRPr="008C3B56">
        <w:rPr>
          <w:rFonts w:ascii="Cambria" w:hAnsi="Cambria"/>
          <w:lang w:val="en-US"/>
        </w:rPr>
        <w:t xml:space="preserve"> to the power-law manifold.</w:t>
      </w:r>
    </w:p>
    <w:p w14:paraId="12571B3A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Slowly varying clocks</w:t>
      </w:r>
      <w:r w:rsidRPr="008C3B56">
        <w:rPr>
          <w:rFonts w:ascii="Cambria" w:hAnsi="Cambria"/>
          <w:lang w:val="en-US"/>
        </w:rPr>
        <w:t xml:space="preserve"> lie on a </w:t>
      </w:r>
      <w:r w:rsidRPr="008C3B56">
        <w:rPr>
          <w:rFonts w:ascii="Cambria" w:hAnsi="Cambria"/>
          <w:b/>
          <w:bCs/>
          <w:lang w:val="en-US"/>
        </w:rPr>
        <w:t>center manifold</w:t>
      </w:r>
      <w:r w:rsidRPr="008C3B56">
        <w:rPr>
          <w:rFonts w:ascii="Cambria" w:hAnsi="Cambria"/>
          <w:lang w:val="en-US"/>
        </w:rPr>
        <w:t xml:space="preserve"> and are neutralized by self-normalization; flows converge to a representative power law.</w:t>
      </w:r>
    </w:p>
    <w:p w14:paraId="32BC2C5B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Slowly drifting exponents</w:t>
      </w:r>
      <w:r w:rsidRPr="008C3B56">
        <w:rPr>
          <w:rFonts w:ascii="Cambria" w:hAnsi="Cambria"/>
          <w:lang w:val="en-US"/>
        </w:rPr>
        <w:t xml:space="preserve"> yield </w:t>
      </w:r>
      <w:r w:rsidRPr="008C3B56">
        <w:rPr>
          <w:rFonts w:ascii="Cambria" w:hAnsi="Cambria"/>
          <w:b/>
          <w:bCs/>
          <w:lang w:val="en-US"/>
        </w:rPr>
        <w:t>adiabatic attraction</w:t>
      </w:r>
      <w:r w:rsidRPr="008C3B56">
        <w:rPr>
          <w:rFonts w:ascii="Cambria" w:hAnsi="Cambria"/>
          <w:lang w:val="en-US"/>
        </w:rPr>
        <w:t>: on any fixed window, iterates track a local power law with small, controlled error.</w:t>
      </w:r>
    </w:p>
    <w:p w14:paraId="77FE5FF2" w14:textId="77777777" w:rsidR="001C232A" w:rsidRPr="008C3B56" w:rsidRDefault="001C232A">
      <w:pPr>
        <w:numPr>
          <w:ilvl w:val="0"/>
          <w:numId w:val="14"/>
        </w:numPr>
        <w:spacing w:line="240" w:lineRule="auto"/>
        <w:rPr>
          <w:rFonts w:ascii="Cambria" w:hAnsi="Cambria"/>
          <w:lang w:val="en-US"/>
        </w:rPr>
      </w:pPr>
      <w:r w:rsidRPr="008C3B56">
        <w:rPr>
          <w:rFonts w:ascii="Cambria" w:hAnsi="Cambria"/>
          <w:b/>
          <w:bCs/>
          <w:lang w:val="en-US"/>
        </w:rPr>
        <w:t>Curvature</w:t>
      </w:r>
      <w:r w:rsidRPr="008C3B56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DF40BD">
        <w:rPr>
          <w:rFonts w:ascii="Cambria" w:eastAsiaTheme="minorEastAsia" w:hAnsi="Cambria"/>
          <w:lang w:val="en-US"/>
        </w:rPr>
        <w:t xml:space="preserve"> </w:t>
      </w:r>
      <w:r w:rsidRPr="008C3B56">
        <w:rPr>
          <w:rFonts w:ascii="Cambria" w:hAnsi="Cambria"/>
          <w:lang w:val="en-US"/>
        </w:rPr>
        <w:t xml:space="preserve">is a </w:t>
      </w:r>
      <w:r w:rsidRPr="008C3B56">
        <w:rPr>
          <w:rFonts w:ascii="Cambria" w:hAnsi="Cambria"/>
          <w:b/>
          <w:bCs/>
          <w:lang w:val="en-US"/>
        </w:rPr>
        <w:t>non-decaying mode</w:t>
      </w:r>
      <w:r w:rsidRPr="008C3B56">
        <w:rPr>
          <w:rFonts w:ascii="Cambria" w:hAnsi="Cambria"/>
          <w:lang w:val="en-US"/>
        </w:rPr>
        <w:t xml:space="preserve">; under RG it persists as translation, exactly mirroring </w:t>
      </w:r>
      <w:r w:rsidRPr="008C3B56">
        <w:rPr>
          <w:rFonts w:ascii="Cambria" w:hAnsi="Cambria"/>
          <w:b/>
          <w:bCs/>
          <w:lang w:val="en-US"/>
        </w:rPr>
        <w:t>collapse failure</w:t>
      </w:r>
      <w:r w:rsidRPr="008C3B56">
        <w:rPr>
          <w:rFonts w:ascii="Cambria" w:hAnsi="Cambria"/>
          <w:lang w:val="en-US"/>
        </w:rPr>
        <w:t>.</w:t>
      </w:r>
    </w:p>
    <w:p w14:paraId="74B3AC4A" w14:textId="77777777" w:rsidR="001C232A" w:rsidRPr="007531CE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2BE589F2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DF40BD">
        <w:rPr>
          <w:rFonts w:ascii="Cambria" w:hAnsi="Cambria"/>
          <w:b/>
          <w:bCs/>
          <w:sz w:val="32"/>
          <w:szCs w:val="32"/>
          <w:lang w:val="en-US"/>
        </w:rPr>
        <w:t>6. Scale-Dependent Diffusions and Dirichlet Forms</w:t>
      </w:r>
    </w:p>
    <w:p w14:paraId="1FE9D485" w14:textId="13023132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This section shows how an RTM exponent acts as a </w:t>
      </w:r>
      <w:r w:rsidRPr="00DF40BD">
        <w:rPr>
          <w:rFonts w:ascii="Cambria" w:hAnsi="Cambria"/>
          <w:b/>
          <w:bCs/>
          <w:lang w:val="en-US"/>
        </w:rPr>
        <w:t>local clock field</w:t>
      </w:r>
      <w:r w:rsidRPr="00DF40BD">
        <w:rPr>
          <w:rFonts w:ascii="Cambria" w:hAnsi="Cambria"/>
          <w:lang w:val="en-US"/>
        </w:rPr>
        <w:t xml:space="preserve"> in stochastic/PDE dynamics. We construct diffusions on metric spaces whose </w:t>
      </w:r>
      <w:r w:rsidRPr="00DF40BD">
        <w:rPr>
          <w:rFonts w:ascii="Cambria" w:hAnsi="Cambria"/>
          <w:i/>
          <w:iCs/>
          <w:lang w:val="en-US"/>
        </w:rPr>
        <w:t>effective time</w:t>
      </w:r>
      <w:r w:rsidRPr="00DF40BD">
        <w:rPr>
          <w:rFonts w:ascii="Cambria" w:hAnsi="Cambria"/>
          <w:lang w:val="en-US"/>
        </w:rPr>
        <w:t xml:space="preserve"> stretches with scale, derive self-similar laws when </w:t>
      </w:r>
      <m:oMath>
        <m:r>
          <w:rPr>
            <w:rFonts w:ascii="Cambria Math" w:hAnsi="Cambria Math"/>
          </w:rPr>
          <m:t>α</m:t>
        </m:r>
      </m:oMath>
      <w:r w:rsidRPr="00B0215A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is constant, and prove </w:t>
      </w:r>
      <w:r w:rsidRPr="00DF40BD">
        <w:rPr>
          <w:rFonts w:ascii="Cambria" w:hAnsi="Cambria"/>
          <w:b/>
          <w:bCs/>
          <w:lang w:val="en-US"/>
        </w:rPr>
        <w:t>adiabatic</w:t>
      </w:r>
      <w:r w:rsidRPr="00DF40BD">
        <w:rPr>
          <w:rFonts w:ascii="Cambria" w:hAnsi="Cambria"/>
          <w:lang w:val="en-US"/>
        </w:rPr>
        <w:t xml:space="preserve"> approximations when </w:t>
      </w:r>
      <m:oMath>
        <m:r>
          <w:rPr>
            <w:rFonts w:ascii="Cambria Math" w:hAnsi="Cambria Math"/>
          </w:rPr>
          <m:t>α</m:t>
        </m:r>
      </m:oMath>
      <w:r w:rsidR="000D51BD" w:rsidRPr="000D51BD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varies slowly. This links RTM to sub/super-diffusion </w:t>
      </w:r>
      <w:r w:rsidRPr="00DF40BD">
        <w:rPr>
          <w:rFonts w:ascii="Cambria" w:hAnsi="Cambria"/>
          <w:i/>
          <w:iCs/>
          <w:lang w:val="en-US"/>
        </w:rPr>
        <w:t>without</w:t>
      </w:r>
      <w:r w:rsidRPr="00DF40BD">
        <w:rPr>
          <w:rFonts w:ascii="Cambria" w:hAnsi="Cambria"/>
          <w:lang w:val="en-US"/>
        </w:rPr>
        <w:t xml:space="preserve"> committing a priori to fractional operators.</w:t>
      </w:r>
    </w:p>
    <w:p w14:paraId="688AB05B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7557A63C">
          <v:rect id="_x0000_i1056" style="width:0;height:1.5pt" o:hralign="center" o:hrstd="t" o:hr="t" fillcolor="#a0a0a0" stroked="f"/>
        </w:pict>
      </w:r>
    </w:p>
    <w:p w14:paraId="2B9C7C2F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>6.1 Metric–measure setting and RTM conductivity</w:t>
      </w:r>
    </w:p>
    <w:p w14:paraId="2D54EAD8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be a complete, separable metric measure space with a regular, strongly local Dirichlet form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(E,</m:t>
        </m:r>
        <m:r>
          <m:rPr>
            <m:scr m:val="script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carré-du-champ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DF40BD">
        <w:rPr>
          <w:rFonts w:ascii="Cambria" w:hAnsi="Cambria"/>
          <w:lang w:val="en-US"/>
        </w:rPr>
        <w:t xml:space="preserve">. For intuition,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∣∇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F40BD">
        <w:rPr>
          <w:rFonts w:ascii="Cambria" w:hAnsi="Cambria"/>
          <w:lang w:val="en-US"/>
        </w:rPr>
        <w:t>.</w:t>
      </w:r>
    </w:p>
    <w:p w14:paraId="2DC23D28" w14:textId="5625FC9E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→(0,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)</m:t>
        </m:r>
      </m:oMath>
      <w:r w:rsidR="000D51BD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be a </w:t>
      </w:r>
      <w:r w:rsidRPr="00DF40BD">
        <w:rPr>
          <w:rFonts w:ascii="Cambria" w:hAnsi="Cambria"/>
          <w:b/>
          <w:bCs/>
          <w:lang w:val="en-US"/>
        </w:rPr>
        <w:t>scale proxy</w:t>
      </w:r>
      <w:r w:rsidRPr="00DF40BD">
        <w:rPr>
          <w:rFonts w:ascii="Cambria" w:hAnsi="Cambria"/>
          <w:lang w:val="en-US"/>
        </w:rPr>
        <w:t xml:space="preserve"> (e.g., local neighborhood radius, degree, or coarse density) and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DF40BD">
        <w:rPr>
          <w:rFonts w:ascii="Cambria" w:hAnsi="Cambria"/>
          <w:lang w:val="en-US"/>
        </w:rPr>
        <w:t xml:space="preserve">a </w:t>
      </w:r>
      <w:r w:rsidRPr="00DF40BD">
        <w:rPr>
          <w:rFonts w:ascii="Cambria" w:hAnsi="Cambria"/>
          <w:b/>
          <w:bCs/>
          <w:lang w:val="en-US"/>
        </w:rPr>
        <w:t>coherence field</w:t>
      </w:r>
      <w:r w:rsidRPr="00DF40BD">
        <w:rPr>
          <w:rFonts w:ascii="Cambria" w:hAnsi="Cambria"/>
          <w:lang w:val="en-US"/>
        </w:rPr>
        <w:t xml:space="preserve">. Define </w:t>
      </w:r>
      <w:proofErr w:type="gramStart"/>
      <w:r w:rsidRPr="00DF40BD">
        <w:rPr>
          <w:rFonts w:ascii="Cambria" w:hAnsi="Cambria"/>
          <w:lang w:val="en-US"/>
        </w:rPr>
        <w:t xml:space="preserve">an </w:t>
      </w:r>
      <w:r w:rsidRPr="00DF40BD">
        <w:rPr>
          <w:rFonts w:ascii="Cambria" w:hAnsi="Cambria"/>
          <w:b/>
          <w:bCs/>
          <w:lang w:val="en-US"/>
        </w:rPr>
        <w:t>RTM</w:t>
      </w:r>
      <w:proofErr w:type="gramEnd"/>
      <w:r w:rsidRPr="00DF40BD">
        <w:rPr>
          <w:rFonts w:ascii="Cambria" w:hAnsi="Cambria"/>
          <w:b/>
          <w:bCs/>
          <w:lang w:val="en-US"/>
        </w:rPr>
        <w:t xml:space="preserve"> conductivity</w:t>
      </w:r>
    </w:p>
    <w:p w14:paraId="0FB0F576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sans-serif"/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(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slower clocks at larger scale if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&gt;0)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2C55FC0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Definition 6.1 (RTM Dirichlet form).</w:t>
      </w:r>
    </w:p>
    <w:p w14:paraId="38F6FED9" w14:textId="77777777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dμ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.</m:t>
              </m:r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69BAA36" w14:textId="0A590EBF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This is closed, symmetric, and generates a conservative Markov semigroup </w:t>
      </w:r>
      <m:oMath>
        <m:r>
          <w:rPr>
            <w:rFonts w:ascii="Cambria Math" w:hAnsi="Cambria Math"/>
            <w:lang w:val="en-US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)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≥0</m:t>
            </m:r>
          </m:sub>
        </m:sSub>
      </m:oMath>
      <w:r w:rsidR="000D51BD" w:rsidRPr="000D51BD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with generator</w:t>
      </w:r>
    </w:p>
    <w:p w14:paraId="4CDDE296" w14:textId="154487E0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⋅(</m:t>
          </m:r>
          <m:r>
            <m:rPr>
              <m:scr m:val="sans-serif"/>
              <m:sty m:val="p"/>
            </m:rPr>
            <w:rPr>
              <w:rFonts w:ascii="Cambria Math" w:hAnsi="Cambria Math"/>
            </w:rPr>
            <m:t>D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)(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in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 xml:space="preserve"> case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74A6FD4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E913B11">
          <v:rect id="_x0000_i1057" style="width:0;height:1.5pt" o:hralign="center" o:hrstd="t" o:hr="t" fillcolor="#a0a0a0" stroked="f"/>
        </w:pict>
      </w:r>
    </w:p>
    <w:p w14:paraId="7DB101F6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>6.2 Constant exponent: self-similar scaling</w:t>
      </w:r>
    </w:p>
    <w:p w14:paraId="0AA53494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Assume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)≡</m:t>
        </m:r>
        <m:r>
          <w:rPr>
            <w:rFonts w:ascii="Cambria Math" w:hAnsi="Cambria Math"/>
          </w:rPr>
          <m:t>α</m:t>
        </m:r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λ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for some homogeneous quasi-norm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of degree 1 under a dilation group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x</m:t>
        </m:r>
      </m:oMath>
      <w:r w:rsidRPr="00DF40BD">
        <w:rPr>
          <w:rFonts w:ascii="Cambria" w:hAnsi="Cambria"/>
          <w:lang w:val="en-US"/>
        </w:rPr>
        <w:t>.</w:t>
      </w:r>
    </w:p>
    <w:p w14:paraId="7EDECF21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Theorem 6.2 (RTM similarity).</w:t>
      </w:r>
      <w:r w:rsidRPr="00DF40BD">
        <w:rPr>
          <w:rFonts w:ascii="Cambria" w:hAnsi="Cambria"/>
          <w:lang w:val="en-US"/>
        </w:rPr>
        <w:br/>
        <w:t xml:space="preserve">Let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u</m:t>
        </m:r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with integrable initial data. Then for any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 w:rsidRPr="00DF40BD">
        <w:rPr>
          <w:rFonts w:ascii="Cambria" w:hAnsi="Cambria"/>
          <w:lang w:val="en-US"/>
        </w:rPr>
        <w:t>,</w:t>
      </w:r>
    </w:p>
    <w:p w14:paraId="44BD1C20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25ECCA46" w14:textId="57760360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in the sense of distributions. In particular, the heat kernel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)</m:t>
        </m:r>
      </m:oMath>
      <w:r w:rsidR="009C58E3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obeys</w:t>
      </w:r>
    </w:p>
    <w:p w14:paraId="0818A052" w14:textId="77777777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3CB28CE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for some profile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(Gaussian-like tails when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DF40BD">
        <w:rPr>
          <w:rFonts w:ascii="Cambria" w:hAnsi="Cambria"/>
          <w:lang w:val="en-US"/>
        </w:rPr>
        <w:t xml:space="preserve">). </w:t>
      </w:r>
      <w:proofErr w:type="gramStart"/>
      <w:r w:rsidRPr="00DF40BD">
        <w:rPr>
          <w:rFonts w:ascii="Cambria" w:hAnsi="Cambria"/>
          <w:lang w:val="en-US"/>
        </w:rPr>
        <w:t>Thus</w:t>
      </w:r>
      <w:proofErr w:type="gramEnd"/>
      <w:r w:rsidRPr="00DF40BD">
        <w:rPr>
          <w:rFonts w:ascii="Cambria" w:hAnsi="Cambria"/>
          <w:lang w:val="en-US"/>
        </w:rPr>
        <w:t xml:space="preserve"> the </w:t>
      </w:r>
      <w:r w:rsidRPr="00DF40BD">
        <w:rPr>
          <w:rFonts w:ascii="Cambria" w:hAnsi="Cambria"/>
          <w:b/>
          <w:bCs/>
          <w:lang w:val="en-US"/>
        </w:rPr>
        <w:t>diffusion radius</w:t>
      </w:r>
      <w:r w:rsidRPr="00DF40BD">
        <w:rPr>
          <w:rFonts w:ascii="Cambria" w:hAnsi="Cambria"/>
          <w:lang w:val="en-US"/>
        </w:rPr>
        <w:t xml:space="preserve"> scales as</w:t>
      </w:r>
    </w:p>
    <w:p w14:paraId="13E93776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≍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w:rPr>
              <w:rFonts w:ascii="Cambria Math" w:hAnsi="Cambria Math"/>
              <w:lang w:val="en-US"/>
            </w:rPr>
            <m:t xml:space="preserve">   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  <w:lang w:val="en-US"/>
            </w:rPr>
            <m:t xml:space="preserve">   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≍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5016E6C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Interpretation.</w:t>
      </w:r>
      <w:r w:rsidRPr="00DF40BD">
        <w:rPr>
          <w:rFonts w:ascii="Cambria" w:hAnsi="Cambria"/>
          <w:lang w:val="en-US"/>
        </w:rPr>
        <w:t xml:space="preserve"> The </w:t>
      </w:r>
      <w:r w:rsidRPr="00DF40BD">
        <w:rPr>
          <w:rFonts w:ascii="Cambria" w:hAnsi="Cambria"/>
          <w:b/>
          <w:bCs/>
          <w:lang w:val="en-US"/>
        </w:rPr>
        <w:t>effective dynamic exponent</w:t>
      </w:r>
      <w:r w:rsidRPr="00DF40BD">
        <w:rPr>
          <w:rFonts w:ascii="Cambria" w:hAnsi="Cambria"/>
          <w:lang w:val="en-US"/>
        </w:rPr>
        <w:t xml:space="preserve"> is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DF40BD">
        <w:rPr>
          <w:rFonts w:ascii="Cambria" w:hAnsi="Cambria"/>
          <w:lang w:val="en-US"/>
        </w:rPr>
        <w:t xml:space="preserve">: time grows with scale as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DF40BD">
        <w:rPr>
          <w:rFonts w:ascii="Cambria" w:hAnsi="Cambria"/>
          <w:lang w:val="en-US"/>
        </w:rPr>
        <w:t xml:space="preserve">. When </w:t>
      </w:r>
      <m:oMath>
        <m:r>
          <w:rPr>
            <w:rFonts w:ascii="Cambria Math" w:hAnsi="Cambria Math"/>
          </w:rPr>
          <m:t>m</m:t>
        </m:r>
      </m:oMath>
      <w:r w:rsidRPr="00DF40BD">
        <w:rPr>
          <w:rFonts w:ascii="Cambria" w:hAnsi="Cambria"/>
          <w:lang w:val="en-US"/>
        </w:rPr>
        <w:t xml:space="preserve">is fixed, varying </w:t>
      </w:r>
      <m:oMath>
        <m:r>
          <w:rPr>
            <w:rFonts w:ascii="Cambria Math" w:hAnsi="Cambria Math"/>
          </w:rPr>
          <m:t>α</m:t>
        </m:r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changes the </w:t>
      </w:r>
      <w:r w:rsidRPr="00DF40BD">
        <w:rPr>
          <w:rFonts w:ascii="Cambria" w:hAnsi="Cambria"/>
          <w:b/>
          <w:bCs/>
          <w:lang w:val="en-US"/>
        </w:rPr>
        <w:t>clock gradient</w:t>
      </w:r>
      <w:r w:rsidRPr="00DF40BD">
        <w:rPr>
          <w:rFonts w:ascii="Cambria" w:hAnsi="Cambria"/>
          <w:lang w:val="en-US"/>
        </w:rPr>
        <w:t xml:space="preserve"> across scale.</w:t>
      </w:r>
    </w:p>
    <w:p w14:paraId="52F62D27" w14:textId="011D5A1F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Sketch.</w:t>
      </w:r>
      <w:r w:rsidRPr="00DF40BD">
        <w:rPr>
          <w:rFonts w:ascii="Cambria" w:hAnsi="Cambria"/>
          <w:lang w:val="en-US"/>
        </w:rPr>
        <w:t xml:space="preserve"> Invariance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04C86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under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bx</m:t>
        </m:r>
      </m:oMath>
      <w:r w:rsidRPr="00DF40BD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</m:oMath>
      <w:r w:rsidRPr="00DF40BD">
        <w:rPr>
          <w:rFonts w:ascii="Cambria" w:hAnsi="Cambria"/>
          <w:lang w:val="en-US"/>
        </w:rPr>
        <w:t xml:space="preserve">, and mass conservation give the scaling law. </w:t>
      </w:r>
    </w:p>
    <w:p w14:paraId="492F1E30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6493CAF9">
          <v:rect id="_x0000_i1058" style="width:0;height:1.5pt" o:hralign="center" o:hrstd="t" o:hr="t" fillcolor="#a0a0a0" stroked="f"/>
        </w:pict>
      </w:r>
    </w:p>
    <w:p w14:paraId="2FA5FC4B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>6.3 Slowly varying exponent: adiabatic clocks</w:t>
      </w:r>
    </w:p>
    <w:p w14:paraId="0DCC8F75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)</m:t>
        </m:r>
      </m:oMath>
      <w:r w:rsidRPr="00DF40BD">
        <w:rPr>
          <w:rFonts w:ascii="Cambria" w:hAnsi="Cambria"/>
          <w:lang w:val="en-US"/>
        </w:rPr>
        <w:t>. Consider the inhomogeneous PDE</w:t>
      </w:r>
    </w:p>
    <w:p w14:paraId="7BA8368B" w14:textId="77777777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⋅(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F4177CA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Assumption (adiabatic drift).</w:t>
      </w:r>
      <w:r w:rsidRPr="00DF40BD">
        <w:rPr>
          <w:rFonts w:ascii="Cambria" w:hAnsi="Cambria"/>
          <w:lang w:val="en-US"/>
        </w:rPr>
        <w:t xml:space="preserve"> There exists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≪1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a covering of </w:t>
      </w:r>
      <m:oMath>
        <m:r>
          <w:rPr>
            <w:rFonts w:ascii="Cambria Math" w:hAnsi="Cambria Math"/>
          </w:rPr>
          <m:t>M</m:t>
        </m:r>
      </m:oMath>
      <w:r w:rsidRPr="001A0EB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by patches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A0EB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of diameter </w:t>
      </w:r>
      <m:oMath>
        <m:r>
          <w:rPr>
            <w:rFonts w:ascii="Cambria Math" w:hAnsi="Cambria Math"/>
            <w:lang w:val="en-US"/>
          </w:rPr>
          <m:t>h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such that</w:t>
      </w:r>
    </w:p>
    <w:p w14:paraId="0D9D85FC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∥∇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≤ε,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∥∇log</m:t>
          </m:r>
          <m:r>
            <w:rPr>
              <w:rFonts w:ascii="Cambria Math" w:hAnsi="Cambria Math"/>
            </w:rPr>
            <m:t>⁡L(x)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≤ε</m:t>
          </m:r>
          <m:r>
            <m:rPr>
              <m:sty m:val="p"/>
            </m:rPr>
            <w:rPr>
              <w:rFonts w:ascii="Cambria Math" w:hAnsi="Cambria Math"/>
            </w:rPr>
            <m:t xml:space="preserve">. 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6F29C2ED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Theorem 6.3 (Local self-similarity, adiabatic error).</w:t>
      </w:r>
      <w:r w:rsidRPr="00DF40BD">
        <w:rPr>
          <w:rFonts w:ascii="Cambria" w:hAnsi="Cambria"/>
          <w:lang w:val="en-US"/>
        </w:rPr>
        <w:br/>
        <w:t xml:space="preserve">Fix a patch </w:t>
      </w:r>
      <m:oMath>
        <m:r>
          <w:rPr>
            <w:rFonts w:ascii="Cambria Math" w:hAnsi="Cambria Math"/>
          </w:rPr>
          <m:t>U</m:t>
        </m:r>
      </m:oMath>
      <w:r w:rsidRPr="001A0EB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a reference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</w:rPr>
          <m:t>U</m:t>
        </m:r>
      </m:oMath>
      <w:r w:rsidRPr="00DF40BD">
        <w:rPr>
          <w:rFonts w:ascii="Cambria" w:hAnsi="Cambria"/>
          <w:lang w:val="en-US"/>
        </w:rPr>
        <w:t xml:space="preserve">.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DF40BD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DF40BD">
        <w:rPr>
          <w:rFonts w:ascii="Cambria" w:hAnsi="Cambria"/>
          <w:lang w:val="en-US"/>
        </w:rPr>
        <w:t xml:space="preserve">. For times </w:t>
      </w:r>
      <m:oMath>
        <m:r>
          <w:rPr>
            <w:rFonts w:ascii="Cambria Math" w:hAnsi="Cambria Math"/>
          </w:rPr>
          <m:t>t</m:t>
        </m:r>
      </m:oMath>
      <w:r w:rsidRPr="001A0EB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such that the diffusion radius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)≪h</m:t>
        </m:r>
      </m:oMath>
      <w:r w:rsidRPr="00DF40BD">
        <w:rPr>
          <w:rFonts w:ascii="Cambria" w:hAnsi="Cambria"/>
          <w:lang w:val="en-US"/>
        </w:rPr>
        <w:t>,</w:t>
      </w:r>
    </w:p>
    <w:p w14:paraId="3027E8A6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p>
          </m:sSubSup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  <w:lang w:val="en-US"/>
            </w:rPr>
            <m:t xml:space="preserve">)       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uniformly for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∈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0614E72C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lastRenderedPageBreak/>
        <w:t xml:space="preserve">with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/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DF40BD">
        <w:rPr>
          <w:rFonts w:ascii="Cambria" w:hAnsi="Cambria"/>
          <w:lang w:val="en-US"/>
        </w:rPr>
        <w:t xml:space="preserve">. Equivalently, on </w:t>
      </w:r>
      <w:r w:rsidRPr="00DF40BD">
        <w:rPr>
          <w:rFonts w:ascii="Cambria" w:hAnsi="Cambria"/>
          <w:b/>
          <w:bCs/>
          <w:lang w:val="en-US"/>
        </w:rPr>
        <w:t>finite observation windows</w:t>
      </w:r>
      <w:r w:rsidRPr="00DF40BD">
        <w:rPr>
          <w:rFonts w:ascii="Cambria" w:hAnsi="Cambria"/>
          <w:lang w:val="en-US"/>
        </w:rPr>
        <w:t>, the solution is approximated by a constant-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DF40BD">
        <w:rPr>
          <w:rFonts w:ascii="Cambria" w:hAnsi="Cambria"/>
          <w:lang w:val="en-US"/>
        </w:rPr>
        <w:t xml:space="preserve"> model with an </w:t>
      </w:r>
      <w:r w:rsidRPr="00DF40BD">
        <w:rPr>
          <w:rFonts w:ascii="Cambria" w:hAnsi="Cambria"/>
          <w:b/>
          <w:bCs/>
          <w:lang w:val="en-US"/>
        </w:rPr>
        <w:t>adiabatic error</w:t>
      </w:r>
      <w:r w:rsidRPr="00DF40BD">
        <w:rPr>
          <w:rFonts w:ascii="Cambria" w:hAnsi="Cambria"/>
          <w:lang w:val="en-US"/>
        </w:rPr>
        <w:t xml:space="preserve"> linear in the local curvature of the clock field.</w:t>
      </w:r>
    </w:p>
    <w:p w14:paraId="6AF545AB" w14:textId="5E16FE26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Sketch.</w:t>
      </w:r>
      <w:r w:rsidRPr="00DF40BD">
        <w:rPr>
          <w:rFonts w:ascii="Cambria" w:hAnsi="Cambria"/>
          <w:lang w:val="en-US"/>
        </w:rPr>
        <w:t xml:space="preserve"> Duhamel expansion around the frozen-coefficient operator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DF40BD">
        <w:rPr>
          <w:rFonts w:ascii="Cambria" w:hAnsi="Cambria"/>
          <w:lang w:val="en-US"/>
        </w:rPr>
        <w:t xml:space="preserve">; commutator bounds yield the stated error using local Gaussian estimates. </w:t>
      </w:r>
    </w:p>
    <w:p w14:paraId="5E7EA449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Corollary 6.4 (Adiabatic ECI consistency).</w:t>
      </w:r>
      <w:r w:rsidRPr="00DF40BD">
        <w:rPr>
          <w:rFonts w:ascii="Cambria" w:hAnsi="Cambria"/>
          <w:lang w:val="en-US"/>
        </w:rPr>
        <w:br/>
        <w:t xml:space="preserve">Local estimates of the </w:t>
      </w:r>
      <w:r w:rsidRPr="00DF40BD">
        <w:rPr>
          <w:rFonts w:ascii="Cambria" w:hAnsi="Cambria"/>
          <w:b/>
          <w:bCs/>
          <w:lang w:val="en-US"/>
        </w:rPr>
        <w:t>time–scale slope</w:t>
      </w:r>
      <w:r w:rsidRPr="00DF40BD">
        <w:rPr>
          <w:rFonts w:ascii="Cambria" w:hAnsi="Cambria"/>
          <w:lang w:val="en-US"/>
        </w:rPr>
        <w:t xml:space="preserve"> from solution features (e.g., heat-ball radius vs. time, first-passage times) converge to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with bias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as the observation window shrinks, matching the statistical bias bounds of Section 4.</w:t>
      </w:r>
    </w:p>
    <w:p w14:paraId="3B716567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4DE9D75">
          <v:rect id="_x0000_i1059" style="width:0;height:1.5pt" o:hralign="center" o:hrstd="t" o:hr="t" fillcolor="#a0a0a0" stroked="f"/>
        </w:pict>
      </w:r>
    </w:p>
    <w:p w14:paraId="084BF4F1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 xml:space="preserve">6.4 </w:t>
      </w:r>
      <w:proofErr w:type="gramStart"/>
      <w:r w:rsidRPr="00DF40BD">
        <w:rPr>
          <w:rFonts w:ascii="Cambria" w:hAnsi="Cambria"/>
          <w:b/>
          <w:bCs/>
          <w:lang w:val="en-US"/>
        </w:rPr>
        <w:t>First-passage</w:t>
      </w:r>
      <w:proofErr w:type="gramEnd"/>
      <w:r w:rsidRPr="00DF40BD">
        <w:rPr>
          <w:rFonts w:ascii="Cambria" w:hAnsi="Cambria"/>
          <w:b/>
          <w:bCs/>
          <w:lang w:val="en-US"/>
        </w:rPr>
        <w:t xml:space="preserve"> and exit times</w:t>
      </w:r>
    </w:p>
    <w:p w14:paraId="650070D4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inf</m:t>
        </m:r>
        <m:r>
          <w:rPr>
            <w:rFonts w:ascii="Cambria Math" w:hAnsi="Cambria Math"/>
            <w:lang w:val="en-US"/>
          </w:rPr>
          <m:t>⁡{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&gt;0: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∉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)}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for the diffusion generated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DF40BD">
        <w:rPr>
          <w:rFonts w:ascii="Cambria" w:hAnsi="Cambria"/>
          <w:lang w:val="en-US"/>
        </w:rPr>
        <w:t>.</w:t>
      </w:r>
    </w:p>
    <w:p w14:paraId="5CF56675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Proposition 6.5 (RTM exit-time scaling).</w:t>
      </w:r>
      <w:r w:rsidRPr="00DF40BD">
        <w:rPr>
          <w:rFonts w:ascii="Cambria" w:hAnsi="Cambria"/>
          <w:lang w:val="en-US"/>
        </w:rPr>
        <w:br/>
        <w:t xml:space="preserve">If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CE73D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)∝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DF40BD">
        <w:rPr>
          <w:rFonts w:ascii="Cambria" w:hAnsi="Cambria"/>
          <w:lang w:val="en-US"/>
        </w:rPr>
        <w:t>, then</w:t>
      </w:r>
    </w:p>
    <w:p w14:paraId="3AB07162" w14:textId="2C9B5F91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≍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  <w:r w:rsidR="001C232A" w:rsidRPr="00DF40BD">
        <w:rPr>
          <w:rFonts w:ascii="Cambria" w:hAnsi="Cambria"/>
          <w:lang w:val="en-US"/>
        </w:rPr>
        <w:t xml:space="preserve">Under adiabatic drift, for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≪h</m:t>
        </m:r>
      </m:oMath>
      <w:r w:rsidR="001C232A" w:rsidRPr="00DF40BD">
        <w:rPr>
          <w:rFonts w:ascii="Cambria" w:hAnsi="Cambria"/>
          <w:lang w:val="en-US"/>
        </w:rPr>
        <w:t>,</w:t>
      </w:r>
    </w:p>
    <w:p w14:paraId="32D7AB00" w14:textId="77777777" w:rsidR="0054630B" w:rsidRPr="0054630B" w:rsidRDefault="00000000" w:rsidP="001C232A">
      <w:pPr>
        <w:spacing w:line="240" w:lineRule="auto"/>
        <w:rPr>
          <w:rFonts w:ascii="Cambria" w:hAnsi="Cambr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w:rPr>
              <w:rFonts w:ascii="Cambria Math" w:hAnsi="Cambria Math"/>
              <w:lang w:val="en-US"/>
            </w:rPr>
            <m:t>(1+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εR</m:t>
          </m:r>
          <m:r>
            <w:rPr>
              <w:rFonts w:ascii="Cambria Math" w:hAnsi="Cambria Math"/>
              <w:lang w:val="en-US"/>
            </w:rPr>
            <m:t>))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01CCDBA" w14:textId="5FAE0A8D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Interpretation.</w:t>
      </w:r>
      <w:r w:rsidRPr="00DF40BD">
        <w:rPr>
          <w:rFonts w:ascii="Cambria" w:hAnsi="Cambria"/>
          <w:lang w:val="en-US"/>
        </w:rPr>
        <w:t xml:space="preserve"> Exit-time exponents </w:t>
      </w:r>
      <w:r w:rsidRPr="00DF40BD">
        <w:rPr>
          <w:rFonts w:ascii="Cambria" w:hAnsi="Cambria"/>
          <w:b/>
          <w:bCs/>
          <w:lang w:val="en-US"/>
        </w:rPr>
        <w:t>directly encode</w:t>
      </w:r>
      <w:r w:rsidRPr="00DF40BD">
        <w:rPr>
          <w:rFonts w:ascii="Cambria" w:hAnsi="Cambria"/>
          <w:lang w:val="en-US"/>
        </w:rPr>
        <w:t xml:space="preserve"> the local RTM slope. These are operational observables for empirical </w:t>
      </w:r>
      <m:oMath>
        <m:r>
          <w:rPr>
            <w:rFonts w:ascii="Cambria Math" w:hAnsi="Cambria Math"/>
          </w:rPr>
          <m:t>α</m:t>
        </m:r>
      </m:oMath>
      <w:r w:rsidRPr="00CE73D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in spatial systems.</w:t>
      </w:r>
    </w:p>
    <w:p w14:paraId="5C0D1D47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B4B53AB">
          <v:rect id="_x0000_i1060" style="width:0;height:1.5pt" o:hralign="center" o:hrstd="t" o:hr="t" fillcolor="#a0a0a0" stroked="f"/>
        </w:pict>
      </w:r>
    </w:p>
    <w:p w14:paraId="7E291C48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>6.5 Sub-/super-diffusion without fractional Laplacians</w:t>
      </w:r>
    </w:p>
    <w:p w14:paraId="0A2F0127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Classically, anomalous diffusion uses fractional operators </w:t>
      </w:r>
      <m:oMath>
        <m:r>
          <w:rPr>
            <w:rFonts w:ascii="Cambria Math" w:hAnsi="Cambria Math"/>
            <w:lang w:val="en-US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 w:rsidRPr="00DF40BD">
        <w:rPr>
          <w:rFonts w:ascii="Cambria" w:hAnsi="Cambria"/>
          <w:lang w:val="en-US"/>
        </w:rPr>
        <w:t xml:space="preserve">. Here, RTM achieves </w:t>
      </w:r>
      <w:r w:rsidRPr="00DF40BD">
        <w:rPr>
          <w:rFonts w:ascii="Cambria" w:hAnsi="Cambria"/>
          <w:b/>
          <w:bCs/>
          <w:lang w:val="en-US"/>
        </w:rPr>
        <w:t>effective anomaly</w:t>
      </w:r>
      <w:r w:rsidRPr="00DF40BD">
        <w:rPr>
          <w:rFonts w:ascii="Cambria" w:hAnsi="Cambria"/>
          <w:lang w:val="en-US"/>
        </w:rPr>
        <w:t xml:space="preserve"> via </w:t>
      </w:r>
      <w:r w:rsidRPr="00DF40BD">
        <w:rPr>
          <w:rFonts w:ascii="Cambria" w:hAnsi="Cambria"/>
          <w:b/>
          <w:bCs/>
          <w:lang w:val="en-US"/>
        </w:rPr>
        <w:t>space-dependent clocks</w:t>
      </w:r>
      <w:r w:rsidRPr="00DF40BD">
        <w:rPr>
          <w:rFonts w:ascii="Cambria" w:hAnsi="Cambria"/>
          <w:lang w:val="en-US"/>
        </w:rPr>
        <w:t xml:space="preserve"> instead:</w:t>
      </w:r>
    </w:p>
    <w:p w14:paraId="484BE68C" w14:textId="77777777" w:rsidR="001C232A" w:rsidRPr="00DF40BD" w:rsidRDefault="001C232A">
      <w:pPr>
        <w:numPr>
          <w:ilvl w:val="0"/>
          <w:numId w:val="15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If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&gt;0</m:t>
        </m:r>
      </m:oMath>
      <w:r w:rsidRPr="00DF40BD">
        <w:rPr>
          <w:rFonts w:ascii="Cambria" w:hAnsi="Cambria"/>
          <w:lang w:val="en-US"/>
        </w:rPr>
        <w:t xml:space="preserve">, large scales are </w:t>
      </w:r>
      <w:r w:rsidRPr="00DF40BD">
        <w:rPr>
          <w:rFonts w:ascii="Cambria" w:hAnsi="Cambria"/>
          <w:b/>
          <w:bCs/>
          <w:lang w:val="en-US"/>
        </w:rPr>
        <w:t>slower</w:t>
      </w:r>
      <w:r w:rsidRPr="00DF40BD">
        <w:rPr>
          <w:rFonts w:ascii="Cambria" w:hAnsi="Cambria"/>
          <w:lang w:val="en-US"/>
        </w:rPr>
        <w:t xml:space="preserve"> (sub-diffusive </w:t>
      </w:r>
      <w:proofErr w:type="spellStart"/>
      <w:r w:rsidRPr="00DF40BD">
        <w:rPr>
          <w:rFonts w:ascii="Cambria" w:hAnsi="Cambria"/>
          <w:lang w:val="en-US"/>
        </w:rPr>
        <w:t>w.r.t.</w:t>
      </w:r>
      <w:proofErr w:type="spellEnd"/>
      <w:r w:rsidRPr="00DF40BD">
        <w:rPr>
          <w:rFonts w:ascii="Cambria" w:hAnsi="Cambria"/>
          <w:lang w:val="en-US"/>
        </w:rPr>
        <w:t xml:space="preserve"> Euclidean time).</w:t>
      </w:r>
    </w:p>
    <w:p w14:paraId="22D8573D" w14:textId="77777777" w:rsidR="001C232A" w:rsidRPr="00DF40BD" w:rsidRDefault="001C232A">
      <w:pPr>
        <w:numPr>
          <w:ilvl w:val="0"/>
          <w:numId w:val="15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If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&lt;0</m:t>
        </m:r>
      </m:oMath>
      <w:r w:rsidRPr="00DF40BD">
        <w:rPr>
          <w:rFonts w:ascii="Cambria" w:hAnsi="Cambria"/>
          <w:lang w:val="en-US"/>
        </w:rPr>
        <w:t xml:space="preserve">, large scales are </w:t>
      </w:r>
      <w:r w:rsidRPr="00DF40BD">
        <w:rPr>
          <w:rFonts w:ascii="Cambria" w:hAnsi="Cambria"/>
          <w:b/>
          <w:bCs/>
          <w:lang w:val="en-US"/>
        </w:rPr>
        <w:t>faster</w:t>
      </w:r>
      <w:r w:rsidRPr="00DF40BD">
        <w:rPr>
          <w:rFonts w:ascii="Cambria" w:hAnsi="Cambria"/>
          <w:lang w:val="en-US"/>
        </w:rPr>
        <w:t xml:space="preserve"> (super-diffusive).</w:t>
      </w:r>
    </w:p>
    <w:p w14:paraId="6097727C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Proposition 6.6 (Equivalence in self-similar class).</w:t>
      </w:r>
      <w:r w:rsidRPr="00DF40BD">
        <w:rPr>
          <w:rFonts w:ascii="Cambria" w:hAnsi="Cambria"/>
          <w:lang w:val="en-US"/>
        </w:rPr>
        <w:br/>
        <w:t xml:space="preserve">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CE73D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DF40BD">
        <w:rPr>
          <w:rFonts w:ascii="Cambria" w:hAnsi="Cambria"/>
          <w:lang w:val="en-US"/>
        </w:rPr>
        <w:t xml:space="preserve">, the heat kernel has the same similarity exponent as a fractional diffusion with order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den>
        </m:f>
      </m:oMath>
      <w:r w:rsidRPr="00CE73D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in the sense that the mean squared displacement satisfies</w:t>
      </w:r>
    </w:p>
    <w:p w14:paraId="0E2C9E1A" w14:textId="77777777" w:rsidR="0054630B" w:rsidRPr="0054630B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≍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56701212" w14:textId="16C7E86F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>Hence RTM’s constant-</w:t>
      </w:r>
      <m:oMath>
        <m:r>
          <w:rPr>
            <w:rFonts w:ascii="Cambria Math" w:hAnsi="Cambria Math"/>
          </w:rPr>
          <m:t>α</m:t>
        </m:r>
      </m:oMath>
      <w:r w:rsidRPr="00DF40BD">
        <w:rPr>
          <w:rFonts w:ascii="Cambria" w:hAnsi="Cambria"/>
          <w:lang w:val="en-US"/>
        </w:rPr>
        <w:t xml:space="preserve"> family </w:t>
      </w:r>
      <w:r w:rsidRPr="00DF40BD">
        <w:rPr>
          <w:rFonts w:ascii="Cambria" w:hAnsi="Cambria"/>
          <w:b/>
          <w:bCs/>
          <w:lang w:val="en-US"/>
        </w:rPr>
        <w:t>realizes</w:t>
      </w:r>
      <w:r w:rsidRPr="00DF40BD">
        <w:rPr>
          <w:rFonts w:ascii="Cambria" w:hAnsi="Cambria"/>
          <w:lang w:val="en-US"/>
        </w:rPr>
        <w:t xml:space="preserve"> sub/super-diffusion exponents via local clock modulation rather than </w:t>
      </w:r>
      <w:proofErr w:type="gramStart"/>
      <w:r w:rsidRPr="00DF40BD">
        <w:rPr>
          <w:rFonts w:ascii="Cambria" w:hAnsi="Cambria"/>
          <w:lang w:val="en-US"/>
        </w:rPr>
        <w:t>nonlocal</w:t>
      </w:r>
      <w:proofErr w:type="gramEnd"/>
      <w:r w:rsidRPr="00DF40BD">
        <w:rPr>
          <w:rFonts w:ascii="Cambria" w:hAnsi="Cambria"/>
          <w:lang w:val="en-US"/>
        </w:rPr>
        <w:t xml:space="preserve"> jumps.</w:t>
      </w:r>
    </w:p>
    <w:p w14:paraId="24723061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3D58982">
          <v:rect id="_x0000_i1061" style="width:0;height:1.5pt" o:hralign="center" o:hrstd="t" o:hr="t" fillcolor="#a0a0a0" stroked="f"/>
        </w:pict>
      </w:r>
    </w:p>
    <w:p w14:paraId="4BB6CC09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lastRenderedPageBreak/>
        <w:t>6.6 Spectral viewpoint</w:t>
      </w:r>
    </w:p>
    <w:p w14:paraId="3EBE4418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{-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be the spectral resolution (on a bounded domain with Dirichlet boundary).</w:t>
      </w:r>
    </w:p>
    <w:p w14:paraId="244729DB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Theorem 6.7 (Weyl-type law with RTM clock).</w:t>
      </w:r>
      <w:r w:rsidRPr="00DF40BD">
        <w:rPr>
          <w:rFonts w:ascii="Cambria" w:hAnsi="Cambria"/>
          <w:lang w:val="en-US"/>
        </w:rPr>
        <w:br/>
        <w:t xml:space="preserve">If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α</m:t>
        </m:r>
      </m:oMath>
      <w:r w:rsidRPr="00CE73D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are smooth and bounded above/below on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DF40BD">
        <w:rPr>
          <w:rFonts w:ascii="Cambria" w:hAnsi="Cambria"/>
          <w:lang w:val="en-US"/>
        </w:rPr>
        <w:t>,</w:t>
      </w:r>
    </w:p>
    <w:p w14:paraId="591D87EE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:=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#</m:t>
          </m:r>
          <m:r>
            <w:rPr>
              <w:rFonts w:ascii="Cambria Math" w:hAnsi="Cambria Math"/>
              <w:lang w:val="en-US"/>
            </w:rPr>
            <m:t>{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}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∼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∞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.</m:t>
              </m:r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5CF49957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Consequently, </w:t>
      </w:r>
      <w:proofErr w:type="gramStart"/>
      <w:r w:rsidRPr="00DF40BD">
        <w:rPr>
          <w:rFonts w:ascii="Cambria" w:hAnsi="Cambria"/>
          <w:lang w:val="en-US"/>
        </w:rPr>
        <w:t>high-frequency</w:t>
      </w:r>
      <w:proofErr w:type="gramEnd"/>
      <w:r w:rsidRPr="00DF40BD">
        <w:rPr>
          <w:rFonts w:ascii="Cambria" w:hAnsi="Cambria"/>
          <w:lang w:val="en-US"/>
        </w:rPr>
        <w:t xml:space="preserve"> eigenmodes “feel” the </w:t>
      </w:r>
      <w:r w:rsidRPr="00DF40BD">
        <w:rPr>
          <w:rFonts w:ascii="Cambria" w:hAnsi="Cambria"/>
          <w:b/>
          <w:bCs/>
          <w:lang w:val="en-US"/>
        </w:rPr>
        <w:t>local clock</w:t>
      </w:r>
      <w:r w:rsidRPr="00DF40BD">
        <w:rPr>
          <w:rFonts w:ascii="Cambria" w:hAnsi="Cambria"/>
          <w:lang w:val="en-US"/>
        </w:rPr>
        <w:t xml:space="preserve"> as a density multiplier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DF40BD">
        <w:rPr>
          <w:rFonts w:ascii="Cambria" w:hAnsi="Cambria"/>
          <w:lang w:val="en-US"/>
        </w:rPr>
        <w:t>.</w:t>
      </w:r>
    </w:p>
    <w:p w14:paraId="2EAB7D51" w14:textId="3320DC10" w:rsidR="001C232A" w:rsidRPr="00EF0FCE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Sketch.</w:t>
      </w:r>
      <w:r w:rsidRPr="00DF40BD">
        <w:rPr>
          <w:rFonts w:ascii="Cambria" w:hAnsi="Cambria"/>
          <w:lang w:val="en-US"/>
        </w:rPr>
        <w:t xml:space="preserve"> Local Weyl law via semiclassical measure with variable coefficient principal symbol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ξ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DF40BD">
        <w:rPr>
          <w:rFonts w:ascii="Cambria" w:hAnsi="Cambria"/>
          <w:lang w:val="en-US"/>
        </w:rPr>
        <w:t xml:space="preserve">. </w:t>
      </w:r>
    </w:p>
    <w:p w14:paraId="03F356AF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2091785">
          <v:rect id="_x0000_i1062" style="width:0;height:1.5pt" o:hralign="center" o:hrstd="t" o:hr="t" fillcolor="#a0a0a0" stroked="f"/>
        </w:pict>
      </w:r>
    </w:p>
    <w:p w14:paraId="29512B47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DF40BD">
        <w:rPr>
          <w:rFonts w:ascii="Cambria" w:hAnsi="Cambria"/>
          <w:b/>
          <w:bCs/>
          <w:lang w:val="en-US"/>
        </w:rPr>
        <w:t>6.7 Stochastic representation and time change</w:t>
      </w:r>
    </w:p>
    <w:p w14:paraId="29F60302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D004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be Brownian motion on </w:t>
      </w:r>
      <m:oMath>
        <m:r>
          <w:rPr>
            <w:rFonts w:ascii="Cambria Math" w:hAnsi="Cambria Math"/>
          </w:rPr>
          <m:t>M</m:t>
        </m:r>
      </m:oMath>
      <w:r w:rsidRPr="00DF40BD">
        <w:rPr>
          <w:rFonts w:ascii="Cambria" w:hAnsi="Cambria"/>
          <w:lang w:val="en-US"/>
        </w:rPr>
        <w:t xml:space="preserve">(for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DF40BD">
        <w:rPr>
          <w:rFonts w:ascii="Cambria" w:hAnsi="Cambria"/>
          <w:lang w:val="en-US"/>
        </w:rPr>
        <w:t xml:space="preserve">). Define an </w:t>
      </w:r>
      <w:r w:rsidRPr="00DF40BD">
        <w:rPr>
          <w:rFonts w:ascii="Cambria" w:hAnsi="Cambria"/>
          <w:b/>
          <w:bCs/>
          <w:lang w:val="en-US"/>
        </w:rPr>
        <w:t>additive functional</w:t>
      </w:r>
    </w:p>
    <w:p w14:paraId="5DDE30C0" w14:textId="71AF66BA" w:rsidR="001C232A" w:rsidRPr="00DF40B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ds</m:t>
              </m:r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sup>
              </m:sSup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ds</m:t>
              </m:r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30012B77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and its right-continuous inverse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inf</m:t>
        </m:r>
        <m:r>
          <w:rPr>
            <w:rFonts w:ascii="Cambria Math" w:hAnsi="Cambria Math"/>
            <w:lang w:val="en-US"/>
          </w:rPr>
          <m:t>⁡{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en-US"/>
          </w:rPr>
          <m:t>&gt;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}</m:t>
        </m:r>
      </m:oMath>
      <w:r w:rsidRPr="00DF40BD">
        <w:rPr>
          <w:rFonts w:ascii="Cambria" w:hAnsi="Cambria"/>
          <w:lang w:val="en-US"/>
        </w:rPr>
        <w:t>.</w:t>
      </w:r>
    </w:p>
    <w:p w14:paraId="37ED356B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>Proposition 6.8 (Clock-change representation).</w:t>
      </w:r>
      <w:r w:rsidRPr="00DF40BD">
        <w:rPr>
          <w:rFonts w:ascii="Cambria" w:hAnsi="Cambria"/>
          <w:lang w:val="en-US"/>
        </w:rPr>
        <w:br/>
        <w:t xml:space="preserve">The diffusion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sub>
        </m:sSub>
      </m:oMath>
      <w:r w:rsidRPr="00FD004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has generator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DF40BD">
        <w:rPr>
          <w:rFonts w:ascii="Cambria" w:hAnsi="Cambria"/>
          <w:lang w:val="en-US"/>
        </w:rPr>
        <w:t xml:space="preserve">. </w:t>
      </w:r>
      <w:proofErr w:type="gramStart"/>
      <w:r w:rsidRPr="00DF40BD">
        <w:rPr>
          <w:rFonts w:ascii="Cambria" w:hAnsi="Cambria"/>
          <w:lang w:val="en-US"/>
        </w:rPr>
        <w:t>Thus</w:t>
      </w:r>
      <w:proofErr w:type="gramEnd"/>
      <w:r w:rsidRPr="00DF40BD">
        <w:rPr>
          <w:rFonts w:ascii="Cambria" w:hAnsi="Cambria"/>
          <w:lang w:val="en-US"/>
        </w:rPr>
        <w:t xml:space="preserve"> RTM diffusions are </w:t>
      </w:r>
      <w:r w:rsidRPr="00DF40BD">
        <w:rPr>
          <w:rFonts w:ascii="Cambria" w:hAnsi="Cambria"/>
          <w:b/>
          <w:bCs/>
          <w:lang w:val="en-US"/>
        </w:rPr>
        <w:t>time-changed Brownian motions</w:t>
      </w:r>
      <w:r w:rsidRPr="00DF40BD">
        <w:rPr>
          <w:rFonts w:ascii="Cambria" w:hAnsi="Cambria"/>
          <w:lang w:val="en-US"/>
        </w:rPr>
        <w:t xml:space="preserve"> with a </w:t>
      </w:r>
      <w:r w:rsidRPr="00DF40BD">
        <w:rPr>
          <w:rFonts w:ascii="Cambria" w:hAnsi="Cambria"/>
          <w:i/>
          <w:iCs/>
          <w:lang w:val="en-US"/>
        </w:rPr>
        <w:t>state-dependent clock</w:t>
      </w:r>
      <w:r w:rsidRPr="00DF40BD">
        <w:rPr>
          <w:rFonts w:ascii="Cambria" w:hAnsi="Cambria"/>
          <w:lang w:val="en-US"/>
        </w:rPr>
        <w:t>.</w:t>
      </w:r>
    </w:p>
    <w:p w14:paraId="222724C3" w14:textId="77777777" w:rsidR="001C232A" w:rsidRPr="00DF40BD" w:rsidRDefault="001C232A" w:rsidP="001C232A">
      <w:p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i/>
          <w:iCs/>
          <w:lang w:val="en-US"/>
        </w:rPr>
        <w:t>Consequences.</w:t>
      </w:r>
      <w:r w:rsidRPr="00DF40BD">
        <w:rPr>
          <w:rFonts w:ascii="Cambria" w:hAnsi="Cambria"/>
          <w:lang w:val="en-US"/>
        </w:rPr>
        <w:t xml:space="preserve"> Many properties (martingales, Harnack bounds) lift from Brownian motion through the time change, clarifying when RTM inherits classical regularity.</w:t>
      </w:r>
    </w:p>
    <w:p w14:paraId="52BA0CFA" w14:textId="77777777" w:rsidR="001C232A" w:rsidRPr="00DF40B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71D8143E">
          <v:rect id="_x0000_i1063" style="width:0;height:1.5pt" o:hralign="center" o:hrstd="t" o:hr="t" fillcolor="#a0a0a0" stroked="f"/>
        </w:pict>
      </w:r>
    </w:p>
    <w:p w14:paraId="4690BF3E" w14:textId="77777777" w:rsidR="001C232A" w:rsidRPr="00DF40BD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DF40BD">
        <w:rPr>
          <w:rFonts w:ascii="Cambria" w:hAnsi="Cambria"/>
          <w:b/>
          <w:bCs/>
        </w:rPr>
        <w:t xml:space="preserve">6.8 </w:t>
      </w:r>
      <w:proofErr w:type="spellStart"/>
      <w:r w:rsidRPr="00DF40BD">
        <w:rPr>
          <w:rFonts w:ascii="Cambria" w:hAnsi="Cambria"/>
          <w:b/>
          <w:bCs/>
        </w:rPr>
        <w:t>Summary</w:t>
      </w:r>
      <w:proofErr w:type="spellEnd"/>
    </w:p>
    <w:p w14:paraId="3A0580FF" w14:textId="77777777" w:rsidR="001C232A" w:rsidRPr="00DF40BD" w:rsidRDefault="001C232A">
      <w:pPr>
        <w:numPr>
          <w:ilvl w:val="0"/>
          <w:numId w:val="16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RTM enters diffusion theory as a </w:t>
      </w:r>
      <w:r w:rsidRPr="00DF40BD">
        <w:rPr>
          <w:rFonts w:ascii="Cambria" w:hAnsi="Cambria"/>
          <w:b/>
          <w:bCs/>
          <w:lang w:val="en-US"/>
        </w:rPr>
        <w:t>space-dependent clock</w:t>
      </w:r>
      <w:r w:rsidRPr="00DF40BD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FD004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>multiplying conductivity.</w:t>
      </w:r>
    </w:p>
    <w:p w14:paraId="00327774" w14:textId="77777777" w:rsidR="001C232A" w:rsidRPr="00DF40BD" w:rsidRDefault="001C232A">
      <w:pPr>
        <w:numPr>
          <w:ilvl w:val="0"/>
          <w:numId w:val="16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 xml:space="preserve">Constant </w:t>
      </w:r>
      <m:oMath>
        <m:r>
          <w:rPr>
            <w:rFonts w:ascii="Cambria Math" w:hAnsi="Cambria Math"/>
          </w:rPr>
          <m:t>α</m:t>
        </m:r>
      </m:oMath>
      <w:r w:rsidRPr="00DF40BD">
        <w:rPr>
          <w:rFonts w:ascii="Cambria" w:hAnsi="Cambria"/>
          <w:lang w:val="en-US"/>
        </w:rPr>
        <w:t xml:space="preserve">yields </w:t>
      </w:r>
      <w:r w:rsidRPr="00DF40BD">
        <w:rPr>
          <w:rFonts w:ascii="Cambria" w:hAnsi="Cambria"/>
          <w:b/>
          <w:bCs/>
          <w:lang w:val="en-US"/>
        </w:rPr>
        <w:t>exact similarity</w:t>
      </w:r>
      <w:r w:rsidRPr="00DF40BD">
        <w:rPr>
          <w:rFonts w:ascii="Cambria" w:hAnsi="Cambria"/>
          <w:lang w:val="en-US"/>
        </w:rPr>
        <w:t xml:space="preserve"> with dynamic exponent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FD004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and exit times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DF40BD">
        <w:rPr>
          <w:rFonts w:ascii="Cambria" w:hAnsi="Cambria"/>
          <w:lang w:val="en-US"/>
        </w:rPr>
        <w:t>.</w:t>
      </w:r>
    </w:p>
    <w:p w14:paraId="2B1D5530" w14:textId="77777777" w:rsidR="001C232A" w:rsidRPr="00DF40BD" w:rsidRDefault="001C232A">
      <w:pPr>
        <w:numPr>
          <w:ilvl w:val="0"/>
          <w:numId w:val="16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b/>
          <w:bCs/>
          <w:lang w:val="en-US"/>
        </w:rPr>
        <w:t xml:space="preserve">Slowly varying </w:t>
      </w:r>
      <m:oMath>
        <m:r>
          <w:rPr>
            <w:rFonts w:ascii="Cambria Math" w:hAnsi="Cambria Math"/>
          </w:rPr>
          <m:t>α</m:t>
        </m:r>
      </m:oMath>
      <w:r w:rsidRPr="00FD004B">
        <w:rPr>
          <w:rFonts w:ascii="Cambria" w:eastAsiaTheme="minorEastAsia" w:hAnsi="Cambria"/>
          <w:lang w:val="en-US"/>
        </w:rPr>
        <w:t xml:space="preserve"> </w:t>
      </w:r>
      <w:r w:rsidRPr="00DF40BD">
        <w:rPr>
          <w:rFonts w:ascii="Cambria" w:hAnsi="Cambria"/>
          <w:lang w:val="en-US"/>
        </w:rPr>
        <w:t xml:space="preserve">admits </w:t>
      </w:r>
      <w:r w:rsidRPr="00DF40BD">
        <w:rPr>
          <w:rFonts w:ascii="Cambria" w:hAnsi="Cambria"/>
          <w:b/>
          <w:bCs/>
          <w:lang w:val="en-US"/>
        </w:rPr>
        <w:t>adiabatic</w:t>
      </w:r>
      <w:r w:rsidRPr="00DF40BD">
        <w:rPr>
          <w:rFonts w:ascii="Cambria" w:hAnsi="Cambria"/>
          <w:lang w:val="en-US"/>
        </w:rPr>
        <w:t xml:space="preserve"> approximations; local estimates of the time–scale slope </w:t>
      </w:r>
      <w:proofErr w:type="gramStart"/>
      <w:r w:rsidRPr="00DF40BD">
        <w:rPr>
          <w:rFonts w:ascii="Cambria" w:hAnsi="Cambria"/>
          <w:lang w:val="en-US"/>
        </w:rPr>
        <w:t>are</w:t>
      </w:r>
      <w:proofErr w:type="gramEnd"/>
      <w:r w:rsidRPr="00DF40BD">
        <w:rPr>
          <w:rFonts w:ascii="Cambria" w:hAnsi="Cambria"/>
          <w:lang w:val="en-US"/>
        </w:rPr>
        <w:t xml:space="preserve"> consistent with controlled bias.</w:t>
      </w:r>
    </w:p>
    <w:p w14:paraId="1F59E72F" w14:textId="77777777" w:rsidR="001C232A" w:rsidRPr="00DF40BD" w:rsidRDefault="001C232A">
      <w:pPr>
        <w:numPr>
          <w:ilvl w:val="0"/>
          <w:numId w:val="16"/>
        </w:numPr>
        <w:spacing w:line="240" w:lineRule="auto"/>
        <w:rPr>
          <w:rFonts w:ascii="Cambria" w:hAnsi="Cambria"/>
          <w:lang w:val="en-US"/>
        </w:rPr>
      </w:pPr>
      <w:r w:rsidRPr="00DF40BD">
        <w:rPr>
          <w:rFonts w:ascii="Cambria" w:hAnsi="Cambria"/>
          <w:lang w:val="en-US"/>
        </w:rPr>
        <w:t xml:space="preserve">RTM provides an alternative path to </w:t>
      </w:r>
      <w:r w:rsidRPr="00DF40BD">
        <w:rPr>
          <w:rFonts w:ascii="Cambria" w:hAnsi="Cambria"/>
          <w:b/>
          <w:bCs/>
          <w:lang w:val="en-US"/>
        </w:rPr>
        <w:t>anomalous diffusion</w:t>
      </w:r>
      <w:r w:rsidRPr="00DF40BD">
        <w:rPr>
          <w:rFonts w:ascii="Cambria" w:hAnsi="Cambria"/>
          <w:lang w:val="en-US"/>
        </w:rPr>
        <w:t xml:space="preserve"> and a clean </w:t>
      </w:r>
      <w:r w:rsidRPr="00DF40BD">
        <w:rPr>
          <w:rFonts w:ascii="Cambria" w:hAnsi="Cambria"/>
          <w:b/>
          <w:bCs/>
          <w:lang w:val="en-US"/>
        </w:rPr>
        <w:t>spectral</w:t>
      </w:r>
      <w:r w:rsidRPr="00DF40BD">
        <w:rPr>
          <w:rFonts w:ascii="Cambria" w:hAnsi="Cambria"/>
          <w:lang w:val="en-US"/>
        </w:rPr>
        <w:t xml:space="preserve"> interpretation; RTM diffusions are </w:t>
      </w:r>
      <w:r w:rsidRPr="00DF40BD">
        <w:rPr>
          <w:rFonts w:ascii="Cambria" w:hAnsi="Cambria"/>
          <w:b/>
          <w:bCs/>
          <w:lang w:val="en-US"/>
        </w:rPr>
        <w:t>time-changed Brownian motions</w:t>
      </w:r>
      <w:r w:rsidRPr="00DF40BD">
        <w:rPr>
          <w:rFonts w:ascii="Cambria" w:hAnsi="Cambria"/>
          <w:lang w:val="en-US"/>
        </w:rPr>
        <w:t>.</w:t>
      </w:r>
    </w:p>
    <w:p w14:paraId="5706C8A5" w14:textId="77777777" w:rsidR="001C232A" w:rsidRPr="00376CA1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3A4C423A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9064D">
        <w:rPr>
          <w:rFonts w:ascii="Cambria" w:hAnsi="Cambria"/>
          <w:b/>
          <w:bCs/>
          <w:sz w:val="32"/>
          <w:szCs w:val="32"/>
          <w:lang w:val="en-US"/>
        </w:rPr>
        <w:lastRenderedPageBreak/>
        <w:t>7. Identifiability &amp; Statistical Consistency</w:t>
      </w:r>
    </w:p>
    <w:p w14:paraId="1A956E35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This section formalizes </w:t>
      </w:r>
      <w:r w:rsidRPr="0019064D">
        <w:rPr>
          <w:rFonts w:ascii="Cambria" w:hAnsi="Cambria"/>
          <w:b/>
          <w:bCs/>
          <w:lang w:val="en-US"/>
        </w:rPr>
        <w:t>what is identifiable</w:t>
      </w:r>
      <w:r w:rsidRPr="0019064D">
        <w:rPr>
          <w:rFonts w:ascii="Cambria" w:hAnsi="Cambria"/>
          <w:lang w:val="en-US"/>
        </w:rPr>
        <w:t xml:space="preserve"> from finite, noisy data and gives </w:t>
      </w:r>
      <w:r w:rsidRPr="0019064D">
        <w:rPr>
          <w:rFonts w:ascii="Cambria" w:hAnsi="Cambria"/>
          <w:b/>
          <w:bCs/>
          <w:lang w:val="en-US"/>
        </w:rPr>
        <w:t>consistency</w:t>
      </w:r>
      <w:r w:rsidRPr="0019064D">
        <w:rPr>
          <w:rFonts w:ascii="Cambria" w:hAnsi="Cambria"/>
          <w:lang w:val="en-US"/>
        </w:rPr>
        <w:t xml:space="preserve"> results for common slope estimators used in RTM: </w:t>
      </w:r>
      <w:r w:rsidRPr="0019064D">
        <w:rPr>
          <w:rFonts w:ascii="Cambria" w:hAnsi="Cambria"/>
          <w:b/>
          <w:bCs/>
          <w:lang w:val="en-US"/>
        </w:rPr>
        <w:t>orthogonal distance regression (ODR/TLS)</w:t>
      </w:r>
      <w:r w:rsidRPr="0019064D">
        <w:rPr>
          <w:rFonts w:ascii="Cambria" w:hAnsi="Cambria"/>
          <w:lang w:val="en-US"/>
        </w:rPr>
        <w:t xml:space="preserve">, </w:t>
      </w:r>
      <w:r w:rsidRPr="0019064D">
        <w:rPr>
          <w:rFonts w:ascii="Cambria" w:hAnsi="Cambria"/>
          <w:b/>
          <w:bCs/>
          <w:lang w:val="en-US"/>
        </w:rPr>
        <w:t>SIMEX</w:t>
      </w:r>
      <w:r w:rsidRPr="0019064D">
        <w:rPr>
          <w:rFonts w:ascii="Cambria" w:hAnsi="Cambria"/>
          <w:lang w:val="en-US"/>
        </w:rPr>
        <w:t xml:space="preserve">, and </w:t>
      </w:r>
      <w:r w:rsidRPr="0019064D">
        <w:rPr>
          <w:rFonts w:ascii="Cambria" w:hAnsi="Cambria"/>
          <w:b/>
          <w:bCs/>
          <w:lang w:val="en-US"/>
        </w:rPr>
        <w:t>Theil–Sen</w:t>
      </w:r>
      <w:r w:rsidRPr="0019064D">
        <w:rPr>
          <w:rFonts w:ascii="Cambria" w:hAnsi="Cambria"/>
          <w:lang w:val="en-US"/>
        </w:rPr>
        <w:t xml:space="preserve">. We also cast the </w:t>
      </w:r>
      <w:r w:rsidRPr="0019064D">
        <w:rPr>
          <w:rFonts w:ascii="Cambria" w:hAnsi="Cambria"/>
          <w:b/>
          <w:bCs/>
          <w:lang w:val="en-US"/>
        </w:rPr>
        <w:t>collapse statistic</w:t>
      </w:r>
      <w:r w:rsidRPr="0019064D">
        <w:rPr>
          <w:rFonts w:ascii="Cambria" w:hAnsi="Cambria"/>
          <w:lang w:val="en-US"/>
        </w:rPr>
        <w:t xml:space="preserve"> as a specification test against non-power alternatives with measurement error.</w:t>
      </w:r>
    </w:p>
    <w:p w14:paraId="71B1B780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>Setup: in a fixed bin (environment), the ideal model is</w:t>
      </w:r>
    </w:p>
    <w:p w14:paraId="49D997F2" w14:textId="77777777" w:rsidR="001C232A" w:rsidRPr="0019064D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⁡T=αx+c+r(x),  x=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BA6EEDD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where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(exact RTM) or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(slow drift / curvature). Observations are noisy:</w:t>
      </w:r>
    </w:p>
    <w:p w14:paraId="0E2666DC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=x+ξ,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     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</w:rPr>
            <m:t>=y+ζ,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7244BFD7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with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n-US"/>
          </w:rPr>
          <m:t>]=0</m:t>
        </m:r>
      </m:oMath>
      <w:r w:rsidRPr="0019064D">
        <w:rPr>
          <w:rFonts w:ascii="Cambria" w:hAnsi="Cambria"/>
          <w:lang w:val="en-US"/>
        </w:rPr>
        <w:t>, finite variances, and mild independence/regularity given below.</w:t>
      </w:r>
    </w:p>
    <w:p w14:paraId="5280849B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98D80F1">
          <v:rect id="_x0000_i1064" style="width:0;height:1.5pt" o:hralign="center" o:hrstd="t" o:hr="t" fillcolor="#a0a0a0" stroked="f"/>
        </w:pict>
      </w:r>
    </w:p>
    <w:p w14:paraId="276BFE8F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>7.1 What is (and is not) identifiable</w:t>
      </w:r>
    </w:p>
    <w:p w14:paraId="75117C07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Proposition 7.1 (Slope is clock-invariant; intercept is not).</w:t>
      </w:r>
      <w:r w:rsidRPr="0019064D">
        <w:rPr>
          <w:rFonts w:ascii="Cambria" w:hAnsi="Cambria"/>
          <w:lang w:val="en-US"/>
        </w:rPr>
        <w:br/>
        <w:t xml:space="preserve">If the clock rescales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ϕ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constant in </w:t>
      </w:r>
      <m:oMath>
        <m:r>
          <w:rPr>
            <w:rFonts w:ascii="Cambria Math" w:hAnsi="Cambria Math"/>
          </w:rPr>
          <m:t>x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inside the bin, then any slope estimator based on contrasts in </w:t>
      </w:r>
      <m:oMath>
        <m:r>
          <w:rPr>
            <w:rFonts w:ascii="Cambria Math" w:hAnsi="Cambria Math"/>
          </w:rPr>
          <m:t>x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(ODR, SIMEX, Theil–Sen) is unchanged, while the intercept shifts by </w:t>
      </w:r>
      <m:oMath>
        <m:r>
          <w:rPr>
            <w:rFonts w:ascii="Cambria Math" w:hAnsi="Cambria Math"/>
          </w:rPr>
          <m:t>ϕ</m:t>
        </m:r>
      </m:oMath>
      <w:r w:rsidRPr="0019064D">
        <w:rPr>
          <w:rFonts w:ascii="Cambria" w:hAnsi="Cambria"/>
          <w:lang w:val="en-US"/>
        </w:rPr>
        <w:t>.</w:t>
      </w:r>
      <w:r w:rsidRPr="0019064D">
        <w:rPr>
          <w:rFonts w:ascii="Cambria" w:hAnsi="Cambria"/>
          <w:lang w:val="en-US"/>
        </w:rPr>
        <w:br/>
      </w:r>
      <w:r w:rsidRPr="0019064D">
        <w:rPr>
          <w:rFonts w:ascii="Cambria" w:hAnsi="Cambria"/>
          <w:i/>
          <w:iCs/>
          <w:lang w:val="en-US"/>
        </w:rPr>
        <w:t>Implication.</w:t>
      </w:r>
      <w:r w:rsidRPr="0019064D">
        <w:rPr>
          <w:rFonts w:ascii="Cambria" w:hAnsi="Cambria"/>
          <w:lang w:val="en-US"/>
        </w:rPr>
        <w:t xml:space="preserve"> Only </w:t>
      </w:r>
      <m:oMath>
        <m:r>
          <w:rPr>
            <w:rFonts w:ascii="Cambria Math" w:hAnsi="Cambria Math"/>
          </w:rPr>
          <m:t>α</m:t>
        </m:r>
      </m:oMath>
      <w:r w:rsidRPr="00567B55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an intrinsic target; </w:t>
      </w:r>
      <w:proofErr w:type="gramStart"/>
      <w:r w:rsidRPr="0019064D">
        <w:rPr>
          <w:rFonts w:ascii="Cambria" w:hAnsi="Cambria"/>
          <w:lang w:val="en-US"/>
        </w:rPr>
        <w:t>intercepts</w:t>
      </w:r>
      <w:proofErr w:type="gramEnd"/>
      <w:r w:rsidRPr="0019064D">
        <w:rPr>
          <w:rFonts w:ascii="Cambria" w:hAnsi="Cambria"/>
          <w:lang w:val="en-US"/>
        </w:rPr>
        <w:t xml:space="preserve"> are gauge (clock) artifacts.</w:t>
      </w:r>
    </w:p>
    <w:p w14:paraId="3AD00EB5" w14:textId="3CD57618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Proposition 7.2 (Identifiability up to curvature).</w:t>
      </w:r>
      <w:r w:rsidRPr="0019064D">
        <w:rPr>
          <w:rFonts w:ascii="Cambria" w:hAnsi="Cambria"/>
          <w:lang w:val="en-US"/>
        </w:rPr>
        <w:br/>
        <w:t xml:space="preserve">If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 w:rsidRPr="0019064D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α</m:t>
        </m:r>
      </m:oMath>
      <w:r w:rsidR="009D7DF8" w:rsidRP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point-identified from the joint distribution of </w:t>
      </w:r>
      <m:oMath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given measurement error structure.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19064D">
        <w:rPr>
          <w:rFonts w:ascii="Cambria" w:hAnsi="Cambria"/>
          <w:lang w:val="en-US"/>
        </w:rPr>
        <w:t xml:space="preserve">, then the identified target is the </w:t>
      </w:r>
      <w:r w:rsidRPr="0019064D">
        <w:rPr>
          <w:rFonts w:ascii="Cambria" w:hAnsi="Cambria"/>
          <w:b/>
          <w:bCs/>
          <w:lang w:val="en-US"/>
        </w:rPr>
        <w:t>local slope</w:t>
      </w:r>
      <w:r w:rsidRPr="0019064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19064D">
        <w:rPr>
          <w:rFonts w:ascii="Cambria" w:hAnsi="Cambria"/>
          <w:lang w:val="en-US"/>
        </w:rPr>
        <w:t xml:space="preserve">up to bias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for window width </w:t>
      </w:r>
      <m:oMath>
        <m:r>
          <w:rPr>
            <w:rFonts w:ascii="Cambria Math" w:hAnsi="Cambria Math"/>
            <w:lang w:val="en-US"/>
          </w:rPr>
          <m:t>h</m:t>
        </m:r>
      </m:oMath>
      <w:r w:rsid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(Section 4).</w:t>
      </w:r>
    </w:p>
    <w:p w14:paraId="5AD0FA76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4985F1E">
          <v:rect id="_x0000_i1065" style="width:0;height:1.5pt" o:hralign="center" o:hrstd="t" o:hr="t" fillcolor="#a0a0a0" stroked="f"/>
        </w:pict>
      </w:r>
    </w:p>
    <w:p w14:paraId="1E25705D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>7.2 Orthogonal Distance Regression (Total Least Squares)</w:t>
      </w:r>
    </w:p>
    <w:p w14:paraId="1D545E0E" w14:textId="4449CBF2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Assume </w:t>
      </w:r>
      <w:proofErr w:type="spellStart"/>
      <w:r w:rsidRPr="0019064D">
        <w:rPr>
          <w:rFonts w:ascii="Cambria" w:hAnsi="Cambria"/>
          <w:lang w:val="en-US"/>
        </w:rPr>
        <w:t>i.i.d.</w:t>
      </w:r>
      <w:proofErr w:type="spellEnd"/>
      <w:r w:rsidRPr="0019064D">
        <w:rPr>
          <w:rFonts w:ascii="Cambria" w:hAnsi="Cambria"/>
          <w:lang w:val="en-US"/>
        </w:rPr>
        <w:t xml:space="preserve"> sample </w:t>
      </w:r>
      <m:oMath>
        <m:r>
          <w:rPr>
            <w:rFonts w:ascii="Cambria Math" w:hAnsi="Cambria Math"/>
            <w:lang w:val="en-US"/>
          </w:rPr>
          <m:t>{(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w:rPr>
            <w:rFonts w:ascii="Cambria Math" w:hAnsi="Cambria Math"/>
            <w:lang w:val="en-US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19064D">
        <w:rPr>
          <w:rFonts w:ascii="Cambria" w:hAnsi="Cambria"/>
          <w:lang w:val="en-US"/>
        </w:rPr>
        <w:t>, with</w:t>
      </w:r>
      <w:r w:rsidRPr="0019064D">
        <w:rPr>
          <w:rFonts w:ascii="Cambria" w:hAnsi="Cambria"/>
          <w:lang w:val="en-US"/>
        </w:rPr>
        <w:br/>
        <w:t xml:space="preserve">(i)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supported on a compact interval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]</m:t>
        </m:r>
      </m:oMath>
      <w:r w:rsidRPr="0019064D">
        <w:rPr>
          <w:rFonts w:ascii="Cambria" w:hAnsi="Cambria"/>
          <w:lang w:val="en-US"/>
        </w:rPr>
        <w:t>, density bounded away from 0;</w:t>
      </w:r>
      <w:r w:rsidRPr="0019064D">
        <w:rPr>
          <w:rFonts w:ascii="Cambria" w:hAnsi="Cambria"/>
          <w:lang w:val="en-US"/>
        </w:rPr>
        <w:br/>
        <w:t xml:space="preserve">(ii)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D7DF8" w:rsidRP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independent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and of each other, mean 0, finite second moments;</w:t>
      </w:r>
      <w:r w:rsidRPr="0019064D">
        <w:rPr>
          <w:rFonts w:ascii="Cambria" w:hAnsi="Cambria"/>
          <w:lang w:val="en-US"/>
        </w:rPr>
        <w:br/>
        <w:t xml:space="preserve">(iii)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 w:rsidR="009D7DF8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(or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small on window).</w:t>
      </w:r>
    </w:p>
    <w:p w14:paraId="48A8F063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Theorem 7.3 (Consistency of ODR/TLS).</w:t>
      </w:r>
      <w:r w:rsidRPr="0019064D">
        <w:rPr>
          <w:rFonts w:ascii="Cambria" w:hAnsi="Cambria"/>
          <w:lang w:val="en-US"/>
        </w:rPr>
        <w:br/>
        <w:t>Under (</w:t>
      </w:r>
      <w:proofErr w:type="spellStart"/>
      <w:r w:rsidRPr="0019064D">
        <w:rPr>
          <w:rFonts w:ascii="Cambria" w:hAnsi="Cambria"/>
          <w:lang w:val="en-US"/>
        </w:rPr>
        <w:t>i</w:t>
      </w:r>
      <w:proofErr w:type="spellEnd"/>
      <w:r w:rsidRPr="0019064D">
        <w:rPr>
          <w:rFonts w:ascii="Cambria" w:hAnsi="Cambria"/>
          <w:lang w:val="en-US"/>
        </w:rPr>
        <w:t xml:space="preserve">)–(ii) with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 w:rsidRPr="0019064D">
        <w:rPr>
          <w:rFonts w:ascii="Cambria" w:hAnsi="Cambria"/>
          <w:lang w:val="en-US"/>
        </w:rPr>
        <w:t xml:space="preserve">, the ODR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</w:t>
      </w:r>
      <w:r w:rsidRPr="0019064D">
        <w:rPr>
          <w:rFonts w:ascii="Cambria" w:hAnsi="Cambria"/>
          <w:b/>
          <w:bCs/>
          <w:lang w:val="en-US"/>
        </w:rPr>
        <w:t>consistent</w:t>
      </w:r>
      <w:r w:rsidRPr="0019064D">
        <w:rPr>
          <w:rFonts w:ascii="Cambria" w:hAnsi="Cambria"/>
          <w:lang w:val="en-US"/>
        </w:rPr>
        <w:t xml:space="preserve"> for </w:t>
      </w:r>
      <m:oMath>
        <m:r>
          <w:rPr>
            <w:rFonts w:ascii="Cambria Math" w:hAnsi="Cambria Math"/>
          </w:rPr>
          <m:t>α</m:t>
        </m:r>
      </m:oMath>
      <w:r w:rsidRPr="0019064D">
        <w:rPr>
          <w:rFonts w:ascii="Cambria" w:hAnsi="Cambria"/>
          <w:lang w:val="en-US"/>
        </w:rPr>
        <w:t xml:space="preserve">, and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asymptotically normal with variance determined by the second moments of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n-US"/>
          </w:rPr>
          <m:t>)</m:t>
        </m:r>
      </m:oMath>
      <w:r w:rsidRPr="0019064D">
        <w:rPr>
          <w:rFonts w:ascii="Cambria" w:hAnsi="Cambria"/>
          <w:lang w:val="en-US"/>
        </w:rPr>
        <w:t xml:space="preserve">. If moreover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on a window of width </w:t>
      </w:r>
      <m:oMath>
        <m:r>
          <w:rPr>
            <w:rFonts w:ascii="Cambria Math" w:hAnsi="Cambria Math"/>
            <w:lang w:val="en-US"/>
          </w:rPr>
          <m:t>h</m:t>
        </m:r>
      </m:oMath>
      <w:r w:rsidRPr="0019064D">
        <w:rPr>
          <w:rFonts w:ascii="Cambria" w:hAnsi="Cambria"/>
          <w:lang w:val="en-US"/>
        </w:rPr>
        <w:t>, then</w:t>
      </w:r>
    </w:p>
    <w:p w14:paraId="141AF3BD" w14:textId="5007175C" w:rsidR="001C232A" w:rsidRPr="0019064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ODR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h)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905511B" w14:textId="0EA7121B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i/>
          <w:iCs/>
          <w:lang w:val="en-US"/>
        </w:rPr>
        <w:t>Sketch.</w:t>
      </w:r>
      <w:r w:rsidRPr="0019064D">
        <w:rPr>
          <w:rFonts w:ascii="Cambria" w:hAnsi="Cambria"/>
          <w:lang w:val="en-US"/>
        </w:rPr>
        <w:t xml:space="preserve"> Classical TLS </w:t>
      </w:r>
      <w:proofErr w:type="spellStart"/>
      <w:r w:rsidRPr="0019064D">
        <w:rPr>
          <w:rFonts w:ascii="Cambria" w:hAnsi="Cambria"/>
          <w:lang w:val="en-US"/>
        </w:rPr>
        <w:t>asymptotics</w:t>
      </w:r>
      <w:proofErr w:type="spellEnd"/>
      <w:r w:rsidRPr="0019064D">
        <w:rPr>
          <w:rFonts w:ascii="Cambria" w:hAnsi="Cambria"/>
          <w:lang w:val="en-US"/>
        </w:rPr>
        <w:t xml:space="preserve"> (eigenvector of centered covariance matrix). Curvature contributes a deterministic bias of order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</m:t>
        </m:r>
      </m:oMath>
      <w:r w:rsidRPr="0019064D">
        <w:rPr>
          <w:rFonts w:ascii="Cambria" w:hAnsi="Cambria"/>
          <w:lang w:val="en-US"/>
        </w:rPr>
        <w:t xml:space="preserve">. </w:t>
      </w:r>
    </w:p>
    <w:p w14:paraId="0C056289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lastRenderedPageBreak/>
        <w:t>Remark.</w:t>
      </w:r>
      <w:r w:rsidRPr="0019064D">
        <w:rPr>
          <w:rFonts w:ascii="Cambria" w:hAnsi="Cambria"/>
          <w:lang w:val="en-US"/>
        </w:rPr>
        <w:t xml:space="preserve"> OLS is </w:t>
      </w:r>
      <w:r w:rsidRPr="0019064D">
        <w:rPr>
          <w:rFonts w:ascii="Cambria" w:hAnsi="Cambria"/>
          <w:b/>
          <w:bCs/>
          <w:lang w:val="en-US"/>
        </w:rPr>
        <w:t>attenuated</w:t>
      </w:r>
      <w:r w:rsidRPr="0019064D">
        <w:rPr>
          <w:rFonts w:ascii="Cambria" w:hAnsi="Cambria"/>
          <w:lang w:val="en-US"/>
        </w:rPr>
        <w:t xml:space="preserve"> when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19064D">
        <w:rPr>
          <w:rFonts w:ascii="Cambria" w:hAnsi="Cambria"/>
          <w:lang w:val="en-US"/>
        </w:rPr>
        <w:t>; ODR is the correct EIV remedy when the error ratio is not extreme.</w:t>
      </w:r>
    </w:p>
    <w:p w14:paraId="45A1E08F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485B2E7">
          <v:rect id="_x0000_i1066" style="width:0;height:1.5pt" o:hralign="center" o:hrstd="t" o:hr="t" fillcolor="#a0a0a0" stroked="f"/>
        </w:pict>
      </w:r>
    </w:p>
    <w:p w14:paraId="6E30B007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>7.3 SIMEX (Simulation–Extrapolation)</w:t>
      </w:r>
    </w:p>
    <w:p w14:paraId="5CDDF3D4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Assume we know or can estimate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</m:t>
        </m:r>
      </m:oMath>
      <w:r w:rsidRPr="0019064D">
        <w:rPr>
          <w:rFonts w:ascii="Cambria" w:hAnsi="Cambria"/>
          <w:lang w:val="en-US"/>
        </w:rPr>
        <w:t>. Define pseudo-samples</w:t>
      </w:r>
    </w:p>
    <w:p w14:paraId="2E7EC8DA" w14:textId="3B18005C" w:rsidR="001C232A" w:rsidRPr="0019064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obs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⊂[0,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],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  <w:r w:rsidR="001C232A" w:rsidRPr="0019064D">
        <w:rPr>
          <w:rFonts w:ascii="Cambria" w:hAnsi="Cambria"/>
          <w:lang w:val="en-US"/>
        </w:rPr>
        <w:t xml:space="preserve">with fresh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(0,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="001C232A" w:rsidRPr="0019064D">
        <w:rPr>
          <w:rFonts w:ascii="Cambria" w:hAnsi="Cambria"/>
          <w:lang w:val="en-US"/>
        </w:rPr>
        <w:t xml:space="preserve">; fit naive slopes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</m:oMath>
      <w:r w:rsidR="001C232A">
        <w:rPr>
          <w:rFonts w:ascii="Cambria" w:eastAsiaTheme="minorEastAsia" w:hAnsi="Cambria"/>
          <w:lang w:val="en-US"/>
        </w:rPr>
        <w:t xml:space="preserve"> </w:t>
      </w:r>
      <w:r w:rsidR="001C232A" w:rsidRPr="0019064D">
        <w:rPr>
          <w:rFonts w:ascii="Cambria" w:hAnsi="Cambria"/>
          <w:lang w:val="en-US"/>
        </w:rPr>
        <w:t xml:space="preserve">(e.g., OLS or ODR) and extrapolate a low-order polynomial to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=-1</m:t>
        </m:r>
      </m:oMath>
      <w:r w:rsidR="001C232A">
        <w:rPr>
          <w:rFonts w:ascii="Cambria" w:eastAsiaTheme="minorEastAsia" w:hAnsi="Cambria"/>
          <w:lang w:val="en-US"/>
        </w:rPr>
        <w:t xml:space="preserve"> </w:t>
      </w:r>
      <w:proofErr w:type="spellStart"/>
      <w:r w:rsidR="001C232A" w:rsidRPr="0019064D">
        <w:rPr>
          <w:rFonts w:ascii="Cambria" w:hAnsi="Cambria"/>
          <w:lang w:val="en-US"/>
        </w:rPr>
        <w:t>to</w:t>
      </w:r>
      <w:proofErr w:type="spellEnd"/>
      <w:r w:rsidR="001C232A" w:rsidRPr="0019064D">
        <w:rPr>
          <w:rFonts w:ascii="Cambria" w:hAnsi="Cambria"/>
          <w:lang w:val="en-US"/>
        </w:rPr>
        <w:t xml:space="preserve">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</m:oMath>
      <w:r w:rsidR="001C232A" w:rsidRPr="0019064D">
        <w:rPr>
          <w:rFonts w:ascii="Cambria" w:hAnsi="Cambria"/>
          <w:lang w:val="en-US"/>
        </w:rPr>
        <w:t>.</w:t>
      </w:r>
    </w:p>
    <w:p w14:paraId="50EC1B33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Theorem 7.4 (Consistency of SIMEX).</w:t>
      </w:r>
      <w:r w:rsidRPr="0019064D">
        <w:rPr>
          <w:rFonts w:ascii="Cambria" w:hAnsi="Cambria"/>
          <w:lang w:val="en-US"/>
        </w:rPr>
        <w:br/>
        <w:t xml:space="preserve">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consistently estimated and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 w:rsidRPr="0019064D">
        <w:rPr>
          <w:rFonts w:ascii="Cambria" w:hAnsi="Cambria"/>
          <w:lang w:val="en-US"/>
        </w:rP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lang w:val="en-US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p</m:t>
                </m:r>
              </m:e>
            </m:phant>
          </m:lim>
        </m:limUpp>
        <m:r>
          <w:rPr>
            <w:rFonts w:ascii="Cambria Math" w:hAnsi="Cambria Math"/>
          </w:rPr>
          <m:t>α</m:t>
        </m:r>
      </m:oMath>
      <w:r w:rsidRPr="0019064D">
        <w:rPr>
          <w:rFonts w:ascii="Cambria" w:hAnsi="Cambria"/>
          <w:lang w:val="en-US"/>
        </w:rPr>
        <w:t xml:space="preserve">. With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19064D">
        <w:rPr>
          <w:rFonts w:ascii="Cambria" w:hAnsi="Cambria"/>
          <w:lang w:val="en-US"/>
        </w:rPr>
        <w:t xml:space="preserve">, in a window </w:t>
      </w:r>
      <m:oMath>
        <m:r>
          <w:rPr>
            <w:rFonts w:ascii="Cambria Math" w:hAnsi="Cambria Math"/>
            <w:lang w:val="en-US"/>
          </w:rPr>
          <m:t>h</m:t>
        </m:r>
      </m:oMath>
      <w:r w:rsidRPr="0019064D">
        <w:rPr>
          <w:rFonts w:ascii="Cambria" w:hAnsi="Cambria"/>
          <w:lang w:val="en-US"/>
        </w:rPr>
        <w:t>,</w:t>
      </w:r>
    </w:p>
    <w:p w14:paraId="0CDC62B9" w14:textId="77777777" w:rsidR="001C232A" w:rsidRPr="0019064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SIMEX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h)+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(1)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DC41BF5" w14:textId="3A6E4371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i/>
          <w:iCs/>
          <w:lang w:val="en-US"/>
        </w:rPr>
        <w:t>Sketch.</w:t>
      </w:r>
      <w:r w:rsidRPr="0019064D">
        <w:rPr>
          <w:rFonts w:ascii="Cambria" w:hAnsi="Cambria"/>
          <w:lang w:val="en-US"/>
        </w:rPr>
        <w:t xml:space="preserve"> Standard SIMEX theory: the measurement error bias is a smooth function of </w:t>
      </w:r>
      <m:oMath>
        <m:r>
          <w:rPr>
            <w:rFonts w:ascii="Cambria Math" w:hAnsi="Cambria Math"/>
          </w:rPr>
          <m:t>λ</m:t>
        </m:r>
      </m:oMath>
      <w:r w:rsidRPr="0019064D">
        <w:rPr>
          <w:rFonts w:ascii="Cambria" w:hAnsi="Cambria"/>
          <w:lang w:val="en-US"/>
        </w:rPr>
        <w:t xml:space="preserve">; extrapolating to </w:t>
      </w:r>
      <m:oMath>
        <m:r>
          <w:rPr>
            <w:rFonts w:ascii="Cambria Math" w:hAnsi="Cambria Math"/>
            <w:lang w:val="en-US"/>
          </w:rPr>
          <m:t>-1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removes it. </w:t>
      </w:r>
    </w:p>
    <w:p w14:paraId="67719484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Practical note.</w:t>
      </w:r>
      <w:r w:rsidRPr="0019064D">
        <w:rPr>
          <w:rFonts w:ascii="Cambria" w:hAnsi="Cambria"/>
          <w:lang w:val="en-US"/>
        </w:rPr>
        <w:t xml:space="preserve"> When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B1576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</w:t>
      </w:r>
      <w:proofErr w:type="spellStart"/>
      <w:r w:rsidRPr="0019064D">
        <w:rPr>
          <w:rFonts w:ascii="Cambria" w:hAnsi="Cambria"/>
          <w:lang w:val="en-US"/>
        </w:rPr>
        <w:t>misspecified</w:t>
      </w:r>
      <w:proofErr w:type="spellEnd"/>
      <w:r w:rsidRPr="0019064D">
        <w:rPr>
          <w:rFonts w:ascii="Cambria" w:hAnsi="Cambria"/>
          <w:lang w:val="en-US"/>
        </w:rPr>
        <w:t xml:space="preserve">, SIMEX may over/under-correct; use as a </w:t>
      </w:r>
      <w:r w:rsidRPr="0019064D">
        <w:rPr>
          <w:rFonts w:ascii="Cambria" w:hAnsi="Cambria"/>
          <w:b/>
          <w:bCs/>
          <w:lang w:val="en-US"/>
        </w:rPr>
        <w:t>sensitivity bound</w:t>
      </w:r>
      <w:r w:rsidRPr="0019064D">
        <w:rPr>
          <w:rFonts w:ascii="Cambria" w:hAnsi="Cambria"/>
          <w:lang w:val="en-US"/>
        </w:rPr>
        <w:t xml:space="preserve"> alongside ODR.</w:t>
      </w:r>
    </w:p>
    <w:p w14:paraId="0B5B7861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82D19D1">
          <v:rect id="_x0000_i1067" style="width:0;height:1.5pt" o:hralign="center" o:hrstd="t" o:hr="t" fillcolor="#a0a0a0" stroked="f"/>
        </w:pict>
      </w:r>
    </w:p>
    <w:p w14:paraId="4F25CE58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>7.4 Theil–Sen (Robust median slope)</w:t>
      </w:r>
    </w:p>
    <w:p w14:paraId="7869ED24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Define the median of pairwise slopes on </w:t>
      </w:r>
      <m:oMath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19064D">
        <w:rPr>
          <w:rFonts w:ascii="Cambria" w:hAnsi="Cambria"/>
          <w:lang w:val="en-US"/>
        </w:rPr>
        <w:t xml:space="preserve">. Under symmetric noise and no curvature, Theil–Sen is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19064D">
        <w:rPr>
          <w:rFonts w:ascii="Cambria" w:hAnsi="Cambria"/>
          <w:b/>
          <w:bCs/>
          <w:lang w:val="en-US"/>
        </w:rPr>
        <w:t>-consistent</w:t>
      </w:r>
      <w:r w:rsidRPr="0019064D">
        <w:rPr>
          <w:rFonts w:ascii="Cambria" w:hAnsi="Cambria"/>
          <w:lang w:val="en-US"/>
        </w:rPr>
        <w:t xml:space="preserve"> and robust to outliers.</w:t>
      </w:r>
    </w:p>
    <w:p w14:paraId="12BB82DB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Proposition 7.5 (Robustness envelope).</w:t>
      </w:r>
      <w:r w:rsidRPr="0019064D">
        <w:rPr>
          <w:rFonts w:ascii="Cambria" w:hAnsi="Cambria"/>
          <w:lang w:val="en-US"/>
        </w:rPr>
        <w:br/>
        <w:t xml:space="preserve">If a fraction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&lt;0.29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of observations are arbitrary outliers, Theil–Sen’s slope still converges to </w:t>
      </w:r>
      <m:oMath>
        <m:r>
          <w:rPr>
            <w:rFonts w:ascii="Cambria Math" w:hAnsi="Cambria Math"/>
          </w:rPr>
          <m:t>α</m:t>
        </m:r>
      </m:oMath>
      <w:r w:rsidRPr="0019064D">
        <w:rPr>
          <w:rFonts w:ascii="Cambria" w:hAnsi="Cambria"/>
          <w:lang w:val="en-US"/>
        </w:rPr>
        <w:t xml:space="preserve">(breakdown ~29%). With small curvature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19064D">
        <w:rPr>
          <w:rFonts w:ascii="Cambria" w:hAnsi="Cambria"/>
          <w:lang w:val="en-US"/>
        </w:rPr>
        <w:t xml:space="preserve">, bias is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Pr="0019064D">
        <w:rPr>
          <w:rFonts w:ascii="Cambria" w:hAnsi="Cambria"/>
          <w:lang w:val="en-US"/>
        </w:rPr>
        <w:t>.</w:t>
      </w:r>
    </w:p>
    <w:p w14:paraId="3E97B9F1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i/>
          <w:iCs/>
          <w:lang w:val="en-US"/>
        </w:rPr>
        <w:t>Use.</w:t>
      </w:r>
      <w:r w:rsidRPr="0019064D">
        <w:rPr>
          <w:rFonts w:ascii="Cambria" w:hAnsi="Cambria"/>
          <w:lang w:val="en-US"/>
        </w:rPr>
        <w:t xml:space="preserve"> Report Theil–Sen as a </w:t>
      </w:r>
      <w:r w:rsidRPr="0019064D">
        <w:rPr>
          <w:rFonts w:ascii="Cambria" w:hAnsi="Cambria"/>
          <w:b/>
          <w:bCs/>
          <w:lang w:val="en-US"/>
        </w:rPr>
        <w:t>robust check</w:t>
      </w:r>
      <w:r w:rsidRPr="0019064D">
        <w:rPr>
          <w:rFonts w:ascii="Cambria" w:hAnsi="Cambria"/>
          <w:lang w:val="en-US"/>
        </w:rPr>
        <w:t>; fuse with ODR via meta-analysis to guard against heavy tails.</w:t>
      </w:r>
    </w:p>
    <w:p w14:paraId="5DC516BC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5442EDB">
          <v:rect id="_x0000_i1068" style="width:0;height:1.5pt" o:hralign="center" o:hrstd="t" o:hr="t" fillcolor="#a0a0a0" stroked="f"/>
        </w:pict>
      </w:r>
    </w:p>
    <w:p w14:paraId="6D060F5F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>7.5 Inference: uncertainty and small-sample practice</w:t>
      </w:r>
    </w:p>
    <w:p w14:paraId="1C88B0FE" w14:textId="77777777" w:rsidR="001C232A" w:rsidRPr="0019064D" w:rsidRDefault="001C232A">
      <w:pPr>
        <w:numPr>
          <w:ilvl w:val="0"/>
          <w:numId w:val="17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Cluster/bootstrap</w:t>
      </w:r>
      <w:r w:rsidRPr="0019064D">
        <w:rPr>
          <w:rFonts w:ascii="Cambria" w:hAnsi="Cambria"/>
          <w:lang w:val="en-US"/>
        </w:rPr>
        <w:t xml:space="preserve"> by entity or track to capture serial dependence in </w:t>
      </w:r>
      <m:oMath>
        <m:r>
          <w:rPr>
            <w:rFonts w:ascii="Cambria Math" w:hAnsi="Cambria Math"/>
          </w:rPr>
          <m:t>x</m:t>
        </m:r>
      </m:oMath>
      <w:r w:rsidRPr="00C86363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19064D">
        <w:rPr>
          <w:rFonts w:ascii="Cambria" w:hAnsi="Cambria"/>
          <w:lang w:val="en-US"/>
        </w:rPr>
        <w:t>.</w:t>
      </w:r>
    </w:p>
    <w:p w14:paraId="42FAAEF4" w14:textId="77777777" w:rsidR="001C232A" w:rsidRPr="0019064D" w:rsidRDefault="001C232A">
      <w:pPr>
        <w:numPr>
          <w:ilvl w:val="0"/>
          <w:numId w:val="17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Orthogonal residual bootstrap</w:t>
      </w:r>
      <w:r w:rsidRPr="0019064D">
        <w:rPr>
          <w:rFonts w:ascii="Cambria" w:hAnsi="Cambria"/>
          <w:lang w:val="en-US"/>
        </w:rPr>
        <w:t xml:space="preserve"> is appropriate for ODR; </w:t>
      </w:r>
      <w:r w:rsidRPr="0019064D">
        <w:rPr>
          <w:rFonts w:ascii="Cambria" w:hAnsi="Cambria"/>
          <w:b/>
          <w:bCs/>
          <w:lang w:val="en-US"/>
        </w:rPr>
        <w:t>pairs bootstrap</w:t>
      </w:r>
      <w:r w:rsidRPr="0019064D">
        <w:rPr>
          <w:rFonts w:ascii="Cambria" w:hAnsi="Cambria"/>
          <w:lang w:val="en-US"/>
        </w:rPr>
        <w:t xml:space="preserve"> for Theil–Sen.</w:t>
      </w:r>
    </w:p>
    <w:p w14:paraId="2616A6B3" w14:textId="77777777" w:rsidR="001C232A" w:rsidRPr="0019064D" w:rsidRDefault="001C232A">
      <w:pPr>
        <w:numPr>
          <w:ilvl w:val="0"/>
          <w:numId w:val="17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Report </w:t>
      </w:r>
      <w:r w:rsidRPr="0019064D">
        <w:rPr>
          <w:rFonts w:ascii="Cambria" w:hAnsi="Cambria"/>
          <w:b/>
          <w:bCs/>
          <w:lang w:val="en-US"/>
        </w:rPr>
        <w:t>percentile CIs</w:t>
      </w:r>
      <w:r w:rsidRPr="0019064D">
        <w:rPr>
          <w:rFonts w:ascii="Cambria" w:hAnsi="Cambria"/>
          <w:lang w:val="en-US"/>
        </w:rPr>
        <w:t xml:space="preserve"> and </w:t>
      </w:r>
      <w:r w:rsidRPr="0019064D">
        <w:rPr>
          <w:rFonts w:ascii="Cambria" w:hAnsi="Cambria"/>
          <w:b/>
          <w:bCs/>
          <w:lang w:val="en-US"/>
        </w:rPr>
        <w:t>influence diagnostics</w:t>
      </w:r>
      <w:r w:rsidRPr="0019064D">
        <w:rPr>
          <w:rFonts w:ascii="Cambria" w:hAnsi="Cambria"/>
          <w:lang w:val="en-US"/>
        </w:rPr>
        <w:t xml:space="preserve"> (leverage points in </w:t>
      </w:r>
      <m:oMath>
        <m:r>
          <w:rPr>
            <w:rFonts w:ascii="Cambria Math" w:hAnsi="Cambria Math"/>
          </w:rPr>
          <m:t>x</m:t>
        </m:r>
      </m:oMath>
      <w:r w:rsidRPr="0019064D">
        <w:rPr>
          <w:rFonts w:ascii="Cambria" w:hAnsi="Cambria"/>
          <w:lang w:val="en-US"/>
        </w:rPr>
        <w:t>).</w:t>
      </w:r>
    </w:p>
    <w:p w14:paraId="4E05F59F" w14:textId="77777777" w:rsidR="001C232A" w:rsidRPr="0019064D" w:rsidRDefault="001C232A">
      <w:pPr>
        <w:numPr>
          <w:ilvl w:val="0"/>
          <w:numId w:val="17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Maintain a </w:t>
      </w:r>
      <w:r w:rsidRPr="0019064D">
        <w:rPr>
          <w:rFonts w:ascii="Cambria" w:hAnsi="Cambria"/>
          <w:b/>
          <w:bCs/>
          <w:lang w:val="en-US"/>
        </w:rPr>
        <w:t>slope–intercept ledger</w:t>
      </w:r>
      <w:r w:rsidRPr="0019064D">
        <w:rPr>
          <w:rFonts w:ascii="Cambria" w:hAnsi="Cambria"/>
          <w:lang w:val="en-US"/>
        </w:rPr>
        <w:t>: slopes with CIs, intercepts (gauge), and known clock/unit shifts.</w:t>
      </w:r>
    </w:p>
    <w:p w14:paraId="55ACB15F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pict w14:anchorId="63C66FC8">
          <v:rect id="_x0000_i1069" style="width:0;height:1.5pt" o:hralign="center" o:hrstd="t" o:hr="t" fillcolor="#a0a0a0" stroked="f"/>
        </w:pict>
      </w:r>
    </w:p>
    <w:p w14:paraId="5D1D76D5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 xml:space="preserve">7.6 Collapse </w:t>
      </w:r>
      <w:proofErr w:type="gramStart"/>
      <w:r w:rsidRPr="0019064D">
        <w:rPr>
          <w:rFonts w:ascii="Cambria" w:hAnsi="Cambria"/>
          <w:b/>
          <w:bCs/>
          <w:lang w:val="en-US"/>
        </w:rPr>
        <w:t>statistic</w:t>
      </w:r>
      <w:proofErr w:type="gramEnd"/>
      <w:r w:rsidRPr="0019064D">
        <w:rPr>
          <w:rFonts w:ascii="Cambria" w:hAnsi="Cambria"/>
          <w:b/>
          <w:bCs/>
          <w:lang w:val="en-US"/>
        </w:rPr>
        <w:t xml:space="preserve"> with measurement error</w:t>
      </w:r>
    </w:p>
    <w:p w14:paraId="4E64A3BE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nor/>
          </m:rPr>
          <w:rPr>
            <w:rFonts w:ascii="Cambria" w:hAnsi="Cambria"/>
            <w:lang w:val="en-US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</m:oMath>
      <w:r w:rsidRPr="00C86363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within a bin, and regress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C86363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</m:oMath>
      <w:r w:rsidRPr="0019064D">
        <w:rPr>
          <w:rFonts w:ascii="Cambria" w:hAnsi="Cambria"/>
          <w:lang w:val="en-US"/>
        </w:rPr>
        <w:t>. Define</w:t>
      </w:r>
    </w:p>
    <w:p w14:paraId="4DDB5096" w14:textId="77777777" w:rsidR="0054630B" w:rsidRPr="0054630B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collapse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:=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20DF115" w14:textId="05133B6C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Theorem 7.6 (Specification test under EIV).</w:t>
      </w:r>
      <w:r w:rsidRPr="0019064D">
        <w:rPr>
          <w:rFonts w:ascii="Cambria" w:hAnsi="Cambria"/>
          <w:lang w:val="en-US"/>
        </w:rPr>
        <w:br/>
        <w:t xml:space="preserve">Assume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≡0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(true power law),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 xml:space="preserve"> </m:t>
        </m:r>
      </m:oMath>
      <w:r w:rsidRPr="0019064D">
        <w:rPr>
          <w:rFonts w:ascii="Cambria" w:hAnsi="Cambria"/>
          <w:lang w:val="en-US"/>
        </w:rPr>
        <w:t xml:space="preserve">is consistent, and </w:t>
      </w:r>
      <m:oMath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ζ</m:t>
        </m:r>
      </m:oMath>
      <w:r w:rsidRPr="00C86363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are mean-zero with finite variances.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lang w:val="en-US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p</m:t>
                </m:r>
              </m:e>
            </m:phant>
          </m:lim>
        </m:limUpp>
        <m:r>
          <w:rPr>
            <w:rFonts w:ascii="Cambria Math" w:hAnsi="Cambria Math"/>
            <w:lang w:val="en-US"/>
          </w:rPr>
          <m:t>0</m:t>
        </m:r>
      </m:oMath>
      <w:r w:rsidRPr="0019064D">
        <w:rPr>
          <w:rFonts w:ascii="Cambria" w:hAnsi="Cambria"/>
          <w:lang w:val="en-US"/>
        </w:rPr>
        <w:t>.</w:t>
      </w:r>
      <w:r w:rsidRPr="0019064D">
        <w:rPr>
          <w:rFonts w:ascii="Cambria" w:hAnsi="Cambria"/>
          <w:lang w:val="en-US"/>
        </w:rPr>
        <w:br/>
        <w:t xml:space="preserve">If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="000D46E1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on the bin and mild smoothness, then for any consistent slope estimator,</w:t>
      </w:r>
    </w:p>
    <w:p w14:paraId="3BE65D1D" w14:textId="77777777" w:rsidR="001C232A" w:rsidRPr="0019064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lim inf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collapse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≥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n-US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]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nor/>
            </m:rPr>
            <w:rPr>
              <w:rFonts w:ascii="Cambria" w:hAnsi="Cambria"/>
              <w:lang w:val="en-US"/>
            </w:rPr>
            <m:t>(up to error-variance terms)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0F8EFB01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19064D">
        <w:rPr>
          <w:rFonts w:ascii="Cambria" w:hAnsi="Cambria"/>
          <w:lang w:val="en-US"/>
        </w:rPr>
        <w:t>so</w:t>
      </w:r>
      <w:proofErr w:type="gramEnd"/>
      <w:r w:rsidRPr="0019064D">
        <w:rPr>
          <w:rFonts w:ascii="Cambria" w:hAnsi="Cambria"/>
          <w:lang w:val="en-US"/>
        </w:rPr>
        <w:t xml:space="preserve"> the </w:t>
      </w:r>
      <w:proofErr w:type="gramStart"/>
      <w:r w:rsidRPr="0019064D">
        <w:rPr>
          <w:rFonts w:ascii="Cambria" w:hAnsi="Cambria"/>
          <w:lang w:val="en-US"/>
        </w:rPr>
        <w:t>statistic stays</w:t>
      </w:r>
      <w:proofErr w:type="gramEnd"/>
      <w:r w:rsidRPr="0019064D">
        <w:rPr>
          <w:rFonts w:ascii="Cambria" w:hAnsi="Cambria"/>
          <w:lang w:val="en-US"/>
        </w:rPr>
        <w:t xml:space="preserve"> </w:t>
      </w:r>
      <w:r w:rsidRPr="0019064D">
        <w:rPr>
          <w:rFonts w:ascii="Cambria" w:hAnsi="Cambria"/>
          <w:b/>
          <w:bCs/>
          <w:lang w:val="en-US"/>
        </w:rPr>
        <w:t>bounded away from 0</w:t>
      </w:r>
      <w:r w:rsidRPr="0019064D">
        <w:rPr>
          <w:rFonts w:ascii="Cambria" w:hAnsi="Cambria"/>
          <w:lang w:val="en-US"/>
        </w:rPr>
        <w:t xml:space="preserve"> in the limit as long as curvature persists over window width </w:t>
      </w:r>
      <m:oMath>
        <m:r>
          <w:rPr>
            <w:rFonts w:ascii="Cambria Math" w:hAnsi="Cambria Math"/>
            <w:lang w:val="en-US"/>
          </w:rPr>
          <m:t>h</m:t>
        </m:r>
      </m:oMath>
      <w:r w:rsidRPr="0019064D">
        <w:rPr>
          <w:rFonts w:ascii="Cambria" w:hAnsi="Cambria"/>
          <w:lang w:val="en-US"/>
        </w:rPr>
        <w:t>.</w:t>
      </w:r>
    </w:p>
    <w:p w14:paraId="7B400431" w14:textId="331E1148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i/>
          <w:iCs/>
          <w:lang w:val="en-US"/>
        </w:rPr>
        <w:t>Sketch.</w:t>
      </w:r>
      <w:r w:rsidRPr="0019064D">
        <w:rPr>
          <w:rFonts w:ascii="Cambria" w:hAnsi="Cambria"/>
          <w:lang w:val="en-US"/>
        </w:rPr>
        <w:t xml:space="preserve"> Under the null, residuals are mean-independent of </w:t>
      </w:r>
      <m:oMath>
        <m:r>
          <w:rPr>
            <w:rFonts w:ascii="Cambria Math" w:hAnsi="Cambria Math"/>
          </w:rPr>
          <m:t>x</m:t>
        </m:r>
      </m:oMath>
      <w:r w:rsidRPr="0019064D">
        <w:rPr>
          <w:rFonts w:ascii="Cambria" w:hAnsi="Cambria"/>
          <w:lang w:val="en-US"/>
        </w:rPr>
        <w:t xml:space="preserve">; with curvature, regression captures a non-vanishing linear component proportional to second derivatives (Section 4.4), with EIV inflating variance but not erasing the drift. </w:t>
      </w:r>
    </w:p>
    <w:p w14:paraId="61EDB9CB" w14:textId="110201C2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Practice.</w:t>
      </w:r>
      <w:r w:rsidRPr="0019064D">
        <w:rPr>
          <w:rFonts w:ascii="Cambria" w:hAnsi="Cambria"/>
          <w:lang w:val="en-US"/>
        </w:rPr>
        <w:t xml:space="preserve"> Pre-register a collapse threshold (e.g., </w:t>
      </w:r>
      <m:oMath>
        <m:r>
          <w:rPr>
            <w:rFonts w:ascii="Cambria Math" w:hAnsi="Cambria Math"/>
            <w:lang w:val="en-US"/>
          </w:rPr>
          <m:t>&lt;0.05</m:t>
        </m:r>
      </m:oMath>
      <w:r w:rsidRPr="0019064D">
        <w:rPr>
          <w:rFonts w:ascii="Cambria" w:hAnsi="Cambria"/>
          <w:lang w:val="en-US"/>
        </w:rPr>
        <w:t xml:space="preserve">); accompany with </w:t>
      </w:r>
      <w:r w:rsidRPr="0019064D">
        <w:rPr>
          <w:rFonts w:ascii="Cambria" w:hAnsi="Cambria"/>
          <w:b/>
          <w:bCs/>
          <w:lang w:val="en-US"/>
        </w:rPr>
        <w:t xml:space="preserve">residual vs. </w:t>
      </w:r>
      <m:oMath>
        <m:r>
          <w:rPr>
            <w:rFonts w:ascii="Cambria Math" w:hAnsi="Cambria Math"/>
          </w:rPr>
          <m:t>x</m:t>
        </m:r>
      </m:oMath>
      <w:r w:rsidR="000D46E1" w:rsidRPr="000D46E1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plots (nonparametric smooth) and a </w:t>
      </w:r>
      <w:r w:rsidRPr="0019064D">
        <w:rPr>
          <w:rFonts w:ascii="Cambria" w:hAnsi="Cambria"/>
          <w:b/>
          <w:bCs/>
          <w:lang w:val="en-US"/>
        </w:rPr>
        <w:t>clock-placebo</w:t>
      </w:r>
      <w:r w:rsidRPr="0019064D">
        <w:rPr>
          <w:rFonts w:ascii="Cambria" w:hAnsi="Cambria"/>
          <w:lang w:val="en-US"/>
        </w:rPr>
        <w:t xml:space="preserve"> check.</w:t>
      </w:r>
    </w:p>
    <w:p w14:paraId="77FD9375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EBB3EE5">
          <v:rect id="_x0000_i1070" style="width:0;height:1.5pt" o:hralign="center" o:hrstd="t" o:hr="t" fillcolor="#a0a0a0" stroked="f"/>
        </w:pict>
      </w:r>
    </w:p>
    <w:p w14:paraId="560EF33A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19064D">
        <w:rPr>
          <w:rFonts w:ascii="Cambria" w:hAnsi="Cambria"/>
          <w:b/>
          <w:bCs/>
        </w:rPr>
        <w:t xml:space="preserve">7.7 Window </w:t>
      </w:r>
      <w:proofErr w:type="spellStart"/>
      <w:r w:rsidRPr="0019064D">
        <w:rPr>
          <w:rFonts w:ascii="Cambria" w:hAnsi="Cambria"/>
          <w:b/>
          <w:bCs/>
        </w:rPr>
        <w:t>selection</w:t>
      </w:r>
      <w:proofErr w:type="spellEnd"/>
      <w:r w:rsidRPr="0019064D">
        <w:rPr>
          <w:rFonts w:ascii="Cambria" w:hAnsi="Cambria"/>
          <w:b/>
          <w:bCs/>
        </w:rPr>
        <w:t xml:space="preserve"> and </w:t>
      </w:r>
      <w:proofErr w:type="spellStart"/>
      <w:r w:rsidRPr="0019064D">
        <w:rPr>
          <w:rFonts w:ascii="Cambria" w:hAnsi="Cambria"/>
          <w:b/>
          <w:bCs/>
        </w:rPr>
        <w:t>changepoints</w:t>
      </w:r>
      <w:proofErr w:type="spellEnd"/>
    </w:p>
    <w:p w14:paraId="1695DE80" w14:textId="150A3A8F" w:rsidR="001C232A" w:rsidRPr="0019064D" w:rsidRDefault="001C232A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Bias–variance trade-off:</w:t>
      </w:r>
      <w:r w:rsidRPr="0019064D">
        <w:rPr>
          <w:rFonts w:ascii="Cambria" w:hAnsi="Cambria"/>
          <w:lang w:val="en-US"/>
        </w:rPr>
        <w:t xml:space="preserve"> Choose window width </w:t>
      </w:r>
      <m:oMath>
        <m:r>
          <w:rPr>
            <w:rFonts w:ascii="Cambria Math" w:hAnsi="Cambria Math"/>
            <w:lang w:val="en-US"/>
          </w:rPr>
          <m:t>h</m:t>
        </m:r>
      </m:oMath>
      <w:r w:rsidR="000D46E1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so that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h→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</m:oMath>
      <w:r w:rsidRPr="0019064D">
        <w:rPr>
          <w:rFonts w:ascii="Cambria" w:hAnsi="Cambria"/>
          <w:lang w:val="en-US"/>
        </w:rPr>
        <w:t xml:space="preserve">(variance ↓) while </w:t>
      </w:r>
      <m:oMath>
        <m:r>
          <w:rPr>
            <w:rFonts w:ascii="Cambria Math" w:hAnsi="Cambria Math"/>
            <w:lang w:val="en-US"/>
          </w:rPr>
          <m:t>h→0</m:t>
        </m:r>
      </m:oMath>
      <w:r w:rsidRPr="0019064D">
        <w:rPr>
          <w:rFonts w:ascii="Cambria" w:hAnsi="Cambria"/>
          <w:lang w:val="en-US"/>
        </w:rPr>
        <w:t xml:space="preserve">(bias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Pr="0019064D">
        <w:rPr>
          <w:rFonts w:ascii="Cambria" w:hAnsi="Cambria"/>
          <w:lang w:val="en-US"/>
        </w:rPr>
        <w:t>↓).</w:t>
      </w:r>
    </w:p>
    <w:p w14:paraId="0E859398" w14:textId="77777777" w:rsidR="001C232A" w:rsidRPr="0019064D" w:rsidRDefault="001C232A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Changepoints:</w:t>
      </w:r>
      <w:r w:rsidRPr="0019064D">
        <w:rPr>
          <w:rFonts w:ascii="Cambria" w:hAnsi="Cambria"/>
          <w:lang w:val="en-US"/>
        </w:rPr>
        <w:t xml:space="preserve"> Use PELT/Bai–Perron on </w:t>
      </w:r>
      <m:oMath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pairs or on preliminary residuals to avoid mixing regimes (kinks violate collapse).</w:t>
      </w:r>
    </w:p>
    <w:p w14:paraId="357BDF73" w14:textId="77777777" w:rsidR="001C232A" w:rsidRPr="0019064D" w:rsidRDefault="001C232A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Coverage gates:</w:t>
      </w:r>
      <w:r w:rsidRPr="0019064D">
        <w:rPr>
          <w:rFonts w:ascii="Cambria" w:hAnsi="Cambria"/>
          <w:lang w:val="en-US"/>
        </w:rPr>
        <w:t xml:space="preserve"> Reject bins with too few effective </w:t>
      </w:r>
      <m:oMath>
        <m:r>
          <w:rPr>
            <w:rFonts w:ascii="Cambria Math" w:hAnsi="Cambria Math"/>
          </w:rPr>
          <m:t>x</m:t>
        </m:r>
      </m:oMath>
      <w:r w:rsidRPr="0019064D">
        <w:rPr>
          <w:rFonts w:ascii="Cambria" w:hAnsi="Cambria"/>
          <w:lang w:val="en-US"/>
        </w:rPr>
        <w:t>-spans (thin leverage → unstable slope).</w:t>
      </w:r>
    </w:p>
    <w:p w14:paraId="6C37FF37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068BEF9">
          <v:rect id="_x0000_i1071" style="width:0;height:1.5pt" o:hralign="center" o:hrstd="t" o:hr="t" fillcolor="#a0a0a0" stroked="f"/>
        </w:pict>
      </w:r>
    </w:p>
    <w:p w14:paraId="3B46C2EA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19064D">
        <w:rPr>
          <w:rFonts w:ascii="Cambria" w:hAnsi="Cambria"/>
          <w:b/>
          <w:bCs/>
          <w:lang w:val="en-US"/>
        </w:rPr>
        <w:t xml:space="preserve">7.8 </w:t>
      </w:r>
      <w:proofErr w:type="gramStart"/>
      <w:r w:rsidRPr="0019064D">
        <w:rPr>
          <w:rFonts w:ascii="Cambria" w:hAnsi="Cambria"/>
          <w:b/>
          <w:bCs/>
          <w:lang w:val="en-US"/>
        </w:rPr>
        <w:t>Multi-proxy</w:t>
      </w:r>
      <w:proofErr w:type="gramEnd"/>
      <w:r w:rsidRPr="0019064D">
        <w:rPr>
          <w:rFonts w:ascii="Cambria" w:hAnsi="Cambria"/>
          <w:b/>
          <w:bCs/>
          <w:lang w:val="en-US"/>
        </w:rPr>
        <w:t xml:space="preserve"> fusion with uncertainty</w:t>
      </w:r>
    </w:p>
    <w:p w14:paraId="24B04E12" w14:textId="44753393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Given family-wise estimates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="000D46E1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that passed collapse, apply </w:t>
      </w:r>
      <w:r w:rsidRPr="0019064D">
        <w:rPr>
          <w:rFonts w:ascii="Cambria" w:hAnsi="Cambria"/>
          <w:b/>
          <w:bCs/>
          <w:lang w:val="en-US"/>
        </w:rPr>
        <w:t>random-effects</w:t>
      </w:r>
      <w:r w:rsidRPr="0019064D">
        <w:rPr>
          <w:rFonts w:ascii="Cambria" w:hAnsi="Cambria"/>
          <w:lang w:val="en-US"/>
        </w:rPr>
        <w:t xml:space="preserve"> fusion:</w:t>
      </w:r>
    </w:p>
    <w:p w14:paraId="1AAFD1D2" w14:textId="77777777" w:rsidR="001C232A" w:rsidRPr="0019064D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RE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  <w:lang w:val="en-US"/>
            </w:rPr>
            <m:t>⁡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r>
                    <w:rPr>
                      <w:rFonts w:ascii="Cambria Math" w:hAnsi="Cambria Math"/>
                      <w:lang w:val="en-US"/>
                    </w:rPr>
                    <m:t>-(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-∑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611317D" w14:textId="77777777" w:rsidR="001C232A" w:rsidRPr="0019064D" w:rsidRDefault="001C232A" w:rsidP="001C232A">
      <w:p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lastRenderedPageBreak/>
        <w:t xml:space="preserve">Report </w:t>
      </w:r>
      <m:oMath>
        <m:r>
          <w:rPr>
            <w:rFonts w:ascii="Cambria Math" w:hAnsi="Cambria Math"/>
          </w:rPr>
          <m:t>Q</m:t>
        </m:r>
      </m:oMath>
      <w:r w:rsidRPr="0019064D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9064D">
        <w:rPr>
          <w:rFonts w:ascii="Cambria" w:hAnsi="Cambria"/>
          <w:lang w:val="en-US"/>
        </w:rPr>
        <w:t xml:space="preserve">, and </w:t>
      </w:r>
      <w:r w:rsidRPr="0019064D">
        <w:rPr>
          <w:rFonts w:ascii="Cambria" w:hAnsi="Cambria"/>
          <w:b/>
          <w:bCs/>
          <w:lang w:val="en-US"/>
        </w:rPr>
        <w:t>leave-one-family-out</w:t>
      </w:r>
      <w:r w:rsidRPr="0019064D">
        <w:rPr>
          <w:rFonts w:ascii="Cambria" w:hAnsi="Cambria"/>
          <w:lang w:val="en-US"/>
        </w:rPr>
        <w:t xml:space="preserve"> influence.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9064D">
        <w:rPr>
          <w:rFonts w:ascii="Cambria" w:hAnsi="Cambria"/>
          <w:lang w:val="en-US"/>
        </w:rPr>
        <w:t xml:space="preserve">⇒ publish </w:t>
      </w:r>
      <w:proofErr w:type="gramStart"/>
      <w:r w:rsidRPr="0019064D">
        <w:rPr>
          <w:rFonts w:ascii="Cambria" w:hAnsi="Cambria"/>
          <w:lang w:val="en-US"/>
        </w:rPr>
        <w:t>family-wise</w:t>
      </w:r>
      <w:proofErr w:type="gramEnd"/>
      <w:r w:rsidRPr="0019064D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2571B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>instead of a single number.</w:t>
      </w:r>
    </w:p>
    <w:p w14:paraId="3CA47E33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D72F986">
          <v:rect id="_x0000_i1072" style="width:0;height:1.5pt" o:hralign="center" o:hrstd="t" o:hr="t" fillcolor="#a0a0a0" stroked="f"/>
        </w:pict>
      </w:r>
    </w:p>
    <w:p w14:paraId="0D8A32B0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19064D">
        <w:rPr>
          <w:rFonts w:ascii="Cambria" w:hAnsi="Cambria"/>
          <w:b/>
          <w:bCs/>
        </w:rPr>
        <w:t>7.9 Finite-</w:t>
      </w:r>
      <w:proofErr w:type="spellStart"/>
      <w:r w:rsidRPr="0019064D">
        <w:rPr>
          <w:rFonts w:ascii="Cambria" w:hAnsi="Cambria"/>
          <w:b/>
          <w:bCs/>
        </w:rPr>
        <w:t>sample</w:t>
      </w:r>
      <w:proofErr w:type="spellEnd"/>
      <w:r w:rsidRPr="0019064D">
        <w:rPr>
          <w:rFonts w:ascii="Cambria" w:hAnsi="Cambria"/>
          <w:b/>
          <w:bCs/>
        </w:rPr>
        <w:t xml:space="preserve"> red </w:t>
      </w:r>
      <w:proofErr w:type="spellStart"/>
      <w:r w:rsidRPr="0019064D">
        <w:rPr>
          <w:rFonts w:ascii="Cambria" w:hAnsi="Cambria"/>
          <w:b/>
          <w:bCs/>
        </w:rPr>
        <w:t>flags</w:t>
      </w:r>
      <w:proofErr w:type="spellEnd"/>
      <w:r w:rsidRPr="0019064D">
        <w:rPr>
          <w:rFonts w:ascii="Cambria" w:hAnsi="Cambria"/>
          <w:b/>
          <w:bCs/>
        </w:rPr>
        <w:t xml:space="preserve"> (</w:t>
      </w:r>
      <w:proofErr w:type="spellStart"/>
      <w:r w:rsidRPr="0019064D">
        <w:rPr>
          <w:rFonts w:ascii="Cambria" w:hAnsi="Cambria"/>
          <w:b/>
          <w:bCs/>
        </w:rPr>
        <w:t>practical</w:t>
      </w:r>
      <w:proofErr w:type="spellEnd"/>
      <w:r w:rsidRPr="0019064D">
        <w:rPr>
          <w:rFonts w:ascii="Cambria" w:hAnsi="Cambria"/>
          <w:b/>
          <w:bCs/>
        </w:rPr>
        <w:t xml:space="preserve"> </w:t>
      </w:r>
      <w:proofErr w:type="spellStart"/>
      <w:r w:rsidRPr="0019064D">
        <w:rPr>
          <w:rFonts w:ascii="Cambria" w:hAnsi="Cambria"/>
          <w:b/>
          <w:bCs/>
        </w:rPr>
        <w:t>diagnostics</w:t>
      </w:r>
      <w:proofErr w:type="spellEnd"/>
      <w:r w:rsidRPr="0019064D">
        <w:rPr>
          <w:rFonts w:ascii="Cambria" w:hAnsi="Cambria"/>
          <w:b/>
          <w:bCs/>
        </w:rPr>
        <w:t>)</w:t>
      </w:r>
    </w:p>
    <w:p w14:paraId="09C73A58" w14:textId="77777777" w:rsidR="001C232A" w:rsidRPr="0019064D" w:rsidRDefault="001C232A">
      <w:pPr>
        <w:numPr>
          <w:ilvl w:val="0"/>
          <w:numId w:val="19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Attenuation creep:</w:t>
      </w:r>
      <w:r w:rsidRPr="0019064D">
        <w:rPr>
          <w:rFonts w:ascii="Cambria" w:hAnsi="Cambria"/>
          <w:lang w:val="en-US"/>
        </w:rPr>
        <w:t xml:space="preserve"> OLS slope ≪ ODR slope.</w:t>
      </w:r>
    </w:p>
    <w:p w14:paraId="3B16027C" w14:textId="77777777" w:rsidR="001C232A" w:rsidRPr="0019064D" w:rsidRDefault="001C232A">
      <w:pPr>
        <w:numPr>
          <w:ilvl w:val="0"/>
          <w:numId w:val="19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Leverage scarcity:</w:t>
      </w:r>
      <w:r w:rsidRPr="0019064D">
        <w:rPr>
          <w:rFonts w:ascii="Cambria" w:hAnsi="Cambria"/>
          <w:lang w:val="en-US"/>
        </w:rPr>
        <w:t xml:space="preserve"> Most leverage from extreme </w:t>
      </w:r>
      <m:oMath>
        <m:r>
          <w:rPr>
            <w:rFonts w:ascii="Cambria Math" w:hAnsi="Cambria Math"/>
          </w:rPr>
          <m:t>x</m:t>
        </m:r>
      </m:oMath>
      <w:r w:rsidRPr="0022571B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points; run </w:t>
      </w:r>
      <w:r w:rsidRPr="0019064D">
        <w:rPr>
          <w:rFonts w:ascii="Cambria" w:hAnsi="Cambria"/>
          <w:b/>
          <w:bCs/>
          <w:lang w:val="en-US"/>
        </w:rPr>
        <w:t>jackknife</w:t>
      </w:r>
      <w:r w:rsidRPr="0019064D">
        <w:rPr>
          <w:rFonts w:ascii="Cambria" w:hAnsi="Cambria"/>
          <w:lang w:val="en-US"/>
        </w:rPr>
        <w:t xml:space="preserve"> by removing them.</w:t>
      </w:r>
    </w:p>
    <w:p w14:paraId="566A1195" w14:textId="77777777" w:rsidR="001C232A" w:rsidRPr="0019064D" w:rsidRDefault="001C232A">
      <w:pPr>
        <w:numPr>
          <w:ilvl w:val="0"/>
          <w:numId w:val="19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 xml:space="preserve">High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</m:oMath>
      <w:r w:rsidRPr="0019064D">
        <w:rPr>
          <w:rFonts w:ascii="Cambria" w:hAnsi="Cambria"/>
          <w:b/>
          <w:bCs/>
          <w:lang w:val="en-US"/>
        </w:rPr>
        <w:t>:</w:t>
      </w:r>
      <w:r w:rsidRPr="0019064D">
        <w:rPr>
          <w:rFonts w:ascii="Cambria" w:hAnsi="Cambria"/>
          <w:lang w:val="en-US"/>
        </w:rPr>
        <w:t xml:space="preserve"> residual trend vs. </w:t>
      </w:r>
      <m:oMath>
        <m:r>
          <w:rPr>
            <w:rFonts w:ascii="Cambria Math" w:hAnsi="Cambria Math"/>
          </w:rPr>
          <m:t>x</m:t>
        </m:r>
      </m:oMath>
      <w:r w:rsidRPr="0019064D">
        <w:rPr>
          <w:rFonts w:ascii="Cambria" w:hAnsi="Cambria"/>
          <w:lang w:val="en-US"/>
        </w:rPr>
        <w:t>→ likely curvature or regime mix.</w:t>
      </w:r>
    </w:p>
    <w:p w14:paraId="3E31665C" w14:textId="77777777" w:rsidR="001C232A" w:rsidRPr="0019064D" w:rsidRDefault="001C232A">
      <w:pPr>
        <w:numPr>
          <w:ilvl w:val="0"/>
          <w:numId w:val="19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Clock failure:</w:t>
      </w:r>
      <w:r w:rsidRPr="0019064D">
        <w:rPr>
          <w:rFonts w:ascii="Cambria" w:hAnsi="Cambria"/>
          <w:lang w:val="en-US"/>
        </w:rPr>
        <w:t xml:space="preserve"> Unit/clock change alters slope → </w:t>
      </w:r>
      <w:proofErr w:type="spellStart"/>
      <w:r w:rsidRPr="0019064D">
        <w:rPr>
          <w:rFonts w:ascii="Cambria" w:hAnsi="Cambria"/>
          <w:lang w:val="en-US"/>
        </w:rPr>
        <w:t>rebin</w:t>
      </w:r>
      <w:proofErr w:type="spellEnd"/>
      <w:r w:rsidRPr="0019064D">
        <w:rPr>
          <w:rFonts w:ascii="Cambria" w:hAnsi="Cambria"/>
          <w:lang w:val="en-US"/>
        </w:rPr>
        <w:t xml:space="preserve">; the slope must be </w:t>
      </w:r>
      <w:r w:rsidRPr="0019064D">
        <w:rPr>
          <w:rFonts w:ascii="Cambria" w:hAnsi="Cambria"/>
          <w:b/>
          <w:bCs/>
          <w:lang w:val="en-US"/>
        </w:rPr>
        <w:t>clock-invariant</w:t>
      </w:r>
      <w:r w:rsidRPr="0019064D">
        <w:rPr>
          <w:rFonts w:ascii="Cambria" w:hAnsi="Cambria"/>
          <w:lang w:val="en-US"/>
        </w:rPr>
        <w:t>.</w:t>
      </w:r>
    </w:p>
    <w:p w14:paraId="08309A1D" w14:textId="77777777" w:rsidR="001C232A" w:rsidRPr="0019064D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EDB63D2">
          <v:rect id="_x0000_i1073" style="width:0;height:1.5pt" o:hralign="center" o:hrstd="t" o:hr="t" fillcolor="#a0a0a0" stroked="f"/>
        </w:pict>
      </w:r>
    </w:p>
    <w:p w14:paraId="4B94F0F9" w14:textId="77777777" w:rsidR="001C232A" w:rsidRPr="0019064D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19064D">
        <w:rPr>
          <w:rFonts w:ascii="Cambria" w:hAnsi="Cambria"/>
          <w:b/>
          <w:bCs/>
        </w:rPr>
        <w:t xml:space="preserve">7.10 </w:t>
      </w:r>
      <w:proofErr w:type="spellStart"/>
      <w:r w:rsidRPr="0019064D">
        <w:rPr>
          <w:rFonts w:ascii="Cambria" w:hAnsi="Cambria"/>
          <w:b/>
          <w:bCs/>
        </w:rPr>
        <w:t>Summary</w:t>
      </w:r>
      <w:proofErr w:type="spellEnd"/>
    </w:p>
    <w:p w14:paraId="2BED6144" w14:textId="77777777" w:rsidR="001C232A" w:rsidRPr="0019064D" w:rsidRDefault="001C232A">
      <w:pPr>
        <w:numPr>
          <w:ilvl w:val="0"/>
          <w:numId w:val="20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In a bin, </w:t>
      </w:r>
      <m:oMath>
        <m:r>
          <w:rPr>
            <w:rFonts w:ascii="Cambria Math" w:hAnsi="Cambria Math"/>
          </w:rPr>
          <m:t>α</m:t>
        </m:r>
      </m:oMath>
      <w:r w:rsidRPr="0022571B">
        <w:rPr>
          <w:rFonts w:ascii="Cambria" w:eastAsiaTheme="minorEastAsia" w:hAnsi="Cambria"/>
          <w:lang w:val="en-US"/>
        </w:rPr>
        <w:t xml:space="preserve"> </w:t>
      </w:r>
      <w:r w:rsidRPr="0019064D">
        <w:rPr>
          <w:rFonts w:ascii="Cambria" w:hAnsi="Cambria"/>
          <w:lang w:val="en-US"/>
        </w:rPr>
        <w:t xml:space="preserve">is the only gauge-invariant </w:t>
      </w:r>
      <w:proofErr w:type="spellStart"/>
      <w:r w:rsidRPr="0019064D">
        <w:rPr>
          <w:rFonts w:ascii="Cambria" w:hAnsi="Cambria"/>
          <w:lang w:val="en-US"/>
        </w:rPr>
        <w:t>estimand</w:t>
      </w:r>
      <w:proofErr w:type="spellEnd"/>
      <w:r w:rsidRPr="0019064D">
        <w:rPr>
          <w:rFonts w:ascii="Cambria" w:hAnsi="Cambria"/>
          <w:lang w:val="en-US"/>
        </w:rPr>
        <w:t>.</w:t>
      </w:r>
    </w:p>
    <w:p w14:paraId="4CB93B41" w14:textId="77777777" w:rsidR="001C232A" w:rsidRPr="0019064D" w:rsidRDefault="001C232A">
      <w:pPr>
        <w:numPr>
          <w:ilvl w:val="0"/>
          <w:numId w:val="20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b/>
          <w:bCs/>
          <w:lang w:val="en-US"/>
        </w:rPr>
        <w:t>ODR/TLS</w:t>
      </w:r>
      <w:r w:rsidRPr="0019064D">
        <w:rPr>
          <w:rFonts w:ascii="Cambria" w:hAnsi="Cambria"/>
          <w:lang w:val="en-US"/>
        </w:rPr>
        <w:t xml:space="preserve"> and </w:t>
      </w:r>
      <w:r w:rsidRPr="0019064D">
        <w:rPr>
          <w:rFonts w:ascii="Cambria" w:hAnsi="Cambria"/>
          <w:b/>
          <w:bCs/>
          <w:lang w:val="en-US"/>
        </w:rPr>
        <w:t>SIMEX</w:t>
      </w:r>
      <w:r w:rsidRPr="0019064D">
        <w:rPr>
          <w:rFonts w:ascii="Cambria" w:hAnsi="Cambria"/>
          <w:lang w:val="en-US"/>
        </w:rPr>
        <w:t xml:space="preserve"> are consistent for </w:t>
      </w:r>
      <m:oMath>
        <m:r>
          <w:rPr>
            <w:rFonts w:ascii="Cambria Math" w:hAnsi="Cambria Math"/>
          </w:rPr>
          <m:t>α</m:t>
        </m:r>
      </m:oMath>
      <w:r w:rsidRPr="0019064D">
        <w:rPr>
          <w:rFonts w:ascii="Cambria" w:hAnsi="Cambria"/>
          <w:lang w:val="en-US"/>
        </w:rPr>
        <w:t xml:space="preserve">under standard EIV assumptions; </w:t>
      </w:r>
      <w:r w:rsidRPr="0019064D">
        <w:rPr>
          <w:rFonts w:ascii="Cambria" w:hAnsi="Cambria"/>
          <w:b/>
          <w:bCs/>
          <w:lang w:val="en-US"/>
        </w:rPr>
        <w:t>Theil–Sen</w:t>
      </w:r>
      <w:r w:rsidRPr="0019064D">
        <w:rPr>
          <w:rFonts w:ascii="Cambria" w:hAnsi="Cambria"/>
          <w:lang w:val="en-US"/>
        </w:rPr>
        <w:t xml:space="preserve"> is a robust check.</w:t>
      </w:r>
    </w:p>
    <w:p w14:paraId="79230660" w14:textId="77777777" w:rsidR="001C232A" w:rsidRPr="0019064D" w:rsidRDefault="001C232A">
      <w:pPr>
        <w:numPr>
          <w:ilvl w:val="0"/>
          <w:numId w:val="20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Finite-window bias from drift/curvature is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Pr="0019064D">
        <w:rPr>
          <w:rFonts w:ascii="Cambria" w:hAnsi="Cambria"/>
          <w:lang w:val="en-US"/>
        </w:rPr>
        <w:t>; manage with binning and changepoints.</w:t>
      </w:r>
    </w:p>
    <w:p w14:paraId="4FB881F1" w14:textId="77777777" w:rsidR="001C232A" w:rsidRPr="0019064D" w:rsidRDefault="001C232A">
      <w:pPr>
        <w:numPr>
          <w:ilvl w:val="0"/>
          <w:numId w:val="20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The </w:t>
      </w:r>
      <w:r w:rsidRPr="0019064D">
        <w:rPr>
          <w:rFonts w:ascii="Cambria" w:hAnsi="Cambria"/>
          <w:b/>
          <w:bCs/>
          <w:lang w:val="en-US"/>
        </w:rPr>
        <w:t>collapse statistic</w:t>
      </w:r>
      <w:r w:rsidRPr="0019064D">
        <w:rPr>
          <w:rFonts w:ascii="Cambria" w:hAnsi="Cambria"/>
          <w:lang w:val="en-US"/>
        </w:rPr>
        <w:t xml:space="preserve"> is a specification test: it tends to 0 under the RTM model and stays positive with non-power curvature—even with measurement error.</w:t>
      </w:r>
    </w:p>
    <w:p w14:paraId="745DD822" w14:textId="77777777" w:rsidR="001C232A" w:rsidRDefault="001C232A">
      <w:pPr>
        <w:numPr>
          <w:ilvl w:val="0"/>
          <w:numId w:val="20"/>
        </w:numPr>
        <w:spacing w:line="240" w:lineRule="auto"/>
        <w:rPr>
          <w:rFonts w:ascii="Cambria" w:hAnsi="Cambria"/>
          <w:lang w:val="en-US"/>
        </w:rPr>
      </w:pPr>
      <w:r w:rsidRPr="0019064D">
        <w:rPr>
          <w:rFonts w:ascii="Cambria" w:hAnsi="Cambria"/>
          <w:lang w:val="en-US"/>
        </w:rPr>
        <w:t xml:space="preserve">Publish </w:t>
      </w:r>
      <w:r w:rsidRPr="0019064D">
        <w:rPr>
          <w:rFonts w:ascii="Cambria" w:hAnsi="Cambria"/>
          <w:b/>
          <w:bCs/>
          <w:lang w:val="en-US"/>
        </w:rPr>
        <w:t>uncertainty, collapse diagnostics, and heterogeneity</w:t>
      </w:r>
      <w:r w:rsidRPr="0019064D">
        <w:rPr>
          <w:rFonts w:ascii="Cambria" w:hAnsi="Cambria"/>
          <w:lang w:val="en-US"/>
        </w:rPr>
        <w:t>; when fusion heterogeneity is high, prefer family-wise slopes over a single index.</w:t>
      </w:r>
    </w:p>
    <w:p w14:paraId="4F398B88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6DAAD1EC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2E57D1">
        <w:rPr>
          <w:rFonts w:ascii="Cambria" w:hAnsi="Cambria"/>
          <w:b/>
          <w:bCs/>
          <w:sz w:val="32"/>
          <w:szCs w:val="32"/>
          <w:lang w:val="en-US"/>
        </w:rPr>
        <w:t xml:space="preserve">8. </w:t>
      </w:r>
      <w:proofErr w:type="gramStart"/>
      <w:r w:rsidRPr="002E57D1">
        <w:rPr>
          <w:rFonts w:ascii="Cambria" w:hAnsi="Cambria"/>
          <w:b/>
          <w:bCs/>
          <w:sz w:val="32"/>
          <w:szCs w:val="32"/>
          <w:lang w:val="en-US"/>
        </w:rPr>
        <w:t>A Category</w:t>
      </w:r>
      <w:proofErr w:type="gramEnd"/>
      <w:r w:rsidRPr="002E57D1">
        <w:rPr>
          <w:rFonts w:ascii="Cambria" w:hAnsi="Cambria"/>
          <w:b/>
          <w:bCs/>
          <w:sz w:val="32"/>
          <w:szCs w:val="32"/>
          <w:lang w:val="en-US"/>
        </w:rPr>
        <w:t>-Theoretic Packaging of RTM</w:t>
      </w:r>
    </w:p>
    <w:p w14:paraId="4D442BB1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This section formalizes RTM as a </w:t>
      </w:r>
      <w:r w:rsidRPr="002E57D1">
        <w:rPr>
          <w:rFonts w:ascii="Cambria" w:hAnsi="Cambria"/>
          <w:b/>
          <w:bCs/>
          <w:lang w:val="en-US"/>
        </w:rPr>
        <w:t>gauge theory on a scale–clock bundle</w:t>
      </w:r>
      <w:r w:rsidRPr="002E57D1">
        <w:rPr>
          <w:rFonts w:ascii="Cambria" w:hAnsi="Cambria"/>
          <w:lang w:val="en-US"/>
        </w:rPr>
        <w:t>. The goal is not abstraction for its own sake, but a clean language for invariants (slope), gauges (clocks), and functoriality under changes of variables, coarse-graining, and product constructions.</w:t>
      </w:r>
    </w:p>
    <w:p w14:paraId="4B4D00F0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519144DB">
          <v:rect id="_x0000_i1074" style="width:0;height:1.5pt" o:hralign="center" o:hrstd="t" o:hr="t" fillcolor="#a0a0a0" stroked="f"/>
        </w:pict>
      </w:r>
    </w:p>
    <w:p w14:paraId="6429D6A5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8.1 The category RTM</w:t>
      </w:r>
    </w:p>
    <w:p w14:paraId="341C6184" w14:textId="3F9244D0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An object of </w:t>
      </w:r>
      <w:r w:rsidRPr="002E57D1">
        <w:rPr>
          <w:rFonts w:ascii="Cambria" w:hAnsi="Cambria"/>
          <w:b/>
          <w:bCs/>
          <w:lang w:val="en-US"/>
        </w:rPr>
        <w:t>RTM</w:t>
      </w:r>
      <w:r w:rsidRPr="002E57D1">
        <w:rPr>
          <w:rFonts w:ascii="Cambria" w:hAnsi="Cambria"/>
          <w:lang w:val="en-US"/>
        </w:rPr>
        <w:t xml:space="preserve"> is a triple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 w:rsid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where:</w:t>
      </w:r>
    </w:p>
    <w:p w14:paraId="3FD5DC2C" w14:textId="77777777" w:rsidR="001C232A" w:rsidRPr="002E57D1" w:rsidRDefault="001C232A">
      <w:pPr>
        <w:numPr>
          <w:ilvl w:val="0"/>
          <w:numId w:val="21"/>
        </w:numPr>
        <w:spacing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X</m:t>
        </m:r>
      </m:oMath>
      <w:r w:rsidRPr="004D428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a (second countable) topological space of </w:t>
      </w:r>
      <w:proofErr w:type="gramStart"/>
      <w:r w:rsidRPr="002E57D1">
        <w:rPr>
          <w:rFonts w:ascii="Cambria" w:hAnsi="Cambria"/>
          <w:b/>
          <w:bCs/>
          <w:lang w:val="en-US"/>
        </w:rPr>
        <w:t>environments</w:t>
      </w:r>
      <w:r w:rsidRPr="002E57D1">
        <w:rPr>
          <w:rFonts w:ascii="Cambria" w:hAnsi="Cambria"/>
          <w:lang w:val="en-US"/>
        </w:rPr>
        <w:t>;</w:t>
      </w:r>
      <w:proofErr w:type="gramEnd"/>
    </w:p>
    <w:p w14:paraId="0A6C47F3" w14:textId="77777777" w:rsidR="001C232A" w:rsidRPr="002E57D1" w:rsidRDefault="001C232A">
      <w:pPr>
        <w:numPr>
          <w:ilvl w:val="0"/>
          <w:numId w:val="21"/>
        </w:numPr>
        <w:spacing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&gt;0</m:t>
            </m:r>
          </m:sub>
        </m:sSub>
      </m:oMath>
      <w:r w:rsidRPr="004D428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a continuous </w:t>
      </w:r>
      <w:r w:rsidRPr="002E57D1">
        <w:rPr>
          <w:rFonts w:ascii="Cambria" w:hAnsi="Cambria"/>
          <w:b/>
          <w:bCs/>
          <w:lang w:val="en-US"/>
        </w:rPr>
        <w:t>scale</w:t>
      </w:r>
      <w:r w:rsidRPr="002E57D1">
        <w:rPr>
          <w:rFonts w:ascii="Cambria" w:hAnsi="Cambria"/>
          <w:lang w:val="en-US"/>
        </w:rPr>
        <w:t xml:space="preserve"> map (or a trivial factor with coordinate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proofErr w:type="gramStart"/>
      <w:r w:rsidRPr="002E57D1">
        <w:rPr>
          <w:rFonts w:ascii="Cambria" w:hAnsi="Cambria"/>
          <w:lang w:val="en-US"/>
        </w:rPr>
        <w:t>);</w:t>
      </w:r>
      <w:proofErr w:type="gramEnd"/>
    </w:p>
    <w:p w14:paraId="7710DF16" w14:textId="77777777" w:rsidR="001C232A" w:rsidRPr="002E57D1" w:rsidRDefault="001C232A">
      <w:pPr>
        <w:numPr>
          <w:ilvl w:val="0"/>
          <w:numId w:val="21"/>
        </w:numPr>
        <w:spacing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a continuous </w:t>
      </w:r>
      <w:r w:rsidRPr="002E57D1">
        <w:rPr>
          <w:rFonts w:ascii="Cambria" w:hAnsi="Cambria"/>
          <w:b/>
          <w:bCs/>
          <w:lang w:val="en-US"/>
        </w:rPr>
        <w:t>clock potential</w:t>
      </w:r>
      <w:r w:rsidRPr="002E57D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2E57D1">
        <w:rPr>
          <w:rFonts w:ascii="Cambria" w:hAnsi="Cambria"/>
          <w:lang w:val="en-US"/>
        </w:rPr>
        <w:t>.</w:t>
      </w:r>
    </w:p>
    <w:p w14:paraId="5D4B3677" w14:textId="6966AE29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lastRenderedPageBreak/>
        <w:t xml:space="preserve">Associated to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the </w:t>
      </w:r>
      <w:r w:rsidRPr="002E57D1">
        <w:rPr>
          <w:rFonts w:ascii="Cambria" w:hAnsi="Cambria"/>
          <w:b/>
          <w:bCs/>
          <w:lang w:val="en-US"/>
        </w:rPr>
        <w:t>RTM 1-form</w:t>
      </w:r>
    </w:p>
    <w:p w14:paraId="29756D97" w14:textId="77777777" w:rsidR="001C232A" w:rsidRPr="002E57D1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dv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8FA0516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for some </w:t>
      </w:r>
      <m:oMath>
        <m:r>
          <w:rPr>
            <w:rFonts w:ascii="Cambria Math" w:hAnsi="Cambria Math"/>
          </w:rPr>
          <m:t>α</m:t>
        </m:r>
      </m:oMath>
      <w:r w:rsidRPr="004D428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(constant or a field on </w:t>
      </w:r>
      <m:oMath>
        <m:r>
          <w:rPr>
            <w:rFonts w:ascii="Cambria Math" w:hAnsi="Cambria Math"/>
          </w:rPr>
          <m:t>X</m:t>
        </m:r>
      </m:oMath>
      <w:r w:rsidRPr="002E57D1">
        <w:rPr>
          <w:rFonts w:ascii="Cambria" w:hAnsi="Cambria"/>
          <w:lang w:val="en-US"/>
        </w:rPr>
        <w:t xml:space="preserve">), defined up to </w:t>
      </w:r>
      <w:r w:rsidRPr="002E57D1">
        <w:rPr>
          <w:rFonts w:ascii="Cambria" w:hAnsi="Cambria"/>
          <w:b/>
          <w:bCs/>
          <w:lang w:val="en-US"/>
        </w:rPr>
        <w:t>gauge</w:t>
      </w:r>
      <w:r w:rsidRPr="002E57D1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</m:oMath>
      <w:r w:rsidRPr="004D428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2E57D1">
        <w:rPr>
          <w:rFonts w:ascii="Cambria" w:hAnsi="Cambria"/>
          <w:lang w:val="en-US"/>
        </w:rPr>
        <w:t>.</w:t>
      </w:r>
    </w:p>
    <w:p w14:paraId="4AA1DE8E" w14:textId="27F41E26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A </w:t>
      </w:r>
      <w:r w:rsidRPr="002E57D1">
        <w:rPr>
          <w:rFonts w:ascii="Cambria" w:hAnsi="Cambria"/>
          <w:b/>
          <w:bCs/>
          <w:lang w:val="en-US"/>
        </w:rPr>
        <w:t>morphism</w:t>
      </w:r>
      <w:r w:rsidRPr="002E57D1">
        <w:rPr>
          <w:rFonts w:ascii="Cambria" w:hAnsi="Cambr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: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→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a pair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  <w:lang w:val="en-US"/>
          </w:rPr>
          <m:t>)</m:t>
        </m:r>
      </m:oMath>
      <w:r w:rsid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</w:rPr>
          <m:t>Y</m:t>
        </m:r>
      </m:oMath>
      <w:r w:rsidRPr="002E57D1">
        <w:rPr>
          <w:rFonts w:ascii="Cambria" w:hAnsi="Cambria"/>
          <w:lang w:val="en-US"/>
        </w:rPr>
        <w:t xml:space="preserve">continuous and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such that</w:t>
      </w:r>
    </w:p>
    <w:p w14:paraId="4307968A" w14:textId="2389B8B8" w:rsidR="001C232A" w:rsidRPr="002E57D1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nor/>
                </m:rPr>
                <w:rPr>
                  <w:rFonts w:ascii="Cambria" w:hAnsi="Cambria"/>
                  <w:lang w:val="en-US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  <w:lang w:val="en-US"/>
            </w:rPr>
            <m:t>∘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  <w:r w:rsidR="001C232A" w:rsidRPr="002E57D1">
        <w:rPr>
          <w:rFonts w:ascii="Cambria" w:hAnsi="Cambria"/>
          <w:lang w:val="en-US"/>
        </w:rPr>
        <w:t xml:space="preserve">i.e.,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="001C232A" w:rsidRPr="00BA675C">
        <w:rPr>
          <w:rFonts w:ascii="Cambria" w:eastAsiaTheme="minorEastAsia" w:hAnsi="Cambria"/>
          <w:lang w:val="en-US"/>
        </w:rPr>
        <w:t xml:space="preserve"> </w:t>
      </w:r>
      <w:r w:rsidR="001C232A" w:rsidRPr="002E57D1">
        <w:rPr>
          <w:rFonts w:ascii="Cambria" w:hAnsi="Cambria"/>
          <w:lang w:val="en-US"/>
        </w:rPr>
        <w:t xml:space="preserve">pulls back the target’s 1-form to the source’s 1-form </w:t>
      </w:r>
      <w:r w:rsidR="001C232A" w:rsidRPr="002E57D1">
        <w:rPr>
          <w:rFonts w:ascii="Cambria" w:hAnsi="Cambria"/>
          <w:b/>
          <w:bCs/>
          <w:lang w:val="en-US"/>
        </w:rPr>
        <w:t>up to gauge</w:t>
      </w:r>
      <w:r w:rsidR="001C232A" w:rsidRPr="002E57D1">
        <w:rPr>
          <w:rFonts w:ascii="Cambria" w:hAnsi="Cambria"/>
          <w:lang w:val="en-US"/>
        </w:rPr>
        <w:t xml:space="preserve">. Composition is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)∘(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1C232A" w:rsidRPr="002E57D1">
        <w:rPr>
          <w:rFonts w:ascii="Cambria" w:hAnsi="Cambria"/>
          <w:lang w:val="en-US"/>
        </w:rPr>
        <w:t>.</w:t>
      </w:r>
    </w:p>
    <w:p w14:paraId="1526F411" w14:textId="77777777" w:rsidR="001C232A" w:rsidRPr="002E57D1" w:rsidRDefault="001C232A" w:rsidP="001C232A">
      <w:pPr>
        <w:spacing w:line="240" w:lineRule="auto"/>
        <w:rPr>
          <w:rFonts w:ascii="Cambria" w:hAnsi="Cambria"/>
        </w:rPr>
      </w:pPr>
      <w:r w:rsidRPr="002E57D1">
        <w:rPr>
          <w:rFonts w:ascii="Cambria" w:hAnsi="Cambria"/>
          <w:b/>
          <w:bCs/>
          <w:lang w:val="en-US"/>
        </w:rPr>
        <w:t>Interpretation.</w:t>
      </w:r>
      <w:r w:rsidRPr="002E57D1">
        <w:rPr>
          <w:rFonts w:ascii="Cambria" w:hAnsi="Cambria"/>
          <w:lang w:val="en-US"/>
        </w:rPr>
        <w:t xml:space="preserve"> Different clocks correspond to vertical gauge shifts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</m:oMath>
      <w:r w:rsidRPr="002E57D1">
        <w:rPr>
          <w:rFonts w:ascii="Cambria" w:hAnsi="Cambria"/>
          <w:lang w:val="en-US"/>
        </w:rPr>
        <w:t xml:space="preserve">. </w:t>
      </w:r>
      <w:proofErr w:type="spellStart"/>
      <w:r w:rsidRPr="002E57D1">
        <w:rPr>
          <w:rFonts w:ascii="Cambria" w:hAnsi="Cambria"/>
        </w:rPr>
        <w:t>Morphisms</w:t>
      </w:r>
      <w:proofErr w:type="spellEnd"/>
      <w:r w:rsidRPr="002E57D1">
        <w:rPr>
          <w:rFonts w:ascii="Cambria" w:hAnsi="Cambria"/>
        </w:rPr>
        <w:t xml:space="preserve"> are </w:t>
      </w:r>
      <w:proofErr w:type="spellStart"/>
      <w:r w:rsidRPr="002E57D1">
        <w:rPr>
          <w:rFonts w:ascii="Cambria" w:hAnsi="Cambria"/>
          <w:b/>
          <w:bCs/>
        </w:rPr>
        <w:t>clock</w:t>
      </w:r>
      <w:proofErr w:type="spellEnd"/>
      <w:r w:rsidRPr="002E57D1">
        <w:rPr>
          <w:rFonts w:ascii="Cambria" w:hAnsi="Cambria"/>
          <w:b/>
          <w:bCs/>
        </w:rPr>
        <w:t>-compatible</w:t>
      </w:r>
      <w:r w:rsidRPr="002E57D1">
        <w:rPr>
          <w:rFonts w:ascii="Cambria" w:hAnsi="Cambria"/>
        </w:rPr>
        <w:t xml:space="preserve"> </w:t>
      </w:r>
      <w:proofErr w:type="spellStart"/>
      <w:r w:rsidRPr="002E57D1">
        <w:rPr>
          <w:rFonts w:ascii="Cambria" w:hAnsi="Cambria"/>
        </w:rPr>
        <w:t>reparametrizations</w:t>
      </w:r>
      <w:proofErr w:type="spellEnd"/>
      <w:r w:rsidRPr="002E57D1">
        <w:rPr>
          <w:rFonts w:ascii="Cambria" w:hAnsi="Cambria"/>
        </w:rPr>
        <w:t xml:space="preserve"> </w:t>
      </w:r>
      <w:proofErr w:type="spellStart"/>
      <w:r w:rsidRPr="002E57D1">
        <w:rPr>
          <w:rFonts w:ascii="Cambria" w:hAnsi="Cambria"/>
        </w:rPr>
        <w:t>of</w:t>
      </w:r>
      <w:proofErr w:type="spellEnd"/>
      <w:r w:rsidRPr="002E57D1">
        <w:rPr>
          <w:rFonts w:ascii="Cambria" w:hAnsi="Cambria"/>
        </w:rPr>
        <w:t xml:space="preserve"> </w:t>
      </w:r>
      <w:proofErr w:type="spellStart"/>
      <w:r w:rsidRPr="002E57D1">
        <w:rPr>
          <w:rFonts w:ascii="Cambria" w:hAnsi="Cambria"/>
        </w:rPr>
        <w:t>environment</w:t>
      </w:r>
      <w:proofErr w:type="spellEnd"/>
      <w:r w:rsidRPr="002E57D1">
        <w:rPr>
          <w:rFonts w:ascii="Cambria" w:hAnsi="Cambria"/>
        </w:rPr>
        <w:t>/</w:t>
      </w:r>
      <w:proofErr w:type="spellStart"/>
      <w:r w:rsidRPr="002E57D1">
        <w:rPr>
          <w:rFonts w:ascii="Cambria" w:hAnsi="Cambria"/>
        </w:rPr>
        <w:t>scale</w:t>
      </w:r>
      <w:proofErr w:type="spellEnd"/>
      <w:r w:rsidRPr="002E57D1">
        <w:rPr>
          <w:rFonts w:ascii="Cambria" w:hAnsi="Cambria"/>
        </w:rPr>
        <w:t>.</w:t>
      </w:r>
    </w:p>
    <w:p w14:paraId="126DF20A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D0B7008">
          <v:rect id="_x0000_i1075" style="width:0;height:1.5pt" o:hralign="center" o:hrstd="t" o:hr="t" fillcolor="#a0a0a0" stroked="f"/>
        </w:pict>
      </w:r>
    </w:p>
    <w:p w14:paraId="1EEB3683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8.2 Gauge group and moduli</w:t>
      </w:r>
    </w:p>
    <w:p w14:paraId="40970101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The </w:t>
      </w:r>
      <w:r w:rsidRPr="002E57D1">
        <w:rPr>
          <w:rFonts w:ascii="Cambria" w:hAnsi="Cambria"/>
          <w:b/>
          <w:bCs/>
          <w:lang w:val="en-US"/>
        </w:rPr>
        <w:t>gauge group</w:t>
      </w:r>
      <w:r w:rsidRPr="002E57D1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acts on objects by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</m:oMath>
      <w:r w:rsidRPr="002E57D1">
        <w:rPr>
          <w:rFonts w:ascii="Cambria" w:hAnsi="Cambria"/>
          <w:lang w:val="en-US"/>
        </w:rPr>
        <w:t xml:space="preserve">. Two objects are </w:t>
      </w:r>
      <w:r w:rsidRPr="002E57D1">
        <w:rPr>
          <w:rFonts w:ascii="Cambria" w:hAnsi="Cambria"/>
          <w:b/>
          <w:bCs/>
          <w:lang w:val="en-US"/>
        </w:rPr>
        <w:t>gauge equivalent</w:t>
      </w:r>
      <w:r w:rsidRPr="002E57D1">
        <w:rPr>
          <w:rFonts w:ascii="Cambria" w:hAnsi="Cambria"/>
          <w:lang w:val="en-US"/>
        </w:rPr>
        <w:t xml:space="preserve"> if related by this action.</w:t>
      </w:r>
    </w:p>
    <w:p w14:paraId="7C0E4CCA" w14:textId="59FF5A8F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Proposition 8.1 (Slope as a moduli invariant).</w:t>
      </w:r>
      <w:r w:rsidRPr="002E57D1">
        <w:rPr>
          <w:rFonts w:ascii="Cambria" w:hAnsi="Cambria"/>
          <w:lang w:val="en-US"/>
        </w:rPr>
        <w:br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sub>
        </m:sSub>
      </m:oMath>
      <w:r w:rsidRPr="00BC7022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are gauge equivalent on </w:t>
      </w:r>
      <m:oMath>
        <m:r>
          <w:rPr>
            <w:rFonts w:ascii="Cambria Math" w:hAnsi="Cambria Math"/>
          </w:rPr>
          <m:t>X</m:t>
        </m:r>
      </m:oMath>
      <w:r w:rsidRPr="002E57D1">
        <w:rPr>
          <w:rFonts w:ascii="Cambria" w:hAnsi="Cambria"/>
          <w:lang w:val="en-US"/>
        </w:rPr>
        <w:t xml:space="preserve">, then their </w:t>
      </w:r>
      <m:oMath>
        <m:r>
          <w:rPr>
            <w:rFonts w:ascii="Cambria Math" w:hAnsi="Cambria Math"/>
          </w:rPr>
          <m:t>α</m:t>
        </m:r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fields agree (</w:t>
      </w:r>
      <w:proofErr w:type="spellStart"/>
      <w:r w:rsidRPr="002E57D1">
        <w:rPr>
          <w:rFonts w:ascii="Cambria" w:hAnsi="Cambria"/>
          <w:lang w:val="en-US"/>
        </w:rPr>
        <w:t>a.e.</w:t>
      </w:r>
      <w:proofErr w:type="spellEnd"/>
      <w:r w:rsidRPr="002E57D1">
        <w:rPr>
          <w:rFonts w:ascii="Cambria" w:hAnsi="Cambria"/>
          <w:lang w:val="en-US"/>
        </w:rPr>
        <w:t xml:space="preserve">). Conversely, equal </w:t>
      </w:r>
      <m:oMath>
        <m:r>
          <w:rPr>
            <w:rFonts w:ascii="Cambria Math" w:hAnsi="Cambria Math"/>
          </w:rPr>
          <m:t>α</m:t>
        </m:r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fields define the same class in the </w:t>
      </w:r>
      <w:r w:rsidRPr="002E57D1">
        <w:rPr>
          <w:rFonts w:ascii="Cambria" w:hAnsi="Cambria"/>
          <w:b/>
          <w:bCs/>
          <w:lang w:val="en-US"/>
        </w:rPr>
        <w:t>moduli space</w:t>
      </w:r>
    </w:p>
    <w:p w14:paraId="0F7A88BA" w14:textId="75804235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fraktur"/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)={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objects on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  <w:r w:rsidRPr="002E57D1">
        <w:rPr>
          <w:rFonts w:ascii="Cambria" w:hAnsi="Cambria"/>
          <w:lang w:val="en-US"/>
        </w:rPr>
        <w:t xml:space="preserve">Thus </w:t>
      </w:r>
      <m:oMath>
        <m:r>
          <w:rPr>
            <w:rFonts w:ascii="Cambria Math" w:hAnsi="Cambria Math"/>
            <w:lang w:val="en-US"/>
          </w:rPr>
          <m:t>[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]∈</m:t>
        </m:r>
        <m:r>
          <m:rPr>
            <m:scr m:val="fraktur"/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uniquely determined by </w:t>
      </w:r>
      <m:oMath>
        <m:r>
          <w:rPr>
            <w:rFonts w:ascii="Cambria Math" w:hAnsi="Cambria Math"/>
          </w:rPr>
          <m:t>α</m:t>
        </m:r>
      </m:oMath>
      <w:r w:rsidR="008E3F29" w:rsidRPr="008E3F2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the de Rham cohomology class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;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lang w:val="en-US"/>
          </w:rPr>
          <m:t>)</m:t>
        </m:r>
      </m:oMath>
      <w:r w:rsidRPr="002E57D1">
        <w:rPr>
          <w:rFonts w:ascii="Cambria" w:hAnsi="Cambria"/>
          <w:lang w:val="en-US"/>
        </w:rPr>
        <w:t xml:space="preserve">; in simply connected bins,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]=0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the class is fully determined by </w:t>
      </w:r>
      <m:oMath>
        <m:r>
          <w:rPr>
            <w:rFonts w:ascii="Cambria Math" w:hAnsi="Cambria Math"/>
          </w:rPr>
          <m:t>α</m:t>
        </m:r>
      </m:oMath>
      <w:r w:rsidRPr="002E57D1">
        <w:rPr>
          <w:rFonts w:ascii="Cambria" w:hAnsi="Cambria"/>
          <w:lang w:val="en-US"/>
        </w:rPr>
        <w:t>.</w:t>
      </w:r>
    </w:p>
    <w:p w14:paraId="6ADBF114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i/>
          <w:iCs/>
          <w:lang w:val="en-US"/>
        </w:rPr>
        <w:t>Consequence.</w:t>
      </w:r>
      <w:r w:rsidRPr="002E57D1">
        <w:rPr>
          <w:rFonts w:ascii="Cambria" w:hAnsi="Cambria"/>
          <w:lang w:val="en-US"/>
        </w:rPr>
        <w:t xml:space="preserve"> In a bin (simply connected), </w:t>
      </w:r>
      <w:r w:rsidRPr="002E57D1">
        <w:rPr>
          <w:rFonts w:ascii="Cambria" w:hAnsi="Cambria"/>
          <w:b/>
          <w:bCs/>
          <w:lang w:val="en-US"/>
        </w:rPr>
        <w:t>slope</w:t>
      </w:r>
      <w:r w:rsidRPr="002E57D1">
        <w:rPr>
          <w:rFonts w:ascii="Cambria" w:hAnsi="Cambria"/>
          <w:lang w:val="en-US"/>
        </w:rPr>
        <w:t xml:space="preserve"> is the only intrinsic datum; clocks are pure gauge.</w:t>
      </w:r>
    </w:p>
    <w:p w14:paraId="12BC7E3C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AD5C104">
          <v:rect id="_x0000_i1076" style="width:0;height:1.5pt" o:hralign="center" o:hrstd="t" o:hr="t" fillcolor="#a0a0a0" stroked="f"/>
        </w:pict>
      </w:r>
    </w:p>
    <w:p w14:paraId="644381E9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8.3 Collapse = trivialization of the RTM bundle</w:t>
      </w:r>
    </w:p>
    <w:p w14:paraId="0CDBB7BE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×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</w:rPr>
          <m:t>X</m:t>
        </m:r>
      </m:oMath>
      <w:r w:rsidRPr="00BC7022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be the trivial line bundle with fiber coordinate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2E57D1">
        <w:rPr>
          <w:rFonts w:ascii="Cambria" w:hAnsi="Cambria"/>
          <w:lang w:val="en-US"/>
        </w:rPr>
        <w:t>. Consider the connection 1-form</w:t>
      </w:r>
    </w:p>
    <w:p w14:paraId="64249D4F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dv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BB3BCC2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 xml:space="preserve">Theorem 8.2 (Collapse </w:t>
      </w:r>
      <w:r w:rsidRPr="002E57D1">
        <w:rPr>
          <w:rFonts w:ascii="Cambria Math" w:hAnsi="Cambria Math" w:cs="Cambria Math"/>
          <w:b/>
          <w:bCs/>
          <w:lang w:val="en-US"/>
        </w:rPr>
        <w:t>⇔</w:t>
      </w:r>
      <w:r w:rsidRPr="002E57D1">
        <w:rPr>
          <w:rFonts w:ascii="Cambria" w:hAnsi="Cambria"/>
          <w:b/>
          <w:bCs/>
          <w:lang w:val="en-US"/>
        </w:rPr>
        <w:t xml:space="preserve"> flat trivialization).</w:t>
      </w:r>
      <w:r w:rsidRPr="002E57D1">
        <w:rPr>
          <w:rFonts w:ascii="Cambria" w:hAnsi="Cambria"/>
          <w:lang w:val="en-US"/>
        </w:rPr>
        <w:br/>
        <w:t xml:space="preserve">On a simply connected bin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×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2E57D1">
        <w:rPr>
          <w:rFonts w:ascii="Cambria" w:hAnsi="Cambria"/>
          <w:lang w:val="en-US"/>
        </w:rPr>
        <w:t>, the following are equivalent:</w:t>
      </w:r>
    </w:p>
    <w:p w14:paraId="695D4F3E" w14:textId="77777777" w:rsidR="001C232A" w:rsidRPr="002E57D1" w:rsidRDefault="001C232A">
      <w:pPr>
        <w:numPr>
          <w:ilvl w:val="0"/>
          <w:numId w:val="22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There exists a </w:t>
      </w:r>
      <w:r w:rsidRPr="002E57D1">
        <w:rPr>
          <w:rFonts w:ascii="Cambria" w:hAnsi="Cambria"/>
          <w:b/>
          <w:bCs/>
          <w:lang w:val="en-US"/>
        </w:rPr>
        <w:t>global section</w:t>
      </w:r>
      <w:r w:rsidRPr="002E57D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a gauge </w:t>
      </w:r>
      <m:oMath>
        <m:r>
          <w:rPr>
            <w:rFonts w:ascii="Cambria Math" w:hAnsi="Cambria Math"/>
          </w:rPr>
          <m:t>ϕ</m:t>
        </m:r>
      </m:oMath>
      <w:r w:rsidRPr="009F72AF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such that, in the trivialization with potential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</m:oMath>
      <w:r w:rsidRPr="002E57D1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(RTM chart).</w:t>
      </w:r>
    </w:p>
    <w:p w14:paraId="3BB5E599" w14:textId="77777777" w:rsidR="001C232A" w:rsidRPr="002E57D1" w:rsidRDefault="001C232A">
      <w:pPr>
        <w:numPr>
          <w:ilvl w:val="0"/>
          <w:numId w:val="22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The connection </w:t>
      </w:r>
      <m:oMath>
        <m:r>
          <w:rPr>
            <w:rFonts w:ascii="Cambria Math" w:hAnsi="Cambria Math"/>
          </w:rPr>
          <m:t>ω</m:t>
        </m:r>
      </m:oMath>
      <w:r w:rsidRPr="009F72AF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</w:t>
      </w:r>
      <w:r w:rsidRPr="002E57D1">
        <w:rPr>
          <w:rFonts w:ascii="Cambria" w:hAnsi="Cambria"/>
          <w:b/>
          <w:bCs/>
          <w:lang w:val="en-US"/>
        </w:rPr>
        <w:t>flat</w:t>
      </w:r>
      <w:r w:rsidRPr="002E57D1">
        <w:rPr>
          <w:rFonts w:ascii="Cambria" w:hAnsi="Cambria"/>
          <w:lang w:val="en-US"/>
        </w:rPr>
        <w:t xml:space="preserve"> on </w:t>
      </w:r>
      <m:oMath>
        <m:r>
          <w:rPr>
            <w:rFonts w:ascii="Cambria Math" w:hAnsi="Cambria Math"/>
          </w:rPr>
          <m:t>E</m:t>
        </m:r>
      </m:oMath>
      <w:r w:rsidRPr="002E57D1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dω</m:t>
        </m:r>
        <m:r>
          <w:rPr>
            <w:rFonts w:ascii="Cambria Math" w:hAnsi="Cambria Math"/>
            <w:lang w:val="en-US"/>
          </w:rPr>
          <m:t>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and its holonomy vanishes.</w:t>
      </w:r>
    </w:p>
    <w:p w14:paraId="4C3603E2" w14:textId="77777777" w:rsidR="001C232A" w:rsidRPr="002E57D1" w:rsidRDefault="001C232A">
      <w:pPr>
        <w:numPr>
          <w:ilvl w:val="0"/>
          <w:numId w:val="22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The empirical </w:t>
      </w:r>
      <w:r w:rsidRPr="002E57D1">
        <w:rPr>
          <w:rFonts w:ascii="Cambria" w:hAnsi="Cambria"/>
          <w:b/>
          <w:bCs/>
          <w:lang w:val="en-US"/>
        </w:rPr>
        <w:t>collapse</w:t>
      </w:r>
      <w:r w:rsidRPr="002E57D1">
        <w:rPr>
          <w:rFonts w:ascii="Cambria" w:hAnsi="Cambria"/>
          <w:lang w:val="en-US"/>
        </w:rPr>
        <w:t xml:space="preserve"> of Section 3 holds on </w:t>
      </w:r>
      <m:oMath>
        <m:r>
          <w:rPr>
            <w:rFonts w:ascii="Cambria Math" w:hAnsi="Cambria Math"/>
          </w:rPr>
          <m:t>E</m:t>
        </m:r>
      </m:oMath>
      <w:r w:rsidRPr="002E57D1">
        <w:rPr>
          <w:rFonts w:ascii="Cambria" w:hAnsi="Cambria"/>
          <w:lang w:val="en-US"/>
        </w:rPr>
        <w:t>.</w:t>
      </w:r>
    </w:p>
    <w:p w14:paraId="4F3FE51E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lastRenderedPageBreak/>
        <w:t xml:space="preserve">This repackages Section 3 in categorical language: collapse is existence of a trivialization that straightens </w:t>
      </w:r>
      <m:oMath>
        <m:r>
          <w:rPr>
            <w:rFonts w:ascii="Cambria Math" w:hAnsi="Cambria Math"/>
          </w:rPr>
          <m:t>v</m:t>
        </m:r>
      </m:oMath>
      <w:r w:rsidRPr="009F72AF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into an affine function of </w:t>
      </w:r>
      <m:oMath>
        <m:r>
          <w:rPr>
            <w:rFonts w:ascii="Cambria Math" w:hAnsi="Cambria Math"/>
          </w:rPr>
          <m:t>u</m:t>
        </m:r>
      </m:oMath>
      <w:r w:rsidRPr="002E57D1">
        <w:rPr>
          <w:rFonts w:ascii="Cambria" w:hAnsi="Cambria"/>
          <w:lang w:val="en-US"/>
        </w:rPr>
        <w:t>.</w:t>
      </w:r>
    </w:p>
    <w:p w14:paraId="61459EF1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55A95B1">
          <v:rect id="_x0000_i1077" style="width:0;height:1.5pt" o:hralign="center" o:hrstd="t" o:hr="t" fillcolor="#a0a0a0" stroked="f"/>
        </w:pict>
      </w:r>
    </w:p>
    <w:p w14:paraId="46EF64BC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 xml:space="preserve">8.4 Products, sums, and </w:t>
      </w:r>
      <w:proofErr w:type="gramStart"/>
      <w:r w:rsidRPr="002E57D1">
        <w:rPr>
          <w:rFonts w:ascii="Cambria" w:hAnsi="Cambria"/>
          <w:b/>
          <w:bCs/>
          <w:lang w:val="en-US"/>
        </w:rPr>
        <w:t>coarse-graining</w:t>
      </w:r>
      <w:proofErr w:type="gramEnd"/>
      <w:r w:rsidRPr="002E57D1">
        <w:rPr>
          <w:rFonts w:ascii="Cambria" w:hAnsi="Cambria"/>
          <w:b/>
          <w:bCs/>
          <w:lang w:val="en-US"/>
        </w:rPr>
        <w:t xml:space="preserve"> (monoidal structure)</w:t>
      </w:r>
    </w:p>
    <w:p w14:paraId="68F84A53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Define a </w:t>
      </w:r>
      <w:r w:rsidRPr="002E57D1">
        <w:rPr>
          <w:rFonts w:ascii="Cambria" w:hAnsi="Cambria"/>
          <w:b/>
          <w:bCs/>
          <w:lang w:val="en-US"/>
        </w:rPr>
        <w:t>monoidal product</w:t>
      </w:r>
      <w:r w:rsidRPr="002E57D1">
        <w:rPr>
          <w:rFonts w:ascii="Cambria" w:hAnsi="Cambria"/>
          <w:lang w:val="en-US"/>
        </w:rPr>
        <w:t xml:space="preserve">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⊗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</m:oMath>
      <w:r w:rsidRPr="009F72AF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for independent subsystems:</w:t>
      </w:r>
    </w:p>
    <w:p w14:paraId="3AC0D433" w14:textId="77777777" w:rsidR="0054630B" w:rsidRPr="0054630B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)⊗(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2672E26D" w14:textId="3CBD06F6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⊗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F72AF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if each obeys a power law.</w:t>
      </w:r>
    </w:p>
    <w:p w14:paraId="20653B81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Proposition 8.3 (Additivity under independent composition).</w:t>
      </w:r>
      <w:r w:rsidRPr="002E57D1">
        <w:rPr>
          <w:rFonts w:ascii="Cambria" w:hAnsi="Cambria"/>
          <w:lang w:val="en-US"/>
        </w:rPr>
        <w:br/>
        <w:t xml:space="preserve">If both factors are in exact RTM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E57D1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2E57D1">
        <w:rPr>
          <w:rFonts w:ascii="Cambria" w:hAnsi="Cambria"/>
          <w:lang w:val="en-US"/>
        </w:rPr>
        <w:t>, then</w:t>
      </w:r>
    </w:p>
    <w:p w14:paraId="66A87769" w14:textId="77777777" w:rsidR="001C232A" w:rsidRPr="002E57D1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⊗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),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7F9F625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2E57D1">
        <w:rPr>
          <w:rFonts w:ascii="Cambria" w:hAnsi="Cambria"/>
          <w:lang w:val="en-US"/>
        </w:rPr>
        <w:t>so</w:t>
      </w:r>
      <w:proofErr w:type="gramEnd"/>
      <w:r w:rsidRPr="002E57D1">
        <w:rPr>
          <w:rFonts w:ascii="Cambria" w:hAnsi="Cambria"/>
          <w:lang w:val="en-US"/>
        </w:rPr>
        <w:t xml:space="preserve"> slopes </w:t>
      </w:r>
      <w:r w:rsidRPr="002E57D1">
        <w:rPr>
          <w:rFonts w:ascii="Cambria" w:hAnsi="Cambria"/>
          <w:b/>
          <w:bCs/>
          <w:lang w:val="en-US"/>
        </w:rPr>
        <w:t>add</w:t>
      </w:r>
      <w:r w:rsidRPr="002E57D1">
        <w:rPr>
          <w:rFonts w:ascii="Cambria" w:hAnsi="Cambria"/>
          <w:lang w:val="en-US"/>
        </w:rPr>
        <w:t xml:space="preserve"> under multiplicative composition of scales. Gauge transforms distribute.</w:t>
      </w:r>
    </w:p>
    <w:p w14:paraId="7B64E512" w14:textId="43988449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Coarse-graining functor.</w:t>
      </w:r>
      <w:r w:rsidRPr="002E57D1">
        <w:rPr>
          <w:rFonts w:ascii="Cambria" w:hAnsi="Cambria"/>
          <w:lang w:val="en-US"/>
        </w:rPr>
        <w:br/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173375" w:rsidRPr="00173375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map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to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bL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2E57D1">
        <w:rPr>
          <w:rFonts w:ascii="Cambria" w:hAnsi="Cambria"/>
          <w:lang w:val="en-US"/>
        </w:rPr>
        <w:t xml:space="preserve">. With a gauge choice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D6DD1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(Section 5),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D6DD1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an </w:t>
      </w:r>
      <w:r w:rsidRPr="002E57D1">
        <w:rPr>
          <w:rFonts w:ascii="Cambria" w:hAnsi="Cambria"/>
          <w:b/>
          <w:bCs/>
          <w:lang w:val="en-US"/>
        </w:rPr>
        <w:t>endofunctor</w:t>
      </w:r>
      <w:r w:rsidRPr="002E57D1">
        <w:rPr>
          <w:rFonts w:ascii="Cambria" w:hAnsi="Cambria"/>
          <w:lang w:val="en-US"/>
        </w:rPr>
        <w:t xml:space="preserve"> of </w:t>
      </w:r>
      <w:r w:rsidRPr="002E57D1">
        <w:rPr>
          <w:rFonts w:ascii="Cambria" w:hAnsi="Cambria"/>
          <w:b/>
          <w:bCs/>
          <w:lang w:val="en-US"/>
        </w:rPr>
        <w:t>RTM</w:t>
      </w:r>
      <w:r w:rsidRPr="002E57D1">
        <w:rPr>
          <w:rFonts w:ascii="Cambria" w:hAnsi="Cambria"/>
          <w:lang w:val="en-US"/>
        </w:rPr>
        <w:t xml:space="preserve">; power-law objects are its </w:t>
      </w:r>
      <w:r w:rsidRPr="002E57D1">
        <w:rPr>
          <w:rFonts w:ascii="Cambria" w:hAnsi="Cambria"/>
          <w:b/>
          <w:bCs/>
          <w:lang w:val="en-US"/>
        </w:rPr>
        <w:t>fixed points</w:t>
      </w:r>
      <w:r w:rsidRPr="002E57D1">
        <w:rPr>
          <w:rFonts w:ascii="Cambria" w:hAnsi="Cambria"/>
          <w:lang w:val="en-US"/>
        </w:rPr>
        <w:t>.</w:t>
      </w:r>
    </w:p>
    <w:p w14:paraId="68B4D880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7F2D559A">
          <v:rect id="_x0000_i1078" style="width:0;height:1.5pt" o:hralign="center" o:hrstd="t" o:hr="t" fillcolor="#a0a0a0" stroked="f"/>
        </w:pict>
      </w:r>
    </w:p>
    <w:p w14:paraId="7CE2952A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8.5 Natural transformations and clock choices</w:t>
      </w:r>
    </w:p>
    <w:p w14:paraId="1B817754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  <w:proofErr w:type="gramStart"/>
      <w:r w:rsidRPr="002E57D1">
        <w:rPr>
          <w:rFonts w:ascii="Cambria" w:hAnsi="Cambria"/>
          <w:lang w:val="en-US"/>
        </w:rPr>
        <w:t>Two gauge</w:t>
      </w:r>
      <w:proofErr w:type="gramEnd"/>
      <w:r w:rsidRPr="002E57D1">
        <w:rPr>
          <w:rFonts w:ascii="Cambria" w:hAnsi="Cambria"/>
          <w:lang w:val="en-US"/>
        </w:rPr>
        <w:t xml:space="preserve"> choices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D6DD1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D6DD1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for </w:t>
      </w:r>
      <w:proofErr w:type="gramStart"/>
      <w:r w:rsidRPr="002E57D1">
        <w:rPr>
          <w:rFonts w:ascii="Cambria" w:hAnsi="Cambria"/>
          <w:lang w:val="en-US"/>
        </w:rPr>
        <w:t>coarse-graining</w:t>
      </w:r>
      <w:proofErr w:type="gramEnd"/>
      <w:r w:rsidRPr="002E57D1">
        <w:rPr>
          <w:rFonts w:ascii="Cambria" w:hAnsi="Cambria"/>
          <w:lang w:val="en-US"/>
        </w:rPr>
        <w:t xml:space="preserve"> define endofunctors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Pr="007D6DD1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Pr="002E57D1">
        <w:rPr>
          <w:rFonts w:ascii="Cambria" w:hAnsi="Cambria"/>
          <w:lang w:val="en-US"/>
        </w:rPr>
        <w:t>. The map</w:t>
      </w:r>
    </w:p>
    <w:p w14:paraId="50CB89C9" w14:textId="77777777" w:rsidR="001C232A" w:rsidRPr="002E57D1" w:rsidRDefault="00000000" w:rsidP="001C232A">
      <w:pPr>
        <w:spacing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bSup>
          <m:r>
            <w:rPr>
              <w:rFonts w:ascii="Cambria Math" w:hAnsi="Cambria Math"/>
              <w:lang w:val="en-US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bSup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m:rPr>
              <m:scr m:val="sans-serif"/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" w:hAnsi="Cambria"/>
                  <w:lang w:val="en-US"/>
                </w:rPr>
                <m:t>id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),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      </m:t>
              </m:r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B71CDAC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is a </w:t>
      </w:r>
      <w:r w:rsidRPr="002E57D1">
        <w:rPr>
          <w:rFonts w:ascii="Cambria" w:hAnsi="Cambria"/>
          <w:b/>
          <w:bCs/>
          <w:lang w:val="en-US"/>
        </w:rPr>
        <w:t>natural transformation</w:t>
      </w:r>
      <w:r w:rsidRPr="002E57D1">
        <w:rPr>
          <w:rFonts w:ascii="Cambria" w:hAnsi="Cambria"/>
          <w:lang w:val="en-US"/>
        </w:rPr>
        <w:t>, i.e., a functorial gauge shift commuting with morphisms. This encodes the statement “changing the renormalization gauge is just a clock change.”</w:t>
      </w:r>
    </w:p>
    <w:p w14:paraId="47EBF74E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939FEE4">
          <v:rect id="_x0000_i1079" style="width:0;height:1.5pt" o:hralign="center" o:hrstd="t" o:hr="t" fillcolor="#a0a0a0" stroked="f"/>
        </w:pict>
      </w:r>
    </w:p>
    <w:p w14:paraId="427B518A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8.6 Curvature and obstructions (</w:t>
      </w:r>
      <w:proofErr w:type="spellStart"/>
      <w:r w:rsidRPr="002E57D1">
        <w:rPr>
          <w:rFonts w:ascii="Cambria" w:hAnsi="Cambria"/>
          <w:b/>
          <w:bCs/>
          <w:lang w:val="en-US"/>
        </w:rPr>
        <w:t>cohomology</w:t>
      </w:r>
      <w:proofErr w:type="spellEnd"/>
      <w:r w:rsidRPr="002E57D1">
        <w:rPr>
          <w:rFonts w:ascii="Cambria" w:hAnsi="Cambria"/>
          <w:b/>
          <w:bCs/>
          <w:lang w:val="en-US"/>
        </w:rPr>
        <w:t>)</w:t>
      </w:r>
    </w:p>
    <w:p w14:paraId="0FF3EBAF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be 1-forms on a bin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⊂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×</m:t>
        </m:r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R</m:t>
        </m:r>
      </m:oMath>
      <w:r w:rsidRPr="002E57D1">
        <w:rPr>
          <w:rFonts w:ascii="Cambria" w:hAnsi="Cambria"/>
          <w:lang w:val="en-US"/>
        </w:rPr>
        <w:t>. The curvature is</w:t>
      </w:r>
    </w:p>
    <w:p w14:paraId="1BA5562B" w14:textId="12997149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F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" w:hAnsi="Cambria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dα</m:t>
          </m:r>
          <m:r>
            <w:rPr>
              <w:rFonts w:ascii="Cambria Math" w:hAnsi="Cambria Math"/>
              <w:lang w:val="en-US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0E76EF0" w14:textId="77777777" w:rsidR="001C232A" w:rsidRPr="002E57D1" w:rsidRDefault="001C232A">
      <w:pPr>
        <w:numPr>
          <w:ilvl w:val="0"/>
          <w:numId w:val="23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If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2E57D1">
        <w:rPr>
          <w:rFonts w:ascii="Cambria" w:hAnsi="Cambria"/>
          <w:lang w:val="en-US"/>
        </w:rPr>
        <w:t xml:space="preserve">, collapse is </w:t>
      </w:r>
      <w:r w:rsidRPr="002E57D1">
        <w:rPr>
          <w:rFonts w:ascii="Cambria" w:hAnsi="Cambria"/>
          <w:b/>
          <w:bCs/>
          <w:lang w:val="en-US"/>
        </w:rPr>
        <w:t>obstructed</w:t>
      </w:r>
      <w:r w:rsidRPr="002E57D1">
        <w:rPr>
          <w:rFonts w:ascii="Cambria" w:hAnsi="Cambria"/>
          <w:lang w:val="en-US"/>
        </w:rPr>
        <w:t>; regime mixing or genuine curvature persists.</w:t>
      </w:r>
    </w:p>
    <w:p w14:paraId="3997B352" w14:textId="77777777" w:rsidR="001C232A" w:rsidRPr="002E57D1" w:rsidRDefault="001C232A">
      <w:pPr>
        <w:numPr>
          <w:ilvl w:val="0"/>
          <w:numId w:val="23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If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  <w:lang w:val="en-US"/>
          </w:rPr>
          <m:t>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2E57D1">
        <w:rPr>
          <w:rFonts w:ascii="Cambria" w:hAnsi="Cambria"/>
          <w:lang w:val="en-US"/>
        </w:rPr>
        <w:t xml:space="preserve">, collapse may still fail globally due to </w:t>
      </w:r>
      <w:r w:rsidRPr="002E57D1">
        <w:rPr>
          <w:rFonts w:ascii="Cambria" w:hAnsi="Cambria"/>
          <w:b/>
          <w:bCs/>
          <w:lang w:val="en-US"/>
        </w:rPr>
        <w:t>holonomy</w:t>
      </w:r>
      <w:r w:rsidRPr="002E57D1">
        <w:rPr>
          <w:rFonts w:ascii="Cambria" w:hAnsi="Cambria"/>
          <w:lang w:val="en-US"/>
        </w:rPr>
        <w:t xml:space="preserve"> (nontrivial </w:t>
      </w:r>
      <w:proofErr w:type="spellStart"/>
      <w:r w:rsidRPr="002E57D1">
        <w:rPr>
          <w:rFonts w:ascii="Cambria" w:hAnsi="Cambria"/>
          <w:lang w:val="en-US"/>
        </w:rPr>
        <w:t>cohomology</w:t>
      </w:r>
      <w:proofErr w:type="spellEnd"/>
      <w:r w:rsidRPr="002E57D1">
        <w:rPr>
          <w:rFonts w:ascii="Cambria" w:hAnsi="Cambria"/>
          <w:lang w:val="en-US"/>
        </w:rPr>
        <w:t xml:space="preserve"> class). Local collapse always holds.</w:t>
      </w:r>
    </w:p>
    <w:p w14:paraId="0BC72B3B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Proposition 8.4 (Cohomological obstruction).</w:t>
      </w:r>
      <w:r w:rsidRPr="002E57D1">
        <w:rPr>
          <w:rFonts w:ascii="Cambria" w:hAnsi="Cambria"/>
          <w:lang w:val="en-US"/>
        </w:rPr>
        <w:br/>
        <w:t xml:space="preserve">Collapse holds globally on </w:t>
      </w:r>
      <m:oMath>
        <m:r>
          <w:rPr>
            <w:rFonts w:ascii="Cambria Math" w:hAnsi="Cambria Math"/>
          </w:rPr>
          <m:t>E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proofErr w:type="spellStart"/>
      <w:r w:rsidRPr="002E57D1">
        <w:rPr>
          <w:rFonts w:ascii="Cambria" w:hAnsi="Cambria"/>
          <w:lang w:val="en-US"/>
        </w:rPr>
        <w:t>iff</w:t>
      </w:r>
      <w:proofErr w:type="spellEnd"/>
      <w:r w:rsidRPr="002E57D1">
        <w:rPr>
          <w:rFonts w:ascii="Cambria" w:hAnsi="Cambria"/>
          <w:lang w:val="en-US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  <w:lang w:val="en-US"/>
          </w:rPr>
          <m:t>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]=0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)</m:t>
        </m:r>
      </m:oMath>
      <w:r w:rsidRPr="002E57D1">
        <w:rPr>
          <w:rFonts w:ascii="Cambria" w:hAnsi="Cambria"/>
          <w:lang w:val="en-US"/>
        </w:rPr>
        <w:t xml:space="preserve">. </w:t>
      </w:r>
      <w:proofErr w:type="gramStart"/>
      <w:r w:rsidRPr="002E57D1">
        <w:rPr>
          <w:rFonts w:ascii="Cambria" w:hAnsi="Cambria"/>
          <w:lang w:val="en-US"/>
        </w:rPr>
        <w:t>Otherwise</w:t>
      </w:r>
      <w:proofErr w:type="gramEnd"/>
      <w:r w:rsidRPr="002E57D1">
        <w:rPr>
          <w:rFonts w:ascii="Cambria" w:hAnsi="Cambria"/>
          <w:lang w:val="en-US"/>
        </w:rPr>
        <w:t xml:space="preserve"> one can only collapse </w:t>
      </w:r>
      <w:r w:rsidRPr="002E57D1">
        <w:rPr>
          <w:rFonts w:ascii="Cambria" w:hAnsi="Cambria"/>
          <w:b/>
          <w:bCs/>
          <w:lang w:val="en-US"/>
        </w:rPr>
        <w:t>locally</w:t>
      </w:r>
      <w:r w:rsidRPr="002E57D1">
        <w:rPr>
          <w:rFonts w:ascii="Cambria" w:hAnsi="Cambria"/>
          <w:lang w:val="en-US"/>
        </w:rPr>
        <w:t xml:space="preserve"> (on simply connected charts), consistent with practical binning.</w:t>
      </w:r>
    </w:p>
    <w:p w14:paraId="72D2331F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pict w14:anchorId="10F433BE">
          <v:rect id="_x0000_i1080" style="width:0;height:1.5pt" o:hralign="center" o:hrstd="t" o:hr="t" fillcolor="#a0a0a0" stroked="f"/>
        </w:pict>
      </w:r>
    </w:p>
    <w:p w14:paraId="0500316A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2E57D1">
        <w:rPr>
          <w:rFonts w:ascii="Cambria" w:hAnsi="Cambria"/>
          <w:b/>
          <w:bCs/>
          <w:lang w:val="en-US"/>
        </w:rPr>
        <w:t>8.7 Observables as functors</w:t>
      </w:r>
    </w:p>
    <w:p w14:paraId="73745A70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lang w:val="en-US"/>
        </w:rPr>
        <w:t xml:space="preserve">An </w:t>
      </w:r>
      <w:r w:rsidRPr="002E57D1">
        <w:rPr>
          <w:rFonts w:ascii="Cambria" w:hAnsi="Cambria"/>
          <w:b/>
          <w:bCs/>
          <w:lang w:val="en-US"/>
        </w:rPr>
        <w:t>observable</w:t>
      </w:r>
      <w:r w:rsidRPr="002E57D1">
        <w:rPr>
          <w:rFonts w:ascii="Cambria" w:hAnsi="Cambria"/>
          <w:lang w:val="en-US"/>
        </w:rPr>
        <w:t xml:space="preserve"> (e.g., exit-time exponent, diffusion radius exponent) is a functor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:</m:t>
        </m:r>
        <m:r>
          <m:rPr>
            <m:sty m:val="p"/>
          </m:rPr>
          <w:rPr>
            <w:rFonts w:ascii="Cambria Math" w:hAnsi="Cambria Math"/>
            <w:lang w:val="en-US"/>
          </w:rPr>
          <m:t>RTM</m:t>
        </m:r>
        <m:r>
          <w:rPr>
            <w:rFonts w:ascii="Cambria Math" w:hAnsi="Cambria Math"/>
            <w:lang w:val="en-US"/>
          </w:rPr>
          <m:t>→</m:t>
        </m:r>
        <m:r>
          <m:rPr>
            <m:scr m:val="script"/>
          </m:rPr>
          <w:rPr>
            <w:rFonts w:ascii="Cambria Math" w:hAnsi="Cambria Math"/>
          </w:rPr>
          <m:t>C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(sets, groups, numbers) satisfying:</w:t>
      </w:r>
    </w:p>
    <w:p w14:paraId="51BE7DF6" w14:textId="77777777" w:rsidR="001C232A" w:rsidRPr="002E57D1" w:rsidRDefault="001C232A">
      <w:pPr>
        <w:numPr>
          <w:ilvl w:val="0"/>
          <w:numId w:val="24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Gauge invariance:</w:t>
      </w:r>
      <w:r w:rsidRPr="002E57D1">
        <w:rPr>
          <w:rFonts w:ascii="Cambria" w:hAnsi="Cambria"/>
          <w:lang w:val="en-US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)=</m:t>
        </m:r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 w:rsidRPr="002E57D1">
        <w:rPr>
          <w:rFonts w:ascii="Cambria" w:hAnsi="Cambria"/>
          <w:lang w:val="en-US"/>
        </w:rPr>
        <w:t>;</w:t>
      </w:r>
    </w:p>
    <w:p w14:paraId="13F32933" w14:textId="77777777" w:rsidR="001C232A" w:rsidRPr="002E57D1" w:rsidRDefault="001C232A">
      <w:pPr>
        <w:numPr>
          <w:ilvl w:val="0"/>
          <w:numId w:val="24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Monoidal additivity:</w:t>
      </w:r>
      <w:r w:rsidRPr="002E57D1">
        <w:rPr>
          <w:rFonts w:ascii="Cambria" w:hAnsi="Cambria"/>
          <w:lang w:val="en-US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⊗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)=</m:t>
        </m:r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)+</m:t>
        </m:r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>when defined.</w:t>
      </w:r>
    </w:p>
    <w:p w14:paraId="72805367" w14:textId="77777777" w:rsidR="001C232A" w:rsidRPr="002E57D1" w:rsidRDefault="001C232A" w:rsidP="001C232A">
      <w:p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Example.</w:t>
      </w:r>
      <w:r w:rsidRPr="002E57D1">
        <w:rPr>
          <w:rFonts w:ascii="Cambria" w:hAnsi="Cambria"/>
          <w:lang w:val="en-US"/>
        </w:rPr>
        <w:t xml:space="preserve"> The </w:t>
      </w:r>
      <w:r w:rsidRPr="002E57D1">
        <w:rPr>
          <w:rFonts w:ascii="Cambria" w:hAnsi="Cambria"/>
          <w:b/>
          <w:bCs/>
          <w:lang w:val="en-US"/>
        </w:rPr>
        <w:t>slope functor</w:t>
      </w:r>
      <w:r w:rsidRPr="002E57D1">
        <w:rPr>
          <w:rFonts w:ascii="Cambria" w:hAnsi="Cambria"/>
          <w:lang w:val="en-US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S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maps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)↦</m:t>
        </m:r>
        <m:r>
          <w:rPr>
            <w:rFonts w:ascii="Cambria Math" w:hAnsi="Cambria Math"/>
          </w:rPr>
          <m:t>α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(as a function on </w:t>
      </w:r>
      <m:oMath>
        <m:r>
          <w:rPr>
            <w:rFonts w:ascii="Cambria Math" w:hAnsi="Cambria Math"/>
          </w:rPr>
          <m:t>X</m:t>
        </m:r>
      </m:oMath>
      <w:r w:rsidRPr="002E57D1">
        <w:rPr>
          <w:rFonts w:ascii="Cambria" w:hAnsi="Cambria"/>
          <w:lang w:val="en-US"/>
        </w:rPr>
        <w:t xml:space="preserve">) and is the terminal gauge-invariant observable in bins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2E57D1">
        <w:rPr>
          <w:rFonts w:ascii="Cambria" w:hAnsi="Cambria"/>
          <w:lang w:val="en-US"/>
        </w:rPr>
        <w:t>.</w:t>
      </w:r>
    </w:p>
    <w:p w14:paraId="400C9A5E" w14:textId="77777777" w:rsidR="001C232A" w:rsidRPr="002E57D1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371BB5F">
          <v:rect id="_x0000_i1081" style="width:0;height:1.5pt" o:hralign="center" o:hrstd="t" o:hr="t" fillcolor="#a0a0a0" stroked="f"/>
        </w:pict>
      </w:r>
    </w:p>
    <w:p w14:paraId="3E8ADD0B" w14:textId="77777777" w:rsidR="001C232A" w:rsidRPr="002E57D1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2E57D1">
        <w:rPr>
          <w:rFonts w:ascii="Cambria" w:hAnsi="Cambria"/>
          <w:b/>
          <w:bCs/>
        </w:rPr>
        <w:t xml:space="preserve">8.8 </w:t>
      </w:r>
      <w:proofErr w:type="spellStart"/>
      <w:r w:rsidRPr="002E57D1">
        <w:rPr>
          <w:rFonts w:ascii="Cambria" w:hAnsi="Cambria"/>
          <w:b/>
          <w:bCs/>
        </w:rPr>
        <w:t>Summary</w:t>
      </w:r>
      <w:proofErr w:type="spellEnd"/>
    </w:p>
    <w:p w14:paraId="704EC11D" w14:textId="77777777" w:rsidR="001C232A" w:rsidRPr="002E57D1" w:rsidRDefault="001C232A">
      <w:pPr>
        <w:numPr>
          <w:ilvl w:val="0"/>
          <w:numId w:val="25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RTM</w:t>
      </w:r>
      <w:r w:rsidRPr="002E57D1">
        <w:rPr>
          <w:rFonts w:ascii="Cambria" w:hAnsi="Cambria"/>
          <w:lang w:val="en-US"/>
        </w:rPr>
        <w:t xml:space="preserve"> forms a category where objects carry a </w:t>
      </w:r>
      <w:r w:rsidRPr="002E57D1">
        <w:rPr>
          <w:rFonts w:ascii="Cambria" w:hAnsi="Cambria"/>
          <w:b/>
          <w:bCs/>
          <w:lang w:val="en-US"/>
        </w:rPr>
        <w:t>gauge 1-form</w:t>
      </w:r>
      <w:r w:rsidRPr="002E57D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2E57D1">
        <w:rPr>
          <w:rFonts w:ascii="Cambria" w:hAnsi="Cambria"/>
          <w:lang w:val="en-US"/>
        </w:rPr>
        <w:t>.</w:t>
      </w:r>
    </w:p>
    <w:p w14:paraId="185378BD" w14:textId="77777777" w:rsidR="001C232A" w:rsidRPr="002E57D1" w:rsidRDefault="001C232A">
      <w:pPr>
        <w:numPr>
          <w:ilvl w:val="0"/>
          <w:numId w:val="25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Morphisms</w:t>
      </w:r>
      <w:r w:rsidRPr="002E57D1">
        <w:rPr>
          <w:rFonts w:ascii="Cambria" w:hAnsi="Cambria"/>
          <w:lang w:val="en-US"/>
        </w:rPr>
        <w:t xml:space="preserve"> are </w:t>
      </w:r>
      <w:proofErr w:type="spellStart"/>
      <w:r w:rsidRPr="002E57D1">
        <w:rPr>
          <w:rFonts w:ascii="Cambria" w:hAnsi="Cambria"/>
          <w:lang w:val="en-US"/>
        </w:rPr>
        <w:t>reparametrizations</w:t>
      </w:r>
      <w:proofErr w:type="spellEnd"/>
      <w:r w:rsidRPr="002E57D1">
        <w:rPr>
          <w:rFonts w:ascii="Cambria" w:hAnsi="Cambria"/>
          <w:lang w:val="en-US"/>
        </w:rPr>
        <w:t xml:space="preserve"> that preserve </w:t>
      </w:r>
      <m:oMath>
        <m:r>
          <w:rPr>
            <w:rFonts w:ascii="Cambria Math" w:hAnsi="Cambria Math"/>
          </w:rPr>
          <m:t>ω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up to exact forms; the </w:t>
      </w:r>
      <w:r w:rsidRPr="002E57D1">
        <w:rPr>
          <w:rFonts w:ascii="Cambria" w:hAnsi="Cambria"/>
          <w:b/>
          <w:bCs/>
          <w:lang w:val="en-US"/>
        </w:rPr>
        <w:t>gauge group</w:t>
      </w:r>
      <w:r w:rsidRPr="002E57D1">
        <w:rPr>
          <w:rFonts w:ascii="Cambria" w:hAnsi="Cambria"/>
          <w:lang w:val="en-US"/>
        </w:rPr>
        <w:t xml:space="preserve"> acts by clock shifts.</w:t>
      </w:r>
    </w:p>
    <w:p w14:paraId="554BA03C" w14:textId="77777777" w:rsidR="001C232A" w:rsidRPr="002E57D1" w:rsidRDefault="001C232A">
      <w:pPr>
        <w:numPr>
          <w:ilvl w:val="0"/>
          <w:numId w:val="25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Slope</w:t>
      </w:r>
      <w:r w:rsidRPr="002E57D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AC6F79">
        <w:rPr>
          <w:rFonts w:ascii="Cambria" w:eastAsiaTheme="minorEastAsia" w:hAnsi="Cambria"/>
          <w:lang w:val="en-US"/>
        </w:rPr>
        <w:t xml:space="preserve"> </w:t>
      </w:r>
      <w:r w:rsidRPr="002E57D1">
        <w:rPr>
          <w:rFonts w:ascii="Cambria" w:hAnsi="Cambria"/>
          <w:lang w:val="en-US"/>
        </w:rPr>
        <w:t xml:space="preserve">is the moduli invariant; </w:t>
      </w:r>
      <w:r w:rsidRPr="002E57D1">
        <w:rPr>
          <w:rFonts w:ascii="Cambria" w:hAnsi="Cambria"/>
          <w:b/>
          <w:bCs/>
          <w:lang w:val="en-US"/>
        </w:rPr>
        <w:t>collapse</w:t>
      </w:r>
      <w:r w:rsidRPr="002E57D1">
        <w:rPr>
          <w:rFonts w:ascii="Cambria" w:hAnsi="Cambria"/>
          <w:lang w:val="en-US"/>
        </w:rPr>
        <w:t xml:space="preserve"> equals </w:t>
      </w:r>
      <w:r w:rsidRPr="002E57D1">
        <w:rPr>
          <w:rFonts w:ascii="Cambria" w:hAnsi="Cambria"/>
          <w:b/>
          <w:bCs/>
          <w:lang w:val="en-US"/>
        </w:rPr>
        <w:t>flat trivialization</w:t>
      </w:r>
      <w:r w:rsidRPr="002E57D1">
        <w:rPr>
          <w:rFonts w:ascii="Cambria" w:hAnsi="Cambria"/>
          <w:lang w:val="en-US"/>
        </w:rPr>
        <w:t xml:space="preserve"> (zero curvature and holonomy).</w:t>
      </w:r>
    </w:p>
    <w:p w14:paraId="514EF2C4" w14:textId="77777777" w:rsidR="001C232A" w:rsidRPr="002E57D1" w:rsidRDefault="001C232A">
      <w:pPr>
        <w:numPr>
          <w:ilvl w:val="0"/>
          <w:numId w:val="25"/>
        </w:numPr>
        <w:spacing w:line="240" w:lineRule="auto"/>
        <w:rPr>
          <w:rFonts w:ascii="Cambria" w:hAnsi="Cambria"/>
          <w:lang w:val="en-US"/>
        </w:rPr>
      </w:pPr>
      <w:r w:rsidRPr="002E57D1">
        <w:rPr>
          <w:rFonts w:ascii="Cambria" w:hAnsi="Cambria"/>
          <w:b/>
          <w:bCs/>
          <w:lang w:val="en-US"/>
        </w:rPr>
        <w:t>Products</w:t>
      </w:r>
      <w:r w:rsidRPr="002E57D1">
        <w:rPr>
          <w:rFonts w:ascii="Cambria" w:hAnsi="Cambria"/>
          <w:lang w:val="en-US"/>
        </w:rPr>
        <w:t xml:space="preserve"> and </w:t>
      </w:r>
      <w:r w:rsidRPr="002E57D1">
        <w:rPr>
          <w:rFonts w:ascii="Cambria" w:hAnsi="Cambria"/>
          <w:b/>
          <w:bCs/>
          <w:lang w:val="en-US"/>
        </w:rPr>
        <w:t>coarse-graining</w:t>
      </w:r>
      <w:r w:rsidRPr="002E57D1">
        <w:rPr>
          <w:rFonts w:ascii="Cambria" w:hAnsi="Cambria"/>
          <w:lang w:val="en-US"/>
        </w:rPr>
        <w:t xml:space="preserve"> are functorial; power laws are fixed points of </w:t>
      </w:r>
      <w:proofErr w:type="gramStart"/>
      <w:r w:rsidRPr="002E57D1">
        <w:rPr>
          <w:rFonts w:ascii="Cambria" w:hAnsi="Cambria"/>
          <w:lang w:val="en-US"/>
        </w:rPr>
        <w:t>coarse</w:t>
      </w:r>
      <w:proofErr w:type="gramEnd"/>
      <w:r w:rsidRPr="002E57D1">
        <w:rPr>
          <w:rFonts w:ascii="Cambria" w:hAnsi="Cambria"/>
          <w:lang w:val="en-US"/>
        </w:rPr>
        <w:t>-graining endofunctors.</w:t>
      </w:r>
    </w:p>
    <w:p w14:paraId="5CC4224B" w14:textId="77777777" w:rsidR="001C232A" w:rsidRDefault="001C232A">
      <w:pPr>
        <w:numPr>
          <w:ilvl w:val="0"/>
          <w:numId w:val="25"/>
        </w:numPr>
        <w:spacing w:line="240" w:lineRule="auto"/>
        <w:rPr>
          <w:rFonts w:ascii="Cambria" w:hAnsi="Cambria"/>
          <w:lang w:val="en-US"/>
        </w:rPr>
      </w:pPr>
      <w:proofErr w:type="spellStart"/>
      <w:r w:rsidRPr="002E57D1">
        <w:rPr>
          <w:rFonts w:ascii="Cambria" w:hAnsi="Cambria"/>
          <w:b/>
          <w:bCs/>
          <w:lang w:val="en-US"/>
        </w:rPr>
        <w:t>Cohomology</w:t>
      </w:r>
      <w:proofErr w:type="spellEnd"/>
      <w:r w:rsidRPr="002E57D1">
        <w:rPr>
          <w:rFonts w:ascii="Cambria" w:hAnsi="Cambria"/>
          <w:lang w:val="en-US"/>
        </w:rPr>
        <w:t xml:space="preserve"> captures global obstructions to collapse; binning provides simply connected charts where collapse is feasible.</w:t>
      </w:r>
    </w:p>
    <w:p w14:paraId="6B646FF5" w14:textId="77777777" w:rsidR="001C232A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07280C9C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AC6F79">
        <w:rPr>
          <w:rFonts w:ascii="Cambria" w:hAnsi="Cambria"/>
          <w:b/>
          <w:bCs/>
          <w:sz w:val="32"/>
          <w:szCs w:val="32"/>
          <w:lang w:val="en-US"/>
        </w:rPr>
        <w:t>9. Examples, Counterexamples, and Open Problems</w:t>
      </w:r>
    </w:p>
    <w:p w14:paraId="267860DD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We close the mathematical exposition with worked examples that satisfy RTM exactly, controlled counterexamples that </w:t>
      </w:r>
      <w:r w:rsidRPr="00AC6F79">
        <w:rPr>
          <w:rFonts w:ascii="Cambria" w:hAnsi="Cambria"/>
          <w:b/>
          <w:bCs/>
          <w:lang w:val="en-US"/>
        </w:rPr>
        <w:t>must</w:t>
      </w:r>
      <w:r w:rsidRPr="00AC6F79">
        <w:rPr>
          <w:rFonts w:ascii="Cambria" w:hAnsi="Cambria"/>
          <w:lang w:val="en-US"/>
        </w:rPr>
        <w:t xml:space="preserve"> fail collapse, and a short list of open problems suggested by the scale–clock framework.</w:t>
      </w:r>
    </w:p>
    <w:p w14:paraId="7328CDDB" w14:textId="77777777" w:rsidR="001C232A" w:rsidRPr="00AC6F79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3D2DD998">
          <v:rect id="_x0000_i1082" style="width:0;height:1.5pt" o:hralign="center" o:hrstd="t" o:hr="t" fillcolor="#a0a0a0" stroked="f"/>
        </w:pict>
      </w:r>
    </w:p>
    <w:p w14:paraId="7F6E4703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9.1 Exact RTM examples (collapse holds)</w:t>
      </w:r>
    </w:p>
    <w:p w14:paraId="44A7330E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Example 9.1 (Pure power law)</w:t>
      </w:r>
    </w:p>
    <w:p w14:paraId="5D5E6864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103393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 w:rsidRPr="00AC6F79">
        <w:rPr>
          <w:rFonts w:ascii="Cambria" w:hAnsi="Cambria"/>
          <w:lang w:val="en-US"/>
        </w:rPr>
        <w:t xml:space="preserve">. Then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</m:oMath>
      <w:r w:rsidRPr="00AC6F79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)=0</m:t>
        </m:r>
      </m:oMath>
      <w:r w:rsidRPr="00AC6F79">
        <w:rPr>
          <w:rFonts w:ascii="Cambria" w:hAnsi="Cambria"/>
          <w:lang w:val="en-US"/>
        </w:rPr>
        <w:t>.</w:t>
      </w:r>
    </w:p>
    <w:p w14:paraId="09D7A909" w14:textId="77777777" w:rsidR="001C232A" w:rsidRPr="00AC6F79" w:rsidRDefault="001C232A">
      <w:pPr>
        <w:numPr>
          <w:ilvl w:val="0"/>
          <w:numId w:val="26"/>
        </w:numPr>
        <w:spacing w:line="240" w:lineRule="auto"/>
        <w:rPr>
          <w:rFonts w:ascii="Cambria" w:hAnsi="Cambria"/>
        </w:rPr>
      </w:pPr>
      <w:proofErr w:type="spellStart"/>
      <w:r w:rsidRPr="00AC6F79">
        <w:rPr>
          <w:rFonts w:ascii="Cambria" w:hAnsi="Cambria"/>
          <w:b/>
          <w:bCs/>
        </w:rPr>
        <w:t>Collapse</w:t>
      </w:r>
      <w:proofErr w:type="spellEnd"/>
      <w:r w:rsidRPr="00AC6F79">
        <w:rPr>
          <w:rFonts w:ascii="Cambria" w:hAnsi="Cambria"/>
          <w:b/>
          <w:bCs/>
        </w:rPr>
        <w:t>:</w:t>
      </w:r>
      <w:r w:rsidRPr="00AC6F79">
        <w:rPr>
          <w:rFonts w:ascii="Cambria" w:hAnsi="Cambria"/>
        </w:rPr>
        <w:t xml:space="preserve"> trivial (residual </w:t>
      </w:r>
      <w:proofErr w:type="spellStart"/>
      <w:r w:rsidRPr="00AC6F79">
        <w:rPr>
          <w:rFonts w:ascii="Cambria" w:hAnsi="Cambria"/>
        </w:rPr>
        <w:t>constant</w:t>
      </w:r>
      <w:proofErr w:type="spellEnd"/>
      <w:r w:rsidRPr="00AC6F79">
        <w:rPr>
          <w:rFonts w:ascii="Cambria" w:hAnsi="Cambria"/>
        </w:rPr>
        <w:t>).</w:t>
      </w:r>
    </w:p>
    <w:p w14:paraId="317C768B" w14:textId="77777777" w:rsidR="001C232A" w:rsidRPr="00AC6F79" w:rsidRDefault="001C232A">
      <w:pPr>
        <w:numPr>
          <w:ilvl w:val="0"/>
          <w:numId w:val="26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Renormalization:</w:t>
      </w:r>
      <w:r w:rsidRPr="00AC6F79">
        <w:rPr>
          <w:rFonts w:ascii="Cambria" w:hAnsi="Cambria"/>
          <w:lang w:val="en-US"/>
        </w:rPr>
        <w:t xml:space="preserve"> fixed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03393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for all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&gt;0</m:t>
        </m:r>
      </m:oMath>
      <w:r w:rsidRPr="00AC6F79">
        <w:rPr>
          <w:rFonts w:ascii="Cambria" w:hAnsi="Cambria"/>
          <w:lang w:val="en-US"/>
        </w:rPr>
        <w:t>.</w:t>
      </w:r>
    </w:p>
    <w:p w14:paraId="0EDC75C9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Example 9.2 (Slowly varying clock)</w:t>
      </w:r>
    </w:p>
    <w:p w14:paraId="3A9F57D7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with </w:t>
      </w:r>
      <m:oMath>
        <m:r>
          <m:rPr>
            <m:scr m:val="script"/>
            <m:sty m:val="p"/>
          </m:rPr>
          <w:rPr>
            <w:rFonts w:ascii="Cambria Math" w:hAnsi="Cambria Math"/>
            <w:lang w:val="en-US"/>
          </w:rPr>
          <m:t>l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slowly varying (</w:t>
      </w:r>
      <w:proofErr w:type="spellStart"/>
      <w:r w:rsidRPr="00AC6F79">
        <w:rPr>
          <w:rFonts w:ascii="Cambria" w:hAnsi="Cambria"/>
          <w:lang w:val="en-US"/>
        </w:rPr>
        <w:t>Karamata</w:t>
      </w:r>
      <w:proofErr w:type="spellEnd"/>
      <w:r w:rsidRPr="00AC6F79">
        <w:rPr>
          <w:rFonts w:ascii="Cambria" w:hAnsi="Cambria"/>
          <w:lang w:val="en-US"/>
        </w:rPr>
        <w:t xml:space="preserve">). On any finite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</w:rPr>
              <m:t>L</m:t>
            </m:r>
          </m:e>
        </m:func>
      </m:oMath>
      <w:r w:rsidRPr="00AC6F79">
        <w:rPr>
          <w:rFonts w:ascii="Cambria" w:hAnsi="Cambria"/>
          <w:lang w:val="en-US"/>
        </w:rPr>
        <w:t>-window,</w:t>
      </w:r>
    </w:p>
    <w:p w14:paraId="0DF9B950" w14:textId="239BBF4F" w:rsidR="001C232A" w:rsidRPr="00AC6F79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w:lastRenderedPageBreak/>
            <m:t>v(u)=αu+ε(u),ε(u+h)-ε(u)→0.</m:t>
          </m:r>
        </m:oMath>
      </m:oMathPara>
    </w:p>
    <w:p w14:paraId="4046DC3F" w14:textId="77777777" w:rsidR="001C232A" w:rsidRPr="00AC6F79" w:rsidRDefault="001C232A">
      <w:pPr>
        <w:numPr>
          <w:ilvl w:val="0"/>
          <w:numId w:val="27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Collapse:</w:t>
      </w:r>
      <w:r w:rsidRPr="00AC6F79">
        <w:rPr>
          <w:rFonts w:ascii="Cambria" w:hAnsi="Cambria"/>
          <w:lang w:val="en-US"/>
        </w:rPr>
        <w:t xml:space="preserve"> holds up to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sup</m:t>
        </m:r>
        <m:r>
          <w:rPr>
            <w:rFonts w:ascii="Cambria Math" w:hAnsi="Cambria Math"/>
            <w:lang w:val="en-US"/>
          </w:rPr>
          <m:t>⁡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+h)-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)</m:t>
        </m:r>
      </m:oMath>
      <w:r w:rsidRPr="00AC6F79">
        <w:rPr>
          <w:rFonts w:ascii="Cambria" w:hAnsi="Cambria"/>
          <w:lang w:val="en-US"/>
        </w:rPr>
        <w:t>.</w:t>
      </w:r>
    </w:p>
    <w:p w14:paraId="797C40D6" w14:textId="77777777" w:rsidR="001C232A" w:rsidRPr="00AC6F79" w:rsidRDefault="001C232A">
      <w:pPr>
        <w:numPr>
          <w:ilvl w:val="0"/>
          <w:numId w:val="27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RG:</w:t>
      </w:r>
      <w:r w:rsidRPr="00AC6F79">
        <w:rPr>
          <w:rFonts w:ascii="Cambria" w:hAnsi="Cambria"/>
          <w:lang w:val="en-US"/>
        </w:rPr>
        <w:t xml:space="preserve"> self-normalized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flows to the power-law leaf (Sec. 5.5).</w:t>
      </w:r>
    </w:p>
    <w:p w14:paraId="2ED05DC9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Example 9.3 (Piecewise homogeneous media in PDE)</w:t>
      </w:r>
    </w:p>
    <w:p w14:paraId="0AAAAE3B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C6F79">
        <w:rPr>
          <w:rFonts w:ascii="Cambria" w:hAnsi="Cambria"/>
          <w:lang w:val="en-US"/>
        </w:rPr>
        <w:t xml:space="preserve">, take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AC6F79">
        <w:rPr>
          <w:rFonts w:ascii="Cambria" w:hAnsi="Cambria"/>
          <w:lang w:val="en-US"/>
        </w:rPr>
        <w:t xml:space="preserve">. The heat kernel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∇</m:t>
        </m:r>
        <m:r>
          <w:rPr>
            <w:rFonts w:ascii="Cambria Math" w:hAnsi="Cambria Math"/>
            <w:lang w:val="en-US"/>
          </w:rPr>
          <m:t>⋅(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lang w:val="en-US"/>
          </w:rPr>
          <m:t>∇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satisfies similarity with exponent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(Sec. 6.2).</w:t>
      </w:r>
    </w:p>
    <w:p w14:paraId="50EAC87A" w14:textId="77777777" w:rsidR="001C232A" w:rsidRPr="00AC6F79" w:rsidRDefault="001C232A">
      <w:pPr>
        <w:numPr>
          <w:ilvl w:val="0"/>
          <w:numId w:val="28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Observable:</w:t>
      </w:r>
      <w:r w:rsidRPr="00AC6F79">
        <w:rPr>
          <w:rFonts w:ascii="Cambria" w:hAnsi="Cambria"/>
          <w:lang w:val="en-US"/>
        </w:rPr>
        <w:t xml:space="preserve"> exit time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recovers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AC6F79">
        <w:rPr>
          <w:rFonts w:ascii="Cambria" w:hAnsi="Cambria"/>
          <w:lang w:val="en-US"/>
        </w:rPr>
        <w:t>.</w:t>
      </w:r>
    </w:p>
    <w:p w14:paraId="5A19CF41" w14:textId="77777777" w:rsidR="001C232A" w:rsidRPr="00AC6F79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23016AE5">
          <v:rect id="_x0000_i1083" style="width:0;height:1.5pt" o:hralign="center" o:hrstd="t" o:hr="t" fillcolor="#a0a0a0" stroked="f"/>
        </w:pict>
      </w:r>
    </w:p>
    <w:p w14:paraId="2B30CFC6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9.2 Controlled failures (collapse must fail)</w:t>
      </w:r>
    </w:p>
    <w:p w14:paraId="0A9FACA2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</w:rPr>
      </w:pPr>
      <w:proofErr w:type="spellStart"/>
      <w:r w:rsidRPr="00AC6F79">
        <w:rPr>
          <w:rFonts w:ascii="Cambria" w:hAnsi="Cambria"/>
          <w:b/>
          <w:bCs/>
        </w:rPr>
        <w:t>Counterexample</w:t>
      </w:r>
      <w:proofErr w:type="spellEnd"/>
      <w:r w:rsidRPr="00AC6F79">
        <w:rPr>
          <w:rFonts w:ascii="Cambria" w:hAnsi="Cambria"/>
          <w:b/>
          <w:bCs/>
        </w:rPr>
        <w:t xml:space="preserve"> 9.4 (</w:t>
      </w:r>
      <w:proofErr w:type="spellStart"/>
      <w:r w:rsidRPr="00AC6F79">
        <w:rPr>
          <w:rFonts w:ascii="Cambria" w:hAnsi="Cambria"/>
          <w:b/>
          <w:bCs/>
        </w:rPr>
        <w:t>Regime</w:t>
      </w:r>
      <w:proofErr w:type="spellEnd"/>
      <w:r w:rsidRPr="00AC6F79">
        <w:rPr>
          <w:rFonts w:ascii="Cambria" w:hAnsi="Cambria"/>
          <w:b/>
          <w:bCs/>
        </w:rPr>
        <w:t xml:space="preserve"> </w:t>
      </w:r>
      <w:proofErr w:type="spellStart"/>
      <w:r w:rsidRPr="00AC6F79">
        <w:rPr>
          <w:rFonts w:ascii="Cambria" w:hAnsi="Cambria"/>
          <w:b/>
          <w:bCs/>
        </w:rPr>
        <w:t>seam</w:t>
      </w:r>
      <w:proofErr w:type="spellEnd"/>
      <w:r w:rsidRPr="00AC6F79">
        <w:rPr>
          <w:rFonts w:ascii="Cambria" w:hAnsi="Cambria"/>
          <w:b/>
          <w:bCs/>
        </w:rPr>
        <w:t xml:space="preserve"> / kink)</w:t>
      </w:r>
    </w:p>
    <w:p w14:paraId="2AAE8431" w14:textId="2906FF9C" w:rsidR="001C232A" w:rsidRPr="00AC6F79" w:rsidRDefault="001C232A" w:rsidP="001C232A">
      <w:pPr>
        <w:spacing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T(L)={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L≤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⋆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</m:e>
              <m:e>
                <m:r>
                  <w:rPr>
                    <w:rFonts w:ascii="Cambria Math" w:hAnsi="Cambria Math"/>
                  </w:rPr>
                  <m:t>L&gt;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⋆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04120E44" w14:textId="722A4076" w:rsidR="001C232A" w:rsidRPr="00AC6F79" w:rsidRDefault="001C232A">
      <w:pPr>
        <w:numPr>
          <w:ilvl w:val="0"/>
          <w:numId w:val="29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Geometry:</w:t>
      </w:r>
      <w:r w:rsidRPr="00AC6F79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ω</m:t>
        </m:r>
      </m:oMath>
      <w:r w:rsidR="00D851E8" w:rsidRPr="00D851E8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is exact on each side, but loops crossing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have nonzero holonomy </w:t>
      </w:r>
      <m:oMath>
        <m:r>
          <w:rPr>
            <w:rFonts w:ascii="Cambria Math" w:hAnsi="Cambria Math"/>
            <w:lang w:val="en-US"/>
          </w:rPr>
          <m:t>∮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Pr="00AC6F79">
        <w:rPr>
          <w:rFonts w:ascii="Cambria" w:hAnsi="Cambria"/>
          <w:lang w:val="en-US"/>
        </w:rPr>
        <w:t>.</w:t>
      </w:r>
    </w:p>
    <w:p w14:paraId="43B9FE9A" w14:textId="77777777" w:rsidR="001C232A" w:rsidRPr="00AC6F79" w:rsidRDefault="001C232A">
      <w:pPr>
        <w:numPr>
          <w:ilvl w:val="0"/>
          <w:numId w:val="29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Empirics:</w:t>
      </w:r>
      <w:r w:rsidRPr="00AC6F79">
        <w:rPr>
          <w:rFonts w:ascii="Cambria" w:hAnsi="Cambria"/>
          <w:lang w:val="en-US"/>
        </w:rPr>
        <w:t xml:space="preserve"> residuals show sign change;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</m:oMath>
      <w:r w:rsidRPr="00CE786B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bounded away from 0 unless we </w:t>
      </w:r>
      <w:proofErr w:type="spellStart"/>
      <w:r w:rsidRPr="00AC6F79">
        <w:rPr>
          <w:rFonts w:ascii="Cambria" w:hAnsi="Cambria"/>
          <w:b/>
          <w:bCs/>
          <w:lang w:val="en-US"/>
        </w:rPr>
        <w:t>rebin</w:t>
      </w:r>
      <w:proofErr w:type="spellEnd"/>
      <w:r w:rsidRPr="00AC6F79">
        <w:rPr>
          <w:rFonts w:ascii="Cambria" w:hAnsi="Cambria"/>
          <w:lang w:val="en-US"/>
        </w:rPr>
        <w:t>.</w:t>
      </w:r>
    </w:p>
    <w:p w14:paraId="516920C0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Counterexample 9.5 (Curved log–log relation)</w:t>
      </w:r>
    </w:p>
    <w:p w14:paraId="491A588A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u</m:t>
        </m:r>
      </m:oMath>
      <w:r w:rsidRPr="00935241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so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L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r>
              <w:rPr>
                <w:rFonts w:ascii="Cambria Math" w:hAnsi="Cambria Math"/>
                <w:lang w:val="en-US"/>
              </w:rPr>
              <m:t>⁡(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  <w:lang w:val="en-US"/>
              </w:rPr>
              <m:t>⁡</m:t>
            </m:r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AC6F79">
        <w:rPr>
          <w:rFonts w:ascii="Cambria" w:hAnsi="Cambria"/>
          <w:lang w:val="en-US"/>
        </w:rPr>
        <w:t>.</w:t>
      </w:r>
    </w:p>
    <w:p w14:paraId="12C38A77" w14:textId="77777777" w:rsidR="001C232A" w:rsidRPr="00AC6F79" w:rsidRDefault="001C232A">
      <w:pPr>
        <w:numPr>
          <w:ilvl w:val="0"/>
          <w:numId w:val="30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Curvature:</w:t>
      </w:r>
      <w:r w:rsidRPr="00AC6F79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)=-</m:t>
        </m:r>
        <m:r>
          <m:rPr>
            <m:sty m:val="p"/>
          </m:rP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0</m:t>
        </m:r>
      </m:oMath>
      <w:r w:rsidRPr="00AC6F79">
        <w:rPr>
          <w:rFonts w:ascii="Cambria" w:hAnsi="Cambria"/>
          <w:lang w:val="en-US"/>
        </w:rPr>
        <w:t xml:space="preserve">⇒ collapse statistic scales like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C6F79">
        <w:rPr>
          <w:rFonts w:ascii="Cambria" w:hAnsi="Cambria"/>
          <w:lang w:val="en-US"/>
        </w:rPr>
        <w:t>(Sec. 4.4).</w:t>
      </w:r>
    </w:p>
    <w:p w14:paraId="72A3B305" w14:textId="77777777" w:rsidR="001C232A" w:rsidRPr="00AC6F79" w:rsidRDefault="001C232A">
      <w:pPr>
        <w:numPr>
          <w:ilvl w:val="0"/>
          <w:numId w:val="30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RG:</w:t>
      </w:r>
      <w:r w:rsidRPr="00AC6F79">
        <w:rPr>
          <w:rFonts w:ascii="Cambria" w:hAnsi="Cambria"/>
          <w:lang w:val="en-US"/>
        </w:rPr>
        <w:t xml:space="preserve"> residuals translate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AC6F79">
        <w:rPr>
          <w:rFonts w:ascii="Cambria" w:hAnsi="Cambria"/>
          <w:lang w:val="en-US"/>
        </w:rPr>
        <w:t>, never contracting on a fixed window (Prop. 5.7).</w:t>
      </w:r>
    </w:p>
    <w:p w14:paraId="0D17C513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Counterexample 9.6 (Clock depending on scale)</w:t>
      </w:r>
    </w:p>
    <w:p w14:paraId="63F01FEC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If a “clock” factor secretly depends on </w:t>
      </w:r>
      <m:oMath>
        <m:r>
          <w:rPr>
            <w:rFonts w:ascii="Cambria Math" w:hAnsi="Cambria Math"/>
          </w:rPr>
          <m:t>L</m:t>
        </m:r>
      </m:oMath>
      <w:r w:rsidRPr="00AC6F79">
        <w:rPr>
          <w:rFonts w:ascii="Cambria" w:hAnsi="Cambria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with non-constant </w:t>
      </w:r>
      <m:oMath>
        <m:r>
          <w:rPr>
            <w:rFonts w:ascii="Cambria Math" w:hAnsi="Cambria Math"/>
          </w:rPr>
          <m:t>c</m:t>
        </m:r>
      </m:oMath>
      <w:r w:rsidRPr="00AC6F79">
        <w:rPr>
          <w:rFonts w:ascii="Cambria" w:hAnsi="Cambria"/>
          <w:lang w:val="en-US"/>
        </w:rPr>
        <w:t>, then</w:t>
      </w:r>
    </w:p>
    <w:p w14:paraId="0E059F84" w14:textId="4A03017B" w:rsidR="001C232A" w:rsidRPr="00AC6F79" w:rsidRDefault="00000000" w:rsidP="001C232A">
      <w:pPr>
        <w:spacing w:line="240" w:lineRule="auto"/>
        <w:rPr>
          <w:rFonts w:ascii="Cambria" w:hAnsi="Cambr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(u)=αu+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⁡c(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</w:rPr>
            <m:t>),</m:t>
          </m:r>
        </m:oMath>
      </m:oMathPara>
    </w:p>
    <w:p w14:paraId="08C54B52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#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acquires a </w:t>
      </w:r>
      <m:oMath>
        <m:r>
          <w:rPr>
            <w:rFonts w:ascii="Cambria Math" w:hAnsi="Cambria Math"/>
          </w:rPr>
          <m:t>du</m:t>
        </m:r>
      </m:oMath>
      <w:r w:rsidRPr="00AC6F79">
        <w:rPr>
          <w:rFonts w:ascii="Cambria" w:hAnsi="Cambria"/>
          <w:b/>
          <w:bCs/>
          <w:lang w:val="en-US"/>
        </w:rPr>
        <w:t>-component</w:t>
      </w:r>
      <w:r w:rsidRPr="00AC6F79">
        <w:rPr>
          <w:rFonts w:ascii="Cambria" w:hAnsi="Cambria"/>
          <w:lang w:val="en-US"/>
        </w:rPr>
        <w:t>.</w:t>
      </w:r>
    </w:p>
    <w:p w14:paraId="13E73D64" w14:textId="77777777" w:rsidR="001C232A" w:rsidRPr="00AC6F79" w:rsidRDefault="001C232A">
      <w:pPr>
        <w:numPr>
          <w:ilvl w:val="0"/>
          <w:numId w:val="31"/>
        </w:numPr>
        <w:spacing w:line="240" w:lineRule="auto"/>
        <w:rPr>
          <w:rFonts w:ascii="Cambria" w:hAnsi="Cambria"/>
        </w:rPr>
      </w:pPr>
      <w:r w:rsidRPr="00AC6F79">
        <w:rPr>
          <w:rFonts w:ascii="Cambria" w:hAnsi="Cambria"/>
          <w:b/>
          <w:bCs/>
          <w:lang w:val="en-US"/>
        </w:rPr>
        <w:t>Interpretation:</w:t>
      </w:r>
      <w:r w:rsidRPr="00AC6F79">
        <w:rPr>
          <w:rFonts w:ascii="Cambria" w:hAnsi="Cambria"/>
          <w:lang w:val="en-US"/>
        </w:rPr>
        <w:t xml:space="preserve"> this is </w:t>
      </w:r>
      <w:r w:rsidRPr="00AC6F79">
        <w:rPr>
          <w:rFonts w:ascii="Cambria" w:hAnsi="Cambria"/>
          <w:b/>
          <w:bCs/>
          <w:lang w:val="en-US"/>
        </w:rPr>
        <w:t>not</w:t>
      </w:r>
      <w:r w:rsidRPr="00AC6F79">
        <w:rPr>
          <w:rFonts w:ascii="Cambria" w:hAnsi="Cambria"/>
          <w:lang w:val="en-US"/>
        </w:rPr>
        <w:t xml:space="preserve"> a permissible gauge in RTM (clocks must be </w:t>
      </w:r>
      <m:oMath>
        <m:r>
          <w:rPr>
            <w:rFonts w:ascii="Cambria Math" w:hAnsi="Cambria Math"/>
          </w:rPr>
          <m:t>L</m:t>
        </m:r>
      </m:oMath>
      <w:r w:rsidRPr="00AC6F79">
        <w:rPr>
          <w:rFonts w:ascii="Cambria" w:hAnsi="Cambria"/>
          <w:lang w:val="en-US"/>
        </w:rPr>
        <w:t xml:space="preserve">-independent in-bin). </w:t>
      </w:r>
      <w:proofErr w:type="spellStart"/>
      <w:r w:rsidRPr="00AC6F79">
        <w:rPr>
          <w:rFonts w:ascii="Cambria" w:hAnsi="Cambria"/>
        </w:rPr>
        <w:t>Collapse</w:t>
      </w:r>
      <w:proofErr w:type="spellEnd"/>
      <w:r w:rsidRPr="00AC6F79">
        <w:rPr>
          <w:rFonts w:ascii="Cambria" w:hAnsi="Cambria"/>
        </w:rPr>
        <w:t xml:space="preserve"> </w:t>
      </w:r>
      <w:proofErr w:type="spellStart"/>
      <w:r w:rsidRPr="00AC6F79">
        <w:rPr>
          <w:rFonts w:ascii="Cambria" w:hAnsi="Cambria"/>
        </w:rPr>
        <w:t>should</w:t>
      </w:r>
      <w:proofErr w:type="spellEnd"/>
      <w:r w:rsidRPr="00AC6F79">
        <w:rPr>
          <w:rFonts w:ascii="Cambria" w:hAnsi="Cambria"/>
        </w:rPr>
        <w:t xml:space="preserve"> and </w:t>
      </w:r>
      <w:proofErr w:type="spellStart"/>
      <w:r w:rsidRPr="00AC6F79">
        <w:rPr>
          <w:rFonts w:ascii="Cambria" w:hAnsi="Cambria"/>
        </w:rPr>
        <w:t>will</w:t>
      </w:r>
      <w:proofErr w:type="spellEnd"/>
      <w:r w:rsidRPr="00AC6F79">
        <w:rPr>
          <w:rFonts w:ascii="Cambria" w:hAnsi="Cambria"/>
        </w:rPr>
        <w:t xml:space="preserve"> </w:t>
      </w:r>
      <w:proofErr w:type="spellStart"/>
      <w:r w:rsidRPr="00AC6F79">
        <w:rPr>
          <w:rFonts w:ascii="Cambria" w:hAnsi="Cambria"/>
        </w:rPr>
        <w:t>fail</w:t>
      </w:r>
      <w:proofErr w:type="spellEnd"/>
      <w:r w:rsidRPr="00AC6F79">
        <w:rPr>
          <w:rFonts w:ascii="Cambria" w:hAnsi="Cambria"/>
        </w:rPr>
        <w:t>—</w:t>
      </w:r>
      <w:proofErr w:type="spellStart"/>
      <w:r w:rsidRPr="00AC6F79">
        <w:rPr>
          <w:rFonts w:ascii="Cambria" w:hAnsi="Cambria"/>
        </w:rPr>
        <w:t>correctly</w:t>
      </w:r>
      <w:proofErr w:type="spellEnd"/>
      <w:r w:rsidRPr="00AC6F79">
        <w:rPr>
          <w:rFonts w:ascii="Cambria" w:hAnsi="Cambria"/>
        </w:rPr>
        <w:t xml:space="preserve"> </w:t>
      </w:r>
      <w:proofErr w:type="spellStart"/>
      <w:r w:rsidRPr="00AC6F79">
        <w:rPr>
          <w:rFonts w:ascii="Cambria" w:hAnsi="Cambria"/>
        </w:rPr>
        <w:t>flagging</w:t>
      </w:r>
      <w:proofErr w:type="spellEnd"/>
      <w:r w:rsidRPr="00AC6F79">
        <w:rPr>
          <w:rFonts w:ascii="Cambria" w:hAnsi="Cambria"/>
        </w:rPr>
        <w:t xml:space="preserve"> </w:t>
      </w:r>
      <w:proofErr w:type="spellStart"/>
      <w:r w:rsidRPr="00AC6F79">
        <w:rPr>
          <w:rFonts w:ascii="Cambria" w:hAnsi="Cambria"/>
        </w:rPr>
        <w:t>misspecification</w:t>
      </w:r>
      <w:proofErr w:type="spellEnd"/>
      <w:r w:rsidRPr="00AC6F79">
        <w:rPr>
          <w:rFonts w:ascii="Cambria" w:hAnsi="Cambria"/>
        </w:rPr>
        <w:t>.</w:t>
      </w:r>
    </w:p>
    <w:p w14:paraId="292AEC70" w14:textId="77777777" w:rsidR="001C232A" w:rsidRPr="00AC6F79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086EA265">
          <v:rect id="_x0000_i1084" style="width:0;height:1.5pt" o:hralign="center" o:hrstd="t" o:hr="t" fillcolor="#a0a0a0" stroked="f"/>
        </w:pict>
      </w:r>
    </w:p>
    <w:p w14:paraId="6EBD469F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9.3 Worked composite constructions</w:t>
      </w:r>
    </w:p>
    <w:p w14:paraId="6E4B3BF8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Construction 9.7 (Product systems → slope additivity)</w:t>
      </w:r>
    </w:p>
    <w:p w14:paraId="57487CD2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lastRenderedPageBreak/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p>
        </m:sSubSup>
      </m:oMath>
      <w:r w:rsidRPr="00AC6F79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bSup>
      </m:oMath>
      <w:r w:rsidRPr="00AC6F79">
        <w:rPr>
          <w:rFonts w:ascii="Cambria" w:hAnsi="Cambria"/>
          <w:lang w:val="en-US"/>
        </w:rPr>
        <w:t xml:space="preserve">. For independent composition with total scale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35241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and time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AC6F79">
        <w:rPr>
          <w:rFonts w:ascii="Cambria" w:hAnsi="Cambria"/>
          <w:lang w:val="en-US"/>
        </w:rPr>
        <w:t>:</w:t>
      </w:r>
    </w:p>
    <w:p w14:paraId="12E97B81" w14:textId="0C88C935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233B6F7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(Sec. 8.4). </w:t>
      </w:r>
      <w:proofErr w:type="gramStart"/>
      <w:r w:rsidRPr="00AC6F79">
        <w:rPr>
          <w:rFonts w:ascii="Cambria" w:hAnsi="Cambria"/>
          <w:lang w:val="en-US"/>
        </w:rPr>
        <w:t>This models</w:t>
      </w:r>
      <w:proofErr w:type="gramEnd"/>
      <w:r w:rsidRPr="00AC6F79">
        <w:rPr>
          <w:rFonts w:ascii="Cambria" w:hAnsi="Cambria"/>
          <w:lang w:val="en-US"/>
        </w:rPr>
        <w:t xml:space="preserve"> </w:t>
      </w:r>
      <w:proofErr w:type="gramStart"/>
      <w:r w:rsidRPr="00AC6F79">
        <w:rPr>
          <w:rFonts w:ascii="Cambria" w:hAnsi="Cambria"/>
          <w:lang w:val="en-US"/>
        </w:rPr>
        <w:t>cascaded</w:t>
      </w:r>
      <w:proofErr w:type="gramEnd"/>
      <w:r w:rsidRPr="00AC6F79">
        <w:rPr>
          <w:rFonts w:ascii="Cambria" w:hAnsi="Cambria"/>
          <w:lang w:val="en-US"/>
        </w:rPr>
        <w:t xml:space="preserve"> stages whose characteristic times multiply.</w:t>
      </w:r>
    </w:p>
    <w:p w14:paraId="34FEF6ED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  <w:lang w:val="en-US"/>
        </w:rPr>
      </w:pPr>
      <w:r w:rsidRPr="00AC6F79">
        <w:rPr>
          <w:rFonts w:ascii="Cambria" w:hAnsi="Cambria"/>
          <w:b/>
          <w:bCs/>
          <w:lang w:val="en-US"/>
        </w:rPr>
        <w:t>Construction 9.8 (Adiabatic patching)</w:t>
      </w:r>
    </w:p>
    <w:p w14:paraId="3453A9BB" w14:textId="59F7E9E6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Partition the scale axis into windows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 w:rsidR="00D851E8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where </w:t>
      </w:r>
      <m:oMath>
        <m:r>
          <m:rPr>
            <m:sty m:val="p"/>
          </m:rPr>
          <w:rPr>
            <w:rFonts w:ascii="Cambria Math" w:hAnsi="Cambria Math"/>
            <w:lang w:val="en-US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AC6F79">
        <w:rPr>
          <w:rFonts w:ascii="Cambria" w:hAnsi="Cambria"/>
          <w:lang w:val="en-US"/>
        </w:rPr>
        <w:t xml:space="preserve">. On each window, 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C6F79">
        <w:rPr>
          <w:rFonts w:ascii="Cambria" w:hAnsi="Cambria"/>
          <w:lang w:val="en-US"/>
        </w:rPr>
        <w:t xml:space="preserve">; define a </w:t>
      </w:r>
      <w:r w:rsidRPr="00AC6F79">
        <w:rPr>
          <w:rFonts w:ascii="Cambria" w:hAnsi="Cambria"/>
          <w:b/>
          <w:bCs/>
          <w:lang w:val="en-US"/>
        </w:rPr>
        <w:t>piecewise-adiabatic</w:t>
      </w:r>
      <w:r w:rsidRPr="00AC6F79">
        <w:rPr>
          <w:rFonts w:ascii="Cambria" w:hAnsi="Cambria"/>
          <w:lang w:val="en-US"/>
        </w:rPr>
        <w:t xml:space="preserve"> model</w:t>
      </w:r>
    </w:p>
    <w:p w14:paraId="08A3374A" w14:textId="769BBF4E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  <w:lang w:val="en-US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88CC8E1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>with continuity constraints at seams.</w:t>
      </w:r>
    </w:p>
    <w:p w14:paraId="4C034604" w14:textId="77777777" w:rsidR="001C232A" w:rsidRPr="00AC6F79" w:rsidRDefault="001C232A">
      <w:pPr>
        <w:numPr>
          <w:ilvl w:val="0"/>
          <w:numId w:val="32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Error:</w:t>
      </w:r>
      <w:r w:rsidRPr="00AC6F79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per patch; collapse holds locally, fails globally if </w:t>
      </w:r>
      <m:oMath>
        <m:r>
          <w:rPr>
            <w:rFonts w:ascii="Cambria Math" w:hAnsi="Cambria Math"/>
          </w:rPr>
          <m:t>α</m:t>
        </m:r>
      </m:oMath>
      <w:r w:rsidRPr="00AC6F79">
        <w:rPr>
          <w:rFonts w:ascii="Cambria" w:hAnsi="Cambria"/>
          <w:lang w:val="en-US"/>
        </w:rPr>
        <w:t>drifts.</w:t>
      </w:r>
    </w:p>
    <w:p w14:paraId="34A1DF0C" w14:textId="77777777" w:rsidR="001C232A" w:rsidRPr="00AC6F79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1758AFF2">
          <v:rect id="_x0000_i1085" style="width:0;height:1.5pt" o:hralign="center" o:hrstd="t" o:hr="t" fillcolor="#a0a0a0" stroked="f"/>
        </w:pict>
      </w:r>
    </w:p>
    <w:p w14:paraId="40F68FCC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AC6F79">
        <w:rPr>
          <w:rFonts w:ascii="Cambria" w:hAnsi="Cambria"/>
          <w:b/>
          <w:bCs/>
        </w:rPr>
        <w:t xml:space="preserve">9.4 Bridges </w:t>
      </w:r>
      <w:proofErr w:type="spellStart"/>
      <w:r w:rsidRPr="00AC6F79">
        <w:rPr>
          <w:rFonts w:ascii="Cambria" w:hAnsi="Cambria"/>
          <w:b/>
          <w:bCs/>
        </w:rPr>
        <w:t>to</w:t>
      </w:r>
      <w:proofErr w:type="spellEnd"/>
      <w:r w:rsidRPr="00AC6F79">
        <w:rPr>
          <w:rFonts w:ascii="Cambria" w:hAnsi="Cambria"/>
          <w:b/>
          <w:bCs/>
        </w:rPr>
        <w:t xml:space="preserve"> </w:t>
      </w:r>
      <w:proofErr w:type="spellStart"/>
      <w:r w:rsidRPr="00AC6F79">
        <w:rPr>
          <w:rFonts w:ascii="Cambria" w:hAnsi="Cambria"/>
          <w:b/>
          <w:bCs/>
        </w:rPr>
        <w:t>other</w:t>
      </w:r>
      <w:proofErr w:type="spellEnd"/>
      <w:r w:rsidRPr="00AC6F79">
        <w:rPr>
          <w:rFonts w:ascii="Cambria" w:hAnsi="Cambria"/>
          <w:b/>
          <w:bCs/>
        </w:rPr>
        <w:t xml:space="preserve"> </w:t>
      </w:r>
      <w:proofErr w:type="spellStart"/>
      <w:r w:rsidRPr="00AC6F79">
        <w:rPr>
          <w:rFonts w:ascii="Cambria" w:hAnsi="Cambria"/>
          <w:b/>
          <w:bCs/>
        </w:rPr>
        <w:t>theories</w:t>
      </w:r>
      <w:proofErr w:type="spellEnd"/>
    </w:p>
    <w:p w14:paraId="4DF7670A" w14:textId="77777777" w:rsidR="001C232A" w:rsidRPr="00AC6F79" w:rsidRDefault="001C232A">
      <w:pPr>
        <w:numPr>
          <w:ilvl w:val="0"/>
          <w:numId w:val="33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</w:rPr>
        <w:t xml:space="preserve">Regular </w:t>
      </w:r>
      <w:proofErr w:type="spellStart"/>
      <w:r w:rsidRPr="00AC6F79">
        <w:rPr>
          <w:rFonts w:ascii="Cambria" w:hAnsi="Cambria"/>
          <w:b/>
          <w:bCs/>
        </w:rPr>
        <w:t>variation</w:t>
      </w:r>
      <w:proofErr w:type="spellEnd"/>
      <w:r w:rsidRPr="00AC6F79">
        <w:rPr>
          <w:rFonts w:ascii="Cambria" w:hAnsi="Cambria"/>
          <w:b/>
          <w:bCs/>
        </w:rPr>
        <w:t xml:space="preserve"> / </w:t>
      </w:r>
      <w:proofErr w:type="spellStart"/>
      <w:r w:rsidRPr="00AC6F79">
        <w:rPr>
          <w:rFonts w:ascii="Cambria" w:hAnsi="Cambria"/>
          <w:b/>
          <w:bCs/>
        </w:rPr>
        <w:t>Karamata</w:t>
      </w:r>
      <w:proofErr w:type="spellEnd"/>
      <w:r w:rsidRPr="00AC6F79">
        <w:rPr>
          <w:rFonts w:ascii="Cambria" w:hAnsi="Cambria"/>
          <w:b/>
          <w:bCs/>
        </w:rPr>
        <w:t>–de Haan.</w:t>
      </w:r>
      <w:r w:rsidRPr="00AC6F79">
        <w:rPr>
          <w:rFonts w:ascii="Cambria" w:hAnsi="Cambria"/>
        </w:rPr>
        <w:t xml:space="preserve"> </w:t>
      </w:r>
      <w:r w:rsidRPr="00AC6F79">
        <w:rPr>
          <w:rFonts w:ascii="Cambria" w:hAnsi="Cambria"/>
          <w:lang w:val="en-US"/>
        </w:rPr>
        <w:t xml:space="preserve">RTM lives on the </w:t>
      </w:r>
      <w:r w:rsidRPr="00AC6F79">
        <w:rPr>
          <w:rFonts w:ascii="Cambria" w:hAnsi="Cambria"/>
          <w:b/>
          <w:bCs/>
          <w:lang w:val="en-US"/>
        </w:rPr>
        <w:t>power-law manifold</w:t>
      </w:r>
      <w:r w:rsidRPr="00AC6F79">
        <w:rPr>
          <w:rFonts w:ascii="Cambria" w:hAnsi="Cambria"/>
          <w:lang w:val="en-US"/>
        </w:rPr>
        <w:t xml:space="preserve">; slowly varying clocks are the </w:t>
      </w:r>
      <w:r w:rsidRPr="00AC6F79">
        <w:rPr>
          <w:rFonts w:ascii="Cambria" w:hAnsi="Cambria"/>
          <w:b/>
          <w:bCs/>
          <w:lang w:val="en-US"/>
        </w:rPr>
        <w:t>center manifold</w:t>
      </w:r>
      <w:r w:rsidRPr="00AC6F79">
        <w:rPr>
          <w:rFonts w:ascii="Cambria" w:hAnsi="Cambria"/>
          <w:lang w:val="en-US"/>
        </w:rPr>
        <w:t xml:space="preserve"> (Sec. 5.5).</w:t>
      </w:r>
    </w:p>
    <w:p w14:paraId="2738D3FC" w14:textId="77777777" w:rsidR="001C232A" w:rsidRPr="00AC6F79" w:rsidRDefault="001C232A">
      <w:pPr>
        <w:numPr>
          <w:ilvl w:val="0"/>
          <w:numId w:val="33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Renormalization group.</w:t>
      </w:r>
      <w:r w:rsidRPr="00AC6F79">
        <w:rPr>
          <w:rFonts w:ascii="Cambria" w:hAnsi="Cambria"/>
          <w:lang w:val="en-US"/>
        </w:rPr>
        <w:t xml:space="preserve"> RTM fixed points are RG fixed points; curvature is a non-decaying mode.</w:t>
      </w:r>
    </w:p>
    <w:p w14:paraId="4A292CDC" w14:textId="77777777" w:rsidR="001C232A" w:rsidRPr="00AC6F79" w:rsidRDefault="001C232A">
      <w:pPr>
        <w:numPr>
          <w:ilvl w:val="0"/>
          <w:numId w:val="33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Time-changed diffusions.</w:t>
      </w:r>
      <w:r w:rsidRPr="00AC6F79">
        <w:rPr>
          <w:rFonts w:ascii="Cambria" w:hAnsi="Cambria"/>
          <w:lang w:val="en-US"/>
        </w:rPr>
        <w:t xml:space="preserve"> RTM PDEs are Brownian motions with </w:t>
      </w:r>
      <w:r w:rsidRPr="00AC6F79">
        <w:rPr>
          <w:rFonts w:ascii="Cambria" w:hAnsi="Cambria"/>
          <w:b/>
          <w:bCs/>
          <w:lang w:val="en-US"/>
        </w:rPr>
        <w:t>state-dependent clocks</w:t>
      </w:r>
      <w:r w:rsidRPr="00AC6F79">
        <w:rPr>
          <w:rFonts w:ascii="Cambria" w:hAnsi="Cambria"/>
          <w:lang w:val="en-US"/>
        </w:rPr>
        <w:t xml:space="preserve"> (Sec. 6.7).</w:t>
      </w:r>
    </w:p>
    <w:p w14:paraId="28AAC43F" w14:textId="77777777" w:rsidR="001C232A" w:rsidRPr="00AC6F79" w:rsidRDefault="001C232A">
      <w:pPr>
        <w:numPr>
          <w:ilvl w:val="0"/>
          <w:numId w:val="33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Gauge/connection language.</w:t>
      </w:r>
      <w:r w:rsidRPr="00AC6F79">
        <w:rPr>
          <w:rFonts w:ascii="Cambria" w:hAnsi="Cambria"/>
          <w:lang w:val="en-US"/>
        </w:rPr>
        <w:t xml:space="preserve"> Collapse </w:t>
      </w:r>
      <m:oMath>
        <m:r>
          <w:rPr>
            <w:rFonts w:ascii="Cambria Math" w:hAnsi="Cambria Math"/>
            <w:lang w:val="en-US"/>
          </w:rPr>
          <m:t>⇔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flat connection; holonomy captures regime mixing (Secs. 3, 8).</w:t>
      </w:r>
    </w:p>
    <w:p w14:paraId="3A3773F0" w14:textId="77777777" w:rsidR="001C232A" w:rsidRPr="00AC6F79" w:rsidRDefault="00000000" w:rsidP="001C232A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pict w14:anchorId="406293AE">
          <v:rect id="_x0000_i1086" style="width:0;height:1.5pt" o:hralign="center" o:hrstd="t" o:hr="t" fillcolor="#a0a0a0" stroked="f"/>
        </w:pict>
      </w:r>
    </w:p>
    <w:p w14:paraId="7C6789DD" w14:textId="77777777" w:rsidR="001C232A" w:rsidRPr="00AC6F79" w:rsidRDefault="001C232A" w:rsidP="001C232A">
      <w:pPr>
        <w:spacing w:line="240" w:lineRule="auto"/>
        <w:rPr>
          <w:rFonts w:ascii="Cambria" w:hAnsi="Cambria"/>
          <w:b/>
          <w:bCs/>
        </w:rPr>
      </w:pPr>
      <w:r w:rsidRPr="00AC6F79">
        <w:rPr>
          <w:rFonts w:ascii="Cambria" w:hAnsi="Cambria"/>
          <w:b/>
          <w:bCs/>
        </w:rPr>
        <w:t xml:space="preserve">9.5 Open </w:t>
      </w:r>
      <w:proofErr w:type="spellStart"/>
      <w:r w:rsidRPr="00AC6F79">
        <w:rPr>
          <w:rFonts w:ascii="Cambria" w:hAnsi="Cambria"/>
          <w:b/>
          <w:bCs/>
        </w:rPr>
        <w:t>problems</w:t>
      </w:r>
      <w:proofErr w:type="spellEnd"/>
    </w:p>
    <w:p w14:paraId="2B20CEA9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Sharp collapse thresholds.</w:t>
      </w:r>
      <w:r w:rsidRPr="00AC6F79">
        <w:rPr>
          <w:rFonts w:ascii="Cambria" w:hAnsi="Cambria"/>
          <w:lang w:val="en-US"/>
        </w:rPr>
        <w:t xml:space="preserve"> Prove </w:t>
      </w:r>
      <w:proofErr w:type="gramStart"/>
      <w:r w:rsidRPr="00AC6F79">
        <w:rPr>
          <w:rFonts w:ascii="Cambria" w:hAnsi="Cambria"/>
          <w:lang w:val="en-US"/>
        </w:rPr>
        <w:t>finite-sample</w:t>
      </w:r>
      <w:proofErr w:type="gramEnd"/>
      <w:r w:rsidRPr="00AC6F79">
        <w:rPr>
          <w:rFonts w:ascii="Cambria" w:hAnsi="Cambria"/>
          <w:lang w:val="en-US"/>
        </w:rPr>
        <w:t xml:space="preserve">, non-asymptotic bounds linking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</m:sSub>
      </m:oMath>
      <w:r w:rsidRPr="00935241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to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 w:rsidRPr="00935241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under EIV, with optimal constants.</w:t>
      </w:r>
    </w:p>
    <w:p w14:paraId="24A4E81D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Holonomy detection.</w:t>
      </w:r>
      <w:r w:rsidRPr="00AC6F79">
        <w:rPr>
          <w:rFonts w:ascii="Cambria" w:hAnsi="Cambria"/>
          <w:lang w:val="en-US"/>
        </w:rPr>
        <w:t xml:space="preserve"> Construct statistical tests that distinguish curvature from </w:t>
      </w:r>
      <w:r w:rsidRPr="00AC6F79">
        <w:rPr>
          <w:rFonts w:ascii="Cambria" w:hAnsi="Cambria"/>
          <w:b/>
          <w:bCs/>
          <w:lang w:val="en-US"/>
        </w:rPr>
        <w:t>topological</w:t>
      </w:r>
      <w:r w:rsidRPr="00AC6F79">
        <w:rPr>
          <w:rFonts w:ascii="Cambria" w:hAnsi="Cambria"/>
          <w:lang w:val="en-US"/>
        </w:rPr>
        <w:t xml:space="preserve"> obstructions (nontrivial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AC6F79">
        <w:rPr>
          <w:rFonts w:ascii="Cambria" w:hAnsi="Cambria"/>
          <w:lang w:val="en-US"/>
        </w:rPr>
        <w:t>) using loop integrals of residual 1-forms.</w:t>
      </w:r>
    </w:p>
    <w:p w14:paraId="65695548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Variable-exponent regular variation on graphs.</w:t>
      </w:r>
      <w:r w:rsidRPr="00AC6F79">
        <w:rPr>
          <w:rFonts w:ascii="Cambria" w:hAnsi="Cambria"/>
          <w:lang w:val="en-US"/>
        </w:rPr>
        <w:t xml:space="preserve"> Let </w:t>
      </w:r>
      <m:oMath>
        <m:r>
          <w:rPr>
            <w:rFonts w:ascii="Cambria Math" w:hAnsi="Cambria Math"/>
          </w:rPr>
          <m:t>L</m:t>
        </m:r>
      </m:oMath>
      <w:r w:rsidRPr="00935241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be degree or path length on a random graph; establish law of large numbers for local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AC6F79">
        <w:rPr>
          <w:rFonts w:ascii="Cambria" w:hAnsi="Cambria"/>
          <w:lang w:val="en-US"/>
        </w:rPr>
        <w:t>.</w:t>
      </w:r>
    </w:p>
    <w:p w14:paraId="14F9A691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Inverse problems.</w:t>
      </w:r>
      <w:r w:rsidRPr="00AC6F79">
        <w:rPr>
          <w:rFonts w:ascii="Cambria" w:hAnsi="Cambria"/>
          <w:lang w:val="en-US"/>
        </w:rPr>
        <w:t xml:space="preserve"> From exit-time data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 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</m:oMath>
      <w:r w:rsidRPr="00AC6F79">
        <w:rPr>
          <w:rFonts w:ascii="Cambria" w:hAnsi="Cambria"/>
          <w:lang w:val="en-US"/>
        </w:rPr>
        <w:t xml:space="preserve">, reconstruct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(Calderón-type uniqueness with scale-dependent coefficients).</w:t>
      </w:r>
    </w:p>
    <w:p w14:paraId="4877C25F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Global gauges on non-simply connected bins.</w:t>
      </w:r>
      <w:r w:rsidRPr="00AC6F79">
        <w:rPr>
          <w:rFonts w:ascii="Cambria" w:hAnsi="Cambria"/>
          <w:lang w:val="en-US"/>
        </w:rPr>
        <w:t xml:space="preserve"> Classify when a global clock exists (vanishing </w:t>
      </w:r>
      <w:proofErr w:type="spellStart"/>
      <w:r w:rsidRPr="00AC6F79">
        <w:rPr>
          <w:rFonts w:ascii="Cambria" w:hAnsi="Cambria"/>
          <w:lang w:val="en-US"/>
        </w:rPr>
        <w:t>cohomology</w:t>
      </w:r>
      <w:proofErr w:type="spellEnd"/>
      <w:r w:rsidRPr="00AC6F79">
        <w:rPr>
          <w:rFonts w:ascii="Cambria" w:hAnsi="Cambria"/>
          <w:lang w:val="en-US"/>
        </w:rPr>
        <w:t xml:space="preserve"> class of </w:t>
      </w:r>
      <m:oMath>
        <m:r>
          <w:rPr>
            <w:rFonts w:ascii="Cambria Math" w:hAnsi="Cambria Math"/>
          </w:rPr>
          <m:t>ω</m:t>
        </m:r>
      </m:oMath>
      <w:proofErr w:type="gramStart"/>
      <w:r w:rsidRPr="00AC6F79">
        <w:rPr>
          <w:rFonts w:ascii="Cambria" w:hAnsi="Cambria"/>
          <w:lang w:val="en-US"/>
        </w:rPr>
        <w:t>), and</w:t>
      </w:r>
      <w:proofErr w:type="gramEnd"/>
      <w:r w:rsidRPr="00AC6F79">
        <w:rPr>
          <w:rFonts w:ascii="Cambria" w:hAnsi="Cambria"/>
          <w:lang w:val="en-US"/>
        </w:rPr>
        <w:t xml:space="preserve"> give constructive algorithms to trivialize if possible.</w:t>
      </w:r>
    </w:p>
    <w:p w14:paraId="35688B1B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lastRenderedPageBreak/>
        <w:t>Beyond power laws.</w:t>
      </w:r>
      <w:r w:rsidRPr="00AC6F79">
        <w:rPr>
          <w:rFonts w:ascii="Cambria" w:hAnsi="Cambria"/>
          <w:lang w:val="en-US"/>
        </w:rPr>
        <w:t xml:space="preserve"> Characterize the minimal curvature classes </w:t>
      </w:r>
      <m:oMath>
        <m:r>
          <w:rPr>
            <w:rFonts w:ascii="Cambria Math" w:hAnsi="Cambria Math"/>
          </w:rPr>
          <m:t>g</m:t>
        </m:r>
      </m:oMath>
      <w:r w:rsidRPr="00AC6F79">
        <w:rPr>
          <w:rFonts w:ascii="Cambria" w:hAnsi="Cambria"/>
          <w:lang w:val="en-US"/>
        </w:rPr>
        <w:t xml:space="preserve">for which RG becomes contracting after </w:t>
      </w:r>
      <w:r w:rsidRPr="00AC6F79">
        <w:rPr>
          <w:rFonts w:ascii="Cambria" w:hAnsi="Cambria"/>
          <w:b/>
          <w:bCs/>
          <w:lang w:val="en-US"/>
        </w:rPr>
        <w:t>nonlinear</w:t>
      </w:r>
      <w:r w:rsidRPr="00AC6F79">
        <w:rPr>
          <w:rFonts w:ascii="Cambria" w:hAnsi="Cambria"/>
          <w:lang w:val="en-US"/>
        </w:rPr>
        <w:t xml:space="preserve"> </w:t>
      </w:r>
      <w:proofErr w:type="spellStart"/>
      <w:r w:rsidRPr="00AC6F79">
        <w:rPr>
          <w:rFonts w:ascii="Cambria" w:hAnsi="Cambria"/>
          <w:lang w:val="en-US"/>
        </w:rPr>
        <w:t>reparametrizations</w:t>
      </w:r>
      <w:proofErr w:type="spellEnd"/>
      <w:r w:rsidRPr="00AC6F79">
        <w:rPr>
          <w:rFonts w:ascii="Cambria" w:hAnsi="Cambria"/>
          <w:lang w:val="en-US"/>
        </w:rPr>
        <w:t xml:space="preserve"> (e.g., log–poly or spline gauges).</w:t>
      </w:r>
    </w:p>
    <w:p w14:paraId="06AD676C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proofErr w:type="spellStart"/>
      <w:r w:rsidRPr="00AC6F79">
        <w:rPr>
          <w:rFonts w:ascii="Cambria" w:hAnsi="Cambria"/>
          <w:b/>
          <w:bCs/>
          <w:lang w:val="en-US"/>
        </w:rPr>
        <w:t>Asymptotics</w:t>
      </w:r>
      <w:proofErr w:type="spellEnd"/>
      <w:r w:rsidRPr="00AC6F79">
        <w:rPr>
          <w:rFonts w:ascii="Cambria" w:hAnsi="Cambria"/>
          <w:b/>
          <w:bCs/>
          <w:lang w:val="en-US"/>
        </w:rPr>
        <w:t xml:space="preserve"> under heavy-tailed measurement error.</w:t>
      </w:r>
      <w:r w:rsidRPr="00AC6F79">
        <w:rPr>
          <w:rFonts w:ascii="Cambria" w:hAnsi="Cambria"/>
          <w:lang w:val="en-US"/>
        </w:rPr>
        <w:t xml:space="preserve"> Extend ODR/SIMEX consistency to </w:t>
      </w:r>
      <m:oMath>
        <m:r>
          <w:rPr>
            <w:rFonts w:ascii="Cambria Math" w:hAnsi="Cambria Math"/>
          </w:rPr>
          <m:t>α</m:t>
        </m:r>
      </m:oMath>
      <w:r w:rsidRPr="00AC6F79">
        <w:rPr>
          <w:rFonts w:ascii="Cambria" w:hAnsi="Cambria"/>
          <w:lang w:val="en-US"/>
        </w:rPr>
        <w:t>-stable noise; quantify robustness envelopes.</w:t>
      </w:r>
    </w:p>
    <w:p w14:paraId="45656131" w14:textId="77777777" w:rsidR="001C232A" w:rsidRPr="00AC6F79" w:rsidRDefault="001C232A">
      <w:pPr>
        <w:numPr>
          <w:ilvl w:val="0"/>
          <w:numId w:val="34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Coupled fields.</w:t>
      </w:r>
      <w:r w:rsidRPr="00AC6F79">
        <w:rPr>
          <w:rFonts w:ascii="Cambria" w:hAnsi="Cambria"/>
          <w:lang w:val="en-US"/>
        </w:rPr>
        <w:t xml:space="preserve"> Analyze PDEs with feedback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(scale proxy depends on the state), yielding </w:t>
      </w:r>
      <w:r w:rsidRPr="00AC6F79">
        <w:rPr>
          <w:rFonts w:ascii="Cambria" w:hAnsi="Cambria"/>
          <w:b/>
          <w:bCs/>
          <w:lang w:val="en-US"/>
        </w:rPr>
        <w:t>nonlinear clocks</w:t>
      </w:r>
      <w:r w:rsidRPr="00AC6F79">
        <w:rPr>
          <w:rFonts w:ascii="Cambria" w:hAnsi="Cambria"/>
          <w:lang w:val="en-US"/>
        </w:rPr>
        <w:t xml:space="preserve"> and potential bifurcations in </w:t>
      </w:r>
      <m:oMath>
        <m:r>
          <w:rPr>
            <w:rFonts w:ascii="Cambria Math" w:hAnsi="Cambria Math"/>
          </w:rPr>
          <m:t>α</m:t>
        </m:r>
      </m:oMath>
      <w:r w:rsidRPr="00AC6F79">
        <w:rPr>
          <w:rFonts w:ascii="Cambria" w:hAnsi="Cambria"/>
          <w:lang w:val="en-US"/>
        </w:rPr>
        <w:t>.</w:t>
      </w:r>
    </w:p>
    <w:p w14:paraId="5D4E6F2A" w14:textId="77777777" w:rsidR="001C232A" w:rsidRPr="0069276D" w:rsidRDefault="001C232A" w:rsidP="001C232A">
      <w:pPr>
        <w:spacing w:line="240" w:lineRule="auto"/>
        <w:rPr>
          <w:rFonts w:ascii="Cambria" w:hAnsi="Cambria"/>
          <w:lang w:val="en-US"/>
        </w:rPr>
      </w:pPr>
    </w:p>
    <w:p w14:paraId="250B7A59" w14:textId="77777777" w:rsidR="001C232A" w:rsidRPr="00AC6F79" w:rsidRDefault="001C232A" w:rsidP="001C232A">
      <w:pPr>
        <w:spacing w:line="240" w:lineRule="auto"/>
        <w:rPr>
          <w:rFonts w:ascii="Cambria" w:hAnsi="Cambria"/>
          <w:sz w:val="32"/>
          <w:szCs w:val="32"/>
          <w:lang w:val="en-US"/>
        </w:rPr>
      </w:pPr>
      <w:r w:rsidRPr="00AC6F79">
        <w:rPr>
          <w:rFonts w:ascii="Cambria" w:hAnsi="Cambria"/>
          <w:b/>
          <w:bCs/>
          <w:sz w:val="32"/>
          <w:szCs w:val="32"/>
          <w:lang w:val="en-US"/>
        </w:rPr>
        <w:t>10. Mathematical Conclusion</w:t>
      </w:r>
    </w:p>
    <w:p w14:paraId="446164E0" w14:textId="77777777" w:rsidR="001C232A" w:rsidRPr="00AC6F79" w:rsidRDefault="001C232A" w:rsidP="001C232A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>We provided a rigorous backbone for RTM:</w:t>
      </w:r>
    </w:p>
    <w:p w14:paraId="6767B638" w14:textId="15501E3A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From a </w:t>
      </w:r>
      <w:r w:rsidRPr="00AC6F79">
        <w:rPr>
          <w:rFonts w:ascii="Cambria" w:hAnsi="Cambria"/>
          <w:b/>
          <w:bCs/>
          <w:lang w:val="en-US"/>
        </w:rPr>
        <w:t>scale semigroup</w:t>
      </w:r>
      <w:r w:rsidRPr="00AC6F79">
        <w:rPr>
          <w:rFonts w:ascii="Cambria" w:hAnsi="Cambria"/>
          <w:lang w:val="en-US"/>
        </w:rPr>
        <w:t xml:space="preserve"> and mild regularity, characteristic time obeys a </w:t>
      </w:r>
      <w:r w:rsidRPr="00AC6F79">
        <w:rPr>
          <w:rFonts w:ascii="Cambria" w:hAnsi="Cambria"/>
          <w:b/>
          <w:bCs/>
          <w:lang w:val="en-US"/>
        </w:rPr>
        <w:t>power law</w:t>
      </w:r>
      <w:r w:rsidRPr="00AC6F79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AC6F79">
        <w:rPr>
          <w:rFonts w:ascii="Cambria" w:hAnsi="Cambria"/>
          <w:lang w:val="en-US"/>
        </w:rPr>
        <w:t xml:space="preserve">; the </w:t>
      </w:r>
      <w:r w:rsidRPr="00AC6F79">
        <w:rPr>
          <w:rFonts w:ascii="Cambria" w:hAnsi="Cambria"/>
          <w:b/>
          <w:bCs/>
          <w:lang w:val="en-US"/>
        </w:rPr>
        <w:t xml:space="preserve">slope </w:t>
      </w:r>
      <m:oMath>
        <m:r>
          <w:rPr>
            <w:rFonts w:ascii="Cambria Math" w:hAnsi="Cambria Math"/>
          </w:rPr>
          <m:t>α</m:t>
        </m:r>
      </m:oMath>
      <w:r w:rsidR="00E122D2" w:rsidRPr="00E122D2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is a </w:t>
      </w:r>
      <w:r w:rsidRPr="00AC6F79">
        <w:rPr>
          <w:rFonts w:ascii="Cambria" w:hAnsi="Cambria"/>
          <w:b/>
          <w:bCs/>
          <w:lang w:val="en-US"/>
        </w:rPr>
        <w:t>clock-invariant</w:t>
      </w:r>
      <w:r w:rsidRPr="00AC6F79">
        <w:rPr>
          <w:rFonts w:ascii="Cambria" w:hAnsi="Cambria"/>
          <w:lang w:val="en-US"/>
        </w:rPr>
        <w:t xml:space="preserve"> structural quantity (Sec. 2).</w:t>
      </w:r>
    </w:p>
    <w:p w14:paraId="10C6822D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RTM is most naturally expressed via the </w:t>
      </w:r>
      <w:r w:rsidRPr="00AC6F79">
        <w:rPr>
          <w:rFonts w:ascii="Cambria" w:hAnsi="Cambria"/>
          <w:b/>
          <w:bCs/>
          <w:lang w:val="en-US"/>
        </w:rPr>
        <w:t>1-form</w:t>
      </w:r>
      <w:r w:rsidRPr="00AC6F79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AC6F79">
        <w:rPr>
          <w:rFonts w:ascii="Cambria" w:hAnsi="Cambria"/>
          <w:lang w:val="en-US"/>
        </w:rPr>
        <w:t xml:space="preserve">; </w:t>
      </w:r>
      <w:r w:rsidRPr="00AC6F79">
        <w:rPr>
          <w:rFonts w:ascii="Cambria" w:hAnsi="Cambria"/>
          <w:b/>
          <w:bCs/>
          <w:lang w:val="en-US"/>
        </w:rPr>
        <w:t>collapse</w:t>
      </w:r>
      <w:r w:rsidRPr="00AC6F79">
        <w:rPr>
          <w:rFonts w:ascii="Cambria" w:hAnsi="Cambria"/>
          <w:lang w:val="en-US"/>
        </w:rPr>
        <w:t xml:space="preserve"> equals </w:t>
      </w:r>
      <w:r w:rsidRPr="00AC6F79">
        <w:rPr>
          <w:rFonts w:ascii="Cambria" w:hAnsi="Cambria"/>
          <w:b/>
          <w:bCs/>
          <w:lang w:val="en-US"/>
        </w:rPr>
        <w:t>exactness/flatness</w:t>
      </w:r>
      <w:r w:rsidRPr="00AC6F79">
        <w:rPr>
          <w:rFonts w:ascii="Cambria" w:hAnsi="Cambria"/>
          <w:lang w:val="en-US"/>
        </w:rPr>
        <w:t xml:space="preserve">, while regime mixing and curvature appear as </w:t>
      </w:r>
      <w:r w:rsidRPr="00AC6F79">
        <w:rPr>
          <w:rFonts w:ascii="Cambria" w:hAnsi="Cambria"/>
          <w:b/>
          <w:bCs/>
          <w:lang w:val="en-US"/>
        </w:rPr>
        <w:t>holonomy</w:t>
      </w:r>
      <w:r w:rsidRPr="00AC6F79">
        <w:rPr>
          <w:rFonts w:ascii="Cambria" w:hAnsi="Cambria"/>
          <w:lang w:val="en-US"/>
        </w:rPr>
        <w:t xml:space="preserve"> (Sec. 3).</w:t>
      </w:r>
    </w:p>
    <w:p w14:paraId="2A7CA72E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b/>
          <w:bCs/>
          <w:lang w:val="en-US"/>
        </w:rPr>
        <w:t>Regular variation</w:t>
      </w:r>
      <w:r w:rsidRPr="00AC6F79">
        <w:rPr>
          <w:rFonts w:ascii="Cambria" w:hAnsi="Cambria"/>
          <w:lang w:val="en-US"/>
        </w:rPr>
        <w:t xml:space="preserve"> with (slowly) </w:t>
      </w:r>
      <w:r w:rsidRPr="00AC6F79">
        <w:rPr>
          <w:rFonts w:ascii="Cambria" w:hAnsi="Cambria"/>
          <w:b/>
          <w:bCs/>
          <w:lang w:val="en-US"/>
        </w:rPr>
        <w:t>variable exponents</w:t>
      </w:r>
      <w:r w:rsidRPr="00AC6F79">
        <w:rPr>
          <w:rFonts w:ascii="Cambria" w:hAnsi="Cambria"/>
          <w:lang w:val="en-US"/>
        </w:rPr>
        <w:t xml:space="preserve"> explains finite-window estimates and bias; collapse statistics quantify curvature (Sec. 4).</w:t>
      </w:r>
    </w:p>
    <w:p w14:paraId="0B265759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A </w:t>
      </w:r>
      <w:r w:rsidRPr="00AC6F79">
        <w:rPr>
          <w:rFonts w:ascii="Cambria" w:hAnsi="Cambria"/>
          <w:b/>
          <w:bCs/>
          <w:lang w:val="en-US"/>
        </w:rPr>
        <w:t>renormalization</w:t>
      </w:r>
      <w:r w:rsidRPr="00AC6F79">
        <w:rPr>
          <w:rFonts w:ascii="Cambria" w:hAnsi="Cambria"/>
          <w:lang w:val="en-US"/>
        </w:rPr>
        <w:t xml:space="preserve"> operator on functions has </w:t>
      </w:r>
      <w:r w:rsidRPr="00AC6F79">
        <w:rPr>
          <w:rFonts w:ascii="Cambria" w:hAnsi="Cambria"/>
          <w:b/>
          <w:bCs/>
          <w:lang w:val="en-US"/>
        </w:rPr>
        <w:t>power laws as fixed points</w:t>
      </w:r>
      <w:r w:rsidRPr="00AC6F79">
        <w:rPr>
          <w:rFonts w:ascii="Cambria" w:hAnsi="Cambria"/>
          <w:lang w:val="en-US"/>
        </w:rPr>
        <w:t xml:space="preserve"> and is </w:t>
      </w:r>
      <w:r w:rsidRPr="00AC6F79">
        <w:rPr>
          <w:rFonts w:ascii="Cambria" w:hAnsi="Cambria"/>
          <w:b/>
          <w:bCs/>
          <w:lang w:val="en-US"/>
        </w:rPr>
        <w:t>contractive</w:t>
      </w:r>
      <w:r w:rsidRPr="00AC6F79">
        <w:rPr>
          <w:rFonts w:ascii="Cambria" w:hAnsi="Cambria"/>
          <w:lang w:val="en-US"/>
        </w:rPr>
        <w:t xml:space="preserve"> in Hölder/Zygmund classes; slowly varying clocks form a </w:t>
      </w:r>
      <w:r w:rsidRPr="00AC6F79">
        <w:rPr>
          <w:rFonts w:ascii="Cambria" w:hAnsi="Cambria"/>
          <w:b/>
          <w:bCs/>
          <w:lang w:val="en-US"/>
        </w:rPr>
        <w:t>center manifold</w:t>
      </w:r>
      <w:r w:rsidRPr="00AC6F79">
        <w:rPr>
          <w:rFonts w:ascii="Cambria" w:hAnsi="Cambria"/>
          <w:lang w:val="en-US"/>
        </w:rPr>
        <w:t xml:space="preserve"> (Sec. 5).</w:t>
      </w:r>
    </w:p>
    <w:p w14:paraId="58F19752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In dynamics, RTM exponents act as </w:t>
      </w:r>
      <w:r w:rsidRPr="00AC6F79">
        <w:rPr>
          <w:rFonts w:ascii="Cambria" w:hAnsi="Cambria"/>
          <w:b/>
          <w:bCs/>
          <w:lang w:val="en-US"/>
        </w:rPr>
        <w:t>local clock fields</w:t>
      </w:r>
      <w:r w:rsidRPr="00AC6F79">
        <w:rPr>
          <w:rFonts w:ascii="Cambria" w:hAnsi="Cambria"/>
          <w:lang w:val="en-US"/>
        </w:rPr>
        <w:t xml:space="preserve"> for diffusions/PDEs, yielding similarity exponents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</m:oMath>
      <w:r w:rsidRPr="008659D2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 xml:space="preserve">and </w:t>
      </w:r>
      <w:r w:rsidRPr="00AC6F79">
        <w:rPr>
          <w:rFonts w:ascii="Cambria" w:hAnsi="Cambria"/>
          <w:b/>
          <w:bCs/>
          <w:lang w:val="en-US"/>
        </w:rPr>
        <w:t>adiabatic</w:t>
      </w:r>
      <w:r w:rsidRPr="00AC6F79">
        <w:rPr>
          <w:rFonts w:ascii="Cambria" w:hAnsi="Cambria"/>
          <w:lang w:val="en-US"/>
        </w:rPr>
        <w:t xml:space="preserve"> approximations when </w:t>
      </w:r>
      <m:oMath>
        <m:r>
          <w:rPr>
            <w:rFonts w:ascii="Cambria Math" w:hAnsi="Cambria Math"/>
          </w:rPr>
          <m:t>α</m:t>
        </m:r>
      </m:oMath>
      <w:r w:rsidRPr="008659D2">
        <w:rPr>
          <w:rFonts w:ascii="Cambria" w:eastAsiaTheme="minorEastAsia" w:hAnsi="Cambria"/>
          <w:lang w:val="en-US"/>
        </w:rPr>
        <w:t xml:space="preserve"> </w:t>
      </w:r>
      <w:r w:rsidRPr="00AC6F79">
        <w:rPr>
          <w:rFonts w:ascii="Cambria" w:hAnsi="Cambria"/>
          <w:lang w:val="en-US"/>
        </w:rPr>
        <w:t>drifts (Sec. 6).</w:t>
      </w:r>
    </w:p>
    <w:p w14:paraId="47470226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Statistically, </w:t>
      </w:r>
      <w:r w:rsidRPr="00AC6F79">
        <w:rPr>
          <w:rFonts w:ascii="Cambria" w:hAnsi="Cambria"/>
          <w:b/>
          <w:bCs/>
          <w:lang w:val="en-US"/>
        </w:rPr>
        <w:t>ODR/SIMEX/Theil–Sen</w:t>
      </w:r>
      <w:r w:rsidRPr="00AC6F79">
        <w:rPr>
          <w:rFonts w:ascii="Cambria" w:hAnsi="Cambria"/>
          <w:lang w:val="en-US"/>
        </w:rPr>
        <w:t xml:space="preserve"> consistently recover local </w:t>
      </w:r>
      <m:oMath>
        <m:r>
          <w:rPr>
            <w:rFonts w:ascii="Cambria Math" w:hAnsi="Cambria Math"/>
          </w:rPr>
          <m:t>α</m:t>
        </m:r>
      </m:oMath>
      <w:r w:rsidRPr="00AC6F79">
        <w:rPr>
          <w:rFonts w:ascii="Cambria" w:hAnsi="Cambria"/>
          <w:lang w:val="en-US"/>
        </w:rPr>
        <w:t xml:space="preserve">under EIV, and the </w:t>
      </w:r>
      <w:r w:rsidRPr="00AC6F79">
        <w:rPr>
          <w:rFonts w:ascii="Cambria" w:hAnsi="Cambria"/>
          <w:b/>
          <w:bCs/>
          <w:lang w:val="en-US"/>
        </w:rPr>
        <w:t>collapse statistic</w:t>
      </w:r>
      <w:r w:rsidRPr="00AC6F79">
        <w:rPr>
          <w:rFonts w:ascii="Cambria" w:hAnsi="Cambria"/>
          <w:lang w:val="en-US"/>
        </w:rPr>
        <w:t xml:space="preserve"> is a specification test against curvature—even with noise (Sec. 7).</w:t>
      </w:r>
    </w:p>
    <w:p w14:paraId="0A2A5216" w14:textId="77777777" w:rsidR="001C232A" w:rsidRPr="00AC6F79" w:rsidRDefault="001C232A">
      <w:pPr>
        <w:numPr>
          <w:ilvl w:val="0"/>
          <w:numId w:val="35"/>
        </w:num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A </w:t>
      </w:r>
      <w:r w:rsidRPr="00AC6F79">
        <w:rPr>
          <w:rFonts w:ascii="Cambria" w:hAnsi="Cambria"/>
          <w:b/>
          <w:bCs/>
          <w:lang w:val="en-US"/>
        </w:rPr>
        <w:t>categorical</w:t>
      </w:r>
      <w:r w:rsidRPr="00AC6F79">
        <w:rPr>
          <w:rFonts w:ascii="Cambria" w:hAnsi="Cambria"/>
          <w:lang w:val="en-US"/>
        </w:rPr>
        <w:t xml:space="preserve"> formulation packages invariance, gauges, and coarse-graining functorially (Sec. 8).</w:t>
      </w:r>
    </w:p>
    <w:p w14:paraId="75549B89" w14:textId="77777777" w:rsidR="00B2282C" w:rsidRDefault="00B2282C" w:rsidP="00E122D2">
      <w:pPr>
        <w:spacing w:line="240" w:lineRule="auto"/>
        <w:rPr>
          <w:rFonts w:ascii="Cambria" w:hAnsi="Cambria"/>
          <w:lang w:val="en-US"/>
        </w:rPr>
      </w:pPr>
    </w:p>
    <w:p w14:paraId="73E1B907" w14:textId="1D80E818" w:rsidR="007F5805" w:rsidRDefault="001C232A" w:rsidP="00E122D2">
      <w:pPr>
        <w:spacing w:line="240" w:lineRule="auto"/>
        <w:rPr>
          <w:rFonts w:ascii="Cambria" w:hAnsi="Cambria"/>
          <w:lang w:val="en-US"/>
        </w:rPr>
      </w:pPr>
      <w:r w:rsidRPr="00AC6F79">
        <w:rPr>
          <w:rFonts w:ascii="Cambria" w:hAnsi="Cambria"/>
          <w:lang w:val="en-US"/>
        </w:rPr>
        <w:t xml:space="preserve">The program yields a compact principle: </w:t>
      </w:r>
      <w:r w:rsidRPr="00AC6F79">
        <w:rPr>
          <w:rFonts w:ascii="Cambria" w:hAnsi="Cambria"/>
          <w:b/>
          <w:bCs/>
          <w:lang w:val="en-US"/>
        </w:rPr>
        <w:t>structure lives in the slope</w:t>
      </w:r>
      <w:r w:rsidRPr="00AC6F79">
        <w:rPr>
          <w:rFonts w:ascii="Cambria" w:hAnsi="Cambria"/>
          <w:lang w:val="en-US"/>
        </w:rPr>
        <w:t xml:space="preserve">, clocks live in the gauge. Where bins are stable and collapse holds, RTM gives a falsifiable, transportable description of how </w:t>
      </w:r>
      <w:r w:rsidRPr="00AC6F79">
        <w:rPr>
          <w:rFonts w:ascii="Cambria" w:hAnsi="Cambria"/>
          <w:b/>
          <w:bCs/>
          <w:lang w:val="en-US"/>
        </w:rPr>
        <w:t>time stretches with scale</w:t>
      </w:r>
      <w:r w:rsidRPr="00AC6F79">
        <w:rPr>
          <w:rFonts w:ascii="Cambria" w:hAnsi="Cambria"/>
          <w:lang w:val="en-US"/>
        </w:rPr>
        <w:t xml:space="preserve">. Where collapse fails, RTM provides a </w:t>
      </w:r>
      <w:r w:rsidRPr="00AC6F79">
        <w:rPr>
          <w:rFonts w:ascii="Cambria" w:hAnsi="Cambria"/>
          <w:b/>
          <w:bCs/>
          <w:lang w:val="en-US"/>
        </w:rPr>
        <w:t>diagnostic</w:t>
      </w:r>
      <w:r w:rsidRPr="00AC6F79">
        <w:rPr>
          <w:rFonts w:ascii="Cambria" w:hAnsi="Cambria"/>
          <w:lang w:val="en-US"/>
        </w:rPr>
        <w:t>—curvature or regime mixing—not a fudge. The open problems above outline a path to deepen the theory (non-simply connected gauges, inverse problems, graphs, heavy tails) and to connect it with broader analysis and probability.</w:t>
      </w:r>
    </w:p>
    <w:p w14:paraId="0DF7918B" w14:textId="77777777" w:rsidR="0054630B" w:rsidRDefault="0054630B" w:rsidP="00E122D2">
      <w:pPr>
        <w:spacing w:line="240" w:lineRule="auto"/>
        <w:rPr>
          <w:rFonts w:ascii="Cambria" w:hAnsi="Cambria"/>
          <w:lang w:val="en-US"/>
        </w:rPr>
      </w:pPr>
    </w:p>
    <w:p w14:paraId="1FF0799A" w14:textId="205B471A" w:rsidR="0054630B" w:rsidRPr="00765315" w:rsidRDefault="0054630B" w:rsidP="00765315">
      <w:pPr>
        <w:spacing w:after="0"/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  <w:r w:rsidRPr="00F34CD0"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  <w:t>© 2026 Álvaro José Quiceno Rendón. This document is distributed under a Creative Commons Attribution 4.0 International (CC BY 4.0) license.</w:t>
      </w:r>
    </w:p>
    <w:sectPr w:rsidR="0054630B" w:rsidRPr="00765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1AA"/>
    <w:multiLevelType w:val="multilevel"/>
    <w:tmpl w:val="7614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C1EFF"/>
    <w:multiLevelType w:val="multilevel"/>
    <w:tmpl w:val="A91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5DC3"/>
    <w:multiLevelType w:val="multilevel"/>
    <w:tmpl w:val="8AE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4FBD"/>
    <w:multiLevelType w:val="multilevel"/>
    <w:tmpl w:val="A5A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141A5"/>
    <w:multiLevelType w:val="multilevel"/>
    <w:tmpl w:val="10E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6494"/>
    <w:multiLevelType w:val="multilevel"/>
    <w:tmpl w:val="C23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05EEB"/>
    <w:multiLevelType w:val="multilevel"/>
    <w:tmpl w:val="4BDE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5BF8"/>
    <w:multiLevelType w:val="multilevel"/>
    <w:tmpl w:val="299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C55DE"/>
    <w:multiLevelType w:val="multilevel"/>
    <w:tmpl w:val="D40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1412"/>
    <w:multiLevelType w:val="multilevel"/>
    <w:tmpl w:val="5C2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6787"/>
    <w:multiLevelType w:val="multilevel"/>
    <w:tmpl w:val="D63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473FC"/>
    <w:multiLevelType w:val="multilevel"/>
    <w:tmpl w:val="939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47B5C"/>
    <w:multiLevelType w:val="multilevel"/>
    <w:tmpl w:val="B59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06A9A"/>
    <w:multiLevelType w:val="multilevel"/>
    <w:tmpl w:val="AB7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E268A"/>
    <w:multiLevelType w:val="multilevel"/>
    <w:tmpl w:val="536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83319"/>
    <w:multiLevelType w:val="multilevel"/>
    <w:tmpl w:val="FB4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52954"/>
    <w:multiLevelType w:val="multilevel"/>
    <w:tmpl w:val="756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06EB4"/>
    <w:multiLevelType w:val="multilevel"/>
    <w:tmpl w:val="623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B4CF9"/>
    <w:multiLevelType w:val="multilevel"/>
    <w:tmpl w:val="7C4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32ABD"/>
    <w:multiLevelType w:val="multilevel"/>
    <w:tmpl w:val="8F3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82C58"/>
    <w:multiLevelType w:val="multilevel"/>
    <w:tmpl w:val="DB5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B2D76"/>
    <w:multiLevelType w:val="multilevel"/>
    <w:tmpl w:val="7F86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A150B0"/>
    <w:multiLevelType w:val="multilevel"/>
    <w:tmpl w:val="91B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E469D"/>
    <w:multiLevelType w:val="multilevel"/>
    <w:tmpl w:val="686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54DF2"/>
    <w:multiLevelType w:val="multilevel"/>
    <w:tmpl w:val="186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71284"/>
    <w:multiLevelType w:val="multilevel"/>
    <w:tmpl w:val="F91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F5C20"/>
    <w:multiLevelType w:val="multilevel"/>
    <w:tmpl w:val="1984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12EBF"/>
    <w:multiLevelType w:val="multilevel"/>
    <w:tmpl w:val="01E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55ECC"/>
    <w:multiLevelType w:val="multilevel"/>
    <w:tmpl w:val="F63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A48F6"/>
    <w:multiLevelType w:val="multilevel"/>
    <w:tmpl w:val="9E5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B39AE"/>
    <w:multiLevelType w:val="multilevel"/>
    <w:tmpl w:val="FCA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14A8E"/>
    <w:multiLevelType w:val="multilevel"/>
    <w:tmpl w:val="F0AA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583CBA"/>
    <w:multiLevelType w:val="multilevel"/>
    <w:tmpl w:val="FD9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1035A"/>
    <w:multiLevelType w:val="multilevel"/>
    <w:tmpl w:val="7658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32847"/>
    <w:multiLevelType w:val="multilevel"/>
    <w:tmpl w:val="EEB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333256">
    <w:abstractNumId w:val="6"/>
  </w:num>
  <w:num w:numId="2" w16cid:durableId="1822119712">
    <w:abstractNumId w:val="29"/>
  </w:num>
  <w:num w:numId="3" w16cid:durableId="409693537">
    <w:abstractNumId w:val="0"/>
  </w:num>
  <w:num w:numId="4" w16cid:durableId="1337272711">
    <w:abstractNumId w:val="9"/>
  </w:num>
  <w:num w:numId="5" w16cid:durableId="955139438">
    <w:abstractNumId w:val="2"/>
  </w:num>
  <w:num w:numId="6" w16cid:durableId="72553593">
    <w:abstractNumId w:val="33"/>
  </w:num>
  <w:num w:numId="7" w16cid:durableId="661784809">
    <w:abstractNumId w:val="34"/>
  </w:num>
  <w:num w:numId="8" w16cid:durableId="2048673232">
    <w:abstractNumId w:val="20"/>
  </w:num>
  <w:num w:numId="9" w16cid:durableId="625812022">
    <w:abstractNumId w:val="23"/>
  </w:num>
  <w:num w:numId="10" w16cid:durableId="1259602551">
    <w:abstractNumId w:val="25"/>
  </w:num>
  <w:num w:numId="11" w16cid:durableId="1622876280">
    <w:abstractNumId w:val="31"/>
  </w:num>
  <w:num w:numId="12" w16cid:durableId="100729125">
    <w:abstractNumId w:val="28"/>
  </w:num>
  <w:num w:numId="13" w16cid:durableId="878399772">
    <w:abstractNumId w:val="22"/>
  </w:num>
  <w:num w:numId="14" w16cid:durableId="365839613">
    <w:abstractNumId w:val="19"/>
  </w:num>
  <w:num w:numId="15" w16cid:durableId="1103378478">
    <w:abstractNumId w:val="17"/>
  </w:num>
  <w:num w:numId="16" w16cid:durableId="889658818">
    <w:abstractNumId w:val="13"/>
  </w:num>
  <w:num w:numId="17" w16cid:durableId="1099253815">
    <w:abstractNumId w:val="1"/>
  </w:num>
  <w:num w:numId="18" w16cid:durableId="1573390405">
    <w:abstractNumId w:val="16"/>
  </w:num>
  <w:num w:numId="19" w16cid:durableId="1715495480">
    <w:abstractNumId w:val="32"/>
  </w:num>
  <w:num w:numId="20" w16cid:durableId="1206719536">
    <w:abstractNumId w:val="12"/>
  </w:num>
  <w:num w:numId="21" w16cid:durableId="1154377327">
    <w:abstractNumId w:val="7"/>
  </w:num>
  <w:num w:numId="22" w16cid:durableId="19472863">
    <w:abstractNumId w:val="21"/>
  </w:num>
  <w:num w:numId="23" w16cid:durableId="1975479173">
    <w:abstractNumId w:val="15"/>
  </w:num>
  <w:num w:numId="24" w16cid:durableId="2058429026">
    <w:abstractNumId w:val="3"/>
  </w:num>
  <w:num w:numId="25" w16cid:durableId="1188519369">
    <w:abstractNumId w:val="18"/>
  </w:num>
  <w:num w:numId="26" w16cid:durableId="1440638832">
    <w:abstractNumId w:val="5"/>
  </w:num>
  <w:num w:numId="27" w16cid:durableId="702095601">
    <w:abstractNumId w:val="4"/>
  </w:num>
  <w:num w:numId="28" w16cid:durableId="46531149">
    <w:abstractNumId w:val="30"/>
  </w:num>
  <w:num w:numId="29" w16cid:durableId="1138917094">
    <w:abstractNumId w:val="27"/>
  </w:num>
  <w:num w:numId="30" w16cid:durableId="1615554814">
    <w:abstractNumId w:val="14"/>
  </w:num>
  <w:num w:numId="31" w16cid:durableId="531189727">
    <w:abstractNumId w:val="24"/>
  </w:num>
  <w:num w:numId="32" w16cid:durableId="1805197511">
    <w:abstractNumId w:val="8"/>
  </w:num>
  <w:num w:numId="33" w16cid:durableId="2002611400">
    <w:abstractNumId w:val="10"/>
  </w:num>
  <w:num w:numId="34" w16cid:durableId="997223923">
    <w:abstractNumId w:val="26"/>
  </w:num>
  <w:num w:numId="35" w16cid:durableId="1871793226">
    <w:abstractNumId w:val="1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2A"/>
    <w:rsid w:val="00013517"/>
    <w:rsid w:val="000D46E1"/>
    <w:rsid w:val="000D51BD"/>
    <w:rsid w:val="00126468"/>
    <w:rsid w:val="00173375"/>
    <w:rsid w:val="001C232A"/>
    <w:rsid w:val="00256D80"/>
    <w:rsid w:val="00285532"/>
    <w:rsid w:val="002D7297"/>
    <w:rsid w:val="0039386C"/>
    <w:rsid w:val="003B430F"/>
    <w:rsid w:val="0054630B"/>
    <w:rsid w:val="00690148"/>
    <w:rsid w:val="00695F2B"/>
    <w:rsid w:val="00765315"/>
    <w:rsid w:val="00772316"/>
    <w:rsid w:val="007A30DC"/>
    <w:rsid w:val="007F5805"/>
    <w:rsid w:val="008360AB"/>
    <w:rsid w:val="008D43D1"/>
    <w:rsid w:val="008E3F29"/>
    <w:rsid w:val="00914C1B"/>
    <w:rsid w:val="009C58E3"/>
    <w:rsid w:val="009C5ACF"/>
    <w:rsid w:val="009D7DF8"/>
    <w:rsid w:val="00A22FF7"/>
    <w:rsid w:val="00A43927"/>
    <w:rsid w:val="00B2282C"/>
    <w:rsid w:val="00C6637E"/>
    <w:rsid w:val="00D073F9"/>
    <w:rsid w:val="00D851E8"/>
    <w:rsid w:val="00E122D2"/>
    <w:rsid w:val="00EC2D40"/>
    <w:rsid w:val="00EF0FCE"/>
    <w:rsid w:val="00EF6E60"/>
    <w:rsid w:val="00F7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8459"/>
  <w15:chartTrackingRefBased/>
  <w15:docId w15:val="{CD3DCEF9-B130-44F7-B8BF-8806373C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32A"/>
  </w:style>
  <w:style w:type="paragraph" w:styleId="Heading1">
    <w:name w:val="heading 1"/>
    <w:basedOn w:val="Normal"/>
    <w:next w:val="Normal"/>
    <w:link w:val="Heading1Char"/>
    <w:uiPriority w:val="9"/>
    <w:qFormat/>
    <w:rsid w:val="001C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32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F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33</Pages>
  <Words>7584</Words>
  <Characters>45525</Characters>
  <Application>Microsoft Office Word</Application>
  <DocSecurity>0</DocSecurity>
  <Lines>1099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Quiceno</dc:creator>
  <cp:keywords/>
  <dc:description/>
  <cp:lastModifiedBy>Alvaro Quiceno</cp:lastModifiedBy>
  <cp:revision>26</cp:revision>
  <cp:lastPrinted>2025-10-31T01:33:00Z</cp:lastPrinted>
  <dcterms:created xsi:type="dcterms:W3CDTF">2025-10-30T00:36:00Z</dcterms:created>
  <dcterms:modified xsi:type="dcterms:W3CDTF">2026-03-23T19:11:00Z</dcterms:modified>
</cp:coreProperties>
</file>