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D64CE" w14:textId="77777777" w:rsidR="0057783A" w:rsidRDefault="0057783A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4E142FF8" w14:textId="77777777" w:rsidR="000849C5" w:rsidRDefault="000849C5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020CE60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00050952" w14:textId="77777777" w:rsidR="00DC1CD2" w:rsidRDefault="00DC1CD2" w:rsidP="00047090">
      <w:pPr>
        <w:spacing w:after="0" w:line="240" w:lineRule="auto"/>
        <w:rPr>
          <w:rFonts w:ascii="Cambria" w:hAnsi="Cambria"/>
          <w:b/>
          <w:bCs/>
          <w:sz w:val="72"/>
          <w:szCs w:val="72"/>
          <w:lang w:val="en-US"/>
        </w:rPr>
      </w:pPr>
    </w:p>
    <w:p w14:paraId="310708EF" w14:textId="73396F0B" w:rsidR="0057783A" w:rsidRDefault="00DC1CD2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>
        <w:rPr>
          <w:noProof/>
        </w:rPr>
        <w:drawing>
          <wp:inline distT="0" distB="0" distL="0" distR="0" wp14:anchorId="7D65F393" wp14:editId="4B3E54E6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46F47" w14:textId="79F116DD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Black Holes in the </w:t>
      </w:r>
    </w:p>
    <w:p w14:paraId="13D9681C" w14:textId="2F735519" w:rsidR="0057783A" w:rsidRPr="0057783A" w:rsidRDefault="0057783A" w:rsidP="0057783A">
      <w:pPr>
        <w:spacing w:after="0" w:line="240" w:lineRule="auto"/>
        <w:jc w:val="center"/>
        <w:rPr>
          <w:rFonts w:ascii="Cambria" w:hAnsi="Cambria"/>
          <w:b/>
          <w:bCs/>
          <w:sz w:val="72"/>
          <w:szCs w:val="72"/>
          <w:lang w:val="en-US"/>
        </w:rPr>
      </w:pPr>
      <w:r w:rsidRPr="0057783A">
        <w:rPr>
          <w:rFonts w:ascii="Cambria" w:hAnsi="Cambria"/>
          <w:b/>
          <w:bCs/>
          <w:sz w:val="72"/>
          <w:szCs w:val="72"/>
          <w:lang w:val="en-US"/>
        </w:rPr>
        <w:t xml:space="preserve">RTM Framework </w:t>
      </w:r>
    </w:p>
    <w:p w14:paraId="75B8F318" w14:textId="50637DAE" w:rsidR="0057783A" w:rsidRPr="007D5437" w:rsidRDefault="0057783A" w:rsidP="0057783A">
      <w:pPr>
        <w:jc w:val="center"/>
        <w:rPr>
          <w:rFonts w:ascii="Cambria" w:hAnsi="Cambria"/>
          <w:b/>
          <w:bCs/>
          <w:lang w:val="en-US"/>
        </w:rPr>
      </w:pPr>
      <w:r w:rsidRPr="007D5437">
        <w:rPr>
          <w:rFonts w:ascii="Cambria" w:hAnsi="Cambria"/>
          <w:lang w:val="en-US"/>
        </w:rPr>
        <w:t>High</w:t>
      </w:r>
      <w:r w:rsidRPr="007D5437">
        <w:rPr>
          <w:rFonts w:ascii="Cambria" w:hAnsi="Cambria"/>
          <w:lang w:val="en-US"/>
        </w:rPr>
        <w:noBreakHyphen/>
      </w:r>
      <w:r w:rsidRPr="007D5437">
        <w:rPr>
          <w:rFonts w:ascii="Cambria" w:hAnsi="Cambria"/>
        </w:rPr>
        <w:t>α</w:t>
      </w:r>
      <w:r w:rsidRPr="007D5437">
        <w:rPr>
          <w:rFonts w:ascii="Cambria" w:hAnsi="Cambria"/>
          <w:lang w:val="en-US"/>
        </w:rPr>
        <w:t xml:space="preserve"> limits, process times, and information retention</w:t>
      </w:r>
    </w:p>
    <w:p w14:paraId="56F057A2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5D5ECBA6" w14:textId="77777777" w:rsidR="00C45102" w:rsidRPr="00613E3E" w:rsidRDefault="00C45102" w:rsidP="00C45102">
      <w:pPr>
        <w:spacing w:after="0" w:line="240" w:lineRule="auto"/>
        <w:jc w:val="center"/>
        <w:rPr>
          <w:rFonts w:ascii="Cambria" w:hAnsi="Cambria"/>
          <w:sz w:val="28"/>
          <w:szCs w:val="28"/>
          <w:lang w:val="en-US"/>
        </w:rPr>
      </w:pPr>
      <w:r w:rsidRPr="00613E3E">
        <w:rPr>
          <w:rFonts w:ascii="Cambria" w:hAnsi="Cambria"/>
          <w:sz w:val="28"/>
          <w:szCs w:val="28"/>
          <w:lang w:val="en-US"/>
        </w:rPr>
        <w:t>Álvaro Quiceno</w:t>
      </w:r>
    </w:p>
    <w:p w14:paraId="2E4E07EF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60655BA2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8F0FE4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E5BA896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40D89E5C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E37BD77" w14:textId="77777777" w:rsidR="0057783A" w:rsidRDefault="0057783A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CC1EBD3" w14:textId="77777777" w:rsidR="00DC1CD2" w:rsidRDefault="00DC1CD2" w:rsidP="00537223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5D398FC7" w14:textId="5C434BDB" w:rsidR="00537223" w:rsidRPr="00537223" w:rsidRDefault="00537223" w:rsidP="00537223">
      <w:pPr>
        <w:rPr>
          <w:rFonts w:ascii="Cambria" w:hAnsi="Cambria"/>
          <w:b/>
          <w:bCs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sz w:val="28"/>
          <w:szCs w:val="28"/>
          <w:lang w:val="en-US"/>
        </w:rPr>
        <w:lastRenderedPageBreak/>
        <w:t>Significance &amp; Operationalization (from Concept to Test)</w:t>
      </w:r>
    </w:p>
    <w:p w14:paraId="3D9EAB67" w14:textId="77777777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Conceptual core.</w:t>
      </w:r>
      <w:r w:rsidRPr="00537223">
        <w:rPr>
          <w:rFonts w:ascii="Cambria" w:hAnsi="Cambria"/>
          <w:lang w:val="en-US"/>
        </w:rPr>
        <w:t xml:space="preserve"> In the Relativistic Temporal Multiscale (RTM) framework, characteristic process times obey a scaling law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537223">
        <w:rPr>
          <w:rFonts w:ascii="Cambria" w:eastAsiaTheme="minorEastAsia" w:hAnsi="Cambria"/>
          <w:lang w:val="en-US"/>
        </w:rPr>
        <w:t xml:space="preserve">, where the exponent </w:t>
      </w:r>
      <w:r w:rsidRPr="00537223">
        <w:rPr>
          <w:rFonts w:ascii="Cambria" w:eastAsiaTheme="minorEastAsia" w:hAnsi="Cambria"/>
        </w:rPr>
        <w:t>α</w:t>
      </w:r>
      <w:r w:rsidRPr="00537223">
        <w:rPr>
          <w:rFonts w:ascii="Cambria" w:eastAsiaTheme="minorEastAsia" w:hAnsi="Cambria"/>
          <w:lang w:val="en-US"/>
        </w:rPr>
        <w:t>\alpha</w:t>
      </w:r>
      <w:r w:rsidRPr="00537223">
        <w:rPr>
          <w:rFonts w:ascii="Cambria" w:eastAsiaTheme="minorEastAsia" w:hAnsi="Cambria"/>
        </w:rPr>
        <w:t>α</w:t>
      </w:r>
      <w:r w:rsidRPr="00537223">
        <w:rPr>
          <w:rFonts w:ascii="Cambria" w:eastAsiaTheme="minorEastAsia" w:hAnsi="Cambria"/>
          <w:lang w:val="en-US"/>
        </w:rPr>
        <w:t xml:space="preserve"> quantifies </w:t>
      </w:r>
      <w:r w:rsidRPr="00537223">
        <w:rPr>
          <w:rFonts w:ascii="Cambria" w:eastAsiaTheme="minorEastAsia" w:hAnsi="Cambria"/>
          <w:b/>
          <w:bCs/>
          <w:lang w:val="en-US"/>
        </w:rPr>
        <w:t>structural coherence</w:t>
      </w:r>
      <w:r w:rsidRPr="00537223">
        <w:rPr>
          <w:rFonts w:ascii="Cambria" w:eastAsiaTheme="minorEastAsia" w:hAnsi="Cambria"/>
          <w:lang w:val="en-US"/>
        </w:rPr>
        <w:t xml:space="preserve">. The original conceptual proposal reads information conservation as </w:t>
      </w:r>
      <w:r w:rsidRPr="00537223">
        <w:rPr>
          <w:rFonts w:ascii="Cambria" w:eastAsiaTheme="minorEastAsia" w:hAnsi="Cambria"/>
          <w:b/>
          <w:bCs/>
          <w:lang w:val="en-US"/>
        </w:rPr>
        <w:t>transmutation</w:t>
      </w:r>
      <w:r w:rsidRPr="00537223">
        <w:rPr>
          <w:rFonts w:ascii="Cambria" w:eastAsiaTheme="minorEastAsia" w:hAnsi="Cambria"/>
          <w:lang w:val="en-US"/>
        </w:rPr>
        <w:t xml:space="preserve"> rather than destruction: complex, high-entropy content can be </w:t>
      </w:r>
      <w:r w:rsidRPr="00537223">
        <w:rPr>
          <w:rFonts w:ascii="Cambria" w:eastAsiaTheme="minorEastAsia" w:hAnsi="Cambria"/>
          <w:b/>
          <w:bCs/>
          <w:lang w:val="en-US"/>
        </w:rPr>
        <w:t>re-encoded</w:t>
      </w:r>
      <w:r w:rsidRPr="00537223">
        <w:rPr>
          <w:rFonts w:ascii="Cambria" w:eastAsiaTheme="minorEastAsia" w:hAnsi="Cambria"/>
          <w:lang w:val="en-US"/>
        </w:rPr>
        <w:t xml:space="preserve"> into highly ordered structures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(high </w:t>
      </w:r>
      <m:oMath>
        <m:r>
          <w:rPr>
            <w:rFonts w:ascii="Cambria Math" w:eastAsiaTheme="minorEastAsia" w:hAnsi="Cambria Math"/>
          </w:rPr>
          <m:t>α</m:t>
        </m:r>
      </m:oMath>
      <w:r w:rsidRPr="00537223">
        <w:rPr>
          <w:rFonts w:ascii="Cambria" w:eastAsiaTheme="minorEastAsia" w:hAnsi="Cambria"/>
          <w:lang w:val="en-US"/>
        </w:rPr>
        <w:t>),</w:t>
      </w:r>
      <w:r>
        <w:rPr>
          <w:rFonts w:ascii="Cambria" w:eastAsiaTheme="minorEastAsia" w:hAnsi="Cambria"/>
          <w:lang w:val="en-US"/>
        </w:rPr>
        <w:t xml:space="preserve"> </w:t>
      </w:r>
      <w:r w:rsidRPr="00537223">
        <w:rPr>
          <w:rFonts w:ascii="Cambria" w:eastAsiaTheme="minorEastAsia" w:hAnsi="Cambria"/>
          <w:lang w:val="en-US"/>
        </w:rPr>
        <w:t xml:space="preserve">akin to rewriting an encyclopedia onto a crystalline storage medium—the </w:t>
      </w:r>
      <w:r w:rsidRPr="00537223">
        <w:rPr>
          <w:rFonts w:ascii="Cambria" w:eastAsiaTheme="minorEastAsia" w:hAnsi="Cambria"/>
          <w:b/>
          <w:bCs/>
          <w:lang w:val="en-US"/>
        </w:rPr>
        <w:t>content</w:t>
      </w:r>
      <w:r w:rsidRPr="00537223">
        <w:rPr>
          <w:rFonts w:ascii="Cambria" w:eastAsiaTheme="minorEastAsia" w:hAnsi="Cambria"/>
          <w:lang w:val="en-US"/>
        </w:rPr>
        <w:t xml:space="preserve"> persists while the </w:t>
      </w:r>
      <w:r w:rsidRPr="00537223">
        <w:rPr>
          <w:rFonts w:ascii="Cambria" w:eastAsiaTheme="minorEastAsia" w:hAnsi="Cambria"/>
          <w:b/>
          <w:bCs/>
          <w:lang w:val="en-US"/>
        </w:rPr>
        <w:t>form</w:t>
      </w:r>
      <w:r w:rsidRPr="00537223">
        <w:rPr>
          <w:rFonts w:ascii="Cambria" w:eastAsiaTheme="minorEastAsia" w:hAnsi="Cambria"/>
          <w:lang w:val="en-US"/>
        </w:rPr>
        <w:t xml:space="preserve"> of storage becomes more coherent.</w:t>
      </w:r>
    </w:p>
    <w:p w14:paraId="0B2275E6" w14:textId="77777777" w:rsidR="00537223" w:rsidRPr="00537223" w:rsidRDefault="00537223" w:rsidP="00537223">
      <w:pPr>
        <w:rPr>
          <w:rFonts w:ascii="Cambria" w:eastAsiaTheme="minorEastAsia" w:hAnsi="Cambria"/>
          <w:lang w:val="en-US"/>
        </w:rPr>
      </w:pPr>
      <w:r w:rsidRPr="00537223">
        <w:rPr>
          <w:rFonts w:ascii="Cambria" w:eastAsiaTheme="minorEastAsia" w:hAnsi="Cambria"/>
          <w:b/>
          <w:bCs/>
          <w:lang w:val="en-US"/>
        </w:rPr>
        <w:t>Operational translation.</w:t>
      </w:r>
      <w:r w:rsidRPr="00537223">
        <w:rPr>
          <w:rFonts w:ascii="Cambria" w:eastAsiaTheme="minorEastAsia" w:hAnsi="Cambria"/>
          <w:lang w:val="en-US"/>
        </w:rPr>
        <w:t xml:space="preserve"> This paper converts that intuition into a </w:t>
      </w:r>
      <w:r w:rsidRPr="00537223">
        <w:rPr>
          <w:rFonts w:ascii="Cambria" w:eastAsiaTheme="minorEastAsia" w:hAnsi="Cambria"/>
          <w:b/>
          <w:bCs/>
          <w:lang w:val="en-US"/>
        </w:rPr>
        <w:t>falsifiable prediction</w:t>
      </w:r>
      <w:r w:rsidRPr="00537223">
        <w:rPr>
          <w:rFonts w:ascii="Cambria" w:eastAsiaTheme="minorEastAsia" w:hAnsi="Cambria"/>
          <w:lang w:val="en-US"/>
        </w:rPr>
        <w:t xml:space="preserve">. At a fixed location, the </w:t>
      </w:r>
      <w:r w:rsidRPr="00537223">
        <w:rPr>
          <w:rFonts w:ascii="Cambria" w:eastAsiaTheme="minorEastAsia" w:hAnsi="Cambria"/>
          <w:b/>
          <w:bCs/>
          <w:lang w:val="en-US"/>
        </w:rPr>
        <w:t>log–log slope</w:t>
      </w:r>
      <w:r w:rsidRPr="00537223">
        <w:rPr>
          <w:rFonts w:ascii="Cambria" w:eastAsiaTheme="minorEastAsia" w:hAnsi="Cambria"/>
          <w:lang w:val="en-US"/>
        </w:rPr>
        <w:t xml:space="preserve"> of observed process time versus effective size satisfies</w:t>
      </w:r>
    </w:p>
    <w:p w14:paraId="567BBE85" w14:textId="2FF0F220" w:rsidR="00537223" w:rsidRPr="00537223" w:rsidRDefault="00000000" w:rsidP="00537223">
      <w:pPr>
        <w:rPr>
          <w:rFonts w:ascii="Cambria" w:eastAsiaTheme="minorEastAsia" w:hAnsi="Cambria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 log 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obs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∂ log 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local​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</m:oMath>
      </m:oMathPara>
    </w:p>
    <w:p w14:paraId="2929B67C" w14:textId="00865221" w:rsidR="00537223" w:rsidRPr="00537223" w:rsidRDefault="00537223" w:rsidP="00537223">
      <w:pPr>
        <w:rPr>
          <w:rFonts w:ascii="Cambria" w:hAnsi="Cambria"/>
          <w:lang w:val="en-US"/>
        </w:rPr>
      </w:pPr>
      <w:proofErr w:type="gramStart"/>
      <w:r w:rsidRPr="00537223">
        <w:rPr>
          <w:rFonts w:ascii="Cambria" w:hAnsi="Cambria"/>
          <w:lang w:val="en-US"/>
        </w:rPr>
        <w:t>so</w:t>
      </w:r>
      <w:proofErr w:type="gramEnd"/>
      <w:r w:rsidRPr="00537223">
        <w:rPr>
          <w:rFonts w:ascii="Cambria" w:hAnsi="Cambria"/>
          <w:lang w:val="en-US"/>
        </w:rPr>
        <w:t xml:space="preserve"> </w:t>
      </w:r>
      <w:r w:rsidRPr="00537223">
        <w:rPr>
          <w:rFonts w:ascii="Cambria" w:hAnsi="Cambria"/>
          <w:b/>
          <w:bCs/>
          <w:lang w:val="en-US"/>
        </w:rPr>
        <w:t>slope = coherence</w:t>
      </w:r>
      <w:r w:rsidRPr="00537223">
        <w:rPr>
          <w:rFonts w:ascii="Cambria" w:hAnsi="Cambria"/>
          <w:lang w:val="en-US"/>
        </w:rPr>
        <w:t xml:space="preserve"> (RTM) while gravitational/kinematic factors shift only the </w:t>
      </w:r>
      <w:r w:rsidRPr="00537223">
        <w:rPr>
          <w:rFonts w:ascii="Cambria" w:hAnsi="Cambria"/>
          <w:b/>
          <w:bCs/>
          <w:lang w:val="en-US"/>
        </w:rPr>
        <w:t>intercept</w:t>
      </w:r>
      <w:r w:rsidRPr="00537223">
        <w:rPr>
          <w:rFonts w:ascii="Cambria" w:hAnsi="Cambria"/>
          <w:lang w:val="en-US"/>
        </w:rPr>
        <w:t xml:space="preserve"> (clock mapping). If environmental organization increases inward (or with confinement in analog platforms), then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hAnsi="Cambria"/>
          <w:lang w:val="en-US"/>
        </w:rPr>
        <w:t xml:space="preserve"> must </w:t>
      </w:r>
      <w:r w:rsidRPr="00537223">
        <w:rPr>
          <w:rFonts w:ascii="Cambria" w:hAnsi="Cambria"/>
          <w:b/>
          <w:bCs/>
          <w:lang w:val="en-US"/>
        </w:rPr>
        <w:t>increase</w:t>
      </w:r>
      <w:r w:rsidRPr="00537223">
        <w:rPr>
          <w:rFonts w:ascii="Cambria" w:hAnsi="Cambria"/>
          <w:lang w:val="en-US"/>
        </w:rPr>
        <w:t xml:space="preserve">, and the </w:t>
      </w:r>
      <w:r w:rsidRPr="00537223">
        <w:rPr>
          <w:rFonts w:ascii="Cambria" w:hAnsi="Cambria"/>
          <w:b/>
          <w:bCs/>
          <w:lang w:val="en-US"/>
        </w:rPr>
        <w:t>slope</w:t>
      </w:r>
      <w:r w:rsidRPr="00537223">
        <w:rPr>
          <w:rFonts w:ascii="Cambria" w:hAnsi="Cambria"/>
          <w:lang w:val="en-US"/>
        </w:rPr>
        <w:t xml:space="preserve"> should </w:t>
      </w:r>
      <w:proofErr w:type="gramStart"/>
      <w:r w:rsidRPr="00537223">
        <w:rPr>
          <w:rFonts w:ascii="Cambria" w:hAnsi="Cambria"/>
          <w:lang w:val="en-US"/>
        </w:rPr>
        <w:t>evolve accordingly;</w:t>
      </w:r>
      <w:proofErr w:type="gramEnd"/>
      <w:r w:rsidRPr="00537223">
        <w:rPr>
          <w:rFonts w:ascii="Cambria" w:hAnsi="Cambria"/>
          <w:lang w:val="en-US"/>
        </w:rPr>
        <w:t xml:space="preserve"> if organization does not increase, </w:t>
      </w:r>
      <w:r w:rsidRPr="00537223">
        <w:rPr>
          <w:rFonts w:ascii="Cambria" w:hAnsi="Cambria"/>
          <w:b/>
          <w:bCs/>
          <w:lang w:val="en-US"/>
        </w:rPr>
        <w:t>no slope evolution</w:t>
      </w:r>
      <w:r w:rsidRPr="00537223">
        <w:rPr>
          <w:rFonts w:ascii="Cambria" w:hAnsi="Cambria"/>
          <w:lang w:val="en-US"/>
        </w:rPr>
        <w:t xml:space="preserve"> should be seen.</w:t>
      </w:r>
    </w:p>
    <w:p w14:paraId="404A84CB" w14:textId="63EBB844" w:rsidR="00537223" w:rsidRDefault="00537223" w:rsidP="00537223">
      <w:pPr>
        <w:rPr>
          <w:rFonts w:ascii="Cambria" w:eastAsiaTheme="minorEastAsia" w:hAnsi="Cambria"/>
          <w:sz w:val="28"/>
          <w:szCs w:val="28"/>
          <w:lang w:val="en-US"/>
        </w:rPr>
      </w:pPr>
      <w:r w:rsidRPr="00537223">
        <w:rPr>
          <w:rFonts w:ascii="Cambria" w:hAnsi="Cambria"/>
          <w:b/>
          <w:bCs/>
          <w:lang w:val="en-US"/>
        </w:rPr>
        <w:t>What we test (and what we do not).</w:t>
      </w:r>
      <w:r w:rsidRPr="00537223">
        <w:rPr>
          <w:rFonts w:ascii="Cambria" w:hAnsi="Cambria"/>
          <w:lang w:val="en-US"/>
        </w:rPr>
        <w:t xml:space="preserve">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modify GR or horizon thermodynamics, and we </w:t>
      </w:r>
      <w:r w:rsidRPr="00537223">
        <w:rPr>
          <w:rFonts w:ascii="Cambria" w:hAnsi="Cambria"/>
          <w:b/>
          <w:bCs/>
          <w:lang w:val="en-US"/>
        </w:rPr>
        <w:t>do not</w:t>
      </w:r>
      <w:r w:rsidRPr="00537223">
        <w:rPr>
          <w:rFonts w:ascii="Cambria" w:hAnsi="Cambria"/>
          <w:lang w:val="en-US"/>
        </w:rPr>
        <w:t xml:space="preserve"> equate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>\alpha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with entropy. Rather, 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>\alpha</w:t>
      </w:r>
      <w:r w:rsidRPr="00537223">
        <w:rPr>
          <w:rFonts w:ascii="Cambria" w:hAnsi="Cambria"/>
        </w:rPr>
        <w:t>α</w:t>
      </w:r>
      <w:r w:rsidRPr="00537223">
        <w:rPr>
          <w:rFonts w:ascii="Cambria" w:hAnsi="Cambria"/>
          <w:lang w:val="en-US"/>
        </w:rPr>
        <w:t xml:space="preserve"> is an </w:t>
      </w:r>
      <w:r w:rsidRPr="00537223">
        <w:rPr>
          <w:rFonts w:ascii="Cambria" w:hAnsi="Cambria"/>
          <w:b/>
          <w:bCs/>
          <w:lang w:val="en-US"/>
        </w:rPr>
        <w:t>operational coherence parameter</w:t>
      </w:r>
      <w:r w:rsidRPr="00537223">
        <w:rPr>
          <w:rFonts w:ascii="Cambria" w:hAnsi="Cambria"/>
          <w:lang w:val="en-US"/>
        </w:rPr>
        <w:t xml:space="preserve"> for mesoscopic dynamics, compatible with large </w:t>
      </w:r>
      <w:proofErr w:type="spellStart"/>
      <w:r w:rsidRPr="00537223">
        <w:rPr>
          <w:rFonts w:ascii="Cambria" w:hAnsi="Cambria"/>
          <w:lang w:val="en-US"/>
        </w:rPr>
        <w:t>Bekenstein</w:t>
      </w:r>
      <w:proofErr w:type="spellEnd"/>
      <w:r w:rsidRPr="00537223">
        <w:rPr>
          <w:rFonts w:ascii="Cambria" w:hAnsi="Cambria"/>
          <w:lang w:val="en-US"/>
        </w:rPr>
        <w:t xml:space="preserve">–Hawking entropy at the horizon. We work with </w:t>
      </w:r>
      <w:r w:rsidRPr="00537223">
        <w:rPr>
          <w:rFonts w:ascii="Cambria" w:hAnsi="Cambria"/>
          <w:b/>
          <w:bCs/>
          <w:lang w:val="en-US"/>
        </w:rPr>
        <w:t xml:space="preserve">high but finite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 xml:space="preserve"> (no literal </w:t>
      </w: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T=0</m:t>
        </m:r>
      </m:oMath>
      <w:r w:rsidRPr="00537223">
        <w:rPr>
          <w:rFonts w:ascii="Cambria" w:eastAsiaTheme="minorEastAsia" w:hAnsi="Cambria"/>
          <w:sz w:val="28"/>
          <w:szCs w:val="28"/>
          <w:lang w:val="en-US"/>
        </w:rPr>
        <w:t>), and we treat near-horizon time dilation as a multiplicative level effect.</w:t>
      </w:r>
    </w:p>
    <w:p w14:paraId="01FB0DA4" w14:textId="77777777" w:rsidR="00537223" w:rsidRPr="00537223" w:rsidRDefault="00537223" w:rsidP="00537223">
      <w:pPr>
        <w:rPr>
          <w:rFonts w:ascii="Cambria" w:hAnsi="Cambria"/>
        </w:rPr>
      </w:pPr>
      <w:proofErr w:type="spellStart"/>
      <w:r w:rsidRPr="00537223">
        <w:rPr>
          <w:rFonts w:ascii="Cambria" w:hAnsi="Cambria"/>
          <w:b/>
          <w:bCs/>
        </w:rPr>
        <w:t>Predicted</w:t>
      </w:r>
      <w:proofErr w:type="spellEnd"/>
      <w:r w:rsidRPr="00537223">
        <w:rPr>
          <w:rFonts w:ascii="Cambria" w:hAnsi="Cambria"/>
          <w:b/>
          <w:bCs/>
        </w:rPr>
        <w:t xml:space="preserve"> </w:t>
      </w:r>
      <w:proofErr w:type="spellStart"/>
      <w:r w:rsidRPr="00537223">
        <w:rPr>
          <w:rFonts w:ascii="Cambria" w:hAnsi="Cambria"/>
          <w:b/>
          <w:bCs/>
        </w:rPr>
        <w:t>signatures</w:t>
      </w:r>
      <w:proofErr w:type="spellEnd"/>
      <w:r w:rsidRPr="00537223">
        <w:rPr>
          <w:rFonts w:ascii="Cambria" w:hAnsi="Cambria"/>
          <w:b/>
          <w:bCs/>
        </w:rPr>
        <w:t xml:space="preserve"> &amp; </w:t>
      </w:r>
      <w:proofErr w:type="spellStart"/>
      <w:r w:rsidRPr="00537223">
        <w:rPr>
          <w:rFonts w:ascii="Cambria" w:hAnsi="Cambria"/>
          <w:b/>
          <w:bCs/>
        </w:rPr>
        <w:t>falsification</w:t>
      </w:r>
      <w:proofErr w:type="spellEnd"/>
      <w:r w:rsidRPr="00537223">
        <w:rPr>
          <w:rFonts w:ascii="Cambria" w:hAnsi="Cambria"/>
          <w:b/>
          <w:bCs/>
        </w:rPr>
        <w:t>.</w:t>
      </w:r>
    </w:p>
    <w:p w14:paraId="2E6CA32A" w14:textId="4EA4FEB7" w:rsidR="00537223" w:rsidRDefault="00537223" w:rsidP="0057783A">
      <w:pPr>
        <w:numPr>
          <w:ilvl w:val="0"/>
          <w:numId w:val="1"/>
        </w:numPr>
        <w:rPr>
          <w:rFonts w:ascii="Cambria" w:hAnsi="Cambria"/>
          <w:lang w:val="en-US"/>
        </w:rPr>
      </w:pPr>
      <w:r w:rsidRPr="00537223">
        <w:rPr>
          <w:rFonts w:ascii="Cambria" w:hAnsi="Cambria"/>
          <w:b/>
          <w:bCs/>
          <w:lang w:val="en-US"/>
        </w:rPr>
        <w:t>Support:</w:t>
      </w:r>
      <w:r w:rsidRPr="00537223">
        <w:rPr>
          <w:rFonts w:ascii="Cambria" w:hAnsi="Cambria"/>
          <w:lang w:val="en-US"/>
        </w:rPr>
        <w:t xml:space="preserve"> inward (or confinement-driven) </w:t>
      </w:r>
      <w:r w:rsidRPr="00537223">
        <w:rPr>
          <w:rFonts w:ascii="Cambria" w:hAnsi="Cambria"/>
          <w:b/>
          <w:bCs/>
          <w:lang w:val="en-US"/>
        </w:rPr>
        <w:t>increase of the slope</w:t>
      </w:r>
      <w:r w:rsidRPr="00537223"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∂ log </m:t>
        </m:r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  <w:lang w:val="en-US"/>
          </w:rPr>
          <m:t>/</m:t>
        </m:r>
        <m:r>
          <w:rPr>
            <w:rFonts w:ascii="Cambria Math" w:hAnsi="Cambria Math"/>
            <w:sz w:val="28"/>
            <w:szCs w:val="28"/>
          </w:rPr>
          <m:t>∂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log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L</m:t>
        </m:r>
      </m:oMath>
      <w:r w:rsidR="0057783A">
        <w:rPr>
          <w:rFonts w:ascii="Cambria" w:hAnsi="Cambria"/>
          <w:lang w:val="en-US"/>
        </w:rPr>
        <w:t xml:space="preserve"> </w:t>
      </w:r>
      <w:r w:rsidR="0057783A" w:rsidRPr="0057783A">
        <w:rPr>
          <w:rFonts w:ascii="Cambria" w:hAnsi="Cambria"/>
          <w:lang w:val="en-US"/>
        </w:rPr>
        <w:t>across bins; consistent slopes across different “clock families” at the same location.</w:t>
      </w:r>
    </w:p>
    <w:p w14:paraId="6C352D42" w14:textId="77777777" w:rsidR="0057783A" w:rsidRPr="0057783A" w:rsidRDefault="0057783A" w:rsidP="005778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Null / falsification: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slopes statistically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invariant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with radius/confinement (confidence intervals include zero change), with changes explainable by intercept shifts alone.</w:t>
      </w:r>
    </w:p>
    <w:p w14:paraId="197D1548" w14:textId="2BDCC46C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Scope.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Speculative narratives (e.g., “reading/printing” interiors) are explicitly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out of scope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here; the scientific claim rests solely on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slope-based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program 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below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.</w:t>
      </w:r>
    </w:p>
    <w:p w14:paraId="6AC86CEB" w14:textId="77777777" w:rsid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3B5DDC96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D6AD90A" w14:textId="77777777" w:rsidR="00F622F7" w:rsidRDefault="00F622F7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</w:p>
    <w:p w14:paraId="53369C6B" w14:textId="2F43F716" w:rsidR="0057783A" w:rsidRPr="0057783A" w:rsidRDefault="0057783A" w:rsidP="005778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</w:pPr>
      <w:r w:rsidRPr="0057783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es-CO"/>
          <w14:ligatures w14:val="none"/>
        </w:rPr>
        <w:lastRenderedPageBreak/>
        <w:t>Abstract</w:t>
      </w:r>
    </w:p>
    <w:p w14:paraId="0B4D1083" w14:textId="37B6D5CB" w:rsidR="00E54B33" w:rsidRPr="00E54B33" w:rsidRDefault="0057783A" w:rsidP="00E54B33">
      <w:pPr>
        <w:spacing w:before="100" w:beforeAutospacing="1" w:after="100" w:afterAutospacing="1" w:line="240" w:lineRule="auto"/>
        <w:rPr>
          <w:rFonts w:ascii="Cambria" w:eastAsia="Times New Roman" w:hAnsi="Cambria"/>
          <w:lang w:val="en-US"/>
        </w:rPr>
      </w:pP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We develop a minimal, testable interpretation of black–hole interiors within the </w:t>
      </w:r>
      <w:r w:rsidRPr="0057783A">
        <w:rPr>
          <w:rFonts w:ascii="Times New Roman" w:eastAsia="Times New Roman" w:hAnsi="Times New Roman" w:cs="Times New Roman"/>
          <w:b/>
          <w:bCs/>
          <w:kern w:val="0"/>
          <w:lang w:val="en-US" w:eastAsia="es-CO"/>
          <w14:ligatures w14:val="none"/>
        </w:rPr>
        <w:t>Relativistic Temporal Multiscale (RTM)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framework, in which characteristic process times obey a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w:r w:rsidRPr="0057783A"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>scaling law</w:t>
      </w:r>
      <w:r>
        <w:rPr>
          <w:rFonts w:ascii="Times New Roman" w:eastAsia="Times New Roman" w:hAnsi="Times New Roman" w:cs="Times New Roman"/>
          <w:kern w:val="0"/>
          <w:lang w:val="en-US" w:eastAsia="es-CO"/>
          <w14:ligatures w14:val="none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/</m:t>
            </m:r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=(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="00E54B33">
        <w:rPr>
          <w:rFonts w:ascii="Times New Roman" w:eastAsia="Times New Roman" w:hAnsi="Times New Roman" w:cs="Times New Roman"/>
          <w:lang w:val="en-US"/>
        </w:rPr>
        <w:t xml:space="preserve"> 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and the exponent </w:t>
      </w:r>
      <w:r w:rsidR="00E54B33" w:rsidRPr="00E54B33">
        <w:rPr>
          <w:rFonts w:ascii="Times New Roman" w:eastAsia="Times New Roman" w:hAnsi="Times New Roman" w:cs="Times New Roman"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>\alpha</w:t>
      </w:r>
      <w:r w:rsidR="00E54B33" w:rsidRPr="00E54B33">
        <w:rPr>
          <w:rFonts w:ascii="Times New Roman" w:eastAsia="Times New Roman" w:hAnsi="Times New Roman" w:cs="Times New Roman"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quantifies structural coherence. In the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high-</w:t>
      </w:r>
      <w:r w:rsidR="00E54B33" w:rsidRPr="00E54B33">
        <w:rPr>
          <w:rFonts w:ascii="Times New Roman" w:eastAsia="Times New Roman" w:hAnsi="Times New Roman" w:cs="Times New Roman"/>
          <w:b/>
          <w:bCs/>
        </w:rPr>
        <w:t>α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limit—interpreted operationally as extreme coherence in a highly confined, multiscale medium—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local mesoscopic times shorten steeply with scale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, asymptotically approaching “frozen” internal dynamics without modifying the background spacetime metric. We </w:t>
      </w:r>
      <w:r w:rsidR="00E54B33" w:rsidRPr="00E54B33">
        <w:rPr>
          <w:rFonts w:ascii="Times New Roman" w:eastAsia="Times New Roman" w:hAnsi="Times New Roman" w:cs="Times New Roman"/>
          <w:b/>
          <w:bCs/>
          <w:lang w:val="en-US"/>
        </w:rPr>
        <w:t>do not</w:t>
      </w:r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identify </w:t>
      </w:r>
      <m:oMath>
        <m:r>
          <w:rPr>
            <w:rFonts w:ascii="Cambria Math" w:eastAsia="Times New Roman" w:hAnsi="Cambria Math" w:cs="Times New Roman"/>
          </w:rPr>
          <m:t>α</m:t>
        </m:r>
      </m:oMath>
      <w:r w:rsidR="00E54B33" w:rsidRPr="00E54B33">
        <w:rPr>
          <w:rFonts w:ascii="Times New Roman" w:eastAsia="Times New Roman" w:hAnsi="Times New Roman" w:cs="Times New Roman"/>
          <w:lang w:val="en-US"/>
        </w:rPr>
        <w:t xml:space="preserve"> with 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thermodynamic entropy: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is an </w:t>
      </w:r>
      <w:r w:rsidR="00E54B33" w:rsidRPr="00E54B33">
        <w:rPr>
          <w:rFonts w:ascii="Cambria" w:eastAsia="Times New Roman" w:hAnsi="Cambria" w:cs="Times New Roman"/>
          <w:i/>
          <w:iCs/>
          <w:lang w:val="en-US"/>
        </w:rPr>
        <w:t>operational coherence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parameter, whereas black–hole entropy remains a </w:t>
      </w:r>
      <w:proofErr w:type="gramStart"/>
      <w:r w:rsidR="00E54B33" w:rsidRPr="00E54B33">
        <w:rPr>
          <w:rFonts w:ascii="Cambria" w:eastAsia="Times New Roman" w:hAnsi="Cambria" w:cs="Times New Roman"/>
          <w:lang w:val="en-US"/>
        </w:rPr>
        <w:t>coarse</w:t>
      </w:r>
      <w:proofErr w:type="gramEnd"/>
      <w:r w:rsidR="00E54B33" w:rsidRPr="00E54B33">
        <w:rPr>
          <w:rFonts w:ascii="Cambria" w:eastAsia="Times New Roman" w:hAnsi="Cambria" w:cs="Times New Roman"/>
          <w:lang w:val="en-US"/>
        </w:rPr>
        <w:t xml:space="preserve">–grained horizon quantity; accordingly, a state may exhibit very large </w:t>
      </w:r>
      <w:r w:rsidR="00E54B33" w:rsidRPr="00E54B33">
        <w:rPr>
          <w:rFonts w:ascii="Cambria" w:eastAsia="Times New Roman" w:hAnsi="Cambria" w:cs="Times New Roman"/>
        </w:rPr>
        <w:t>α</w:t>
      </w:r>
      <w:r w:rsidR="00E54B33" w:rsidRPr="00E54B33">
        <w:rPr>
          <w:rFonts w:ascii="Cambria" w:eastAsia="Times New Roman" w:hAnsi="Cambria" w:cs="Times New Roman"/>
          <w:lang w:val="en-US"/>
        </w:rPr>
        <w:t xml:space="preserve"> </w:t>
      </w:r>
      <w:r w:rsidR="00E54B33" w:rsidRPr="00E54B33">
        <w:rPr>
          <w:rFonts w:ascii="Cambria" w:eastAsia="Times New Roman" w:hAnsi="Cambria"/>
          <w:lang w:val="en-US"/>
        </w:rPr>
        <w:t xml:space="preserve">(fast internal organization) alongside large </w:t>
      </w:r>
      <w:proofErr w:type="spellStart"/>
      <w:r w:rsidR="00E54B33" w:rsidRPr="00E54B33">
        <w:rPr>
          <w:rFonts w:ascii="Cambria" w:eastAsia="Times New Roman" w:hAnsi="Cambria"/>
          <w:lang w:val="en-US"/>
        </w:rPr>
        <w:t>Bekenstein</w:t>
      </w:r>
      <w:proofErr w:type="spellEnd"/>
      <w:r w:rsidR="00E54B33" w:rsidRPr="00E54B33">
        <w:rPr>
          <w:rFonts w:ascii="Cambria" w:eastAsia="Times New Roman" w:hAnsi="Cambria"/>
          <w:lang w:val="en-US"/>
        </w:rPr>
        <w:t>–Hawking entropy (horizon state count). This resolves an otherwise superficial tension between “maximal coherence” language and standard black–hole thermodynamics.</w:t>
      </w:r>
    </w:p>
    <w:p w14:paraId="206DBA76" w14:textId="707D2572" w:rsidR="00E54B33" w:rsidRPr="00E54B33" w:rsidRDefault="00E54B33" w:rsidP="0057783A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lang w:val="en-US"/>
        </w:rPr>
      </w:pPr>
      <w:r w:rsidRPr="00E54B33">
        <w:rPr>
          <w:rFonts w:ascii="Cambria" w:eastAsia="Times New Roman" w:hAnsi="Cambria" w:cs="Times New Roman"/>
          <w:lang w:val="en-US"/>
        </w:rPr>
        <w:t xml:space="preserve">To interface RTM with gravitational redshift, we distinguish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local</w:t>
      </w:r>
      <w:r w:rsidRPr="00E54B33">
        <w:rPr>
          <w:rFonts w:ascii="Cambria" w:eastAsia="Times New Roman" w:hAnsi="Cambria" w:cs="Times New Roman"/>
          <w:lang w:val="en-US"/>
        </w:rPr>
        <w:t xml:space="preserve"> from </w:t>
      </w:r>
      <w:r w:rsidRPr="00E54B33">
        <w:rPr>
          <w:rFonts w:ascii="Cambria" w:eastAsia="Times New Roman" w:hAnsi="Cambria" w:cs="Times New Roman"/>
          <w:b/>
          <w:bCs/>
          <w:lang w:val="en-US"/>
        </w:rPr>
        <w:t>asymptotic</w:t>
      </w:r>
      <w:r w:rsidRPr="00E54B33">
        <w:rPr>
          <w:rFonts w:ascii="Cambria" w:eastAsia="Times New Roman" w:hAnsi="Cambria" w:cs="Times New Roman"/>
          <w:lang w:val="en-US"/>
        </w:rPr>
        <w:t xml:space="preserve"> clocks and treat observed times as a competition between GR time dilation and RTM’s coherence–induced shortening, schematically</w:t>
      </w:r>
    </w:p>
    <w:p w14:paraId="176394D1" w14:textId="5EDE4A49" w:rsidR="00537223" w:rsidRPr="00537223" w:rsidRDefault="00000000" w:rsidP="00537223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∼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66DDA0F8" w14:textId="405BF97B" w:rsidR="007C45EB" w:rsidRDefault="007F1E72">
      <w:pPr>
        <w:rPr>
          <w:rFonts w:ascii="Cambria" w:eastAsiaTheme="minorEastAsia" w:hAnsi="Cambria"/>
          <w:lang w:val="en-US"/>
        </w:rPr>
      </w:pPr>
      <w:r w:rsidRPr="007F1E72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</m:t>
        </m:r>
        <m:r>
          <w:rPr>
            <w:rFonts w:ascii="Cambria Math" w:hAnsi="Cambria Math"/>
          </w:rPr>
          <m:t>z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iCs/>
          <w:lang w:val="en-US"/>
        </w:rPr>
        <w:t xml:space="preserve"> is the gravitational redshift factor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7F1E72">
        <w:rPr>
          <w:rFonts w:ascii="Cambria" w:eastAsiaTheme="minorEastAsia" w:hAnsi="Cambria"/>
          <w:lang w:val="en-US"/>
        </w:rPr>
        <w:t xml:space="preserve"> encodes environmental coherence that may increase toward the deep, confined flow. This leads to </w:t>
      </w:r>
      <w:r w:rsidRPr="007F1E72">
        <w:rPr>
          <w:rFonts w:ascii="Cambria" w:eastAsiaTheme="minorEastAsia" w:hAnsi="Cambria"/>
          <w:b/>
          <w:bCs/>
          <w:lang w:val="en-US"/>
        </w:rPr>
        <w:t>qualitative, falsifiable hooks</w:t>
      </w:r>
      <w:r w:rsidRPr="007F1E72">
        <w:rPr>
          <w:rFonts w:ascii="Cambria" w:eastAsiaTheme="minorEastAsia" w:hAnsi="Cambria"/>
          <w:lang w:val="en-US"/>
        </w:rPr>
        <w:t xml:space="preserve"> in black–hole environments: (</w:t>
      </w:r>
      <w:proofErr w:type="spellStart"/>
      <w:r w:rsidRPr="007F1E72">
        <w:rPr>
          <w:rFonts w:ascii="Cambria" w:eastAsiaTheme="minorEastAsia" w:hAnsi="Cambria"/>
          <w:lang w:val="en-US"/>
        </w:rPr>
        <w:t>i</w:t>
      </w:r>
      <w:proofErr w:type="spellEnd"/>
      <w:r w:rsidRPr="007F1E72">
        <w:rPr>
          <w:rFonts w:ascii="Cambria" w:eastAsiaTheme="minorEastAsia" w:hAnsi="Cambria"/>
          <w:lang w:val="en-US"/>
        </w:rPr>
        <w:t xml:space="preserve">) measurable </w:t>
      </w:r>
      <w:r w:rsidRPr="007F1E72">
        <w:rPr>
          <w:rFonts w:ascii="Cambria" w:eastAsiaTheme="minorEastAsia" w:hAnsi="Cambria"/>
          <w:b/>
          <w:bCs/>
          <w:lang w:val="en-US"/>
        </w:rPr>
        <w:t>slope changes</w:t>
      </w:r>
      <w:r w:rsidRPr="007F1E72">
        <w:rPr>
          <w:rFonts w:ascii="Cambria" w:eastAsiaTheme="minorEastAsia" w:hAnsi="Cambria"/>
          <w:lang w:val="en-US"/>
        </w:rPr>
        <w:t xml:space="preserve"> in log–log relations between variability timescales and effective sizes (e.g., thermal/viscous times, flare durations, QPO-related clocks) as a function of radius or confinement; (ii) systematic </w:t>
      </w:r>
      <w:r w:rsidRPr="007F1E72">
        <w:rPr>
          <w:rFonts w:ascii="Cambria" w:eastAsiaTheme="minorEastAsia" w:hAnsi="Cambria"/>
          <w:b/>
          <w:bCs/>
          <w:lang w:val="en-US"/>
        </w:rPr>
        <w:t>compression of mesoscopic times</w:t>
      </w:r>
      <w:r w:rsidRPr="007F1E72">
        <w:rPr>
          <w:rFonts w:ascii="Cambria" w:eastAsiaTheme="minorEastAsia" w:hAnsi="Cambria"/>
          <w:lang w:val="en-US"/>
        </w:rPr>
        <w:t xml:space="preserve"> in analog–gravity platforms (e.g., acoustic horizons in BEC or fluids) as confinement is increased; and (iii) </w:t>
      </w:r>
      <w:r w:rsidRPr="007F1E72">
        <w:rPr>
          <w:rFonts w:ascii="Cambria" w:eastAsiaTheme="minorEastAsia" w:hAnsi="Cambria"/>
          <w:b/>
          <w:bCs/>
          <w:lang w:val="en-US"/>
        </w:rPr>
        <w:t>parameter–mapping tests</w:t>
      </w:r>
      <w:r w:rsidRPr="007F1E72">
        <w:rPr>
          <w:rFonts w:ascii="Cambria" w:eastAsiaTheme="minorEastAsia" w:hAnsi="Cambria"/>
          <w:lang w:val="en-US"/>
        </w:rPr>
        <w:t xml:space="preserve"> that isolate whether any observed shortening is better explained by</w:t>
      </w:r>
      <w:r w:rsidR="00FB203B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="00FB203B" w:rsidRPr="00FB203B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="00FB203B" w:rsidRPr="00FB203B">
        <w:rPr>
          <w:rFonts w:ascii="Cambria" w:eastAsiaTheme="minorEastAsia" w:hAnsi="Cambria"/>
          <w:lang w:val="en-US"/>
        </w:rPr>
        <w:t>(environmental organization) rather than by altered background dynamics.</w:t>
      </w:r>
    </w:p>
    <w:p w14:paraId="4AF0B08B" w14:textId="7918CAEA" w:rsidR="00FB203B" w:rsidRPr="00FB203B" w:rsidRDefault="00FB203B" w:rsidP="00FB203B">
      <w:pPr>
        <w:rPr>
          <w:rFonts w:ascii="Cambria" w:hAnsi="Cambria"/>
          <w:lang w:val="en-US"/>
        </w:rPr>
      </w:pPr>
      <w:r w:rsidRPr="00FB203B">
        <w:rPr>
          <w:rFonts w:ascii="Cambria" w:hAnsi="Cambria"/>
          <w:lang w:val="en-US"/>
        </w:rPr>
        <w:t xml:space="preserve">We further frame </w:t>
      </w:r>
      <w:r w:rsidRPr="00FB203B">
        <w:rPr>
          <w:rFonts w:ascii="Cambria" w:hAnsi="Cambria"/>
          <w:b/>
          <w:bCs/>
          <w:lang w:val="en-US"/>
        </w:rPr>
        <w:t>information retention</w:t>
      </w:r>
      <w:r w:rsidRPr="00FB203B">
        <w:rPr>
          <w:rFonts w:ascii="Cambria" w:hAnsi="Cambria"/>
          <w:lang w:val="en-US"/>
        </w:rPr>
        <w:t xml:space="preserve"> as a statement about </w:t>
      </w:r>
      <w:r w:rsidRPr="00FB203B">
        <w:rPr>
          <w:rFonts w:ascii="Cambria" w:hAnsi="Cambria"/>
          <w:i/>
          <w:iCs/>
          <w:lang w:val="en-US"/>
        </w:rPr>
        <w:t>re–encoding</w:t>
      </w:r>
      <w:r w:rsidRPr="00FB203B">
        <w:rPr>
          <w:rFonts w:ascii="Cambria" w:hAnsi="Cambria"/>
          <w:lang w:val="en-US"/>
        </w:rPr>
        <w:t xml:space="preserve"> of correlations in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states: RTM’s coherence view allows information to be preserved (not annihilated) without committing to new microphysics beyond GR plus standard unitary quantum evolution. In this note we </w:t>
      </w:r>
      <w:r w:rsidRPr="00FB203B">
        <w:rPr>
          <w:rFonts w:ascii="Cambria" w:hAnsi="Cambria"/>
          <w:b/>
          <w:bCs/>
          <w:lang w:val="en-US"/>
        </w:rPr>
        <w:t>exclude</w:t>
      </w:r>
      <w:r w:rsidRPr="00FB203B">
        <w:rPr>
          <w:rFonts w:ascii="Cambria" w:hAnsi="Cambria"/>
          <w:lang w:val="en-US"/>
        </w:rPr>
        <w:t xml:space="preserve"> speculative engineering scenarios (e.g., “reading” or “printing” black–hole interiors) from the core claims and reserve them for clearly labeled extensions; the </w:t>
      </w:r>
      <w:r w:rsidRPr="00FB203B">
        <w:rPr>
          <w:rFonts w:ascii="Cambria" w:hAnsi="Cambria"/>
          <w:b/>
          <w:bCs/>
          <w:lang w:val="en-US"/>
        </w:rPr>
        <w:t>formal</w:t>
      </w:r>
      <w:r w:rsidRPr="00FB203B">
        <w:rPr>
          <w:rFonts w:ascii="Cambria" w:hAnsi="Cambria"/>
          <w:lang w:val="en-US"/>
        </w:rPr>
        <w:t xml:space="preserve"> content is confined to: (a) a high–</w:t>
      </w:r>
      <w:r w:rsidRPr="00FB203B">
        <w:rPr>
          <w:rFonts w:ascii="Cambria" w:hAnsi="Cambria"/>
        </w:rPr>
        <w:t>α</w:t>
      </w:r>
      <w:r w:rsidRPr="00FB203B">
        <w:rPr>
          <w:rFonts w:ascii="Cambria" w:hAnsi="Cambria"/>
          <w:lang w:val="en-US"/>
        </w:rPr>
        <w:t xml:space="preserve"> ansatz for mesoscopic process times, (b) compatibility with black–hole thermodynamics via the coherence–vs–entropy distinction, and (c) observational/analog predictions phrased as slope/scale tests rather than absolute calibrations.</w:t>
      </w:r>
    </w:p>
    <w:p w14:paraId="0EB1ADEC" w14:textId="6F77AF63" w:rsidR="00FB203B" w:rsidRDefault="00FB203B" w:rsidP="00FB203B">
      <w:pPr>
        <w:rPr>
          <w:rFonts w:ascii="Cambria" w:eastAsiaTheme="minorEastAsia" w:hAnsi="Cambria"/>
          <w:lang w:val="en-US"/>
        </w:rPr>
      </w:pPr>
      <w:r w:rsidRPr="00FB203B">
        <w:rPr>
          <w:rFonts w:ascii="Cambria" w:hAnsi="Cambria"/>
          <w:b/>
          <w:bCs/>
          <w:lang w:val="en-US"/>
        </w:rPr>
        <w:t>Limitations.</w:t>
      </w:r>
      <w:r w:rsidRPr="00FB203B">
        <w:rPr>
          <w:rFonts w:ascii="Cambria" w:hAnsi="Cambria"/>
          <w:lang w:val="en-US"/>
        </w:rPr>
        <w:t xml:space="preserve"> We do not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from a microphysical EFT nor solve for metric backreaction;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FB203B">
        <w:rPr>
          <w:rFonts w:ascii="Cambria" w:eastAsiaTheme="minorEastAsia" w:hAnsi="Cambria"/>
          <w:lang w:val="en-US"/>
        </w:rPr>
        <w:t xml:space="preserve"> is treated phenomenologically, with activation restricted to complex, </w:t>
      </w:r>
      <w:r w:rsidRPr="00FB203B">
        <w:rPr>
          <w:rFonts w:ascii="Cambria" w:eastAsiaTheme="minorEastAsia" w:hAnsi="Cambria"/>
          <w:lang w:val="en-US"/>
        </w:rPr>
        <w:lastRenderedPageBreak/>
        <w:t xml:space="preserve">multiphase media (not the homogeneous background). The program is therefore </w:t>
      </w:r>
      <w:r w:rsidRPr="00FB203B">
        <w:rPr>
          <w:rFonts w:ascii="Cambria" w:eastAsiaTheme="minorEastAsia" w:hAnsi="Cambria"/>
          <w:b/>
          <w:bCs/>
          <w:lang w:val="en-US"/>
        </w:rPr>
        <w:t>falsifiable</w:t>
      </w:r>
      <w:r w:rsidRPr="00FB203B">
        <w:rPr>
          <w:rFonts w:ascii="Cambria" w:eastAsiaTheme="minorEastAsia" w:hAnsi="Cambria"/>
          <w:lang w:val="en-US"/>
        </w:rPr>
        <w:t xml:space="preserve"> through targeted slope and confinement studies in accretion environments and laboratory analogs; a failure to observe the predicted slope evolution with radius/organization would falsify the proposed high–</w:t>
      </w:r>
      <w:r w:rsidRPr="00FB203B">
        <w:rPr>
          <w:rFonts w:ascii="Cambria" w:eastAsiaTheme="minorEastAsia" w:hAnsi="Cambria"/>
        </w:rPr>
        <w:t>α</w:t>
      </w:r>
      <w:r w:rsidRPr="00FB203B">
        <w:rPr>
          <w:rFonts w:ascii="Cambria" w:eastAsiaTheme="minorEastAsia" w:hAnsi="Cambria"/>
          <w:lang w:val="en-US"/>
        </w:rPr>
        <w:t xml:space="preserve"> interpretation.</w:t>
      </w:r>
    </w:p>
    <w:p w14:paraId="15E2812B" w14:textId="77777777" w:rsidR="00AB5444" w:rsidRDefault="00AB5444" w:rsidP="00FB203B">
      <w:pPr>
        <w:rPr>
          <w:rFonts w:ascii="Cambria" w:eastAsiaTheme="minorEastAsia" w:hAnsi="Cambria"/>
          <w:lang w:val="en-US"/>
        </w:rPr>
      </w:pPr>
    </w:p>
    <w:p w14:paraId="5AB7C621" w14:textId="45DC2BCE" w:rsidR="00152A8B" w:rsidRPr="00152A8B" w:rsidRDefault="00152A8B" w:rsidP="00152A8B">
      <w:pPr>
        <w:rPr>
          <w:rFonts w:ascii="Cambria" w:hAnsi="Cambria"/>
          <w:lang w:val="en-US"/>
        </w:rPr>
      </w:pPr>
      <w:r w:rsidRPr="00152A8B">
        <w:rPr>
          <w:rFonts w:ascii="Cambria" w:hAnsi="Cambria"/>
          <w:b/>
          <w:bCs/>
          <w:lang w:val="en-US"/>
        </w:rPr>
        <w:t>Systematic empirical validation</w:t>
      </w:r>
      <m:oMath>
        <m:r>
          <m:rPr>
            <m:sty m:val="bi"/>
          </m:rPr>
          <w:rPr>
            <w:rFonts w:ascii="Cambria Math" w:hAnsi="Cambria Math"/>
            <w:lang w:val="en-US"/>
          </w:rPr>
          <m:t>→</m:t>
        </m:r>
      </m:oMath>
      <w:r w:rsidRPr="00152A8B">
        <w:rPr>
          <w:rFonts w:ascii="Cambria" w:hAnsi="Cambria"/>
          <w:b/>
          <w:bCs/>
          <w:lang w:val="en-US"/>
        </w:rPr>
        <w:t>(APPENDIX A).</w:t>
      </w:r>
      <w:r w:rsidRPr="00152A8B">
        <w:rPr>
          <w:rFonts w:ascii="Cambria" w:hAnsi="Cambria"/>
          <w:lang w:val="en-US"/>
        </w:rPr>
        <w:t xml:space="preserve"> We validate the RTM framework in the extreme gravitational regime through a strict analysis of 55 confirmed binary black hole (BBH) mergers observed by LIGO/Virgo (O1-O3 catalogs). Initial heuristic models that included synthetic extrapolations yielded artificially perfect correlations. To definitively test the theoretical prediction of General Relativity (</w:t>
      </w:r>
      <m:oMath>
        <m:r>
          <m:rPr>
            <m:sty m:val="p"/>
          </m:rPr>
          <w:rPr>
            <w:rFonts w:ascii="Cambria Math" w:hAnsi="Cambria Math"/>
            <w:lang w:val="en-US"/>
          </w:rPr>
          <m:t>α</m:t>
        </m:r>
        <m:r>
          <w:rPr>
            <w:rFonts w:ascii="Cambria Math" w:hAnsi="Cambria Math"/>
            <w:lang w:val="en-US"/>
          </w:rPr>
          <m:t>= 1.00</m:t>
        </m:r>
      </m:oMath>
      <w:r w:rsidRPr="00152A8B">
        <w:rPr>
          <w:rFonts w:ascii="Cambria" w:hAnsi="Cambria"/>
          <w:lang w:val="en-US"/>
        </w:rPr>
        <w:t xml:space="preserve">) against real astrophysical noise, we discarded all synthetic data and deployed an Orthogonal Distance Regression (ODR) pipeline to absorb the massive Bayesian credible intervals inherent to interferometry </w:t>
      </w:r>
      <w:r w:rsidR="006442E3">
        <w:rPr>
          <w:rFonts w:ascii="Cambria" w:eastAsiaTheme="minorEastAsia" w:hAnsi="Cambr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  <w:lang w:val="en-US"/>
          </w:rPr>
          <m:t>10%</m:t>
        </m:r>
      </m:oMath>
      <w:r w:rsidRPr="00152A8B">
        <w:rPr>
          <w:rFonts w:ascii="Cambria" w:hAnsi="Cambria"/>
          <w:lang w:val="en-US"/>
        </w:rPr>
        <w:t xml:space="preserve"> mass variance, </w:t>
      </w:r>
      <m:oMath>
        <m:r>
          <m:rPr>
            <m:sty m:val="p"/>
          </m:rPr>
          <w:rPr>
            <w:rFonts w:ascii="Cambria Math" w:hAnsi="Cambria Math"/>
            <w:lang w:val="en-US"/>
          </w:rPr>
          <m:t>∼</m:t>
        </m:r>
        <m:r>
          <w:rPr>
            <w:rFonts w:ascii="Cambria Math" w:hAnsi="Cambria Math"/>
            <w:lang w:val="en-US"/>
          </w:rPr>
          <m:t>15%</m:t>
        </m:r>
      </m:oMath>
      <w:r w:rsidRPr="00152A8B">
        <w:rPr>
          <w:rFonts w:ascii="Cambria" w:hAnsi="Cambria"/>
          <w:lang w:val="en-US"/>
        </w:rPr>
        <w:t xml:space="preserve"> radiated energy variance). By mathematically suppressing angular momentum perturbations (spin-correction) to isolate pure spatial-mass scaling, the variance-corrected coherence exponent tightly converges to </w:t>
      </w:r>
      <m:oMath>
        <m:r>
          <m:rPr>
            <m:sty m:val="b"/>
          </m:rPr>
          <w:rPr>
            <w:rFonts w:ascii="Cambria Math" w:hAnsi="Cambria Math"/>
            <w:lang w:val="en-US"/>
          </w:rPr>
          <m:t>α</m:t>
        </m:r>
        <m:r>
          <m:rPr>
            <m:sty m:val="bi"/>
          </m:rPr>
          <w:rPr>
            <w:rFonts w:ascii="Cambria Math" w:hAnsi="Cambria Math"/>
            <w:lang w:val="en-US"/>
          </w:rPr>
          <m:t xml:space="preserve">= 1.02 </m:t>
        </m:r>
        <m:r>
          <m:rPr>
            <m:sty m:val="b"/>
          </m:rPr>
          <w:rPr>
            <w:rFonts w:ascii="Cambria Math" w:hAnsi="Cambria Math"/>
            <w:lang w:val="en-US"/>
          </w:rPr>
          <m:t>±</m:t>
        </m:r>
        <m:r>
          <m:rPr>
            <m:sty m:val="bi"/>
          </m:rPr>
          <w:rPr>
            <w:rFonts w:ascii="Cambria Math" w:hAnsi="Cambria Math"/>
            <w:lang w:val="en-US"/>
          </w:rPr>
          <m:t>0.02</m:t>
        </m:r>
      </m:oMath>
      <w:r w:rsidRPr="00152A8B">
        <w:rPr>
          <w:rFonts w:ascii="Cambria" w:hAnsi="Cambria"/>
          <w:lang w:val="en-US"/>
        </w:rPr>
        <w:t>. This strictly confirms a Ballistic transport regime. This result demonstrates a breathtaking macroscopic symmetry: the RTM fundamental equation correctly classifies invariant linear kinetics, replicating with mathematical exactness the ballistic topological behavior observed in terrestrial seismic ruptures, despite operating across a difference of more than 10 orders of magnitude in physical scale and utilizing the fabric of spacetime itself as the propagation medium.</w:t>
      </w:r>
    </w:p>
    <w:p w14:paraId="786E6B46" w14:textId="77777777" w:rsidR="00C345A9" w:rsidRPr="00152A8B" w:rsidRDefault="00C345A9" w:rsidP="00C345A9">
      <w:pPr>
        <w:rPr>
          <w:rFonts w:ascii="Cambria" w:hAnsi="Cambria"/>
          <w:sz w:val="28"/>
          <w:szCs w:val="28"/>
          <w:lang w:val="en-US"/>
        </w:rPr>
      </w:pPr>
    </w:p>
    <w:p w14:paraId="41C02DBC" w14:textId="7FFBC2D5" w:rsidR="00FB203B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t xml:space="preserve">1) </w:t>
      </w:r>
      <w:r w:rsidR="00FB203B" w:rsidRPr="00C345A9">
        <w:rPr>
          <w:rFonts w:ascii="Cambria" w:hAnsi="Cambria"/>
          <w:b/>
          <w:bCs/>
          <w:sz w:val="28"/>
          <w:szCs w:val="28"/>
          <w:lang w:val="en-US"/>
        </w:rPr>
        <w:t>Minimal RTM ansatz for high-</w:t>
      </w:r>
      <w:r w:rsidR="00FB203B" w:rsidRPr="00C345A9">
        <w:rPr>
          <w:rFonts w:ascii="Cambria" w:hAnsi="Cambria"/>
          <w:b/>
          <w:bCs/>
          <w:sz w:val="28"/>
          <w:szCs w:val="28"/>
        </w:rPr>
        <w:t>α</w:t>
      </w:r>
    </w:p>
    <w:p w14:paraId="41E404C6" w14:textId="77777777" w:rsidR="006C3E89" w:rsidRPr="006C3E89" w:rsidRDefault="006C3E89" w:rsidP="006C3E89">
      <w:pPr>
        <w:spacing w:after="0" w:line="240" w:lineRule="auto"/>
        <w:outlineLvl w:val="1"/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1.1 Statement of the law and scope</w:t>
      </w:r>
    </w:p>
    <w:p w14:paraId="6397E490" w14:textId="77777777" w:rsidR="006C3E89" w:rsidRPr="006C3E89" w:rsidRDefault="006C3E89" w:rsidP="006C3E89">
      <w:pPr>
        <w:spacing w:after="0" w:line="240" w:lineRule="auto"/>
        <w:rPr>
          <w:rFonts w:ascii="Cambria" w:eastAsia="Times New Roman" w:hAnsi="Cambria" w:cs="Times New Roman"/>
          <w:kern w:val="0"/>
          <w:lang w:val="en-US" w:eastAsia="es-CO"/>
          <w14:ligatures w14:val="none"/>
        </w:rPr>
      </w:pPr>
      <w:r w:rsidRPr="006C3E89">
        <w:rPr>
          <w:rFonts w:ascii="Cambria" w:eastAsia="Times New Roman" w:hAnsi="Cambria" w:cs="Times New Roman"/>
          <w:kern w:val="0"/>
          <w:lang w:val="en-US" w:eastAsia="es-CO"/>
          <w14:ligatures w14:val="none"/>
        </w:rPr>
        <w:t xml:space="preserve">We work with the non-dimensional </w:t>
      </w:r>
      <w:r w:rsidRPr="006C3E89">
        <w:rPr>
          <w:rFonts w:ascii="Cambria" w:eastAsia="Times New Roman" w:hAnsi="Cambria" w:cs="Times New Roman"/>
          <w:b/>
          <w:bCs/>
          <w:kern w:val="0"/>
          <w:lang w:val="en-US" w:eastAsia="es-CO"/>
          <w14:ligatures w14:val="none"/>
        </w:rPr>
        <w:t>RTM process–time law</w:t>
      </w:r>
    </w:p>
    <w:tbl>
      <w:tblPr>
        <w:tblStyle w:val="TableGrid"/>
        <w:tblpPr w:leftFromText="141" w:rightFromText="141" w:vertAnchor="text" w:horzAnchor="page" w:tblpXSpec="right" w:tblpY="24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073BCD95" w14:textId="77777777" w:rsidTr="003E33F3">
        <w:trPr>
          <w:trHeight w:val="386"/>
        </w:trPr>
        <w:tc>
          <w:tcPr>
            <w:tcW w:w="715" w:type="dxa"/>
          </w:tcPr>
          <w:p w14:paraId="27F89A15" w14:textId="77777777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(1)</m:t>
                </m:r>
              </m:oMath>
            </m:oMathPara>
          </w:p>
        </w:tc>
      </w:tr>
    </w:tbl>
    <w:p w14:paraId="2EAB67DF" w14:textId="73B2274E" w:rsidR="00FB203B" w:rsidRPr="00C63F11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</m:sup>
          </m:sSup>
          <m:limLow>
            <m:limLow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Θ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groupCh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dimensionless</m:t>
              </m:r>
            </m:lim>
          </m:limLow>
          <m:r>
            <w:rPr>
              <w:rFonts w:ascii="Cambria Math" w:hAnsi="Cambria Math"/>
              <w:sz w:val="28"/>
              <w:szCs w:val="28"/>
              <w:lang w:val="en-US"/>
            </w:rPr>
            <m:t>/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ρ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</m:e>
          </m:rad>
        </m:oMath>
      </m:oMathPara>
    </w:p>
    <w:p w14:paraId="25B42133" w14:textId="77777777" w:rsidR="00C63F11" w:rsidRDefault="00C63F11">
      <w:pPr>
        <w:rPr>
          <w:rFonts w:ascii="Cambria" w:hAnsi="Cambria"/>
          <w:lang w:val="en-US"/>
        </w:rPr>
      </w:pPr>
    </w:p>
    <w:p w14:paraId="3A5EFD79" w14:textId="100B89DA" w:rsidR="00DC22BE" w:rsidRDefault="00DC22BE">
      <w:pPr>
        <w:rPr>
          <w:rFonts w:ascii="Cambria" w:eastAsiaTheme="minorEastAsia" w:hAnsi="Cambria"/>
          <w:lang w:val="en-US"/>
        </w:rPr>
      </w:pPr>
      <w:r w:rsidRPr="00DC22BE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T</m:t>
        </m:r>
      </m:oMath>
      <w:r w:rsidRPr="00DC22BE">
        <w:rPr>
          <w:rFonts w:ascii="Cambria" w:hAnsi="Cambria"/>
          <w:lang w:val="en-US"/>
        </w:rPr>
        <w:t xml:space="preserve"> is a characteristic </w:t>
      </w:r>
      <w:r w:rsidRPr="00DC22BE">
        <w:rPr>
          <w:rFonts w:ascii="Cambria" w:hAnsi="Cambria"/>
          <w:b/>
          <w:bCs/>
          <w:lang w:val="en-US"/>
        </w:rPr>
        <w:t>mesoscopic</w:t>
      </w:r>
      <w:r w:rsidRPr="00DC22BE">
        <w:rPr>
          <w:rFonts w:ascii="Cambria" w:hAnsi="Cambria"/>
          <w:lang w:val="en-US"/>
        </w:rPr>
        <w:t xml:space="preserve"> time (e.g., variability time, relaxation time, burst duration) associated with an effective spatial scal</w:t>
      </w:r>
      <w:r>
        <w:rPr>
          <w:rFonts w:ascii="Cambria" w:hAnsi="Cambria"/>
          <w:lang w:val="en-US"/>
        </w:rPr>
        <w:t xml:space="preserve">e </w:t>
      </w:r>
      <m:oMath>
        <m:r>
          <w:rPr>
            <w:rFonts w:ascii="Cambria Math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 xml:space="preserve">. </w:t>
      </w:r>
      <w:r w:rsidRPr="00DC22BE">
        <w:rPr>
          <w:rFonts w:ascii="Cambria" w:eastAsiaTheme="minorEastAsia" w:hAnsi="Cambria"/>
          <w:lang w:val="en-US"/>
        </w:rPr>
        <w:t xml:space="preserve">The exponent </w:t>
      </w:r>
      <w:r w:rsidRPr="00DC22BE">
        <w:rPr>
          <w:rFonts w:ascii="Cambria" w:eastAsiaTheme="minorEastAsia" w:hAnsi="Cambria"/>
        </w:rPr>
        <w:t>α</w:t>
      </w:r>
      <w:r w:rsidRPr="00DC22BE">
        <w:rPr>
          <w:rFonts w:ascii="Cambria" w:eastAsiaTheme="minorEastAsia" w:hAnsi="Cambria"/>
          <w:lang w:val="en-US"/>
        </w:rPr>
        <w:t xml:space="preserve"> quantifies </w:t>
      </w:r>
      <w:r w:rsidRPr="00DC22BE">
        <w:rPr>
          <w:rFonts w:ascii="Cambria" w:eastAsiaTheme="minorEastAsia" w:hAnsi="Cambria"/>
          <w:b/>
          <w:bCs/>
          <w:lang w:val="en-US"/>
        </w:rPr>
        <w:t>structural coherence/organization</w:t>
      </w:r>
      <w:r w:rsidRPr="00DC22BE">
        <w:rPr>
          <w:rFonts w:ascii="Cambria" w:eastAsiaTheme="minorEastAsia" w:hAnsi="Cambria"/>
          <w:lang w:val="en-US"/>
        </w:rPr>
        <w:t xml:space="preserve"> in the environment supporting the process;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DC22BE">
        <w:rPr>
          <w:rFonts w:ascii="Cambria" w:eastAsiaTheme="minorEastAsia" w:hAnsi="Cambria"/>
          <w:lang w:val="en-US"/>
        </w:rPr>
        <w:t xml:space="preserve">is a dimensionless temperature factor;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a local density measure. In the present note we focus on </w:t>
      </w:r>
      <w:proofErr w:type="gramStart"/>
      <w:r w:rsidRPr="00DC22BE">
        <w:rPr>
          <w:rFonts w:ascii="Cambria" w:eastAsiaTheme="minorEastAsia" w:hAnsi="Cambria"/>
          <w:lang w:val="en-US"/>
        </w:rPr>
        <w:t xml:space="preserve">the </w:t>
      </w:r>
      <w:r w:rsidRPr="00DC22BE">
        <w:rPr>
          <w:rFonts w:ascii="Cambria" w:eastAsiaTheme="minorEastAsia" w:hAnsi="Cambria"/>
          <w:b/>
          <w:bCs/>
          <w:lang w:val="en-US"/>
        </w:rPr>
        <w:t>geometry</w:t>
      </w:r>
      <w:proofErr w:type="gramEnd"/>
      <w:r w:rsidRPr="00DC22BE">
        <w:rPr>
          <w:rFonts w:ascii="Cambria" w:eastAsiaTheme="minorEastAsia" w:hAnsi="Cambria"/>
          <w:b/>
          <w:bCs/>
          <w:lang w:val="en-US"/>
        </w:rPr>
        <w:t>/organization dependence</w:t>
      </w:r>
      <w:r w:rsidRPr="00DC22BE">
        <w:rPr>
          <w:rFonts w:ascii="Cambria" w:eastAsiaTheme="minorEastAsia" w:hAnsi="Cambria"/>
          <w:lang w:val="en-US"/>
        </w:rPr>
        <w:t xml:space="preserve"> and suppress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ρ</m:t>
        </m:r>
      </m:oMath>
      <w:r w:rsidRPr="00DC22BE">
        <w:rPr>
          <w:rFonts w:ascii="Cambria" w:eastAsiaTheme="minorEastAsia" w:hAnsi="Cambria"/>
          <w:lang w:val="en-US"/>
        </w:rPr>
        <w:t xml:space="preserve"> unless explicitly needed. Equation (1) is taken as an </w:t>
      </w:r>
      <w:r w:rsidRPr="00DC22BE">
        <w:rPr>
          <w:rFonts w:ascii="Cambria" w:eastAsiaTheme="minorEastAsia" w:hAnsi="Cambria"/>
          <w:b/>
          <w:bCs/>
          <w:lang w:val="en-US"/>
        </w:rPr>
        <w:t>operational ansatz</w:t>
      </w:r>
      <w:r w:rsidRPr="00DC22BE">
        <w:rPr>
          <w:rFonts w:ascii="Cambria" w:eastAsiaTheme="minorEastAsia" w:hAnsi="Cambria"/>
          <w:lang w:val="en-US"/>
        </w:rPr>
        <w:t xml:space="preserve"> for </w:t>
      </w:r>
      <w:r w:rsidRPr="00DC22BE">
        <w:rPr>
          <w:rFonts w:ascii="Cambria" w:eastAsiaTheme="minorEastAsia" w:hAnsi="Cambria"/>
          <w:i/>
          <w:iCs/>
          <w:lang w:val="en-US"/>
        </w:rPr>
        <w:t>local</w:t>
      </w:r>
      <w:r w:rsidRPr="00DC22BE">
        <w:rPr>
          <w:rFonts w:ascii="Cambria" w:eastAsiaTheme="minorEastAsia" w:hAnsi="Cambria"/>
          <w:lang w:val="en-US"/>
        </w:rPr>
        <w:t xml:space="preserve"> process times; it does not alter the background spacetime metric nor replace GR for geodesic motion.</w:t>
      </w:r>
    </w:p>
    <w:p w14:paraId="6D2D0026" w14:textId="08AE4FD1" w:rsidR="00DC22BE" w:rsidRDefault="00BD4AC0">
      <w:pPr>
        <w:rPr>
          <w:rFonts w:ascii="Cambria" w:hAnsi="Cambria"/>
          <w:lang w:val="en-US"/>
        </w:rPr>
      </w:pPr>
      <w:r w:rsidRPr="00BD4AC0">
        <w:rPr>
          <w:rFonts w:ascii="Cambria" w:hAnsi="Cambria"/>
          <w:b/>
          <w:bCs/>
          <w:lang w:val="en-US"/>
        </w:rPr>
        <w:lastRenderedPageBreak/>
        <w:t>Remark.</w:t>
      </w:r>
      <w:r w:rsidRPr="00BD4AC0">
        <w:rPr>
          <w:rFonts w:ascii="Cambria" w:hAnsi="Cambria"/>
          <w:lang w:val="en-US"/>
        </w:rPr>
        <w:t xml:space="preserve"> We will use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BD4AC0">
        <w:rPr>
          <w:rFonts w:ascii="Cambria" w:hAnsi="Cambria"/>
          <w:lang w:val="en-US"/>
        </w:rPr>
        <w:t xml:space="preserve">​ to emphasize that the exponent is </w:t>
      </w:r>
      <w:r w:rsidRPr="00BD4AC0">
        <w:rPr>
          <w:rFonts w:ascii="Cambria" w:hAnsi="Cambria"/>
          <w:b/>
          <w:bCs/>
          <w:lang w:val="en-US"/>
        </w:rPr>
        <w:t>environmental</w:t>
      </w:r>
      <w:r w:rsidRPr="00BD4AC0">
        <w:rPr>
          <w:rFonts w:ascii="Cambria" w:hAnsi="Cambria"/>
          <w:lang w:val="en-US"/>
        </w:rPr>
        <w:t xml:space="preserve"> (depends on confinement, hierarchy, and multiscale coupling) rather than a fundamental constant.</w:t>
      </w:r>
    </w:p>
    <w:p w14:paraId="776BD8A1" w14:textId="77777777" w:rsidR="00BD4AC0" w:rsidRDefault="00BD4AC0">
      <w:pPr>
        <w:rPr>
          <w:rFonts w:ascii="Cambria" w:hAnsi="Cambria"/>
          <w:lang w:val="en-US"/>
        </w:rPr>
      </w:pPr>
    </w:p>
    <w:p w14:paraId="016F33BF" w14:textId="4A14AB0C" w:rsidR="00BD4AC0" w:rsidRDefault="00BD4AC0">
      <w:pPr>
        <w:rPr>
          <w:rFonts w:ascii="Cambria" w:hAnsi="Cambria"/>
          <w:b/>
          <w:bCs/>
          <w:lang w:val="en-US"/>
        </w:rPr>
      </w:pPr>
      <w:r w:rsidRPr="00BD4AC0">
        <w:rPr>
          <w:rFonts w:ascii="Cambria" w:hAnsi="Cambria"/>
          <w:b/>
          <w:bCs/>
          <w:lang w:val="en-US"/>
        </w:rPr>
        <w:t>1.2 High-</w:t>
      </w:r>
      <w:r w:rsidRPr="00BD4AC0">
        <w:rPr>
          <w:rFonts w:ascii="Cambria" w:hAnsi="Cambria"/>
          <w:b/>
          <w:bCs/>
        </w:rPr>
        <w:t>α</w:t>
      </w:r>
      <w:r w:rsidRPr="00BD4AC0">
        <w:rPr>
          <w:rFonts w:ascii="Cambria" w:hAnsi="Cambria"/>
          <w:b/>
          <w:bCs/>
          <w:lang w:val="en-US"/>
        </w:rPr>
        <w:t xml:space="preserve"> regime (operational definition)</w:t>
      </w:r>
    </w:p>
    <w:tbl>
      <w:tblPr>
        <w:tblStyle w:val="TableGrid"/>
        <w:tblpPr w:leftFromText="141" w:rightFromText="141" w:vertAnchor="text" w:horzAnchor="page" w:tblpXSpec="right" w:tblpY="8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C63F11" w14:paraId="10A37C4E" w14:textId="77777777" w:rsidTr="003E33F3">
        <w:trPr>
          <w:trHeight w:val="386"/>
        </w:trPr>
        <w:tc>
          <w:tcPr>
            <w:tcW w:w="715" w:type="dxa"/>
          </w:tcPr>
          <w:p w14:paraId="78B34679" w14:textId="5C6824C8" w:rsidR="00C63F11" w:rsidRPr="00C63F11" w:rsidRDefault="00C63F11" w:rsidP="00C63F11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(2)</m:t>
                </m:r>
              </m:oMath>
            </m:oMathPara>
          </w:p>
        </w:tc>
      </w:tr>
    </w:tbl>
    <w:p w14:paraId="1F9AAF26" w14:textId="12A26A8E" w:rsidR="00BD4AC0" w:rsidRDefault="00A62301">
      <w:pPr>
        <w:rPr>
          <w:rFonts w:ascii="Cambria" w:eastAsiaTheme="minorEastAsia" w:hAnsi="Cambria"/>
          <w:lang w:val="en-US"/>
        </w:rPr>
      </w:pPr>
      <w:r w:rsidRPr="00A62301">
        <w:rPr>
          <w:rFonts w:ascii="Cambria" w:hAnsi="Cambria"/>
          <w:lang w:val="en-US"/>
        </w:rPr>
        <w:t xml:space="preserve">We say a system is in a </w:t>
      </w:r>
      <w:r w:rsidRPr="00A62301">
        <w:rPr>
          <w:rFonts w:ascii="Cambria" w:hAnsi="Cambria"/>
          <w:b/>
          <w:bCs/>
          <w:lang w:val="en-US"/>
        </w:rPr>
        <w:t>high-</w:t>
      </w:r>
      <w:r w:rsidRPr="00A62301">
        <w:rPr>
          <w:rFonts w:ascii="Cambria" w:hAnsi="Cambria"/>
          <w:b/>
          <w:bCs/>
        </w:rPr>
        <w:t>α</w:t>
      </w:r>
      <w:r w:rsidRPr="00A62301">
        <w:rPr>
          <w:rFonts w:ascii="Cambria" w:hAnsi="Cambria"/>
          <w:lang w:val="en-US"/>
        </w:rPr>
        <w:t xml:space="preserve"> regime if, on a prescribed window of scales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e>
        </m:d>
      </m:oMath>
      <w:r w:rsidRPr="00A62301">
        <w:rPr>
          <w:rFonts w:ascii="Cambria" w:eastAsiaTheme="minorEastAsia" w:hAnsi="Cambria"/>
          <w:iCs/>
          <w:lang w:val="en-US"/>
        </w:rPr>
        <w:t>, the effective exponent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A6230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A62301">
        <w:rPr>
          <w:rFonts w:ascii="Cambria" w:eastAsiaTheme="minorEastAsia" w:hAnsi="Cambria"/>
          <w:lang w:val="en-US"/>
        </w:rPr>
        <w:t>satisfies</w:t>
      </w:r>
    </w:p>
    <w:p w14:paraId="6A78BFFE" w14:textId="77777777" w:rsidR="00C63F11" w:rsidRPr="00174AD3" w:rsidRDefault="00000000">
      <w:pPr>
        <w:rPr>
          <w:rFonts w:ascii="Cambria" w:eastAsiaTheme="minorEastAsia" w:hAnsi="Cambr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≥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≫1,     with   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⋆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fixed and finite</m:t>
          </m:r>
        </m:oMath>
      </m:oMathPara>
    </w:p>
    <w:p w14:paraId="471B33DC" w14:textId="589265E7" w:rsidR="00174AD3" w:rsidRPr="00816996" w:rsidRDefault="00816996">
      <w:pPr>
        <w:rPr>
          <w:rFonts w:ascii="Cambria" w:hAnsi="Cambria"/>
          <w:lang w:val="en-US"/>
        </w:rPr>
      </w:pPr>
      <w:r w:rsidRPr="00816996">
        <w:rPr>
          <w:rFonts w:ascii="Cambria" w:hAnsi="Cambria"/>
          <w:lang w:val="en-US"/>
        </w:rPr>
        <w:t xml:space="preserve">Operationally, (2) means that </w:t>
      </w:r>
      <w:r w:rsidRPr="00816996">
        <w:rPr>
          <w:rFonts w:ascii="Cambria" w:hAnsi="Cambria"/>
          <w:b/>
          <w:bCs/>
          <w:lang w:val="en-US"/>
        </w:rPr>
        <w:t>characteristic times shorten steeply with decreasing scale</w:t>
      </w:r>
      <w:r w:rsidRPr="00816996">
        <w:rPr>
          <w:rFonts w:ascii="Cambria" w:hAnsi="Cambria"/>
          <w:lang w:val="en-US"/>
        </w:rPr>
        <w:t xml:space="preserve"> on that window:</w:t>
      </w:r>
    </w:p>
    <w:tbl>
      <w:tblPr>
        <w:tblStyle w:val="TableGrid"/>
        <w:tblpPr w:leftFromText="141" w:rightFromText="141" w:vertAnchor="text" w:horzAnchor="page" w:tblpXSpec="right" w:tblpY="12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EB0AAA" w14:paraId="46453AD7" w14:textId="77777777" w:rsidTr="003E33F3">
        <w:trPr>
          <w:trHeight w:val="386"/>
        </w:trPr>
        <w:tc>
          <w:tcPr>
            <w:tcW w:w="715" w:type="dxa"/>
          </w:tcPr>
          <w:p w14:paraId="1571B54E" w14:textId="3A59A00B" w:rsidR="00EB0AAA" w:rsidRPr="00C63F11" w:rsidRDefault="00EB0AAA" w:rsidP="00EB0AAA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(3)</m:t>
                </m:r>
              </m:oMath>
            </m:oMathPara>
          </w:p>
        </w:tc>
      </w:tr>
    </w:tbl>
    <w:p w14:paraId="3D9DAA05" w14:textId="77777777" w:rsidR="00EB0AAA" w:rsidRPr="00261CA1" w:rsidRDefault="00261CA1">
      <w:pPr>
        <w:rPr>
          <w:rFonts w:ascii="Cambria" w:eastAsiaTheme="minorEastAsia" w:hAnsi="Cambr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&lt;T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*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for any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</m:oMath>
      </m:oMathPara>
    </w:p>
    <w:p w14:paraId="7A1C21E5" w14:textId="1B483ECB" w:rsidR="00816996" w:rsidRPr="00261CA1" w:rsidRDefault="00816996">
      <w:pPr>
        <w:rPr>
          <w:rFonts w:ascii="Cambria" w:eastAsiaTheme="minorEastAsia" w:hAnsi="Cambria"/>
          <w:lang w:val="en-US"/>
        </w:rPr>
      </w:pPr>
    </w:p>
    <w:p w14:paraId="6D5ECD1F" w14:textId="0E814D07" w:rsidR="00261CA1" w:rsidRDefault="00261CA1">
      <w:pPr>
        <w:rPr>
          <w:rFonts w:ascii="Cambria" w:eastAsiaTheme="minorEastAsia" w:hAnsi="Cambria"/>
          <w:lang w:val="en-US"/>
        </w:rPr>
      </w:pPr>
      <w:r w:rsidRPr="00261CA1">
        <w:rPr>
          <w:rFonts w:ascii="Cambria" w:hAnsi="Cambria"/>
          <w:lang w:val="en-US"/>
        </w:rPr>
        <w:t xml:space="preserve">We </w:t>
      </w:r>
      <w:r w:rsidRPr="00261CA1">
        <w:rPr>
          <w:rFonts w:ascii="Cambria" w:hAnsi="Cambria"/>
          <w:b/>
          <w:bCs/>
          <w:lang w:val="en-US"/>
        </w:rPr>
        <w:t>avoid</w:t>
      </w:r>
      <w:r w:rsidRPr="00261CA1">
        <w:rPr>
          <w:rFonts w:ascii="Cambria" w:hAnsi="Cambria"/>
          <w:lang w:val="en-US"/>
        </w:rPr>
        <w:t xml:space="preserve"> the literal limit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hAnsi="Cambria"/>
          <w:lang w:val="en-US"/>
        </w:rPr>
        <w:t xml:space="preserve"> </w:t>
      </w:r>
      <w:r w:rsidRPr="00261CA1">
        <w:rPr>
          <w:rFonts w:ascii="Cambria" w:hAnsi="Cambria"/>
          <w:lang w:val="en-US"/>
        </w:rPr>
        <w:t xml:space="preserve">and instead work with large but </w:t>
      </w:r>
      <w:r w:rsidRPr="00261CA1">
        <w:rPr>
          <w:rFonts w:ascii="Cambria" w:hAnsi="Cambria"/>
          <w:b/>
          <w:bCs/>
          <w:lang w:val="en-US"/>
        </w:rPr>
        <w:t>finite</w:t>
      </w:r>
      <w:r>
        <w:rPr>
          <w:rFonts w:ascii="Cambr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 xml:space="preserve">bounded by physical cutoffs (Sec. 1.3). This keeps the ansatz testable and compatible with causal/microscopic constraints while retaining the intuitive picture of </w:t>
      </w:r>
      <w:r w:rsidRPr="00261CA1">
        <w:rPr>
          <w:rFonts w:ascii="Cambria" w:eastAsiaTheme="minorEastAsia" w:hAnsi="Cambria"/>
          <w:b/>
          <w:bCs/>
          <w:lang w:val="en-US"/>
        </w:rPr>
        <w:t>asymptotically “frozen” local dynamics</w:t>
      </w:r>
      <w:r w:rsidRPr="00261CA1">
        <w:rPr>
          <w:rFonts w:ascii="Cambria" w:eastAsiaTheme="minorEastAsia" w:hAnsi="Cambria"/>
          <w:lang w:val="en-US"/>
        </w:rPr>
        <w:t xml:space="preserve">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261CA1">
        <w:rPr>
          <w:rFonts w:ascii="Cambria" w:eastAsiaTheme="minorEastAsia" w:hAnsi="Cambria"/>
          <w:sz w:val="28"/>
          <w:szCs w:val="28"/>
          <w:lang w:val="en-US"/>
        </w:rPr>
        <w:t xml:space="preserve"> </w:t>
      </w:r>
      <w:r w:rsidRPr="00261CA1">
        <w:rPr>
          <w:rFonts w:ascii="Cambria" w:eastAsiaTheme="minorEastAsia" w:hAnsi="Cambria"/>
          <w:lang w:val="en-US"/>
        </w:rPr>
        <w:t>grows.</w:t>
      </w:r>
    </w:p>
    <w:p w14:paraId="0403CE51" w14:textId="19761EB2" w:rsidR="001103CF" w:rsidRDefault="001103CF">
      <w:pPr>
        <w:rPr>
          <w:rFonts w:ascii="Cambria" w:eastAsiaTheme="minorEastAsia" w:hAnsi="Cambria"/>
          <w:lang w:val="en-US"/>
        </w:rPr>
      </w:pPr>
      <w:r w:rsidRPr="001103CF">
        <w:rPr>
          <w:rFonts w:ascii="Cambria" w:hAnsi="Cambria"/>
          <w:b/>
          <w:bCs/>
          <w:lang w:val="en-US"/>
        </w:rPr>
        <w:t>Monotonicity (direct consequence of Eq. 1).</w:t>
      </w:r>
      <w:r w:rsidRPr="001103CF">
        <w:rPr>
          <w:rFonts w:ascii="Cambr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</m:oMath>
      <w:r w:rsidRPr="001103CF">
        <w:rPr>
          <w:rFonts w:ascii="Cambria" w:eastAsiaTheme="minorEastAsia" w:hAnsi="Cambria"/>
          <w:lang w:val="en-US"/>
        </w:rPr>
        <w:t xml:space="preserve"> is non-decreasing under increasing confinement/organization </w:t>
      </w:r>
      <m:oMath>
        <m:r>
          <w:rPr>
            <w:rFonts w:ascii="Cambria Math" w:eastAsiaTheme="minorEastAsia" w:hAnsi="Cambria Math"/>
          </w:rPr>
          <m:t>C</m:t>
        </m:r>
      </m:oMath>
      <w:r w:rsidRPr="001103CF">
        <w:rPr>
          <w:rFonts w:ascii="Cambria" w:eastAsiaTheme="minorEastAsia" w:hAnsi="Cambria"/>
          <w:lang w:val="en-US"/>
        </w:rPr>
        <w:t xml:space="preserve"> (e.g., stronger geometric trapping, higher hierarchical depth), then for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3CF">
        <w:rPr>
          <w:rFonts w:ascii="Cambria" w:eastAsiaTheme="minorEastAsia" w:hAnsi="Cambria"/>
          <w:lang w:val="en-US"/>
        </w:rPr>
        <w:t xml:space="preserve"> one has</w:t>
      </w:r>
    </w:p>
    <w:tbl>
      <w:tblPr>
        <w:tblStyle w:val="TableGrid"/>
        <w:tblpPr w:leftFromText="141" w:rightFromText="141" w:vertAnchor="text" w:horzAnchor="page" w:tblpXSpec="right" w:tblpY="15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D26DD9" w14:paraId="1342A020" w14:textId="77777777" w:rsidTr="003E33F3">
        <w:trPr>
          <w:trHeight w:val="386"/>
        </w:trPr>
        <w:tc>
          <w:tcPr>
            <w:tcW w:w="715" w:type="dxa"/>
          </w:tcPr>
          <w:p w14:paraId="0F218045" w14:textId="39481386" w:rsidR="00D26DD9" w:rsidRPr="00C63F11" w:rsidRDefault="00D26DD9" w:rsidP="00D26DD9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(4)</m:t>
                </m:r>
              </m:oMath>
            </m:oMathPara>
          </w:p>
        </w:tc>
      </w:tr>
    </w:tbl>
    <w:p w14:paraId="4B10CCD1" w14:textId="77777777" w:rsidR="00D26DD9" w:rsidRPr="00D26DD9" w:rsidRDefault="00000000">
      <w:pPr>
        <w:rPr>
          <w:rFonts w:ascii="Cambria" w:eastAsiaTheme="minorEastAsia" w:hAnsi="Cambr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fun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C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whenever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w:rPr>
              <w:rFonts w:ascii="Cambria Math" w:hAnsi="Cambria Math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lang w:val="en-US"/>
            </w:rPr>
            <m:t>and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α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eff</m:t>
              </m:r>
            </m:sub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0,</m:t>
          </m:r>
        </m:oMath>
      </m:oMathPara>
    </w:p>
    <w:p w14:paraId="09606D28" w14:textId="189D28F2" w:rsidR="001103CF" w:rsidRDefault="002638FD">
      <w:pPr>
        <w:rPr>
          <w:rFonts w:ascii="Cambr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i.e., </w:t>
      </w:r>
      <w:r w:rsidRPr="002638FD">
        <w:rPr>
          <w:rFonts w:ascii="Cambria" w:hAnsi="Cambria"/>
          <w:b/>
          <w:bCs/>
          <w:lang w:val="en-US"/>
        </w:rPr>
        <w:t xml:space="preserve">tighter confinement (larger </w:t>
      </w:r>
      <m:oMath>
        <m:r>
          <m:rPr>
            <m:sty m:val="bi"/>
          </m:rPr>
          <w:rPr>
            <w:rFonts w:ascii="Cambria Math" w:hAnsi="Cambria Math"/>
            <w:lang w:val="en-US"/>
          </w:rPr>
          <m:t>C</m:t>
        </m:r>
      </m:oMath>
      <w:r w:rsidRPr="002638FD">
        <w:rPr>
          <w:rFonts w:ascii="Cambria" w:hAnsi="Cambria"/>
          <w:b/>
          <w:bCs/>
          <w:lang w:val="en-US"/>
        </w:rPr>
        <w:t>) shortens local mesoscopic times</w:t>
      </w:r>
      <w:r w:rsidRPr="002638FD">
        <w:rPr>
          <w:rFonts w:ascii="Cambria" w:hAnsi="Cambria"/>
          <w:lang w:val="en-US"/>
        </w:rPr>
        <w:t xml:space="preserve"> on sub-reference scales.</w:t>
      </w:r>
    </w:p>
    <w:p w14:paraId="7305EACA" w14:textId="77777777" w:rsidR="002638FD" w:rsidRDefault="002638FD">
      <w:pPr>
        <w:rPr>
          <w:rFonts w:ascii="Cambria" w:hAnsi="Cambria"/>
          <w:lang w:val="en-US"/>
        </w:rPr>
      </w:pPr>
    </w:p>
    <w:p w14:paraId="2888E25D" w14:textId="229576D6" w:rsidR="002638FD" w:rsidRPr="003E33F3" w:rsidRDefault="002638FD">
      <w:pPr>
        <w:rPr>
          <w:rFonts w:ascii="Cambria" w:hAnsi="Cambria"/>
          <w:b/>
          <w:bCs/>
          <w:lang w:val="en-US"/>
        </w:rPr>
      </w:pPr>
      <w:r w:rsidRPr="003E33F3">
        <w:rPr>
          <w:rFonts w:ascii="Cambria" w:hAnsi="Cambria"/>
          <w:b/>
          <w:bCs/>
          <w:lang w:val="en-US"/>
        </w:rPr>
        <w:t>1.3 Frames, clocks, and physical cutoffs</w:t>
      </w:r>
    </w:p>
    <w:p w14:paraId="44C69FAD" w14:textId="77777777" w:rsidR="002638FD" w:rsidRPr="002638FD" w:rsidRDefault="002638FD" w:rsidP="002638FD">
      <w:pPr>
        <w:rPr>
          <w:rFonts w:ascii="Cambria" w:hAnsi="Cambria"/>
          <w:b/>
          <w:bCs/>
          <w:lang w:val="en-US"/>
        </w:rPr>
      </w:pPr>
      <w:r w:rsidRPr="002638FD">
        <w:rPr>
          <w:rFonts w:ascii="Cambria" w:hAnsi="Cambria"/>
          <w:b/>
          <w:bCs/>
          <w:lang w:val="en-US"/>
        </w:rPr>
        <w:t>Local vs. asymptotic clocks</w:t>
      </w:r>
    </w:p>
    <w:p w14:paraId="12E88D49" w14:textId="4125F8B3" w:rsidR="002638FD" w:rsidRDefault="002638FD" w:rsidP="002638FD">
      <w:pPr>
        <w:rPr>
          <w:rFonts w:ascii="Cambria" w:eastAsiaTheme="minorEastAsia" w:hAnsi="Cambria"/>
          <w:lang w:val="en-US"/>
        </w:rPr>
      </w:pPr>
      <w:r w:rsidRPr="002638FD">
        <w:rPr>
          <w:rFonts w:ascii="Cambria" w:hAnsi="Cambria"/>
          <w:lang w:val="en-US"/>
        </w:rPr>
        <w:t xml:space="preserve">Equation (1) governs a </w:t>
      </w:r>
      <w:r w:rsidRPr="002638FD">
        <w:rPr>
          <w:rFonts w:ascii="Cambria" w:hAnsi="Cambria"/>
          <w:b/>
          <w:bCs/>
          <w:lang w:val="en-US"/>
        </w:rPr>
        <w:t>local</w:t>
      </w:r>
      <w:r w:rsidRPr="002638FD">
        <w:rPr>
          <w:rFonts w:ascii="Cambria" w:hAnsi="Cambria"/>
          <w:lang w:val="en-US"/>
        </w:rPr>
        <w:t xml:space="preserve"> mesoscopic time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</m:sub>
        </m:sSub>
      </m:oMath>
      <w:r w:rsidRPr="002638FD">
        <w:rPr>
          <w:rFonts w:ascii="Cambria" w:eastAsiaTheme="minorEastAsia" w:hAnsi="Cambria"/>
          <w:lang w:val="en-US"/>
        </w:rPr>
        <w:t>. An asymptotic observer at infinity registers</w:t>
      </w:r>
    </w:p>
    <w:tbl>
      <w:tblPr>
        <w:tblStyle w:val="TableGrid"/>
        <w:tblpPr w:leftFromText="141" w:rightFromText="141" w:vertAnchor="text" w:horzAnchor="page" w:tblpXSpec="right" w:tblpY="7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252240" w14:paraId="71BF9CB6" w14:textId="77777777" w:rsidTr="003E33F3">
        <w:trPr>
          <w:trHeight w:val="386"/>
        </w:trPr>
        <w:tc>
          <w:tcPr>
            <w:tcW w:w="715" w:type="dxa"/>
          </w:tcPr>
          <w:p w14:paraId="1B7EFD14" w14:textId="1D967BB6" w:rsidR="00252240" w:rsidRPr="00C63F11" w:rsidRDefault="00252240" w:rsidP="0025224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(5)</m:t>
                </m:r>
              </m:oMath>
            </m:oMathPara>
          </w:p>
        </w:tc>
      </w:tr>
    </w:tbl>
    <w:p w14:paraId="54362BDB" w14:textId="77777777" w:rsidR="00252240" w:rsidRPr="009A7457" w:rsidRDefault="00000000" w:rsidP="002638FD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0C192E4C" w14:textId="07549043" w:rsidR="009A7457" w:rsidRDefault="009A7457" w:rsidP="002638FD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lastRenderedPageBreak/>
        <w:t xml:space="preserve">where </w:t>
      </w:r>
      <m:oMath>
        <m:r>
          <w:rPr>
            <w:rFonts w:ascii="Cambria Math" w:hAnsi="Cambria Math"/>
            <w:sz w:val="28"/>
            <w:szCs w:val="28"/>
            <w:lang w:val="en-US"/>
          </w:rPr>
          <m:t>1+z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=(1-2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GM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rc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en-US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-1/2</m:t>
            </m:r>
          </m:sup>
        </m:sSup>
      </m:oMath>
      <w:r w:rsidRPr="009A7457">
        <w:rPr>
          <w:rFonts w:ascii="Cambria" w:eastAsiaTheme="minorEastAsia" w:hAnsi="Cambria"/>
          <w:lang w:val="en-US"/>
        </w:rPr>
        <w:t xml:space="preserve"> is the gravitational redshift factor in a Schwarzschild background (or its appropriate generalization). Thus, </w:t>
      </w:r>
      <w:r w:rsidRPr="009A7457">
        <w:rPr>
          <w:rFonts w:ascii="Cambria" w:eastAsiaTheme="minorEastAsia" w:hAnsi="Cambria"/>
          <w:b/>
          <w:bCs/>
          <w:lang w:val="en-US"/>
        </w:rPr>
        <w:t>GR time dilation</w:t>
      </w:r>
      <w:r w:rsidRPr="009A7457">
        <w:rPr>
          <w:rFonts w:ascii="Cambria" w:eastAsiaTheme="minorEastAsia" w:hAnsi="Cambria"/>
          <w:lang w:val="en-US"/>
        </w:rPr>
        <w:t xml:space="preserve"> and </w:t>
      </w:r>
      <w:r w:rsidRPr="009A7457">
        <w:rPr>
          <w:rFonts w:ascii="Cambria" w:eastAsiaTheme="minorEastAsia" w:hAnsi="Cambria"/>
          <w:b/>
          <w:bCs/>
          <w:lang w:val="en-US"/>
        </w:rPr>
        <w:t>RTM shortening</w:t>
      </w:r>
      <w:r w:rsidRPr="009A7457">
        <w:rPr>
          <w:rFonts w:ascii="Cambria" w:eastAsiaTheme="minorEastAsia" w:hAnsi="Cambria"/>
          <w:lang w:val="en-US"/>
        </w:rPr>
        <w:t xml:space="preserve"> compete multiplicatively: moving inward (larger </w:t>
      </w:r>
      <m:oMath>
        <m:r>
          <w:rPr>
            <w:rFonts w:ascii="Cambria Math" w:eastAsiaTheme="minorEastAsia" w:hAnsi="Cambria Math"/>
            <w:lang w:val="en-US"/>
          </w:rPr>
          <m:t>z</m:t>
        </m:r>
      </m:oMath>
      <w:r w:rsidRPr="009A7457">
        <w:rPr>
          <w:rFonts w:ascii="Cambria" w:eastAsiaTheme="minorEastAsia" w:hAnsi="Cambria"/>
          <w:lang w:val="en-US"/>
        </w:rPr>
        <w:t>) dilates times, while increased environmental coherence (larger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d>
      </m:oMath>
      <w:r w:rsidRPr="009A7457">
        <w:rPr>
          <w:rFonts w:ascii="Cambria" w:eastAsiaTheme="minorEastAsia" w:hAnsi="Cambria"/>
          <w:lang w:val="en-US"/>
        </w:rPr>
        <w:t xml:space="preserve">) </w:t>
      </w:r>
      <w:r w:rsidRPr="009A7457">
        <w:rPr>
          <w:rFonts w:ascii="Cambria" w:eastAsiaTheme="minorEastAsia" w:hAnsi="Cambria"/>
          <w:b/>
          <w:bCs/>
          <w:lang w:val="en-US"/>
        </w:rPr>
        <w:t>contracts</w:t>
      </w:r>
      <w:r w:rsidRPr="009A7457">
        <w:rPr>
          <w:rFonts w:ascii="Cambria" w:eastAsiaTheme="minorEastAsia" w:hAnsi="Cambria"/>
          <w:lang w:val="en-US"/>
        </w:rPr>
        <w:t xml:space="preserve"> mesoscopic times. Equation (5) is the basic </w:t>
      </w:r>
      <w:r w:rsidRPr="009A7457">
        <w:rPr>
          <w:rFonts w:ascii="Cambria" w:eastAsiaTheme="minorEastAsia" w:hAnsi="Cambria"/>
          <w:b/>
          <w:bCs/>
          <w:lang w:val="en-US"/>
        </w:rPr>
        <w:t>observational hook</w:t>
      </w:r>
      <w:r w:rsidRPr="009A7457">
        <w:rPr>
          <w:rFonts w:ascii="Cambria" w:eastAsiaTheme="minorEastAsia" w:hAnsi="Cambria"/>
          <w:lang w:val="en-US"/>
        </w:rPr>
        <w:t xml:space="preserve"> for the rest of the note.</w:t>
      </w:r>
    </w:p>
    <w:p w14:paraId="1A23BBBC" w14:textId="77777777" w:rsidR="009A7457" w:rsidRPr="009A7457" w:rsidRDefault="009A7457" w:rsidP="009A7457">
      <w:pPr>
        <w:rPr>
          <w:rFonts w:ascii="Cambria" w:hAnsi="Cambria"/>
          <w:b/>
          <w:bCs/>
        </w:rPr>
      </w:pPr>
      <w:proofErr w:type="spellStart"/>
      <w:r w:rsidRPr="009A7457">
        <w:rPr>
          <w:rFonts w:ascii="Cambria" w:hAnsi="Cambria"/>
          <w:b/>
          <w:bCs/>
        </w:rPr>
        <w:t>Physical</w:t>
      </w:r>
      <w:proofErr w:type="spellEnd"/>
      <w:r w:rsidRPr="009A7457">
        <w:rPr>
          <w:rFonts w:ascii="Cambria" w:hAnsi="Cambria"/>
          <w:b/>
          <w:bCs/>
        </w:rPr>
        <w:t xml:space="preserve"> </w:t>
      </w:r>
      <w:proofErr w:type="spellStart"/>
      <w:r w:rsidRPr="009A7457">
        <w:rPr>
          <w:rFonts w:ascii="Cambria" w:hAnsi="Cambria"/>
          <w:b/>
          <w:bCs/>
        </w:rPr>
        <w:t>cutoffs</w:t>
      </w:r>
      <w:proofErr w:type="spellEnd"/>
    </w:p>
    <w:p w14:paraId="67E5DD15" w14:textId="77777777" w:rsidR="009A7457" w:rsidRPr="009A7457" w:rsidRDefault="009A7457" w:rsidP="009A7457">
      <w:pPr>
        <w:rPr>
          <w:rFonts w:ascii="Cambria" w:hAnsi="Cambria"/>
        </w:rPr>
      </w:pPr>
      <w:proofErr w:type="spellStart"/>
      <w:r w:rsidRPr="009A7457">
        <w:rPr>
          <w:rFonts w:ascii="Cambria" w:hAnsi="Cambria"/>
        </w:rPr>
        <w:t>We</w:t>
      </w:r>
      <w:proofErr w:type="spellEnd"/>
      <w:r w:rsidRPr="009A7457">
        <w:rPr>
          <w:rFonts w:ascii="Cambria" w:hAnsi="Cambria"/>
        </w:rPr>
        <w:t xml:space="preserve"> </w:t>
      </w:r>
      <w:proofErr w:type="spellStart"/>
      <w:r w:rsidRPr="009A7457">
        <w:rPr>
          <w:rFonts w:ascii="Cambria" w:hAnsi="Cambria"/>
        </w:rPr>
        <w:t>assume</w:t>
      </w:r>
      <w:proofErr w:type="spellEnd"/>
      <w:r w:rsidRPr="009A7457">
        <w:rPr>
          <w:rFonts w:ascii="Cambria" w:hAnsi="Cambria"/>
        </w:rPr>
        <w:t>:</w:t>
      </w:r>
    </w:p>
    <w:p w14:paraId="785F5AE6" w14:textId="77777777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microscopic lower bound</w:t>
      </w:r>
      <w:r w:rsidRPr="009A7457">
        <w:rPr>
          <w:rFonts w:ascii="Cambria" w:hAnsi="Cambria"/>
          <w:lang w:val="en-US"/>
        </w:rPr>
        <w:t xml:space="preserve"> on resolvable times (e.g., instrument/medium-specific limits; in principle, no process-time may meaningfully undercut quantum/Planckian scales).</w:t>
      </w:r>
    </w:p>
    <w:p w14:paraId="7D2F1573" w14:textId="39595868" w:rsidR="009A7457" w:rsidRPr="009A7457" w:rsidRDefault="009A7457" w:rsidP="009A7457">
      <w:pPr>
        <w:numPr>
          <w:ilvl w:val="0"/>
          <w:numId w:val="5"/>
        </w:numPr>
        <w:rPr>
          <w:rFonts w:ascii="Cambr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A </w:t>
      </w:r>
      <w:r w:rsidRPr="009A7457">
        <w:rPr>
          <w:rFonts w:ascii="Cambria" w:hAnsi="Cambria"/>
          <w:b/>
          <w:bCs/>
          <w:lang w:val="en-US"/>
        </w:rPr>
        <w:t>causal coherence window</w:t>
      </w:r>
      <w:r w:rsidRPr="009A7457">
        <w:rPr>
          <w:rFonts w:ascii="Cambria" w:hAnsi="Cambria"/>
          <w:lang w:val="en-US"/>
        </w:rPr>
        <w:t>: high-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9A7457">
        <w:rPr>
          <w:rFonts w:ascii="Cambria" w:hAnsi="Cambria"/>
          <w:lang w:val="en-US"/>
        </w:rPr>
        <w:t xml:space="preserve"> activation is restricted to </w:t>
      </w:r>
      <w:r w:rsidRPr="009A7457">
        <w:rPr>
          <w:rFonts w:ascii="Cambria" w:hAnsi="Cambria"/>
          <w:b/>
          <w:bCs/>
          <w:lang w:val="en-US"/>
        </w:rPr>
        <w:t>complex, multiphase, confined</w:t>
      </w:r>
      <w:r w:rsidRPr="009A7457">
        <w:rPr>
          <w:rFonts w:ascii="Cambria" w:hAnsi="Cambria"/>
          <w:lang w:val="en-US"/>
        </w:rPr>
        <w:t xml:space="preserve"> media (e.g., dense, turbulent, strongly stratified flows). In homogeneous backgrounds the activation is taken to be </w:t>
      </w:r>
      <w:r w:rsidRPr="009A7457">
        <w:rPr>
          <w:rFonts w:ascii="Cambria" w:hAnsi="Cambria"/>
          <w:b/>
          <w:bCs/>
          <w:lang w:val="en-US"/>
        </w:rPr>
        <w:t>off</w:t>
      </w:r>
      <w:r>
        <w:rPr>
          <w:rFonts w:ascii="Cambria" w:hAnsi="Cambria"/>
          <w:b/>
          <w:bCs/>
          <w:lang w:val="en-US"/>
        </w:rPr>
        <w:t xml:space="preserve"> </w:t>
      </w:r>
      <w:r w:rsidRPr="009A7457">
        <w:rPr>
          <w:rFonts w:ascii="Cambria" w:hAnsi="Cambria"/>
          <w:lang w:val="en-US"/>
        </w:rPr>
        <w:t>(or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base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∼</m:t>
        </m:r>
        <m:r>
          <m:rPr>
            <m:scr m:val="script"/>
          </m:rPr>
          <w:rPr>
            <w:rFonts w:ascii="Cambria Math" w:eastAsiaTheme="minorEastAsia" w:hAnsi="Cambria Math"/>
            <w:sz w:val="28"/>
            <w:szCs w:val="28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1</m:t>
            </m:r>
          </m:e>
        </m:d>
      </m:oMath>
      <w:r>
        <w:rPr>
          <w:rFonts w:ascii="Cambria" w:eastAsiaTheme="minorEastAsia" w:hAnsi="Cambria"/>
          <w:iCs/>
          <w:sz w:val="28"/>
          <w:szCs w:val="28"/>
          <w:lang w:val="en-US"/>
        </w:rPr>
        <w:t xml:space="preserve">) </w:t>
      </w:r>
    </w:p>
    <w:p w14:paraId="45A7A226" w14:textId="08691436" w:rsidR="009A7457" w:rsidRDefault="009A7457" w:rsidP="009A7457">
      <w:pPr>
        <w:rPr>
          <w:rFonts w:ascii="Cambria" w:eastAsiaTheme="minorEastAsia" w:hAnsi="Cambria"/>
          <w:lang w:val="en-US"/>
        </w:rPr>
      </w:pPr>
      <w:r w:rsidRPr="009A7457">
        <w:rPr>
          <w:rFonts w:ascii="Cambria" w:hAnsi="Cambria"/>
          <w:lang w:val="en-US"/>
        </w:rPr>
        <w:t xml:space="preserve">These cutoffs ensure that even in “extreme organization” the theory does </w:t>
      </w:r>
      <w:r w:rsidRPr="009A7457">
        <w:rPr>
          <w:rFonts w:ascii="Cambria" w:hAnsi="Cambria"/>
          <w:b/>
          <w:bCs/>
          <w:lang w:val="en-US"/>
        </w:rPr>
        <w:t>not</w:t>
      </w:r>
      <w:r w:rsidRPr="009A7457">
        <w:rPr>
          <w:rFonts w:ascii="Cambria" w:hAnsi="Cambria"/>
          <w:lang w:val="en-US"/>
        </w:rPr>
        <w:t xml:space="preserve"> predict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=0</m:t>
        </m:r>
      </m:oMath>
      <w:r w:rsidRPr="009A7457">
        <w:rPr>
          <w:rFonts w:ascii="Cambria" w:eastAsiaTheme="minorEastAsia" w:hAnsi="Cambria"/>
          <w:lang w:val="en-US"/>
        </w:rPr>
        <w:t xml:space="preserve">; rather, it predicts </w:t>
      </w:r>
      <w:r w:rsidRPr="009A7457">
        <w:rPr>
          <w:rFonts w:ascii="Cambria" w:eastAsiaTheme="minorEastAsia" w:hAnsi="Cambria"/>
          <w:b/>
          <w:bCs/>
          <w:lang w:val="en-US"/>
        </w:rPr>
        <w:t>asymptotically short local process times</w:t>
      </w:r>
      <w:r w:rsidRPr="009A7457">
        <w:rPr>
          <w:rFonts w:ascii="Cambria" w:eastAsiaTheme="minorEastAsia" w:hAnsi="Cambria"/>
          <w:lang w:val="en-US"/>
        </w:rPr>
        <w:t xml:space="preserve"> bounded by the onset of new physics or loss of the mesoscopic description.</w:t>
      </w:r>
    </w:p>
    <w:p w14:paraId="23552E43" w14:textId="77777777" w:rsidR="009A7457" w:rsidRDefault="009A7457" w:rsidP="009A7457">
      <w:pPr>
        <w:rPr>
          <w:rFonts w:ascii="Cambria" w:eastAsiaTheme="minorEastAsia" w:hAnsi="Cambria"/>
          <w:lang w:val="en-US"/>
        </w:rPr>
      </w:pPr>
    </w:p>
    <w:p w14:paraId="47BDEECB" w14:textId="11195780" w:rsidR="009A7457" w:rsidRDefault="009A7457" w:rsidP="009A7457">
      <w:pPr>
        <w:rPr>
          <w:rFonts w:ascii="Cambria" w:hAnsi="Cambria"/>
          <w:b/>
          <w:bCs/>
          <w:lang w:val="en-US"/>
        </w:rPr>
      </w:pPr>
      <w:r w:rsidRPr="009A7457">
        <w:rPr>
          <w:rFonts w:ascii="Cambria" w:hAnsi="Cambria"/>
          <w:b/>
          <w:bCs/>
          <w:lang w:val="en-US"/>
        </w:rPr>
        <w:t>1.4 Notation box (for later sections)</w:t>
      </w:r>
    </w:p>
    <w:p w14:paraId="7B6E63B4" w14:textId="70FFEB89" w:rsidR="009A7457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T</m:t>
        </m:r>
      </m:oMath>
      <w:r w:rsidRPr="00A613F9">
        <w:rPr>
          <w:rFonts w:ascii="Cambria" w:eastAsiaTheme="minorEastAsia" w:hAnsi="Cambria"/>
          <w:lang w:val="en-US"/>
        </w:rPr>
        <w:t>: local mesoscopic process time (e.g., variability/relaxation).</w:t>
      </w:r>
    </w:p>
    <w:p w14:paraId="12FA1D7F" w14:textId="6C0FD04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i"/>
          </m:rPr>
          <w:rPr>
            <w:rFonts w:ascii="Cambria Math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: effective spatial scale of the structure supporting the process.</w:t>
      </w:r>
    </w:p>
    <w:p w14:paraId="0AA7942D" w14:textId="0E8A7FE1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b/>
                <w:b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r</m:t>
            </m:r>
          </m:e>
        </m:d>
      </m:oMath>
      <w:r w:rsidR="00833246" w:rsidRPr="00A613F9">
        <w:rPr>
          <w:rFonts w:ascii="Cambria" w:eastAsiaTheme="minorEastAsia" w:hAnsi="Cambria"/>
          <w:lang w:val="en-US"/>
        </w:rPr>
        <w:t xml:space="preserve">: environmental coherence exponent (may vary with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or confinement </w:t>
      </w:r>
      <m:oMath>
        <m:r>
          <w:rPr>
            <w:rFonts w:ascii="Cambria Math" w:eastAsiaTheme="minorEastAsia" w:hAnsi="Cambria Math"/>
            <w:lang w:val="en-US"/>
          </w:rPr>
          <m:t>C</m:t>
        </m:r>
      </m:oMath>
      <w:r w:rsidR="00833246" w:rsidRPr="00A613F9">
        <w:rPr>
          <w:rFonts w:ascii="Cambria" w:eastAsiaTheme="minorEastAsia" w:hAnsi="Cambria"/>
          <w:lang w:val="en-US"/>
        </w:rPr>
        <w:t>).</w:t>
      </w:r>
    </w:p>
    <w:p w14:paraId="71452F7B" w14:textId="5A295B79" w:rsidR="00833246" w:rsidRPr="00A613F9" w:rsidRDefault="00000000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,</m:t>
        </m:r>
      </m:oMath>
      <w:r w:rsidR="00833246" w:rsidRPr="00A613F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833246" w:rsidRPr="00A613F9">
        <w:rPr>
          <w:rFonts w:ascii="Cambria" w:eastAsiaTheme="minorEastAsia" w:hAnsi="Cambria"/>
          <w:lang w:val="en-US"/>
        </w:rPr>
        <w:t>: reference scales fixing the equality in Eq. (1).</w:t>
      </w:r>
    </w:p>
    <w:p w14:paraId="24C1BA6B" w14:textId="43B27910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iCs/>
          <w:lang w:val="en-US"/>
        </w:rPr>
      </w:pPr>
      <m:oMath>
        <m:r>
          <m:rPr>
            <m:sty m:val="bi"/>
          </m:rPr>
          <w:rPr>
            <w:rFonts w:ascii="Cambria Math" w:hAnsi="Cambria Math"/>
            <w:lang w:val="en-US"/>
          </w:rPr>
          <m:t>1+</m:t>
        </m:r>
        <m:r>
          <m:rPr>
            <m:sty m:val="bi"/>
          </m:rPr>
          <w:rPr>
            <w:rFonts w:ascii="Cambria Math" w:hAnsi="Cambria Math"/>
          </w:rPr>
          <m:t>z</m:t>
        </m:r>
        <m:r>
          <m:rPr>
            <m:sty m:val="bi"/>
          </m:rPr>
          <w:rPr>
            <w:rFonts w:ascii="Cambria Math" w:hAnsi="Cambria Math"/>
            <w:lang w:val="en-US"/>
          </w:rPr>
          <m:t>(</m:t>
        </m:r>
        <m:r>
          <m:rPr>
            <m:sty m:val="bi"/>
          </m:rPr>
          <w:rPr>
            <w:rFonts w:ascii="Cambria Math" w:hAnsi="Cambria Math"/>
          </w:rPr>
          <m:t>r</m:t>
        </m:r>
        <m:r>
          <m:rPr>
            <m:sty m:val="bi"/>
          </m:rPr>
          <w:rPr>
            <w:rFonts w:ascii="Cambria Math" w:hAnsi="Cambria Math"/>
            <w:lang w:val="en-US"/>
          </w:rPr>
          <m:t>)</m:t>
        </m:r>
      </m:oMath>
      <w:r w:rsidRPr="00A613F9">
        <w:rPr>
          <w:rFonts w:ascii="Cambria" w:eastAsiaTheme="minorEastAsia" w:hAnsi="Cambria"/>
          <w:iCs/>
          <w:lang w:val="en-US"/>
        </w:rPr>
        <w:t>: gravitational redshift factor mapping local to asymptotic clocks.</w:t>
      </w:r>
    </w:p>
    <w:p w14:paraId="5CEC91D6" w14:textId="1136B206" w:rsidR="00833246" w:rsidRPr="00A613F9" w:rsidRDefault="00833246" w:rsidP="00A613F9">
      <w:pPr>
        <w:pStyle w:val="ListParagraph"/>
        <w:numPr>
          <w:ilvl w:val="0"/>
          <w:numId w:val="7"/>
        </w:numPr>
        <w:spacing w:after="0"/>
        <w:rPr>
          <w:rFonts w:ascii="Cambria" w:eastAsiaTheme="minorEastAsia" w:hAnsi="Cambria"/>
          <w:lang w:val="en-US"/>
        </w:rPr>
      </w:pP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Θ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dPr>
          <m:e>
            <m:r>
              <m:rPr>
                <m:scr m:val="script"/>
                <m:sty m:val="bi"/>
              </m:rP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  <w:lang w:val="en-US"/>
          </w:rPr>
          <m:t>,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bi"/>
          </m:rPr>
          <w:rPr>
            <w:rFonts w:ascii="Cambria Math" w:eastAsiaTheme="minorEastAsia" w:hAnsi="Cambria Math"/>
          </w:rPr>
          <m:t>ρ</m:t>
        </m:r>
      </m:oMath>
      <w:r w:rsidRPr="00A613F9">
        <w:rPr>
          <w:rFonts w:ascii="Cambria" w:eastAsiaTheme="minorEastAsia" w:hAnsi="Cambria"/>
          <w:lang w:val="en-US"/>
        </w:rPr>
        <w:t>: optional dimensionless modifiers (temperature, density) suppressed unless needed.</w:t>
      </w:r>
    </w:p>
    <w:p w14:paraId="2AA36D9D" w14:textId="77777777" w:rsidR="00833246" w:rsidRDefault="00833246" w:rsidP="00833246">
      <w:pPr>
        <w:rPr>
          <w:rFonts w:ascii="Cambria" w:eastAsiaTheme="minorEastAsia" w:hAnsi="Cambria"/>
          <w:lang w:val="en-US"/>
        </w:rPr>
      </w:pPr>
    </w:p>
    <w:p w14:paraId="50A2ECBD" w14:textId="04B27D6D" w:rsidR="00833246" w:rsidRPr="009A7457" w:rsidRDefault="00833246" w:rsidP="00833246">
      <w:pPr>
        <w:rPr>
          <w:rFonts w:ascii="Cambria" w:hAnsi="Cambria"/>
          <w:lang w:val="en-US"/>
        </w:rPr>
      </w:pPr>
      <w:r w:rsidRPr="00833246">
        <w:rPr>
          <w:rFonts w:ascii="Cambria" w:hAnsi="Cambria"/>
          <w:b/>
          <w:bCs/>
          <w:lang w:val="en-US"/>
        </w:rPr>
        <w:t>Comment.</w:t>
      </w:r>
      <w:r w:rsidRPr="00833246">
        <w:rPr>
          <w:rFonts w:ascii="Cambria" w:hAnsi="Cambria"/>
          <w:lang w:val="en-US"/>
        </w:rPr>
        <w:t xml:space="preserve"> This section formalizes, in a conservative and testable way, the </w:t>
      </w:r>
      <w:proofErr w:type="gramStart"/>
      <w:r w:rsidRPr="00833246">
        <w:rPr>
          <w:rFonts w:ascii="Cambria" w:hAnsi="Cambria"/>
          <w:lang w:val="en-US"/>
        </w:rPr>
        <w:t>high-coherence</w:t>
      </w:r>
      <w:proofErr w:type="gramEnd"/>
      <w:r w:rsidRPr="00833246">
        <w:rPr>
          <w:rFonts w:ascii="Cambria" w:hAnsi="Cambria"/>
          <w:lang w:val="en-US"/>
        </w:rPr>
        <w:t xml:space="preserve"> reading that motivated the conceptual draft: local process times steeply contract as organization grows, without asserting literal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=∞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833246">
        <w:rPr>
          <w:rFonts w:ascii="Cambria" w:eastAsiaTheme="minorEastAsia" w:hAnsi="Cambria"/>
          <w:lang w:val="en-US"/>
        </w:rPr>
        <w:t>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833246">
        <w:rPr>
          <w:rFonts w:ascii="Cambria" w:eastAsiaTheme="minorEastAsia" w:hAnsi="Cambria"/>
          <w:lang w:val="en-US"/>
        </w:rPr>
        <w:t>, and while keeping GR intact for spacetime geometry. The remainder of the note leverages Eq. (5) to frame qualitative, falsifiable slope/scale signatures in black–hole environments and in analog systems.</w:t>
      </w:r>
    </w:p>
    <w:p w14:paraId="5EB8AA86" w14:textId="063B71EE" w:rsidR="00833246" w:rsidRPr="009A7457" w:rsidRDefault="00833246" w:rsidP="009A7457">
      <w:pPr>
        <w:rPr>
          <w:rFonts w:ascii="Cambria" w:hAnsi="Cambria"/>
          <w:lang w:val="en-US"/>
        </w:rPr>
      </w:pPr>
    </w:p>
    <w:p w14:paraId="29753DFE" w14:textId="77777777" w:rsidR="00AB5444" w:rsidRDefault="00AB5444" w:rsidP="00C345A9">
      <w:pPr>
        <w:rPr>
          <w:rFonts w:ascii="Cambria" w:hAnsi="Cambria"/>
          <w:b/>
          <w:bCs/>
          <w:sz w:val="28"/>
          <w:szCs w:val="28"/>
          <w:lang w:val="en-US"/>
        </w:rPr>
      </w:pPr>
    </w:p>
    <w:p w14:paraId="116B4C35" w14:textId="64303BDB" w:rsidR="00C345A9" w:rsidRPr="00C345A9" w:rsidRDefault="00C345A9" w:rsidP="00C345A9">
      <w:pPr>
        <w:rPr>
          <w:rFonts w:ascii="Cambria" w:hAnsi="Cambria"/>
          <w:b/>
          <w:bCs/>
          <w:sz w:val="28"/>
          <w:szCs w:val="28"/>
          <w:lang w:val="en-US"/>
        </w:rPr>
      </w:pPr>
      <w:r w:rsidRPr="00C345A9">
        <w:rPr>
          <w:rFonts w:ascii="Cambria" w:hAnsi="Cambria"/>
          <w:b/>
          <w:bCs/>
          <w:sz w:val="28"/>
          <w:szCs w:val="28"/>
          <w:lang w:val="en-US"/>
        </w:rPr>
        <w:t>2) Frames and clocks near compact objects</w:t>
      </w:r>
    </w:p>
    <w:p w14:paraId="5C574D04" w14:textId="77777777" w:rsidR="00C345A9" w:rsidRDefault="00C345A9" w:rsidP="00C345A9">
      <w:pPr>
        <w:rPr>
          <w:rFonts w:ascii="Cambria" w:hAnsi="Cambria"/>
          <w:lang w:val="en-US"/>
        </w:rPr>
      </w:pPr>
      <w:r w:rsidRPr="00C345A9">
        <w:rPr>
          <w:rFonts w:ascii="Cambria" w:hAnsi="Cambria"/>
          <w:b/>
          <w:bCs/>
          <w:lang w:val="en-US"/>
        </w:rPr>
        <w:t>2.1 Local vs. asymptotic clocks (how GR and RTM meet)</w:t>
      </w:r>
    </w:p>
    <w:p w14:paraId="55969F7F" w14:textId="663E9559" w:rsidR="00C345A9" w:rsidRDefault="003E278A" w:rsidP="00C345A9">
      <w:pPr>
        <w:rPr>
          <w:rFonts w:ascii="Cambria" w:eastAsiaTheme="minorEastAsia" w:hAnsi="Cambria"/>
          <w:lang w:val="en-US"/>
        </w:rPr>
      </w:pPr>
      <w:r w:rsidRPr="003E278A">
        <w:rPr>
          <w:rFonts w:ascii="Cambria" w:hAnsi="Cambria"/>
          <w:lang w:val="en-US"/>
        </w:rPr>
        <w:t xml:space="preserve">RTM speaks about </w:t>
      </w:r>
      <w:r w:rsidRPr="003E278A">
        <w:rPr>
          <w:rFonts w:ascii="Cambria" w:hAnsi="Cambria"/>
          <w:b/>
          <w:bCs/>
          <w:lang w:val="en-US"/>
        </w:rPr>
        <w:t xml:space="preserve">local mesoscopic </w:t>
      </w:r>
      <w:proofErr w:type="gramStart"/>
      <w:r w:rsidRPr="003E278A">
        <w:rPr>
          <w:rFonts w:ascii="Cambria" w:hAnsi="Cambria"/>
          <w:b/>
          <w:bCs/>
          <w:lang w:val="en-US"/>
        </w:rPr>
        <w:t>times</w:t>
      </w:r>
      <w:r w:rsidRPr="003E278A">
        <w:rPr>
          <w:rFonts w:ascii="Cambria" w:hAnsi="Cambria"/>
          <w:lang w:val="en-US"/>
        </w:rPr>
        <w:t>—</w:t>
      </w:r>
      <w:proofErr w:type="gramEnd"/>
      <w:r w:rsidRPr="003E278A">
        <w:rPr>
          <w:rFonts w:ascii="Cambria" w:hAnsi="Cambria"/>
          <w:lang w:val="en-US"/>
        </w:rPr>
        <w:t>the characteristic duration</w:t>
      </w:r>
      <w:r>
        <w:rPr>
          <w:rFonts w:ascii="Cambr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local</m:t>
            </m:r>
            <m:r>
              <w:rPr>
                <w:rFonts w:ascii="Cambria Math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3E278A">
        <w:rPr>
          <w:rFonts w:ascii="Cambria" w:eastAsiaTheme="minorEastAsia" w:hAnsi="Cambria"/>
          <w:lang w:val="en-US"/>
        </w:rPr>
        <w:t>of a process occurring on an effective spatial scale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3E278A">
        <w:rPr>
          <w:rFonts w:ascii="Cambria" w:eastAsiaTheme="minorEastAsia" w:hAnsi="Cambria"/>
          <w:lang w:val="en-US"/>
        </w:rPr>
        <w:t xml:space="preserve"> within some medium. General Relativity (GR) tells us how </w:t>
      </w:r>
      <w:r w:rsidRPr="003E278A">
        <w:rPr>
          <w:rFonts w:ascii="Cambria" w:eastAsiaTheme="minorEastAsia" w:hAnsi="Cambria"/>
          <w:b/>
          <w:bCs/>
          <w:lang w:val="en-US"/>
        </w:rPr>
        <w:t>local proper time</w:t>
      </w:r>
      <w:r w:rsidRPr="003E278A">
        <w:rPr>
          <w:rFonts w:ascii="Cambria" w:eastAsiaTheme="minorEastAsia" w:hAnsi="Cambria"/>
          <w:lang w:val="en-US"/>
        </w:rPr>
        <w:t xml:space="preserve"> maps to the time recorded by a distant observer through </w:t>
      </w:r>
      <w:proofErr w:type="gramStart"/>
      <w:r w:rsidRPr="003E278A">
        <w:rPr>
          <w:rFonts w:ascii="Cambria" w:eastAsiaTheme="minorEastAsia" w:hAnsi="Cambria"/>
          <w:lang w:val="en-US"/>
        </w:rPr>
        <w:t>gravitational</w:t>
      </w:r>
      <w:proofErr w:type="gramEnd"/>
      <w:r w:rsidRPr="003E278A">
        <w:rPr>
          <w:rFonts w:ascii="Cambria" w:eastAsiaTheme="minorEastAsia" w:hAnsi="Cambria"/>
          <w:lang w:val="en-US"/>
        </w:rPr>
        <w:t xml:space="preserve"> (and kinematic) redshift. To first order in what we need here, the two combine </w:t>
      </w:r>
      <w:r w:rsidRPr="003E278A">
        <w:rPr>
          <w:rFonts w:ascii="Cambria" w:eastAsiaTheme="minorEastAsia" w:hAnsi="Cambria"/>
          <w:b/>
          <w:bCs/>
          <w:lang w:val="en-US"/>
        </w:rPr>
        <w:t>multiplicatively</w:t>
      </w:r>
      <w:r w:rsidRPr="003E278A">
        <w:rPr>
          <w:rFonts w:ascii="Cambria" w:eastAsiaTheme="minorEastAsia" w:hAnsi="Cambria"/>
          <w:lang w:val="en-US"/>
        </w:rPr>
        <w:t>:</w:t>
      </w:r>
    </w:p>
    <w:tbl>
      <w:tblPr>
        <w:tblStyle w:val="TableGrid"/>
        <w:tblpPr w:leftFromText="141" w:rightFromText="141" w:vertAnchor="text" w:horzAnchor="page" w:tblpXSpec="right" w:tblpY="11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6B1BDBB" w14:textId="77777777" w:rsidTr="003E33F3">
        <w:trPr>
          <w:trHeight w:val="386"/>
        </w:trPr>
        <w:tc>
          <w:tcPr>
            <w:tcW w:w="715" w:type="dxa"/>
          </w:tcPr>
          <w:p w14:paraId="24908101" w14:textId="382B5B0B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(6)</m:t>
                </m:r>
              </m:oMath>
            </m:oMathPara>
          </w:p>
        </w:tc>
      </w:tr>
    </w:tbl>
    <w:p w14:paraId="13973851" w14:textId="77777777" w:rsidR="00790A5F" w:rsidRPr="00C345A9" w:rsidRDefault="00000000" w:rsidP="00C345A9">
      <w:pPr>
        <w:rPr>
          <w:rFonts w:ascii="Cambr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276D20FA" w14:textId="68B560CE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hAnsi="Cambria"/>
          <w:lang w:val="en-US"/>
        </w:rPr>
        <w:t xml:space="preserve">where </w:t>
      </w:r>
      <m:oMath>
        <m:r>
          <w:rPr>
            <w:rFonts w:ascii="Cambria Math" w:hAnsi="Cambria Math"/>
            <w:lang w:val="en-US"/>
          </w:rPr>
          <m:t>1+z(r)</m:t>
        </m:r>
      </m:oMath>
      <w:r w:rsidRPr="00A613F9">
        <w:rPr>
          <w:rFonts w:ascii="Cambria" w:hAnsi="Cambria"/>
          <w:lang w:val="en-US"/>
        </w:rPr>
        <w:t xml:space="preserve"> is the GR redshift factor between radius </w:t>
      </w:r>
      <m:oMath>
        <m:r>
          <w:rPr>
            <w:rFonts w:ascii="Cambria Math" w:hAnsi="Cambria Math"/>
            <w:lang w:val="en-US"/>
          </w:rPr>
          <m:t>r</m:t>
        </m:r>
      </m:oMath>
      <w:r w:rsidRPr="00A613F9">
        <w:rPr>
          <w:rFonts w:ascii="Cambria" w:hAnsi="Cambria"/>
          <w:lang w:val="en-US"/>
        </w:rPr>
        <w:t xml:space="preserve"> and infinity (including gravitational and, if necessary, kinematic contributions),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" w:hAnsi="Cambria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</m:oMath>
      <w:r w:rsidRPr="00A613F9">
        <w:rPr>
          <w:rFonts w:ascii="Cambria" w:eastAsiaTheme="minorEastAsia" w:hAnsi="Cambria"/>
          <w:lang w:val="en-US"/>
        </w:rPr>
        <w:t xml:space="preserve"> is the </w:t>
      </w:r>
      <w:r w:rsidRPr="00A613F9">
        <w:rPr>
          <w:rFonts w:ascii="Cambria" w:eastAsiaTheme="minorEastAsia" w:hAnsi="Cambria"/>
          <w:b/>
          <w:bCs/>
          <w:lang w:val="en-US"/>
        </w:rPr>
        <w:t>environmental</w:t>
      </w:r>
      <w:r w:rsidRPr="00A613F9">
        <w:rPr>
          <w:rFonts w:ascii="Cambria" w:eastAsiaTheme="minorEastAsia" w:hAnsi="Cambria"/>
          <w:lang w:val="en-US"/>
        </w:rPr>
        <w:t xml:space="preserve"> coherence exponent that may vary with confinement/organization as a function of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lang w:val="en-US"/>
        </w:rPr>
        <w:t xml:space="preserve">. Equation (6) is not a modification of GR; it is a </w:t>
      </w:r>
      <w:r w:rsidRPr="00A613F9">
        <w:rPr>
          <w:rFonts w:ascii="Cambria" w:eastAsiaTheme="minorEastAsia" w:hAnsi="Cambria"/>
          <w:b/>
          <w:bCs/>
          <w:lang w:val="en-US"/>
        </w:rPr>
        <w:t>constitutive law</w:t>
      </w:r>
      <w:r w:rsidRPr="00A613F9">
        <w:rPr>
          <w:rFonts w:ascii="Cambria" w:eastAsiaTheme="minorEastAsia" w:hAnsi="Cambria"/>
          <w:lang w:val="en-US"/>
        </w:rPr>
        <w:t xml:space="preserve"> for mesoscopic process-times in the local fluid/plasma, applied after the GR clock mapping.</w:t>
      </w:r>
    </w:p>
    <w:p w14:paraId="2096E5F2" w14:textId="77777777" w:rsidR="00A613F9" w:rsidRDefault="00A613F9" w:rsidP="00A613F9">
      <w:p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</w:rPr>
        <w:t xml:space="preserve">Two </w:t>
      </w:r>
      <w:proofErr w:type="spellStart"/>
      <w:r w:rsidRPr="00A613F9">
        <w:rPr>
          <w:rFonts w:ascii="Cambria" w:eastAsiaTheme="minorEastAsia" w:hAnsi="Cambria"/>
        </w:rPr>
        <w:t>immediate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consequences</w:t>
      </w:r>
      <w:proofErr w:type="spellEnd"/>
      <w:r w:rsidRPr="00A613F9">
        <w:rPr>
          <w:rFonts w:ascii="Cambria" w:eastAsiaTheme="minorEastAsia" w:hAnsi="Cambria"/>
        </w:rPr>
        <w:t xml:space="preserve"> </w:t>
      </w:r>
      <w:proofErr w:type="spellStart"/>
      <w:r w:rsidRPr="00A613F9">
        <w:rPr>
          <w:rFonts w:ascii="Cambria" w:eastAsiaTheme="minorEastAsia" w:hAnsi="Cambria"/>
        </w:rPr>
        <w:t>follow</w:t>
      </w:r>
      <w:proofErr w:type="spellEnd"/>
      <w:r w:rsidRPr="00A613F9">
        <w:rPr>
          <w:rFonts w:ascii="Cambria" w:eastAsiaTheme="minorEastAsia" w:hAnsi="Cambria"/>
        </w:rPr>
        <w:t>:</w:t>
      </w:r>
    </w:p>
    <w:p w14:paraId="3AA8BC95" w14:textId="7BF9B472" w:rsidR="00A613F9" w:rsidRPr="00A613F9" w:rsidRDefault="00A613F9" w:rsidP="00A613F9">
      <w:pPr>
        <w:pStyle w:val="ListParagraph"/>
        <w:numPr>
          <w:ilvl w:val="0"/>
          <w:numId w:val="9"/>
        </w:numPr>
        <w:rPr>
          <w:rFonts w:ascii="Cambria" w:eastAsiaTheme="minorEastAsia" w:hAnsi="Cambria"/>
        </w:rPr>
      </w:pPr>
      <w:r w:rsidRPr="00A613F9">
        <w:rPr>
          <w:rFonts w:ascii="Cambria" w:eastAsiaTheme="minorEastAsia" w:hAnsi="Cambria"/>
          <w:b/>
          <w:bCs/>
          <w:lang w:val="en-US"/>
        </w:rPr>
        <w:t>Slope-in-LLL is local and RTM-controlled.</w:t>
      </w:r>
      <w:r w:rsidRPr="00A613F9">
        <w:rPr>
          <w:rFonts w:ascii="Cambria" w:eastAsiaTheme="minorEastAsia" w:hAnsi="Cambria"/>
          <w:lang w:val="en-US"/>
        </w:rPr>
        <w:t xml:space="preserve"> </w:t>
      </w:r>
      <w:r w:rsidRPr="00A613F9">
        <w:rPr>
          <w:rFonts w:ascii="Cambria" w:eastAsiaTheme="minorEastAsia" w:hAnsi="Cambria"/>
        </w:rPr>
        <w:t xml:space="preserve">At </w:t>
      </w:r>
      <w:proofErr w:type="spellStart"/>
      <w:r w:rsidRPr="00A613F9">
        <w:rPr>
          <w:rFonts w:ascii="Cambria" w:eastAsiaTheme="minorEastAsia" w:hAnsi="Cambria"/>
        </w:rPr>
        <w:t>fixed</w:t>
      </w:r>
      <w:proofErr w:type="spellEnd"/>
      <w:r w:rsidRPr="00A613F9">
        <w:rPr>
          <w:rFonts w:ascii="Cambria" w:eastAsiaTheme="minorEastAsia" w:hAnsi="Cambria"/>
        </w:rPr>
        <w:t xml:space="preserve"> </w:t>
      </w:r>
      <m:oMath>
        <m:r>
          <w:rPr>
            <w:rFonts w:ascii="Cambria Math" w:eastAsiaTheme="minorEastAsia" w:hAnsi="Cambria Math"/>
          </w:rPr>
          <m:t>r</m:t>
        </m:r>
      </m:oMath>
      <w:r w:rsidRPr="00A613F9">
        <w:rPr>
          <w:rFonts w:ascii="Cambria" w:eastAsiaTheme="minorEastAsia" w:hAnsi="Cambria"/>
        </w:rPr>
        <w:t>,</w:t>
      </w:r>
    </w:p>
    <w:tbl>
      <w:tblPr>
        <w:tblStyle w:val="TableGrid"/>
        <w:tblpPr w:leftFromText="141" w:rightFromText="141" w:vertAnchor="text" w:horzAnchor="page" w:tblpXSpec="right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CB9F5FC" w14:textId="77777777" w:rsidTr="003E33F3">
        <w:trPr>
          <w:trHeight w:val="386"/>
        </w:trPr>
        <w:tc>
          <w:tcPr>
            <w:tcW w:w="715" w:type="dxa"/>
          </w:tcPr>
          <w:p w14:paraId="2609B037" w14:textId="65E248C7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(7)</m:t>
                </m:r>
              </m:oMath>
            </m:oMathPara>
          </w:p>
        </w:tc>
      </w:tr>
    </w:tbl>
    <w:p w14:paraId="09A1C1B1" w14:textId="77777777" w:rsidR="00790A5F" w:rsidRPr="00790A5F" w:rsidRDefault="00000000" w:rsidP="00A613F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obs</m:t>
                      </m:r>
                    </m:sub>
                  </m:sSub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fNam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L</m:t>
                  </m:r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​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</m:d>
        </m:oMath>
      </m:oMathPara>
    </w:p>
    <w:p w14:paraId="3F3307E7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  <w:proofErr w:type="gramStart"/>
      <w:r w:rsidRPr="00A613F9">
        <w:rPr>
          <w:rFonts w:ascii="Cambria" w:eastAsiaTheme="minorEastAsia" w:hAnsi="Cambria"/>
          <w:lang w:val="en-US"/>
        </w:rPr>
        <w:t>so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the observed log–log slope vs. scale </w:t>
      </w:r>
      <w:r w:rsidRPr="00A613F9">
        <w:rPr>
          <w:rFonts w:ascii="Cambria" w:eastAsiaTheme="minorEastAsia" w:hAnsi="Cambria"/>
          <w:b/>
          <w:bCs/>
          <w:lang w:val="en-US"/>
        </w:rPr>
        <w:t>equals</w:t>
      </w:r>
      <w:r w:rsidRPr="00A613F9">
        <w:rPr>
          <w:rFonts w:ascii="Cambria" w:eastAsiaTheme="minorEastAsia" w:hAnsi="Cambria"/>
          <w:lang w:val="en-US"/>
        </w:rPr>
        <w:t xml:space="preserve"> the local RTM exponent, independent of redshift.</w:t>
      </w:r>
    </w:p>
    <w:p w14:paraId="23C30E73" w14:textId="17EA56C3" w:rsidR="00A613F9" w:rsidRPr="008B0A59" w:rsidRDefault="00A613F9" w:rsidP="00A613F9">
      <w:pPr>
        <w:numPr>
          <w:ilvl w:val="0"/>
          <w:numId w:val="8"/>
        </w:num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b/>
          <w:bCs/>
          <w:lang w:val="en-US"/>
        </w:rPr>
        <w:t>Level-in-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A613F9">
        <w:rPr>
          <w:rFonts w:ascii="Cambria" w:eastAsiaTheme="minorEastAsia" w:hAnsi="Cambria"/>
          <w:b/>
          <w:bCs/>
          <w:lang w:val="en-US"/>
        </w:rPr>
        <w:t xml:space="preserve"> is GR×RTM.</w:t>
      </w:r>
      <w:r w:rsidRPr="00A613F9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L</m:t>
        </m:r>
      </m:oMath>
      <w:r w:rsidRPr="00A613F9">
        <w:rPr>
          <w:rFonts w:ascii="Cambria" w:eastAsiaTheme="minorEastAsia" w:hAnsi="Cambria"/>
          <w:lang w:val="en-US"/>
        </w:rPr>
        <w:t>,</w:t>
      </w:r>
    </w:p>
    <w:tbl>
      <w:tblPr>
        <w:tblStyle w:val="TableGrid"/>
        <w:tblpPr w:leftFromText="141" w:rightFromText="141" w:vertAnchor="text" w:horzAnchor="page" w:tblpXSpec="right" w:tblpY="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790A5F" w14:paraId="55290417" w14:textId="77777777" w:rsidTr="003E33F3">
        <w:trPr>
          <w:trHeight w:val="386"/>
        </w:trPr>
        <w:tc>
          <w:tcPr>
            <w:tcW w:w="715" w:type="dxa"/>
          </w:tcPr>
          <w:p w14:paraId="4B27E92B" w14:textId="7E9AD6DF" w:rsidR="00790A5F" w:rsidRPr="00C63F11" w:rsidRDefault="00790A5F" w:rsidP="00790A5F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(8)</m:t>
                </m:r>
              </m:oMath>
            </m:oMathPara>
          </w:p>
        </w:tc>
      </w:tr>
    </w:tbl>
    <w:p w14:paraId="5B27C6FE" w14:textId="77777777" w:rsidR="00790A5F" w:rsidRPr="00790A5F" w:rsidRDefault="00000000" w:rsidP="00A613F9">
      <w:pPr>
        <w:rPr>
          <w:rFonts w:ascii="Cambria" w:eastAsiaTheme="minorEastAsia" w:hAnsi="Cambr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1+</m:t>
                      </m:r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lang w:val="en-US"/>
                    </w:rPr>
                    <m:t>eff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log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</m:func>
        </m:oMath>
      </m:oMathPara>
    </w:p>
    <w:p w14:paraId="205BD3E1" w14:textId="0BE06CD9" w:rsidR="00A613F9" w:rsidRDefault="00A613F9" w:rsidP="00A613F9">
      <w:pPr>
        <w:rPr>
          <w:rFonts w:ascii="Cambria" w:eastAsiaTheme="minorEastAsia" w:hAnsi="Cambria"/>
          <w:lang w:val="en-US"/>
        </w:rPr>
      </w:pPr>
      <w:r w:rsidRPr="00A613F9">
        <w:rPr>
          <w:rFonts w:ascii="Cambria" w:eastAsiaTheme="minorEastAsia" w:hAnsi="Cambria"/>
          <w:lang w:val="en-US"/>
        </w:rPr>
        <w:t xml:space="preserve">so radial trends in the </w:t>
      </w:r>
      <w:r w:rsidRPr="00A613F9">
        <w:rPr>
          <w:rFonts w:ascii="Cambria" w:eastAsiaTheme="minorEastAsia" w:hAnsi="Cambria"/>
          <w:i/>
          <w:iCs/>
          <w:lang w:val="en-US"/>
        </w:rPr>
        <w:t>level</w:t>
      </w:r>
      <w:r w:rsidRPr="00A613F9">
        <w:rPr>
          <w:rFonts w:ascii="Cambria" w:eastAsiaTheme="minorEastAsia" w:hAnsi="Cambria"/>
          <w:lang w:val="en-US"/>
        </w:rPr>
        <w:t xml:space="preserve"> of </w:t>
      </w:r>
      <w:proofErr w:type="gramStart"/>
      <w:r w:rsidRPr="00A613F9">
        <w:rPr>
          <w:rFonts w:ascii="Cambria" w:eastAsiaTheme="minorEastAsia" w:hAnsi="Cambria"/>
          <w:lang w:val="en-US"/>
        </w:rPr>
        <w:t>times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 involve </w:t>
      </w:r>
      <w:proofErr w:type="gramStart"/>
      <w:r w:rsidRPr="00A613F9">
        <w:rPr>
          <w:rFonts w:ascii="Cambria" w:eastAsiaTheme="minorEastAsia" w:hAnsi="Cambria"/>
          <w:lang w:val="en-US"/>
        </w:rPr>
        <w:t xml:space="preserve">a </w:t>
      </w:r>
      <w:r w:rsidRPr="00A613F9">
        <w:rPr>
          <w:rFonts w:ascii="Cambria" w:eastAsiaTheme="minorEastAsia" w:hAnsi="Cambria"/>
          <w:b/>
          <w:bCs/>
          <w:lang w:val="en-US"/>
        </w:rPr>
        <w:t>competition</w:t>
      </w:r>
      <w:proofErr w:type="gramEnd"/>
      <w:r w:rsidRPr="00A613F9">
        <w:rPr>
          <w:rFonts w:ascii="Cambria" w:eastAsiaTheme="minorEastAsia" w:hAnsi="Cambria"/>
          <w:lang w:val="en-US"/>
        </w:rPr>
        <w:t xml:space="preserve">: GR typically </w:t>
      </w:r>
      <w:r w:rsidRPr="00A613F9">
        <w:rPr>
          <w:rFonts w:ascii="Cambria" w:eastAsiaTheme="minorEastAsia" w:hAnsi="Cambria"/>
          <w:b/>
          <w:bCs/>
          <w:lang w:val="en-US"/>
        </w:rPr>
        <w:t xml:space="preserve">increases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lang w:val="en-US"/>
        </w:rPr>
        <w:t>inward (redshift grows), while a rising</w:t>
      </w:r>
      <w:r w:rsidR="008B0A5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8B0A59" w:rsidRPr="008B0A59">
        <w:rPr>
          <w:rFonts w:ascii="Cambria" w:eastAsiaTheme="minorEastAsia" w:hAnsi="Cambria"/>
          <w:lang w:val="en-US"/>
        </w:rPr>
        <w:t xml:space="preserve"> </w:t>
      </w:r>
      <w:r w:rsidR="008B0A59" w:rsidRPr="008B0A59">
        <w:rPr>
          <w:rFonts w:ascii="Cambria" w:eastAsiaTheme="minorEastAsia" w:hAnsi="Cambria"/>
          <w:b/>
          <w:bCs/>
          <w:lang w:val="en-US"/>
        </w:rPr>
        <w:t>decreases</w:t>
      </w:r>
      <w:r w:rsidR="008B0A59" w:rsidRPr="008B0A59">
        <w:rPr>
          <w:rFonts w:ascii="Cambria" w:eastAsiaTheme="minorEastAsia" w:hAnsi="Cambria"/>
          <w:lang w:val="en-US"/>
        </w:rPr>
        <w:t xml:space="preserve"> the RTM component for sub-reference scales</w:t>
      </w:r>
      <w:r w:rsidR="008B0A5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</w:p>
    <w:p w14:paraId="35C1738C" w14:textId="3CA57931" w:rsidR="008B0A59" w:rsidRDefault="008B0A59" w:rsidP="008B0A59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Reading Eq. (7):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if you can measure families of processes with different effective sizes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L</m:t>
        </m:r>
      </m:oMath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at (approximately) the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same radius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, their log–log slope is a </w:t>
      </w:r>
      <w:r w:rsidRPr="008B0A59">
        <w:rPr>
          <w:rFonts w:ascii="Cambria" w:eastAsiaTheme="minorEastAsia" w:hAnsi="Cambria"/>
          <w:b/>
          <w:bCs/>
          <w:sz w:val="22"/>
          <w:szCs w:val="22"/>
          <w:lang w:val="en-US"/>
        </w:rPr>
        <w:t>direct proxy</w:t>
      </w:r>
      <w:r w:rsidRPr="008B0A59">
        <w:rPr>
          <w:rFonts w:ascii="Cambria" w:eastAsiaTheme="minorEastAsia" w:hAnsi="Cambria"/>
          <w:sz w:val="22"/>
          <w:szCs w:val="22"/>
          <w:lang w:val="en-US"/>
        </w:rPr>
        <w:t xml:space="preserve"> for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</w:rPr>
              <m:t>α</m:t>
            </m:r>
            <m:ctrlPr>
              <w:rPr>
                <w:rFonts w:ascii="Cambria Math" w:eastAsiaTheme="minorEastAsia" w:hAnsi="Cambria Math"/>
                <w:sz w:val="22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2"/>
            <w:szCs w:val="22"/>
            <w:lang w:val="en-US"/>
          </w:rPr>
          <m:t>(</m:t>
        </m:r>
        <m:r>
          <w:rPr>
            <w:rFonts w:ascii="Cambria Math" w:eastAsiaTheme="minorEastAsia" w:hAnsi="Cambria Math"/>
            <w:sz w:val="22"/>
            <w:szCs w:val="22"/>
          </w:rPr>
          <m:t>r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)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>.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br/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Reading Eq. (8):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moving inward, times can go up or down depending on which effect dominates, but </w:t>
      </w:r>
      <w:r w:rsidRPr="008B0A59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>slope changes</w:t>
      </w:r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with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r</m:t>
        </m:r>
      </m:oMath>
      <w:r w:rsidRPr="008B0A59">
        <w:rPr>
          <w:rFonts w:ascii="Cambria" w:eastAsiaTheme="minorEastAsia" w:hAnsi="Cambria"/>
          <w:iCs/>
          <w:sz w:val="22"/>
          <w:szCs w:val="22"/>
          <w:lang w:val="en-US"/>
        </w:rPr>
        <w:t xml:space="preserve"> (next subsection) give a cleaner test of RTM.</w:t>
      </w:r>
    </w:p>
    <w:p w14:paraId="500068AD" w14:textId="77777777" w:rsidR="008B0A59" w:rsidRDefault="008B0A59" w:rsidP="008B0A59">
      <w:pPr>
        <w:rPr>
          <w:rFonts w:ascii="Cambria" w:eastAsiaTheme="minorEastAsia" w:hAnsi="Cambria"/>
          <w:iCs/>
          <w:lang w:val="en-US"/>
        </w:rPr>
      </w:pPr>
    </w:p>
    <w:p w14:paraId="6110046C" w14:textId="1BEFA2C8" w:rsidR="008B0A59" w:rsidRDefault="008B0A59" w:rsidP="008B0A59">
      <w:pPr>
        <w:rPr>
          <w:rFonts w:ascii="Cambria" w:eastAsiaTheme="minorEastAsia" w:hAnsi="Cambria"/>
          <w:b/>
          <w:bCs/>
          <w:lang w:val="en-US"/>
        </w:rPr>
      </w:pPr>
      <w:r w:rsidRPr="008B0A59">
        <w:rPr>
          <w:rFonts w:ascii="Cambria" w:eastAsiaTheme="minorEastAsia" w:hAnsi="Cambria"/>
          <w:b/>
          <w:bCs/>
          <w:iCs/>
          <w:lang w:val="en-US"/>
        </w:rPr>
        <w:t xml:space="preserve">2.2 Radial profiles for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b/>
                <w:b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lang w:val="en-US"/>
              </w:rPr>
              <m:t>eff</m:t>
            </m:r>
          </m:sub>
        </m:sSub>
      </m:oMath>
      <w:r w:rsidRPr="008B0A59">
        <w:rPr>
          <w:rFonts w:ascii="Cambria" w:eastAsiaTheme="minorEastAsia" w:hAnsi="Cambria"/>
          <w:b/>
          <w:bCs/>
          <w:lang w:val="en-US"/>
        </w:rPr>
        <w:t>: a minimal parameterization</w:t>
      </w:r>
    </w:p>
    <w:p w14:paraId="2518D056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iCs/>
          <w:lang w:val="en-US"/>
        </w:rPr>
        <w:t>We model the growth of environmental coherence toward the deep, confined flow with a smooth, monotone profile. Two convenient choices:</w:t>
      </w:r>
    </w:p>
    <w:p w14:paraId="43FD3BD9" w14:textId="77777777" w:rsidR="00CD06E3" w:rsidRPr="00CD06E3" w:rsidRDefault="00CD06E3" w:rsidP="00CD06E3">
      <w:pPr>
        <w:rPr>
          <w:rFonts w:ascii="Cambria" w:eastAsiaTheme="minorEastAsia" w:hAnsi="Cambria"/>
          <w:iCs/>
          <w:lang w:val="en-US"/>
        </w:rPr>
      </w:pPr>
      <w:r w:rsidRPr="00CD06E3">
        <w:rPr>
          <w:rFonts w:ascii="Cambria" w:eastAsiaTheme="minorEastAsia" w:hAnsi="Cambria"/>
          <w:b/>
          <w:bCs/>
          <w:iCs/>
          <w:lang w:val="en-US"/>
        </w:rPr>
        <w:t>(a) Logistic (saturating) profile</w:t>
      </w:r>
    </w:p>
    <w:tbl>
      <w:tblPr>
        <w:tblStyle w:val="TableGrid"/>
        <w:tblpPr w:leftFromText="141" w:rightFromText="141" w:vertAnchor="text" w:horzAnchor="margin" w:tblpXSpec="right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</w:tblGrid>
      <w:tr w:rsidR="00371202" w14:paraId="3773C7A5" w14:textId="77777777" w:rsidTr="00371202">
        <w:trPr>
          <w:trHeight w:val="386"/>
        </w:trPr>
        <w:tc>
          <w:tcPr>
            <w:tcW w:w="715" w:type="dxa"/>
          </w:tcPr>
          <w:p w14:paraId="7A76B7BD" w14:textId="06CC037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(9)</m:t>
                </m:r>
              </m:oMath>
            </m:oMathPara>
          </w:p>
        </w:tc>
      </w:tr>
    </w:tbl>
    <w:p w14:paraId="51C1FB06" w14:textId="77777777" w:rsidR="00371202" w:rsidRPr="00CD06E3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f>
            <m:fP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</m:t>
              </m:r>
              <m:func>
                <m:func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exp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w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 Δα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&gt;0</m:t>
          </m:r>
        </m:oMath>
      </m:oMathPara>
    </w:p>
    <w:p w14:paraId="0A94ED17" w14:textId="1644356B" w:rsidR="008B0A59" w:rsidRPr="00CD06E3" w:rsidRDefault="008B0A59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A4A5695" w14:textId="32C2F8A0" w:rsidR="00CD06E3" w:rsidRDefault="00D7175F" w:rsidP="008B0A59">
      <w:pPr>
        <w:rPr>
          <w:rFonts w:ascii="Cambria" w:eastAsiaTheme="minorEastAsia" w:hAnsi="Cambria"/>
          <w:iCs/>
          <w:lang w:val="en-US"/>
        </w:rPr>
      </w:pPr>
      <w:r w:rsidRPr="00D7175F">
        <w:rPr>
          <w:rFonts w:ascii="Cambria" w:eastAsiaTheme="minorEastAsia" w:hAnsi="Cambria"/>
          <w:iCs/>
          <w:lang w:val="en-US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c</m:t>
            </m:r>
          </m:sub>
        </m:sSub>
      </m:oMath>
      <w:r w:rsidRPr="00D7175F">
        <w:rPr>
          <w:rFonts w:ascii="Cambria" w:eastAsiaTheme="minorEastAsia" w:hAnsi="Cambria"/>
          <w:iCs/>
          <w:lang w:val="en-US"/>
        </w:rPr>
        <w:t>​ is the transition radius and www its width.</w:t>
      </w:r>
    </w:p>
    <w:p w14:paraId="7C154435" w14:textId="3E40AC05" w:rsidR="00D7175F" w:rsidRDefault="00D7175F" w:rsidP="008B0A59">
      <w:pPr>
        <w:rPr>
          <w:rFonts w:ascii="Cambria" w:eastAsiaTheme="minorEastAsia" w:hAnsi="Cambria"/>
          <w:b/>
          <w:bCs/>
          <w:iCs/>
        </w:rPr>
      </w:pPr>
      <w:r w:rsidRPr="00D7175F">
        <w:rPr>
          <w:rFonts w:ascii="Cambria" w:eastAsiaTheme="minorEastAsia" w:hAnsi="Cambria"/>
          <w:b/>
          <w:bCs/>
          <w:iCs/>
        </w:rPr>
        <w:t>(b) Power-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like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soft</w:t>
      </w:r>
      <w:proofErr w:type="spellEnd"/>
      <w:r w:rsidRPr="00D7175F">
        <w:rPr>
          <w:rFonts w:ascii="Cambria" w:eastAsiaTheme="minorEastAsia" w:hAnsi="Cambria"/>
          <w:b/>
          <w:bCs/>
          <w:iCs/>
        </w:rPr>
        <w:t xml:space="preserve">) </w:t>
      </w:r>
      <w:proofErr w:type="spellStart"/>
      <w:r w:rsidRPr="00D7175F">
        <w:rPr>
          <w:rFonts w:ascii="Cambria" w:eastAsiaTheme="minorEastAsia" w:hAnsi="Cambria"/>
          <w:b/>
          <w:bCs/>
          <w:iCs/>
        </w:rPr>
        <w:t>ramp</w:t>
      </w:r>
      <w:proofErr w:type="spellEnd"/>
    </w:p>
    <w:tbl>
      <w:tblPr>
        <w:tblStyle w:val="TableGrid"/>
        <w:tblpPr w:leftFromText="141" w:rightFromText="141" w:vertAnchor="text" w:horzAnchor="margin" w:tblpXSpec="right" w:tblpY="30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71202" w14:paraId="323B9FFE" w14:textId="77777777" w:rsidTr="00371202">
        <w:trPr>
          <w:trHeight w:val="386"/>
        </w:trPr>
        <w:tc>
          <w:tcPr>
            <w:tcW w:w="715" w:type="dxa"/>
          </w:tcPr>
          <w:p w14:paraId="5F5DF2E2" w14:textId="57BE8809" w:rsidR="00371202" w:rsidRPr="00C63F11" w:rsidRDefault="00371202" w:rsidP="00371202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(10)</m:t>
                </m:r>
              </m:oMath>
            </m:oMathPara>
          </w:p>
        </w:tc>
      </w:tr>
    </w:tbl>
    <w:p w14:paraId="5C150669" w14:textId="77777777" w:rsidR="00371202" w:rsidRPr="00D45439" w:rsidRDefault="00000000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Δα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c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ma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r,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p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p&gt;0</m:t>
          </m:r>
        </m:oMath>
      </m:oMathPara>
    </w:p>
    <w:p w14:paraId="2EE67F5D" w14:textId="2B5AF927" w:rsidR="00D7175F" w:rsidRPr="00D45439" w:rsidRDefault="00D7175F" w:rsidP="008B0A59">
      <w:pPr>
        <w:rPr>
          <w:rFonts w:ascii="Cambria" w:eastAsiaTheme="minorEastAsia" w:hAnsi="Cambria"/>
          <w:iCs/>
          <w:sz w:val="28"/>
          <w:szCs w:val="28"/>
          <w:lang w:val="en-US"/>
        </w:rPr>
      </w:pPr>
    </w:p>
    <w:p w14:paraId="3E7F4414" w14:textId="19553310" w:rsidR="00D45439" w:rsidRPr="00D45439" w:rsidRDefault="00D45439" w:rsidP="008B0A59">
      <w:pPr>
        <w:rPr>
          <w:rFonts w:ascii="Cambria" w:eastAsiaTheme="minorEastAsia" w:hAnsi="Cambria"/>
          <w:iCs/>
          <w:lang w:val="en-US"/>
        </w:rPr>
      </w:pPr>
      <w:r w:rsidRPr="00D45439">
        <w:rPr>
          <w:rFonts w:ascii="Cambria" w:eastAsiaTheme="minorEastAsia" w:hAnsi="Cambria"/>
          <w:iCs/>
          <w:lang w:val="en-US"/>
        </w:rPr>
        <w:t xml:space="preserve">Both encode an </w:t>
      </w:r>
      <w:r w:rsidRPr="00D45439">
        <w:rPr>
          <w:rFonts w:ascii="Cambria" w:eastAsiaTheme="minorEastAsia" w:hAnsi="Cambria"/>
          <w:b/>
          <w:bCs/>
          <w:iCs/>
          <w:lang w:val="en-US"/>
        </w:rPr>
        <w:t xml:space="preserve">increase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as the medium becomes more confined/structured; both recover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→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D45439">
        <w:rPr>
          <w:rFonts w:ascii="Cambria" w:eastAsiaTheme="minorEastAsia" w:hAnsi="Cambria"/>
          <w:iCs/>
          <w:lang w:val="en-US"/>
        </w:rPr>
        <w:t xml:space="preserve"> far out. Any of them, combined with Eq. (7), implies that the </w:t>
      </w:r>
      <w:r w:rsidRPr="00D45439">
        <w:rPr>
          <w:rFonts w:ascii="Cambria" w:eastAsiaTheme="minorEastAsia" w:hAnsi="Cambria"/>
          <w:b/>
          <w:bCs/>
          <w:iCs/>
          <w:lang w:val="en-US"/>
        </w:rPr>
        <w:t>observed slope</w:t>
      </w:r>
      <w:r w:rsidRPr="00D45439">
        <w:rPr>
          <w:rFonts w:ascii="Cambria" w:eastAsiaTheme="minorEastAsia" w:hAnsi="Cambria"/>
          <w:iCs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</m:t>
        </m:r>
      </m:oMath>
      <w:r w:rsidRPr="00D45439">
        <w:rPr>
          <w:rFonts w:ascii="Cambria" w:eastAsiaTheme="minorEastAsia" w:hAnsi="Cambria"/>
          <w:iCs/>
          <w:lang w:val="en-US"/>
        </w:rPr>
        <w:t xml:space="preserve"> </w:t>
      </w:r>
      <w:r w:rsidRPr="00D45439">
        <w:rPr>
          <w:rFonts w:ascii="Cambria" w:eastAsiaTheme="minorEastAsia" w:hAnsi="Cambria"/>
          <w:b/>
          <w:bCs/>
          <w:iCs/>
          <w:lang w:val="en-US"/>
        </w:rPr>
        <w:t>must change with radius</w:t>
      </w:r>
      <w:r w:rsidRPr="00D45439">
        <w:rPr>
          <w:rFonts w:ascii="Cambria" w:eastAsiaTheme="minorEastAsia" w:hAnsi="Cambria"/>
          <w:iCs/>
          <w:lang w:val="en-US"/>
        </w:rPr>
        <w:t xml:space="preserve"> if RTM is active: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45"/>
      </w:tblGrid>
      <w:tr w:rsidR="00D45439" w:rsidRPr="00152A8B" w14:paraId="2F4A9C56" w14:textId="77777777" w:rsidTr="00D45439">
        <w:trPr>
          <w:trHeight w:val="1241"/>
          <w:jc w:val="center"/>
        </w:trPr>
        <w:tc>
          <w:tcPr>
            <w:tcW w:w="5845" w:type="dxa"/>
          </w:tcPr>
          <w:p w14:paraId="7AAA3BAF" w14:textId="77777777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</w:p>
          <w:p w14:paraId="1A905CF3" w14:textId="0023DB8C" w:rsidR="00D45439" w:rsidRDefault="00D45439" w:rsidP="00A613F9">
            <w:pPr>
              <w:rPr>
                <w:rFonts w:ascii="Cambria" w:eastAsiaTheme="minorEastAsia" w:hAnsi="Cambria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eff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</m:ctrlPr>
                                  </m:e>
                                  <m:sub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Cambria Math" w:eastAsiaTheme="minorEastAsia" w:hAnsi="Cambria Math"/>
                                        <w:lang w:val="en-US"/>
                                      </w:rPr>
                                      <m:t>obs</m:t>
                                    </m:r>
                                  </m:sub>
                                </m:sSub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∂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log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en-US"/>
                                  </w:rPr>
                                </m:ctrlP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US"/>
                                  </w:rPr>
                                  <m:t>L</m:t>
                                </m:r>
                              </m:e>
                            </m:func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e>
                    </m:d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 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US"/>
                  </w:rPr>
                  <m:t xml:space="preserve">when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≠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r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</w:tbl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334290" w14:paraId="2C9D68FC" w14:textId="77777777" w:rsidTr="00334290">
        <w:trPr>
          <w:trHeight w:val="386"/>
        </w:trPr>
        <w:tc>
          <w:tcPr>
            <w:tcW w:w="715" w:type="dxa"/>
          </w:tcPr>
          <w:p w14:paraId="66D24B3E" w14:textId="63E3539F" w:rsidR="00334290" w:rsidRPr="00C63F11" w:rsidRDefault="00334290" w:rsidP="0033429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(11)</m:t>
                </m:r>
              </m:oMath>
            </m:oMathPara>
          </w:p>
        </w:tc>
      </w:tr>
    </w:tbl>
    <w:p w14:paraId="7C75DC1D" w14:textId="5E0B8532" w:rsidR="008B0A59" w:rsidRPr="00A613F9" w:rsidRDefault="008B0A59" w:rsidP="00A613F9">
      <w:pPr>
        <w:rPr>
          <w:rFonts w:ascii="Cambria" w:eastAsiaTheme="minorEastAsia" w:hAnsi="Cambria"/>
          <w:lang w:val="en-US"/>
        </w:rPr>
      </w:pPr>
    </w:p>
    <w:p w14:paraId="35EC2E83" w14:textId="77777777" w:rsidR="00D45439" w:rsidRPr="00D45439" w:rsidRDefault="00D45439" w:rsidP="00D45439">
      <w:pPr>
        <w:rPr>
          <w:rFonts w:ascii="Cambria" w:eastAsiaTheme="minorEastAsia" w:hAnsi="Cambria"/>
          <w:b/>
          <w:bCs/>
          <w:lang w:val="en-US"/>
        </w:rPr>
      </w:pPr>
      <w:r w:rsidRPr="00D45439">
        <w:rPr>
          <w:rFonts w:ascii="Cambria" w:eastAsiaTheme="minorEastAsia" w:hAnsi="Cambria"/>
          <w:b/>
          <w:bCs/>
          <w:lang w:val="en-US"/>
        </w:rPr>
        <w:t>2.3 Regime diagram: when does RTM win against redshift?</w:t>
      </w:r>
    </w:p>
    <w:p w14:paraId="40C13540" w14:textId="716095BE" w:rsidR="00D45439" w:rsidRDefault="00D45439" w:rsidP="00D45439">
      <w:pPr>
        <w:rPr>
          <w:rFonts w:ascii="Cambria" w:eastAsiaTheme="minorEastAsia" w:hAnsi="Cambria"/>
          <w:lang w:val="en-US"/>
        </w:rPr>
      </w:pPr>
      <w:r w:rsidRPr="00D45439">
        <w:rPr>
          <w:rFonts w:ascii="Cambria" w:eastAsiaTheme="minorEastAsia" w:hAnsi="Cambria"/>
          <w:lang w:val="en-US"/>
        </w:rPr>
        <w:t xml:space="preserve">From Eq. (8), at fixed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&lt;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D45439">
        <w:rPr>
          <w:rFonts w:ascii="Cambria" w:eastAsiaTheme="minorEastAsia" w:hAnsi="Cambria"/>
          <w:lang w:val="en-US"/>
        </w:rPr>
        <w:t xml:space="preserve">the </w:t>
      </w:r>
      <w:r w:rsidRPr="00D45439">
        <w:rPr>
          <w:rFonts w:ascii="Cambria" w:eastAsiaTheme="minorEastAsia" w:hAnsi="Cambria"/>
          <w:b/>
          <w:bCs/>
          <w:lang w:val="en-US"/>
        </w:rPr>
        <w:t>net inward trend</w:t>
      </w:r>
      <w:r w:rsidRPr="00D45439">
        <w:rPr>
          <w:rFonts w:ascii="Cambria" w:eastAsiaTheme="minorEastAsia" w:hAnsi="Cambria"/>
          <w:lang w:val="en-US"/>
        </w:rPr>
        <w:t xml:space="preserve"> is</w:t>
      </w:r>
    </w:p>
    <w:p w14:paraId="1256B0FF" w14:textId="77777777" w:rsidR="007E3092" w:rsidRPr="006774F9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1+z</m:t>
                              </m:r>
                            </m:e>
                          </m:d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</m:e>
              </m:groupCh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GR dilation (+)</m:t>
              </m:r>
            </m:lim>
          </m:limLow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limLow>
            <m:limLow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α</m:t>
                          </m: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eff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</m:e>
              </m:groupChr>
            </m:e>
            <m:lim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RTM shortening (-)</m:t>
              </m:r>
            </m:lim>
          </m:limLow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≶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0</m:t>
          </m:r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4001CB14" w14:textId="77777777" w:rsidTr="005B0010">
        <w:trPr>
          <w:trHeight w:val="386"/>
        </w:trPr>
        <w:tc>
          <w:tcPr>
            <w:tcW w:w="715" w:type="dxa"/>
          </w:tcPr>
          <w:p w14:paraId="22D0D17F" w14:textId="55471ED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(12)</m:t>
                </m:r>
              </m:oMath>
            </m:oMathPara>
          </w:p>
        </w:tc>
      </w:tr>
    </w:tbl>
    <w:p w14:paraId="55629826" w14:textId="53B2EDB9" w:rsidR="00D45439" w:rsidRPr="006774F9" w:rsidRDefault="00D4543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1B76AE4E" w14:textId="644A542F" w:rsidR="006774F9" w:rsidRDefault="006774F9" w:rsidP="00D45439">
      <w:pPr>
        <w:rPr>
          <w:rFonts w:ascii="Cambria" w:eastAsiaTheme="minorEastAsia" w:hAnsi="Cambria"/>
          <w:lang w:val="en-US"/>
        </w:rPr>
      </w:pPr>
      <w:r w:rsidRPr="006774F9">
        <w:rPr>
          <w:rFonts w:ascii="Cambria" w:eastAsiaTheme="minorEastAsia" w:hAnsi="Cambria"/>
          <w:lang w:val="en-US"/>
        </w:rPr>
        <w:t xml:space="preserve">Thus RTM “wins” (observed times </w:t>
      </w:r>
      <w:r w:rsidRPr="006774F9">
        <w:rPr>
          <w:rFonts w:ascii="Cambria" w:eastAsiaTheme="minorEastAsia" w:hAnsi="Cambria"/>
          <w:b/>
          <w:bCs/>
          <w:lang w:val="en-US"/>
        </w:rPr>
        <w:t>decrease</w:t>
      </w:r>
      <w:r w:rsidRPr="006774F9">
        <w:rPr>
          <w:rFonts w:ascii="Cambria" w:eastAsiaTheme="minorEastAsia" w:hAnsi="Cambria"/>
          <w:lang w:val="en-US"/>
        </w:rPr>
        <w:t xml:space="preserve"> inward) if</w:t>
      </w:r>
    </w:p>
    <w:p w14:paraId="0FA91F9D" w14:textId="77777777" w:rsidR="007E3092" w:rsidRPr="00C63F28" w:rsidRDefault="00000000" w:rsidP="00D4543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&gt;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func>
                <m:func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1+z</m:t>
                      </m:r>
                    </m:e>
                  </m:d>
                </m:e>
              </m:func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∂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L/L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with </m:t>
          </m:r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L&lt;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23D656A1" w14:textId="77777777" w:rsidTr="005B0010">
        <w:trPr>
          <w:trHeight w:val="386"/>
        </w:trPr>
        <w:tc>
          <w:tcPr>
            <w:tcW w:w="715" w:type="dxa"/>
          </w:tcPr>
          <w:p w14:paraId="662E9350" w14:textId="7DDC3229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(13)</m:t>
                </m:r>
              </m:oMath>
            </m:oMathPara>
          </w:p>
        </w:tc>
      </w:tr>
    </w:tbl>
    <w:p w14:paraId="1643690E" w14:textId="24774BF1" w:rsidR="006774F9" w:rsidRPr="00C63F28" w:rsidRDefault="006774F9" w:rsidP="00D45439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65057C49" w14:textId="13B15AFD" w:rsidR="00C63F28" w:rsidRDefault="00C63F28" w:rsidP="00D45439">
      <w:pPr>
        <w:rPr>
          <w:rFonts w:ascii="Cambria" w:eastAsiaTheme="minorEastAsia" w:hAnsi="Cambria"/>
          <w:lang w:val="en-US"/>
        </w:rPr>
      </w:pPr>
      <w:r w:rsidRPr="00C63F28">
        <w:rPr>
          <w:rFonts w:ascii="Cambria" w:eastAsiaTheme="minorEastAsia" w:hAnsi="Cambria"/>
          <w:lang w:val="en-US"/>
        </w:rPr>
        <w:t xml:space="preserve">This inequality gives a </w:t>
      </w:r>
      <w:r w:rsidRPr="00C63F28">
        <w:rPr>
          <w:rFonts w:ascii="Cambria" w:eastAsiaTheme="minorEastAsia" w:hAnsi="Cambria"/>
          <w:b/>
          <w:bCs/>
          <w:lang w:val="en-US"/>
        </w:rPr>
        <w:t>diagnostic lever</w:t>
      </w:r>
      <w:r w:rsidRPr="00C63F28">
        <w:rPr>
          <w:rFonts w:ascii="Cambria" w:eastAsiaTheme="minorEastAsia" w:hAnsi="Cambria"/>
          <w:lang w:val="en-US"/>
        </w:rPr>
        <w:t xml:space="preserve">: smaller structures (smaller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) provide a larger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lang w:val="en-US"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log</m:t>
                </m: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L/L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d>
              </m:e>
            </m:func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C63F28">
        <w:rPr>
          <w:rFonts w:ascii="Cambria" w:eastAsiaTheme="minorEastAsia" w:hAnsi="Cambria"/>
          <w:lang w:val="en-US"/>
        </w:rPr>
        <w:t xml:space="preserve"> and hence relax the requirement on how steeply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C63F28">
        <w:rPr>
          <w:rFonts w:ascii="Cambria" w:eastAsiaTheme="minorEastAsia" w:hAnsi="Cambria"/>
          <w:lang w:val="en-US"/>
        </w:rPr>
        <w:t xml:space="preserve"> must rise to beat redshift. Practically, </w:t>
      </w:r>
      <w:r w:rsidRPr="00C63F28">
        <w:rPr>
          <w:rFonts w:ascii="Cambria" w:eastAsiaTheme="minorEastAsia" w:hAnsi="Cambria"/>
          <w:b/>
          <w:bCs/>
          <w:lang w:val="en-US"/>
        </w:rPr>
        <w:t>multi-scale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C63F28">
        <w:rPr>
          <w:rFonts w:ascii="Cambria" w:eastAsiaTheme="minorEastAsia" w:hAnsi="Cambria"/>
          <w:lang w:val="en-US"/>
        </w:rPr>
        <w:t xml:space="preserve"> and </w:t>
      </w:r>
      <w:r w:rsidRPr="00C63F28">
        <w:rPr>
          <w:rFonts w:ascii="Cambria" w:eastAsiaTheme="minorEastAsia" w:hAnsi="Cambria"/>
          <w:b/>
          <w:bCs/>
          <w:lang w:val="en-US"/>
        </w:rPr>
        <w:t>multi-radius</w:t>
      </w:r>
      <w:r w:rsidRPr="00C63F28">
        <w:rPr>
          <w:rFonts w:ascii="Cambria" w:eastAsiaTheme="minorEastAsia" w:hAnsi="Cambria"/>
          <w:lang w:val="en-US"/>
        </w:rPr>
        <w:t xml:space="preserve"> timing at fixed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63F28">
        <w:rPr>
          <w:rFonts w:ascii="Cambria" w:eastAsiaTheme="minorEastAsia" w:hAnsi="Cambria"/>
          <w:lang w:val="en-US"/>
        </w:rPr>
        <w:t xml:space="preserve"> are complementary.</w:t>
      </w:r>
    </w:p>
    <w:p w14:paraId="0CC8EBC5" w14:textId="77777777" w:rsidR="00C63F28" w:rsidRDefault="00C63F28" w:rsidP="00D45439">
      <w:pPr>
        <w:rPr>
          <w:rFonts w:ascii="Cambria" w:eastAsiaTheme="minorEastAsia" w:hAnsi="Cambria"/>
          <w:lang w:val="en-US"/>
        </w:rPr>
      </w:pPr>
    </w:p>
    <w:p w14:paraId="7356C86D" w14:textId="77777777" w:rsidR="00C63F28" w:rsidRPr="00C63F28" w:rsidRDefault="00C63F28" w:rsidP="00C63F28">
      <w:pPr>
        <w:rPr>
          <w:rFonts w:ascii="Cambria" w:eastAsiaTheme="minorEastAsia" w:hAnsi="Cambria"/>
          <w:b/>
          <w:bCs/>
          <w:lang w:val="en-US"/>
        </w:rPr>
      </w:pPr>
      <w:r w:rsidRPr="00C63F28">
        <w:rPr>
          <w:rFonts w:ascii="Cambria" w:eastAsiaTheme="minorEastAsia" w:hAnsi="Cambria"/>
          <w:b/>
          <w:bCs/>
          <w:lang w:val="en-US"/>
        </w:rPr>
        <w:t>2.4 Kerr, kinematics, and how to fold them in</w:t>
      </w:r>
    </w:p>
    <w:p w14:paraId="6353F4CF" w14:textId="3D00FF2B" w:rsidR="00C63F28" w:rsidRDefault="00C63F28" w:rsidP="00C63F28">
      <w:pPr>
        <w:rPr>
          <w:rFonts w:ascii="Cambria" w:eastAsiaTheme="minorEastAsia" w:hAnsi="Cambria"/>
          <w:iCs/>
          <w:lang w:val="en-US"/>
        </w:rPr>
      </w:pPr>
      <w:r w:rsidRPr="00C63F28">
        <w:rPr>
          <w:rFonts w:ascii="Cambria" w:eastAsiaTheme="minorEastAsia" w:hAnsi="Cambria"/>
          <w:lang w:val="en-US"/>
        </w:rPr>
        <w:t>For spinning holes and orbiting media, the factor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(1+z)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C63F28">
        <w:rPr>
          <w:rFonts w:ascii="Cambria" w:eastAsiaTheme="minorEastAsia" w:hAnsi="Cambria"/>
          <w:iCs/>
          <w:lang w:val="en-US"/>
        </w:rPr>
        <w:t xml:space="preserve">is the product of </w:t>
      </w:r>
      <w:r w:rsidRPr="00C63F28">
        <w:rPr>
          <w:rFonts w:ascii="Cambria" w:eastAsiaTheme="minorEastAsia" w:hAnsi="Cambria"/>
          <w:b/>
          <w:bCs/>
          <w:iCs/>
          <w:lang w:val="en-US"/>
        </w:rPr>
        <w:t>gravitational</w:t>
      </w:r>
      <w:r w:rsidRPr="00C63F28">
        <w:rPr>
          <w:rFonts w:ascii="Cambria" w:eastAsiaTheme="minorEastAsia" w:hAnsi="Cambria"/>
          <w:iCs/>
          <w:lang w:val="en-US"/>
        </w:rPr>
        <w:t xml:space="preserve">, </w:t>
      </w:r>
      <w:r w:rsidRPr="00C63F28">
        <w:rPr>
          <w:rFonts w:ascii="Cambria" w:eastAsiaTheme="minorEastAsia" w:hAnsi="Cambria"/>
          <w:b/>
          <w:bCs/>
          <w:iCs/>
          <w:lang w:val="en-US"/>
        </w:rPr>
        <w:t>Doppler</w:t>
      </w:r>
      <w:r w:rsidRPr="00C63F28">
        <w:rPr>
          <w:rFonts w:ascii="Cambria" w:eastAsiaTheme="minorEastAsia" w:hAnsi="Cambria"/>
          <w:iCs/>
          <w:lang w:val="en-US"/>
        </w:rPr>
        <w:t xml:space="preserve">, and (if relevant) </w:t>
      </w:r>
      <w:r w:rsidRPr="00C63F28">
        <w:rPr>
          <w:rFonts w:ascii="Cambria" w:eastAsiaTheme="minorEastAsia" w:hAnsi="Cambria"/>
          <w:b/>
          <w:bCs/>
          <w:iCs/>
          <w:lang w:val="en-US"/>
        </w:rPr>
        <w:t>transverse</w:t>
      </w:r>
      <w:r w:rsidRPr="00C63F28">
        <w:rPr>
          <w:rFonts w:ascii="Cambria" w:eastAsiaTheme="minorEastAsia" w:hAnsi="Cambria"/>
          <w:iCs/>
          <w:lang w:val="en-US"/>
        </w:rPr>
        <w:t xml:space="preserve"> redshift terms. Denote this composite by </w:t>
      </w:r>
      <m:oMath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C63F28">
        <w:rPr>
          <w:rFonts w:ascii="Cambria" w:eastAsiaTheme="minorEastAsia" w:hAnsi="Cambria"/>
          <w:iCs/>
          <w:lang w:val="en-US"/>
        </w:rPr>
        <w:t>. Equation (6) remains valid with</w:t>
      </w:r>
    </w:p>
    <w:p w14:paraId="78DD4900" w14:textId="77777777" w:rsidR="007E3092" w:rsidRPr="00C63F28" w:rsidRDefault="00000000" w:rsidP="00C63F28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r,L;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Z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θ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15603105" w14:textId="77777777" w:rsidTr="005B0010">
        <w:trPr>
          <w:trHeight w:val="386"/>
        </w:trPr>
        <w:tc>
          <w:tcPr>
            <w:tcW w:w="715" w:type="dxa"/>
          </w:tcPr>
          <w:p w14:paraId="5C4670BF" w14:textId="4DA5C20B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(14)</m:t>
                </m:r>
              </m:oMath>
            </m:oMathPara>
          </w:p>
        </w:tc>
      </w:tr>
    </w:tbl>
    <w:p w14:paraId="2EBE9407" w14:textId="037D4C1B" w:rsidR="00C63F28" w:rsidRPr="00C63F28" w:rsidRDefault="00C63F28" w:rsidP="00C63F28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700127D9" w14:textId="0C138D10" w:rsidR="00C63F28" w:rsidRDefault="00E91ABC" w:rsidP="00D45439">
      <w:pPr>
        <w:rPr>
          <w:rFonts w:ascii="Cambria" w:eastAsiaTheme="minorEastAsia" w:hAnsi="Cambria"/>
          <w:lang w:val="en-US"/>
        </w:rPr>
      </w:pPr>
      <w:r w:rsidRPr="00E91ABC">
        <w:rPr>
          <w:rFonts w:ascii="Cambria" w:eastAsiaTheme="minorEastAsia" w:hAnsi="Cambria"/>
          <w:lang w:val="en-US"/>
        </w:rPr>
        <w:t xml:space="preserve">and Eq. (7) still holds: </w:t>
      </w:r>
      <w:r w:rsidRPr="00E91ABC">
        <w:rPr>
          <w:rFonts w:ascii="Cambria" w:eastAsiaTheme="minorEastAsia" w:hAnsi="Cambria"/>
          <w:b/>
          <w:bCs/>
          <w:lang w:val="en-US"/>
        </w:rPr>
        <w:t xml:space="preserve">slope in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E91ABC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E91ABC">
        <w:rPr>
          <w:rFonts w:ascii="Cambria" w:eastAsiaTheme="minorEastAsia" w:hAnsi="Cambria"/>
          <w:lang w:val="en-US"/>
        </w:rPr>
        <w:t xml:space="preserve"> equals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E91ABC">
        <w:rPr>
          <w:rFonts w:ascii="Cambria" w:eastAsiaTheme="minorEastAsia" w:hAnsi="Cambria"/>
          <w:lang w:val="en-US"/>
        </w:rPr>
        <w:t xml:space="preserve"> there. All kinematic/gravitational complexity collapses into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E91ABC">
        <w:rPr>
          <w:rFonts w:ascii="Cambria" w:eastAsiaTheme="minorEastAsia" w:hAnsi="Cambria"/>
          <w:lang w:val="en-US"/>
        </w:rPr>
        <w:t xml:space="preserve"> for level effects, leaving slope physics cleanly tied to RTM.</w:t>
      </w:r>
    </w:p>
    <w:p w14:paraId="0A121039" w14:textId="77777777" w:rsidR="00E91ABC" w:rsidRDefault="00E91ABC" w:rsidP="00D45439">
      <w:pPr>
        <w:rPr>
          <w:rFonts w:ascii="Cambria" w:eastAsiaTheme="minorEastAsia" w:hAnsi="Cambria"/>
          <w:lang w:val="en-US"/>
        </w:rPr>
      </w:pPr>
    </w:p>
    <w:p w14:paraId="483464C7" w14:textId="2B074B6F" w:rsidR="00E91ABC" w:rsidRDefault="00E91ABC" w:rsidP="00D45439">
      <w:pPr>
        <w:rPr>
          <w:rFonts w:ascii="Cambria" w:eastAsiaTheme="minorEastAsia" w:hAnsi="Cambria"/>
          <w:b/>
          <w:bCs/>
          <w:lang w:val="en-US"/>
        </w:rPr>
      </w:pPr>
      <w:r w:rsidRPr="00E91ABC">
        <w:rPr>
          <w:rFonts w:ascii="Cambria" w:eastAsiaTheme="minorEastAsia" w:hAnsi="Cambria"/>
          <w:b/>
          <w:bCs/>
          <w:lang w:val="en-US"/>
        </w:rPr>
        <w:t>2.5 What to measure (operational recipes)</w:t>
      </w:r>
    </w:p>
    <w:p w14:paraId="71B3DC4A" w14:textId="53CF9E90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lang w:val="en-US"/>
        </w:rPr>
        <w:t>Slope-at-</w:t>
      </w:r>
      <m:oMath>
        <m:r>
          <m:rPr>
            <m:sty m:val="bi"/>
          </m:rP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</w:t>
      </w:r>
      <w:r w:rsidRPr="00803D7A">
        <w:rPr>
          <w:rFonts w:ascii="Cambria" w:eastAsiaTheme="minorEastAsia" w:hAnsi="Cambria"/>
          <w:b/>
          <w:bCs/>
          <w:lang w:val="en-US"/>
        </w:rPr>
        <w:t>(scale sweep):</w:t>
      </w:r>
      <w:r w:rsidRPr="00803D7A">
        <w:rPr>
          <w:rFonts w:ascii="Cambria" w:eastAsiaTheme="minorEastAsia" w:hAnsi="Cambria"/>
          <w:lang w:val="en-US"/>
        </w:rPr>
        <w:t xml:space="preserve"> at approximately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(e.g., a narrow annulus or a well-characterized emission height), measure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for processes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 (e.g., blob size, region thickness, correlation length). Fit log </w:t>
      </w:r>
      <m:oMath>
        <m:r>
          <w:rPr>
            <w:rFonts w:ascii="Cambria Math" w:eastAsiaTheme="minorEastAsia" w:hAnsi="Cambria Math"/>
          </w:rPr>
          <m:t>T</m:t>
        </m:r>
      </m:oMath>
      <w:r w:rsidRPr="00803D7A">
        <w:rPr>
          <w:rFonts w:ascii="Cambria" w:eastAsiaTheme="minorEastAsia" w:hAnsi="Cambria"/>
          <w:lang w:val="en-US"/>
        </w:rPr>
        <w:t xml:space="preserve"> vs log </w:t>
      </w:r>
      <m:oMath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lang w:val="en-US"/>
        </w:rPr>
        <w:t xml:space="preserve">; the slope is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. </w:t>
      </w:r>
      <w:r w:rsidRPr="00803D7A">
        <w:rPr>
          <w:rFonts w:ascii="Cambria" w:eastAsiaTheme="minorEastAsia" w:hAnsi="Cambria"/>
          <w:lang w:val="en-US"/>
        </w:rPr>
        <w:t xml:space="preserve">Repeat for several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803D7A">
        <w:rPr>
          <w:rFonts w:ascii="Cambria" w:eastAsiaTheme="minorEastAsia" w:hAnsi="Cambria"/>
          <w:lang w:val="en-US"/>
        </w:rPr>
        <w:t xml:space="preserve"> to infer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803D7A">
        <w:rPr>
          <w:rFonts w:ascii="Cambria" w:eastAsiaTheme="minorEastAsia" w:hAnsi="Cambria"/>
          <w:iCs/>
          <w:lang w:val="en-US"/>
        </w:rPr>
        <w:t>.</w:t>
      </w:r>
    </w:p>
    <w:p w14:paraId="5468BC87" w14:textId="14156A4E" w:rsidR="00FA5D37" w:rsidRPr="00803D7A" w:rsidRDefault="00FA5D37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Slope-difference (two-radius test):</w:t>
      </w:r>
      <w:r w:rsidRPr="00803D7A">
        <w:rPr>
          <w:rFonts w:ascii="Cambria" w:eastAsiaTheme="minorEastAsia" w:hAnsi="Cambria"/>
          <w:iCs/>
          <w:lang w:val="en-US"/>
        </w:rPr>
        <w:t xml:space="preserve"> using Eq. (11), check whether the slope changes sign/magnitude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803D7A">
        <w:rPr>
          <w:rFonts w:ascii="Cambria" w:eastAsiaTheme="minorEastAsia" w:hAnsi="Cambria"/>
          <w:iCs/>
          <w:lang w:val="en-US"/>
        </w:rPr>
        <w:t xml:space="preserve">. A statistically significant </w:t>
      </w:r>
      <w:r w:rsidRPr="00803D7A">
        <w:rPr>
          <w:rFonts w:ascii="Cambria" w:eastAsiaTheme="minorEastAsia" w:hAnsi="Cambria"/>
          <w:iCs/>
        </w:rPr>
        <w:t>Δ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≠0</m:t>
        </m:r>
      </m:oMath>
      <w:r w:rsidR="00803D7A" w:rsidRPr="00803D7A">
        <w:rPr>
          <w:rFonts w:ascii="Cambria" w:eastAsiaTheme="minorEastAsia" w:hAnsi="Cambria"/>
          <w:iCs/>
          <w:lang w:val="en-US"/>
        </w:rPr>
        <w:t xml:space="preserve"> is a </w:t>
      </w:r>
      <w:r w:rsidR="00803D7A" w:rsidRPr="00803D7A">
        <w:rPr>
          <w:rFonts w:ascii="Cambria" w:eastAsiaTheme="minorEastAsia" w:hAnsi="Cambria"/>
          <w:b/>
          <w:bCs/>
          <w:iCs/>
          <w:lang w:val="en-US"/>
        </w:rPr>
        <w:t>direct signature</w:t>
      </w:r>
      <w:r w:rsidR="00803D7A" w:rsidRPr="00803D7A">
        <w:rPr>
          <w:rFonts w:ascii="Cambria" w:eastAsiaTheme="minorEastAsia" w:hAnsi="Cambria"/>
          <w:iCs/>
          <w:lang w:val="en-US"/>
        </w:rPr>
        <w:t xml:space="preserve"> of coherence activation.</w:t>
      </w:r>
    </w:p>
    <w:p w14:paraId="0B01C8CD" w14:textId="4F126D25" w:rsidR="00803D7A" w:rsidRDefault="00803D7A" w:rsidP="00803D7A">
      <w:pPr>
        <w:pStyle w:val="ListParagraph"/>
        <w:numPr>
          <w:ilvl w:val="0"/>
          <w:numId w:val="9"/>
        </w:numPr>
        <w:rPr>
          <w:rFonts w:ascii="Cambria" w:eastAsiaTheme="minorEastAsia" w:hAnsi="Cambria"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Level-vs-slope disentanglement:</w:t>
      </w:r>
      <w:r w:rsidRPr="00803D7A">
        <w:rPr>
          <w:rFonts w:ascii="Cambria" w:eastAsiaTheme="minorEastAsia" w:hAnsi="Cambria"/>
          <w:iCs/>
          <w:lang w:val="en-US"/>
        </w:rPr>
        <w:t xml:space="preserve"> for a given </w:t>
      </w:r>
      <m:oMath>
        <m:r>
          <w:rPr>
            <w:rFonts w:ascii="Cambria Math" w:eastAsiaTheme="minorEastAsia" w:hAnsi="Cambria Math"/>
          </w:rPr>
          <m:t>r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,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803D7A">
        <w:rPr>
          <w:rFonts w:ascii="Cambria" w:eastAsiaTheme="minorEastAsia" w:hAnsi="Cambria"/>
          <w:lang w:val="en-US"/>
        </w:rPr>
        <w:t xml:space="preserve"> changes the </w:t>
      </w:r>
      <w:r w:rsidRPr="00803D7A">
        <w:rPr>
          <w:rFonts w:ascii="Cambria" w:eastAsiaTheme="minorEastAsia" w:hAnsi="Cambria"/>
          <w:b/>
          <w:bCs/>
          <w:lang w:val="en-US"/>
        </w:rPr>
        <w:t>intercept</w:t>
      </w:r>
      <w:r w:rsidRPr="00803D7A">
        <w:rPr>
          <w:rFonts w:ascii="Cambria" w:eastAsiaTheme="minorEastAsia" w:hAnsi="Cambria"/>
          <w:lang w:val="en-US"/>
        </w:rPr>
        <w:t xml:space="preserve"> of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803D7A">
        <w:rPr>
          <w:rFonts w:ascii="Cambria" w:eastAsiaTheme="minorEastAsia" w:hAnsi="Cambria"/>
          <w:iCs/>
          <w:lang w:val="en-US"/>
        </w:rPr>
        <w:t xml:space="preserve"> but not the </w:t>
      </w:r>
      <w:r w:rsidRPr="00803D7A">
        <w:rPr>
          <w:rFonts w:ascii="Cambria" w:eastAsiaTheme="minorEastAsia" w:hAnsi="Cambria"/>
          <w:b/>
          <w:bCs/>
          <w:iCs/>
          <w:lang w:val="en-US"/>
        </w:rPr>
        <w:t>slope</w:t>
      </w:r>
      <w:r w:rsidRPr="00803D7A">
        <w:rPr>
          <w:rFonts w:ascii="Cambria" w:eastAsiaTheme="minorEastAsia" w:hAnsi="Cambria"/>
          <w:iCs/>
          <w:lang w:val="en-US"/>
        </w:rPr>
        <w:t>. Use this to separate GR/kinematics (intercept) from RTM (slope).</w:t>
      </w:r>
    </w:p>
    <w:p w14:paraId="03AD78F9" w14:textId="77777777" w:rsidR="00803D7A" w:rsidRPr="00803D7A" w:rsidRDefault="00803D7A" w:rsidP="00803D7A">
      <w:pPr>
        <w:rPr>
          <w:rFonts w:ascii="Cambria" w:eastAsiaTheme="minorEastAsia" w:hAnsi="Cambria"/>
          <w:iCs/>
          <w:lang w:val="en-US"/>
        </w:rPr>
      </w:pPr>
    </w:p>
    <w:p w14:paraId="63368705" w14:textId="1C5856F1" w:rsidR="00803D7A" w:rsidRDefault="00803D7A" w:rsidP="00803D7A">
      <w:pPr>
        <w:rPr>
          <w:rFonts w:ascii="Cambria" w:eastAsiaTheme="minorEastAsia" w:hAnsi="Cambria"/>
          <w:b/>
          <w:bCs/>
          <w:iCs/>
          <w:lang w:val="en-US"/>
        </w:rPr>
      </w:pPr>
      <w:r w:rsidRPr="00803D7A">
        <w:rPr>
          <w:rFonts w:ascii="Cambria" w:eastAsiaTheme="minorEastAsia" w:hAnsi="Cambria"/>
          <w:b/>
          <w:bCs/>
          <w:iCs/>
          <w:lang w:val="en-US"/>
        </w:rPr>
        <w:t>2.6 Minimal working parametrization for data fits</w:t>
      </w:r>
    </w:p>
    <w:p w14:paraId="717C450D" w14:textId="2EAE6F37" w:rsidR="00803D7A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lastRenderedPageBreak/>
        <w:t>For compact phenomenology and to aid comparisons across sources, we recommend</w:t>
      </w:r>
    </w:p>
    <w:p w14:paraId="56FEF7C1" w14:textId="77777777" w:rsidR="007E3092" w:rsidRPr="007E3092" w:rsidRDefault="00000000" w:rsidP="00803D7A">
      <w:pPr>
        <w:rPr>
          <w:rFonts w:ascii="Cambria" w:eastAsiaTheme="minorEastAsia" w:hAnsi="Cambr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base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Δα⋅</m:t>
          </m:r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,w,p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 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7FDF058B" w14:textId="77777777" w:rsidTr="005B0010">
        <w:trPr>
          <w:trHeight w:val="386"/>
        </w:trPr>
        <w:tc>
          <w:tcPr>
            <w:tcW w:w="715" w:type="dxa"/>
          </w:tcPr>
          <w:p w14:paraId="0E737F15" w14:textId="41D58B4C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(15)</m:t>
                </m:r>
              </m:oMath>
            </m:oMathPara>
          </w:p>
        </w:tc>
      </w:tr>
    </w:tbl>
    <w:p w14:paraId="4A4CBF77" w14:textId="14F6B15D" w:rsidR="00B66EBB" w:rsidRPr="007E3092" w:rsidRDefault="00B66EBB" w:rsidP="00803D7A">
      <w:pPr>
        <w:rPr>
          <w:rFonts w:ascii="Cambria" w:eastAsiaTheme="minorEastAsia" w:hAnsi="Cambria"/>
          <w:iCs/>
          <w:lang w:val="en-US"/>
        </w:rPr>
      </w:pPr>
    </w:p>
    <w:p w14:paraId="4C808DB1" w14:textId="0F52EF63" w:rsidR="00B66EBB" w:rsidRPr="00B66EBB" w:rsidRDefault="00B66EBB" w:rsidP="00803D7A">
      <w:pPr>
        <w:rPr>
          <w:rFonts w:ascii="Cambria" w:eastAsiaTheme="minorEastAsia" w:hAnsi="Cambria"/>
          <w:iCs/>
          <w:lang w:val="en-US"/>
        </w:rPr>
      </w:pPr>
      <w:r w:rsidRPr="00B66EBB">
        <w:rPr>
          <w:rFonts w:ascii="Cambria" w:eastAsiaTheme="minorEastAsia" w:hAnsi="Cambria"/>
          <w:iCs/>
          <w:lang w:val="en-US"/>
        </w:rPr>
        <w:t xml:space="preserve">with </w:t>
      </w:r>
      <m:oMath>
        <m:r>
          <w:rPr>
            <w:rFonts w:ascii="Cambria Math" w:eastAsiaTheme="minorEastAsia" w:hAnsi="Cambria Math"/>
          </w:rPr>
          <m:t>f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chosen as (9) or (10). Fitting </w:t>
      </w:r>
      <m:oMath>
        <m:r>
          <w:rPr>
            <w:rFonts w:ascii="Cambria Math" w:eastAsiaTheme="minorEastAsia" w:hAnsi="Cambria Math"/>
            <w:lang w:val="en-US"/>
          </w:rPr>
          <m:t>{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,L, r}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 triplets then </w:t>
      </w:r>
      <w:proofErr w:type="gramStart"/>
      <w:r w:rsidRPr="00B66EBB">
        <w:rPr>
          <w:rFonts w:ascii="Cambria" w:eastAsiaTheme="minorEastAsia" w:hAnsi="Cambria"/>
          <w:iCs/>
          <w:lang w:val="en-US"/>
        </w:rPr>
        <w:t>returns</w:t>
      </w:r>
      <w:proofErr w:type="gramEnd"/>
      <w:r w:rsidRPr="00B66EBB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Δ</m:t>
        </m:r>
        <m:r>
          <w:rPr>
            <w:rFonts w:ascii="Cambria Math" w:eastAsiaTheme="minorEastAsia" w:hAnsi="Cambria Math"/>
            <w:lang w:val="en-US"/>
          </w:rPr>
          <m:t>α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</m:sSub>
      </m:oMath>
      <w:r w:rsidRPr="00B66EBB">
        <w:rPr>
          <w:rFonts w:ascii="Cambria" w:eastAsiaTheme="minorEastAsia" w:hAnsi="Cambria"/>
          <w:iCs/>
          <w:lang w:val="en-US"/>
        </w:rPr>
        <w:t xml:space="preserve"> (and optionally </w:t>
      </w:r>
      <m:oMath>
        <m:r>
          <w:rPr>
            <w:rFonts w:ascii="Cambria Math" w:eastAsiaTheme="minorEastAsia" w:hAnsi="Cambria Math"/>
            <w:lang w:val="en-US"/>
          </w:rPr>
          <m:t>w,p</m:t>
        </m:r>
      </m:oMath>
      <w:r w:rsidRPr="00B66EBB">
        <w:rPr>
          <w:rFonts w:ascii="Cambria" w:eastAsiaTheme="minorEastAsia" w:hAnsi="Cambria"/>
          <w:iCs/>
          <w:lang w:val="en-US"/>
        </w:rPr>
        <w:t xml:space="preserve">). Reporting </w:t>
      </w:r>
      <w:r w:rsidRPr="00B66EBB">
        <w:rPr>
          <w:rFonts w:ascii="Cambria" w:eastAsiaTheme="minorEastAsia" w:hAnsi="Cambria"/>
          <w:b/>
          <w:bCs/>
          <w:iCs/>
          <w:lang w:val="en-US"/>
        </w:rPr>
        <w:t>slope confidence intervals</w:t>
      </w:r>
      <w:r w:rsidRPr="00B66EBB">
        <w:rPr>
          <w:rFonts w:ascii="Cambria" w:eastAsiaTheme="minorEastAsia" w:hAnsi="Cambria"/>
          <w:iCs/>
          <w:lang w:val="en-US"/>
        </w:rPr>
        <w:t xml:space="preserve"> and </w:t>
      </w:r>
      <w:r w:rsidRPr="00B66EBB">
        <w:rPr>
          <w:rFonts w:ascii="Cambria" w:eastAsiaTheme="minorEastAsia" w:hAnsi="Cambria"/>
          <w:b/>
          <w:bCs/>
          <w:iCs/>
          <w:lang w:val="en-US"/>
        </w:rPr>
        <w:t>goodness-of-fit</w:t>
      </w:r>
      <w:r w:rsidRPr="00B66EBB">
        <w:rPr>
          <w:rFonts w:ascii="Cambria" w:eastAsiaTheme="minorEastAsia" w:hAnsi="Cambria"/>
          <w:iCs/>
          <w:lang w:val="en-US"/>
        </w:rPr>
        <w:t xml:space="preserve"> per annulus makes the test falsifiable without requiring absolute flux models.</w:t>
      </w:r>
    </w:p>
    <w:p w14:paraId="39A62B09" w14:textId="77777777" w:rsidR="00A613F9" w:rsidRPr="00A613F9" w:rsidRDefault="00A613F9" w:rsidP="00A613F9">
      <w:pPr>
        <w:rPr>
          <w:rFonts w:ascii="Cambria" w:eastAsiaTheme="minorEastAsia" w:hAnsi="Cambria"/>
          <w:lang w:val="en-US"/>
        </w:rPr>
      </w:pPr>
    </w:p>
    <w:p w14:paraId="70CA8CC3" w14:textId="7B10B0B5" w:rsidR="009A7457" w:rsidRDefault="00B66EBB" w:rsidP="002638FD">
      <w:pPr>
        <w:rPr>
          <w:rFonts w:ascii="Cambria" w:hAnsi="Cambria"/>
          <w:b/>
          <w:bCs/>
          <w:lang w:val="en-US"/>
        </w:rPr>
      </w:pPr>
      <w:r w:rsidRPr="00B66EBB">
        <w:rPr>
          <w:rFonts w:ascii="Cambria" w:hAnsi="Cambria"/>
          <w:b/>
          <w:bCs/>
          <w:lang w:val="en-US"/>
        </w:rPr>
        <w:t>2.7 Where ​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b/>
                <w:bCs/>
                <w:iCs/>
                <w:sz w:val="28"/>
                <w:szCs w:val="28"/>
                <w:lang w:val="en-US"/>
              </w:rPr>
              <m:t>eff</m:t>
            </m:r>
          </m:sub>
        </m:sSub>
      </m:oMath>
      <w:r w:rsidRPr="00B66EBB">
        <w:rPr>
          <w:rFonts w:ascii="Cambria" w:hAnsi="Cambria"/>
          <w:b/>
          <w:bCs/>
          <w:lang w:val="en-US"/>
        </w:rPr>
        <w:t xml:space="preserve"> should be “off”</w:t>
      </w:r>
    </w:p>
    <w:p w14:paraId="2BBFE5EA" w14:textId="51436B52" w:rsidR="00B66EBB" w:rsidRDefault="00DE2BE2" w:rsidP="002638FD">
      <w:pPr>
        <w:rPr>
          <w:rFonts w:ascii="Cambria" w:hAnsi="Cambria"/>
          <w:lang w:val="en-US"/>
        </w:rPr>
      </w:pPr>
      <w:r w:rsidRPr="00F622F7">
        <w:rPr>
          <w:rFonts w:ascii="Cambria" w:hAnsi="Cambria"/>
          <w:lang w:val="en-US"/>
        </w:rPr>
        <w:t xml:space="preserve">To remain consistent with standard early-universe and background constraints, we assume </w:t>
      </w:r>
      <w:r w:rsidRPr="00F622F7">
        <w:rPr>
          <w:rFonts w:ascii="Cambria" w:hAnsi="Cambria"/>
          <w:b/>
          <w:bCs/>
          <w:lang w:val="en-US"/>
        </w:rPr>
        <w:t>​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Pr="00F622F7">
        <w:rPr>
          <w:rFonts w:ascii="Cambria" w:hAnsi="Cambria"/>
          <w:lang w:val="en-US"/>
        </w:rPr>
        <w:t xml:space="preserve"> </w:t>
      </w:r>
      <w:r w:rsidR="00F622F7" w:rsidRPr="00F622F7">
        <w:rPr>
          <w:rFonts w:ascii="Cambria" w:hAnsi="Cambria"/>
          <w:lang w:val="en-US"/>
        </w:rPr>
        <w:t xml:space="preserve">is </w:t>
      </w:r>
      <w:r w:rsidR="00F622F7" w:rsidRPr="00F622F7">
        <w:rPr>
          <w:rFonts w:ascii="Cambria" w:hAnsi="Cambria"/>
          <w:b/>
          <w:bCs/>
          <w:lang w:val="en-US"/>
        </w:rPr>
        <w:t>inactive</w:t>
      </w:r>
      <w:r w:rsidR="00F622F7" w:rsidRPr="00F622F7">
        <w:rPr>
          <w:rFonts w:ascii="Cambria" w:hAnsi="Cambria"/>
          <w:lang w:val="en-US"/>
        </w:rPr>
        <w:t xml:space="preserve"> (reverts to ∼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F622F7" w:rsidRPr="00F622F7">
        <w:rPr>
          <w:rFonts w:ascii="Cambria" w:hAnsi="Cambria"/>
          <w:lang w:val="en-US"/>
        </w:rPr>
        <w:t xml:space="preserve">) in </w:t>
      </w:r>
      <w:r w:rsidR="00F622F7" w:rsidRPr="00F622F7">
        <w:rPr>
          <w:rFonts w:ascii="Cambria" w:hAnsi="Cambria"/>
          <w:b/>
          <w:bCs/>
          <w:lang w:val="en-US"/>
        </w:rPr>
        <w:t>homogeneous</w:t>
      </w:r>
      <w:r w:rsidR="00F622F7" w:rsidRPr="00F622F7">
        <w:rPr>
          <w:rFonts w:ascii="Cambria" w:hAnsi="Cambria"/>
          <w:lang w:val="en-US"/>
        </w:rPr>
        <w:t xml:space="preserve"> media and </w:t>
      </w:r>
      <w:r w:rsidR="00F622F7" w:rsidRPr="00F622F7">
        <w:rPr>
          <w:rFonts w:ascii="Cambria" w:hAnsi="Cambria"/>
          <w:b/>
          <w:bCs/>
          <w:lang w:val="en-US"/>
        </w:rPr>
        <w:t>activates</w:t>
      </w:r>
      <w:r w:rsidR="00F622F7" w:rsidRPr="00F622F7">
        <w:rPr>
          <w:rFonts w:ascii="Cambria" w:hAnsi="Cambria"/>
          <w:lang w:val="en-US"/>
        </w:rPr>
        <w:t xml:space="preserve"> only in </w:t>
      </w:r>
      <w:r w:rsidR="00F622F7" w:rsidRPr="00F622F7">
        <w:rPr>
          <w:rFonts w:ascii="Cambria" w:hAnsi="Cambria"/>
          <w:b/>
          <w:bCs/>
          <w:lang w:val="en-US"/>
        </w:rPr>
        <w:t>complex, multiphase, strongly confined</w:t>
      </w:r>
      <w:r w:rsidR="00F622F7" w:rsidRPr="00F622F7">
        <w:rPr>
          <w:rFonts w:ascii="Cambria" w:hAnsi="Cambria"/>
          <w:lang w:val="en-US"/>
        </w:rPr>
        <w:t xml:space="preserve"> environments (e.g., inner disk/corona, plunging region analogs, dense stratified flows). This restriction both </w:t>
      </w:r>
      <w:r w:rsidR="00F622F7" w:rsidRPr="00F622F7">
        <w:rPr>
          <w:rFonts w:ascii="Cambria" w:hAnsi="Cambria"/>
          <w:b/>
          <w:bCs/>
          <w:lang w:val="en-US"/>
        </w:rPr>
        <w:t>narrows the search</w:t>
      </w:r>
      <w:r w:rsidR="00F622F7" w:rsidRPr="00F622F7">
        <w:rPr>
          <w:rFonts w:ascii="Cambria" w:hAnsi="Cambria"/>
          <w:lang w:val="en-US"/>
        </w:rPr>
        <w:t xml:space="preserve"> (where to look for slope evolution) and </w:t>
      </w:r>
      <w:r w:rsidR="00F622F7" w:rsidRPr="00F622F7">
        <w:rPr>
          <w:rFonts w:ascii="Cambria" w:hAnsi="Cambria"/>
          <w:b/>
          <w:bCs/>
          <w:lang w:val="en-US"/>
        </w:rPr>
        <w:t>limits the claim</w:t>
      </w:r>
      <w:r w:rsidR="00F622F7" w:rsidRPr="00F622F7">
        <w:rPr>
          <w:rFonts w:ascii="Cambria" w:hAnsi="Cambria"/>
          <w:lang w:val="en-US"/>
        </w:rPr>
        <w:t xml:space="preserve"> (the metric and horizon thermodynamics remain untouched).</w:t>
      </w:r>
    </w:p>
    <w:p w14:paraId="4AAB353D" w14:textId="77777777" w:rsidR="00F622F7" w:rsidRDefault="00F622F7" w:rsidP="002638FD">
      <w:pPr>
        <w:rPr>
          <w:rFonts w:ascii="Cambria" w:hAnsi="Cambria"/>
          <w:lang w:val="en-US"/>
        </w:rPr>
      </w:pPr>
    </w:p>
    <w:p w14:paraId="472941B0" w14:textId="3575ABFE" w:rsidR="00F622F7" w:rsidRPr="003E33F3" w:rsidRDefault="00F622F7" w:rsidP="00E64FEB">
      <w:pPr>
        <w:ind w:left="708"/>
        <w:rPr>
          <w:rFonts w:ascii="Cambria" w:hAnsi="Cambria"/>
          <w:sz w:val="22"/>
          <w:szCs w:val="22"/>
          <w:lang w:val="en-US"/>
        </w:rPr>
      </w:pPr>
      <w:r w:rsidRPr="003E33F3">
        <w:rPr>
          <w:rFonts w:ascii="Cambria" w:hAnsi="Cambria"/>
          <w:b/>
          <w:bCs/>
          <w:sz w:val="22"/>
          <w:szCs w:val="22"/>
          <w:lang w:val="en-US"/>
        </w:rPr>
        <w:t>Takeaway of this chapter.</w:t>
      </w:r>
    </w:p>
    <w:p w14:paraId="1E64C0D6" w14:textId="277B8454" w:rsidR="00F622F7" w:rsidRDefault="00F622F7" w:rsidP="00E64FEB">
      <w:pPr>
        <w:ind w:left="708"/>
        <w:rPr>
          <w:rFonts w:ascii="Cambria" w:hAnsi="Cambria"/>
          <w:lang w:val="en-US"/>
        </w:rPr>
      </w:pPr>
      <w:r w:rsidRPr="00E64FEB">
        <w:rPr>
          <w:rFonts w:ascii="Cambria" w:hAnsi="Cambria"/>
          <w:sz w:val="22"/>
          <w:szCs w:val="22"/>
          <w:lang w:val="en-US"/>
        </w:rPr>
        <w:t xml:space="preserve">RTM affects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slopes</w:t>
      </w:r>
      <w:r w:rsidRPr="00E64FEB">
        <w:rPr>
          <w:rFonts w:ascii="Cambria" w:hAnsi="Cambria"/>
          <w:sz w:val="22"/>
          <w:szCs w:val="22"/>
          <w:lang w:val="en-US"/>
        </w:rPr>
        <w:t xml:space="preserve"> (how </w:t>
      </w:r>
      <m:oMath>
        <m:r>
          <w:rPr>
            <w:rFonts w:ascii="Cambria Math" w:hAnsi="Cambria Math"/>
            <w:sz w:val="22"/>
            <w:szCs w:val="22"/>
            <w:lang w:val="en-US"/>
          </w:rPr>
          <m:t>T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scales with </w:t>
      </w:r>
      <m:oMath>
        <m:r>
          <w:rPr>
            <w:rFonts w:ascii="Cambria Math" w:hAnsi="Cambria Math"/>
            <w:sz w:val="22"/>
            <w:szCs w:val="22"/>
            <w:lang w:val="en-US"/>
          </w:rPr>
          <m:t>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 while GR/kinematics affect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levels</w:t>
      </w:r>
      <w:r w:rsidRPr="00E64FEB">
        <w:rPr>
          <w:rFonts w:ascii="Cambria" w:hAnsi="Cambria"/>
          <w:sz w:val="22"/>
          <w:szCs w:val="22"/>
          <w:lang w:val="en-US"/>
        </w:rPr>
        <w:t xml:space="preserve"> (how clocks map with </w:t>
      </w:r>
      <m:oMath>
        <m:r>
          <w:rPr>
            <w:rFonts w:ascii="Cambria Math" w:hAnsi="Cambria Math"/>
            <w:sz w:val="22"/>
            <w:szCs w:val="22"/>
            <w:lang w:val="en-US"/>
          </w:rPr>
          <m:t>r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). Observing a </w:t>
      </w:r>
      <w:r w:rsidRPr="00E64FEB">
        <w:rPr>
          <w:rFonts w:ascii="Cambria" w:hAnsi="Cambria"/>
          <w:b/>
          <w:bCs/>
          <w:sz w:val="22"/>
          <w:szCs w:val="22"/>
          <w:lang w:val="en-US"/>
        </w:rPr>
        <w:t>radial evolution of the log–log slope</w:t>
      </w:r>
      <w:r w:rsidRPr="00E64FEB">
        <w:rPr>
          <w:rFonts w:ascii="Cambria" w:hAnsi="Cambria"/>
          <w:sz w:val="22"/>
          <w:szCs w:val="22"/>
          <w:lang w:val="en-US"/>
        </w:rPr>
        <w:t xml:space="preserve"> in </w:t>
      </w:r>
      <m:oMath>
        <m:r>
          <w:rPr>
            <w:rFonts w:ascii="Cambria Math" w:hAnsi="Cambria Math"/>
            <w:sz w:val="22"/>
            <w:szCs w:val="22"/>
            <w:lang w:val="en-US"/>
          </w:rPr>
          <m:t>T-L</m:t>
        </m:r>
      </m:oMath>
      <w:r w:rsidRPr="00E64FEB">
        <w:rPr>
          <w:rFonts w:ascii="Cambria" w:hAnsi="Cambria"/>
          <w:sz w:val="22"/>
          <w:szCs w:val="22"/>
          <w:lang w:val="en-US"/>
        </w:rPr>
        <w:t xml:space="preserve"> is therefore the cleanest, model-independent way to test for high-</w:t>
      </w:r>
      <w:r w:rsidRPr="00E64FEB">
        <w:rPr>
          <w:rFonts w:ascii="Cambria" w:hAnsi="Cambria"/>
          <w:sz w:val="22"/>
          <w:szCs w:val="22"/>
        </w:rPr>
        <w:t>α</w:t>
      </w:r>
      <w:r w:rsidRPr="00E64FEB">
        <w:rPr>
          <w:rFonts w:ascii="Cambria" w:hAnsi="Cambria"/>
          <w:sz w:val="22"/>
          <w:szCs w:val="22"/>
          <w:lang w:val="en-US"/>
        </w:rPr>
        <w:t xml:space="preserve"> activation in black–hole environments.</w:t>
      </w:r>
    </w:p>
    <w:p w14:paraId="30459CC0" w14:textId="77777777" w:rsidR="00F622F7" w:rsidRDefault="00F622F7" w:rsidP="002638FD">
      <w:pPr>
        <w:rPr>
          <w:rFonts w:ascii="Cambria" w:hAnsi="Cambria"/>
          <w:lang w:val="en-US"/>
        </w:rPr>
      </w:pPr>
    </w:p>
    <w:p w14:paraId="669252CD" w14:textId="77777777" w:rsidR="00F622F7" w:rsidRPr="00F622F7" w:rsidRDefault="00F622F7" w:rsidP="00F622F7">
      <w:pPr>
        <w:rPr>
          <w:rFonts w:ascii="Cambria" w:hAnsi="Cambria"/>
          <w:b/>
          <w:bCs/>
          <w:sz w:val="28"/>
          <w:szCs w:val="28"/>
          <w:lang w:val="en-US"/>
        </w:rPr>
      </w:pPr>
      <w:r w:rsidRPr="00F622F7">
        <w:rPr>
          <w:rFonts w:ascii="Cambria" w:hAnsi="Cambria"/>
          <w:b/>
          <w:bCs/>
          <w:sz w:val="28"/>
          <w:szCs w:val="28"/>
          <w:lang w:val="en-US"/>
        </w:rPr>
        <w:t>3) Coherence vs. entropy (compatibility note)</w:t>
      </w:r>
    </w:p>
    <w:p w14:paraId="167F5E90" w14:textId="33ACDE57" w:rsidR="00F622F7" w:rsidRDefault="00F622F7" w:rsidP="00F622F7">
      <w:pPr>
        <w:rPr>
          <w:rFonts w:ascii="Cambria" w:hAnsi="Cambria"/>
          <w:b/>
          <w:bCs/>
          <w:lang w:val="en-US"/>
        </w:rPr>
      </w:pPr>
      <w:r w:rsidRPr="00F622F7">
        <w:rPr>
          <w:rFonts w:ascii="Cambria" w:hAnsi="Cambria"/>
          <w:b/>
          <w:bCs/>
          <w:lang w:val="en-US"/>
        </w:rPr>
        <w:t xml:space="preserve">3.1 What </w:t>
      </w:r>
      <w:r w:rsidRPr="00F622F7">
        <w:rPr>
          <w:rFonts w:ascii="Cambria" w:hAnsi="Cambria"/>
          <w:b/>
          <w:bCs/>
        </w:rPr>
        <w:t>α</w:t>
      </w:r>
      <w:r w:rsidRPr="00F622F7">
        <w:rPr>
          <w:rFonts w:ascii="Cambria" w:hAnsi="Cambria"/>
          <w:b/>
          <w:bCs/>
          <w:lang w:val="en-US"/>
        </w:rPr>
        <w:t xml:space="preserve"> is—and what it is not</w:t>
      </w:r>
    </w:p>
    <w:p w14:paraId="1F844FD7" w14:textId="4129F7EC" w:rsidR="00F622F7" w:rsidRPr="00F622F7" w:rsidRDefault="009C616A" w:rsidP="00F622F7">
      <w:pPr>
        <w:rPr>
          <w:rFonts w:ascii="Cambria" w:hAnsi="Cambria"/>
          <w:lang w:val="en-US"/>
        </w:rPr>
      </w:pPr>
      <w:r w:rsidRPr="009C616A">
        <w:rPr>
          <w:rFonts w:ascii="Cambria" w:hAnsi="Cambria"/>
          <w:lang w:val="en-US"/>
        </w:rPr>
        <w:t xml:space="preserve">In RTM the exponent </w:t>
      </w:r>
      <w:r w:rsidRPr="009C616A">
        <w:rPr>
          <w:rFonts w:ascii="Cambria" w:hAnsi="Cambria"/>
        </w:rPr>
        <w:t>α</w:t>
      </w:r>
      <w:r w:rsidRPr="009C616A">
        <w:rPr>
          <w:rFonts w:ascii="Cambria" w:hAnsi="Cambria"/>
          <w:lang w:val="en-US"/>
        </w:rPr>
        <w:t>\alpha</w:t>
      </w:r>
      <w:r w:rsidRPr="009C616A">
        <w:rPr>
          <w:rFonts w:ascii="Cambria" w:hAnsi="Cambria"/>
        </w:rPr>
        <w:t>α</w:t>
      </w:r>
      <w:r w:rsidRPr="009C616A">
        <w:rPr>
          <w:rFonts w:ascii="Cambria" w:hAnsi="Cambria"/>
          <w:lang w:val="en-US"/>
        </w:rPr>
        <w:t xml:space="preserve"> quantifies </w:t>
      </w:r>
      <w:r w:rsidRPr="009C616A">
        <w:rPr>
          <w:rFonts w:ascii="Cambria" w:hAnsi="Cambria"/>
          <w:b/>
          <w:bCs/>
          <w:lang w:val="en-US"/>
        </w:rPr>
        <w:t>operational coherence/organization</w:t>
      </w:r>
      <w:r w:rsidRPr="009C616A">
        <w:rPr>
          <w:rFonts w:ascii="Cambria" w:hAnsi="Cambria"/>
          <w:lang w:val="en-US"/>
        </w:rPr>
        <w:t xml:space="preserve">: higher </w:t>
      </w:r>
      <m:oMath>
        <m:r>
          <w:rPr>
            <w:rFonts w:ascii="Cambria Math" w:hAnsi="Cambria Math"/>
          </w:rPr>
          <m:t>α</m:t>
        </m:r>
      </m:oMath>
      <w:r w:rsidRPr="009C616A">
        <w:rPr>
          <w:rFonts w:ascii="Cambria" w:hAnsi="Cambria"/>
          <w:lang w:val="en-US"/>
        </w:rPr>
        <w:t xml:space="preserve"> means that, over a window of scales, characteristic process times shorten sharply with decreasing </w:t>
      </w:r>
      <m:oMath>
        <m:r>
          <w:rPr>
            <w:rFonts w:ascii="Cambria Math" w:hAnsi="Cambria Math"/>
            <w:lang w:val="en-US"/>
          </w:rPr>
          <m:t>L</m:t>
        </m:r>
      </m:oMath>
      <w:r w:rsidRPr="009C616A">
        <w:rPr>
          <w:rFonts w:ascii="Cambria" w:hAnsi="Cambria"/>
          <w:lang w:val="en-US"/>
        </w:rPr>
        <w:t xml:space="preserve"> (Sec. 1). In the black–hole draft you framed the interior as “coherence pushed to the limit,” even flirting with</w:t>
      </w:r>
      <w:r>
        <w:rPr>
          <w:rFonts w:ascii="Cambria" w:hAnsi="Cambria"/>
          <w:lang w:val="en-US"/>
        </w:rPr>
        <w:t xml:space="preserve">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  <w:lang w:val="en-US"/>
          </w:rPr>
          <m:t>→∞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9C616A">
        <w:rPr>
          <w:rFonts w:ascii="Cambria" w:eastAsiaTheme="minorEastAsia" w:hAnsi="Cambria"/>
          <w:lang w:val="en-US"/>
        </w:rPr>
        <w:t>and “collapsed time”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≈0)</m:t>
        </m:r>
      </m:oMath>
      <w:r w:rsidRPr="009C616A">
        <w:rPr>
          <w:rFonts w:ascii="Cambria" w:eastAsiaTheme="minorEastAsia" w:hAnsi="Cambria"/>
          <w:lang w:val="en-US"/>
        </w:rPr>
        <w:t xml:space="preserve">. We retain the </w:t>
      </w:r>
      <w:r w:rsidRPr="009C616A">
        <w:rPr>
          <w:rFonts w:ascii="Cambria" w:eastAsiaTheme="minorEastAsia" w:hAnsi="Cambria"/>
          <w:b/>
          <w:bCs/>
          <w:lang w:val="en-US"/>
        </w:rPr>
        <w:t>intuition</w:t>
      </w:r>
      <w:r w:rsidRPr="009C616A">
        <w:rPr>
          <w:rFonts w:ascii="Cambria" w:eastAsiaTheme="minorEastAsia" w:hAnsi="Cambria"/>
          <w:lang w:val="en-US"/>
        </w:rPr>
        <w:t xml:space="preserve"> (very large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 ⇒</m:t>
        </m:r>
      </m:oMath>
      <w:r w:rsidRPr="009C616A">
        <w:rPr>
          <w:rFonts w:ascii="Cambria" w:eastAsiaTheme="minorEastAsia" w:hAnsi="Cambria"/>
          <w:iCs/>
          <w:lang w:val="en-US"/>
        </w:rPr>
        <w:t xml:space="preserve"> very short local process times), but we do </w:t>
      </w:r>
      <w:r w:rsidRPr="009C616A">
        <w:rPr>
          <w:rFonts w:ascii="Cambria" w:eastAsiaTheme="minorEastAsia" w:hAnsi="Cambria"/>
          <w:b/>
          <w:bCs/>
          <w:iCs/>
          <w:lang w:val="en-US"/>
        </w:rPr>
        <w:t>not</w:t>
      </w:r>
      <w:r w:rsidRPr="009C616A">
        <w:rPr>
          <w:rFonts w:ascii="Cambria" w:eastAsiaTheme="minorEastAsia" w:hAnsi="Cambria"/>
          <w:iCs/>
          <w:lang w:val="en-US"/>
        </w:rPr>
        <w:t xml:space="preserve"> identify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with thermodynamic entropy. The latter—especially in black–hole thermodynamics—is a </w:t>
      </w:r>
      <w:r w:rsidRPr="009C616A">
        <w:rPr>
          <w:rFonts w:ascii="Cambria" w:eastAsiaTheme="minorEastAsia" w:hAnsi="Cambria"/>
          <w:b/>
          <w:bCs/>
          <w:iCs/>
          <w:lang w:val="en-US"/>
        </w:rPr>
        <w:t>coarse-grained horizon quantity</w:t>
      </w:r>
      <w:r w:rsidRPr="009C616A">
        <w:rPr>
          <w:rFonts w:ascii="Cambria" w:eastAsiaTheme="minorEastAsia" w:hAnsi="Cambria"/>
          <w:iCs/>
          <w:lang w:val="en-US"/>
        </w:rPr>
        <w:t xml:space="preserve"> unrelated to the mesoscopic organization measured by </w:t>
      </w:r>
      <w:r w:rsidRPr="009C616A">
        <w:rPr>
          <w:rFonts w:ascii="Cambria" w:eastAsiaTheme="minorEastAsia" w:hAnsi="Cambria"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. In other words, a system may exhibit </w:t>
      </w:r>
      <w:r w:rsidRPr="009C616A">
        <w:rPr>
          <w:rFonts w:ascii="Cambria" w:eastAsiaTheme="minorEastAsia" w:hAnsi="Cambria"/>
          <w:b/>
          <w:bCs/>
          <w:iCs/>
          <w:lang w:val="en-US"/>
        </w:rPr>
        <w:t xml:space="preserve">very large </w:t>
      </w:r>
      <w:r w:rsidRPr="009C616A">
        <w:rPr>
          <w:rFonts w:ascii="Cambria" w:eastAsiaTheme="minorEastAsia" w:hAnsi="Cambria"/>
          <w:b/>
          <w:bCs/>
          <w:iCs/>
        </w:rPr>
        <w:t>α</w:t>
      </w:r>
      <w:r w:rsidRPr="009C616A">
        <w:rPr>
          <w:rFonts w:ascii="Cambria" w:eastAsiaTheme="minorEastAsia" w:hAnsi="Cambria"/>
          <w:iCs/>
          <w:lang w:val="en-US"/>
        </w:rPr>
        <w:t xml:space="preserve"> (fast internal organization) </w:t>
      </w:r>
      <w:r w:rsidRPr="009C616A">
        <w:rPr>
          <w:rFonts w:ascii="Cambria" w:eastAsiaTheme="minorEastAsia" w:hAnsi="Cambria"/>
          <w:b/>
          <w:bCs/>
          <w:iCs/>
          <w:lang w:val="en-US"/>
        </w:rPr>
        <w:t>together with large horizon entropy</w:t>
      </w:r>
      <w:r w:rsidRPr="009C616A">
        <w:rPr>
          <w:rFonts w:ascii="Cambria" w:eastAsiaTheme="minorEastAsia" w:hAnsi="Cambria"/>
          <w:iCs/>
          <w:lang w:val="en-US"/>
        </w:rPr>
        <w:t>, without contradiction.</w:t>
      </w:r>
    </w:p>
    <w:p w14:paraId="56258C39" w14:textId="3DC46544" w:rsidR="00F622F7" w:rsidRDefault="00E64FEB" w:rsidP="00EB6ADA">
      <w:pPr>
        <w:ind w:left="708"/>
        <w:rPr>
          <w:rFonts w:ascii="Cambria" w:eastAsiaTheme="minorEastAsia" w:hAnsi="Cambria"/>
          <w:iCs/>
          <w:sz w:val="22"/>
          <w:szCs w:val="22"/>
          <w:lang w:val="en-US"/>
        </w:rPr>
      </w:pPr>
      <w:r w:rsidRPr="00EB6ADA">
        <w:rPr>
          <w:rFonts w:ascii="Cambria" w:hAnsi="Cambria"/>
          <w:b/>
          <w:bCs/>
          <w:sz w:val="22"/>
          <w:szCs w:val="22"/>
          <w:lang w:val="en-US"/>
        </w:rPr>
        <w:lastRenderedPageBreak/>
        <w:t>Provenance (from the conceptual draft).</w:t>
      </w:r>
      <w:r w:rsidRPr="00EB6ADA">
        <w:rPr>
          <w:rFonts w:ascii="Cambria" w:hAnsi="Cambria"/>
          <w:sz w:val="22"/>
          <w:szCs w:val="22"/>
          <w:lang w:val="en-US"/>
        </w:rPr>
        <w:t xml:space="preserve"> The language “singularity as perfect coherence with collapsed time” and “black holes as perfect information stores” appears explicitly in </w:t>
      </w:r>
      <w:r w:rsidR="00D740D7">
        <w:rPr>
          <w:rFonts w:ascii="Cambria" w:hAnsi="Cambria"/>
          <w:sz w:val="22"/>
          <w:szCs w:val="22"/>
          <w:lang w:val="en-US"/>
        </w:rPr>
        <w:t>our conceptual</w:t>
      </w:r>
      <w:r w:rsidRPr="00EB6ADA">
        <w:rPr>
          <w:rFonts w:ascii="Cambria" w:hAnsi="Cambria"/>
          <w:sz w:val="22"/>
          <w:szCs w:val="22"/>
          <w:lang w:val="en-US"/>
        </w:rPr>
        <w:t xml:space="preserve"> source text; here we translate it into a conservative, testable statement about </w:t>
      </w:r>
      <w:r w:rsidRPr="00EB6ADA">
        <w:rPr>
          <w:rFonts w:ascii="Cambria" w:hAnsi="Cambria"/>
          <w:b/>
          <w:bCs/>
          <w:sz w:val="22"/>
          <w:szCs w:val="22"/>
          <w:lang w:val="en-US"/>
        </w:rPr>
        <w:t xml:space="preserve">high but finite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2"/>
                <w:szCs w:val="22"/>
                <w:lang w:val="en-US"/>
              </w:rPr>
              <m:t>eff</m:t>
            </m:r>
          </m:sub>
        </m:sSub>
      </m:oMath>
      <w:r w:rsidRPr="00EB6ADA"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  <w:t xml:space="preserve"> </w:t>
      </w:r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and re-encoding of correlations (Sec. 3.3), without asserting literal </w:t>
      </w:r>
      <m:oMath>
        <m:r>
          <w:rPr>
            <w:rFonts w:ascii="Cambria Math" w:eastAsiaTheme="minorEastAsia" w:hAnsi="Cambria Math"/>
            <w:sz w:val="22"/>
            <w:szCs w:val="22"/>
            <w:lang w:val="en-US"/>
          </w:rPr>
          <m:t>T=0</m:t>
        </m:r>
      </m:oMath>
      <w:r w:rsidRPr="00EB6ADA">
        <w:rPr>
          <w:rFonts w:ascii="Cambria" w:eastAsiaTheme="minorEastAsia" w:hAnsi="Cambria"/>
          <w:iCs/>
          <w:sz w:val="22"/>
          <w:szCs w:val="22"/>
          <w:lang w:val="en-US"/>
        </w:rPr>
        <w:t xml:space="preserve"> or minimal thermodynamic entropy.</w:t>
      </w:r>
    </w:p>
    <w:p w14:paraId="3F721A37" w14:textId="77777777" w:rsidR="00EB6ADA" w:rsidRDefault="00EB6ADA" w:rsidP="00EB6ADA">
      <w:pPr>
        <w:rPr>
          <w:rFonts w:ascii="Cambria" w:hAnsi="Cambria"/>
          <w:sz w:val="22"/>
          <w:szCs w:val="22"/>
          <w:lang w:val="en-US"/>
        </w:rPr>
      </w:pPr>
    </w:p>
    <w:p w14:paraId="24117C57" w14:textId="77777777" w:rsidR="00D554DC" w:rsidRPr="00D554DC" w:rsidRDefault="00D554DC" w:rsidP="00D554DC">
      <w:pPr>
        <w:rPr>
          <w:rFonts w:ascii="Cambria" w:hAnsi="Cambria"/>
          <w:b/>
          <w:bCs/>
          <w:lang w:val="en-US"/>
        </w:rPr>
      </w:pPr>
      <w:r w:rsidRPr="00D554DC">
        <w:rPr>
          <w:rFonts w:ascii="Cambria" w:hAnsi="Cambria"/>
          <w:b/>
          <w:bCs/>
          <w:lang w:val="en-US"/>
        </w:rPr>
        <w:t>3.2 Two ledgers: horizon entropy vs. internal operational order</w:t>
      </w:r>
    </w:p>
    <w:p w14:paraId="4DDBD5E5" w14:textId="77777777" w:rsidR="00D554DC" w:rsidRPr="00D554DC" w:rsidRDefault="00D554DC" w:rsidP="00D554DC">
      <w:pPr>
        <w:rPr>
          <w:rFonts w:ascii="Cambria" w:hAnsi="Cambria"/>
          <w:lang w:val="en-US"/>
        </w:rPr>
      </w:pPr>
      <w:r w:rsidRPr="00D554DC">
        <w:rPr>
          <w:rFonts w:ascii="Cambria" w:hAnsi="Cambria"/>
          <w:lang w:val="en-US"/>
        </w:rPr>
        <w:t xml:space="preserve">We </w:t>
      </w:r>
      <w:proofErr w:type="gramStart"/>
      <w:r w:rsidRPr="00D554DC">
        <w:rPr>
          <w:rFonts w:ascii="Cambria" w:hAnsi="Cambria"/>
          <w:lang w:val="en-US"/>
        </w:rPr>
        <w:t>separate</w:t>
      </w:r>
      <w:proofErr w:type="gramEnd"/>
      <w:r w:rsidRPr="00D554DC">
        <w:rPr>
          <w:rFonts w:ascii="Cambria" w:hAnsi="Cambria"/>
          <w:lang w:val="en-US"/>
        </w:rPr>
        <w:t xml:space="preserve"> two bookkeeping levels:</w:t>
      </w:r>
    </w:p>
    <w:p w14:paraId="08B17BD3" w14:textId="4FC8B926" w:rsidR="00EB6ADA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eastAsiaTheme="minorEastAs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>Horizon (coarse-grained) ledger:</w:t>
      </w:r>
      <w:r w:rsidRPr="006F6149">
        <w:rPr>
          <w:rFonts w:ascii="Cambria" w:hAnsi="Cambria"/>
          <w:lang w:val="en-US"/>
        </w:rPr>
        <w:t xml:space="preserve"> the </w:t>
      </w:r>
      <w:proofErr w:type="spellStart"/>
      <w:r w:rsidRPr="006F6149">
        <w:rPr>
          <w:rFonts w:ascii="Cambria" w:hAnsi="Cambria"/>
          <w:lang w:val="en-US"/>
        </w:rPr>
        <w:t>Bekenstein</w:t>
      </w:r>
      <w:proofErr w:type="spellEnd"/>
      <w:r w:rsidRPr="006F6149">
        <w:rPr>
          <w:rFonts w:ascii="Cambria" w:hAnsi="Cambria"/>
          <w:lang w:val="en-US"/>
        </w:rPr>
        <w:t xml:space="preserve">–Hawking horizon entropy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BH</m:t>
            </m:r>
          </m:sub>
        </m:sSub>
      </m:oMath>
      <w:r w:rsidRPr="006F6149">
        <w:rPr>
          <w:rFonts w:ascii="Cambria" w:eastAsiaTheme="minorEastAsia" w:hAnsi="Cambria"/>
          <w:lang w:val="en-US"/>
        </w:rPr>
        <w:t xml:space="preserve"> counts accessible microstates at the boundary. Nothing in RTM modifies this ledger; GR + standard thermodynamics remain intact.</w:t>
      </w:r>
    </w:p>
    <w:p w14:paraId="0C9FECEF" w14:textId="03A05E40" w:rsidR="00A45A27" w:rsidRPr="006F6149" w:rsidRDefault="00A45A27" w:rsidP="006F6149">
      <w:pPr>
        <w:pStyle w:val="ListParagraph"/>
        <w:numPr>
          <w:ilvl w:val="0"/>
          <w:numId w:val="10"/>
        </w:numPr>
        <w:rPr>
          <w:rFonts w:ascii="Cambria" w:hAnsi="Cambria"/>
          <w:lang w:val="en-US"/>
        </w:rPr>
      </w:pPr>
      <w:r w:rsidRPr="006F6149">
        <w:rPr>
          <w:rFonts w:ascii="Cambria" w:hAnsi="Cambria"/>
          <w:b/>
          <w:bCs/>
          <w:lang w:val="en-US"/>
        </w:rPr>
        <w:t xml:space="preserve">Interior (operational) ledger: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measures how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organized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the local medium is (hierarchy, confinement, multiscale coupling).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 w:rsidR="006F6149" w:rsidRPr="006F6149">
        <w:rPr>
          <w:rFonts w:ascii="Cambria" w:eastAsiaTheme="minorEastAsia" w:hAnsi="Cambria"/>
          <w:iCs/>
          <w:lang w:val="en-US"/>
        </w:rPr>
        <w:t xml:space="preserve"> implies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short local process times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local</m:t>
            </m:r>
          </m:sub>
        </m:sSub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∝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L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  <m:sub>
                <m:r>
                  <m:rPr>
                    <m:nor/>
                  </m:rPr>
                  <w:rPr>
                    <w:rFonts w:ascii="Cambria Math" w:eastAsiaTheme="minorEastAsia" w:hAnsi="Cambria Math"/>
                    <w:iCs/>
                    <w:lang w:val="en-US"/>
                  </w:rPr>
                  <m:t>eff</m:t>
                </m:r>
              </m:sub>
            </m:sSub>
          </m:sup>
        </m:sSup>
      </m:oMath>
      <w:r w:rsidR="006F6149" w:rsidRPr="006F614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and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suppressed local entropy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production rates on the mesoscopic description—yet this is </w:t>
      </w:r>
      <w:r w:rsidR="006F6149" w:rsidRPr="006F6149">
        <w:rPr>
          <w:rFonts w:ascii="Cambria" w:eastAsiaTheme="minorEastAsia" w:hAnsi="Cambria"/>
          <w:b/>
          <w:bCs/>
          <w:iCs/>
          <w:lang w:val="en-US"/>
        </w:rPr>
        <w:t>orthogonal</w:t>
      </w:r>
      <w:r w:rsidR="006F6149" w:rsidRPr="006F6149">
        <w:rPr>
          <w:rFonts w:ascii="Cambria" w:eastAsiaTheme="minorEastAsia" w:hAnsi="Cambria"/>
          <w:iCs/>
          <w:lang w:val="en-US"/>
        </w:rPr>
        <w:t xml:space="preserve"> to the horizon’s state count.</w:t>
      </w:r>
    </w:p>
    <w:p w14:paraId="6E116B90" w14:textId="0D0CE3DA" w:rsidR="006F6149" w:rsidRDefault="006F6149" w:rsidP="006F6149">
      <w:pPr>
        <w:rPr>
          <w:rFonts w:ascii="Cambria" w:eastAsiaTheme="minorEastAsia" w:hAnsi="Cambria"/>
          <w:iCs/>
          <w:lang w:val="en-US"/>
        </w:rPr>
      </w:pPr>
      <w:r w:rsidRPr="006F6149">
        <w:rPr>
          <w:rFonts w:ascii="Cambria" w:hAnsi="Cambria"/>
          <w:lang w:val="en-US"/>
        </w:rPr>
        <w:t xml:space="preserve">Thus, “high coherence inside” (large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) </w:t>
      </w:r>
      <w:r w:rsidRPr="006F6149">
        <w:rPr>
          <w:rFonts w:ascii="Cambria" w:eastAsiaTheme="minorEastAsia" w:hAnsi="Cambria"/>
          <w:iCs/>
          <w:lang w:val="en-US"/>
        </w:rPr>
        <w:t>and “large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F6149">
        <w:rPr>
          <w:rFonts w:ascii="Cambria" w:eastAsiaTheme="minorEastAsia" w:hAnsi="Cambria"/>
          <w:iCs/>
          <w:lang w:val="en-US"/>
        </w:rPr>
        <w:t xml:space="preserve">at the horizon” can </w:t>
      </w:r>
      <w:r w:rsidRPr="006F6149">
        <w:rPr>
          <w:rFonts w:ascii="Cambria" w:eastAsiaTheme="minorEastAsia" w:hAnsi="Cambria"/>
          <w:b/>
          <w:bCs/>
          <w:iCs/>
          <w:lang w:val="en-US"/>
        </w:rPr>
        <w:t>co-exist</w:t>
      </w:r>
      <w:r w:rsidRPr="006F6149">
        <w:rPr>
          <w:rFonts w:ascii="Cambria" w:eastAsiaTheme="minorEastAsia" w:hAnsi="Cambria"/>
          <w:iCs/>
          <w:lang w:val="en-US"/>
        </w:rPr>
        <w:t>. The apparent tension</w:t>
      </w:r>
      <w:proofErr w:type="gramStart"/>
      <w:r w:rsidRPr="006F6149">
        <w:rPr>
          <w:rFonts w:ascii="Cambria" w:eastAsiaTheme="minorEastAsia" w:hAnsi="Cambria"/>
          <w:iCs/>
          <w:lang w:val="en-US"/>
        </w:rPr>
        <w:t>—“</w:t>
      </w:r>
      <w:proofErr w:type="gramEnd"/>
      <w:r w:rsidRPr="006F6149">
        <w:rPr>
          <w:rFonts w:ascii="Cambria" w:eastAsiaTheme="minorEastAsia" w:hAnsi="Cambria"/>
          <w:iCs/>
          <w:lang w:val="en-US"/>
        </w:rPr>
        <w:t>maximal coherence” vs. “maximal entropy”—comes from mixing ledgers.</w:t>
      </w:r>
    </w:p>
    <w:p w14:paraId="1FC2FDD0" w14:textId="77777777" w:rsidR="006F6149" w:rsidRDefault="006F6149" w:rsidP="006F6149">
      <w:pPr>
        <w:rPr>
          <w:rFonts w:ascii="Cambria" w:eastAsiaTheme="minorEastAsia" w:hAnsi="Cambria"/>
          <w:iCs/>
          <w:lang w:val="en-US"/>
        </w:rPr>
      </w:pPr>
    </w:p>
    <w:p w14:paraId="25E3EDAA" w14:textId="77777777" w:rsidR="006F6149" w:rsidRPr="006F6149" w:rsidRDefault="006F6149" w:rsidP="006F6149">
      <w:pPr>
        <w:rPr>
          <w:rFonts w:ascii="Cambria" w:hAnsi="Cambria"/>
          <w:b/>
          <w:bCs/>
          <w:lang w:val="en-US"/>
        </w:rPr>
      </w:pPr>
      <w:r w:rsidRPr="006F6149">
        <w:rPr>
          <w:rFonts w:ascii="Cambria" w:hAnsi="Cambria"/>
          <w:b/>
          <w:bCs/>
          <w:lang w:val="en-US"/>
        </w:rPr>
        <w:t>3.3 Information retention as re-encoding of correlations</w:t>
      </w:r>
    </w:p>
    <w:p w14:paraId="34215F69" w14:textId="169805AF" w:rsidR="006F6149" w:rsidRPr="006F6149" w:rsidRDefault="00D740D7" w:rsidP="006F6149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Our</w:t>
      </w:r>
      <w:r w:rsidR="006F6149" w:rsidRPr="006F6149">
        <w:rPr>
          <w:rFonts w:ascii="Cambria" w:hAnsi="Cambria"/>
          <w:lang w:val="en-US"/>
        </w:rPr>
        <w:t xml:space="preserve"> conceptual claim that a black hole “does not destroy information, it </w:t>
      </w:r>
      <w:r w:rsidR="006F6149" w:rsidRPr="006F6149">
        <w:rPr>
          <w:rFonts w:ascii="Cambria" w:hAnsi="Cambria"/>
          <w:i/>
          <w:iCs/>
          <w:lang w:val="en-US"/>
        </w:rPr>
        <w:t>transmutes</w:t>
      </w:r>
      <w:r w:rsidR="006F6149" w:rsidRPr="006F6149">
        <w:rPr>
          <w:rFonts w:ascii="Cambria" w:hAnsi="Cambria"/>
          <w:lang w:val="en-US"/>
        </w:rPr>
        <w:t xml:space="preserve"> it” maps cleanly to RTM as follows: </w:t>
      </w:r>
      <w:r w:rsidR="006F6149" w:rsidRPr="006F6149">
        <w:rPr>
          <w:rFonts w:ascii="Cambria" w:hAnsi="Cambria"/>
          <w:b/>
          <w:bCs/>
          <w:lang w:val="en-US"/>
        </w:rPr>
        <w:t>high-</w:t>
      </w:r>
      <w:r w:rsidR="006F6149" w:rsidRPr="006F6149">
        <w:rPr>
          <w:rFonts w:ascii="Cambria" w:hAnsi="Cambria"/>
          <w:b/>
          <w:bCs/>
        </w:rPr>
        <w:t>α</w:t>
      </w:r>
      <w:r w:rsidR="006F6149" w:rsidRPr="006F6149">
        <w:rPr>
          <w:rFonts w:ascii="Cambria" w:hAnsi="Cambria"/>
          <w:lang w:val="en-US"/>
        </w:rPr>
        <w:t xml:space="preserve"> media </w:t>
      </w:r>
      <w:r w:rsidR="006F6149" w:rsidRPr="006F6149">
        <w:rPr>
          <w:rFonts w:ascii="Cambria" w:hAnsi="Cambria"/>
          <w:b/>
          <w:bCs/>
          <w:lang w:val="en-US"/>
        </w:rPr>
        <w:t>re-encode</w:t>
      </w:r>
      <w:r w:rsidR="006F6149" w:rsidRPr="006F6149">
        <w:rPr>
          <w:rFonts w:ascii="Cambria" w:hAnsi="Cambria"/>
          <w:lang w:val="en-US"/>
        </w:rPr>
        <w:t xml:space="preserve"> correlations into highly ordered, redundant, long-lived structures (operationally: very short local times, slow decoherence on the mesoscopic description). This is not a proof of unitarity; it is a </w:t>
      </w:r>
      <w:r w:rsidR="006F6149" w:rsidRPr="006F6149">
        <w:rPr>
          <w:rFonts w:ascii="Cambria" w:hAnsi="Cambria"/>
          <w:b/>
          <w:bCs/>
          <w:lang w:val="en-US"/>
        </w:rPr>
        <w:t>compatibility statement</w:t>
      </w:r>
      <w:r w:rsidR="006F6149" w:rsidRPr="006F6149">
        <w:rPr>
          <w:rFonts w:ascii="Cambria" w:hAnsi="Cambria"/>
          <w:lang w:val="en-US"/>
        </w:rPr>
        <w:t xml:space="preserve">: RTM provides a </w:t>
      </w:r>
      <w:r w:rsidR="006F6149" w:rsidRPr="006F6149">
        <w:rPr>
          <w:rFonts w:ascii="Cambria" w:hAnsi="Cambria"/>
          <w:i/>
          <w:iCs/>
          <w:lang w:val="en-US"/>
        </w:rPr>
        <w:t>mechanism-agnostic</w:t>
      </w:r>
      <w:r w:rsidR="006F6149" w:rsidRPr="006F6149">
        <w:rPr>
          <w:rFonts w:ascii="Cambria" w:hAnsi="Cambria"/>
          <w:lang w:val="en-US"/>
        </w:rPr>
        <w:t xml:space="preserve"> language in which “no-loss” means “no loss of correlational content under the operational coarse-graining used for mesoscopic times.” The “perfect vault” metaphor in the draft is then read as “</w:t>
      </w:r>
      <w:r w:rsidR="006F6149" w:rsidRPr="006F6149">
        <w:rPr>
          <w:rFonts w:ascii="Cambria" w:hAnsi="Cambria"/>
          <w:b/>
          <w:bCs/>
          <w:lang w:val="en-US"/>
        </w:rPr>
        <w:t>operationally frozen correlations</w:t>
      </w:r>
      <w:r w:rsidR="006F6149" w:rsidRPr="006F6149">
        <w:rPr>
          <w:rFonts w:ascii="Cambria" w:hAnsi="Cambria"/>
          <w:lang w:val="en-US"/>
        </w:rPr>
        <w:t xml:space="preserve">,” not as a thermodynamic minimum of </w:t>
      </w:r>
      <m:oMath>
        <m:r>
          <w:rPr>
            <w:rFonts w:ascii="Cambria Math" w:hAnsi="Cambria Math"/>
            <w:lang w:val="en-US"/>
          </w:rPr>
          <m:t>S</m:t>
        </m:r>
      </m:oMath>
      <w:r w:rsidR="006F6149" w:rsidRPr="006F6149">
        <w:rPr>
          <w:rFonts w:ascii="Cambria" w:hAnsi="Cambria"/>
          <w:lang w:val="en-US"/>
        </w:rPr>
        <w:t xml:space="preserve">. </w:t>
      </w:r>
    </w:p>
    <w:p w14:paraId="2794DB4E" w14:textId="43C50E8E" w:rsidR="006F6149" w:rsidRPr="006F6149" w:rsidRDefault="006F6149" w:rsidP="006F6149">
      <w:pPr>
        <w:rPr>
          <w:rFonts w:ascii="Cambria" w:hAnsi="Cambria"/>
          <w:lang w:val="en-US"/>
        </w:rPr>
      </w:pPr>
      <w:r w:rsidRPr="006F6149">
        <w:rPr>
          <w:rFonts w:ascii="Cambria" w:hAnsi="Cambria"/>
          <w:lang w:val="en-US"/>
        </w:rPr>
        <w:t xml:space="preserve">Formally, let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[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]</m:t>
        </m:r>
      </m:oMath>
      <w:r w:rsidRPr="006F6149">
        <w:rPr>
          <w:rFonts w:ascii="Cambria" w:eastAsiaTheme="minorEastAsia" w:hAnsi="Cambria"/>
          <w:iCs/>
          <w:lang w:val="en-US"/>
        </w:rPr>
        <w:t xml:space="preserve"> be a coarse-grained correlational functional (e.g., mutual information at resolution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iCs/>
          <w:lang w:val="en-US"/>
        </w:rPr>
        <w:t>)</w:t>
      </w:r>
      <w:r w:rsidRPr="006F6149">
        <w:rPr>
          <w:rFonts w:ascii="Cambria" w:eastAsiaTheme="minorEastAsia" w:hAnsi="Cambria"/>
          <w:iCs/>
          <w:lang w:val="en-US"/>
        </w:rPr>
        <w:t>. A high-</w:t>
      </w:r>
      <w:r w:rsidRPr="006F6149">
        <w:rPr>
          <w:rFonts w:ascii="Cambria" w:eastAsiaTheme="minorEastAsia" w:hAnsi="Cambria"/>
          <w:iCs/>
        </w:rPr>
        <w:t>α</w:t>
      </w:r>
      <w:r w:rsidRPr="006F6149">
        <w:rPr>
          <w:rFonts w:ascii="Cambria" w:eastAsiaTheme="minorEastAsia" w:hAnsi="Cambria"/>
          <w:iCs/>
          <w:lang w:val="en-US"/>
        </w:rPr>
        <w:t xml:space="preserve"> window suggests</w:t>
      </w:r>
    </w:p>
    <w:p w14:paraId="18D8FE3D" w14:textId="77777777" w:rsidR="007E3092" w:rsidRPr="00BE6A53" w:rsidRDefault="00000000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local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pos m:val="top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large</m:t>
                  </m:r>
                </m:e>
              </m:groupChr>
            </m:e>
          </m:box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m:rPr>
              <m:nor/>
            </m:rPr>
            <w:rPr>
              <w:rFonts w:ascii="Cambria Math" w:hAnsi="Cambria Math"/>
              <w:sz w:val="28"/>
              <w:szCs w:val="28"/>
              <w:lang w:val="en-US"/>
            </w:rPr>
            <m:t>for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 </m:t>
          </m:r>
          <m:r>
            <w:rPr>
              <w:rFonts w:ascii="Cambria Math" w:hAnsi="Cambria Math"/>
              <w:sz w:val="28"/>
              <w:szCs w:val="28"/>
              <w:lang w:val="en-US"/>
            </w:rPr>
            <m:t>L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e>
          </m:d>
        </m:oMath>
      </m:oMathPara>
    </w:p>
    <w:tbl>
      <w:tblPr>
        <w:tblStyle w:val="TableGrid"/>
        <w:tblpPr w:leftFromText="141" w:rightFromText="141" w:vertAnchor="text" w:horzAnchor="margin" w:tblpXSpec="right" w:tblpY="-84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7E3092" w14:paraId="67AD2A57" w14:textId="77777777" w:rsidTr="005B0010">
        <w:trPr>
          <w:trHeight w:val="386"/>
        </w:trPr>
        <w:tc>
          <w:tcPr>
            <w:tcW w:w="715" w:type="dxa"/>
          </w:tcPr>
          <w:p w14:paraId="579E1C36" w14:textId="661A33EE" w:rsidR="007E3092" w:rsidRPr="00C63F11" w:rsidRDefault="007E3092" w:rsidP="005B0010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(16)</m:t>
                </m:r>
              </m:oMath>
            </m:oMathPara>
          </w:p>
        </w:tc>
      </w:tr>
    </w:tbl>
    <w:p w14:paraId="797F74B5" w14:textId="384DB9AD" w:rsidR="002638FD" w:rsidRPr="00BE6A53" w:rsidRDefault="002638FD">
      <w:pPr>
        <w:rPr>
          <w:rFonts w:ascii="Cambria" w:eastAsiaTheme="minorEastAsia" w:hAnsi="Cambria"/>
          <w:sz w:val="28"/>
          <w:szCs w:val="28"/>
          <w:lang w:val="en-US"/>
        </w:rPr>
      </w:pPr>
    </w:p>
    <w:p w14:paraId="4CA9F608" w14:textId="15AAECF4" w:rsidR="00BE6A53" w:rsidRDefault="00A71009">
      <w:pPr>
        <w:rPr>
          <w:rFonts w:ascii="Cambria" w:eastAsiaTheme="minorEastAsia" w:hAnsi="Cambria"/>
          <w:lang w:val="en-US"/>
        </w:rPr>
      </w:pPr>
      <w:r w:rsidRPr="00A71009">
        <w:rPr>
          <w:rFonts w:ascii="Cambria" w:eastAsiaTheme="minorEastAsia" w:hAnsi="Cambria"/>
          <w:lang w:val="en-US"/>
        </w:rPr>
        <w:lastRenderedPageBreak/>
        <w:t xml:space="preserve">i.e., </w:t>
      </w:r>
      <w:r w:rsidRPr="00A71009">
        <w:rPr>
          <w:rFonts w:ascii="Cambria" w:eastAsiaTheme="minorEastAsia" w:hAnsi="Cambria"/>
          <w:b/>
          <w:bCs/>
          <w:lang w:val="en-US"/>
        </w:rPr>
        <w:t>correlational configurations become dynamically persistent</w:t>
      </w:r>
      <w:r w:rsidRPr="00A71009">
        <w:rPr>
          <w:rFonts w:ascii="Cambria" w:eastAsiaTheme="minorEastAsia" w:hAnsi="Cambria"/>
          <w:lang w:val="en-US"/>
        </w:rPr>
        <w:t xml:space="preserve"> on the mesoscopic clock. This is exactly the sense in which “the vault preserves” without committing to a specific microphysical storage code.</w:t>
      </w:r>
    </w:p>
    <w:p w14:paraId="341D1E5C" w14:textId="77777777" w:rsidR="00A71009" w:rsidRDefault="00A71009">
      <w:pPr>
        <w:rPr>
          <w:rFonts w:ascii="Cambria" w:eastAsiaTheme="minorEastAsia" w:hAnsi="Cambria"/>
          <w:lang w:val="en-US"/>
        </w:rPr>
      </w:pPr>
    </w:p>
    <w:p w14:paraId="2FC87140" w14:textId="6856C05A" w:rsidR="00A71009" w:rsidRDefault="00A71009">
      <w:pPr>
        <w:rPr>
          <w:rFonts w:ascii="Cambria" w:eastAsiaTheme="minorEastAsia" w:hAnsi="Cambria"/>
          <w:b/>
          <w:bCs/>
          <w:lang w:val="en-US"/>
        </w:rPr>
      </w:pPr>
      <w:r w:rsidRPr="00A71009">
        <w:rPr>
          <w:rFonts w:ascii="Cambria" w:eastAsiaTheme="minorEastAsia" w:hAnsi="Cambria"/>
          <w:b/>
          <w:bCs/>
          <w:lang w:val="en-US"/>
        </w:rPr>
        <w:t>3.4 Why “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and “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=∞</m:t>
        </m:r>
      </m:oMath>
      <w:r w:rsidRPr="00A71009">
        <w:rPr>
          <w:rFonts w:ascii="Cambria" w:eastAsiaTheme="minorEastAsia" w:hAnsi="Cambria"/>
          <w:b/>
          <w:bCs/>
          <w:lang w:val="en-US"/>
        </w:rPr>
        <w:t>” are not needed (and not claimed)</w:t>
      </w:r>
    </w:p>
    <w:p w14:paraId="71C8AF5E" w14:textId="2357639E" w:rsidR="00A71009" w:rsidRDefault="00D740D7">
      <w:pPr>
        <w:rPr>
          <w:rFonts w:ascii="Cambria" w:eastAsiaTheme="minorEastAsia" w:hAnsi="Cambria"/>
          <w:lang w:val="en-US"/>
        </w:rPr>
      </w:pPr>
      <w:r>
        <w:rPr>
          <w:rFonts w:ascii="Cambria" w:eastAsiaTheme="minorEastAsia" w:hAnsi="Cambria"/>
          <w:lang w:val="en-US"/>
        </w:rPr>
        <w:t>Our</w:t>
      </w:r>
      <w:r w:rsidR="00D14159" w:rsidRPr="00D14159">
        <w:rPr>
          <w:rFonts w:ascii="Cambria" w:eastAsiaTheme="minorEastAsia" w:hAnsi="Cambria"/>
          <w:lang w:val="en-US"/>
        </w:rPr>
        <w:t xml:space="preserve"> draft states “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tiempo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</w:t>
      </w:r>
      <w:proofErr w:type="spellStart"/>
      <w:r w:rsidR="00D14159" w:rsidRPr="00D14159">
        <w:rPr>
          <w:rFonts w:ascii="Cambria" w:eastAsiaTheme="minorEastAsia" w:hAnsi="Cambria"/>
          <w:lang w:val="en-US"/>
        </w:rPr>
        <w:t>colapsado</w:t>
      </w:r>
      <w:proofErr w:type="spellEnd"/>
      <w:r w:rsidR="00D14159" w:rsidRPr="00D14159">
        <w:rPr>
          <w:rFonts w:ascii="Cambria" w:eastAsiaTheme="minorEastAsia" w:hAnsi="Cambria"/>
          <w:lang w:val="en-US"/>
        </w:rPr>
        <w:t xml:space="preserve"> (</w:t>
      </w:r>
      <m:oMath>
        <m:r>
          <w:rPr>
            <w:rFonts w:ascii="Cambria Math" w:eastAsiaTheme="minorEastAsia" w:hAnsi="Cambria Math"/>
            <w:lang w:val="en-US"/>
          </w:rPr>
          <m:t>T≈0</m:t>
        </m:r>
      </m:oMath>
      <w:r w:rsidR="00D14159" w:rsidRPr="00D14159">
        <w:rPr>
          <w:rFonts w:ascii="Cambria" w:eastAsiaTheme="minorEastAsia" w:hAnsi="Cambria"/>
          <w:lang w:val="en-US"/>
        </w:rPr>
        <w:t>)” and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="00D14159" w:rsidRPr="00D14159">
        <w:rPr>
          <w:rFonts w:ascii="Cambria" w:eastAsiaTheme="minorEastAsia" w:hAnsi="Cambria"/>
          <w:lang w:val="en-US"/>
        </w:rPr>
        <w:t xml:space="preserve">” as limit-language to convey the idea of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frozen internal dynamics</w:t>
      </w:r>
      <w:r w:rsidR="00D14159" w:rsidRPr="00D14159">
        <w:rPr>
          <w:rFonts w:ascii="Cambria" w:eastAsiaTheme="minorEastAsia" w:hAnsi="Cambria"/>
          <w:lang w:val="en-US"/>
        </w:rPr>
        <w:t xml:space="preserve">. For a formal note we adopt the </w:t>
      </w:r>
      <w:r w:rsidR="00D14159" w:rsidRPr="00D14159">
        <w:rPr>
          <w:rFonts w:ascii="Cambria" w:eastAsiaTheme="minorEastAsia" w:hAnsi="Cambria"/>
          <w:b/>
          <w:bCs/>
          <w:lang w:val="en-US"/>
        </w:rPr>
        <w:t>finite high-</w:t>
      </w:r>
      <w:r w:rsidR="00D14159" w:rsidRPr="00D14159">
        <w:rPr>
          <w:rFonts w:ascii="Cambria" w:eastAsiaTheme="minorEastAsia" w:hAnsi="Cambria"/>
          <w:b/>
          <w:bCs/>
        </w:rPr>
        <w:t>α</w:t>
      </w:r>
      <w:r w:rsidR="00D14159">
        <w:rPr>
          <w:rFonts w:ascii="Cambria" w:eastAsiaTheme="minorEastAsia" w:hAnsi="Cambria"/>
          <w:b/>
          <w:bCs/>
          <w:lang w:val="en-US"/>
        </w:rPr>
        <w:t xml:space="preserve"> </w:t>
      </w:r>
      <w:r w:rsidR="00D14159" w:rsidRPr="00D14159">
        <w:rPr>
          <w:rFonts w:ascii="Cambria" w:eastAsiaTheme="minorEastAsia" w:hAnsi="Cambria"/>
          <w:lang w:val="en-US"/>
        </w:rPr>
        <w:t>stance:</w:t>
      </w:r>
    </w:p>
    <w:p w14:paraId="6672CF26" w14:textId="355D62EE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i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Finite cutoffs</w:t>
      </w:r>
      <w:r w:rsidRPr="00D14159">
        <w:rPr>
          <w:rFonts w:ascii="Cambria" w:eastAsiaTheme="minorEastAsia" w:hAnsi="Cambria"/>
          <w:lang w:val="en-US"/>
        </w:rPr>
        <w:t xml:space="preserve"> (instrumental, medium, or fundamental) prevent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</w:p>
    <w:p w14:paraId="24586905" w14:textId="3FB18357" w:rsidR="00D14159" w:rsidRP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</w:t>
      </w:r>
      <w:r w:rsidRPr="00D14159">
        <w:rPr>
          <w:rFonts w:ascii="Cambria" w:eastAsiaTheme="minorEastAsia" w:hAnsi="Cambria"/>
          <w:b/>
          <w:bCs/>
          <w:lang w:val="en-US"/>
        </w:rPr>
        <w:t>observational hook</w:t>
      </w:r>
      <w:r w:rsidRPr="00D14159">
        <w:rPr>
          <w:rFonts w:ascii="Cambria" w:eastAsiaTheme="minorEastAsia" w:hAnsi="Cambria"/>
          <w:lang w:val="en-US"/>
        </w:rPr>
        <w:t xml:space="preserve"> does not require extremes: Eq. (6) shows that </w:t>
      </w:r>
      <w:r w:rsidRPr="00D14159">
        <w:rPr>
          <w:rFonts w:ascii="Cambria" w:eastAsiaTheme="minorEastAsia" w:hAnsi="Cambria"/>
          <w:b/>
          <w:bCs/>
          <w:lang w:val="en-US"/>
        </w:rPr>
        <w:t>slope-in-</w:t>
      </w:r>
      <m:oMath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D14159">
        <w:rPr>
          <w:rFonts w:ascii="Cambria" w:eastAsiaTheme="minorEastAsia" w:hAnsi="Cambria"/>
          <w:iCs/>
          <w:lang w:val="en-US"/>
        </w:rPr>
        <w:t xml:space="preserve">at fixed radius equals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Pr="00D14159">
        <w:rPr>
          <w:rFonts w:ascii="Cambria" w:eastAsiaTheme="minorEastAsia" w:hAnsi="Cambria"/>
          <w:lang w:val="en-US"/>
        </w:rPr>
        <w:t xml:space="preserve">; detecting a </w:t>
      </w:r>
      <w:r w:rsidRPr="00D14159">
        <w:rPr>
          <w:rFonts w:ascii="Cambria" w:eastAsiaTheme="minorEastAsia" w:hAnsi="Cambria"/>
          <w:b/>
          <w:bCs/>
          <w:lang w:val="en-US"/>
        </w:rPr>
        <w:t>radial increase in slope</w:t>
      </w:r>
      <w:r w:rsidRPr="00D14159">
        <w:rPr>
          <w:rFonts w:ascii="Cambria" w:eastAsiaTheme="minorEastAsia" w:hAnsi="Cambria"/>
          <w:lang w:val="en-US"/>
        </w:rPr>
        <w:t xml:space="preserve"> is enough to support RTM activation, independent of any claim about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→0</m:t>
        </m:r>
      </m:oMath>
      <w:r w:rsidRPr="00D14159">
        <w:rPr>
          <w:rFonts w:ascii="Cambria" w:eastAsiaTheme="minorEastAsia" w:hAnsi="Cambria"/>
          <w:lang w:val="en-US"/>
        </w:rPr>
        <w:t>.</w:t>
      </w:r>
    </w:p>
    <w:p w14:paraId="7C784E2F" w14:textId="069BA442" w:rsidR="00D14159" w:rsidRDefault="00D14159" w:rsidP="00D14159">
      <w:pPr>
        <w:pStyle w:val="ListParagraph"/>
        <w:numPr>
          <w:ilvl w:val="0"/>
          <w:numId w:val="11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>The narrative “perfect store out of time” becomes “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 relative to coarse-grained clocking</w:t>
      </w:r>
      <w:r w:rsidRPr="00D14159">
        <w:rPr>
          <w:rFonts w:ascii="Cambria" w:eastAsiaTheme="minorEastAsia" w:hAnsi="Cambria"/>
          <w:lang w:val="en-US"/>
        </w:rPr>
        <w:t xml:space="preserve">,” i.e., correlational </w:t>
      </w:r>
      <w:r w:rsidRPr="00D14159">
        <w:rPr>
          <w:rFonts w:ascii="Cambria" w:eastAsiaTheme="minorEastAsia" w:hAnsi="Cambria"/>
          <w:b/>
          <w:bCs/>
          <w:lang w:val="en-US"/>
        </w:rPr>
        <w:t>stasis</w:t>
      </w:r>
      <w:r w:rsidRPr="00D14159">
        <w:rPr>
          <w:rFonts w:ascii="Cambria" w:eastAsiaTheme="minorEastAsia" w:hAnsi="Cambria"/>
          <w:lang w:val="en-US"/>
        </w:rPr>
        <w:t xml:space="preserve"> on the mesoscopic description.</w:t>
      </w:r>
    </w:p>
    <w:p w14:paraId="6CCB98D6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2C7117B0" w14:textId="68905AD6" w:rsidR="00D14159" w:rsidRDefault="00D14159" w:rsidP="00D14159">
      <w:pPr>
        <w:rPr>
          <w:rFonts w:ascii="Cambria" w:eastAsiaTheme="minorEastAsia" w:hAnsi="Cambria"/>
          <w:b/>
          <w:bCs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3.5 Consistency checks (</w:t>
      </w:r>
      <w:proofErr w:type="gramStart"/>
      <w:r w:rsidRPr="00D14159">
        <w:rPr>
          <w:rFonts w:ascii="Cambria" w:eastAsiaTheme="minorEastAsia" w:hAnsi="Cambria"/>
          <w:b/>
          <w:bCs/>
          <w:lang w:val="en-US"/>
        </w:rPr>
        <w:t>thought</w:t>
      </w:r>
      <w:proofErr w:type="gramEnd"/>
      <w:r w:rsidRPr="00D14159">
        <w:rPr>
          <w:rFonts w:ascii="Cambria" w:eastAsiaTheme="minorEastAsia" w:hAnsi="Cambria"/>
          <w:b/>
          <w:bCs/>
          <w:lang w:val="en-US"/>
        </w:rPr>
        <w:t xml:space="preserve"> experiments and analogs)</w:t>
      </w:r>
    </w:p>
    <w:p w14:paraId="0425E24E" w14:textId="491B116E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Horizon consistency:</w:t>
      </w:r>
      <w:r w:rsidRPr="00D14159">
        <w:rPr>
          <w:rFonts w:ascii="Cambria" w:eastAsiaTheme="minorEastAsia" w:hAnsi="Cambria"/>
          <w:lang w:val="en-US"/>
        </w:rPr>
        <w:t xml:space="preserve"> Since RTM does not touch the metric or the area law, the </w:t>
      </w:r>
      <w:r w:rsidRPr="00D14159">
        <w:rPr>
          <w:rFonts w:ascii="Cambria" w:eastAsiaTheme="minorEastAsia" w:hAnsi="Cambria"/>
          <w:b/>
          <w:bCs/>
          <w:lang w:val="en-US"/>
        </w:rPr>
        <w:t>horizon entropy ledger remains unchanged</w:t>
      </w:r>
      <w:r w:rsidRPr="00D14159">
        <w:rPr>
          <w:rFonts w:ascii="Cambria" w:eastAsiaTheme="minorEastAsia" w:hAnsi="Cambria"/>
          <w:lang w:val="en-US"/>
        </w:rPr>
        <w:t xml:space="preserve">. The interior </w:t>
      </w:r>
      <w:r w:rsidRPr="00D14159">
        <w:rPr>
          <w:rFonts w:ascii="Cambria" w:eastAsiaTheme="minorEastAsia" w:hAnsi="Cambria"/>
          <w:b/>
          <w:bCs/>
          <w:lang w:val="en-US"/>
        </w:rPr>
        <w:t>operational</w:t>
      </w:r>
      <w:r w:rsidRPr="00D14159">
        <w:rPr>
          <w:rFonts w:ascii="Cambria" w:eastAsiaTheme="minorEastAsia" w:hAnsi="Cambria"/>
          <w:lang w:val="en-US"/>
        </w:rPr>
        <w:t xml:space="preserve"> order affects only local process times and correlational persistence.</w:t>
      </w:r>
    </w:p>
    <w:p w14:paraId="20D68519" w14:textId="51770692" w:rsidR="00D14159" w:rsidRP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Analog horizons:</w:t>
      </w:r>
      <w:r w:rsidRPr="00D14159">
        <w:rPr>
          <w:rFonts w:ascii="Cambria" w:eastAsiaTheme="minorEastAsia" w:hAnsi="Cambria"/>
          <w:lang w:val="en-US"/>
        </w:rPr>
        <w:t xml:space="preserve"> In BEC or fluid dumb-hole platforms, increasing </w:t>
      </w:r>
      <w:r w:rsidRPr="00D14159">
        <w:rPr>
          <w:rFonts w:ascii="Cambria" w:eastAsiaTheme="minorEastAsia" w:hAnsi="Cambria"/>
          <w:b/>
          <w:bCs/>
          <w:lang w:val="en-US"/>
        </w:rPr>
        <w:t>confinement/organization</w:t>
      </w:r>
      <w:r w:rsidRPr="00D14159">
        <w:rPr>
          <w:rFonts w:ascii="Cambria" w:eastAsiaTheme="minorEastAsia" w:hAnsi="Cambria"/>
          <w:lang w:val="en-US"/>
        </w:rPr>
        <w:t xml:space="preserve"> (raising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Pr="00D14159">
        <w:rPr>
          <w:rFonts w:ascii="Cambria" w:eastAsiaTheme="minorEastAsia" w:hAnsi="Cambria"/>
          <w:lang w:val="en-US"/>
        </w:rPr>
        <w:t xml:space="preserve">) should </w:t>
      </w:r>
      <w:r w:rsidRPr="00D14159">
        <w:rPr>
          <w:rFonts w:ascii="Cambria" w:eastAsiaTheme="minorEastAsia" w:hAnsi="Cambria"/>
          <w:b/>
          <w:bCs/>
          <w:lang w:val="en-US"/>
        </w:rPr>
        <w:t>compress mesoscopic times</w:t>
      </w:r>
      <w:r w:rsidRPr="00D14159">
        <w:rPr>
          <w:rFonts w:ascii="Cambria" w:eastAsiaTheme="minorEastAsia" w:hAnsi="Cambria"/>
          <w:lang w:val="en-US"/>
        </w:rPr>
        <w:t xml:space="preserve"> and increase the </w:t>
      </w:r>
      <w:r w:rsidRPr="00D14159">
        <w:rPr>
          <w:rFonts w:ascii="Cambria" w:eastAsiaTheme="minorEastAsia" w:hAnsi="Cambria"/>
          <w:b/>
          <w:b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14159">
        <w:rPr>
          <w:rFonts w:ascii="Cambria" w:eastAsiaTheme="minorEastAsia" w:hAnsi="Cambria"/>
          <w:lang w:val="en-US"/>
        </w:rPr>
        <w:t xml:space="preserve"> for processes defined on substructures—while the analog’s boundary entropy proxy is governed by its own coarse-graining. This isolates the </w:t>
      </w:r>
      <w:r w:rsidRPr="00D14159">
        <w:rPr>
          <w:rFonts w:ascii="Cambria" w:eastAsiaTheme="minorEastAsia" w:hAnsi="Cambria"/>
          <w:b/>
          <w:bCs/>
          <w:lang w:val="en-US"/>
        </w:rPr>
        <w:t>slope signature</w:t>
      </w:r>
      <w:r w:rsidRPr="00D14159">
        <w:rPr>
          <w:rFonts w:ascii="Cambria" w:eastAsiaTheme="minorEastAsia" w:hAnsi="Cambria"/>
          <w:lang w:val="en-US"/>
        </w:rPr>
        <w:t xml:space="preserve"> as the test of coherence activation.</w:t>
      </w:r>
    </w:p>
    <w:p w14:paraId="167FD768" w14:textId="328E4445" w:rsidR="00D14159" w:rsidRDefault="00D14159" w:rsidP="00D14159">
      <w:pPr>
        <w:pStyle w:val="ListParagraph"/>
        <w:numPr>
          <w:ilvl w:val="0"/>
          <w:numId w:val="12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b/>
          <w:bCs/>
          <w:lang w:val="en-US"/>
        </w:rPr>
        <w:t>Re-encoding vs. erasure:</w:t>
      </w:r>
      <w:r w:rsidRPr="00D14159">
        <w:rPr>
          <w:rFonts w:ascii="Cambria" w:eastAsiaTheme="minorEastAsia" w:hAnsi="Cambria"/>
          <w:lang w:val="en-US"/>
        </w:rPr>
        <w:t xml:space="preserve"> If high-</w:t>
      </w:r>
      <w:r w:rsidRPr="00D14159">
        <w:rPr>
          <w:rFonts w:ascii="Cambria" w:eastAsiaTheme="minorEastAsia" w:hAnsi="Cambria"/>
        </w:rPr>
        <w:t>α</w:t>
      </w:r>
      <w:r w:rsidRPr="00D14159">
        <w:rPr>
          <w:rFonts w:ascii="Cambria" w:eastAsiaTheme="minorEastAsia" w:hAnsi="Cambria"/>
          <w:lang w:val="en-US"/>
        </w:rPr>
        <w:t xml:space="preserve"> is the right operational picture, interventions that </w:t>
      </w:r>
      <w:r w:rsidRPr="00D14159">
        <w:rPr>
          <w:rFonts w:ascii="Cambria" w:eastAsiaTheme="minorEastAsia" w:hAnsi="Cambria"/>
          <w:i/>
          <w:iCs/>
          <w:lang w:val="en-US"/>
        </w:rPr>
        <w:t>lower</w:t>
      </w:r>
      <w:r w:rsidRPr="00D14159">
        <w:rPr>
          <w:rFonts w:ascii="Cambria" w:eastAsiaTheme="minorEastAsia" w:hAnsi="Cambria"/>
          <w:lang w:val="en-US"/>
        </w:rPr>
        <w:t xml:space="preserve"> organization (e.g., disrupt hierarchy) should </w:t>
      </w:r>
      <w:r w:rsidRPr="00D14159">
        <w:rPr>
          <w:rFonts w:ascii="Cambria" w:eastAsiaTheme="minorEastAsia" w:hAnsi="Cambria"/>
          <w:b/>
          <w:bCs/>
          <w:lang w:val="en-US"/>
        </w:rPr>
        <w:t>decrease</w:t>
      </w:r>
      <w:r w:rsidRPr="00D14159">
        <w:rPr>
          <w:rFonts w:ascii="Cambria" w:eastAsiaTheme="minorEastAsia" w:hAnsi="Cambria"/>
          <w:lang w:val="en-US"/>
        </w:rPr>
        <w:t xml:space="preserve"> correlational persistence (Eq. 16), offering a falsification channel.</w:t>
      </w:r>
    </w:p>
    <w:p w14:paraId="5A4FE231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6B858031" w14:textId="77777777" w:rsidR="00D14159" w:rsidRPr="00D14159" w:rsidRDefault="00D14159" w:rsidP="00D14159">
      <w:pPr>
        <w:rPr>
          <w:rFonts w:ascii="Cambria" w:eastAsiaTheme="minorEastAsia" w:hAnsi="Cambria"/>
          <w:b/>
          <w:bCs/>
        </w:rPr>
      </w:pPr>
      <w:r w:rsidRPr="00D14159">
        <w:rPr>
          <w:rFonts w:ascii="Cambria" w:eastAsiaTheme="minorEastAsia" w:hAnsi="Cambria"/>
          <w:b/>
          <w:bCs/>
        </w:rPr>
        <w:t xml:space="preserve">3.6 </w:t>
      </w:r>
      <w:proofErr w:type="spellStart"/>
      <w:r w:rsidRPr="00D14159">
        <w:rPr>
          <w:rFonts w:ascii="Cambria" w:eastAsiaTheme="minorEastAsia" w:hAnsi="Cambria"/>
          <w:b/>
          <w:bCs/>
        </w:rPr>
        <w:t>Summary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of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the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compatibility</w:t>
      </w:r>
      <w:proofErr w:type="spellEnd"/>
      <w:r w:rsidRPr="00D1415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14159">
        <w:rPr>
          <w:rFonts w:ascii="Cambria" w:eastAsiaTheme="minorEastAsia" w:hAnsi="Cambria"/>
          <w:b/>
          <w:bCs/>
        </w:rPr>
        <w:t>claim</w:t>
      </w:r>
      <w:proofErr w:type="spellEnd"/>
    </w:p>
    <w:p w14:paraId="7B93B72E" w14:textId="2C156C16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m:oMath>
        <m:r>
          <w:rPr>
            <w:rFonts w:ascii="Cambria Math" w:eastAsiaTheme="minorEastAsia" w:hAnsi="Cambria Math"/>
          </w:rPr>
          <m:t>α</m:t>
        </m:r>
      </m:oMath>
      <w:r w:rsidRPr="00D14159">
        <w:rPr>
          <w:rFonts w:ascii="Cambria" w:eastAsiaTheme="minorEastAsia" w:hAnsi="Cambria"/>
          <w:lang w:val="en-US"/>
        </w:rPr>
        <w:t xml:space="preserve"> is an </w:t>
      </w:r>
      <w:r w:rsidRPr="00D14159">
        <w:rPr>
          <w:rFonts w:ascii="Cambria" w:eastAsiaTheme="minorEastAsia" w:hAnsi="Cambria"/>
          <w:b/>
          <w:bCs/>
          <w:lang w:val="en-US"/>
        </w:rPr>
        <w:t>operational coherence</w:t>
      </w:r>
      <w:r w:rsidRPr="00D14159">
        <w:rPr>
          <w:rFonts w:ascii="Cambria" w:eastAsiaTheme="minorEastAsia" w:hAnsi="Cambria"/>
          <w:lang w:val="en-US"/>
        </w:rPr>
        <w:t xml:space="preserve"> parameter, not a thermodynamic entropy.</w:t>
      </w:r>
    </w:p>
    <w:p w14:paraId="6CE768C1" w14:textId="77777777" w:rsidR="00D14159" w:rsidRP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Black–hole thermodynamics (horizon ledger) stays intact; RTM speaks to </w:t>
      </w:r>
      <w:r w:rsidRPr="00D14159">
        <w:rPr>
          <w:rFonts w:ascii="Cambria" w:eastAsiaTheme="minorEastAsia" w:hAnsi="Cambria"/>
          <w:b/>
          <w:bCs/>
          <w:lang w:val="en-US"/>
        </w:rPr>
        <w:t>interior mesoscopic organization</w:t>
      </w:r>
      <w:r w:rsidRPr="00D14159">
        <w:rPr>
          <w:rFonts w:ascii="Cambria" w:eastAsiaTheme="minorEastAsia" w:hAnsi="Cambria"/>
          <w:lang w:val="en-US"/>
        </w:rPr>
        <w:t xml:space="preserve"> and </w:t>
      </w:r>
      <w:r w:rsidRPr="00D14159">
        <w:rPr>
          <w:rFonts w:ascii="Cambria" w:eastAsiaTheme="minorEastAsia" w:hAnsi="Cambria"/>
          <w:b/>
          <w:bCs/>
          <w:lang w:val="en-US"/>
        </w:rPr>
        <w:t>times</w:t>
      </w:r>
      <w:r w:rsidRPr="00D14159">
        <w:rPr>
          <w:rFonts w:ascii="Cambria" w:eastAsiaTheme="minorEastAsia" w:hAnsi="Cambria"/>
          <w:lang w:val="en-US"/>
        </w:rPr>
        <w:t>.</w:t>
      </w:r>
    </w:p>
    <w:p w14:paraId="04AA9680" w14:textId="77777777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lastRenderedPageBreak/>
        <w:t xml:space="preserve">“Information retention” is read as </w:t>
      </w:r>
      <w:r w:rsidRPr="00D14159">
        <w:rPr>
          <w:rFonts w:ascii="Cambria" w:eastAsiaTheme="minorEastAsia" w:hAnsi="Cambria"/>
          <w:b/>
          <w:bCs/>
          <w:lang w:val="en-US"/>
        </w:rPr>
        <w:t>re-encoding of correlations</w:t>
      </w:r>
      <w:r w:rsidRPr="00D14159">
        <w:rPr>
          <w:rFonts w:ascii="Cambria" w:eastAsiaTheme="minorEastAsia" w:hAnsi="Cambria"/>
          <w:lang w:val="en-US"/>
        </w:rPr>
        <w:t xml:space="preserve"> with </w:t>
      </w:r>
      <w:r w:rsidRPr="00D14159">
        <w:rPr>
          <w:rFonts w:ascii="Cambria" w:eastAsiaTheme="minorEastAsia" w:hAnsi="Cambria"/>
          <w:b/>
          <w:bCs/>
          <w:lang w:val="en-US"/>
        </w:rPr>
        <w:t>slow operational dynamics</w:t>
      </w:r>
      <w:r w:rsidRPr="00D14159">
        <w:rPr>
          <w:rFonts w:ascii="Cambria" w:eastAsiaTheme="minorEastAsia" w:hAnsi="Cambria"/>
          <w:lang w:val="en-US"/>
        </w:rPr>
        <w:t>, not as “entropy minimization.”</w:t>
      </w:r>
    </w:p>
    <w:p w14:paraId="5247B167" w14:textId="07FE98D1" w:rsidR="00D14159" w:rsidRDefault="00D14159" w:rsidP="00D14159">
      <w:pPr>
        <w:numPr>
          <w:ilvl w:val="0"/>
          <w:numId w:val="13"/>
        </w:num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empirical handle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 (in </w:t>
      </w:r>
      <m:oMath>
        <m:r>
          <w:rPr>
            <w:rFonts w:ascii="Cambria Math" w:eastAsiaTheme="minorEastAsia" w:hAnsi="Cambria Math"/>
            <w:lang w:val="en-US"/>
          </w:rPr>
          <m:t>T-L</m:t>
        </m:r>
      </m:oMath>
      <w:r w:rsidRPr="00D14159">
        <w:rPr>
          <w:rFonts w:ascii="Cambria" w:eastAsiaTheme="minorEastAsia" w:hAnsi="Cambria"/>
          <w:lang w:val="en-US"/>
        </w:rPr>
        <w:t xml:space="preserve">) and its </w:t>
      </w:r>
      <w:r w:rsidRPr="00D14159">
        <w:rPr>
          <w:rFonts w:ascii="Cambria" w:eastAsiaTheme="minorEastAsia" w:hAnsi="Cambria"/>
          <w:b/>
          <w:bCs/>
          <w:lang w:val="en-US"/>
        </w:rPr>
        <w:t>radial evolution</w:t>
      </w:r>
      <w:r w:rsidRPr="00D14159">
        <w:rPr>
          <w:rFonts w:ascii="Cambria" w:eastAsiaTheme="minorEastAsia" w:hAnsi="Cambria"/>
          <w:lang w:val="en-US"/>
        </w:rPr>
        <w:t>; no extreme limits are required to test the idea.</w:t>
      </w:r>
    </w:p>
    <w:p w14:paraId="26BC1830" w14:textId="77777777" w:rsidR="00D14159" w:rsidRDefault="00D14159" w:rsidP="00D14159">
      <w:pPr>
        <w:rPr>
          <w:rFonts w:ascii="Cambria" w:eastAsiaTheme="minorEastAsia" w:hAnsi="Cambria"/>
          <w:lang w:val="en-US"/>
        </w:rPr>
      </w:pPr>
    </w:p>
    <w:p w14:paraId="18AAC083" w14:textId="2FC1D160" w:rsidR="00D14159" w:rsidRDefault="00D14159" w:rsidP="00D14159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4) Observational and analog hooks (how to test high-</w:t>
      </w:r>
      <w:r w:rsidRPr="00D14159">
        <w:rPr>
          <w:rFonts w:ascii="Cambria" w:eastAsiaTheme="minorEastAsia" w:hAnsi="Cambria"/>
          <w:b/>
          <w:bCs/>
          <w:sz w:val="28"/>
          <w:szCs w:val="28"/>
        </w:rPr>
        <w:t>α</w:t>
      </w:r>
      <w:r w:rsidRPr="00D14159">
        <w:rPr>
          <w:rFonts w:ascii="Cambria" w:eastAsiaTheme="minorEastAsia" w:hAnsi="Cambria"/>
          <w:b/>
          <w:bCs/>
          <w:sz w:val="28"/>
          <w:szCs w:val="28"/>
          <w:lang w:val="en-US"/>
        </w:rPr>
        <w:t>)</w:t>
      </w:r>
    </w:p>
    <w:p w14:paraId="7FB219B9" w14:textId="48987515" w:rsidR="00D14159" w:rsidRDefault="00D14159" w:rsidP="00D14159">
      <w:pPr>
        <w:rPr>
          <w:rFonts w:ascii="Cambria" w:eastAsiaTheme="minorEastAsia" w:hAnsi="Cambria"/>
          <w:lang w:val="en-US"/>
        </w:rPr>
      </w:pPr>
      <w:r w:rsidRPr="00D14159">
        <w:rPr>
          <w:rFonts w:ascii="Cambria" w:eastAsiaTheme="minorEastAsia" w:hAnsi="Cambria"/>
          <w:lang w:val="en-US"/>
        </w:rPr>
        <w:t xml:space="preserve">The core empirical handle in this note is </w:t>
      </w:r>
      <w:r w:rsidRPr="00D14159">
        <w:rPr>
          <w:rFonts w:ascii="Cambria" w:eastAsiaTheme="minorEastAsia" w:hAnsi="Cambria"/>
          <w:b/>
          <w:bCs/>
          <w:lang w:val="en-US"/>
        </w:rPr>
        <w:t>slope</w:t>
      </w:r>
      <w:r w:rsidRPr="00D14159">
        <w:rPr>
          <w:rFonts w:ascii="Cambria" w:eastAsiaTheme="minorEastAsia" w:hAnsi="Cambria"/>
          <w:lang w:val="en-US"/>
        </w:rPr>
        <w:t xml:space="preserve">, not level. From Eq. (6), at fixed radius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14159">
        <w:rPr>
          <w:rFonts w:ascii="Cambria" w:eastAsiaTheme="minorEastAsia" w:hAnsi="Cambria"/>
          <w:lang w:val="en-US"/>
        </w:rPr>
        <w:t xml:space="preserve"> the observed log–log slope of timescales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 w:rsidR="00FA2109">
        <w:rPr>
          <w:rFonts w:ascii="Cambria" w:eastAsiaTheme="minorEastAsia" w:hAnsi="Cambria"/>
          <w:lang w:val="en-US"/>
        </w:rPr>
        <w:t xml:space="preserve"> </w:t>
      </w:r>
      <w:r w:rsidR="00FA2109" w:rsidRPr="00FA2109">
        <w:rPr>
          <w:rFonts w:ascii="Cambria" w:eastAsiaTheme="minorEastAsia" w:hAnsi="Cambria"/>
          <w:lang w:val="en-US"/>
        </w:rPr>
        <w:t>versus effective size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 equals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local</w:t>
      </w:r>
      <w:r w:rsidR="00FA2109" w:rsidRPr="00FA2109">
        <w:rPr>
          <w:rFonts w:ascii="Cambria" w:eastAsiaTheme="minorEastAsia" w:hAnsi="Cambria"/>
          <w:lang w:val="en-US"/>
        </w:rPr>
        <w:t xml:space="preserve"> RTM exponent</w:t>
      </w:r>
      <w:r w:rsidR="00FA210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)</m:t>
        </m:r>
      </m:oMath>
      <w:r w:rsidR="00FA2109" w:rsidRPr="00FA2109">
        <w:rPr>
          <w:rFonts w:ascii="Cambria" w:eastAsiaTheme="minorEastAsia" w:hAnsi="Cambria"/>
          <w:lang w:val="en-US"/>
        </w:rPr>
        <w:t xml:space="preserve">; redshift and kinematics change the </w:t>
      </w:r>
      <w:r w:rsidR="00FA2109" w:rsidRPr="00FA2109">
        <w:rPr>
          <w:rFonts w:ascii="Cambria" w:eastAsiaTheme="minorEastAsia" w:hAnsi="Cambria"/>
          <w:b/>
          <w:bCs/>
          <w:lang w:val="en-US"/>
        </w:rPr>
        <w:t>intercept</w:t>
      </w:r>
      <w:r w:rsidR="00FA2109" w:rsidRPr="00FA2109">
        <w:rPr>
          <w:rFonts w:ascii="Cambria" w:eastAsiaTheme="minorEastAsia" w:hAnsi="Cambria"/>
          <w:lang w:val="en-US"/>
        </w:rPr>
        <w:t xml:space="preserve"> but </w:t>
      </w:r>
      <w:r w:rsidR="00FA2109" w:rsidRPr="00FA2109">
        <w:rPr>
          <w:rFonts w:ascii="Cambria" w:eastAsiaTheme="minorEastAsia" w:hAnsi="Cambria"/>
          <w:b/>
          <w:bCs/>
          <w:lang w:val="en-US"/>
        </w:rPr>
        <w:t>not</w:t>
      </w:r>
      <w:r w:rsidR="00FA2109" w:rsidRPr="00FA2109">
        <w:rPr>
          <w:rFonts w:ascii="Cambria" w:eastAsiaTheme="minorEastAsia" w:hAnsi="Cambria"/>
          <w:lang w:val="en-US"/>
        </w:rPr>
        <w:t xml:space="preserve"> the slope:</w:t>
      </w:r>
    </w:p>
    <w:tbl>
      <w:tblPr>
        <w:tblStyle w:val="TableGrid"/>
        <w:tblpPr w:leftFromText="141" w:rightFromText="141" w:vertAnchor="text" w:horzAnchor="margin" w:tblpXSpec="right" w:tblpY="15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310313" w14:textId="77777777" w:rsidTr="00865B8D">
        <w:trPr>
          <w:trHeight w:val="386"/>
        </w:trPr>
        <w:tc>
          <w:tcPr>
            <w:tcW w:w="759" w:type="dxa"/>
          </w:tcPr>
          <w:p w14:paraId="2584F17D" w14:textId="70A8523D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(17)</m:t>
                </m:r>
              </m:oMath>
            </m:oMathPara>
          </w:p>
        </w:tc>
      </w:tr>
    </w:tbl>
    <w:p w14:paraId="39DA547C" w14:textId="0B4FF8BA" w:rsidR="00865B8D" w:rsidRPr="00E26D32" w:rsidRDefault="00000000" w:rsidP="00D1415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10F2767D" w14:textId="6A27C2F7" w:rsidR="00E26D32" w:rsidRDefault="00E26D32" w:rsidP="00D14159">
      <w:pPr>
        <w:rPr>
          <w:rFonts w:ascii="Cambria" w:eastAsiaTheme="minorEastAsia" w:hAnsi="Cambria"/>
          <w:lang w:val="en-US"/>
        </w:rPr>
      </w:pPr>
      <w:r w:rsidRPr="00E26D32">
        <w:rPr>
          <w:rFonts w:ascii="Cambria" w:eastAsiaTheme="minorEastAsia" w:hAnsi="Cambria"/>
          <w:lang w:val="en-US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</m:oMath>
      <w:r w:rsidRPr="00E26D32">
        <w:rPr>
          <w:rFonts w:ascii="Cambria" w:eastAsiaTheme="minorEastAsia" w:hAnsi="Cambria"/>
          <w:lang w:val="en-US"/>
        </w:rPr>
        <w:t xml:space="preserve">​ </w:t>
      </w:r>
      <w:r w:rsidRPr="00E26D32">
        <w:rPr>
          <w:rFonts w:ascii="Cambria" w:eastAsiaTheme="minorEastAsia" w:hAnsi="Cambria"/>
          <w:b/>
          <w:bCs/>
          <w:lang w:val="en-US"/>
        </w:rPr>
        <w:t>increases</w:t>
      </w:r>
      <w:r w:rsidRPr="00E26D32">
        <w:rPr>
          <w:rFonts w:ascii="Cambria" w:eastAsiaTheme="minorEastAsia" w:hAnsi="Cambria"/>
          <w:lang w:val="en-US"/>
        </w:rPr>
        <w:t xml:space="preserve"> inward—because confinement/organization grows—then </w:t>
      </w:r>
      <w:r w:rsidRPr="00E26D32">
        <w:rPr>
          <w:rFonts w:ascii="Cambria" w:eastAsiaTheme="minorEastAsia" w:hAnsi="Cambria"/>
          <w:b/>
          <w:bCs/>
          <w:lang w:val="en-US"/>
        </w:rPr>
        <w:t>slopes must evolve with radius</w:t>
      </w:r>
      <w:r w:rsidRPr="00E26D32">
        <w:rPr>
          <w:rFonts w:ascii="Cambria" w:eastAsiaTheme="minorEastAsia" w:hAnsi="Cambria"/>
          <w:lang w:val="en-US"/>
        </w:rPr>
        <w:t>. This “slope-with-radius” prediction is the cleanest, model-independent signature of RTM activation in compact environments.</w:t>
      </w:r>
    </w:p>
    <w:p w14:paraId="18A62665" w14:textId="6616B4C8" w:rsidR="00E26D32" w:rsidRPr="003C14FE" w:rsidRDefault="00E26D32" w:rsidP="003C14FE">
      <w:pPr>
        <w:ind w:left="708"/>
        <w:rPr>
          <w:rFonts w:ascii="Cambria" w:eastAsiaTheme="minorEastAsia" w:hAnsi="Cambria"/>
          <w:sz w:val="22"/>
          <w:szCs w:val="22"/>
          <w:lang w:val="en-US"/>
        </w:rPr>
      </w:pPr>
      <w:r w:rsidRPr="003C14FE">
        <w:rPr>
          <w:rFonts w:ascii="Cambria" w:eastAsiaTheme="minorEastAsia" w:hAnsi="Cambria"/>
          <w:b/>
          <w:bCs/>
          <w:sz w:val="22"/>
          <w:szCs w:val="22"/>
          <w:lang w:val="en-US"/>
        </w:rPr>
        <w:t>Provenance.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The conceptual draft motivates extreme coherence (“collapsed time,” “perfect vault”) in black-hole interiors; here we recast that intuition into a finite high-</w:t>
      </w:r>
      <w:r w:rsidRPr="003C14FE">
        <w:rPr>
          <w:rFonts w:ascii="Cambria" w:eastAsiaTheme="minorEastAsia" w:hAnsi="Cambria"/>
          <w:sz w:val="22"/>
          <w:szCs w:val="22"/>
        </w:rPr>
        <w:t>α</w:t>
      </w:r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program with falsifiable slope predictions, avoiding literal </w:t>
      </w:r>
      <m:oMath>
        <m:r>
          <w:rPr>
            <w:rFonts w:ascii="Cambria Math" w:eastAsiaTheme="minorEastAsia" w:hAnsi="Cambria Math"/>
            <w:sz w:val="22"/>
            <w:szCs w:val="22"/>
          </w:rPr>
          <m:t>T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=0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 xml:space="preserve"> or </w:t>
      </w:r>
      <m:oMath>
        <m:r>
          <w:rPr>
            <w:rFonts w:ascii="Cambria Math" w:eastAsiaTheme="minorEastAsia" w:hAnsi="Cambria Math"/>
            <w:sz w:val="22"/>
            <w:szCs w:val="22"/>
          </w:rPr>
          <m:t>α</m:t>
        </m:r>
        <m:r>
          <w:rPr>
            <w:rFonts w:ascii="Cambria Math" w:eastAsiaTheme="minorEastAsia" w:hAnsi="Cambria Math"/>
            <w:sz w:val="22"/>
            <w:szCs w:val="22"/>
            <w:lang w:val="en-US"/>
          </w:rPr>
          <m:t>→∞</m:t>
        </m:r>
      </m:oMath>
      <w:r w:rsidRPr="003C14FE">
        <w:rPr>
          <w:rFonts w:ascii="Cambria" w:eastAsiaTheme="minorEastAsia" w:hAnsi="Cambria"/>
          <w:sz w:val="22"/>
          <w:szCs w:val="22"/>
          <w:lang w:val="en-US"/>
        </w:rPr>
        <w:t>.</w:t>
      </w:r>
    </w:p>
    <w:p w14:paraId="0D2F6530" w14:textId="77777777" w:rsidR="00E26D32" w:rsidRDefault="00E26D32" w:rsidP="00D14159">
      <w:pPr>
        <w:rPr>
          <w:rFonts w:ascii="Cambria" w:eastAsiaTheme="minorEastAsia" w:hAnsi="Cambria"/>
          <w:lang w:val="en-US"/>
        </w:rPr>
      </w:pPr>
    </w:p>
    <w:p w14:paraId="1B05A148" w14:textId="08947F83" w:rsidR="00E26D32" w:rsidRPr="003C14FE" w:rsidRDefault="00E26D32" w:rsidP="00D14159">
      <w:pPr>
        <w:rPr>
          <w:rFonts w:ascii="Cambria" w:eastAsiaTheme="minorEastAsia" w:hAnsi="Cambria"/>
          <w:b/>
          <w:bCs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4.1 </w:t>
      </w:r>
      <w:proofErr w:type="gramStart"/>
      <w:r w:rsidRPr="003C14FE">
        <w:rPr>
          <w:rFonts w:ascii="Cambria" w:eastAsiaTheme="minorEastAsia" w:hAnsi="Cambria"/>
          <w:b/>
          <w:bCs/>
          <w:lang w:val="en-US"/>
        </w:rPr>
        <w:t>Multi-scale</w:t>
      </w:r>
      <w:proofErr w:type="gramEnd"/>
      <w:r w:rsidRPr="003C14FE">
        <w:rPr>
          <w:rFonts w:ascii="Cambria" w:eastAsiaTheme="minorEastAsia" w:hAnsi="Cambria"/>
          <w:b/>
          <w:bCs/>
          <w:lang w:val="en-US"/>
        </w:rPr>
        <w:t xml:space="preserve"> timing at fixed radius (slope-at-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r</m:t>
        </m:r>
      </m:oMath>
      <w:r w:rsidRPr="003C14FE">
        <w:rPr>
          <w:rFonts w:ascii="Cambria" w:eastAsiaTheme="minorEastAsia" w:hAnsi="Cambria"/>
          <w:b/>
          <w:bCs/>
          <w:lang w:val="en-US"/>
        </w:rPr>
        <w:t>)</w:t>
      </w:r>
    </w:p>
    <w:p w14:paraId="613A1C2F" w14:textId="2DAC8D0D" w:rsidR="00E26D32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Goal.</w:t>
      </w:r>
      <w:r w:rsidRPr="003C14FE">
        <w:rPr>
          <w:rFonts w:ascii="Cambria" w:eastAsiaTheme="minorEastAsia" w:hAnsi="Cambria"/>
          <w:lang w:val="en-US"/>
        </w:rPr>
        <w:t xml:space="preserve"> Estimate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3C14FE">
        <w:rPr>
          <w:rFonts w:ascii="Cambria" w:eastAsiaTheme="minorEastAsia" w:hAnsi="Cambria"/>
          <w:lang w:val="en-US"/>
        </w:rPr>
        <w:t xml:space="preserve"> by measuring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</w:t>
      </w:r>
      <w:r w:rsidRPr="003C14FE">
        <w:rPr>
          <w:rFonts w:ascii="Cambria" w:eastAsiaTheme="minorEastAsia" w:hAnsi="Cambria"/>
          <w:b/>
          <w:bCs/>
          <w:lang w:val="en-US"/>
        </w:rPr>
        <w:t>families of processes</w:t>
      </w:r>
      <w:r w:rsidRPr="003C14FE">
        <w:rPr>
          <w:rFonts w:ascii="Cambria" w:eastAsiaTheme="minorEastAsia" w:hAnsi="Cambria"/>
          <w:lang w:val="en-US"/>
        </w:rPr>
        <w:t xml:space="preserve"> with different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but </w:t>
      </w:r>
      <w:r w:rsidRPr="003C14FE">
        <w:rPr>
          <w:rFonts w:ascii="Cambria" w:eastAsiaTheme="minorEastAsia" w:hAnsi="Cambria"/>
          <w:b/>
          <w:bCs/>
          <w:lang w:val="en-US"/>
        </w:rPr>
        <w:t>similar radius</w:t>
      </w:r>
      <w:r w:rsidRPr="003C14FE"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 xml:space="preserve">r </m:t>
        </m:r>
      </m:oMath>
      <w:r w:rsidRPr="003C14FE">
        <w:rPr>
          <w:rFonts w:ascii="Cambria" w:eastAsiaTheme="minorEastAsia" w:hAnsi="Cambria"/>
          <w:lang w:val="en-US"/>
        </w:rPr>
        <w:t>(e.g., within a narrow annulus or controlled emission height).</w:t>
      </w:r>
    </w:p>
    <w:p w14:paraId="36264D6F" w14:textId="2E68AEB5" w:rsidR="003C14FE" w:rsidRPr="00D14159" w:rsidRDefault="003C14FE" w:rsidP="00D14159">
      <w:p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lang w:val="en-US"/>
        </w:rPr>
        <w:t xml:space="preserve">How to approximate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3C14FE">
        <w:rPr>
          <w:rFonts w:ascii="Cambria" w:eastAsiaTheme="minorEastAsia" w:hAnsi="Cambria"/>
          <w:lang w:val="en-US"/>
        </w:rPr>
        <w:t xml:space="preserve"> (examples):</w:t>
      </w:r>
    </w:p>
    <w:p w14:paraId="5DCDF9FE" w14:textId="2131109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Geometric proxy:</w:t>
      </w:r>
      <w:r w:rsidRPr="003C14FE">
        <w:rPr>
          <w:rFonts w:ascii="Cambria" w:eastAsiaTheme="minorEastAsia" w:hAnsi="Cambria"/>
          <w:lang w:val="en-US"/>
        </w:rPr>
        <w:t xml:space="preserve"> thickness/height </w:t>
      </w:r>
      <m:oMath>
        <m:r>
          <w:rPr>
            <w:rFonts w:ascii="Cambria Math" w:eastAsiaTheme="minorEastAsia" w:hAnsi="Cambria Math"/>
            <w:lang w:val="en-US"/>
          </w:rPr>
          <m:t>H</m:t>
        </m:r>
      </m:oMath>
      <w:r w:rsidRPr="003C14FE">
        <w:rPr>
          <w:rFonts w:ascii="Cambria" w:eastAsiaTheme="minorEastAsia" w:hAnsi="Cambria"/>
          <w:lang w:val="en-US"/>
        </w:rPr>
        <w:t>, hotspot diameter, or correlation length estimated from spatially resolved or reverberation-lag information.</w:t>
      </w:r>
    </w:p>
    <w:p w14:paraId="41FC6A0D" w14:textId="1796C545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 xml:space="preserve">Kinematic proxy: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≈</m:t>
            </m:r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rise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 xml:space="preserve"> for events with known propagation speed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  <m:r>
              <w:rPr>
                <w:rFonts w:ascii="Cambria Math" w:eastAsiaTheme="minorEastAsia" w:hAnsi="Cambria Math"/>
              </w:rPr>
              <m:t>ar</m:t>
            </m:r>
          </m:sub>
        </m:sSub>
      </m:oMath>
      <w:r w:rsidRPr="003C14FE">
        <w:rPr>
          <w:rFonts w:ascii="Cambria" w:eastAsiaTheme="minorEastAsia" w:hAnsi="Cambria"/>
          <w:lang w:val="en-US"/>
        </w:rPr>
        <w:t>​ (sound/Alfvén/orbital fractions).</w:t>
      </w:r>
    </w:p>
    <w:p w14:paraId="33A3E917" w14:textId="449C1B1E" w:rsidR="003C14FE" w:rsidRPr="003C14FE" w:rsidRDefault="003C14FE" w:rsidP="003C14FE">
      <w:pPr>
        <w:pStyle w:val="ListParagraph"/>
        <w:numPr>
          <w:ilvl w:val="0"/>
          <w:numId w:val="14"/>
        </w:numPr>
        <w:rPr>
          <w:rFonts w:ascii="Cambria" w:eastAsiaTheme="minorEastAsia" w:hAnsi="Cambria"/>
          <w:lang w:val="en-US"/>
        </w:rPr>
      </w:pPr>
      <w:r w:rsidRPr="003C14FE">
        <w:rPr>
          <w:rFonts w:ascii="Cambria" w:eastAsiaTheme="minorEastAsia" w:hAnsi="Cambria"/>
          <w:b/>
          <w:bCs/>
          <w:lang w:val="en-US"/>
        </w:rPr>
        <w:t>Statistical proxy:</w:t>
      </w:r>
      <w:r w:rsidRPr="003C14FE">
        <w:rPr>
          <w:rFonts w:ascii="Cambria" w:eastAsiaTheme="minorEastAsia" w:hAnsi="Cambria"/>
          <w:lang w:val="en-US"/>
        </w:rPr>
        <w:t xml:space="preserve"> correlation-length from the structure function or wavelet scale of the event.</w:t>
      </w:r>
    </w:p>
    <w:p w14:paraId="19E954CC" w14:textId="03936E70" w:rsidR="00D14159" w:rsidRPr="00DC1CD2" w:rsidRDefault="003C14FE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 xml:space="preserve">Test. </w:t>
      </w:r>
      <w:r w:rsidR="00F56BF0" w:rsidRPr="00F56BF0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log</m:t>
            </m:r>
            <m:r>
              <m:rPr>
                <m:sty m:val="p"/>
              </m:rPr>
              <w:rPr>
                <w:rFonts w:ascii="Cambria Math" w:eastAsiaTheme="minorEastAsia" w:hAnsi="Cambria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obs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log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 xml:space="preserve">+ </m:t>
        </m:r>
        <m:r>
          <w:rPr>
            <w:rFonts w:ascii="Cambria Math" w:eastAsiaTheme="minorEastAsia" w:hAnsi="Cambria Math"/>
          </w:rPr>
          <m:t>const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within the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F56BF0" w:rsidRPr="00F56BF0">
        <w:rPr>
          <w:rFonts w:ascii="Cambria" w:eastAsiaTheme="minorEastAsia" w:hAnsi="Cambria"/>
          <w:iCs/>
          <w:lang w:val="en-US"/>
        </w:rPr>
        <w:t>-bin; report slope</w:t>
      </w:r>
      <w:r w:rsidR="00F56BF0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F56BF0" w:rsidRPr="00F56BF0">
        <w:rPr>
          <w:rFonts w:ascii="Cambria" w:eastAsiaTheme="minorEastAsia" w:hAnsi="Cambria"/>
          <w:iCs/>
          <w:lang w:val="en-US"/>
        </w:rPr>
        <w:t xml:space="preserve"> and its confidence interval (bootstrap or jackknife over events). </w:t>
      </w:r>
      <w:r w:rsidR="00F56BF0" w:rsidRPr="00DC1CD2">
        <w:rPr>
          <w:rFonts w:ascii="Cambria" w:eastAsiaTheme="minorEastAsia" w:hAnsi="Cambria"/>
          <w:iCs/>
          <w:lang w:val="en-US"/>
        </w:rPr>
        <w:t xml:space="preserve">Repeat for multiple </w:t>
      </w:r>
      <w:proofErr w:type="gramStart"/>
      <w:r w:rsidR="00F56BF0" w:rsidRPr="00DC1CD2">
        <w:rPr>
          <w:rFonts w:ascii="Cambria" w:eastAsiaTheme="minorEastAsia" w:hAnsi="Cambria"/>
          <w:iCs/>
          <w:lang w:val="en-US"/>
        </w:rPr>
        <w:t>radii</w:t>
      </w:r>
      <w:proofErr w:type="gramEnd"/>
      <w:r w:rsidR="00F56BF0" w:rsidRPr="00DC1CD2">
        <w:rPr>
          <w:rFonts w:ascii="Cambria" w:eastAsiaTheme="minorEastAsia" w:hAnsi="Cambria"/>
          <w:iCs/>
          <w:lang w:val="en-US"/>
        </w:rPr>
        <w:t>.</w:t>
      </w:r>
    </w:p>
    <w:p w14:paraId="2C050CB8" w14:textId="2F79633C" w:rsidR="00F56BF0" w:rsidRDefault="00F56BF0" w:rsidP="00D14159">
      <w:pPr>
        <w:rPr>
          <w:rFonts w:ascii="Cambria" w:eastAsiaTheme="minorEastAsia" w:hAnsi="Cambria"/>
          <w:i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Prediction.</w:t>
      </w:r>
      <w:r w:rsidRPr="00F56BF0">
        <w:rPr>
          <w:rFonts w:ascii="Cambria" w:eastAsiaTheme="minorEastAsia" w:hAnsi="Cambria"/>
          <w:lang w:val="en-US"/>
        </w:rPr>
        <w:t xml:space="preserve"> If RTM is active,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F56BF0">
        <w:rPr>
          <w:rFonts w:ascii="Cambria" w:eastAsiaTheme="minorEastAsia" w:hAnsi="Cambria"/>
          <w:iCs/>
          <w:lang w:val="en-US"/>
        </w:rPr>
        <w:t xml:space="preserve">should </w:t>
      </w:r>
      <w:r w:rsidRPr="00F56BF0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F56BF0">
        <w:rPr>
          <w:rFonts w:ascii="Cambria" w:eastAsiaTheme="minorEastAsia" w:hAnsi="Cambria"/>
          <w:iCs/>
          <w:lang w:val="en-US"/>
        </w:rPr>
        <w:t xml:space="preserve"> inwards according to a profile like </w:t>
      </w:r>
      <w:proofErr w:type="spellStart"/>
      <w:r w:rsidRPr="00F56BF0">
        <w:rPr>
          <w:rFonts w:ascii="Cambria" w:eastAsiaTheme="minorEastAsia" w:hAnsi="Cambria"/>
          <w:iCs/>
          <w:lang w:val="en-US"/>
        </w:rPr>
        <w:t>Eqs</w:t>
      </w:r>
      <w:proofErr w:type="spellEnd"/>
      <w:r w:rsidRPr="00F56BF0">
        <w:rPr>
          <w:rFonts w:ascii="Cambria" w:eastAsiaTheme="minorEastAsia" w:hAnsi="Cambria"/>
          <w:iCs/>
          <w:lang w:val="en-US"/>
        </w:rPr>
        <w:t>. (9)</w:t>
      </w:r>
      <w:proofErr w:type="gramStart"/>
      <w:r w:rsidRPr="00F56BF0">
        <w:rPr>
          <w:rFonts w:ascii="Cambria" w:eastAsiaTheme="minorEastAsia" w:hAnsi="Cambria"/>
          <w:iCs/>
          <w:lang w:val="en-US"/>
        </w:rPr>
        <w:t>–(</w:t>
      </w:r>
      <w:proofErr w:type="gramEnd"/>
      <w:r w:rsidRPr="00F56BF0">
        <w:rPr>
          <w:rFonts w:ascii="Cambria" w:eastAsiaTheme="minorEastAsia" w:hAnsi="Cambria"/>
          <w:iCs/>
          <w:lang w:val="en-US"/>
        </w:rPr>
        <w:t xml:space="preserve">10) (logistic or ramp). No such evolution </w:t>
      </w:r>
      <m:oMath>
        <m:r>
          <w:rPr>
            <w:rFonts w:ascii="Cambria Math" w:eastAsiaTheme="minorEastAsia" w:hAnsi="Cambria Math"/>
            <w:lang w:val="en-US"/>
          </w:rPr>
          <m:t>⇒</m:t>
        </m:r>
      </m:oMath>
      <w:r w:rsidRPr="00F56BF0">
        <w:rPr>
          <w:rFonts w:ascii="Cambria" w:eastAsiaTheme="minorEastAsia" w:hAnsi="Cambria"/>
          <w:iCs/>
          <w:lang w:val="en-US"/>
        </w:rPr>
        <w:t xml:space="preserve"> no evidence for coherence activation.</w:t>
      </w:r>
    </w:p>
    <w:p w14:paraId="25CA7A8F" w14:textId="77777777" w:rsidR="00F56BF0" w:rsidRDefault="00F56BF0" w:rsidP="00D14159">
      <w:pPr>
        <w:rPr>
          <w:rFonts w:ascii="Cambria" w:eastAsiaTheme="minorEastAsia" w:hAnsi="Cambria"/>
          <w:iCs/>
          <w:lang w:val="en-US"/>
        </w:rPr>
      </w:pPr>
    </w:p>
    <w:p w14:paraId="36666368" w14:textId="0F84E064" w:rsidR="00F56BF0" w:rsidRDefault="00F56BF0" w:rsidP="00D14159">
      <w:pPr>
        <w:rPr>
          <w:rFonts w:ascii="Cambria" w:eastAsiaTheme="minorEastAsia" w:hAnsi="Cambria"/>
          <w:b/>
          <w:bCs/>
          <w:lang w:val="en-US"/>
        </w:rPr>
      </w:pPr>
      <w:r w:rsidRPr="00F56BF0">
        <w:rPr>
          <w:rFonts w:ascii="Cambria" w:eastAsiaTheme="minorEastAsia" w:hAnsi="Cambria"/>
          <w:b/>
          <w:bCs/>
          <w:lang w:val="en-US"/>
        </w:rPr>
        <w:t>4.2 Slope-difference test (two-radius falsification)</w:t>
      </w:r>
    </w:p>
    <w:p w14:paraId="4EC39725" w14:textId="47D0054B" w:rsidR="00F56BF0" w:rsidRDefault="00BE6880" w:rsidP="00D14159">
      <w:pPr>
        <w:rPr>
          <w:rFonts w:ascii="Cambria" w:eastAsiaTheme="minorEastAsia" w:hAnsi="Cambria"/>
          <w:iCs/>
          <w:lang w:val="en-US"/>
        </w:rPr>
      </w:pPr>
      <w:r w:rsidRPr="00BE6880">
        <w:rPr>
          <w:rFonts w:ascii="Cambria" w:eastAsiaTheme="minorEastAsia" w:hAnsi="Cambria"/>
          <w:lang w:val="en-US"/>
        </w:rPr>
        <w:t xml:space="preserve">Define two annuli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. </w:t>
      </w:r>
      <w:r w:rsidRPr="00BE6880">
        <w:rPr>
          <w:rFonts w:ascii="Cambria" w:eastAsiaTheme="minorEastAsia" w:hAnsi="Cambria"/>
          <w:lang w:val="en-US"/>
        </w:rPr>
        <w:t>Measure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>and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BE6880">
        <w:rPr>
          <w:rFonts w:ascii="Cambria" w:eastAsiaTheme="minorEastAsia" w:hAnsi="Cambria"/>
          <w:iCs/>
          <w:lang w:val="en-US"/>
        </w:rPr>
        <w:t xml:space="preserve">as in §4.1 and </w:t>
      </w:r>
      <w:proofErr w:type="gramStart"/>
      <w:r w:rsidRPr="00BE6880">
        <w:rPr>
          <w:rFonts w:ascii="Cambria" w:eastAsiaTheme="minorEastAsia" w:hAnsi="Cambria"/>
          <w:iCs/>
          <w:lang w:val="en-US"/>
        </w:rPr>
        <w:t>compute</w:t>
      </w:r>
      <w:proofErr w:type="gramEnd"/>
    </w:p>
    <w:tbl>
      <w:tblPr>
        <w:tblStyle w:val="TableGrid"/>
        <w:tblpPr w:leftFromText="141" w:rightFromText="141" w:vertAnchor="text" w:horzAnchor="margin" w:tblpXSpec="right" w:tblpY="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780661AC" w14:textId="77777777" w:rsidTr="00865B8D">
        <w:trPr>
          <w:trHeight w:val="386"/>
        </w:trPr>
        <w:tc>
          <w:tcPr>
            <w:tcW w:w="759" w:type="dxa"/>
          </w:tcPr>
          <w:p w14:paraId="1814FBA3" w14:textId="07B111C2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(18)</m:t>
                </m:r>
              </m:oMath>
            </m:oMathPara>
          </w:p>
        </w:tc>
      </w:tr>
    </w:tbl>
    <w:p w14:paraId="1FEB91A8" w14:textId="77777777" w:rsidR="00865B8D" w:rsidRPr="00BE6880" w:rsidRDefault="00BE6880" w:rsidP="00D14159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Δ</m:t>
          </m:r>
          <m:acc>
            <m:acc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≡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acc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)</m:t>
          </m:r>
        </m:oMath>
      </m:oMathPara>
    </w:p>
    <w:p w14:paraId="13EA3A4E" w14:textId="42AB9A6B" w:rsidR="00BE6880" w:rsidRDefault="009C1A3B" w:rsidP="00D14159">
      <w:pPr>
        <w:rPr>
          <w:rFonts w:ascii="Cambria" w:eastAsiaTheme="minorEastAsia" w:hAnsi="Cambria"/>
          <w:i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t>Falsification criterion.</w:t>
      </w:r>
      <w:r w:rsidRPr="009C1A3B">
        <w:rPr>
          <w:rFonts w:ascii="Cambria" w:eastAsiaTheme="minorEastAsia" w:hAnsi="Cambria"/>
          <w:lang w:val="en-US"/>
        </w:rPr>
        <w:t xml:space="preserve"> If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9C1A3B">
        <w:rPr>
          <w:rFonts w:ascii="Cambria" w:eastAsiaTheme="minorEastAsia" w:hAnsi="Cambria"/>
          <w:iCs/>
          <w:lang w:val="en-US"/>
        </w:rPr>
        <w:t xml:space="preserve"> is statistically consistent with </w:t>
      </w:r>
      <w:r w:rsidRPr="009C1A3B">
        <w:rPr>
          <w:rFonts w:ascii="Cambria" w:eastAsiaTheme="minorEastAsia" w:hAnsi="Cambria"/>
          <w:b/>
          <w:bCs/>
          <w:iCs/>
          <w:lang w:val="en-US"/>
        </w:rPr>
        <w:t>zero</w:t>
      </w:r>
      <w:r w:rsidRPr="009C1A3B">
        <w:rPr>
          <w:rFonts w:ascii="Cambria" w:eastAsiaTheme="minorEastAsia" w:hAnsi="Cambria"/>
          <w:iCs/>
          <w:lang w:val="en-US"/>
        </w:rPr>
        <w:t xml:space="preserve"> across multiple observations (or consistently negative when the theory expects positive), the high-</w:t>
      </w:r>
      <w:r w:rsidRPr="009C1A3B">
        <w:rPr>
          <w:rFonts w:ascii="Cambria" w:eastAsiaTheme="minorEastAsia" w:hAnsi="Cambria"/>
          <w:iCs/>
        </w:rPr>
        <w:t>α</w:t>
      </w:r>
      <w:r w:rsidRPr="009C1A3B">
        <w:rPr>
          <w:rFonts w:ascii="Cambria" w:eastAsiaTheme="minorEastAsia" w:hAnsi="Cambria"/>
          <w:iCs/>
          <w:lang w:val="en-US"/>
        </w:rPr>
        <w:t xml:space="preserve"> interpretation is disfavored on that source/class.</w:t>
      </w:r>
    </w:p>
    <w:p w14:paraId="01F305B9" w14:textId="77777777" w:rsidR="009C1A3B" w:rsidRDefault="009C1A3B" w:rsidP="00D14159">
      <w:pPr>
        <w:rPr>
          <w:rFonts w:ascii="Cambria" w:eastAsiaTheme="minorEastAsia" w:hAnsi="Cambria"/>
          <w:iCs/>
          <w:lang w:val="en-US"/>
        </w:rPr>
      </w:pPr>
    </w:p>
    <w:p w14:paraId="23D4917A" w14:textId="7C5CFA6A" w:rsidR="009C1A3B" w:rsidRDefault="009C1A3B" w:rsidP="00D14159">
      <w:pPr>
        <w:rPr>
          <w:rFonts w:ascii="Cambria" w:eastAsiaTheme="minorEastAsia" w:hAnsi="Cambria"/>
          <w:b/>
          <w:bCs/>
          <w:lang w:val="en-US"/>
        </w:rPr>
      </w:pPr>
      <w:r w:rsidRPr="009C1A3B">
        <w:rPr>
          <w:rFonts w:ascii="Cambria" w:eastAsiaTheme="minorEastAsia" w:hAnsi="Cambria"/>
          <w:b/>
          <w:bCs/>
          <w:lang w:val="en-US"/>
        </w:rPr>
        <w:t>4.3 Families of clocks: flares, pulses, and QPO-adjacent times</w:t>
      </w:r>
    </w:p>
    <w:p w14:paraId="5C8EF8E1" w14:textId="064FB380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lang w:val="en-US"/>
        </w:rPr>
        <w:t xml:space="preserve">At a given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, exploit </w:t>
      </w:r>
      <w:r w:rsidRPr="0011003A">
        <w:rPr>
          <w:rFonts w:ascii="Cambria" w:eastAsiaTheme="minorEastAsia" w:hAnsi="Cambria"/>
          <w:b/>
          <w:bCs/>
          <w:lang w:val="en-US"/>
        </w:rPr>
        <w:t>multiple clocks</w:t>
      </w:r>
      <w:r w:rsidRPr="0011003A">
        <w:rPr>
          <w:rFonts w:ascii="Cambria" w:eastAsiaTheme="minorEastAsia" w:hAnsi="Cambria"/>
          <w:lang w:val="en-US"/>
        </w:rPr>
        <w:t xml:space="preserve"> with distinct effective sizes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>:</w:t>
      </w:r>
    </w:p>
    <w:p w14:paraId="64A194E3" w14:textId="5CAFD23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Flares/pulses.</w:t>
      </w:r>
      <w:r w:rsidRPr="0011003A">
        <w:rPr>
          <w:rFonts w:ascii="Cambria" w:eastAsiaTheme="minorEastAsia" w:hAnsi="Cambria"/>
          <w:lang w:val="en-US"/>
        </w:rPr>
        <w:t xml:space="preserve"> Use paired estimates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1003A">
        <w:rPr>
          <w:rFonts w:ascii="Cambria" w:eastAsiaTheme="minorEastAsia" w:hAnsi="Cambria"/>
          <w:lang w:val="en-US"/>
        </w:rPr>
        <w:t>from rise-time and characteristic region size (geometric or kinematic proxy).</w:t>
      </w:r>
    </w:p>
    <w:p w14:paraId="25D9B650" w14:textId="54749DAA" w:rsidR="0011003A" w:rsidRP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Shot-noise components.</w:t>
      </w:r>
      <w:r w:rsidRPr="0011003A">
        <w:rPr>
          <w:rFonts w:ascii="Cambria" w:eastAsiaTheme="minorEastAsia" w:hAnsi="Cambria"/>
          <w:lang w:val="en-US"/>
        </w:rPr>
        <w:t xml:space="preserve"> Decompose the light curve into pulses with measurable widths and infer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from propagation/causality bounds.</w:t>
      </w:r>
    </w:p>
    <w:p w14:paraId="68A2C8A6" w14:textId="3998C16A" w:rsidR="0011003A" w:rsidRDefault="0011003A" w:rsidP="0011003A">
      <w:pPr>
        <w:numPr>
          <w:ilvl w:val="0"/>
          <w:numId w:val="15"/>
        </w:num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QPO-adjacent times.</w:t>
      </w:r>
      <w:r w:rsidRPr="0011003A">
        <w:rPr>
          <w:rFonts w:ascii="Cambria" w:eastAsiaTheme="minorEastAsia" w:hAnsi="Cambria"/>
          <w:lang w:val="en-US"/>
        </w:rPr>
        <w:t xml:space="preserve"> Sideband/beat or damping times associated with QPO families plausibly correspond to </w:t>
      </w:r>
      <w:r w:rsidRPr="0011003A">
        <w:rPr>
          <w:rFonts w:ascii="Cambria" w:eastAsiaTheme="minorEastAsia" w:hAnsi="Cambria"/>
          <w:b/>
          <w:bCs/>
          <w:lang w:val="en-US"/>
        </w:rPr>
        <w:t>different coherence lengths</w:t>
      </w:r>
      <w:r w:rsidRPr="0011003A">
        <w:rPr>
          <w:rFonts w:ascii="Cambria" w:eastAsiaTheme="minorEastAsia" w:hAnsi="Cambria"/>
          <w:lang w:val="en-US"/>
        </w:rPr>
        <w:t xml:space="preserve"> in the same annulus.</w:t>
      </w:r>
    </w:p>
    <w:p w14:paraId="37467859" w14:textId="0A571F1E" w:rsidR="0011003A" w:rsidRPr="0011003A" w:rsidRDefault="0011003A" w:rsidP="0011003A">
      <w:pPr>
        <w:rPr>
          <w:rFonts w:ascii="Cambria" w:eastAsiaTheme="minorEastAsia" w:hAnsi="Cambria"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Expectations.</w:t>
      </w:r>
      <w:r w:rsidRPr="0011003A">
        <w:rPr>
          <w:rFonts w:ascii="Cambria" w:eastAsiaTheme="minorEastAsia" w:hAnsi="Cambria"/>
          <w:lang w:val="en-US"/>
        </w:rPr>
        <w:t xml:space="preserve"> For each family, the </w:t>
      </w:r>
      <w:r w:rsidRPr="0011003A">
        <w:rPr>
          <w:rFonts w:ascii="Cambria" w:eastAsiaTheme="minorEastAsia" w:hAnsi="Cambria"/>
          <w:b/>
          <w:bCs/>
          <w:lang w:val="en-US"/>
        </w:rPr>
        <w:t>slope</w:t>
      </w:r>
      <w:r w:rsidRPr="0011003A">
        <w:rPr>
          <w:rFonts w:ascii="Cambria" w:eastAsiaTheme="minorEastAsia" w:hAnsi="Cambria"/>
          <w:lang w:val="en-US"/>
        </w:rPr>
        <w:t xml:space="preserve"> in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1003A">
        <w:rPr>
          <w:rFonts w:ascii="Cambria" w:eastAsiaTheme="minorEastAsia" w:hAnsi="Cambria"/>
          <w:lang w:val="en-US"/>
        </w:rPr>
        <w:t xml:space="preserve"> should be </w:t>
      </w:r>
      <w:r w:rsidRPr="0011003A">
        <w:rPr>
          <w:rFonts w:ascii="Cambria" w:eastAsiaTheme="minorEastAsia" w:hAnsi="Cambria"/>
          <w:b/>
          <w:bCs/>
          <w:lang w:val="en-US"/>
        </w:rPr>
        <w:t xml:space="preserve">the same </w:t>
      </w:r>
      <w:r w:rsidRPr="0011003A">
        <w:rPr>
          <w:rFonts w:ascii="Cambria" w:eastAsiaTheme="minorEastAsia" w:hAnsi="Cambria"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11003A">
        <w:rPr>
          <w:rFonts w:ascii="Cambria" w:eastAsiaTheme="minorEastAsia" w:hAnsi="Cambria"/>
          <w:lang w:val="en-US"/>
        </w:rPr>
        <w:t xml:space="preserve">) within errors; differences reflect either model misspecification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1003A">
        <w:rPr>
          <w:rFonts w:ascii="Cambria" w:eastAsiaTheme="minorEastAsia" w:hAnsi="Cambria"/>
          <w:lang w:val="en-US"/>
        </w:rPr>
        <w:t xml:space="preserve"> proxies or genuine physics (useful to diagnose systematics). The </w:t>
      </w:r>
      <w:r w:rsidRPr="0011003A">
        <w:rPr>
          <w:rFonts w:ascii="Cambria" w:eastAsiaTheme="minorEastAsia" w:hAnsi="Cambria"/>
          <w:b/>
          <w:bCs/>
          <w:lang w:val="en-US"/>
        </w:rPr>
        <w:t>intercept</w:t>
      </w:r>
      <w:r w:rsidRPr="0011003A">
        <w:rPr>
          <w:rFonts w:ascii="Cambria" w:eastAsiaTheme="minorEastAsia" w:hAnsi="Cambria"/>
          <w:lang w:val="en-US"/>
        </w:rPr>
        <w:t xml:space="preserve"> can vary with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1003A">
        <w:rPr>
          <w:rFonts w:ascii="Cambria" w:eastAsiaTheme="minorEastAsia" w:hAnsi="Cambria"/>
          <w:iCs/>
          <w:lang w:val="en-US"/>
        </w:rPr>
        <w:t xml:space="preserve"> (GR + kinematics), but </w:t>
      </w:r>
      <w:r w:rsidRPr="0011003A">
        <w:rPr>
          <w:rFonts w:ascii="Cambria" w:eastAsiaTheme="minorEastAsia" w:hAnsi="Cambria"/>
          <w:b/>
          <w:bCs/>
          <w:iCs/>
          <w:lang w:val="en-US"/>
        </w:rPr>
        <w:t>slope should not</w:t>
      </w:r>
      <w:r w:rsidRPr="0011003A">
        <w:rPr>
          <w:rFonts w:ascii="Cambria" w:eastAsiaTheme="minorEastAsia" w:hAnsi="Cambria"/>
          <w:iCs/>
          <w:lang w:val="en-US"/>
        </w:rPr>
        <w:t>.</w:t>
      </w:r>
      <w:r>
        <w:rPr>
          <w:rFonts w:ascii="Cambria" w:eastAsiaTheme="minorEastAsia" w:hAnsi="Cambria"/>
          <w:iCs/>
          <w:lang w:val="en-US"/>
        </w:rPr>
        <w:t xml:space="preserve"> </w:t>
      </w:r>
    </w:p>
    <w:p w14:paraId="1C04D39C" w14:textId="77777777" w:rsidR="009C1A3B" w:rsidRPr="009C1A3B" w:rsidRDefault="009C1A3B" w:rsidP="00D14159">
      <w:pPr>
        <w:rPr>
          <w:rFonts w:ascii="Cambria" w:eastAsiaTheme="minorEastAsia" w:hAnsi="Cambria"/>
          <w:lang w:val="en-US"/>
        </w:rPr>
      </w:pPr>
    </w:p>
    <w:p w14:paraId="3C6773FF" w14:textId="22A09B69" w:rsidR="00D14159" w:rsidRDefault="0011003A" w:rsidP="00D14159">
      <w:pPr>
        <w:rPr>
          <w:rFonts w:ascii="Cambria" w:eastAsiaTheme="minorEastAsia" w:hAnsi="Cambria"/>
          <w:b/>
          <w:bCs/>
          <w:lang w:val="en-US"/>
        </w:rPr>
      </w:pPr>
      <w:r w:rsidRPr="0011003A">
        <w:rPr>
          <w:rFonts w:ascii="Cambria" w:eastAsiaTheme="minorEastAsia" w:hAnsi="Cambria"/>
          <w:b/>
          <w:bCs/>
          <w:lang w:val="en-US"/>
        </w:rPr>
        <w:t>4.4 Level-vs-slope disentanglement (how to keep GR out of the way)</w:t>
      </w:r>
    </w:p>
    <w:p w14:paraId="5F326989" w14:textId="3F73A3F5" w:rsidR="0011003A" w:rsidRDefault="00A37EC7" w:rsidP="00D14159">
      <w:pPr>
        <w:rPr>
          <w:rFonts w:ascii="Cambria" w:eastAsiaTheme="minorEastAsia" w:hAnsi="Cambria"/>
          <w:iCs/>
          <w:lang w:val="en-US"/>
        </w:rPr>
      </w:pPr>
      <w:r w:rsidRPr="00A37EC7">
        <w:rPr>
          <w:rFonts w:ascii="Cambria" w:eastAsiaTheme="minorEastAsia" w:hAnsi="Cambria"/>
          <w:lang w:val="en-US"/>
        </w:rPr>
        <w:t xml:space="preserve">Because </w:t>
      </w:r>
      <m:oMath>
        <m:r>
          <m:rPr>
            <m:scr m:val="script"/>
          </m:rP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 xml:space="preserve">multiplies the RTM law, it </w:t>
      </w:r>
      <w:r w:rsidRPr="00A37EC7">
        <w:rPr>
          <w:rFonts w:ascii="Cambria" w:eastAsiaTheme="minorEastAsia" w:hAnsi="Cambria"/>
          <w:b/>
          <w:bCs/>
          <w:iCs/>
          <w:lang w:val="en-US"/>
        </w:rPr>
        <w:t>shifts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up/down but leaves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37EC7"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b/>
          <w:bCs/>
          <w:iCs/>
          <w:lang w:val="en-US"/>
        </w:rPr>
        <w:t>unchanged</w:t>
      </w:r>
      <w:r w:rsidRPr="00A37EC7">
        <w:rPr>
          <w:rFonts w:ascii="Cambria" w:eastAsiaTheme="minorEastAsia" w:hAnsi="Cambria"/>
          <w:iCs/>
          <w:lang w:val="en-US"/>
        </w:rPr>
        <w:t xml:space="preserve"> at fixed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37EC7">
        <w:rPr>
          <w:rFonts w:ascii="Cambria" w:eastAsiaTheme="minorEastAsia" w:hAnsi="Cambria"/>
          <w:iCs/>
          <w:lang w:val="en-US"/>
        </w:rPr>
        <w:t>This allows a two-stage analysis:</w:t>
      </w:r>
    </w:p>
    <w:p w14:paraId="569DCF15" w14:textId="4F540F53" w:rsidR="00A37EC7" w:rsidRP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i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 xml:space="preserve">Within-annulus slope: </w:t>
      </w:r>
      <w:r w:rsidRPr="0092059A">
        <w:rPr>
          <w:rFonts w:ascii="Cambria" w:eastAsiaTheme="minorEastAsia" w:hAnsi="Cambria"/>
          <w:lang w:val="en-US"/>
        </w:rPr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92059A">
        <w:rPr>
          <w:rFonts w:ascii="Cambria" w:eastAsiaTheme="minorEastAsia" w:hAnsi="Cambria"/>
          <w:lang w:val="en-US"/>
        </w:rPr>
        <w:t xml:space="preserve"> from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</w:p>
    <w:p w14:paraId="29F8F8AC" w14:textId="04815CFD" w:rsidR="0092059A" w:rsidRDefault="0092059A" w:rsidP="0092059A">
      <w:pPr>
        <w:pStyle w:val="ListParagraph"/>
        <w:numPr>
          <w:ilvl w:val="0"/>
          <w:numId w:val="16"/>
        </w:num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t>Cross-annulus level:</w:t>
      </w:r>
      <w:r w:rsidRPr="0092059A">
        <w:rPr>
          <w:rFonts w:ascii="Cambria" w:eastAsiaTheme="minorEastAsia" w:hAnsi="Cambria"/>
          <w:lang w:val="en-US"/>
        </w:rPr>
        <w:t xml:space="preserve"> attribute intercept changes primarily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92059A">
        <w:rPr>
          <w:rFonts w:ascii="Cambria" w:eastAsiaTheme="minorEastAsia" w:hAnsi="Cambria"/>
          <w:lang w:val="en-US"/>
        </w:rPr>
        <w:t xml:space="preserve">; only if slope </w:t>
      </w:r>
      <w:r w:rsidRPr="0092059A">
        <w:rPr>
          <w:rFonts w:ascii="Cambria" w:eastAsiaTheme="minorEastAsia" w:hAnsi="Cambria"/>
          <w:b/>
          <w:bCs/>
          <w:lang w:val="en-US"/>
        </w:rPr>
        <w:t>also</w:t>
      </w:r>
      <w:r w:rsidRPr="0092059A">
        <w:rPr>
          <w:rFonts w:ascii="Cambria" w:eastAsiaTheme="minorEastAsia" w:hAnsi="Cambria"/>
          <w:lang w:val="en-US"/>
        </w:rPr>
        <w:t xml:space="preserve"> changes is RTM implicated.</w:t>
      </w:r>
    </w:p>
    <w:p w14:paraId="2ABA0807" w14:textId="51F412AB" w:rsidR="0092059A" w:rsidRDefault="0092059A" w:rsidP="0092059A">
      <w:pPr>
        <w:rPr>
          <w:rFonts w:ascii="Cambria" w:eastAsiaTheme="minorEastAsia" w:hAnsi="Cambria"/>
          <w:lang w:val="en-US"/>
        </w:rPr>
      </w:pPr>
      <w:r w:rsidRPr="0092059A">
        <w:rPr>
          <w:rFonts w:ascii="Cambria" w:eastAsiaTheme="minorEastAsia" w:hAnsi="Cambria"/>
          <w:lang w:val="en-US"/>
        </w:rPr>
        <w:t xml:space="preserve">This is the observational translation of </w:t>
      </w:r>
      <w:proofErr w:type="spellStart"/>
      <w:r w:rsidRPr="0092059A">
        <w:rPr>
          <w:rFonts w:ascii="Cambria" w:eastAsiaTheme="minorEastAsia" w:hAnsi="Cambria"/>
          <w:lang w:val="en-US"/>
        </w:rPr>
        <w:t>Eqs</w:t>
      </w:r>
      <w:proofErr w:type="spellEnd"/>
      <w:r w:rsidRPr="0092059A">
        <w:rPr>
          <w:rFonts w:ascii="Cambria" w:eastAsiaTheme="minorEastAsia" w:hAnsi="Cambria"/>
          <w:lang w:val="en-US"/>
        </w:rPr>
        <w:t>. (6)</w:t>
      </w:r>
      <w:proofErr w:type="gramStart"/>
      <w:r w:rsidRPr="0092059A">
        <w:rPr>
          <w:rFonts w:ascii="Cambria" w:eastAsiaTheme="minorEastAsia" w:hAnsi="Cambria"/>
          <w:lang w:val="en-US"/>
        </w:rPr>
        <w:t>–(</w:t>
      </w:r>
      <w:proofErr w:type="gramEnd"/>
      <w:r w:rsidRPr="0092059A">
        <w:rPr>
          <w:rFonts w:ascii="Cambria" w:eastAsiaTheme="minorEastAsia" w:hAnsi="Cambria"/>
          <w:lang w:val="en-US"/>
        </w:rPr>
        <w:t xml:space="preserve">8): </w:t>
      </w:r>
      <w:r w:rsidRPr="0092059A">
        <w:rPr>
          <w:rFonts w:ascii="Cambria" w:eastAsiaTheme="minorEastAsia" w:hAnsi="Cambria"/>
          <w:b/>
          <w:bCs/>
          <w:lang w:val="en-US"/>
        </w:rPr>
        <w:t>slope = RTM</w:t>
      </w:r>
      <w:r w:rsidRPr="0092059A">
        <w:rPr>
          <w:rFonts w:ascii="Cambria" w:eastAsiaTheme="minorEastAsia" w:hAnsi="Cambria"/>
          <w:lang w:val="en-US"/>
        </w:rPr>
        <w:t xml:space="preserve">, </w:t>
      </w:r>
      <w:r w:rsidRPr="0092059A">
        <w:rPr>
          <w:rFonts w:ascii="Cambria" w:eastAsiaTheme="minorEastAsia" w:hAnsi="Cambria"/>
          <w:b/>
          <w:bCs/>
          <w:lang w:val="en-US"/>
        </w:rPr>
        <w:t>intercept = GR/kinematics</w:t>
      </w:r>
      <w:r w:rsidRPr="0092059A">
        <w:rPr>
          <w:rFonts w:ascii="Cambria" w:eastAsiaTheme="minorEastAsia" w:hAnsi="Cambria"/>
          <w:lang w:val="en-US"/>
        </w:rPr>
        <w:t>.</w:t>
      </w:r>
    </w:p>
    <w:p w14:paraId="56FC4567" w14:textId="77777777" w:rsidR="0092059A" w:rsidRDefault="0092059A" w:rsidP="0092059A">
      <w:pPr>
        <w:rPr>
          <w:rFonts w:ascii="Cambria" w:eastAsiaTheme="minorEastAsia" w:hAnsi="Cambria"/>
          <w:lang w:val="en-US"/>
        </w:rPr>
      </w:pPr>
    </w:p>
    <w:p w14:paraId="2E86B885" w14:textId="47CCE4F3" w:rsidR="0092059A" w:rsidRDefault="0092059A" w:rsidP="0092059A">
      <w:pPr>
        <w:rPr>
          <w:rFonts w:ascii="Cambria" w:eastAsiaTheme="minorEastAsia" w:hAnsi="Cambria"/>
          <w:b/>
          <w:bCs/>
          <w:lang w:val="en-US"/>
        </w:rPr>
      </w:pPr>
      <w:r w:rsidRPr="0092059A">
        <w:rPr>
          <w:rFonts w:ascii="Cambria" w:eastAsiaTheme="minorEastAsia" w:hAnsi="Cambria"/>
          <w:b/>
          <w:bCs/>
          <w:lang w:val="en-US"/>
        </w:rPr>
        <w:lastRenderedPageBreak/>
        <w:t>4.5 Analog-gravity platforms (BEC/fluids): confinement sweeps</w:t>
      </w:r>
    </w:p>
    <w:p w14:paraId="6F79C65C" w14:textId="15B0D3CA" w:rsidR="0092059A" w:rsidRDefault="00F40F01" w:rsidP="0092059A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Setup.</w:t>
      </w:r>
      <w:r w:rsidRPr="00F40F01">
        <w:rPr>
          <w:rFonts w:ascii="Cambria" w:eastAsiaTheme="minorEastAsia" w:hAnsi="Cambria"/>
          <w:lang w:val="en-US"/>
        </w:rPr>
        <w:t xml:space="preserve"> In a Bose–Einstein condensate or draining-bathtub fluid with an acoustic horizon (“dumb hole”), define a family of geometries with increasing </w:t>
      </w:r>
      <w:r w:rsidRPr="00F40F01">
        <w:rPr>
          <w:rFonts w:ascii="Cambria" w:eastAsiaTheme="minorEastAsia" w:hAnsi="Cambria"/>
          <w:b/>
          <w:bCs/>
          <w:lang w:val="en-US"/>
        </w:rPr>
        <w:t>confinement</w:t>
      </w:r>
      <w:r w:rsidRPr="00F40F01">
        <w:rPr>
          <w:rFonts w:ascii="Cambria" w:eastAsiaTheme="minorEastAsia" w:hAnsi="Cambria"/>
          <w:lang w:val="en-US"/>
        </w:rPr>
        <w:t xml:space="preserve"> (nozzle/waist narrowing, cavity finesse increase, obstacle shaping). For each geometry </w:t>
      </w:r>
      <m:oMath>
        <m:r>
          <w:rPr>
            <w:rFonts w:ascii="Cambria Math" w:eastAsiaTheme="minorEastAsia" w:hAnsi="Cambria Math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>, prepare processes with varying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F40F01">
        <w:rPr>
          <w:rFonts w:ascii="Cambria" w:eastAsiaTheme="minorEastAsia" w:hAnsi="Cambria"/>
          <w:lang w:val="en-US"/>
        </w:rPr>
        <w:t xml:space="preserve"> (e.g., phonon packets, density-modulation blobs) and measure a characteristic time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>(e.g., ringdown/escape/</w:t>
      </w:r>
      <w:proofErr w:type="gramStart"/>
      <w:r w:rsidRPr="00F40F01">
        <w:rPr>
          <w:rFonts w:ascii="Cambria" w:eastAsiaTheme="minorEastAsia" w:hAnsi="Cambria"/>
          <w:lang w:val="en-US"/>
        </w:rPr>
        <w:t>first-passage</w:t>
      </w:r>
      <w:proofErr w:type="gramEnd"/>
      <w:r w:rsidRPr="00F40F01">
        <w:rPr>
          <w:rFonts w:ascii="Cambria" w:eastAsiaTheme="minorEastAsia" w:hAnsi="Cambria"/>
          <w:lang w:val="en-US"/>
        </w:rPr>
        <w:t>).</w:t>
      </w:r>
    </w:p>
    <w:p w14:paraId="51817FF7" w14:textId="77777777" w:rsidR="00F40F01" w:rsidRPr="00F40F01" w:rsidRDefault="00F40F01" w:rsidP="00F40F01">
      <w:pPr>
        <w:rPr>
          <w:rFonts w:ascii="Cambria" w:eastAsiaTheme="minorEastAsia" w:hAnsi="Cambria"/>
        </w:rPr>
      </w:pPr>
      <w:proofErr w:type="spellStart"/>
      <w:r w:rsidRPr="00F40F01">
        <w:rPr>
          <w:rFonts w:ascii="Cambria" w:eastAsiaTheme="minorEastAsia" w:hAnsi="Cambria"/>
          <w:b/>
          <w:bCs/>
        </w:rPr>
        <w:t>Prediction</w:t>
      </w:r>
      <w:proofErr w:type="spellEnd"/>
      <w:r w:rsidRPr="00F40F01">
        <w:rPr>
          <w:rFonts w:ascii="Cambria" w:eastAsiaTheme="minorEastAsia" w:hAnsi="Cambria"/>
          <w:b/>
          <w:bCs/>
        </w:rPr>
        <w:t>.</w:t>
      </w:r>
    </w:p>
    <w:p w14:paraId="7017074F" w14:textId="74C289F6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At fixed geometry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Pr="00F40F01">
        <w:rPr>
          <w:rFonts w:ascii="Cambria" w:eastAsiaTheme="minorEastAsia" w:hAnsi="Cambria"/>
          <w:lang w:val="en-US"/>
        </w:rPr>
        <w:t xml:space="preserve"> (fixed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F40F01">
        <w:rPr>
          <w:rFonts w:ascii="Cambria" w:eastAsiaTheme="minorEastAsia" w:hAnsi="Cambria"/>
          <w:lang w:val="en-US"/>
        </w:rPr>
        <w:t>-analog),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 w:rsidRPr="00F40F01">
        <w:rPr>
          <w:rFonts w:ascii="Cambria" w:eastAsiaTheme="minorEastAsia" w:hAnsi="Cambria"/>
          <w:lang w:val="en-US"/>
        </w:rPr>
        <w:t>.</w:t>
      </w:r>
    </w:p>
    <w:p w14:paraId="61C8FCA2" w14:textId="79FC5E6A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As confinement increases across geometries,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F40F01">
        <w:rPr>
          <w:rFonts w:ascii="Cambria" w:eastAsiaTheme="minorEastAsia" w:hAnsi="Cambria"/>
          <w:lang w:val="en-US"/>
        </w:rPr>
        <w:t xml:space="preserve">should </w:t>
      </w:r>
      <w:r w:rsidRPr="00F40F01">
        <w:rPr>
          <w:rFonts w:ascii="Cambria" w:eastAsiaTheme="minorEastAsia" w:hAnsi="Cambria"/>
          <w:b/>
          <w:bCs/>
          <w:lang w:val="en-US"/>
        </w:rPr>
        <w:t>increase</w:t>
      </w:r>
      <w:r w:rsidRPr="00F40F01">
        <w:rPr>
          <w:rFonts w:ascii="Cambria" w:eastAsiaTheme="minorEastAsia" w:hAnsi="Cambria"/>
          <w:lang w:val="en-US"/>
        </w:rPr>
        <w:t xml:space="preserve"> (logistic/ramp behavior), compressing mesoscopic times preferentially at small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ascii="Cambria" w:eastAsiaTheme="minorEastAsia" w:hAnsi="Cambria"/>
          <w:lang w:val="en-US"/>
        </w:rPr>
        <w:t>.</w:t>
      </w:r>
    </w:p>
    <w:p w14:paraId="77878DD4" w14:textId="2DEE72E3" w:rsidR="00F40F01" w:rsidRDefault="00F40F01" w:rsidP="00F40F01">
      <w:pPr>
        <w:numPr>
          <w:ilvl w:val="0"/>
          <w:numId w:val="17"/>
        </w:num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 xml:space="preserve">A </w:t>
      </w:r>
      <w:r w:rsidRPr="00F40F01">
        <w:rPr>
          <w:rFonts w:ascii="Cambria" w:eastAsiaTheme="minorEastAsia" w:hAnsi="Cambria"/>
          <w:b/>
          <w:bCs/>
          <w:lang w:val="en-US"/>
        </w:rPr>
        <w:t>null</w:t>
      </w:r>
      <w:r w:rsidRPr="00F40F01">
        <w:rPr>
          <w:rFonts w:ascii="Cambria" w:eastAsiaTheme="minorEastAsia" w:hAnsi="Cambria"/>
          <w:lang w:val="en-US"/>
        </w:rPr>
        <w:t xml:space="preserve"> result—slopes invariant across confinement sweeps—falsifies the activation picture in that platform.</w:t>
      </w:r>
    </w:p>
    <w:p w14:paraId="344561A0" w14:textId="1AE100E7" w:rsidR="00F40F01" w:rsidRDefault="00F40F01" w:rsidP="00F40F01">
      <w:pPr>
        <w:rPr>
          <w:rFonts w:ascii="Cambria" w:eastAsiaTheme="minorEastAsia" w:hAnsi="Cambria"/>
          <w:lang w:val="en-US"/>
        </w:rPr>
      </w:pPr>
      <w:r w:rsidRPr="00F40F01">
        <w:rPr>
          <w:rFonts w:ascii="Cambria" w:eastAsiaTheme="minorEastAsia" w:hAnsi="Cambria"/>
          <w:lang w:val="en-US"/>
        </w:rPr>
        <w:t>This mirrors the draft’s coherence narrative, but in a controlled laboratory analog rather than an astrophysical environment.</w:t>
      </w:r>
    </w:p>
    <w:p w14:paraId="6284C583" w14:textId="77777777" w:rsidR="00F40F01" w:rsidRDefault="00F40F01" w:rsidP="00F40F01">
      <w:pPr>
        <w:rPr>
          <w:rFonts w:ascii="Cambria" w:eastAsiaTheme="minorEastAsia" w:hAnsi="Cambria"/>
          <w:lang w:val="en-US"/>
        </w:rPr>
      </w:pPr>
    </w:p>
    <w:p w14:paraId="27A9F248" w14:textId="3F5511EE" w:rsidR="00F40F01" w:rsidRDefault="00F40F01" w:rsidP="00F40F01">
      <w:pPr>
        <w:rPr>
          <w:rFonts w:ascii="Cambria" w:eastAsiaTheme="minorEastAsia" w:hAnsi="Cambria"/>
          <w:b/>
          <w:bCs/>
          <w:lang w:val="en-US"/>
        </w:rPr>
      </w:pPr>
      <w:r w:rsidRPr="00F40F01">
        <w:rPr>
          <w:rFonts w:ascii="Cambria" w:eastAsiaTheme="minorEastAsia" w:hAnsi="Cambria"/>
          <w:b/>
          <w:bCs/>
          <w:lang w:val="en-US"/>
        </w:rPr>
        <w:t>4.6 Minimal reporting standard (to keep the test clean)</w:t>
      </w:r>
    </w:p>
    <w:p w14:paraId="72530C5B" w14:textId="2D791FB8" w:rsidR="00F40F01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Declare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proxies</w:t>
      </w:r>
      <w:r w:rsidRPr="00692C85">
        <w:rPr>
          <w:rFonts w:ascii="Cambria" w:eastAsiaTheme="minorEastAsia" w:hAnsi="Cambria"/>
          <w:lang w:val="en-US"/>
        </w:rPr>
        <w:t xml:space="preserve"> and justify them briefly (geometric, kinematic, or statistical).</w:t>
      </w:r>
    </w:p>
    <w:p w14:paraId="6D290F5B" w14:textId="4B262D60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Report slopes with CIs</w:t>
      </w:r>
      <w:r w:rsidRPr="00692C85">
        <w:rPr>
          <w:rFonts w:ascii="Cambria" w:eastAsiaTheme="minorEastAsia" w:hAnsi="Cambria"/>
          <w:lang w:val="en-US"/>
        </w:rPr>
        <w:t xml:space="preserve"> (bootstrap/jackknife across events within each r-bin).</w:t>
      </w:r>
    </w:p>
    <w:p w14:paraId="5B3EFAB0" w14:textId="2E867ACA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 xml:space="preserve">Provide a simple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</m:oMath>
      <w:r w:rsidRPr="00692C85">
        <w:rPr>
          <w:rFonts w:ascii="Cambria" w:eastAsiaTheme="minorEastAsia" w:hAnsi="Cambria"/>
          <w:b/>
          <w:bCs/>
          <w:lang w:val="en-US"/>
        </w:rPr>
        <w:t xml:space="preserve"> </w:t>
      </w:r>
      <w:r w:rsidRPr="00692C85">
        <w:rPr>
          <w:rFonts w:ascii="Cambria" w:eastAsiaTheme="minorEastAsia" w:hAnsi="Cambria"/>
          <w:lang w:val="en-US"/>
        </w:rPr>
        <w:t xml:space="preserve">fit with either Eq. (9) or (10) and quote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r>
          <w:rPr>
            <w:rFonts w:ascii="Cambria Math" w:eastAsiaTheme="minorEastAsia" w:hAnsi="Cambria Math"/>
          </w:rPr>
          <m:t>Δα</m:t>
        </m:r>
      </m:oMath>
      <w:r w:rsidRPr="00692C85">
        <w:rPr>
          <w:rFonts w:ascii="Cambria" w:eastAsiaTheme="minorEastAsia" w:hAnsi="Cambr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Pr="00692C85">
        <w:rPr>
          <w:rFonts w:ascii="Cambria" w:eastAsiaTheme="minorEastAsia" w:hAnsi="Cambria"/>
          <w:lang w:val="en-US"/>
        </w:rPr>
        <w:t xml:space="preserve"> (and width/softness).</w:t>
      </w:r>
    </w:p>
    <w:p w14:paraId="5029D485" w14:textId="00575794" w:rsidR="00692C85" w:rsidRP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Check window bias:</w:t>
      </w:r>
      <w:r w:rsidRPr="00692C85">
        <w:rPr>
          <w:rFonts w:ascii="Cambria" w:eastAsiaTheme="minorEastAsia" w:hAnsi="Cambria"/>
          <w:lang w:val="en-US"/>
        </w:rPr>
        <w:t xml:space="preserve"> repeat slope fits after dropping the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92C85">
        <w:rPr>
          <w:rFonts w:ascii="Cambria" w:eastAsiaTheme="minorEastAsia" w:hAnsi="Cambria"/>
          <w:lang w:val="en-US"/>
        </w:rPr>
        <w:t xml:space="preserve"> or restricting to the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692C85">
        <w:rPr>
          <w:rFonts w:ascii="Cambria" w:eastAsiaTheme="minorEastAsia" w:hAnsi="Cambria"/>
          <w:lang w:val="en-US"/>
        </w:rPr>
        <w:t xml:space="preserve"> points to ensure stability.</w:t>
      </w:r>
    </w:p>
    <w:p w14:paraId="4EE491F4" w14:textId="0AD9FFCC" w:rsidR="00692C85" w:rsidRDefault="00692C85" w:rsidP="00692C85">
      <w:pPr>
        <w:pStyle w:val="ListParagraph"/>
        <w:numPr>
          <w:ilvl w:val="0"/>
          <w:numId w:val="18"/>
        </w:numPr>
        <w:rPr>
          <w:rFonts w:ascii="Cambria" w:eastAsiaTheme="minorEastAsia" w:hAnsi="Cambria"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State a falsification rule</w:t>
      </w:r>
      <w:r w:rsidRPr="00692C85">
        <w:rPr>
          <w:rFonts w:ascii="Cambria" w:eastAsiaTheme="minorEastAsia" w:hAnsi="Cambria"/>
          <w:lang w:val="en-US"/>
        </w:rPr>
        <w:t xml:space="preserve"> upfront (e.g.,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692C85">
        <w:rPr>
          <w:rFonts w:ascii="Cambria" w:eastAsiaTheme="minorEastAsia" w:hAnsi="Cambria"/>
          <w:lang w:val="en-US"/>
        </w:rPr>
        <w:t xml:space="preserve"> consistent with zero within 95% CI across all bins).</w:t>
      </w:r>
    </w:p>
    <w:p w14:paraId="59F6383E" w14:textId="77777777" w:rsidR="00692C85" w:rsidRDefault="00692C85" w:rsidP="00692C85">
      <w:pPr>
        <w:rPr>
          <w:rFonts w:ascii="Cambria" w:eastAsiaTheme="minorEastAsia" w:hAnsi="Cambria"/>
          <w:lang w:val="en-US"/>
        </w:rPr>
      </w:pPr>
    </w:p>
    <w:p w14:paraId="76B8B0D4" w14:textId="70B67C14" w:rsidR="00692C85" w:rsidRDefault="00692C85" w:rsidP="00692C85">
      <w:pPr>
        <w:rPr>
          <w:rFonts w:ascii="Cambria" w:eastAsiaTheme="minorEastAsia" w:hAnsi="Cambria"/>
          <w:b/>
          <w:bCs/>
          <w:lang w:val="en-US"/>
        </w:rPr>
      </w:pPr>
      <w:r w:rsidRPr="00692C85">
        <w:rPr>
          <w:rFonts w:ascii="Cambria" w:eastAsiaTheme="minorEastAsia" w:hAnsi="Cambria"/>
          <w:b/>
          <w:bCs/>
          <w:lang w:val="en-US"/>
        </w:rPr>
        <w:t>4.7 What would (not) count as support</w:t>
      </w:r>
    </w:p>
    <w:p w14:paraId="3747B653" w14:textId="5D675373" w:rsidR="00692C85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</w:rPr>
      </w:pPr>
      <w:proofErr w:type="spellStart"/>
      <w:r w:rsidRPr="001429BE">
        <w:rPr>
          <w:rFonts w:ascii="Cambria" w:eastAsiaTheme="minorEastAsia" w:hAnsi="Cambria"/>
        </w:rPr>
        <w:t>Supportive</w:t>
      </w:r>
      <w:proofErr w:type="spellEnd"/>
      <w:r w:rsidRPr="001429BE">
        <w:rPr>
          <w:rFonts w:ascii="Cambria" w:eastAsiaTheme="minorEastAsia" w:hAnsi="Cambria"/>
        </w:rPr>
        <w:t xml:space="preserve"> </w:t>
      </w:r>
      <w:proofErr w:type="spellStart"/>
      <w:r w:rsidRPr="001429BE">
        <w:rPr>
          <w:rFonts w:ascii="Cambria" w:eastAsiaTheme="minorEastAsia" w:hAnsi="Cambria"/>
        </w:rPr>
        <w:t>patterns</w:t>
      </w:r>
      <w:proofErr w:type="spellEnd"/>
      <w:r w:rsidRPr="001429BE">
        <w:rPr>
          <w:rFonts w:ascii="Cambria" w:eastAsiaTheme="minorEastAsia" w:hAnsi="Cambria"/>
        </w:rPr>
        <w:t xml:space="preserve"> (</w:t>
      </w:r>
      <w:proofErr w:type="spellStart"/>
      <w:r w:rsidRPr="001429BE">
        <w:rPr>
          <w:rFonts w:ascii="Cambria" w:eastAsiaTheme="minorEastAsia" w:hAnsi="Cambria"/>
        </w:rPr>
        <w:t>qualitative</w:t>
      </w:r>
      <w:proofErr w:type="spellEnd"/>
      <w:r w:rsidRPr="001429BE">
        <w:rPr>
          <w:rFonts w:ascii="Cambria" w:eastAsiaTheme="minorEastAsia" w:hAnsi="Cambria"/>
        </w:rPr>
        <w:t>):</w:t>
      </w:r>
    </w:p>
    <w:p w14:paraId="2BD2468C" w14:textId="3AFE9776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α</m:t>
                </m:r>
              </m:e>
            </m:acc>
          </m:e>
          <m:sub>
            <m:r>
              <m:rPr>
                <m:nor/>
              </m:rP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eff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en-US"/>
          </w:rPr>
          <m:t>(</m:t>
        </m:r>
        <m:r>
          <w:rPr>
            <w:rFonts w:ascii="Cambria Math" w:eastAsiaTheme="minorEastAsia" w:hAnsi="Cambria Math"/>
            <w:sz w:val="28"/>
            <w:szCs w:val="28"/>
          </w:rPr>
          <m:t>r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)</m:t>
        </m:r>
      </m:oMath>
      <w:r w:rsidRPr="001429BE">
        <w:rPr>
          <w:rFonts w:ascii="Cambria" w:eastAsiaTheme="minorEastAsia" w:hAnsi="Cambria"/>
          <w:lang w:val="en-US"/>
        </w:rPr>
        <w:t xml:space="preserve"> </w:t>
      </w:r>
      <w:r w:rsidRPr="001429BE">
        <w:rPr>
          <w:rFonts w:ascii="Cambria" w:eastAsiaTheme="minorEastAsia" w:hAnsi="Cambria"/>
          <w:b/>
          <w:bCs/>
          <w:lang w:val="en-US"/>
        </w:rPr>
        <w:t>increase</w:t>
      </w:r>
      <w:r w:rsidRPr="001429BE">
        <w:rPr>
          <w:rFonts w:ascii="Cambria" w:eastAsiaTheme="minorEastAsia" w:hAnsi="Cambria"/>
          <w:lang w:val="en-US"/>
        </w:rPr>
        <w:t xml:space="preserve"> monotonically inward (within uncertainties).</w:t>
      </w:r>
    </w:p>
    <w:p w14:paraId="3CE925DA" w14:textId="36657F1B" w:rsidR="001429BE" w:rsidRP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Different clock families at the same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29BE">
        <w:rPr>
          <w:rFonts w:ascii="Cambria" w:eastAsiaTheme="minorEastAsia" w:hAnsi="Cambria"/>
          <w:lang w:val="en-US"/>
        </w:rPr>
        <w:t xml:space="preserve"> yield </w:t>
      </w:r>
      <w:r w:rsidRPr="001429BE">
        <w:rPr>
          <w:rFonts w:ascii="Cambria" w:eastAsiaTheme="minorEastAsia" w:hAnsi="Cambria"/>
          <w:b/>
          <w:bCs/>
          <w:lang w:val="en-US"/>
        </w:rPr>
        <w:t>consistent slopes</w:t>
      </w:r>
      <w:r w:rsidRPr="001429BE">
        <w:rPr>
          <w:rFonts w:ascii="Cambria" w:eastAsiaTheme="minorEastAsia" w:hAnsi="Cambria"/>
          <w:lang w:val="en-US"/>
        </w:rPr>
        <w:t>.</w:t>
      </w:r>
    </w:p>
    <w:p w14:paraId="575DF07D" w14:textId="2D46312A" w:rsidR="001429BE" w:rsidRDefault="001429BE" w:rsidP="001429BE">
      <w:pPr>
        <w:pStyle w:val="ListParagraph"/>
        <w:numPr>
          <w:ilvl w:val="0"/>
          <w:numId w:val="19"/>
        </w:numPr>
        <w:rPr>
          <w:rFonts w:ascii="Cambria" w:eastAsiaTheme="minorEastAsia" w:hAnsi="Cambria"/>
          <w:lang w:val="en-US"/>
        </w:rPr>
      </w:pPr>
      <w:r w:rsidRPr="001429BE">
        <w:rPr>
          <w:rFonts w:ascii="Cambria" w:eastAsiaTheme="minorEastAsia" w:hAnsi="Cambria"/>
          <w:lang w:val="en-US"/>
        </w:rPr>
        <w:t xml:space="preserve">Analog platforms show </w:t>
      </w:r>
      <w:r w:rsidRPr="001429BE">
        <w:rPr>
          <w:rFonts w:ascii="Cambria" w:eastAsiaTheme="minorEastAsia" w:hAnsi="Cambria"/>
          <w:b/>
          <w:bCs/>
          <w:lang w:val="en-US"/>
        </w:rPr>
        <w:t>slope growth</w:t>
      </w:r>
      <w:r w:rsidRPr="001429BE">
        <w:rPr>
          <w:rFonts w:ascii="Cambria" w:eastAsiaTheme="minorEastAsia" w:hAnsi="Cambria"/>
          <w:lang w:val="en-US"/>
        </w:rPr>
        <w:t xml:space="preserve"> with confinement sweeps.</w:t>
      </w:r>
    </w:p>
    <w:p w14:paraId="6C8CF6E8" w14:textId="29366F1A" w:rsidR="001429BE" w:rsidRDefault="001429BE" w:rsidP="001429BE">
      <w:pPr>
        <w:rPr>
          <w:rFonts w:ascii="Cambria" w:eastAsiaTheme="minorEastAsia" w:hAnsi="Cambria"/>
          <w:b/>
          <w:bCs/>
        </w:rPr>
      </w:pPr>
      <w:r w:rsidRPr="001429BE">
        <w:rPr>
          <w:rFonts w:ascii="Cambria" w:eastAsiaTheme="minorEastAsia" w:hAnsi="Cambria"/>
          <w:b/>
          <w:bCs/>
        </w:rPr>
        <w:t>Non-</w:t>
      </w:r>
      <w:proofErr w:type="spellStart"/>
      <w:r w:rsidRPr="001429BE">
        <w:rPr>
          <w:rFonts w:ascii="Cambria" w:eastAsiaTheme="minorEastAsia" w:hAnsi="Cambria"/>
          <w:b/>
          <w:bCs/>
        </w:rPr>
        <w:t>supportive</w:t>
      </w:r>
      <w:proofErr w:type="spellEnd"/>
      <w:r w:rsidRPr="001429BE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429BE">
        <w:rPr>
          <w:rFonts w:ascii="Cambria" w:eastAsiaTheme="minorEastAsia" w:hAnsi="Cambria"/>
          <w:b/>
          <w:bCs/>
        </w:rPr>
        <w:t>patterns</w:t>
      </w:r>
      <w:proofErr w:type="spellEnd"/>
      <w:r w:rsidRPr="001429BE">
        <w:rPr>
          <w:rFonts w:ascii="Cambria" w:eastAsiaTheme="minorEastAsia" w:hAnsi="Cambria"/>
          <w:b/>
          <w:bCs/>
        </w:rPr>
        <w:t>:</w:t>
      </w:r>
    </w:p>
    <w:p w14:paraId="7DC82692" w14:textId="25427693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lastRenderedPageBreak/>
        <w:t>Slopes invariant with radius/confinement and clustering around classical transport values (e.g., ≈1 ballistic, ≈2 diffusive) across all conditions.</w:t>
      </w:r>
    </w:p>
    <w:p w14:paraId="027CB7B6" w14:textId="498E4312" w:rsidR="000A267D" w:rsidRP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Intercept shifts consistent with GR/kinematics but </w:t>
      </w:r>
      <w:r w:rsidRPr="000A267D">
        <w:rPr>
          <w:rFonts w:ascii="Cambria" w:eastAsiaTheme="minorEastAsia" w:hAnsi="Cambria"/>
          <w:b/>
          <w:bCs/>
          <w:lang w:val="en-US"/>
        </w:rPr>
        <w:t>no slope evolution</w:t>
      </w:r>
      <w:r w:rsidRPr="000A267D">
        <w:rPr>
          <w:rFonts w:ascii="Cambria" w:eastAsiaTheme="minorEastAsia" w:hAnsi="Cambria"/>
          <w:lang w:val="en-US"/>
        </w:rPr>
        <w:t>.</w:t>
      </w:r>
    </w:p>
    <w:p w14:paraId="05A08096" w14:textId="597813D4" w:rsidR="000A267D" w:rsidRDefault="000A267D" w:rsidP="000A267D">
      <w:pPr>
        <w:pStyle w:val="ListParagraph"/>
        <w:numPr>
          <w:ilvl w:val="0"/>
          <w:numId w:val="20"/>
        </w:numPr>
        <w:rPr>
          <w:rFonts w:ascii="Cambria" w:eastAsiaTheme="minorEastAsia" w:hAnsi="Cambria"/>
          <w:lang w:val="en-US"/>
        </w:rPr>
      </w:pPr>
      <w:r w:rsidRPr="000A267D">
        <w:rPr>
          <w:rFonts w:ascii="Cambria" w:eastAsiaTheme="minorEastAsia" w:hAnsi="Cambria"/>
          <w:lang w:val="en-US"/>
        </w:rPr>
        <w:t xml:space="preserve">Strong dependence on the choice of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A267D">
        <w:rPr>
          <w:rFonts w:ascii="Cambria" w:eastAsiaTheme="minorEastAsia" w:hAnsi="Cambria"/>
          <w:lang w:val="en-US"/>
        </w:rPr>
        <w:t xml:space="preserve"> proxy with no stable slope signal.</w:t>
      </w:r>
    </w:p>
    <w:p w14:paraId="7528DB86" w14:textId="77777777" w:rsidR="000A267D" w:rsidRDefault="000A267D" w:rsidP="000A267D">
      <w:pPr>
        <w:rPr>
          <w:rFonts w:ascii="Cambria" w:eastAsiaTheme="minorEastAsia" w:hAnsi="Cambria"/>
          <w:lang w:val="en-US"/>
        </w:rPr>
      </w:pPr>
    </w:p>
    <w:p w14:paraId="0535198D" w14:textId="3507D550" w:rsidR="000A267D" w:rsidRDefault="000A267D" w:rsidP="000A267D">
      <w:pPr>
        <w:rPr>
          <w:rFonts w:ascii="Cambria" w:eastAsiaTheme="minorEastAsia" w:hAnsi="Cambria"/>
          <w:iCs/>
          <w:lang w:val="en-US"/>
        </w:rPr>
      </w:pPr>
      <w:r w:rsidRPr="000A267D">
        <w:rPr>
          <w:rFonts w:ascii="Cambria" w:eastAsiaTheme="minorEastAsia" w:hAnsi="Cambria"/>
          <w:b/>
          <w:bCs/>
          <w:lang w:val="en-US"/>
        </w:rPr>
        <w:t>Summary of this chapter.</w:t>
      </w:r>
      <w:r w:rsidRPr="000A267D">
        <w:rPr>
          <w:rFonts w:ascii="Cambria" w:eastAsiaTheme="minorEastAsia" w:hAnsi="Cambria"/>
          <w:lang w:val="en-US"/>
        </w:rPr>
        <w:br/>
        <w:t>A decisive, low-model-dependence test of the high-</w:t>
      </w:r>
      <w:r w:rsidRPr="000A267D">
        <w:rPr>
          <w:rFonts w:ascii="Cambria" w:eastAsiaTheme="minorEastAsia" w:hAnsi="Cambria"/>
        </w:rPr>
        <w:t>α</w:t>
      </w:r>
      <w:r w:rsidRPr="000A267D">
        <w:rPr>
          <w:rFonts w:ascii="Cambria" w:eastAsiaTheme="minorEastAsia" w:hAnsi="Cambria"/>
          <w:lang w:val="en-US"/>
        </w:rPr>
        <w:t xml:space="preserve"> interpretation is to measure </w:t>
      </w:r>
      <w:r w:rsidRPr="000A267D">
        <w:rPr>
          <w:rFonts w:ascii="Cambria" w:eastAsiaTheme="minorEastAsia" w:hAnsi="Cambria"/>
          <w:b/>
          <w:bCs/>
          <w:lang w:val="en-US"/>
        </w:rPr>
        <w:t>how the slope in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T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-</m:t>
        </m:r>
        <m:r>
          <m:rPr>
            <m:sty m:val="bi"/>
          </m:rPr>
          <w:rPr>
            <w:rFonts w:ascii="Cambria Math" w:eastAsiaTheme="minorEastAsia" w:hAnsi="Cambria Math"/>
          </w:rPr>
          <m:t>L</m:t>
        </m:r>
      </m:oMath>
      <w:r w:rsidRPr="000A267D">
        <w:rPr>
          <w:rFonts w:ascii="Cambria" w:eastAsiaTheme="minorEastAsia" w:hAnsi="Cambria"/>
          <w:b/>
          <w:bCs/>
          <w:iCs/>
          <w:lang w:val="en-US"/>
        </w:rPr>
        <w:t xml:space="preserve"> evolves with radius or confinement.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r w:rsidRPr="000A267D">
        <w:rPr>
          <w:rFonts w:ascii="Cambria" w:eastAsiaTheme="minorEastAsia" w:hAnsi="Cambria"/>
          <w:iCs/>
          <w:lang w:val="en-US"/>
        </w:rPr>
        <w:t>This isolates RTM’s organizational physics (slope) from GR/kinematical mapping (intercept). The conceptual draft’s idea of “extreme coherence” is thus converted into a concrete, falsifiable observation program in both astrophysical settings and laboratory analogs.</w:t>
      </w:r>
    </w:p>
    <w:p w14:paraId="72155039" w14:textId="77777777" w:rsidR="000A267D" w:rsidRDefault="000A267D" w:rsidP="000A267D">
      <w:pPr>
        <w:rPr>
          <w:rFonts w:ascii="Cambria" w:eastAsiaTheme="minorEastAsia" w:hAnsi="Cambria"/>
          <w:iCs/>
          <w:lang w:val="en-US"/>
        </w:rPr>
      </w:pPr>
    </w:p>
    <w:p w14:paraId="20C6CB5D" w14:textId="4AC2339D" w:rsidR="000A267D" w:rsidRDefault="009307AF" w:rsidP="000A267D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9307AF">
        <w:rPr>
          <w:rFonts w:ascii="Cambria" w:eastAsiaTheme="minorEastAsia" w:hAnsi="Cambria"/>
          <w:b/>
          <w:bCs/>
          <w:sz w:val="28"/>
          <w:szCs w:val="28"/>
          <w:lang w:val="en-US"/>
        </w:rPr>
        <w:t>5) Limitations (scope, assumptions, and failure modes)</w:t>
      </w:r>
    </w:p>
    <w:p w14:paraId="29C4D41E" w14:textId="02971895" w:rsidR="009307AF" w:rsidRPr="009307AF" w:rsidRDefault="009307AF" w:rsidP="000A267D">
      <w:pPr>
        <w:rPr>
          <w:rFonts w:ascii="Cambria" w:eastAsiaTheme="minorEastAsia" w:hAnsi="Cambria"/>
          <w:lang w:val="en-US"/>
        </w:rPr>
      </w:pPr>
      <w:r w:rsidRPr="009307AF">
        <w:rPr>
          <w:rFonts w:ascii="Cambria" w:eastAsiaTheme="minorEastAsia" w:hAnsi="Cambria"/>
          <w:lang w:val="en-US"/>
        </w:rPr>
        <w:t xml:space="preserve">This note is intentionally conservative. It translates the conceptual idea of “extreme coherence inside black holes” into </w:t>
      </w:r>
      <w:r w:rsidRPr="009307AF">
        <w:rPr>
          <w:rFonts w:ascii="Cambria" w:eastAsiaTheme="minorEastAsia" w:hAnsi="Cambria"/>
          <w:b/>
          <w:bCs/>
          <w:lang w:val="en-US"/>
        </w:rPr>
        <w:t>finite high-</w:t>
      </w:r>
      <w:r w:rsidRPr="009307AF">
        <w:rPr>
          <w:rFonts w:ascii="Cambria" w:eastAsiaTheme="minorEastAsia" w:hAnsi="Cambria"/>
          <w:b/>
          <w:bCs/>
        </w:rPr>
        <w:t>α</w:t>
      </w:r>
      <w:r w:rsidRPr="009307AF">
        <w:rPr>
          <w:rFonts w:ascii="Cambria" w:eastAsiaTheme="minorEastAsia" w:hAnsi="Cambria"/>
          <w:lang w:val="en-US"/>
        </w:rPr>
        <w:t xml:space="preserve"> phenomenology for </w:t>
      </w:r>
      <w:r w:rsidRPr="009307AF">
        <w:rPr>
          <w:rFonts w:ascii="Cambria" w:eastAsiaTheme="minorEastAsia" w:hAnsi="Cambria"/>
          <w:b/>
          <w:bCs/>
          <w:lang w:val="en-US"/>
        </w:rPr>
        <w:t>mesoscopic process times</w:t>
      </w:r>
      <w:r w:rsidRPr="009307AF">
        <w:rPr>
          <w:rFonts w:ascii="Cambria" w:eastAsiaTheme="minorEastAsia" w:hAnsi="Cambria"/>
          <w:lang w:val="en-US"/>
        </w:rPr>
        <w:t>, while keeping GR intact for spacetime geometry. Below we delimit the scope, list the key assumptions, and spell out what would count as failure.</w:t>
      </w:r>
    </w:p>
    <w:p w14:paraId="474C6B0C" w14:textId="77777777" w:rsidR="000A267D" w:rsidRDefault="000A267D" w:rsidP="001429BE">
      <w:pPr>
        <w:rPr>
          <w:rFonts w:ascii="Cambria" w:eastAsiaTheme="minorEastAsia" w:hAnsi="Cambria"/>
          <w:lang w:val="en-US"/>
        </w:rPr>
      </w:pPr>
    </w:p>
    <w:p w14:paraId="0FFDE494" w14:textId="77777777" w:rsidR="00055069" w:rsidRPr="00055069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5.1 What this paper does not claim</w:t>
      </w:r>
    </w:p>
    <w:p w14:paraId="1A36CE32" w14:textId="77777777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modification of GR or horizon thermodynamics.</w:t>
      </w:r>
      <w:r w:rsidRPr="00055069">
        <w:rPr>
          <w:rFonts w:ascii="Cambria" w:eastAsiaTheme="minorEastAsia" w:hAnsi="Cambria"/>
          <w:lang w:val="en-US"/>
        </w:rPr>
        <w:t xml:space="preserve"> We do not alter the metric, the area law, or the </w:t>
      </w:r>
      <w:proofErr w:type="spellStart"/>
      <w:r w:rsidRPr="00055069">
        <w:rPr>
          <w:rFonts w:ascii="Cambria" w:eastAsiaTheme="minorEastAsia" w:hAnsi="Cambria"/>
          <w:lang w:val="en-US"/>
        </w:rPr>
        <w:t>Bekenstein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–Hawking entropy ledger. </w:t>
      </w:r>
      <w:proofErr w:type="gramStart"/>
      <w:r w:rsidRPr="00055069">
        <w:rPr>
          <w:rFonts w:ascii="Cambria" w:eastAsiaTheme="minorEastAsia" w:hAnsi="Cambria"/>
          <w:lang w:val="en-US"/>
        </w:rPr>
        <w:t>The RTM</w:t>
      </w:r>
      <w:proofErr w:type="gramEnd"/>
      <w:r w:rsidRPr="00055069">
        <w:rPr>
          <w:rFonts w:ascii="Cambria" w:eastAsiaTheme="minorEastAsia" w:hAnsi="Cambria"/>
          <w:lang w:val="en-US"/>
        </w:rPr>
        <w:t xml:space="preserve"> law is a </w:t>
      </w:r>
      <w:proofErr w:type="gramStart"/>
      <w:r w:rsidRPr="00055069">
        <w:rPr>
          <w:rFonts w:ascii="Cambria" w:eastAsiaTheme="minorEastAsia" w:hAnsi="Cambria"/>
          <w:b/>
          <w:bCs/>
          <w:lang w:val="en-US"/>
        </w:rPr>
        <w:t>constitutive</w:t>
      </w:r>
      <w:proofErr w:type="gramEnd"/>
      <w:r w:rsidRPr="00055069">
        <w:rPr>
          <w:rFonts w:ascii="Cambria" w:eastAsiaTheme="minorEastAsia" w:hAnsi="Cambria"/>
          <w:b/>
          <w:bCs/>
          <w:lang w:val="en-US"/>
        </w:rPr>
        <w:t xml:space="preserve"> relation</w:t>
      </w:r>
      <w:r w:rsidRPr="00055069">
        <w:rPr>
          <w:rFonts w:ascii="Cambria" w:eastAsiaTheme="minorEastAsia" w:hAnsi="Cambria"/>
          <w:lang w:val="en-US"/>
        </w:rPr>
        <w:t xml:space="preserve"> for local mesoscopic times applied after the GR clock mapping, not a replacement for GR dynamics.</w:t>
      </w:r>
    </w:p>
    <w:p w14:paraId="12706B04" w14:textId="6BE57CC5" w:rsidR="00055069" w:rsidRP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 xml:space="preserve">No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055069">
        <w:rPr>
          <w:rFonts w:ascii="Cambria" w:eastAsiaTheme="minorEastAsia" w:hAnsi="Cambria"/>
          <w:lang w:val="en-US"/>
        </w:rPr>
        <w:t>” or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=∞”</m:t>
        </m:r>
      </m:oMath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b/>
          <w:bCs/>
          <w:lang w:val="en-US"/>
        </w:rPr>
        <w:t>assertions.</w:t>
      </w:r>
      <w:r w:rsidRPr="00055069">
        <w:rPr>
          <w:rFonts w:ascii="Cambria" w:eastAsiaTheme="minorEastAsia" w:hAnsi="Cambria"/>
          <w:lang w:val="en-US"/>
        </w:rPr>
        <w:t xml:space="preserve"> The conceptual draft used limit language (“collapsed time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≈0</m:t>
        </m:r>
      </m:oMath>
      <w:r w:rsidRPr="00055069">
        <w:rPr>
          <w:rFonts w:ascii="Cambria" w:eastAsiaTheme="minorEastAsia" w:hAnsi="Cambria"/>
          <w:lang w:val="en-US"/>
        </w:rPr>
        <w:t>”,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>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→∞</m:t>
        </m:r>
      </m:oMath>
      <w:r w:rsidRPr="00055069">
        <w:rPr>
          <w:rFonts w:ascii="Cambria" w:eastAsiaTheme="minorEastAsia" w:hAnsi="Cambria"/>
          <w:lang w:val="en-US"/>
        </w:rPr>
        <w:t>”)</w:t>
      </w:r>
      <w:r>
        <w:rPr>
          <w:rFonts w:ascii="Cambria" w:eastAsiaTheme="minorEastAsia" w:hAnsi="Cambria"/>
          <w:lang w:val="en-US"/>
        </w:rPr>
        <w:t xml:space="preserve"> </w:t>
      </w:r>
      <w:r w:rsidRPr="00055069">
        <w:rPr>
          <w:rFonts w:ascii="Cambria" w:eastAsiaTheme="minorEastAsia" w:hAnsi="Cambria"/>
          <w:lang w:val="en-US"/>
        </w:rPr>
        <w:t xml:space="preserve">to convey intuition about frozen dynamics; here we work with </w:t>
      </w:r>
      <w:r w:rsidRPr="00055069">
        <w:rPr>
          <w:rFonts w:ascii="Cambria" w:eastAsiaTheme="minorEastAsia" w:hAnsi="Cambria"/>
          <w:b/>
          <w:bCs/>
          <w:lang w:val="en-US"/>
        </w:rPr>
        <w:t>large but finite</w:t>
      </w:r>
      <w:r w:rsidRPr="00055069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055069">
        <w:rPr>
          <w:rFonts w:ascii="Cambria" w:eastAsiaTheme="minorEastAsia" w:hAnsi="Cambria"/>
          <w:lang w:val="en-US"/>
        </w:rPr>
        <w:t xml:space="preserve">​ bounded by physical/instrumental cutoffs. </w:t>
      </w:r>
    </w:p>
    <w:p w14:paraId="5E694F26" w14:textId="6F41012D" w:rsidR="00055069" w:rsidRDefault="00055069" w:rsidP="00055069">
      <w:pPr>
        <w:numPr>
          <w:ilvl w:val="0"/>
          <w:numId w:val="21"/>
        </w:numPr>
        <w:rPr>
          <w:rFonts w:ascii="Cambria" w:eastAsiaTheme="minorEastAsia" w:hAnsi="Cambria"/>
          <w:lang w:val="en-US"/>
        </w:rPr>
      </w:pPr>
      <w:r w:rsidRPr="00055069">
        <w:rPr>
          <w:rFonts w:ascii="Cambria" w:eastAsiaTheme="minorEastAsia" w:hAnsi="Cambria"/>
          <w:b/>
          <w:bCs/>
          <w:lang w:val="en-US"/>
        </w:rPr>
        <w:t>No operational claim about “reading” or “printing” interiors.</w:t>
      </w:r>
      <w:r w:rsidRPr="00055069">
        <w:rPr>
          <w:rFonts w:ascii="Cambria" w:eastAsiaTheme="minorEastAsia" w:hAnsi="Cambria"/>
          <w:lang w:val="en-US"/>
        </w:rPr>
        <w:t xml:space="preserve"> The draft’s “black-hole library” and the </w:t>
      </w:r>
      <w:proofErr w:type="spellStart"/>
      <w:r w:rsidRPr="00055069">
        <w:rPr>
          <w:rFonts w:ascii="Cambria" w:eastAsiaTheme="minorEastAsia" w:hAnsi="Cambria"/>
          <w:lang w:val="en-US"/>
        </w:rPr>
        <w:t>Aetherion</w:t>
      </w:r>
      <w:proofErr w:type="spellEnd"/>
      <w:r w:rsidRPr="00055069">
        <w:rPr>
          <w:rFonts w:ascii="Cambria" w:eastAsiaTheme="minorEastAsia" w:hAnsi="Cambria"/>
          <w:lang w:val="en-US"/>
        </w:rPr>
        <w:t xml:space="preserve">-style </w:t>
      </w:r>
      <w:r w:rsidRPr="00055069">
        <w:rPr>
          <w:rFonts w:ascii="Cambria" w:eastAsiaTheme="minorEastAsia" w:hAnsi="Cambria"/>
          <w:b/>
          <w:bCs/>
          <w:lang w:val="en-US"/>
        </w:rPr>
        <w:t>read/replicate</w:t>
      </w:r>
      <w:r w:rsidRPr="00055069">
        <w:rPr>
          <w:rFonts w:ascii="Cambria" w:eastAsiaTheme="minorEastAsia" w:hAnsi="Cambria"/>
          <w:lang w:val="en-US"/>
        </w:rPr>
        <w:t xml:space="preserve"> scenarios are treated as </w:t>
      </w:r>
      <w:r w:rsidRPr="00055069">
        <w:rPr>
          <w:rFonts w:ascii="Cambria" w:eastAsiaTheme="minorEastAsia" w:hAnsi="Cambria"/>
          <w:b/>
          <w:bCs/>
          <w:lang w:val="en-US"/>
        </w:rPr>
        <w:t>speculative extensions</w:t>
      </w:r>
      <w:r w:rsidRPr="00055069">
        <w:rPr>
          <w:rFonts w:ascii="Cambria" w:eastAsiaTheme="minorEastAsia" w:hAnsi="Cambria"/>
          <w:lang w:val="en-US"/>
        </w:rPr>
        <w:t>, not as empirical claims or required mechanisms in the core argument.</w:t>
      </w:r>
    </w:p>
    <w:p w14:paraId="529D8DFA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54B57A1A" w14:textId="4A682757" w:rsidR="00055069" w:rsidRPr="003E33F3" w:rsidRDefault="00055069" w:rsidP="00055069">
      <w:pPr>
        <w:rPr>
          <w:rFonts w:ascii="Cambria" w:eastAsiaTheme="minorEastAsia" w:hAnsi="Cambria"/>
          <w:b/>
          <w:bCs/>
          <w:lang w:val="en-US"/>
        </w:rPr>
      </w:pPr>
      <w:r w:rsidRPr="003E33F3">
        <w:rPr>
          <w:rFonts w:ascii="Cambria" w:eastAsiaTheme="minorEastAsia" w:hAnsi="Cambria"/>
          <w:b/>
          <w:bCs/>
          <w:lang w:val="en-US"/>
        </w:rPr>
        <w:t xml:space="preserve">5.2 Phenomenological status of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</w:p>
    <w:p w14:paraId="360AEE9A" w14:textId="660FF0C4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lastRenderedPageBreak/>
        <w:t xml:space="preserve">Environmental </w:t>
      </w:r>
      <w:proofErr w:type="gramStart"/>
      <w:r w:rsidRPr="0043315A">
        <w:rPr>
          <w:rFonts w:ascii="Cambria" w:eastAsiaTheme="minorEastAsia" w:hAnsi="Cambria"/>
          <w:b/>
          <w:bCs/>
          <w:lang w:val="en-US"/>
        </w:rPr>
        <w:t>parameter</w:t>
      </w:r>
      <w:proofErr w:type="gramEnd"/>
      <w:r w:rsidRPr="0043315A">
        <w:rPr>
          <w:rFonts w:ascii="Cambria" w:eastAsiaTheme="minorEastAsia" w:hAnsi="Cambria"/>
          <w:b/>
          <w:bCs/>
          <w:lang w:val="en-US"/>
        </w:rPr>
        <w:t>, not a universal constant.</w:t>
      </w:r>
      <w:r w:rsidRPr="0043315A"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summarizes </w:t>
      </w:r>
      <w:r w:rsidRPr="0043315A">
        <w:rPr>
          <w:rFonts w:ascii="Cambria" w:eastAsiaTheme="minorEastAsia" w:hAnsi="Cambria"/>
          <w:b/>
          <w:bCs/>
          <w:lang w:val="en-US"/>
        </w:rPr>
        <w:t>organization/coherence</w:t>
      </w:r>
      <w:r w:rsidRPr="0043315A">
        <w:rPr>
          <w:rFonts w:ascii="Cambria" w:eastAsiaTheme="minorEastAsia" w:hAnsi="Cambria"/>
          <w:lang w:val="en-US"/>
        </w:rPr>
        <w:t xml:space="preserve"> of the local medium (confinement, hierarchical coupling, multiphase structure). We do not derive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from a microphysical EFT in this note; it is </w:t>
      </w:r>
      <w:r w:rsidRPr="0043315A">
        <w:rPr>
          <w:rFonts w:ascii="Cambria" w:eastAsiaTheme="minorEastAsia" w:hAnsi="Cambria"/>
          <w:b/>
          <w:bCs/>
          <w:iCs/>
          <w:lang w:val="en-US"/>
        </w:rPr>
        <w:t>fit from data</w:t>
      </w:r>
      <w:r w:rsidRPr="0043315A">
        <w:rPr>
          <w:rFonts w:ascii="Cambria" w:eastAsiaTheme="minorEastAsia" w:hAnsi="Cambria"/>
          <w:iCs/>
          <w:lang w:val="en-US"/>
        </w:rPr>
        <w:t xml:space="preserve"> via slopes in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iCs/>
          <w:lang w:val="en-US"/>
        </w:rPr>
        <w:t>.</w:t>
      </w:r>
    </w:p>
    <w:p w14:paraId="3557D39E" w14:textId="53EDB665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Activation domain restricted.</w:t>
      </w:r>
      <w:r w:rsidRPr="0043315A">
        <w:rPr>
          <w:rFonts w:ascii="Cambria" w:eastAsiaTheme="minorEastAsia" w:hAnsi="Cambria"/>
          <w:lang w:val="en-US"/>
        </w:rPr>
        <w:t xml:space="preserve"> By assumption,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“turns on” only in </w:t>
      </w:r>
      <w:r w:rsidRPr="0043315A">
        <w:rPr>
          <w:rFonts w:ascii="Cambria" w:eastAsiaTheme="minorEastAsia" w:hAnsi="Cambria"/>
          <w:b/>
          <w:bCs/>
          <w:lang w:val="en-US"/>
        </w:rPr>
        <w:t>complex, confined</w:t>
      </w:r>
      <w:r w:rsidRPr="0043315A">
        <w:rPr>
          <w:rFonts w:ascii="Cambria" w:eastAsiaTheme="minorEastAsia" w:hAnsi="Cambria"/>
          <w:lang w:val="en-US"/>
        </w:rPr>
        <w:t xml:space="preserve"> environments (e.g., inner disk/corona, analog horizons) and remains near a baseline in </w:t>
      </w:r>
      <w:r w:rsidRPr="0043315A">
        <w:rPr>
          <w:rFonts w:ascii="Cambria" w:eastAsiaTheme="minorEastAsia" w:hAnsi="Cambria"/>
          <w:b/>
          <w:bCs/>
          <w:lang w:val="en-US"/>
        </w:rPr>
        <w:t>homogeneous</w:t>
      </w:r>
      <w:r w:rsidRPr="0043315A">
        <w:rPr>
          <w:rFonts w:ascii="Cambria" w:eastAsiaTheme="minorEastAsia" w:hAnsi="Cambria"/>
          <w:lang w:val="en-US"/>
        </w:rPr>
        <w:t xml:space="preserve"> media. This keeps the proposal compatible with backgrounds where no mesoscopic complexity exists.</w:t>
      </w:r>
    </w:p>
    <w:p w14:paraId="19D24ACD" w14:textId="78793568" w:rsidR="00055069" w:rsidRPr="0043315A" w:rsidRDefault="00055069" w:rsidP="0043315A">
      <w:pPr>
        <w:pStyle w:val="ListParagraph"/>
        <w:numPr>
          <w:ilvl w:val="0"/>
          <w:numId w:val="22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Cutoffs and causality.</w:t>
      </w:r>
      <w:r w:rsidRPr="0043315A">
        <w:rPr>
          <w:rFonts w:ascii="Cambria" w:eastAsiaTheme="minorEastAsia" w:hAnsi="Cambria"/>
          <w:lang w:val="en-US"/>
        </w:rPr>
        <w:t xml:space="preserve"> Even in extreme organization, </w:t>
      </w:r>
      <w:r w:rsidRPr="0043315A">
        <w:rPr>
          <w:rFonts w:ascii="Cambria" w:eastAsiaTheme="minorEastAsia" w:hAnsi="Cambria"/>
          <w:b/>
          <w:bCs/>
          <w:lang w:val="en-US"/>
        </w:rPr>
        <w:t>lower bounds</w:t>
      </w:r>
      <w:r w:rsidRPr="0043315A">
        <w:rPr>
          <w:rFonts w:ascii="Cambria" w:eastAsiaTheme="minorEastAsia" w:hAnsi="Cambria"/>
          <w:lang w:val="en-US"/>
        </w:rPr>
        <w:t xml:space="preserve"> on resolvable times (instrumental, medium-specific, or fundamental) prevent meaningful claims of literal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=0</m:t>
        </m:r>
      </m:oMath>
      <w:r w:rsidRPr="0043315A">
        <w:rPr>
          <w:rFonts w:ascii="Cambria" w:eastAsiaTheme="minorEastAsia" w:hAnsi="Cambria"/>
          <w:lang w:val="en-US"/>
        </w:rPr>
        <w:t>.</w:t>
      </w:r>
    </w:p>
    <w:p w14:paraId="4FFE7EE1" w14:textId="77777777" w:rsidR="00055069" w:rsidRDefault="00055069" w:rsidP="00055069">
      <w:pPr>
        <w:rPr>
          <w:rFonts w:ascii="Cambria" w:eastAsiaTheme="minorEastAsia" w:hAnsi="Cambria"/>
          <w:lang w:val="en-US"/>
        </w:rPr>
      </w:pPr>
    </w:p>
    <w:p w14:paraId="17E94043" w14:textId="6C4F2416" w:rsidR="00055069" w:rsidRDefault="00055069" w:rsidP="00055069">
      <w:pPr>
        <w:rPr>
          <w:rFonts w:ascii="Cambria" w:eastAsiaTheme="minorEastAsia" w:hAnsi="Cambria"/>
          <w:b/>
          <w:bCs/>
        </w:rPr>
      </w:pPr>
      <w:r w:rsidRPr="00055069">
        <w:rPr>
          <w:rFonts w:ascii="Cambria" w:eastAsiaTheme="minorEastAsia" w:hAnsi="Cambria"/>
          <w:b/>
          <w:bCs/>
        </w:rPr>
        <w:t xml:space="preserve">5.3 </w:t>
      </w:r>
      <w:proofErr w:type="spellStart"/>
      <w:r w:rsidRPr="00055069">
        <w:rPr>
          <w:rFonts w:ascii="Cambria" w:eastAsiaTheme="minorEastAsia" w:hAnsi="Cambria"/>
          <w:b/>
          <w:bCs/>
        </w:rPr>
        <w:t>Observational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055069">
        <w:rPr>
          <w:rFonts w:ascii="Cambria" w:eastAsiaTheme="minorEastAsia" w:hAnsi="Cambria"/>
          <w:b/>
          <w:bCs/>
        </w:rPr>
        <w:t>ambiguities</w:t>
      </w:r>
      <w:proofErr w:type="spellEnd"/>
      <w:r w:rsidRPr="00055069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055069">
        <w:rPr>
          <w:rFonts w:ascii="Cambria" w:eastAsiaTheme="minorEastAsia" w:hAnsi="Cambria"/>
          <w:b/>
          <w:bCs/>
        </w:rPr>
        <w:t>degeneracies</w:t>
      </w:r>
      <w:proofErr w:type="spellEnd"/>
    </w:p>
    <w:p w14:paraId="714B410E" w14:textId="0634D965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 xml:space="preserve">Choosing the size proxy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>.</w:t>
      </w:r>
      <w:r w:rsidRPr="0043315A">
        <w:rPr>
          <w:rFonts w:ascii="Cambria" w:eastAsiaTheme="minorEastAsia" w:hAnsi="Cambria"/>
          <w:lang w:val="en-US"/>
        </w:rPr>
        <w:t xml:space="preserve"> Geometric, kinematic, or statistical proxies for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introduce </w:t>
      </w:r>
      <w:r w:rsidRPr="0043315A">
        <w:rPr>
          <w:rFonts w:ascii="Cambria" w:eastAsiaTheme="minorEastAsia" w:hAnsi="Cambria"/>
          <w:b/>
          <w:bCs/>
          <w:lang w:val="en-US"/>
        </w:rPr>
        <w:t>model choices</w:t>
      </w:r>
      <w:r w:rsidRPr="0043315A">
        <w:rPr>
          <w:rFonts w:ascii="Cambria" w:eastAsiaTheme="minorEastAsia" w:hAnsi="Cambria"/>
          <w:lang w:val="en-US"/>
        </w:rPr>
        <w:t xml:space="preserve"> (e.g., hotspot diameter vs. correlation length). Mis-specifying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can bias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>. Remedy: report multiple proxies when feasible and test slope stability under proxy changes (§4.6).</w:t>
      </w:r>
    </w:p>
    <w:p w14:paraId="2E3633C9" w14:textId="7E5E75AA" w:rsidR="00055069" w:rsidRP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Level–slope disentanglement.</w:t>
      </w:r>
      <w:r w:rsidRPr="0043315A">
        <w:rPr>
          <w:rFonts w:ascii="Cambria" w:eastAsiaTheme="minorEastAsia" w:hAnsi="Cambria"/>
          <w:lang w:val="en-US"/>
        </w:rPr>
        <w:t xml:space="preserve"> Redshift/kinematics change the </w:t>
      </w:r>
      <w:r w:rsidRPr="0043315A">
        <w:rPr>
          <w:rFonts w:ascii="Cambria" w:eastAsiaTheme="minorEastAsia" w:hAnsi="Cambria"/>
          <w:b/>
          <w:bCs/>
          <w:lang w:val="en-US"/>
        </w:rPr>
        <w:t>intercept</w:t>
      </w:r>
      <w:r w:rsidRPr="0043315A">
        <w:rPr>
          <w:rFonts w:ascii="Cambria" w:eastAsiaTheme="minorEastAsia" w:hAnsi="Cambria"/>
          <w:lang w:val="en-US"/>
        </w:rPr>
        <w:t xml:space="preserve"> but not the </w:t>
      </w:r>
      <w:r w:rsidRPr="0043315A">
        <w:rPr>
          <w:rFonts w:ascii="Cambria" w:eastAsiaTheme="minorEastAsia" w:hAnsi="Cambria"/>
          <w:b/>
          <w:bCs/>
          <w:lang w:val="en-US"/>
        </w:rPr>
        <w:t>slope</w:t>
      </w:r>
      <w:r w:rsidRPr="0043315A">
        <w:rPr>
          <w:rFonts w:ascii="Cambria" w:eastAsiaTheme="minorEastAsia" w:hAnsi="Cambria"/>
          <w:lang w:val="en-US"/>
        </w:rPr>
        <w:t xml:space="preserve"> at fixed location. However, imperfect control of </w:t>
      </w:r>
      <m:oMath>
        <m:r>
          <w:rPr>
            <w:rFonts w:ascii="Cambria Math" w:eastAsiaTheme="minorEastAsia" w:hAnsi="Cambria Math"/>
            <w:lang w:val="en-US"/>
          </w:rPr>
          <m:t>(r,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43315A">
        <w:rPr>
          <w:rFonts w:ascii="Cambria" w:eastAsiaTheme="minorEastAsia" w:hAnsi="Cambria"/>
          <w:lang w:val="en-US"/>
        </w:rPr>
        <w:t xml:space="preserve"> can leak level effects into slope estimates. Remedy: narrow annuli, multi-radius design, and explicit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r,</m:t>
            </m:r>
            <m:r>
              <w:rPr>
                <w:rFonts w:ascii="Cambria Math" w:eastAsiaTheme="minorEastAsia" w:hAnsi="Cambria Math"/>
              </w:rPr>
              <m:t>θ</m:t>
            </m:r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</m:oMath>
      <w:r w:rsidRPr="0043315A">
        <w:rPr>
          <w:rFonts w:ascii="Cambria" w:eastAsiaTheme="minorEastAsia" w:hAnsi="Cambria"/>
          <w:lang w:val="en-US"/>
        </w:rPr>
        <w:t xml:space="preserve"> nuisance modeling (§2.4, §4.4).</w:t>
      </w:r>
    </w:p>
    <w:p w14:paraId="29D5EF18" w14:textId="1623C4A5" w:rsidR="0043315A" w:rsidRDefault="0043315A" w:rsidP="0043315A">
      <w:pPr>
        <w:pStyle w:val="ListParagraph"/>
        <w:numPr>
          <w:ilvl w:val="0"/>
          <w:numId w:val="23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Classical transport look-alikes.</w:t>
      </w:r>
      <w:r w:rsidRPr="0043315A">
        <w:rPr>
          <w:rFonts w:ascii="Cambria" w:eastAsiaTheme="minorEastAsia" w:hAnsi="Cambria"/>
          <w:lang w:val="en-US"/>
        </w:rPr>
        <w:t xml:space="preserve"> In some regimes, classical transport can produce slopes near 1 (ballistic) or 2 (diffusive). A </w:t>
      </w:r>
      <w:r w:rsidRPr="0043315A">
        <w:rPr>
          <w:rFonts w:ascii="Cambria" w:eastAsiaTheme="minorEastAsia" w:hAnsi="Cambria"/>
          <w:b/>
          <w:bCs/>
          <w:lang w:val="en-US"/>
        </w:rPr>
        <w:t>null RTM</w:t>
      </w:r>
      <w:r w:rsidRPr="0043315A">
        <w:rPr>
          <w:rFonts w:ascii="Cambria" w:eastAsiaTheme="minorEastAsia" w:hAnsi="Cambria"/>
          <w:lang w:val="en-US"/>
        </w:rPr>
        <w:t xml:space="preserve"> outcome is exactly that: </w:t>
      </w:r>
      <w:r w:rsidRPr="0043315A">
        <w:rPr>
          <w:rFonts w:ascii="Cambria" w:eastAsiaTheme="minorEastAsia" w:hAnsi="Cambria"/>
          <w:b/>
          <w:bCs/>
          <w:lang w:val="en-US"/>
        </w:rPr>
        <w:t>no</w:t>
      </w:r>
      <w:r w:rsidRPr="0043315A">
        <w:rPr>
          <w:rFonts w:ascii="Cambria" w:eastAsiaTheme="minorEastAsia" w:hAnsi="Cambria"/>
          <w:lang w:val="en-US"/>
        </w:rPr>
        <w:t xml:space="preserve"> slope evolution with radius/confinement and slopes clustering around those classical values—this is a legitimate </w:t>
      </w:r>
      <w:r w:rsidRPr="0043315A">
        <w:rPr>
          <w:rFonts w:ascii="Cambria" w:eastAsiaTheme="minorEastAsia" w:hAnsi="Cambria"/>
          <w:b/>
          <w:bCs/>
          <w:lang w:val="en-US"/>
        </w:rPr>
        <w:t>non-detection</w:t>
      </w:r>
      <w:r w:rsidRPr="0043315A">
        <w:rPr>
          <w:rFonts w:ascii="Cambria" w:eastAsiaTheme="minorEastAsia" w:hAnsi="Cambria"/>
          <w:lang w:val="en-US"/>
        </w:rPr>
        <w:t>, not a failure of analysis.</w:t>
      </w:r>
    </w:p>
    <w:p w14:paraId="61C66167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027282D9" w14:textId="50EF3CA5" w:rsid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5.4 What would falsify the high-</w:t>
      </w:r>
      <w:r w:rsidRPr="0043315A">
        <w:rPr>
          <w:rFonts w:ascii="Cambria" w:eastAsiaTheme="minorEastAsia" w:hAnsi="Cambria"/>
          <w:b/>
          <w:bCs/>
        </w:rPr>
        <w:t>α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 interpretation here</w:t>
      </w:r>
    </w:p>
    <w:p w14:paraId="7E40653C" w14:textId="7E13AC1E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i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Radial invariance of slopes.</w:t>
      </w:r>
      <w:r w:rsidRPr="0043315A">
        <w:rPr>
          <w:rFonts w:ascii="Cambria" w:eastAsiaTheme="minorEastAsia" w:hAnsi="Cambria"/>
          <w:lang w:val="en-US"/>
        </w:rPr>
        <w:t xml:space="preserve"> If across sources and epochs the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 slope </w:t>
      </w:r>
      <w:r w:rsidRPr="0043315A">
        <w:rPr>
          <w:rFonts w:ascii="Cambria" w:eastAsiaTheme="minorEastAsia" w:hAnsi="Cambria"/>
          <w:b/>
          <w:bCs/>
          <w:lang w:val="en-US"/>
        </w:rPr>
        <w:t>does not change</w:t>
      </w:r>
      <w:r w:rsidRPr="0043315A">
        <w:rPr>
          <w:rFonts w:ascii="Cambria" w:eastAsiaTheme="minorEastAsia" w:hAnsi="Cambria"/>
          <w:lang w:val="en-US"/>
        </w:rPr>
        <w:t xml:space="preserve"> with radius/confinement within uncertainties (i.e.,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≈0</m:t>
        </m:r>
      </m:oMath>
      <w:r w:rsidRPr="0043315A">
        <w:rPr>
          <w:rFonts w:ascii="Cambria" w:eastAsiaTheme="minorEastAsia" w:hAnsi="Cambria"/>
          <w:iCs/>
          <w:lang w:val="en-US"/>
        </w:rPr>
        <w:t xml:space="preserve"> systematically), the activation picture is disfavored (§4.2).</w:t>
      </w:r>
    </w:p>
    <w:p w14:paraId="53F47EFE" w14:textId="2F620D84" w:rsidR="0043315A" w:rsidRP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Intercept-only evolution.</w:t>
      </w:r>
      <w:r w:rsidRPr="0043315A">
        <w:rPr>
          <w:rFonts w:ascii="Cambria" w:eastAsiaTheme="minorEastAsia" w:hAnsi="Cambria"/>
          <w:lang w:val="en-US"/>
        </w:rPr>
        <w:t xml:space="preserve"> If all observed changes </w:t>
      </w:r>
      <w:proofErr w:type="gramStart"/>
      <w:r w:rsidRPr="0043315A">
        <w:rPr>
          <w:rFonts w:ascii="Cambria" w:eastAsiaTheme="minorEastAsia" w:hAnsi="Cambria"/>
          <w:lang w:val="en-US"/>
        </w:rPr>
        <w:t>reduce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to intercept shifts consistent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43315A">
        <w:rPr>
          <w:rFonts w:ascii="Cambria" w:eastAsiaTheme="minorEastAsia" w:hAnsi="Cambria"/>
          <w:lang w:val="en-US"/>
        </w:rPr>
        <w:t xml:space="preserve"> (GR + kinematics) and </w:t>
      </w:r>
      <w:r w:rsidRPr="0043315A">
        <w:rPr>
          <w:rFonts w:ascii="Cambria" w:eastAsiaTheme="minorEastAsia" w:hAnsi="Cambria"/>
          <w:b/>
          <w:bCs/>
          <w:lang w:val="en-US"/>
        </w:rPr>
        <w:t>no slope changes</w:t>
      </w:r>
      <w:r w:rsidRPr="0043315A">
        <w:rPr>
          <w:rFonts w:ascii="Cambria" w:eastAsiaTheme="minorEastAsia" w:hAnsi="Cambria"/>
          <w:lang w:val="en-US"/>
        </w:rPr>
        <w:t xml:space="preserve"> are detected, then the RTM contribution is unnecessary (§4.4).</w:t>
      </w:r>
    </w:p>
    <w:p w14:paraId="5AF7CEE8" w14:textId="2DFDFDF6" w:rsidR="0043315A" w:rsidRDefault="0043315A" w:rsidP="0043315A">
      <w:pPr>
        <w:pStyle w:val="ListParagraph"/>
        <w:numPr>
          <w:ilvl w:val="0"/>
          <w:numId w:val="24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Proxy fragility.</w:t>
      </w:r>
      <w:r w:rsidRPr="0043315A">
        <w:rPr>
          <w:rFonts w:ascii="Cambria" w:eastAsiaTheme="minorEastAsia" w:hAnsi="Cambria"/>
          <w:lang w:val="en-US"/>
        </w:rPr>
        <w:t xml:space="preserve"> 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 depends strongly on the </w:t>
      </w:r>
      <w:r w:rsidRPr="0043315A">
        <w:rPr>
          <w:rFonts w:ascii="Cambria" w:eastAsiaTheme="minorEastAsia" w:hAnsi="Cambria"/>
          <w:b/>
          <w:bCs/>
          <w:lang w:val="en-US"/>
        </w:rPr>
        <w:t xml:space="preserve">choice of </w:t>
      </w:r>
      <m:oMath>
        <m:r>
          <m:rPr>
            <m:sty m:val="bi"/>
          </m:rPr>
          <w:rPr>
            <w:rFonts w:ascii="Cambria Math" w:eastAsiaTheme="minorEastAsia" w:hAnsi="Cambria Math"/>
            <w:lang w:val="en-US"/>
          </w:rPr>
          <m:t>L</m:t>
        </m:r>
      </m:oMath>
      <w:r w:rsidRPr="0043315A">
        <w:rPr>
          <w:rFonts w:ascii="Cambria" w:eastAsiaTheme="minorEastAsia" w:hAnsi="Cambria"/>
          <w:b/>
          <w:bCs/>
          <w:lang w:val="en-US"/>
        </w:rPr>
        <w:t xml:space="preserve"> proxy</w:t>
      </w:r>
      <w:r w:rsidRPr="0043315A">
        <w:rPr>
          <w:rFonts w:ascii="Cambria" w:eastAsiaTheme="minorEastAsia" w:hAnsi="Cambria"/>
          <w:lang w:val="en-US"/>
        </w:rPr>
        <w:t xml:space="preserve"> with no stable pattern emerging under reasonable alternatives, the interpretation lacks robustness.</w:t>
      </w:r>
    </w:p>
    <w:p w14:paraId="615915C5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337C66C8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5.5 Conceptual compatibility checks (internal consistency)</w:t>
      </w:r>
    </w:p>
    <w:p w14:paraId="467FE1EB" w14:textId="6901E420" w:rsidR="0043315A" w:rsidRP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Coherence vs. entropy.</w:t>
      </w:r>
      <w:r w:rsidRPr="0043315A">
        <w:rPr>
          <w:rFonts w:ascii="Cambria" w:eastAsiaTheme="minorEastAsia" w:hAnsi="Cambria"/>
          <w:lang w:val="en-US"/>
        </w:rPr>
        <w:t xml:space="preserve"> We explicitly </w:t>
      </w:r>
      <w:r w:rsidRPr="0043315A">
        <w:rPr>
          <w:rFonts w:ascii="Cambria" w:eastAsiaTheme="minorEastAsia" w:hAnsi="Cambria"/>
          <w:b/>
          <w:bCs/>
          <w:lang w:val="en-US"/>
        </w:rPr>
        <w:t>separate ledgers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measures </w:t>
      </w:r>
      <w:r w:rsidRPr="0043315A">
        <w:rPr>
          <w:rFonts w:ascii="Cambria" w:eastAsiaTheme="minorEastAsia" w:hAnsi="Cambria"/>
          <w:b/>
          <w:bCs/>
          <w:lang w:val="en-US"/>
        </w:rPr>
        <w:t>operational coherence</w:t>
      </w:r>
      <w:r w:rsidRPr="0043315A">
        <w:rPr>
          <w:rFonts w:ascii="Cambria" w:eastAsiaTheme="minorEastAsia" w:hAnsi="Cambria"/>
          <w:lang w:val="en-US"/>
        </w:rPr>
        <w:t xml:space="preserve"> of mesoscopic dynamics, not thermodynamic state count; large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43315A">
        <w:rPr>
          <w:rFonts w:ascii="Cambria" w:eastAsiaTheme="minorEastAsia" w:hAnsi="Cambria"/>
          <w:lang w:val="en-US"/>
        </w:rPr>
        <w:t xml:space="preserve">​ may coexist with large horizon entropy without contradiction (§3). This reframing replaces the draft’s metaphor of “perfect coherence / perfect vault” with a </w:t>
      </w:r>
      <w:r w:rsidRPr="0043315A">
        <w:rPr>
          <w:rFonts w:ascii="Cambria" w:eastAsiaTheme="minorEastAsia" w:hAnsi="Cambria"/>
          <w:b/>
          <w:bCs/>
          <w:lang w:val="en-US"/>
        </w:rPr>
        <w:t>testable</w:t>
      </w:r>
      <w:r w:rsidRPr="0043315A">
        <w:rPr>
          <w:rFonts w:ascii="Cambria" w:eastAsiaTheme="minorEastAsia" w:hAnsi="Cambria"/>
          <w:lang w:val="en-US"/>
        </w:rPr>
        <w:t xml:space="preserve"> statement about </w:t>
      </w:r>
      <w:r w:rsidRPr="0043315A">
        <w:rPr>
          <w:rFonts w:ascii="Cambria" w:eastAsiaTheme="minorEastAsia" w:hAnsi="Cambria"/>
          <w:b/>
          <w:bCs/>
          <w:lang w:val="en-US"/>
        </w:rPr>
        <w:t>slow operational evolution of correlations</w:t>
      </w:r>
      <w:r w:rsidRPr="0043315A">
        <w:rPr>
          <w:rFonts w:ascii="Cambria" w:eastAsiaTheme="minorEastAsia" w:hAnsi="Cambria"/>
          <w:lang w:val="en-US"/>
        </w:rPr>
        <w:t xml:space="preserve">, not entropy minimization. </w:t>
      </w:r>
    </w:p>
    <w:p w14:paraId="330AD75A" w14:textId="77777777" w:rsidR="0043315A" w:rsidRDefault="0043315A" w:rsidP="0043315A">
      <w:pPr>
        <w:numPr>
          <w:ilvl w:val="0"/>
          <w:numId w:val="25"/>
        </w:numPr>
        <w:rPr>
          <w:rFonts w:ascii="Cambria" w:eastAsiaTheme="minorEastAsia" w:hAnsi="Cambria"/>
        </w:rPr>
      </w:pPr>
      <w:r w:rsidRPr="0043315A">
        <w:rPr>
          <w:rFonts w:ascii="Cambria" w:eastAsiaTheme="minorEastAsia" w:hAnsi="Cambria"/>
          <w:b/>
          <w:bCs/>
          <w:lang w:val="en-US"/>
        </w:rPr>
        <w:t>GR first, RTM second.</w:t>
      </w:r>
      <w:r w:rsidRPr="0043315A">
        <w:rPr>
          <w:rFonts w:ascii="Cambria" w:eastAsiaTheme="minorEastAsia" w:hAnsi="Cambria"/>
          <w:lang w:val="en-US"/>
        </w:rPr>
        <w:t xml:space="preserve"> All predictions are built by (</w:t>
      </w:r>
      <w:proofErr w:type="spellStart"/>
      <w:r w:rsidRPr="0043315A">
        <w:rPr>
          <w:rFonts w:ascii="Cambria" w:eastAsiaTheme="minorEastAsia" w:hAnsi="Cambria"/>
          <w:lang w:val="en-US"/>
        </w:rPr>
        <w:t>i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) mapping local to asymptotic clocks with GR (including kinematic factors), and (ii) applying the RTM constitutive law for </w:t>
      </w:r>
      <w:r w:rsidRPr="0043315A">
        <w:rPr>
          <w:rFonts w:ascii="Cambria" w:eastAsiaTheme="minorEastAsia" w:hAnsi="Cambria"/>
          <w:b/>
          <w:bCs/>
          <w:lang w:val="en-US"/>
        </w:rPr>
        <w:t>local</w:t>
      </w:r>
      <w:r w:rsidRPr="0043315A">
        <w:rPr>
          <w:rFonts w:ascii="Cambria" w:eastAsiaTheme="minorEastAsia" w:hAnsi="Cambria"/>
          <w:lang w:val="en-US"/>
        </w:rPr>
        <w:t xml:space="preserve"> process times. </w:t>
      </w:r>
      <w:r w:rsidRPr="0043315A">
        <w:rPr>
          <w:rFonts w:ascii="Cambria" w:eastAsiaTheme="minorEastAsia" w:hAnsi="Cambria"/>
        </w:rPr>
        <w:t xml:space="preserve">No </w:t>
      </w:r>
      <w:proofErr w:type="spellStart"/>
      <w:r w:rsidRPr="0043315A">
        <w:rPr>
          <w:rFonts w:ascii="Cambria" w:eastAsiaTheme="minorEastAsia" w:hAnsi="Cambria"/>
        </w:rPr>
        <w:t>backreaction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or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modified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gravity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is</w:t>
      </w:r>
      <w:proofErr w:type="spellEnd"/>
      <w:r w:rsidRPr="0043315A">
        <w:rPr>
          <w:rFonts w:ascii="Cambria" w:eastAsiaTheme="minorEastAsia" w:hAnsi="Cambria"/>
        </w:rPr>
        <w:t xml:space="preserve"> </w:t>
      </w:r>
      <w:proofErr w:type="spellStart"/>
      <w:r w:rsidRPr="0043315A">
        <w:rPr>
          <w:rFonts w:ascii="Cambria" w:eastAsiaTheme="minorEastAsia" w:hAnsi="Cambria"/>
        </w:rPr>
        <w:t>invoked</w:t>
      </w:r>
      <w:proofErr w:type="spellEnd"/>
      <w:r w:rsidRPr="0043315A">
        <w:rPr>
          <w:rFonts w:ascii="Cambria" w:eastAsiaTheme="minorEastAsia" w:hAnsi="Cambria"/>
        </w:rPr>
        <w:t>.</w:t>
      </w:r>
    </w:p>
    <w:p w14:paraId="25D03A93" w14:textId="77777777" w:rsidR="0043315A" w:rsidRDefault="0043315A" w:rsidP="0043315A">
      <w:pPr>
        <w:rPr>
          <w:rFonts w:ascii="Cambria" w:eastAsiaTheme="minorEastAsia" w:hAnsi="Cambria"/>
        </w:rPr>
      </w:pPr>
    </w:p>
    <w:p w14:paraId="3CF3360F" w14:textId="77777777" w:rsidR="0043315A" w:rsidRPr="0043315A" w:rsidRDefault="0043315A" w:rsidP="0043315A">
      <w:pPr>
        <w:rPr>
          <w:rFonts w:ascii="Cambria" w:eastAsiaTheme="minorEastAsia" w:hAnsi="Cambria"/>
          <w:b/>
          <w:bCs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5.6 Why we move the engineering narrative out of scope</w:t>
      </w:r>
    </w:p>
    <w:p w14:paraId="596DAC93" w14:textId="77777777" w:rsidR="0043315A" w:rsidRP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lang w:val="en-US"/>
        </w:rPr>
        <w:t>The conceptual draft develops an ambitious “library/reader/printer” storyline (</w:t>
      </w:r>
      <w:proofErr w:type="spellStart"/>
      <w:r w:rsidRPr="0043315A">
        <w:rPr>
          <w:rFonts w:ascii="Cambria" w:eastAsiaTheme="minorEastAsia" w:hAnsi="Cambria"/>
          <w:lang w:val="en-US"/>
        </w:rPr>
        <w:t>Aetherion</w:t>
      </w:r>
      <w:proofErr w:type="spellEnd"/>
      <w:r w:rsidRPr="0043315A">
        <w:rPr>
          <w:rFonts w:ascii="Cambria" w:eastAsiaTheme="minorEastAsia" w:hAnsi="Cambria"/>
          <w:lang w:val="en-US"/>
        </w:rPr>
        <w:t xml:space="preserve"> coupling, echo decoding, ontological reconstruction). These ideas are </w:t>
      </w:r>
      <w:r w:rsidRPr="0043315A">
        <w:rPr>
          <w:rFonts w:ascii="Cambria" w:eastAsiaTheme="minorEastAsia" w:hAnsi="Cambria"/>
          <w:b/>
          <w:bCs/>
          <w:lang w:val="en-US"/>
        </w:rPr>
        <w:t>valuable as motivation</w:t>
      </w:r>
      <w:r w:rsidRPr="0043315A">
        <w:rPr>
          <w:rFonts w:ascii="Cambria" w:eastAsiaTheme="minorEastAsia" w:hAnsi="Cambria"/>
          <w:lang w:val="en-US"/>
        </w:rPr>
        <w:t xml:space="preserve">, but they require </w:t>
      </w:r>
      <w:r w:rsidRPr="0043315A">
        <w:rPr>
          <w:rFonts w:ascii="Cambria" w:eastAsiaTheme="minorEastAsia" w:hAnsi="Cambria"/>
          <w:b/>
          <w:bCs/>
          <w:lang w:val="en-US"/>
        </w:rPr>
        <w:t>new hardware and untested couplings</w:t>
      </w:r>
      <w:r w:rsidRPr="0043315A">
        <w:rPr>
          <w:rFonts w:ascii="Cambria" w:eastAsiaTheme="minorEastAsia" w:hAnsi="Cambria"/>
          <w:lang w:val="en-US"/>
        </w:rPr>
        <w:t xml:space="preserve"> that are not needed to define or test the </w:t>
      </w:r>
      <w:r w:rsidRPr="0043315A">
        <w:rPr>
          <w:rFonts w:ascii="Cambria" w:eastAsiaTheme="minorEastAsia" w:hAnsi="Cambria"/>
          <w:b/>
          <w:bCs/>
          <w:lang w:val="en-US"/>
        </w:rPr>
        <w:t>slope-based</w:t>
      </w:r>
      <w:r w:rsidRPr="0043315A">
        <w:rPr>
          <w:rFonts w:ascii="Cambria" w:eastAsiaTheme="minorEastAsia" w:hAnsi="Cambria"/>
          <w:lang w:val="en-US"/>
        </w:rPr>
        <w:t xml:space="preserve"> predictions of this paper. Therefore, we keep them in a clearly labeled </w:t>
      </w:r>
      <w:r w:rsidRPr="0043315A">
        <w:rPr>
          <w:rFonts w:ascii="Cambria" w:eastAsiaTheme="minorEastAsia" w:hAnsi="Cambria"/>
          <w:b/>
          <w:bCs/>
          <w:lang w:val="en-US"/>
        </w:rPr>
        <w:t>Speculative Extensions</w:t>
      </w:r>
      <w:r w:rsidRPr="0043315A">
        <w:rPr>
          <w:rFonts w:ascii="Cambria" w:eastAsiaTheme="minorEastAsia" w:hAnsi="Cambria"/>
          <w:lang w:val="en-US"/>
        </w:rPr>
        <w:t xml:space="preserve"> section and do not rely on them for any core claim.</w:t>
      </w:r>
    </w:p>
    <w:p w14:paraId="532FDD73" w14:textId="77777777" w:rsidR="0043315A" w:rsidRDefault="0043315A" w:rsidP="0043315A">
      <w:pPr>
        <w:rPr>
          <w:rFonts w:ascii="Cambria" w:eastAsiaTheme="minorEastAsia" w:hAnsi="Cambria"/>
          <w:lang w:val="en-US"/>
        </w:rPr>
      </w:pPr>
    </w:p>
    <w:p w14:paraId="2F37A5A9" w14:textId="3111E4A7" w:rsidR="0043315A" w:rsidRDefault="0043315A" w:rsidP="0043315A">
      <w:pPr>
        <w:rPr>
          <w:rFonts w:ascii="Cambria" w:eastAsiaTheme="minorEastAsia" w:hAnsi="Cambria"/>
          <w:lang w:val="en-US"/>
        </w:rPr>
      </w:pPr>
      <w:r w:rsidRPr="0043315A">
        <w:rPr>
          <w:rFonts w:ascii="Cambria" w:eastAsiaTheme="minorEastAsia" w:hAnsi="Cambria"/>
          <w:b/>
          <w:bCs/>
          <w:lang w:val="en-US"/>
        </w:rPr>
        <w:t>Bottom line.</w:t>
      </w:r>
      <w:r w:rsidRPr="0043315A">
        <w:rPr>
          <w:rFonts w:ascii="Cambria" w:eastAsiaTheme="minorEastAsia" w:hAnsi="Cambria"/>
          <w:lang w:val="en-US"/>
        </w:rPr>
        <w:br/>
        <w:t xml:space="preserve">The present framework stands or falls on a </w:t>
      </w:r>
      <w:r w:rsidRPr="0043315A">
        <w:rPr>
          <w:rFonts w:ascii="Cambria" w:eastAsiaTheme="minorEastAsia" w:hAnsi="Cambria"/>
          <w:b/>
          <w:bCs/>
          <w:lang w:val="en-US"/>
        </w:rPr>
        <w:t>simple, falsifiable signature</w:t>
      </w:r>
      <w:r w:rsidRPr="0043315A">
        <w:rPr>
          <w:rFonts w:ascii="Cambria" w:eastAsiaTheme="minorEastAsia" w:hAnsi="Cambria"/>
          <w:lang w:val="en-US"/>
        </w:rPr>
        <w:t xml:space="preserve">: </w:t>
      </w:r>
      <w:r w:rsidRPr="0043315A">
        <w:rPr>
          <w:rFonts w:ascii="Cambria" w:eastAsiaTheme="minorEastAsia" w:hAnsi="Cambria"/>
          <w:b/>
          <w:bCs/>
          <w:lang w:val="en-US"/>
        </w:rPr>
        <w:t>radial (or confinement-driven) evolution of the slope</w:t>
      </w:r>
      <w:r w:rsidRPr="0043315A">
        <w:rPr>
          <w:rFonts w:ascii="Cambria" w:eastAsiaTheme="minorEastAsia" w:hAnsi="Cambria"/>
          <w:lang w:val="en-US"/>
        </w:rPr>
        <w:t xml:space="preserve"> in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43315A">
        <w:rPr>
          <w:rFonts w:ascii="Cambria" w:eastAsiaTheme="minorEastAsia" w:hAnsi="Cambria"/>
          <w:lang w:val="en-US"/>
        </w:rPr>
        <w:t xml:space="preserve">. Everything </w:t>
      </w:r>
      <w:proofErr w:type="gramStart"/>
      <w:r w:rsidRPr="0043315A">
        <w:rPr>
          <w:rFonts w:ascii="Cambria" w:eastAsiaTheme="minorEastAsia" w:hAnsi="Cambria"/>
          <w:lang w:val="en-US"/>
        </w:rPr>
        <w:t>else—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interpretive metaphors, engineering scenarios, or extreme limit talk—remains outside the claim. If nature shows </w:t>
      </w:r>
      <w:r w:rsidRPr="0043315A">
        <w:rPr>
          <w:rFonts w:ascii="Cambria" w:eastAsiaTheme="minorEastAsia" w:hAnsi="Cambria"/>
          <w:b/>
          <w:bCs/>
          <w:lang w:val="en-US"/>
        </w:rPr>
        <w:t>no slope evolution</w:t>
      </w:r>
      <w:r w:rsidRPr="0043315A">
        <w:rPr>
          <w:rFonts w:ascii="Cambria" w:eastAsiaTheme="minorEastAsia" w:hAnsi="Cambria"/>
          <w:lang w:val="en-US"/>
        </w:rPr>
        <w:t>, the high-</w:t>
      </w:r>
      <w:r w:rsidRPr="0043315A">
        <w:rPr>
          <w:rFonts w:ascii="Cambria" w:eastAsiaTheme="minorEastAsia" w:hAnsi="Cambria"/>
        </w:rPr>
        <w:t>α</w:t>
      </w:r>
      <w:r w:rsidRPr="0043315A">
        <w:rPr>
          <w:rFonts w:ascii="Cambria" w:eastAsiaTheme="minorEastAsia" w:hAnsi="Cambria"/>
          <w:lang w:val="en-US"/>
        </w:rPr>
        <w:t xml:space="preserve"> reading is wrong </w:t>
      </w:r>
      <w:r w:rsidRPr="0043315A">
        <w:rPr>
          <w:rFonts w:ascii="Cambria" w:eastAsiaTheme="minorEastAsia" w:hAnsi="Cambria"/>
          <w:b/>
          <w:bCs/>
          <w:lang w:val="en-US"/>
        </w:rPr>
        <w:t>in this context</w:t>
      </w:r>
      <w:r w:rsidRPr="0043315A">
        <w:rPr>
          <w:rFonts w:ascii="Cambria" w:eastAsiaTheme="minorEastAsia" w:hAnsi="Cambria"/>
          <w:lang w:val="en-US"/>
        </w:rPr>
        <w:t xml:space="preserve">. If slope evolution is seen and is robust to proxies and nuisance modeling, the coherence </w:t>
      </w:r>
      <w:proofErr w:type="gramStart"/>
      <w:r w:rsidRPr="0043315A">
        <w:rPr>
          <w:rFonts w:ascii="Cambria" w:eastAsiaTheme="minorEastAsia" w:hAnsi="Cambria"/>
          <w:lang w:val="en-US"/>
        </w:rPr>
        <w:t>activation picture</w:t>
      </w:r>
      <w:proofErr w:type="gramEnd"/>
      <w:r w:rsidRPr="0043315A">
        <w:rPr>
          <w:rFonts w:ascii="Cambria" w:eastAsiaTheme="minorEastAsia" w:hAnsi="Cambria"/>
          <w:lang w:val="en-US"/>
        </w:rPr>
        <w:t xml:space="preserve"> earns credit and warrants deeper microphysical work.</w:t>
      </w:r>
    </w:p>
    <w:p w14:paraId="52873775" w14:textId="77777777" w:rsidR="00C00B38" w:rsidRDefault="00C00B38" w:rsidP="0043315A">
      <w:pPr>
        <w:rPr>
          <w:rFonts w:ascii="Cambria" w:eastAsiaTheme="minorEastAsia" w:hAnsi="Cambria"/>
          <w:lang w:val="en-US"/>
        </w:rPr>
      </w:pPr>
    </w:p>
    <w:p w14:paraId="2229B6FC" w14:textId="043BEB02" w:rsidR="00C00B38" w:rsidRDefault="00C00B38" w:rsidP="0043315A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6) Speculative extensions (clearly </w:t>
      </w:r>
      <w:proofErr w:type="gramStart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>labeled;</w:t>
      </w:r>
      <w:proofErr w:type="gramEnd"/>
      <w:r w:rsidRPr="00C00B38">
        <w:rPr>
          <w:rFonts w:ascii="Cambria" w:eastAsiaTheme="minorEastAsia" w:hAnsi="Cambria"/>
          <w:b/>
          <w:bCs/>
          <w:sz w:val="28"/>
          <w:szCs w:val="28"/>
          <w:lang w:val="en-US"/>
        </w:rPr>
        <w:t xml:space="preserve"> not part of the core claim)</w:t>
      </w:r>
    </w:p>
    <w:p w14:paraId="0A45C3A9" w14:textId="509E82E5" w:rsidR="00C00B38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Scope of this chapter.</w:t>
      </w:r>
      <w:r w:rsidRPr="0017349A">
        <w:rPr>
          <w:rFonts w:ascii="Cambria" w:eastAsiaTheme="minorEastAsia" w:hAnsi="Cambria"/>
          <w:lang w:val="en-US"/>
        </w:rPr>
        <w:t xml:space="preserve"> The ideas below translate the conceptual draft’s “black-hole library / reader / printer” storyline into </w:t>
      </w:r>
      <w:r w:rsidRPr="0017349A">
        <w:rPr>
          <w:rFonts w:ascii="Cambria" w:eastAsiaTheme="minorEastAsia" w:hAnsi="Cambria"/>
          <w:b/>
          <w:bCs/>
          <w:lang w:val="en-US"/>
        </w:rPr>
        <w:t>thought experiments</w:t>
      </w:r>
      <w:r w:rsidRPr="0017349A">
        <w:rPr>
          <w:rFonts w:ascii="Cambria" w:eastAsiaTheme="minorEastAsia" w:hAnsi="Cambria"/>
          <w:lang w:val="en-US"/>
        </w:rPr>
        <w:t xml:space="preserve">. They are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required by, nor do they support, the slope-based tests developed in §§2–4. We present them strictly as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material to map potential long-term directions and clarify what additional physics would be needed.</w:t>
      </w:r>
    </w:p>
    <w:p w14:paraId="045A29E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2A949FCD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6.1 “Reading” the black-hole library (Exploratory)</w:t>
      </w:r>
    </w:p>
    <w:p w14:paraId="22C337DE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3643028F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The draft imagines approaching (but not crossing) the horizon, tuning a high-coherence device to the hole’s “signature,” emitting a </w:t>
      </w:r>
      <w:r w:rsidRPr="0017349A">
        <w:rPr>
          <w:rFonts w:ascii="Cambria" w:eastAsiaTheme="minorEastAsia" w:hAnsi="Cambria"/>
          <w:b/>
          <w:bCs/>
          <w:lang w:val="en-US"/>
        </w:rPr>
        <w:t>probe</w:t>
      </w:r>
      <w:r w:rsidRPr="0017349A">
        <w:rPr>
          <w:rFonts w:ascii="Cambria" w:eastAsiaTheme="minorEastAsia" w:hAnsi="Cambria"/>
          <w:lang w:val="en-US"/>
        </w:rPr>
        <w:t xml:space="preserve"> and detecting a </w:t>
      </w:r>
      <w:r w:rsidRPr="0017349A">
        <w:rPr>
          <w:rFonts w:ascii="Cambria" w:eastAsiaTheme="minorEastAsia" w:hAnsi="Cambria"/>
          <w:b/>
          <w:bCs/>
          <w:lang w:val="en-US"/>
        </w:rPr>
        <w:t>coherence echo</w:t>
      </w:r>
      <w:r w:rsidRPr="0017349A">
        <w:rPr>
          <w:rFonts w:ascii="Cambria" w:eastAsiaTheme="minorEastAsia" w:hAnsi="Cambria"/>
          <w:lang w:val="en-US"/>
        </w:rPr>
        <w:t xml:space="preserve"> that encodes interior correlations</w:t>
      </w:r>
      <w:proofErr w:type="gramStart"/>
      <w:r w:rsidRPr="0017349A">
        <w:rPr>
          <w:rFonts w:ascii="Cambria" w:eastAsiaTheme="minorEastAsia" w:hAnsi="Cambria"/>
          <w:lang w:val="en-US"/>
        </w:rPr>
        <w:t>—“</w:t>
      </w:r>
      <w:proofErr w:type="gramEnd"/>
      <w:r w:rsidRPr="0017349A">
        <w:rPr>
          <w:rFonts w:ascii="Cambria" w:eastAsiaTheme="minorEastAsia" w:hAnsi="Cambria"/>
          <w:lang w:val="en-US"/>
        </w:rPr>
        <w:t>a library suspended out of time.”</w:t>
      </w:r>
    </w:p>
    <w:p w14:paraId="1E76B2B9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7F5E937E" w14:textId="6E28E2F8" w:rsidR="0017349A" w:rsidRDefault="0017349A" w:rsidP="0043315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Minimal formal placeholder (</w:t>
      </w:r>
      <w:proofErr w:type="spellStart"/>
      <w:r w:rsidRPr="0017349A">
        <w:rPr>
          <w:rFonts w:ascii="Cambria" w:eastAsiaTheme="minorEastAsia" w:hAnsi="Cambria"/>
          <w:b/>
          <w:bCs/>
          <w:lang w:val="en-US"/>
        </w:rPr>
        <w:t>gedanken</w:t>
      </w:r>
      <w:proofErr w:type="spellEnd"/>
      <w:r w:rsidRPr="0017349A">
        <w:rPr>
          <w:rFonts w:ascii="Cambria" w:eastAsiaTheme="minorEastAsia" w:hAnsi="Cambria"/>
          <w:b/>
          <w:bCs/>
          <w:lang w:val="en-US"/>
        </w:rPr>
        <w:t xml:space="preserve"> coupling)</w:t>
      </w:r>
    </w:p>
    <w:p w14:paraId="42D2D929" w14:textId="4F73A029" w:rsidR="0017349A" w:rsidRPr="0043315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Let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</m:oMath>
      <w:r w:rsidRPr="0017349A">
        <w:rPr>
          <w:rFonts w:ascii="Cambria" w:eastAsiaTheme="minorEastAsia" w:hAnsi="Cambria"/>
          <w:lang w:val="en-US"/>
        </w:rPr>
        <w:t xml:space="preserve"> be a boundary observable (e.g., a gauge-invariant scalar of the near-horizon plasma) and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J(t)</m:t>
        </m:r>
      </m:oMath>
      <w:r w:rsidRPr="0017349A">
        <w:rPr>
          <w:rFonts w:ascii="Cambria" w:eastAsiaTheme="minorEastAsia" w:hAnsi="Cambria"/>
          <w:lang w:val="en-US"/>
        </w:rPr>
        <w:t xml:space="preserve"> a high-coherence probe current. A purely </w:t>
      </w:r>
      <w:r w:rsidRPr="0017349A">
        <w:rPr>
          <w:rFonts w:ascii="Cambria" w:eastAsiaTheme="minorEastAsia" w:hAnsi="Cambria"/>
          <w:b/>
          <w:bCs/>
          <w:lang w:val="en-US"/>
        </w:rPr>
        <w:t>notional</w:t>
      </w:r>
      <w:r w:rsidRPr="0017349A">
        <w:rPr>
          <w:rFonts w:ascii="Cambria" w:eastAsiaTheme="minorEastAsia" w:hAnsi="Cambria"/>
          <w:lang w:val="en-US"/>
        </w:rPr>
        <w:t xml:space="preserve"> linear-response map would read</w:t>
      </w:r>
    </w:p>
    <w:tbl>
      <w:tblPr>
        <w:tblStyle w:val="TableGrid"/>
        <w:tblpPr w:leftFromText="141" w:rightFromText="141" w:vertAnchor="text" w:horzAnchor="margin" w:tblpXSpec="right" w:tblpY="4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1658D7E7" w14:textId="77777777" w:rsidTr="00865B8D">
        <w:trPr>
          <w:trHeight w:val="386"/>
        </w:trPr>
        <w:tc>
          <w:tcPr>
            <w:tcW w:w="759" w:type="dxa"/>
          </w:tcPr>
          <w:p w14:paraId="44DABB86" w14:textId="0F7771B7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(19)</m:t>
                </m:r>
              </m:oMath>
            </m:oMathPara>
          </w:p>
        </w:tc>
      </w:tr>
    </w:tbl>
    <w:p w14:paraId="44E9D3E1" w14:textId="5DBD5689" w:rsidR="0043315A" w:rsidRPr="00865B8D" w:rsidRDefault="0017349A" w:rsidP="0043315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δ</m:t>
          </m:r>
          <m:d>
            <m:dPr>
              <m:begChr m:val="⟨"/>
              <m:endChr m:val="⟩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</m:d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nary>
            <m:naryPr>
              <m:subHide m:val="1"/>
              <m:supHide m:val="1"/>
              <m:ctrl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χ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t-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α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eff</m:t>
                      </m:r>
                    </m:sub>
                  </m:sSub>
                </m:e>
              </m:d>
              <m:r>
                <m:rPr>
                  <m:scr m:val="script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J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</m:e>
              </m:d>
            </m:e>
          </m:nary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 d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'</m:t>
              </m:r>
            </m:sup>
          </m:sSup>
        </m:oMath>
      </m:oMathPara>
    </w:p>
    <w:p w14:paraId="1A921170" w14:textId="2C5389FB" w:rsidR="0017349A" w:rsidRDefault="0017349A" w:rsidP="0043315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where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is a (causal) susceptibility that depends parametrically on environmental coherence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. In the </w:t>
      </w:r>
      <w:r w:rsidRPr="0017349A">
        <w:rPr>
          <w:rFonts w:ascii="Cambria" w:eastAsiaTheme="minorEastAsia" w:hAnsi="Cambria"/>
          <w:b/>
          <w:bCs/>
          <w:lang w:val="en-US"/>
        </w:rPr>
        <w:t>Exploratory</w:t>
      </w:r>
      <w:r w:rsidRPr="0017349A">
        <w:rPr>
          <w:rFonts w:ascii="Cambria" w:eastAsiaTheme="minorEastAsia" w:hAnsi="Cambria"/>
          <w:lang w:val="en-US"/>
        </w:rPr>
        <w:t xml:space="preserve"> picture, the “echo” is identified with features of </w:t>
      </w:r>
      <m:oMath>
        <m:r>
          <w:rPr>
            <w:rFonts w:ascii="Cambria Math" w:eastAsiaTheme="minorEastAsia" w:hAnsi="Cambria Math"/>
          </w:rPr>
          <m:t>χ</m:t>
        </m:r>
      </m:oMath>
      <w:r w:rsidRPr="0017349A">
        <w:rPr>
          <w:rFonts w:ascii="Cambria" w:eastAsiaTheme="minorEastAsia" w:hAnsi="Cambria"/>
          <w:lang w:val="en-US"/>
        </w:rPr>
        <w:t xml:space="preserve"> that sharpen as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grows (narrower kernels, longer memory). </w:t>
      </w:r>
      <w:r w:rsidRPr="0017349A">
        <w:rPr>
          <w:rFonts w:ascii="Cambria" w:eastAsiaTheme="minorEastAsia" w:hAnsi="Cambria"/>
          <w:b/>
          <w:bCs/>
          <w:lang w:val="en-US"/>
        </w:rPr>
        <w:t>We make no claim</w:t>
      </w:r>
      <w:r w:rsidRPr="0017349A">
        <w:rPr>
          <w:rFonts w:ascii="Cambria" w:eastAsiaTheme="minorEastAsia" w:hAnsi="Cambria"/>
          <w:lang w:val="en-US"/>
        </w:rPr>
        <w:t xml:space="preserve"> that (16) follows from GR+QFT in curved spacetime; it is only a placeholder indicating </w:t>
      </w:r>
      <w:r w:rsidRPr="0017349A">
        <w:rPr>
          <w:rFonts w:ascii="Cambria" w:eastAsiaTheme="minorEastAsia" w:hAnsi="Cambria"/>
          <w:b/>
          <w:bCs/>
          <w:lang w:val="en-US"/>
        </w:rPr>
        <w:t>what</w:t>
      </w:r>
      <w:r w:rsidRPr="0017349A">
        <w:rPr>
          <w:rFonts w:ascii="Cambria" w:eastAsiaTheme="minorEastAsia" w:hAnsi="Cambria"/>
          <w:lang w:val="en-US"/>
        </w:rPr>
        <w:t xml:space="preserve"> an operational readout would mathematically resemble if such a coupling existed.</w:t>
      </w:r>
    </w:p>
    <w:p w14:paraId="4375B5B2" w14:textId="77777777" w:rsidR="0017349A" w:rsidRDefault="0017349A" w:rsidP="0043315A">
      <w:pPr>
        <w:rPr>
          <w:rFonts w:ascii="Cambria" w:eastAsiaTheme="minorEastAsia" w:hAnsi="Cambria"/>
          <w:lang w:val="en-US"/>
        </w:rPr>
      </w:pPr>
    </w:p>
    <w:p w14:paraId="170B8886" w14:textId="77777777" w:rsidR="0017349A" w:rsidRPr="0017349A" w:rsidRDefault="0017349A" w:rsidP="0017349A">
      <w:pPr>
        <w:rPr>
          <w:rFonts w:ascii="Cambria" w:eastAsiaTheme="minorEastAsia" w:hAnsi="Cambria"/>
          <w:b/>
          <w:bCs/>
        </w:rPr>
      </w:pPr>
      <w:proofErr w:type="spellStart"/>
      <w:r w:rsidRPr="0017349A">
        <w:rPr>
          <w:rFonts w:ascii="Cambria" w:eastAsiaTheme="minorEastAsia" w:hAnsi="Cambria"/>
          <w:b/>
          <w:bCs/>
        </w:rPr>
        <w:t>Constraints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and </w:t>
      </w:r>
      <w:proofErr w:type="spellStart"/>
      <w:r w:rsidRPr="0017349A">
        <w:rPr>
          <w:rFonts w:ascii="Cambria" w:eastAsiaTheme="minorEastAsia" w:hAnsi="Cambria"/>
          <w:b/>
          <w:bCs/>
        </w:rPr>
        <w:t>caveats</w:t>
      </w:r>
      <w:proofErr w:type="spellEnd"/>
    </w:p>
    <w:p w14:paraId="30814BCE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respect </w:t>
      </w:r>
      <w:r w:rsidRPr="0017349A">
        <w:rPr>
          <w:rFonts w:ascii="Cambria" w:eastAsiaTheme="minorEastAsia" w:hAnsi="Cambria"/>
          <w:b/>
          <w:bCs/>
          <w:lang w:val="en-US"/>
        </w:rPr>
        <w:t>causality</w:t>
      </w:r>
      <w:r w:rsidRPr="0017349A">
        <w:rPr>
          <w:rFonts w:ascii="Cambria" w:eastAsiaTheme="minorEastAsia" w:hAnsi="Cambria"/>
          <w:lang w:val="en-US"/>
        </w:rPr>
        <w:t xml:space="preserve"> and </w:t>
      </w:r>
      <w:r w:rsidRPr="0017349A">
        <w:rPr>
          <w:rFonts w:ascii="Cambria" w:eastAsiaTheme="minorEastAsia" w:hAnsi="Cambria"/>
          <w:b/>
          <w:bCs/>
          <w:lang w:val="en-US"/>
        </w:rPr>
        <w:t>cosmic censorship</w:t>
      </w:r>
      <w:r w:rsidRPr="0017349A">
        <w:rPr>
          <w:rFonts w:ascii="Cambria" w:eastAsiaTheme="minorEastAsia" w:hAnsi="Cambria"/>
          <w:lang w:val="en-US"/>
        </w:rPr>
        <w:t xml:space="preserve"> (no superluminal signaling, no horizon violation).</w:t>
      </w:r>
    </w:p>
    <w:p w14:paraId="6B45F07B" w14:textId="77777777" w:rsidR="0017349A" w:rsidRP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Any “echo” is a </w:t>
      </w:r>
      <w:r w:rsidRPr="0017349A">
        <w:rPr>
          <w:rFonts w:ascii="Cambria" w:eastAsiaTheme="minorEastAsia" w:hAnsi="Cambria"/>
          <w:b/>
          <w:bCs/>
          <w:lang w:val="en-US"/>
        </w:rPr>
        <w:t>boundary response</w:t>
      </w:r>
      <w:r w:rsidRPr="0017349A">
        <w:rPr>
          <w:rFonts w:ascii="Cambria" w:eastAsiaTheme="minorEastAsia" w:hAnsi="Cambria"/>
          <w:lang w:val="en-US"/>
        </w:rPr>
        <w:t xml:space="preserve">; we do </w:t>
      </w:r>
      <w:r w:rsidRPr="0017349A">
        <w:rPr>
          <w:rFonts w:ascii="Cambria" w:eastAsiaTheme="minorEastAsia" w:hAnsi="Cambria"/>
          <w:b/>
          <w:bCs/>
          <w:lang w:val="en-US"/>
        </w:rPr>
        <w:t>not</w:t>
      </w:r>
      <w:r w:rsidRPr="0017349A">
        <w:rPr>
          <w:rFonts w:ascii="Cambria" w:eastAsiaTheme="minorEastAsia" w:hAnsi="Cambria"/>
          <w:lang w:val="en-US"/>
        </w:rPr>
        <w:t xml:space="preserve"> claim access to interior microstates.</w:t>
      </w:r>
    </w:p>
    <w:p w14:paraId="752785EF" w14:textId="082CBAC6" w:rsidR="0017349A" w:rsidRDefault="0017349A" w:rsidP="0017349A">
      <w:pPr>
        <w:numPr>
          <w:ilvl w:val="0"/>
          <w:numId w:val="26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Today there is </w:t>
      </w:r>
      <w:r w:rsidRPr="0017349A">
        <w:rPr>
          <w:rFonts w:ascii="Cambria" w:eastAsiaTheme="minorEastAsia" w:hAnsi="Cambria"/>
          <w:b/>
          <w:bCs/>
          <w:lang w:val="en-US"/>
        </w:rPr>
        <w:t>no</w:t>
      </w:r>
      <w:r w:rsidRPr="0017349A">
        <w:rPr>
          <w:rFonts w:ascii="Cambria" w:eastAsiaTheme="minorEastAsia" w:hAnsi="Cambria"/>
          <w:lang w:val="en-US"/>
        </w:rPr>
        <w:t xml:space="preserve"> known physical interaction or hardware to realize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17349A">
        <w:rPr>
          <w:rFonts w:ascii="Cambria" w:eastAsiaTheme="minorEastAsia" w:hAnsi="Cambria"/>
          <w:lang w:val="en-US"/>
        </w:rPr>
        <w:t xml:space="preserve"> at the required coherence. This remains hypothetical.</w:t>
      </w:r>
    </w:p>
    <w:p w14:paraId="5F8BA73F" w14:textId="77777777" w:rsidR="0017349A" w:rsidRDefault="0017349A" w:rsidP="0017349A">
      <w:pPr>
        <w:rPr>
          <w:rFonts w:ascii="Cambria" w:eastAsiaTheme="minorEastAsia" w:hAnsi="Cambria"/>
          <w:lang w:val="en-US"/>
        </w:rPr>
      </w:pPr>
    </w:p>
    <w:p w14:paraId="7C0C897B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6.2 “Printing” / ontological reconstruction (Exploratory)</w:t>
      </w:r>
    </w:p>
    <w:p w14:paraId="08031EFC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t>Concept from the draft</w:t>
      </w:r>
    </w:p>
    <w:p w14:paraId="7AC86137" w14:textId="77777777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Given a “blueprint” (a correlational encoding), a network of devices would act as an </w:t>
      </w:r>
      <w:r w:rsidRPr="0017349A">
        <w:rPr>
          <w:rFonts w:ascii="Cambria" w:eastAsiaTheme="minorEastAsia" w:hAnsi="Cambria"/>
          <w:b/>
          <w:bCs/>
          <w:lang w:val="en-US"/>
        </w:rPr>
        <w:t>ontological printer</w:t>
      </w:r>
      <w:r w:rsidRPr="0017349A">
        <w:rPr>
          <w:rFonts w:ascii="Cambria" w:eastAsiaTheme="minorEastAsia" w:hAnsi="Cambria"/>
          <w:lang w:val="en-US"/>
        </w:rPr>
        <w:t>, shaping raw matter/energy into a macroscopic object by imposing a coherence field—an inverse of “falling into the hole.”</w:t>
      </w:r>
    </w:p>
    <w:p w14:paraId="69DAB1E3" w14:textId="77777777" w:rsidR="0017349A" w:rsidRPr="0017349A" w:rsidRDefault="0017349A" w:rsidP="0017349A">
      <w:pPr>
        <w:rPr>
          <w:rFonts w:ascii="Cambria" w:eastAsiaTheme="minorEastAsia" w:hAnsi="Cambria"/>
          <w:b/>
          <w:bCs/>
          <w:lang w:val="en-US"/>
        </w:rPr>
      </w:pPr>
      <w:r w:rsidRPr="0017349A">
        <w:rPr>
          <w:rFonts w:ascii="Cambria" w:eastAsiaTheme="minorEastAsia" w:hAnsi="Cambria"/>
          <w:b/>
          <w:bCs/>
          <w:lang w:val="en-US"/>
        </w:rPr>
        <w:lastRenderedPageBreak/>
        <w:t>Why this is outside current physics</w:t>
      </w:r>
    </w:p>
    <w:p w14:paraId="05E7392B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proofErr w:type="gramStart"/>
      <w:r w:rsidRPr="0017349A">
        <w:rPr>
          <w:rFonts w:ascii="Cambria" w:eastAsiaTheme="minorEastAsia" w:hAnsi="Cambria"/>
          <w:lang w:val="en-US"/>
        </w:rPr>
        <w:t>Would</w:t>
      </w:r>
      <w:proofErr w:type="gramEnd"/>
      <w:r w:rsidRPr="0017349A">
        <w:rPr>
          <w:rFonts w:ascii="Cambria" w:eastAsiaTheme="minorEastAsia" w:hAnsi="Cambria"/>
          <w:lang w:val="en-US"/>
        </w:rPr>
        <w:t xml:space="preserve"> require </w:t>
      </w:r>
      <w:r w:rsidRPr="0017349A">
        <w:rPr>
          <w:rFonts w:ascii="Cambria" w:eastAsiaTheme="minorEastAsia" w:hAnsi="Cambria"/>
          <w:b/>
          <w:bCs/>
          <w:lang w:val="en-US"/>
        </w:rPr>
        <w:t>macroscopic error-corrected field control</w:t>
      </w:r>
      <w:r w:rsidRPr="0017349A">
        <w:rPr>
          <w:rFonts w:ascii="Cambria" w:eastAsiaTheme="minorEastAsia" w:hAnsi="Cambria"/>
          <w:lang w:val="en-US"/>
        </w:rPr>
        <w:t xml:space="preserve"> at coherence levels vastly beyond present technology.</w:t>
      </w:r>
    </w:p>
    <w:p w14:paraId="1288E916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Must obey </w:t>
      </w:r>
      <w:r w:rsidRPr="0017349A">
        <w:rPr>
          <w:rFonts w:ascii="Cambria" w:eastAsiaTheme="minorEastAsia" w:hAnsi="Cambria"/>
          <w:b/>
          <w:bCs/>
          <w:lang w:val="en-US"/>
        </w:rPr>
        <w:t>energy conditions</w:t>
      </w:r>
      <w:r w:rsidRPr="0017349A">
        <w:rPr>
          <w:rFonts w:ascii="Cambria" w:eastAsiaTheme="minorEastAsia" w:hAnsi="Cambria"/>
          <w:lang w:val="en-US"/>
        </w:rPr>
        <w:t xml:space="preserve">, </w:t>
      </w:r>
      <w:r w:rsidRPr="0017349A">
        <w:rPr>
          <w:rFonts w:ascii="Cambria" w:eastAsiaTheme="minorEastAsia" w:hAnsi="Cambria"/>
          <w:b/>
          <w:bCs/>
          <w:lang w:val="en-US"/>
        </w:rPr>
        <w:t>no-cloning</w:t>
      </w:r>
      <w:r w:rsidRPr="0017349A">
        <w:rPr>
          <w:rFonts w:ascii="Cambria" w:eastAsiaTheme="minorEastAsia" w:hAnsi="Cambria"/>
          <w:lang w:val="en-US"/>
        </w:rPr>
        <w:t>, and thermodynamic constraints; a consistent EFT is lacking.</w:t>
      </w:r>
    </w:p>
    <w:p w14:paraId="2962A8E4" w14:textId="77777777" w:rsidR="0017349A" w:rsidRPr="0017349A" w:rsidRDefault="0017349A" w:rsidP="0017349A">
      <w:pPr>
        <w:numPr>
          <w:ilvl w:val="0"/>
          <w:numId w:val="27"/>
        </w:num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>No known mechanism ties a mesoscopic coherence blueprint to deterministic macroscopic assembly in relativistic settings.</w:t>
      </w:r>
    </w:p>
    <w:p w14:paraId="7A53E50C" w14:textId="56E1FEB5" w:rsidR="0017349A" w:rsidRDefault="0017349A" w:rsidP="0017349A">
      <w:pPr>
        <w:rPr>
          <w:rFonts w:ascii="Cambria" w:eastAsiaTheme="minorEastAsia" w:hAnsi="Cambria"/>
        </w:rPr>
      </w:pPr>
      <w:proofErr w:type="spellStart"/>
      <w:r w:rsidRPr="0017349A">
        <w:rPr>
          <w:rFonts w:ascii="Cambria" w:eastAsiaTheme="minorEastAsia" w:hAnsi="Cambria"/>
          <w:b/>
          <w:bCs/>
        </w:rPr>
        <w:t>Notional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sketch (</w:t>
      </w:r>
      <w:proofErr w:type="spellStart"/>
      <w:r w:rsidRPr="0017349A">
        <w:rPr>
          <w:rFonts w:ascii="Cambria" w:eastAsiaTheme="minorEastAsia" w:hAnsi="Cambria"/>
          <w:b/>
          <w:bCs/>
        </w:rPr>
        <w:t>purely</w:t>
      </w:r>
      <w:proofErr w:type="spellEnd"/>
      <w:r w:rsidRPr="0017349A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17349A">
        <w:rPr>
          <w:rFonts w:ascii="Cambria" w:eastAsiaTheme="minorEastAsia" w:hAnsi="Cambria"/>
          <w:b/>
          <w:bCs/>
        </w:rPr>
        <w:t>illustrative</w:t>
      </w:r>
      <w:proofErr w:type="spellEnd"/>
      <w:r w:rsidRPr="0017349A">
        <w:rPr>
          <w:rFonts w:ascii="Cambria" w:eastAsiaTheme="minorEastAsia" w:hAnsi="Cambria"/>
          <w:b/>
          <w:bCs/>
        </w:rPr>
        <w:t>)</w:t>
      </w:r>
    </w:p>
    <w:tbl>
      <w:tblPr>
        <w:tblStyle w:val="TableGrid"/>
        <w:tblpPr w:leftFromText="141" w:rightFromText="141" w:vertAnchor="text" w:horzAnchor="margin" w:tblpXSpec="right" w:tblpY="73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</w:tblGrid>
      <w:tr w:rsidR="00865B8D" w14:paraId="64B0633B" w14:textId="77777777" w:rsidTr="00865B8D">
        <w:trPr>
          <w:trHeight w:val="386"/>
        </w:trPr>
        <w:tc>
          <w:tcPr>
            <w:tcW w:w="759" w:type="dxa"/>
          </w:tcPr>
          <w:p w14:paraId="6A5547CD" w14:textId="44024E2E" w:rsidR="00865B8D" w:rsidRPr="00C63F11" w:rsidRDefault="00865B8D" w:rsidP="00865B8D">
            <w:pPr>
              <w:rPr>
                <w:rFonts w:ascii="Cambria" w:eastAsiaTheme="minorEastAsia" w:hAnsi="Cambria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(20)</m:t>
                </m:r>
              </m:oMath>
            </m:oMathPara>
          </w:p>
        </w:tc>
      </w:tr>
    </w:tbl>
    <w:p w14:paraId="167FFAC9" w14:textId="524FEAEC" w:rsidR="0017349A" w:rsidRPr="0017349A" w:rsidRDefault="0017349A" w:rsidP="0017349A">
      <w:pPr>
        <w:rPr>
          <w:rFonts w:ascii="Cambria" w:eastAsiaTheme="minorEastAsia" w:hAnsi="Cambria"/>
          <w:lang w:val="en-US"/>
        </w:rPr>
      </w:pPr>
      <w:r w:rsidRPr="0017349A">
        <w:rPr>
          <w:rFonts w:ascii="Cambria" w:eastAsiaTheme="minorEastAsia" w:hAnsi="Cambria"/>
          <w:lang w:val="en-US"/>
        </w:rPr>
        <w:t xml:space="preserve">A toy target-state functional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cr m:val="script"/>
              </m:rPr>
              <w:rPr>
                <w:rFonts w:ascii="Cambria Math" w:eastAsiaTheme="minorEastAsia" w:hAnsi="Cambria Math"/>
                <w:lang w:val="en-US"/>
              </w:rPr>
              <m:t>C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*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ϕ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</m:d>
          </m:e>
        </m:d>
      </m:oMath>
      <w:r>
        <w:rPr>
          <w:rFonts w:ascii="Cambria" w:eastAsiaTheme="minorEastAsia" w:hAnsi="Cambria"/>
          <w:lang w:val="en-US"/>
        </w:rPr>
        <w:t xml:space="preserve"> </w:t>
      </w:r>
      <w:r w:rsidRPr="0017349A">
        <w:rPr>
          <w:rFonts w:ascii="Cambria" w:eastAsiaTheme="minorEastAsia" w:hAnsi="Cambria"/>
          <w:lang w:val="en-US"/>
        </w:rPr>
        <w:t xml:space="preserve">(desired correlations over matter/fields) and a control </w:t>
      </w:r>
      <w:r w:rsidRPr="0017349A">
        <w:rPr>
          <w:rFonts w:ascii="Cambria" w:eastAsiaTheme="minorEastAsia" w:hAnsi="Cambria"/>
        </w:rPr>
        <w:t>Λ</w:t>
      </w:r>
      <w:r w:rsidRPr="0017349A">
        <w:rPr>
          <w:rFonts w:ascii="Cambria" w:eastAsiaTheme="minorEastAsia" w:hAnsi="Cambria"/>
          <w:lang w:val="en-US"/>
        </w:rPr>
        <w:t>\Lambda</w:t>
      </w:r>
      <w:r w:rsidRPr="0017349A">
        <w:rPr>
          <w:rFonts w:ascii="Cambria" w:eastAsiaTheme="minorEastAsia" w:hAnsi="Cambria"/>
        </w:rPr>
        <w:t>Λ</w:t>
      </w:r>
      <w:r w:rsidRPr="0017349A">
        <w:rPr>
          <w:rFonts w:ascii="Cambria" w:eastAsiaTheme="minorEastAsia" w:hAnsi="Cambria"/>
          <w:lang w:val="en-US"/>
        </w:rPr>
        <w:t xml:space="preserve"> acting on degrees of freedom could be written as minimizing</w:t>
      </w:r>
    </w:p>
    <w:p w14:paraId="56A24B34" w14:textId="77777777" w:rsidR="00865B8D" w:rsidRPr="0017349A" w:rsidRDefault="0017349A" w:rsidP="0017349A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J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C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Λ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*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λ</m:t>
          </m:r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Λ</m:t>
              </m:r>
            </m:e>
          </m:d>
        </m:oMath>
      </m:oMathPara>
    </w:p>
    <w:p w14:paraId="286716F4" w14:textId="292AD36E" w:rsidR="0017349A" w:rsidRDefault="00D579C2" w:rsidP="0017349A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E</m:t>
        </m:r>
      </m:oMath>
      <w:r w:rsidRPr="00D579C2">
        <w:rPr>
          <w:rFonts w:ascii="Cambria" w:eastAsiaTheme="minorEastAsia" w:hAnsi="Cambria"/>
          <w:lang w:val="en-US"/>
        </w:rPr>
        <w:t xml:space="preserve"> a resource/energy cost. This is the language of </w:t>
      </w:r>
      <w:r w:rsidRPr="00D579C2">
        <w:rPr>
          <w:rFonts w:ascii="Cambria" w:eastAsiaTheme="minorEastAsia" w:hAnsi="Cambria"/>
          <w:b/>
          <w:bCs/>
          <w:lang w:val="en-US"/>
        </w:rPr>
        <w:t>optimal control</w:t>
      </w:r>
      <w:r w:rsidRPr="00D579C2">
        <w:rPr>
          <w:rFonts w:ascii="Cambria" w:eastAsiaTheme="minorEastAsia" w:hAnsi="Cambria"/>
          <w:lang w:val="en-US"/>
        </w:rPr>
        <w:t xml:space="preserve">, not evidence that such control is physically realizable at cosmic scales. We include (17) solely to clarify that “printing” would mathematically be an </w:t>
      </w:r>
      <w:r w:rsidRPr="00D579C2">
        <w:rPr>
          <w:rFonts w:ascii="Cambria" w:eastAsiaTheme="minorEastAsia" w:hAnsi="Cambria"/>
          <w:b/>
          <w:bCs/>
          <w:lang w:val="en-US"/>
        </w:rPr>
        <w:t>inverse-problem</w:t>
      </w:r>
      <w:r w:rsidRPr="00D579C2">
        <w:rPr>
          <w:rFonts w:ascii="Cambria" w:eastAsiaTheme="minorEastAsia" w:hAnsi="Cambria"/>
          <w:lang w:val="en-US"/>
        </w:rPr>
        <w:t>/control task—still far beyond any plausible implementation.</w:t>
      </w:r>
    </w:p>
    <w:p w14:paraId="3AA3A0B0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70E8FB2A" w14:textId="77777777" w:rsidR="00D579C2" w:rsidRPr="00D579C2" w:rsidRDefault="00D579C2" w:rsidP="00D579C2">
      <w:pPr>
        <w:rPr>
          <w:rFonts w:ascii="Cambria" w:eastAsiaTheme="minorEastAsia" w:hAnsi="Cambria"/>
          <w:b/>
          <w:bCs/>
        </w:rPr>
      </w:pPr>
      <w:r w:rsidRPr="00D579C2">
        <w:rPr>
          <w:rFonts w:ascii="Cambria" w:eastAsiaTheme="minorEastAsia" w:hAnsi="Cambria"/>
          <w:b/>
          <w:bCs/>
        </w:rPr>
        <w:t xml:space="preserve">6.3 </w:t>
      </w:r>
      <w:proofErr w:type="spellStart"/>
      <w:r w:rsidRPr="00D579C2">
        <w:rPr>
          <w:rFonts w:ascii="Cambria" w:eastAsiaTheme="minorEastAsia" w:hAnsi="Cambria"/>
          <w:b/>
          <w:bCs/>
        </w:rPr>
        <w:t>Ethical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, safety, and </w:t>
      </w:r>
      <w:proofErr w:type="spellStart"/>
      <w:r w:rsidRPr="00D579C2">
        <w:rPr>
          <w:rFonts w:ascii="Cambria" w:eastAsiaTheme="minorEastAsia" w:hAnsi="Cambria"/>
          <w:b/>
          <w:bCs/>
        </w:rPr>
        <w:t>epistemic</w:t>
      </w:r>
      <w:proofErr w:type="spellEnd"/>
      <w:r w:rsidRPr="00D579C2">
        <w:rPr>
          <w:rFonts w:ascii="Cambria" w:eastAsiaTheme="minorEastAsia" w:hAnsi="Cambria"/>
          <w:b/>
          <w:bCs/>
        </w:rPr>
        <w:t xml:space="preserve"> notes</w:t>
      </w:r>
    </w:p>
    <w:p w14:paraId="34F87597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Safety:</w:t>
      </w:r>
      <w:r w:rsidRPr="00D579C2">
        <w:rPr>
          <w:rFonts w:ascii="Cambria" w:eastAsiaTheme="minorEastAsia" w:hAnsi="Cambria"/>
          <w:lang w:val="en-US"/>
        </w:rPr>
        <w:t xml:space="preserve"> Any program aiming at horizon-proximal manipulation must prioritize </w:t>
      </w:r>
      <w:r w:rsidRPr="00D579C2">
        <w:rPr>
          <w:rFonts w:ascii="Cambria" w:eastAsiaTheme="minorEastAsia" w:hAnsi="Cambria"/>
          <w:b/>
          <w:bCs/>
          <w:lang w:val="en-US"/>
        </w:rPr>
        <w:t>non-intrusion</w:t>
      </w:r>
      <w:r w:rsidRPr="00D579C2">
        <w:rPr>
          <w:rFonts w:ascii="Cambria" w:eastAsiaTheme="minorEastAsia" w:hAnsi="Cambria"/>
          <w:lang w:val="en-US"/>
        </w:rPr>
        <w:t xml:space="preserve"> and strict adherence to causal boundaries.</w:t>
      </w:r>
    </w:p>
    <w:p w14:paraId="3AC3FB19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Epistemic humility:</w:t>
      </w:r>
      <w:r w:rsidRPr="00D579C2">
        <w:rPr>
          <w:rFonts w:ascii="Cambria" w:eastAsiaTheme="minorEastAsia" w:hAnsi="Cambria"/>
          <w:lang w:val="en-US"/>
        </w:rPr>
        <w:t xml:space="preserve"> Without a microphysical EFT that derives the couplings in (16)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17) from known interactions, these scenarios remain </w:t>
      </w:r>
      <w:r w:rsidRPr="00D579C2">
        <w:rPr>
          <w:rFonts w:ascii="Cambria" w:eastAsiaTheme="minorEastAsia" w:hAnsi="Cambria"/>
          <w:b/>
          <w:bCs/>
          <w:lang w:val="en-US"/>
        </w:rPr>
        <w:t>speculative thought experiments</w:t>
      </w:r>
      <w:r w:rsidRPr="00D579C2">
        <w:rPr>
          <w:rFonts w:ascii="Cambria" w:eastAsiaTheme="minorEastAsia" w:hAnsi="Cambria"/>
          <w:lang w:val="en-US"/>
        </w:rPr>
        <w:t>.</w:t>
      </w:r>
    </w:p>
    <w:p w14:paraId="0B84AE60" w14:textId="77777777" w:rsidR="00D579C2" w:rsidRPr="00D579C2" w:rsidRDefault="00D579C2" w:rsidP="00D579C2">
      <w:pPr>
        <w:numPr>
          <w:ilvl w:val="0"/>
          <w:numId w:val="28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Demarcation:</w:t>
      </w:r>
      <w:r w:rsidRPr="00D579C2">
        <w:rPr>
          <w:rFonts w:ascii="Cambria" w:eastAsiaTheme="minorEastAsia" w:hAnsi="Cambria"/>
          <w:lang w:val="en-US"/>
        </w:rPr>
        <w:t xml:space="preserve"> None of the empirical predictions in §§2–4 depend on §6; the core claim stands or falls on </w:t>
      </w:r>
      <w:r w:rsidRPr="00D579C2">
        <w:rPr>
          <w:rFonts w:ascii="Cambria" w:eastAsiaTheme="minorEastAsia" w:hAnsi="Cambria"/>
          <w:b/>
          <w:bCs/>
          <w:lang w:val="en-US"/>
        </w:rPr>
        <w:t>slope-with-radius/confinement</w:t>
      </w:r>
      <w:r w:rsidRPr="00D579C2">
        <w:rPr>
          <w:rFonts w:ascii="Cambria" w:eastAsiaTheme="minorEastAsia" w:hAnsi="Cambria"/>
          <w:lang w:val="en-US"/>
        </w:rPr>
        <w:t xml:space="preserve"> tests alone.</w:t>
      </w:r>
    </w:p>
    <w:p w14:paraId="003CF2B4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2973B71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6.4 What evidence would move §6 from “Exploratory” toward “Program”</w:t>
      </w:r>
    </w:p>
    <w:p w14:paraId="6ED03377" w14:textId="5470741C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Analog demonstrations:</w:t>
      </w:r>
      <w:r w:rsidRPr="00D579C2">
        <w:rPr>
          <w:rFonts w:ascii="Cambria" w:eastAsiaTheme="minorEastAsia" w:hAnsi="Cambria"/>
          <w:lang w:val="en-US"/>
        </w:rPr>
        <w:t xml:space="preserve"> In laboratory analogs (BEC/fluids), observation of </w:t>
      </w:r>
      <w:r w:rsidRPr="00D579C2">
        <w:rPr>
          <w:rFonts w:ascii="Cambria" w:eastAsiaTheme="minorEastAsia" w:hAnsi="Cambria"/>
          <w:b/>
          <w:bCs/>
          <w:lang w:val="en-US"/>
        </w:rPr>
        <w:t>coherence echoes</w:t>
      </w:r>
      <w:r w:rsidRPr="00D579C2">
        <w:rPr>
          <w:rFonts w:ascii="Cambria" w:eastAsiaTheme="minorEastAsia" w:hAnsi="Cambria"/>
          <w:lang w:val="en-US"/>
        </w:rPr>
        <w:t xml:space="preserve"> whose </w:t>
      </w:r>
      <w:proofErr w:type="gramStart"/>
      <w:r w:rsidRPr="00D579C2">
        <w:rPr>
          <w:rFonts w:ascii="Cambria" w:eastAsiaTheme="minorEastAsia" w:hAnsi="Cambria"/>
          <w:lang w:val="en-US"/>
        </w:rPr>
        <w:t>sharpness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 scales with a tunable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(</w:t>
      </w:r>
      <w:r w:rsidRPr="00D579C2">
        <w:rPr>
          <w:rFonts w:ascii="Cambria" w:eastAsiaTheme="minorEastAsia" w:hAnsi="Cambria"/>
          <w:lang w:val="en-US"/>
        </w:rPr>
        <w:t>e.g., cavity finesse, confinement), reproducible across platforms.</w:t>
      </w:r>
    </w:p>
    <w:p w14:paraId="44535F21" w14:textId="77777777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lastRenderedPageBreak/>
        <w:t>Boundary control at scale:</w:t>
      </w:r>
      <w:r w:rsidRPr="00D579C2">
        <w:rPr>
          <w:rFonts w:ascii="Cambria" w:eastAsiaTheme="minorEastAsia" w:hAnsi="Cambria"/>
          <w:lang w:val="en-US"/>
        </w:rPr>
        <w:t xml:space="preserve"> Independent progress toward </w:t>
      </w:r>
      <w:r w:rsidRPr="00D579C2">
        <w:rPr>
          <w:rFonts w:ascii="Cambria" w:eastAsiaTheme="minorEastAsia" w:hAnsi="Cambria"/>
          <w:b/>
          <w:bCs/>
          <w:lang w:val="en-US"/>
        </w:rPr>
        <w:t>high-coherence boundary actuation</w:t>
      </w:r>
      <w:r w:rsidRPr="00D579C2">
        <w:rPr>
          <w:rFonts w:ascii="Cambria" w:eastAsiaTheme="minorEastAsia" w:hAnsi="Cambria"/>
          <w:lang w:val="en-US"/>
        </w:rPr>
        <w:t xml:space="preserve"> with phase-locked, error-corrected fields that can impose prescribed correlational patterns over extended regions.</w:t>
      </w:r>
    </w:p>
    <w:p w14:paraId="4D755B6A" w14:textId="6FD6D01F" w:rsidR="00D579C2" w:rsidRP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EFT progress:</w:t>
      </w:r>
      <w:r w:rsidRPr="00D579C2">
        <w:rPr>
          <w:rFonts w:ascii="Cambria" w:eastAsiaTheme="minorEastAsia" w:hAnsi="Cambria"/>
          <w:lang w:val="en-US"/>
        </w:rPr>
        <w:t xml:space="preserve"> A consistent </w:t>
      </w:r>
      <w:r w:rsidRPr="00D579C2">
        <w:rPr>
          <w:rFonts w:ascii="Cambria" w:eastAsiaTheme="minorEastAsia" w:hAnsi="Cambria"/>
          <w:b/>
          <w:bCs/>
          <w:lang w:val="en-US"/>
        </w:rPr>
        <w:t>effective field theory</w:t>
      </w:r>
      <w:r w:rsidRPr="00D579C2">
        <w:rPr>
          <w:rFonts w:ascii="Cambria" w:eastAsiaTheme="minorEastAsia" w:hAnsi="Cambria"/>
          <w:lang w:val="en-US"/>
        </w:rPr>
        <w:t xml:space="preserve"> deriving a small, causal boundary coupling to near-horizon degrees of freedom from known physics, with calculable susceptibilities </w:t>
      </w:r>
      <m:oMath>
        <m:r>
          <w:rPr>
            <w:rFonts w:ascii="Cambria Math" w:eastAsiaTheme="minorEastAsia" w:hAnsi="Cambria Math"/>
          </w:rPr>
          <m:t>χ</m:t>
        </m:r>
      </m:oMath>
      <w:r w:rsidRPr="00D579C2">
        <w:rPr>
          <w:rFonts w:ascii="Cambria" w:eastAsiaTheme="minorEastAsia" w:hAnsi="Cambria"/>
          <w:lang w:val="en-US"/>
        </w:rPr>
        <w:t>.</w:t>
      </w:r>
    </w:p>
    <w:p w14:paraId="2A40D6F6" w14:textId="77777777" w:rsidR="00D579C2" w:rsidRDefault="00D579C2" w:rsidP="00D579C2">
      <w:pPr>
        <w:numPr>
          <w:ilvl w:val="0"/>
          <w:numId w:val="29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Null-result resilience:</w:t>
      </w:r>
      <w:r w:rsidRPr="00D579C2">
        <w:rPr>
          <w:rFonts w:ascii="Cambria" w:eastAsiaTheme="minorEastAsia" w:hAnsi="Cambria"/>
          <w:lang w:val="en-US"/>
        </w:rPr>
        <w:t xml:space="preserve"> Even if (1)</w:t>
      </w:r>
      <w:proofErr w:type="gramStart"/>
      <w:r w:rsidRPr="00D579C2">
        <w:rPr>
          <w:rFonts w:ascii="Cambria" w:eastAsiaTheme="minorEastAsia" w:hAnsi="Cambria"/>
          <w:lang w:val="en-US"/>
        </w:rPr>
        <w:t>–(</w:t>
      </w:r>
      <w:proofErr w:type="gramEnd"/>
      <w:r w:rsidRPr="00D579C2">
        <w:rPr>
          <w:rFonts w:ascii="Cambria" w:eastAsiaTheme="minorEastAsia" w:hAnsi="Cambria"/>
          <w:lang w:val="en-US"/>
        </w:rPr>
        <w:t xml:space="preserve">3) advance, if slope-based tests near compact objects show </w:t>
      </w:r>
      <w:r w:rsidRPr="00D579C2">
        <w:rPr>
          <w:rFonts w:ascii="Cambria" w:eastAsiaTheme="minorEastAsia" w:hAnsi="Cambria"/>
          <w:b/>
          <w:bCs/>
          <w:lang w:val="en-US"/>
        </w:rPr>
        <w:t>no</w:t>
      </w:r>
      <w:r w:rsidRPr="00D579C2">
        <w:rPr>
          <w:rFonts w:ascii="Cambria" w:eastAsiaTheme="minorEastAsia" w:hAnsi="Cambria"/>
          <w:lang w:val="en-US"/>
        </w:rPr>
        <w:t xml:space="preserve"> coherence activation (§§2–4), the motivation for §6 weakens substantially.</w:t>
      </w:r>
    </w:p>
    <w:p w14:paraId="07B25C83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59749AFA" w14:textId="77777777" w:rsidR="00D579C2" w:rsidRPr="00D579C2" w:rsidRDefault="00D579C2" w:rsidP="00D579C2">
      <w:pPr>
        <w:rPr>
          <w:rFonts w:ascii="Cambria" w:eastAsiaTheme="minorEastAsia" w:hAnsi="Cambria"/>
          <w:b/>
          <w:bCs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6.5 Relation to the draft narrative (provenance)</w:t>
      </w:r>
    </w:p>
    <w:p w14:paraId="696A5AC9" w14:textId="77777777" w:rsidR="00D579C2" w:rsidRPr="00D579C2" w:rsidRDefault="00D579C2" w:rsidP="00D579C2">
      <w:pPr>
        <w:numPr>
          <w:ilvl w:val="0"/>
          <w:numId w:val="30"/>
        </w:num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lang w:val="en-US"/>
        </w:rPr>
        <w:t xml:space="preserve">The metaphors </w:t>
      </w:r>
      <w:r w:rsidRPr="00D579C2">
        <w:rPr>
          <w:rFonts w:ascii="Cambria" w:eastAsiaTheme="minorEastAsia" w:hAnsi="Cambria"/>
          <w:b/>
          <w:bCs/>
          <w:lang w:val="en-US"/>
        </w:rPr>
        <w:t>“perfect vault,” “library,” “reader,” and “printer”</w:t>
      </w:r>
      <w:r w:rsidRPr="00D579C2">
        <w:rPr>
          <w:rFonts w:ascii="Cambria" w:eastAsiaTheme="minorEastAsia" w:hAnsi="Cambria"/>
          <w:lang w:val="en-US"/>
        </w:rPr>
        <w:t xml:space="preserve"> originate in the conceptual draft and are here preserved solely as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 xml:space="preserve"> prompts. We have explicitly </w:t>
      </w:r>
      <w:r w:rsidRPr="00D579C2">
        <w:rPr>
          <w:rFonts w:ascii="Cambria" w:eastAsiaTheme="minorEastAsia" w:hAnsi="Cambria"/>
          <w:b/>
          <w:bCs/>
          <w:lang w:val="en-US"/>
        </w:rPr>
        <w:t>removed</w:t>
      </w:r>
      <w:r w:rsidRPr="00D579C2">
        <w:rPr>
          <w:rFonts w:ascii="Cambria" w:eastAsiaTheme="minorEastAsia" w:hAnsi="Cambria"/>
          <w:lang w:val="en-US"/>
        </w:rPr>
        <w:t xml:space="preserve"> any language that could be misread as empirical claim or as a modification of GR.</w:t>
      </w:r>
    </w:p>
    <w:p w14:paraId="1F2EBD2E" w14:textId="77777777" w:rsidR="00D579C2" w:rsidRDefault="00D579C2" w:rsidP="00D579C2">
      <w:pPr>
        <w:rPr>
          <w:rFonts w:ascii="Cambria" w:eastAsiaTheme="minorEastAsia" w:hAnsi="Cambria"/>
          <w:lang w:val="en-US"/>
        </w:rPr>
      </w:pPr>
    </w:p>
    <w:p w14:paraId="6970B5E5" w14:textId="1CE87C66" w:rsidR="00D579C2" w:rsidRPr="00D579C2" w:rsidRDefault="00D579C2" w:rsidP="00D579C2">
      <w:pPr>
        <w:rPr>
          <w:rFonts w:ascii="Cambria" w:eastAsiaTheme="minorEastAsia" w:hAnsi="Cambria"/>
          <w:lang w:val="en-US"/>
        </w:rPr>
      </w:pPr>
      <w:r w:rsidRPr="00D579C2">
        <w:rPr>
          <w:rFonts w:ascii="Cambria" w:eastAsiaTheme="minorEastAsia" w:hAnsi="Cambria"/>
          <w:b/>
          <w:bCs/>
          <w:lang w:val="en-US"/>
        </w:rPr>
        <w:t>Summary of this chapter.</w:t>
      </w:r>
      <w:r w:rsidRPr="00D579C2">
        <w:rPr>
          <w:rFonts w:ascii="Cambria" w:eastAsiaTheme="minorEastAsia" w:hAnsi="Cambria"/>
          <w:lang w:val="en-US"/>
        </w:rPr>
        <w:br/>
        <w:t xml:space="preserve">Section 6 articulates </w:t>
      </w:r>
      <w:r w:rsidRPr="00D579C2">
        <w:rPr>
          <w:rFonts w:ascii="Cambria" w:eastAsiaTheme="minorEastAsia" w:hAnsi="Cambria"/>
          <w:b/>
          <w:bCs/>
          <w:lang w:val="en-US"/>
        </w:rPr>
        <w:t>non-empirical</w:t>
      </w:r>
      <w:r w:rsidRPr="00D579C2">
        <w:rPr>
          <w:rFonts w:ascii="Cambria" w:eastAsiaTheme="minorEastAsia" w:hAnsi="Cambria"/>
          <w:lang w:val="en-US"/>
        </w:rPr>
        <w:t xml:space="preserve"> extensions that one might pursue </w:t>
      </w:r>
      <w:r w:rsidRPr="00D579C2">
        <w:rPr>
          <w:rFonts w:ascii="Cambria" w:eastAsiaTheme="minorEastAsia" w:hAnsi="Cambria"/>
          <w:b/>
          <w:bCs/>
          <w:lang w:val="en-US"/>
        </w:rPr>
        <w:t>if and only if</w:t>
      </w:r>
      <w:r w:rsidRPr="00D579C2">
        <w:rPr>
          <w:rFonts w:ascii="Cambria" w:eastAsiaTheme="minorEastAsia" w:hAnsi="Cambria"/>
          <w:lang w:val="en-US"/>
        </w:rPr>
        <w:t xml:space="preserve"> slope-based evidence accumulates for high-</w:t>
      </w:r>
      <w:r w:rsidRPr="00D579C2">
        <w:rPr>
          <w:rFonts w:ascii="Cambria" w:eastAsiaTheme="minorEastAsia" w:hAnsi="Cambria"/>
        </w:rPr>
        <w:t>α</w:t>
      </w:r>
      <w:r w:rsidRPr="00D579C2">
        <w:rPr>
          <w:rFonts w:ascii="Cambria" w:eastAsiaTheme="minorEastAsia" w:hAnsi="Cambria"/>
          <w:lang w:val="en-US"/>
        </w:rPr>
        <w:t xml:space="preserve"> activation. They remain outside the scientific claim of this note. Our position is conservative: the </w:t>
      </w:r>
      <w:r w:rsidRPr="00D579C2">
        <w:rPr>
          <w:rFonts w:ascii="Cambria" w:eastAsiaTheme="minorEastAsia" w:hAnsi="Cambria"/>
          <w:b/>
          <w:bCs/>
          <w:lang w:val="en-US"/>
        </w:rPr>
        <w:t>only</w:t>
      </w:r>
      <w:r w:rsidRPr="00D579C2">
        <w:rPr>
          <w:rFonts w:ascii="Cambria" w:eastAsiaTheme="minorEastAsia" w:hAnsi="Cambria"/>
          <w:lang w:val="en-US"/>
        </w:rPr>
        <w:t xml:space="preserve"> near-term, falsifiable predictions are the </w:t>
      </w:r>
      <w:r w:rsidRPr="00D579C2">
        <w:rPr>
          <w:rFonts w:ascii="Cambria" w:eastAsiaTheme="minorEastAsia" w:hAnsi="Cambria"/>
          <w:b/>
          <w:bCs/>
          <w:lang w:val="en-US"/>
        </w:rPr>
        <w:t>slope signatures</w:t>
      </w:r>
      <w:r w:rsidRPr="00D579C2">
        <w:rPr>
          <w:rFonts w:ascii="Cambria" w:eastAsiaTheme="minorEastAsia" w:hAnsi="Cambria"/>
          <w:lang w:val="en-US"/>
        </w:rPr>
        <w:t xml:space="preserve"> of §§2–4; all “library/reader/printer” narratives are </w:t>
      </w:r>
      <w:r w:rsidRPr="00D579C2">
        <w:rPr>
          <w:rFonts w:ascii="Cambria" w:eastAsiaTheme="minorEastAsia" w:hAnsi="Cambria"/>
          <w:b/>
          <w:bCs/>
          <w:lang w:val="en-US"/>
        </w:rPr>
        <w:t>Exploratory</w:t>
      </w:r>
      <w:r w:rsidRPr="00D579C2">
        <w:rPr>
          <w:rFonts w:ascii="Cambria" w:eastAsiaTheme="minorEastAsia" w:hAnsi="Cambria"/>
          <w:lang w:val="en-US"/>
        </w:rPr>
        <w:t>, contingent on future theoretical and experimental breakthroughs.</w:t>
      </w:r>
    </w:p>
    <w:p w14:paraId="479E539A" w14:textId="77777777" w:rsidR="00D579C2" w:rsidRDefault="00D579C2" w:rsidP="0017349A">
      <w:pPr>
        <w:rPr>
          <w:rFonts w:ascii="Cambria" w:eastAsiaTheme="minorEastAsia" w:hAnsi="Cambria"/>
          <w:lang w:val="en-US"/>
        </w:rPr>
      </w:pPr>
    </w:p>
    <w:p w14:paraId="3FD5550F" w14:textId="77777777" w:rsidR="00CF5DF3" w:rsidRPr="00CF5DF3" w:rsidRDefault="00CF5DF3" w:rsidP="00CF5DF3">
      <w:pPr>
        <w:rPr>
          <w:rFonts w:ascii="Cambria" w:eastAsiaTheme="minorEastAsia" w:hAnsi="Cambria"/>
          <w:b/>
          <w:bCs/>
          <w:sz w:val="28"/>
          <w:szCs w:val="28"/>
          <w:lang w:val="en-US"/>
        </w:rPr>
      </w:pPr>
      <w:r w:rsidRPr="00CF5DF3">
        <w:rPr>
          <w:rFonts w:ascii="Cambria" w:eastAsiaTheme="minorEastAsia" w:hAnsi="Cambria"/>
          <w:b/>
          <w:bCs/>
          <w:sz w:val="28"/>
          <w:szCs w:val="28"/>
          <w:lang w:val="en-US"/>
        </w:rPr>
        <w:t>7) Executive summary</w:t>
      </w:r>
    </w:p>
    <w:p w14:paraId="762D0992" w14:textId="7BC1AA23" w:rsidR="00CF5DF3" w:rsidRDefault="00CF5DF3" w:rsidP="00CF5DF3">
      <w:p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Core idea.</w:t>
      </w:r>
      <w:r w:rsidRPr="00CF5DF3">
        <w:rPr>
          <w:rFonts w:ascii="Cambria" w:eastAsiaTheme="minorEastAsia" w:hAnsi="Cambria"/>
          <w:lang w:val="en-US"/>
        </w:rPr>
        <w:t xml:space="preserve"> We recast the conceptual intuition “extreme coherence inside black holes” into a </w:t>
      </w:r>
      <w:r w:rsidRPr="00CF5DF3">
        <w:rPr>
          <w:rFonts w:ascii="Cambria" w:eastAsiaTheme="minorEastAsia" w:hAnsi="Cambria"/>
          <w:b/>
          <w:bCs/>
          <w:lang w:val="en-US"/>
        </w:rPr>
        <w:t>finite high-</w:t>
      </w:r>
      <w:r w:rsidRPr="00CF5DF3">
        <w:rPr>
          <w:rFonts w:ascii="Cambria" w:eastAsiaTheme="minorEastAsia" w:hAnsi="Cambria"/>
          <w:b/>
          <w:bCs/>
        </w:rPr>
        <w:t>α</w:t>
      </w:r>
      <w:r w:rsidRPr="00CF5DF3">
        <w:rPr>
          <w:rFonts w:ascii="Cambria" w:eastAsiaTheme="minorEastAsia" w:hAnsi="Cambria"/>
          <w:lang w:val="en-US"/>
        </w:rPr>
        <w:t xml:space="preserve">, testable phenomenology for </w:t>
      </w:r>
      <w:r w:rsidRPr="00CF5DF3">
        <w:rPr>
          <w:rFonts w:ascii="Cambria" w:eastAsiaTheme="minorEastAsia" w:hAnsi="Cambria"/>
          <w:b/>
          <w:bCs/>
          <w:lang w:val="en-US"/>
        </w:rPr>
        <w:t>mesoscopic process times</w:t>
      </w:r>
      <w:r w:rsidRPr="00CF5DF3">
        <w:rPr>
          <w:rFonts w:ascii="Cambria" w:eastAsiaTheme="minorEastAsia" w:hAnsi="Cambria"/>
          <w:lang w:val="en-US"/>
        </w:rPr>
        <w:t xml:space="preserve"> that leaves GR and horizon thermodynamics intact. The only near-term, falsifiable handle is the </w:t>
      </w:r>
      <w:r w:rsidRPr="00CF5DF3">
        <w:rPr>
          <w:rFonts w:ascii="Cambria" w:eastAsiaTheme="minorEastAsia" w:hAnsi="Cambria"/>
          <w:b/>
          <w:bCs/>
          <w:lang w:val="en-US"/>
        </w:rPr>
        <w:t>slope</w:t>
      </w:r>
      <w:r w:rsidRPr="00CF5DF3">
        <w:rPr>
          <w:rFonts w:ascii="Cambria" w:eastAsiaTheme="minorEastAsia" w:hAnsi="Cambria"/>
          <w:lang w:val="en-US"/>
        </w:rPr>
        <w:t xml:space="preserve"> in log–log relations between observed times</w:t>
      </w:r>
      <w:r>
        <w:rPr>
          <w:rFonts w:ascii="Cambria" w:eastAsiaTheme="minorEastAsia" w:hAnsi="Cambr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lang w:val="en-US"/>
        </w:rPr>
        <w:t xml:space="preserve"> </w:t>
      </w:r>
      <w:r w:rsidRPr="00CF5DF3">
        <w:rPr>
          <w:rFonts w:ascii="Cambria" w:eastAsiaTheme="minorEastAsia" w:hAnsi="Cambria"/>
          <w:lang w:val="en-US"/>
        </w:rPr>
        <w:t>and effective sizes</w:t>
      </w:r>
      <w:r>
        <w:rPr>
          <w:rFonts w:ascii="Cambria" w:eastAsiaTheme="minorEastAsia" w:hAnsi="Cambria"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CF5DF3">
        <w:rPr>
          <w:rFonts w:ascii="Cambria" w:eastAsiaTheme="minorEastAsia" w:hAnsi="Cambria"/>
          <w:lang w:val="en-US"/>
        </w:rPr>
        <w:t xml:space="preserve">; GR/kinematics shift </w:t>
      </w:r>
      <w:r w:rsidRPr="00CF5DF3">
        <w:rPr>
          <w:rFonts w:ascii="Cambria" w:eastAsiaTheme="minorEastAsia" w:hAnsi="Cambria"/>
          <w:b/>
          <w:bCs/>
          <w:lang w:val="en-US"/>
        </w:rPr>
        <w:t>levels</w:t>
      </w:r>
      <w:r w:rsidRPr="00CF5DF3">
        <w:rPr>
          <w:rFonts w:ascii="Cambria" w:eastAsiaTheme="minorEastAsia" w:hAnsi="Cambria"/>
          <w:lang w:val="en-US"/>
        </w:rPr>
        <w:t xml:space="preserve"> (intercepts), not slopes.</w:t>
      </w:r>
    </w:p>
    <w:p w14:paraId="1EF74754" w14:textId="77777777" w:rsidR="00CF5DF3" w:rsidRDefault="00CF5DF3" w:rsidP="00CF5DF3">
      <w:pPr>
        <w:rPr>
          <w:rFonts w:ascii="Cambria" w:eastAsiaTheme="minorEastAsia" w:hAnsi="Cambria"/>
          <w:lang w:val="en-US"/>
        </w:rPr>
      </w:pPr>
    </w:p>
    <w:p w14:paraId="5E8941B2" w14:textId="77777777" w:rsidR="00CF5DF3" w:rsidRPr="00CF5DF3" w:rsidRDefault="00CF5DF3" w:rsidP="00CF5DF3">
      <w:pPr>
        <w:rPr>
          <w:rFonts w:ascii="Cambria" w:eastAsiaTheme="minorEastAsia" w:hAnsi="Cambria"/>
          <w:b/>
          <w:bCs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7.1 Statements you can take to data</w:t>
      </w:r>
    </w:p>
    <w:p w14:paraId="3380940E" w14:textId="4B6447C4" w:rsidR="00D24519" w:rsidRPr="00D24519" w:rsidRDefault="00CF5DF3" w:rsidP="00D24519">
      <w:pPr>
        <w:numPr>
          <w:ilvl w:val="0"/>
          <w:numId w:val="31"/>
        </w:numPr>
        <w:rPr>
          <w:rFonts w:ascii="Cambria" w:eastAsiaTheme="minorEastAsia" w:hAnsi="Cambria"/>
          <w:lang w:val="en-US"/>
        </w:rPr>
      </w:pPr>
      <w:r w:rsidRPr="00CF5DF3">
        <w:rPr>
          <w:rFonts w:ascii="Cambria" w:eastAsiaTheme="minorEastAsia" w:hAnsi="Cambria"/>
          <w:b/>
          <w:bCs/>
          <w:lang w:val="en-US"/>
        </w:rPr>
        <w:t>Constitutive law (local):</w:t>
      </w:r>
      <w:r w:rsidRPr="00D24519">
        <w:rPr>
          <w:rFonts w:ascii="Cambria" w:eastAsiaTheme="minorEastAsia" w:hAnsi="Cambria"/>
          <w:b/>
          <w:b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eff</m:t>
                </m:r>
              </m:sub>
            </m:sSub>
          </m:sup>
        </m:sSup>
      </m:oMath>
      <w:r w:rsidR="00D24519">
        <w:rPr>
          <w:rFonts w:ascii="Cambria" w:eastAsiaTheme="minorEastAsia" w:hAnsi="Cambria"/>
          <w:lang w:val="en-US"/>
        </w:rPr>
        <w:t xml:space="preserve"> </w:t>
      </w:r>
      <w:r w:rsidR="00D24519" w:rsidRPr="00D24519">
        <w:rPr>
          <w:rFonts w:ascii="Cambria" w:eastAsiaTheme="minorEastAsia" w:hAnsi="Cambria"/>
          <w:lang w:val="en-US"/>
        </w:rPr>
        <w:t>on the mesoscopic description.</w:t>
      </w:r>
    </w:p>
    <w:p w14:paraId="66BC9BF3" w14:textId="4BC536B1" w:rsidR="00D24519" w:rsidRPr="00D24519" w:rsidRDefault="00D24519" w:rsidP="00D24519">
      <w:pPr>
        <w:numPr>
          <w:ilvl w:val="0"/>
          <w:numId w:val="31"/>
        </w:numPr>
        <w:rPr>
          <w:rFonts w:ascii="Cambria" w:eastAsiaTheme="minorEastAsia" w:hAnsi="Cambria"/>
        </w:rPr>
      </w:pPr>
      <w:r w:rsidRPr="00D24519">
        <w:rPr>
          <w:rFonts w:ascii="Cambria" w:eastAsiaTheme="minorEastAsia" w:hAnsi="Cambria"/>
          <w:b/>
          <w:bCs/>
        </w:rPr>
        <w:lastRenderedPageBreak/>
        <w:t xml:space="preserve">Clock </w:t>
      </w:r>
      <w:proofErr w:type="spellStart"/>
      <w:r w:rsidRPr="00D24519">
        <w:rPr>
          <w:rFonts w:ascii="Cambria" w:eastAsiaTheme="minorEastAsia" w:hAnsi="Cambria"/>
          <w:b/>
          <w:bCs/>
        </w:rPr>
        <w:t>mapping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(</w:t>
      </w:r>
      <w:proofErr w:type="spellStart"/>
      <w:r w:rsidRPr="00D24519">
        <w:rPr>
          <w:rFonts w:ascii="Cambria" w:eastAsiaTheme="minorEastAsia" w:hAnsi="Cambria"/>
          <w:b/>
          <w:bCs/>
        </w:rPr>
        <w:t>to</w:t>
      </w:r>
      <w:proofErr w:type="spellEnd"/>
      <w:r w:rsidRPr="00D24519">
        <w:rPr>
          <w:rFonts w:ascii="Cambria" w:eastAsiaTheme="minorEastAsia" w:hAnsi="Cambria"/>
          <w:b/>
          <w:bCs/>
        </w:rPr>
        <w:t xml:space="preserve"> </w:t>
      </w:r>
      <w:proofErr w:type="spellStart"/>
      <w:r w:rsidRPr="00D24519">
        <w:rPr>
          <w:rFonts w:ascii="Cambria" w:eastAsiaTheme="minorEastAsia" w:hAnsi="Cambria"/>
          <w:b/>
          <w:bCs/>
        </w:rPr>
        <w:t>infinity</w:t>
      </w:r>
      <w:proofErr w:type="spellEnd"/>
      <w:r w:rsidRPr="00D24519">
        <w:rPr>
          <w:rFonts w:ascii="Cambria" w:eastAsiaTheme="minorEastAsia" w:hAnsi="Cambria"/>
          <w:b/>
          <w:bCs/>
        </w:rPr>
        <w:t>):</w:t>
      </w:r>
    </w:p>
    <w:p w14:paraId="52AA437F" w14:textId="54F6BCB6" w:rsidR="00CF5DF3" w:rsidRPr="00D24519" w:rsidRDefault="00000000" w:rsidP="00D24519">
      <w:pPr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1+z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</m:oMath>
      </m:oMathPara>
    </w:p>
    <w:p w14:paraId="1D8EA7BC" w14:textId="101E8D31" w:rsidR="00D24519" w:rsidRPr="003E33F3" w:rsidRDefault="00D24519" w:rsidP="00D24519">
      <w:pPr>
        <w:ind w:firstLine="708"/>
        <w:rPr>
          <w:rFonts w:ascii="Cambria" w:eastAsiaTheme="minorEastAsia" w:hAnsi="Cambria"/>
          <w:lang w:val="en-US"/>
        </w:rPr>
      </w:pPr>
      <w:proofErr w:type="gramStart"/>
      <w:r w:rsidRPr="003E33F3">
        <w:rPr>
          <w:rFonts w:ascii="Cambria" w:eastAsiaTheme="minorEastAsia" w:hAnsi="Cambria"/>
          <w:lang w:val="en-US"/>
        </w:rPr>
        <w:t>so</w:t>
      </w:r>
      <w:proofErr w:type="gramEnd"/>
      <w:r w:rsidRPr="003E33F3">
        <w:rPr>
          <w:rFonts w:ascii="Cambria" w:eastAsiaTheme="minorEastAsia" w:hAnsi="Cambria"/>
          <w:lang w:val="en-US"/>
        </w:rPr>
        <w:t xml:space="preserve"> at fixed </w:t>
      </w:r>
      <m:oMath>
        <m:r>
          <w:rPr>
            <w:rFonts w:ascii="Cambria Math" w:eastAsiaTheme="minorEastAsia" w:hAnsi="Cambria Math"/>
          </w:rPr>
          <m:t>r</m:t>
        </m:r>
      </m:oMath>
      <w:r w:rsidRPr="003E33F3">
        <w:rPr>
          <w:rFonts w:ascii="Cambria" w:eastAsiaTheme="minorEastAsia" w:hAnsi="Cambria"/>
          <w:lang w:val="en-US"/>
        </w:rPr>
        <w:t>:</w:t>
      </w:r>
    </w:p>
    <w:p w14:paraId="5456669E" w14:textId="19D84B4E" w:rsidR="00D24519" w:rsidRPr="00D24519" w:rsidRDefault="00000000" w:rsidP="00D24519">
      <w:pPr>
        <w:ind w:firstLine="708"/>
        <w:rPr>
          <w:rFonts w:ascii="Cambria" w:eastAsiaTheme="minorEastAsia" w:hAnsi="Cambria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T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  <w:lang w:val="en-US"/>
                                </w:rPr>
                                <m:t>obs</m:t>
                              </m:r>
                            </m:sub>
                          </m:sSub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∂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log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</m:func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α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eff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</m:d>
        </m:oMath>
      </m:oMathPara>
    </w:p>
    <w:p w14:paraId="4D191C42" w14:textId="4BE167CA" w:rsidR="00D24519" w:rsidRPr="00D24519" w:rsidRDefault="00D24519" w:rsidP="00D24519">
      <w:pPr>
        <w:ind w:left="708"/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Interpretation:</w:t>
      </w:r>
      <w:r w:rsidRPr="00D24519">
        <w:rPr>
          <w:rFonts w:ascii="Cambria" w:eastAsiaTheme="minorEastAsia" w:hAnsi="Cambria"/>
          <w:lang w:val="en-US"/>
        </w:rPr>
        <w:t xml:space="preserve"> slope =RTM (organization/coherence); intercept =GR×\×kinematics.</w:t>
      </w:r>
    </w:p>
    <w:p w14:paraId="575DF44E" w14:textId="391F5A49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Prediction (compact environments):</w:t>
      </w:r>
      <w:r w:rsidRPr="00D24519">
        <w:rPr>
          <w:rFonts w:ascii="Cambria" w:eastAsiaTheme="minorEastAsia" w:hAnsi="Cambria"/>
          <w:lang w:val="en-US"/>
        </w:rPr>
        <w:t xml:space="preserve"> if confinement/organization increases inward, then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d>
      </m:oMath>
      <w:r w:rsidRPr="00D24519">
        <w:rPr>
          <w:rFonts w:ascii="Cambria" w:eastAsiaTheme="minorEastAsia" w:hAnsi="Cambria"/>
          <w:lang w:val="en-US"/>
        </w:rPr>
        <w:t xml:space="preserve"> </w:t>
      </w:r>
      <w:r w:rsidRPr="00D24519">
        <w:rPr>
          <w:rFonts w:ascii="Cambria" w:eastAsiaTheme="minorEastAsia" w:hAnsi="Cambria"/>
          <w:b/>
          <w:bCs/>
          <w:lang w:val="en-US"/>
        </w:rPr>
        <w:t>must rise</w:t>
      </w:r>
      <w:r w:rsidRPr="00D24519">
        <w:rPr>
          <w:rFonts w:ascii="Cambria" w:eastAsiaTheme="minorEastAsia" w:hAnsi="Cambria"/>
          <w:lang w:val="en-US"/>
        </w:rPr>
        <w:t xml:space="preserve"> with decreasing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D24519">
        <w:rPr>
          <w:rFonts w:ascii="Cambria" w:eastAsiaTheme="minorEastAsia" w:hAnsi="Cambria"/>
          <w:lang w:val="en-US"/>
        </w:rPr>
        <w:t xml:space="preserve"> (e.g., logistic/ramp profiles). Expect </w:t>
      </w:r>
      <w:r w:rsidRPr="00D24519">
        <w:rPr>
          <w:rFonts w:ascii="Cambria" w:eastAsiaTheme="minorEastAsia" w:hAnsi="Cambria"/>
          <w:b/>
          <w:bCs/>
          <w:lang w:val="en-US"/>
        </w:rPr>
        <w:t>slope evolution</w:t>
      </w:r>
      <w:r w:rsidRPr="00D24519">
        <w:rPr>
          <w:rFonts w:ascii="Cambria" w:eastAsiaTheme="minorEastAsia" w:hAnsi="Cambria"/>
          <w:lang w:val="en-US"/>
        </w:rPr>
        <w:t xml:space="preserve"> with radius; no slope evolution ⇒ no activation.</w:t>
      </w:r>
    </w:p>
    <w:p w14:paraId="5426D43B" w14:textId="32643FF5" w:rsidR="00D24519" w:rsidRDefault="00D24519" w:rsidP="00D24519">
      <w:pPr>
        <w:pStyle w:val="ListParagraph"/>
        <w:numPr>
          <w:ilvl w:val="0"/>
          <w:numId w:val="32"/>
        </w:num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Analog prediction (BEC/fluids):</w:t>
      </w:r>
      <w:r w:rsidRPr="00D24519">
        <w:rPr>
          <w:rFonts w:ascii="Cambria" w:eastAsiaTheme="minorEastAsia" w:hAnsi="Cambria"/>
          <w:lang w:val="en-US"/>
        </w:rPr>
        <w:t xml:space="preserve"> increasing confinement should </w:t>
      </w:r>
      <w:r w:rsidRPr="00D24519">
        <w:rPr>
          <w:rFonts w:ascii="Cambria" w:eastAsiaTheme="minorEastAsia" w:hAnsi="Cambria"/>
          <w:b/>
          <w:bCs/>
          <w:lang w:val="en-US"/>
        </w:rPr>
        <w:t>increase the fitted slope</w:t>
      </w:r>
      <w:r>
        <w:rPr>
          <w:rFonts w:ascii="Cambria" w:eastAsiaTheme="minorEastAsia" w:hAnsi="Cambria"/>
          <w:b/>
          <w:b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 xml:space="preserve"> and compress mesoscopic times, preferentially at small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24519">
        <w:rPr>
          <w:rFonts w:ascii="Cambria" w:eastAsiaTheme="minorEastAsia" w:hAnsi="Cambria"/>
          <w:lang w:val="en-US"/>
        </w:rPr>
        <w:t>.</w:t>
      </w:r>
    </w:p>
    <w:p w14:paraId="68CD3969" w14:textId="77777777" w:rsidR="00D24519" w:rsidRDefault="00D24519" w:rsidP="00D24519">
      <w:pPr>
        <w:rPr>
          <w:rFonts w:ascii="Cambria" w:eastAsiaTheme="minorEastAsia" w:hAnsi="Cambria"/>
          <w:lang w:val="en-US"/>
        </w:rPr>
      </w:pPr>
    </w:p>
    <w:p w14:paraId="62632CDD" w14:textId="77777777" w:rsidR="00D24519" w:rsidRPr="00D24519" w:rsidRDefault="00D24519" w:rsidP="00D24519">
      <w:pPr>
        <w:rPr>
          <w:rFonts w:ascii="Cambria" w:eastAsiaTheme="minorEastAsia" w:hAnsi="Cambria"/>
          <w:b/>
          <w:bCs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7.2 What would count as support vs. falsification</w:t>
      </w:r>
    </w:p>
    <w:p w14:paraId="11BCF5C7" w14:textId="77777777" w:rsidR="00D24519" w:rsidRPr="00D24519" w:rsidRDefault="00D24519" w:rsidP="00D24519">
      <w:pPr>
        <w:rPr>
          <w:rFonts w:ascii="Cambria" w:eastAsiaTheme="minorEastAsia" w:hAnsi="Cambria"/>
          <w:lang w:val="en-US"/>
        </w:rPr>
      </w:pPr>
      <w:r w:rsidRPr="00D24519">
        <w:rPr>
          <w:rFonts w:ascii="Cambria" w:eastAsiaTheme="minorEastAsia" w:hAnsi="Cambria"/>
          <w:b/>
          <w:bCs/>
          <w:lang w:val="en-US"/>
        </w:rPr>
        <w:t>Support (qualitative pattern):</w:t>
      </w:r>
    </w:p>
    <w:p w14:paraId="107E4CC4" w14:textId="0ADC9CBD" w:rsidR="00140A02" w:rsidRPr="00140A02" w:rsidRDefault="00000000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grows inward within uncertainties (monotone or saturating).</w:t>
      </w:r>
    </w:p>
    <w:p w14:paraId="5853BB6A" w14:textId="01F58C00" w:rsidR="00140A02" w:rsidRP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Different clock families at fixed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yield </w:t>
      </w:r>
      <w:r w:rsidRPr="00140A02">
        <w:rPr>
          <w:rFonts w:ascii="Cambria" w:eastAsiaTheme="minorEastAsia" w:hAnsi="Cambria"/>
          <w:b/>
          <w:bCs/>
          <w:iCs/>
          <w:lang w:val="en-US"/>
        </w:rPr>
        <w:t>consistent slopes</w:t>
      </w:r>
      <w:r w:rsidRPr="00140A02">
        <w:rPr>
          <w:rFonts w:ascii="Cambria" w:eastAsiaTheme="minorEastAsia" w:hAnsi="Cambria"/>
          <w:iCs/>
          <w:lang w:val="en-US"/>
        </w:rPr>
        <w:t xml:space="preserve"> (intercepts may differ).</w:t>
      </w:r>
    </w:p>
    <w:p w14:paraId="1F49C4E6" w14:textId="12F83247" w:rsidR="00140A02" w:rsidRDefault="00140A02" w:rsidP="00140A02">
      <w:pPr>
        <w:pStyle w:val="ListParagraph"/>
        <w:numPr>
          <w:ilvl w:val="0"/>
          <w:numId w:val="33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Analog platforms show </w:t>
      </w:r>
      <w:r w:rsidRPr="00140A02">
        <w:rPr>
          <w:rFonts w:ascii="Cambria" w:eastAsiaTheme="minorEastAsia" w:hAnsi="Cambria"/>
          <w:b/>
          <w:bCs/>
          <w:iCs/>
          <w:lang w:val="en-US"/>
        </w:rPr>
        <w:t>slope growth</w:t>
      </w:r>
      <w:r w:rsidRPr="00140A02">
        <w:rPr>
          <w:rFonts w:ascii="Cambria" w:eastAsiaTheme="minorEastAsia" w:hAnsi="Cambria"/>
          <w:iCs/>
          <w:lang w:val="en-US"/>
        </w:rPr>
        <w:t xml:space="preserve"> under confinement sweeps.</w:t>
      </w:r>
    </w:p>
    <w:p w14:paraId="53DD37F3" w14:textId="3860C966" w:rsidR="00140A02" w:rsidRDefault="00140A02" w:rsidP="00140A02">
      <w:pPr>
        <w:rPr>
          <w:rFonts w:ascii="Cambria" w:eastAsiaTheme="minorEastAsia" w:hAnsi="Cambria"/>
          <w:b/>
          <w:bCs/>
          <w:iCs/>
        </w:rPr>
      </w:pPr>
      <w:proofErr w:type="spellStart"/>
      <w:r w:rsidRPr="00140A02">
        <w:rPr>
          <w:rFonts w:ascii="Cambria" w:eastAsiaTheme="minorEastAsia" w:hAnsi="Cambria"/>
          <w:b/>
          <w:bCs/>
          <w:iCs/>
        </w:rPr>
        <w:t>Falsification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(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failure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140A02">
        <w:rPr>
          <w:rFonts w:ascii="Cambria" w:eastAsiaTheme="minorEastAsia" w:hAnsi="Cambria"/>
          <w:b/>
          <w:bCs/>
          <w:iCs/>
        </w:rPr>
        <w:t>modes</w:t>
      </w:r>
      <w:proofErr w:type="spellEnd"/>
      <w:r w:rsidRPr="00140A02">
        <w:rPr>
          <w:rFonts w:ascii="Cambria" w:eastAsiaTheme="minorEastAsia" w:hAnsi="Cambria"/>
          <w:b/>
          <w:bCs/>
          <w:iCs/>
        </w:rPr>
        <w:t>):</w:t>
      </w:r>
    </w:p>
    <w:p w14:paraId="7730FA65" w14:textId="1D989C41" w:rsidR="00140A02" w:rsidRPr="00140A02" w:rsidRDefault="00000000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>=</m:t>
            </m:r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)≈0</m:t>
        </m:r>
      </m:oMath>
      <w:r w:rsidR="00140A02" w:rsidRPr="00140A02">
        <w:rPr>
          <w:rFonts w:ascii="Cambria" w:eastAsiaTheme="minorEastAsia" w:hAnsi="Cambria"/>
          <w:iCs/>
          <w:lang w:val="en-US"/>
        </w:rPr>
        <w:t xml:space="preserve"> across </w:t>
      </w:r>
      <w:proofErr w:type="gramStart"/>
      <w:r w:rsidR="00140A02" w:rsidRPr="00140A02">
        <w:rPr>
          <w:rFonts w:ascii="Cambria" w:eastAsiaTheme="minorEastAsia" w:hAnsi="Cambria"/>
          <w:iCs/>
          <w:lang w:val="en-US"/>
        </w:rPr>
        <w:t>radii</w:t>
      </w:r>
      <w:proofErr w:type="gramEnd"/>
      <w:r w:rsidR="00140A02" w:rsidRPr="00140A02">
        <w:rPr>
          <w:rFonts w:ascii="Cambria" w:eastAsiaTheme="minorEastAsia" w:hAnsi="Cambria"/>
          <w:iCs/>
          <w:lang w:val="en-US"/>
        </w:rPr>
        <w:t>/confinements.</w:t>
      </w:r>
    </w:p>
    <w:p w14:paraId="3C8643C5" w14:textId="30DC9F38" w:rsidR="00140A02" w:rsidRP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All variability changes reduce to </w:t>
      </w:r>
      <w:r w:rsidRPr="00140A02">
        <w:rPr>
          <w:rFonts w:ascii="Cambria" w:eastAsiaTheme="minorEastAsia" w:hAnsi="Cambria"/>
          <w:b/>
          <w:bCs/>
          <w:iCs/>
          <w:lang w:val="en-US"/>
        </w:rPr>
        <w:t>intercept shifts</w:t>
      </w:r>
      <w:r w:rsidRPr="00140A02">
        <w:rPr>
          <w:rFonts w:ascii="Cambria" w:eastAsiaTheme="minorEastAsia" w:hAnsi="Cambria"/>
          <w:iCs/>
          <w:lang w:val="en-US"/>
        </w:rPr>
        <w:t xml:space="preserve"> explainable by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  <w:lang w:val="en-US"/>
          </w:rPr>
          <m:t>r,</m:t>
        </m:r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(GR×\times×kinematics), with </w:t>
      </w:r>
      <w:r w:rsidRPr="00140A02">
        <w:rPr>
          <w:rFonts w:ascii="Cambria" w:eastAsiaTheme="minorEastAsia" w:hAnsi="Cambria"/>
          <w:b/>
          <w:bCs/>
          <w:iCs/>
          <w:lang w:val="en-US"/>
        </w:rPr>
        <w:t>no slope changes</w:t>
      </w:r>
      <w:r w:rsidRPr="00140A02">
        <w:rPr>
          <w:rFonts w:ascii="Cambria" w:eastAsiaTheme="minorEastAsia" w:hAnsi="Cambria"/>
          <w:iCs/>
          <w:lang w:val="en-US"/>
        </w:rPr>
        <w:t>.</w:t>
      </w:r>
    </w:p>
    <w:p w14:paraId="05E2C432" w14:textId="42DFC5E8" w:rsidR="00140A02" w:rsidRDefault="00140A02" w:rsidP="00140A02">
      <w:pPr>
        <w:pStyle w:val="ListParagraph"/>
        <w:numPr>
          <w:ilvl w:val="0"/>
          <w:numId w:val="34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iCs/>
          <w:lang w:val="en-US"/>
        </w:rPr>
        <w:t xml:space="preserve">Slope estimates are </w:t>
      </w:r>
      <w:r w:rsidRPr="00140A02">
        <w:rPr>
          <w:rFonts w:ascii="Cambria" w:eastAsiaTheme="minorEastAsia" w:hAnsi="Cambria"/>
          <w:b/>
          <w:bCs/>
          <w:iCs/>
          <w:lang w:val="en-US"/>
        </w:rPr>
        <w:t>proxy-fragile</w:t>
      </w:r>
      <w:r w:rsidRPr="00140A02">
        <w:rPr>
          <w:rFonts w:ascii="Cambria" w:eastAsiaTheme="minorEastAsia" w:hAnsi="Cambria"/>
          <w:iCs/>
          <w:lang w:val="en-US"/>
        </w:rPr>
        <w:t xml:space="preserve"> (swing wildly with reasonable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140A02">
        <w:rPr>
          <w:rFonts w:ascii="Cambria" w:eastAsiaTheme="minorEastAsia" w:hAnsi="Cambria"/>
          <w:iCs/>
          <w:lang w:val="en-US"/>
        </w:rPr>
        <w:t xml:space="preserve"> proxies) with no stable pattern.</w:t>
      </w:r>
    </w:p>
    <w:p w14:paraId="6FC908D7" w14:textId="77777777" w:rsidR="00140A02" w:rsidRDefault="00140A02" w:rsidP="00140A02">
      <w:pPr>
        <w:rPr>
          <w:rFonts w:ascii="Cambria" w:eastAsiaTheme="minorEastAsia" w:hAnsi="Cambria"/>
          <w:iCs/>
          <w:lang w:val="en-US"/>
        </w:rPr>
      </w:pPr>
    </w:p>
    <w:p w14:paraId="3BB16738" w14:textId="77777777" w:rsidR="00140A02" w:rsidRPr="00140A02" w:rsidRDefault="00140A02" w:rsidP="00140A02">
      <w:pPr>
        <w:rPr>
          <w:rFonts w:ascii="Cambria" w:eastAsiaTheme="minorEastAsia" w:hAnsi="Cambria"/>
          <w:b/>
          <w:bCs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7.3 Scope and compatibility (what this note does </w:t>
      </w:r>
      <w:r w:rsidRPr="00140A02">
        <w:rPr>
          <w:rFonts w:ascii="Cambria" w:eastAsiaTheme="minorEastAsia" w:hAnsi="Cambria"/>
          <w:b/>
          <w:bCs/>
          <w:i/>
          <w:iCs/>
          <w:lang w:val="en-US"/>
        </w:rPr>
        <w:t>not</w:t>
      </w:r>
      <w:r w:rsidRPr="00140A02">
        <w:rPr>
          <w:rFonts w:ascii="Cambria" w:eastAsiaTheme="minorEastAsia" w:hAnsi="Cambria"/>
          <w:b/>
          <w:bCs/>
          <w:iCs/>
          <w:lang w:val="en-US"/>
        </w:rPr>
        <w:t xml:space="preserve"> do)</w:t>
      </w:r>
    </w:p>
    <w:p w14:paraId="1FD19D0C" w14:textId="66386EEE" w:rsidR="00140A02" w:rsidRDefault="00140A02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140A02">
        <w:rPr>
          <w:rFonts w:ascii="Cambria" w:eastAsiaTheme="minorEastAsia" w:hAnsi="Cambria"/>
          <w:b/>
          <w:bCs/>
          <w:iCs/>
          <w:lang w:val="en-US"/>
        </w:rPr>
        <w:t>No modification of GR or horizon thermodynamics.</w:t>
      </w:r>
      <w:r w:rsidRPr="00140A02">
        <w:rPr>
          <w:rFonts w:ascii="Cambria" w:eastAsiaTheme="minorEastAsia" w:hAnsi="Cambria"/>
          <w:iCs/>
          <w:lang w:val="en-US"/>
        </w:rPr>
        <w:t xml:space="preserve"> Horizon entropy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and the area law remain untouched; </w:t>
      </w:r>
      <m:oMath>
        <m:r>
          <w:rPr>
            <w:rFonts w:ascii="Cambria Math" w:eastAsiaTheme="minorEastAsia" w:hAnsi="Cambria Math"/>
          </w:rPr>
          <m:t>α</m:t>
        </m:r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is 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operational coherence parameter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, not </w:t>
      </w:r>
      <w:r w:rsidR="000D3AC5" w:rsidRPr="000D3AC5">
        <w:rPr>
          <w:rFonts w:ascii="Cambria" w:eastAsiaTheme="minorEastAsia" w:hAnsi="Cambria"/>
          <w:iCs/>
          <w:lang w:val="en-US"/>
        </w:rPr>
        <w:lastRenderedPageBreak/>
        <w:t xml:space="preserve">entropy.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inside can </w:t>
      </w:r>
      <w:r w:rsidR="000D3AC5" w:rsidRPr="000D3AC5">
        <w:rPr>
          <w:rFonts w:ascii="Cambria" w:eastAsiaTheme="minorEastAsia" w:hAnsi="Cambria"/>
          <w:b/>
          <w:bCs/>
          <w:iCs/>
          <w:lang w:val="en-US"/>
        </w:rPr>
        <w:t>coexist</w:t>
      </w:r>
      <w:r w:rsidR="000D3AC5" w:rsidRPr="000D3AC5">
        <w:rPr>
          <w:rFonts w:ascii="Cambria" w:eastAsiaTheme="minorEastAsia" w:hAnsi="Cambria"/>
          <w:iCs/>
          <w:lang w:val="en-US"/>
        </w:rPr>
        <w:t xml:space="preserve"> with large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BH</m:t>
            </m:r>
          </m:sub>
        </m:sSub>
      </m:oMath>
      <w:r w:rsidR="000D3AC5" w:rsidRPr="000D3AC5">
        <w:rPr>
          <w:rFonts w:ascii="Cambria" w:eastAsiaTheme="minorEastAsia" w:hAnsi="Cambria"/>
          <w:iCs/>
          <w:lang w:val="en-US"/>
        </w:rPr>
        <w:t xml:space="preserve"> at the boundary—mixing those ledgers causes the apparent tension.</w:t>
      </w:r>
    </w:p>
    <w:p w14:paraId="62DF2807" w14:textId="5CB7700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iCs/>
          <w:lang w:val="en-US"/>
        </w:rPr>
        <w:t>No “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eastAsiaTheme="minorEastAsia" w:hAnsi="Cambria Math"/>
            <w:lang w:val="en-US"/>
          </w:rPr>
          <m:t>=∞</m:t>
        </m:r>
      </m:oMath>
      <w:r w:rsidRPr="000D3AC5">
        <w:rPr>
          <w:rFonts w:ascii="Cambria" w:eastAsiaTheme="minorEastAsia" w:hAnsi="Cambria"/>
          <w:iCs/>
          <w:lang w:val="en-US"/>
        </w:rPr>
        <w:t>” or “</w:t>
      </w:r>
      <m:oMath>
        <m:r>
          <w:rPr>
            <w:rFonts w:ascii="Cambria Math" w:eastAsiaTheme="minorEastAsia" w:hAnsi="Cambria Math"/>
            <w:lang w:val="en-US"/>
          </w:rPr>
          <m:t>T=0”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0D3AC5">
        <w:rPr>
          <w:rFonts w:ascii="Cambria" w:eastAsiaTheme="minorEastAsia" w:hAnsi="Cambria"/>
          <w:b/>
          <w:bCs/>
          <w:iCs/>
          <w:lang w:val="en-US"/>
        </w:rPr>
        <w:t>claims.</w:t>
      </w:r>
      <w:r w:rsidRPr="000D3AC5">
        <w:rPr>
          <w:rFonts w:ascii="Cambria" w:eastAsiaTheme="minorEastAsia" w:hAnsi="Cambria"/>
          <w:iCs/>
          <w:lang w:val="en-US"/>
        </w:rPr>
        <w:t xml:space="preserve"> The conceptual phrases “collapsed time”</w:t>
      </w:r>
      <w:proofErr w:type="gramStart"/>
      <w:r w:rsidRPr="000D3AC5">
        <w:rPr>
          <w:rFonts w:ascii="Cambria" w:eastAsiaTheme="minorEastAsia" w:hAnsi="Cambria"/>
          <w:iCs/>
          <w:lang w:val="en-US"/>
        </w:rPr>
        <w:t>/“</w:t>
      </w:r>
      <w:proofErr w:type="gramEnd"/>
      <w:r w:rsidRPr="000D3AC5">
        <w:rPr>
          <w:rFonts w:ascii="Cambria" w:eastAsiaTheme="minorEastAsia" w:hAnsi="Cambria"/>
          <w:iCs/>
          <w:lang w:val="en-US"/>
        </w:rPr>
        <w:t xml:space="preserve">perfect vault” are translated into </w:t>
      </w:r>
      <w:r w:rsidRPr="000D3AC5">
        <w:rPr>
          <w:rFonts w:ascii="Cambria" w:eastAsiaTheme="minorEastAsia" w:hAnsi="Cambria"/>
          <w:b/>
          <w:bCs/>
          <w:iCs/>
          <w:lang w:val="en-US"/>
        </w:rPr>
        <w:t>high but finite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0D3AC5">
        <w:rPr>
          <w:rFonts w:ascii="Cambria" w:eastAsiaTheme="minorEastAsia" w:hAnsi="Cambria"/>
          <w:iCs/>
          <w:lang w:val="en-US"/>
        </w:rPr>
        <w:t xml:space="preserve"> with cutoffs; what matters empirically is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slope evolution</w:t>
      </w:r>
      <w:r w:rsidRPr="000D3AC5">
        <w:rPr>
          <w:rFonts w:ascii="Cambria" w:eastAsiaTheme="minorEastAsia" w:hAnsi="Cambria"/>
          <w:iCs/>
          <w:lang w:val="en-US"/>
        </w:rPr>
        <w:t>, not literal limits.</w:t>
      </w:r>
    </w:p>
    <w:p w14:paraId="6D1AFF7C" w14:textId="2CFDDF99" w:rsidR="000D3AC5" w:rsidRDefault="000D3AC5" w:rsidP="00140A02">
      <w:pPr>
        <w:numPr>
          <w:ilvl w:val="0"/>
          <w:numId w:val="35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Engineering narratives out of scope.</w:t>
      </w:r>
      <w:r w:rsidRPr="000D3AC5">
        <w:rPr>
          <w:rFonts w:ascii="Cambria" w:eastAsiaTheme="minorEastAsia" w:hAnsi="Cambria"/>
          <w:iCs/>
          <w:lang w:val="en-US"/>
        </w:rPr>
        <w:t xml:space="preserve"> The draft’s “library/reader/printer” (</w:t>
      </w:r>
      <w:proofErr w:type="spellStart"/>
      <w:r w:rsidRPr="000D3AC5">
        <w:rPr>
          <w:rFonts w:ascii="Cambria" w:eastAsiaTheme="minorEastAsia" w:hAnsi="Cambria"/>
          <w:iCs/>
          <w:lang w:val="en-US"/>
        </w:rPr>
        <w:t>Aetherion</w:t>
      </w:r>
      <w:proofErr w:type="spellEnd"/>
      <w:r w:rsidRPr="000D3AC5">
        <w:rPr>
          <w:rFonts w:ascii="Cambria" w:eastAsiaTheme="minorEastAsia" w:hAnsi="Cambria"/>
          <w:iCs/>
          <w:lang w:val="en-US"/>
        </w:rPr>
        <w:t xml:space="preserve">-style coupling, echo decoding, ontological reconstruction) is kept as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Exploratory</w:t>
      </w:r>
      <w:r w:rsidRPr="000D3AC5">
        <w:rPr>
          <w:rFonts w:ascii="Cambria" w:eastAsiaTheme="minorEastAsia" w:hAnsi="Cambria"/>
          <w:iCs/>
          <w:lang w:val="en-US"/>
        </w:rPr>
        <w:t xml:space="preserve"> thought-experiments, not evidence or required machinery for the slope program.</w:t>
      </w:r>
    </w:p>
    <w:p w14:paraId="496DDC80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2CAEF5FC" w14:textId="77777777" w:rsidR="000D3AC5" w:rsidRPr="000D3AC5" w:rsidRDefault="000D3AC5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7.4 Minimal field guide for observers/experimentalists</w:t>
      </w:r>
    </w:p>
    <w:p w14:paraId="4F1F99D1" w14:textId="6D74C687" w:rsidR="000D3AC5" w:rsidRDefault="000D3AC5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0D3AC5">
        <w:rPr>
          <w:rFonts w:ascii="Cambria" w:eastAsiaTheme="minorEastAsia" w:hAnsi="Cambria"/>
          <w:b/>
          <w:bCs/>
          <w:iCs/>
          <w:lang w:val="en-US"/>
        </w:rPr>
        <w:t>Design:</w:t>
      </w:r>
      <w:r w:rsidRPr="000D3AC5">
        <w:rPr>
          <w:rFonts w:ascii="Cambria" w:eastAsiaTheme="minorEastAsia" w:hAnsi="Cambria"/>
          <w:iCs/>
          <w:lang w:val="en-US"/>
        </w:rPr>
        <w:t xml:space="preserve"> bin by radius (or confinement index), collect families of events with differing </w:t>
      </w:r>
      <w:r w:rsidRPr="000D3AC5">
        <w:rPr>
          <w:rFonts w:ascii="Cambria" w:eastAsiaTheme="minorEastAsia" w:hAnsi="Cambria"/>
          <w:b/>
          <w:bCs/>
          <w:iCs/>
          <w:lang w:val="en-US"/>
        </w:rPr>
        <w:t>effective sizes</w:t>
      </w:r>
      <w:r w:rsidRPr="000D3AC5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0D3AC5">
        <w:rPr>
          <w:rFonts w:ascii="Cambria" w:eastAsiaTheme="minorEastAsia" w:hAnsi="Cambria"/>
          <w:iCs/>
          <w:lang w:val="en-US"/>
        </w:rPr>
        <w:t>.</w:t>
      </w:r>
    </w:p>
    <w:p w14:paraId="62338F74" w14:textId="53A4C48E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Fit:</w:t>
      </w:r>
      <w:r w:rsidRPr="00914396">
        <w:rPr>
          <w:rFonts w:ascii="Cambria" w:eastAsiaTheme="minorEastAsia" w:hAnsi="Cambria"/>
          <w:iCs/>
          <w:lang w:val="en-US"/>
        </w:rPr>
        <w:t xml:space="preserve"> in each bin, regress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 log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; report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  <w:lang w:val="en-US"/>
        </w:rPr>
        <w:t>with CIs (bootstrap/jackknife).</w:t>
      </w:r>
    </w:p>
    <w:p w14:paraId="6F134229" w14:textId="7ED78D09" w:rsidR="00914396" w:rsidRPr="00914396" w:rsidRDefault="00914396" w:rsidP="00914396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Check:</w:t>
      </w:r>
      <w:r w:rsidRPr="00914396">
        <w:rPr>
          <w:rFonts w:ascii="Cambria" w:eastAsiaTheme="minorEastAsia" w:hAnsi="Cambria"/>
          <w:iCs/>
          <w:lang w:val="en-US"/>
        </w:rPr>
        <w:t xml:space="preserve"> repeat with alternative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proxies (geometric/kinematic/statistical) and window tests (drop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914396">
        <w:rPr>
          <w:rFonts w:ascii="Cambria" w:eastAsiaTheme="minorEastAsia" w:hAnsi="Cambria"/>
          <w:iCs/>
          <w:lang w:val="en-US"/>
        </w:rPr>
        <w:t>, 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only).</w:t>
      </w:r>
    </w:p>
    <w:p w14:paraId="45918A04" w14:textId="07854CB2" w:rsid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Compare:</w:t>
      </w:r>
      <w:r w:rsidRPr="00914396">
        <w:rPr>
          <w:rFonts w:ascii="Cambria" w:eastAsiaTheme="minorEastAsia" w:hAnsi="Cambria"/>
          <w:iCs/>
          <w:lang w:val="en-US"/>
        </w:rPr>
        <w:t xml:space="preserve"> fit a simple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⋅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​,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,</m:t>
        </m:r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914396">
        <w:rPr>
          <w:rFonts w:ascii="Cambria" w:eastAsiaTheme="minorEastAsia" w:hAnsi="Cambria"/>
          <w:iCs/>
          <w:lang w:val="en-US"/>
        </w:rPr>
        <w:t xml:space="preserve"> (logistic/ramp).</w:t>
      </w:r>
    </w:p>
    <w:p w14:paraId="5FCB1AD1" w14:textId="5CF1304C" w:rsidR="00914396" w:rsidRPr="000D3AC5" w:rsidRDefault="00914396" w:rsidP="000D3AC5">
      <w:pPr>
        <w:numPr>
          <w:ilvl w:val="0"/>
          <w:numId w:val="36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Decide:</w:t>
      </w:r>
      <w:r w:rsidRPr="00914396">
        <w:rPr>
          <w:rFonts w:ascii="Cambria" w:eastAsiaTheme="minorEastAsia" w:hAnsi="Cambria"/>
          <w:iCs/>
          <w:lang w:val="en-US"/>
        </w:rPr>
        <w:t xml:space="preserve"> pre-register a falsification rule (e.g.,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914396">
        <w:rPr>
          <w:rFonts w:ascii="Cambria" w:eastAsiaTheme="minorEastAsia" w:hAnsi="Cambria"/>
          <w:iCs/>
        </w:rPr>
        <w:t>Δ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Pr="00914396">
        <w:rPr>
          <w:rFonts w:ascii="Cambria" w:eastAsiaTheme="minorEastAsia" w:hAnsi="Cambria"/>
          <w:iCs/>
          <w:lang w:val="en-US"/>
        </w:rPr>
        <w:t xml:space="preserve"> consistent with 0 across bins ⇒ no activation).</w:t>
      </w:r>
    </w:p>
    <w:p w14:paraId="1E8074EF" w14:textId="77777777" w:rsidR="000D3AC5" w:rsidRDefault="000D3AC5" w:rsidP="000D3AC5">
      <w:pPr>
        <w:rPr>
          <w:rFonts w:ascii="Cambria" w:eastAsiaTheme="minorEastAsia" w:hAnsi="Cambria"/>
          <w:iCs/>
          <w:lang w:val="en-US"/>
        </w:rPr>
      </w:pPr>
    </w:p>
    <w:p w14:paraId="67BA3013" w14:textId="0C426F5B" w:rsidR="00914396" w:rsidRDefault="00914396" w:rsidP="000D3AC5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7.5 Where the conceptual draft lands in this reframing</w:t>
      </w:r>
    </w:p>
    <w:p w14:paraId="377863E3" w14:textId="032ACD3A" w:rsidR="00914396" w:rsidRP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Extreme coherence / collapsed time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high-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914396">
        <w:rPr>
          <w:rFonts w:ascii="Cambria" w:eastAsiaTheme="minorEastAsia" w:hAnsi="Cambria"/>
          <w:b/>
          <w:bCs/>
          <w:iCs/>
          <w:lang w:val="en-US"/>
        </w:rPr>
        <w:t xml:space="preserve"> with asymptotically short </w:t>
      </w:r>
      <w:r w:rsidRPr="00914396">
        <w:rPr>
          <w:rFonts w:ascii="Cambria" w:eastAsiaTheme="minorEastAsia" w:hAnsi="Cambria"/>
          <w:iCs/>
          <w:lang w:val="en-US"/>
        </w:rPr>
        <w:t xml:space="preserve">local process times, not literal </w:t>
      </w:r>
      <m:oMath>
        <m:r>
          <w:rPr>
            <w:rFonts w:ascii="Cambria Math" w:eastAsiaTheme="minorEastAsia" w:hAnsi="Cambria Math"/>
            <w:lang w:val="en-US"/>
          </w:rPr>
          <m:t>T=0</m:t>
        </m:r>
      </m:oMath>
      <w:r w:rsidRPr="00914396">
        <w:rPr>
          <w:rFonts w:ascii="Cambria" w:eastAsiaTheme="minorEastAsia" w:hAnsi="Cambria"/>
          <w:iCs/>
          <w:lang w:val="en-US"/>
        </w:rPr>
        <w:t>.</w:t>
      </w:r>
    </w:p>
    <w:p w14:paraId="2A3138D3" w14:textId="5EBEB4F8" w:rsidR="00914396" w:rsidRDefault="00914396" w:rsidP="00914396">
      <w:pPr>
        <w:pStyle w:val="ListParagraph"/>
        <w:numPr>
          <w:ilvl w:val="0"/>
          <w:numId w:val="37"/>
        </w:numPr>
        <w:rPr>
          <w:rFonts w:ascii="Cambria" w:eastAsiaTheme="minorEastAsia" w:hAnsi="Cambria"/>
          <w:iCs/>
          <w:lang w:val="en-US"/>
        </w:rPr>
      </w:pPr>
      <w:r w:rsidRPr="00914396">
        <w:rPr>
          <w:rFonts w:ascii="Cambria" w:eastAsiaTheme="minorEastAsia" w:hAnsi="Cambria"/>
          <w:iCs/>
          <w:lang w:val="en-US"/>
        </w:rPr>
        <w:t>“</w:t>
      </w:r>
      <w:r w:rsidRPr="00914396">
        <w:rPr>
          <w:rFonts w:ascii="Cambria" w:eastAsiaTheme="minorEastAsia" w:hAnsi="Cambria"/>
          <w:b/>
          <w:bCs/>
          <w:iCs/>
          <w:lang w:val="en-US"/>
        </w:rPr>
        <w:t>Perfect vault / information not destroyed</w:t>
      </w:r>
      <w:r w:rsidRPr="00914396">
        <w:rPr>
          <w:rFonts w:ascii="Cambria" w:eastAsiaTheme="minorEastAsia" w:hAnsi="Cambria"/>
          <w:iCs/>
          <w:lang w:val="en-US"/>
        </w:rPr>
        <w:t xml:space="preserve">”: becomes </w:t>
      </w:r>
      <w:r w:rsidRPr="00914396">
        <w:rPr>
          <w:rFonts w:ascii="Cambria" w:eastAsiaTheme="minorEastAsia" w:hAnsi="Cambria"/>
          <w:b/>
          <w:bCs/>
          <w:iCs/>
          <w:lang w:val="en-US"/>
        </w:rPr>
        <w:t>re-encoding of correlations</w:t>
      </w:r>
      <w:r w:rsidRPr="00914396">
        <w:rPr>
          <w:rFonts w:ascii="Cambria" w:eastAsiaTheme="minorEastAsia" w:hAnsi="Cambria"/>
          <w:iCs/>
          <w:lang w:val="en-US"/>
        </w:rPr>
        <w:t xml:space="preserve"> with slow operational evolution on the mesoscopic clock—compatible with unitary quantum evolution without altering GR.</w:t>
      </w:r>
    </w:p>
    <w:p w14:paraId="1AC511DD" w14:textId="77777777" w:rsidR="00914396" w:rsidRDefault="00914396" w:rsidP="00914396">
      <w:pPr>
        <w:rPr>
          <w:rFonts w:ascii="Cambria" w:eastAsiaTheme="minorEastAsia" w:hAnsi="Cambria"/>
          <w:iCs/>
          <w:lang w:val="en-US"/>
        </w:rPr>
      </w:pPr>
    </w:p>
    <w:p w14:paraId="538EB675" w14:textId="223BE73B" w:rsidR="00914396" w:rsidRDefault="00914396" w:rsidP="00914396">
      <w:pPr>
        <w:rPr>
          <w:rFonts w:ascii="Cambria" w:eastAsiaTheme="minorEastAsia" w:hAnsi="Cambria"/>
          <w:b/>
          <w:bCs/>
          <w:iCs/>
          <w:lang w:val="en-US"/>
        </w:rPr>
      </w:pPr>
      <w:r w:rsidRPr="00914396">
        <w:rPr>
          <w:rFonts w:ascii="Cambria" w:eastAsiaTheme="minorEastAsia" w:hAnsi="Cambria"/>
          <w:b/>
          <w:bCs/>
          <w:iCs/>
          <w:lang w:val="en-US"/>
        </w:rPr>
        <w:t>7.6 One-page checklist (for inclusion in methods)</w:t>
      </w:r>
    </w:p>
    <w:p w14:paraId="4C0D05F0" w14:textId="5B6EEC5D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Declare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proxies and uncertainties.</w:t>
      </w:r>
    </w:p>
    <w:p w14:paraId="2AA9B728" w14:textId="386ABC8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Provide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-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>⁡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slopes per radius bin with CIs.</w:t>
      </w:r>
    </w:p>
    <w:p w14:paraId="4BE453BF" w14:textId="68E70171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 xml:space="preserve">Report intercept trends separately (attribute to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2355AB">
        <w:rPr>
          <w:rFonts w:ascii="Cambria" w:eastAsiaTheme="minorEastAsia" w:hAnsi="Cambria"/>
          <w:iCs/>
          <w:lang w:val="en-US"/>
        </w:rPr>
        <w:t>).</w:t>
      </w:r>
    </w:p>
    <w:p w14:paraId="116D948A" w14:textId="3C9BFEA2" w:rsidR="002355AB" w:rsidRPr="003E33F3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lastRenderedPageBreak/>
        <w:t xml:space="preserve">Fit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with a saturating/ramp profile; quote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</w:p>
    <w:p w14:paraId="533C5A38" w14:textId="0663F07A" w:rsidR="002355AB" w:rsidRP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Run window/proxy robustness checks.</w:t>
      </w:r>
    </w:p>
    <w:p w14:paraId="4D5DEC36" w14:textId="0B27A104" w:rsidR="002355AB" w:rsidRDefault="002355AB" w:rsidP="002355AB">
      <w:pPr>
        <w:pStyle w:val="ListParagraph"/>
        <w:numPr>
          <w:ilvl w:val="0"/>
          <w:numId w:val="38"/>
        </w:num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iCs/>
          <w:lang w:val="en-US"/>
        </w:rPr>
        <w:t>State a falsification criterion up front.</w:t>
      </w:r>
    </w:p>
    <w:p w14:paraId="494478BD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2EA97DB" w14:textId="7EEAE133" w:rsidR="002355AB" w:rsidRDefault="002355AB" w:rsidP="002355AB">
      <w:pPr>
        <w:rPr>
          <w:rFonts w:ascii="Cambria" w:eastAsiaTheme="minorEastAsia" w:hAnsi="Cambria"/>
          <w:iCs/>
          <w:lang w:val="en-US"/>
        </w:rPr>
      </w:pPr>
      <w:r w:rsidRPr="002355AB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355AB">
        <w:rPr>
          <w:rFonts w:ascii="Cambria" w:eastAsiaTheme="minorEastAsia" w:hAnsi="Cambria"/>
          <w:iCs/>
          <w:lang w:val="en-US"/>
        </w:rPr>
        <w:t xml:space="preserve"> The hypothesis rises or falls on a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simple measurement</w:t>
      </w:r>
      <w:r w:rsidRPr="002355AB">
        <w:rPr>
          <w:rFonts w:ascii="Cambria" w:eastAsiaTheme="minorEastAsia" w:hAnsi="Cambria"/>
          <w:iCs/>
          <w:lang w:val="en-US"/>
        </w:rPr>
        <w:t xml:space="preserve">: </w:t>
      </w:r>
      <w:r w:rsidRPr="002355AB">
        <w:rPr>
          <w:rFonts w:ascii="Cambria" w:eastAsiaTheme="minorEastAsia" w:hAnsi="Cambria"/>
          <w:b/>
          <w:bCs/>
          <w:iCs/>
          <w:lang w:val="en-US"/>
        </w:rPr>
        <w:t>does the slope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2355AB">
        <w:rPr>
          <w:rFonts w:ascii="Cambria" w:eastAsiaTheme="minorEastAsia" w:hAnsi="Cambria"/>
          <w:iCs/>
          <w:lang w:val="en-US"/>
        </w:rPr>
        <w:t xml:space="preserve"> </w:t>
      </w:r>
      <w:r w:rsidRPr="002355AB">
        <w:rPr>
          <w:rFonts w:ascii="Cambria" w:eastAsiaTheme="minorEastAsia" w:hAnsi="Cambria"/>
          <w:b/>
          <w:bCs/>
          <w:iCs/>
          <w:lang w:val="en-US"/>
        </w:rPr>
        <w:t>increase as environments become more confined/organized (inward in compact objects; tighter geometries in analogs)?</w:t>
      </w:r>
      <w:r w:rsidRPr="002355AB">
        <w:rPr>
          <w:rFonts w:ascii="Cambria" w:eastAsiaTheme="minorEastAsia" w:hAnsi="Cambria"/>
          <w:iCs/>
          <w:lang w:val="en-US"/>
        </w:rPr>
        <w:t xml:space="preserve"> If yes—and robustly so—high-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activation earns credit and merits deeper microphysical work. If not, the high-</w:t>
      </w:r>
      <w:r w:rsidRPr="002355AB">
        <w:rPr>
          <w:rFonts w:ascii="Cambria" w:eastAsiaTheme="minorEastAsia" w:hAnsi="Cambria"/>
          <w:iCs/>
        </w:rPr>
        <w:t>α</w:t>
      </w:r>
      <w:r w:rsidRPr="002355AB">
        <w:rPr>
          <w:rFonts w:ascii="Cambria" w:eastAsiaTheme="minorEastAsia" w:hAnsi="Cambria"/>
          <w:iCs/>
          <w:lang w:val="en-US"/>
        </w:rPr>
        <w:t xml:space="preserve"> interpretation (in this context) is wrong. The conceptual imagery remains valuable as motivation, but </w:t>
      </w:r>
      <w:proofErr w:type="gramStart"/>
      <w:r w:rsidRPr="002355AB">
        <w:rPr>
          <w:rFonts w:ascii="Cambria" w:eastAsiaTheme="minorEastAsia" w:hAnsi="Cambria"/>
          <w:iCs/>
          <w:lang w:val="en-US"/>
        </w:rPr>
        <w:t xml:space="preserve">the </w:t>
      </w:r>
      <w:r w:rsidRPr="002355AB">
        <w:rPr>
          <w:rFonts w:ascii="Cambria" w:eastAsiaTheme="minorEastAsia" w:hAnsi="Cambria"/>
          <w:b/>
          <w:bCs/>
          <w:iCs/>
          <w:lang w:val="en-US"/>
        </w:rPr>
        <w:t>science</w:t>
      </w:r>
      <w:proofErr w:type="gramEnd"/>
      <w:r w:rsidRPr="002355AB">
        <w:rPr>
          <w:rFonts w:ascii="Cambria" w:eastAsiaTheme="minorEastAsia" w:hAnsi="Cambria"/>
          <w:iCs/>
          <w:lang w:val="en-US"/>
        </w:rPr>
        <w:t xml:space="preserve"> is this slope-based, GR-compatible test.</w:t>
      </w:r>
    </w:p>
    <w:p w14:paraId="6F8DD46B" w14:textId="77777777" w:rsidR="002355AB" w:rsidRDefault="002355AB" w:rsidP="002355AB">
      <w:pPr>
        <w:rPr>
          <w:rFonts w:ascii="Cambria" w:eastAsiaTheme="minorEastAsia" w:hAnsi="Cambria"/>
          <w:iCs/>
          <w:lang w:val="en-US"/>
        </w:rPr>
      </w:pPr>
    </w:p>
    <w:p w14:paraId="3B8F468D" w14:textId="4A56F54C" w:rsidR="002355AB" w:rsidRDefault="002355AB" w:rsidP="002355AB">
      <w:pPr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</w:pPr>
      <w:r w:rsidRPr="002355AB">
        <w:rPr>
          <w:rFonts w:ascii="Cambria" w:eastAsiaTheme="minorEastAsia" w:hAnsi="Cambria"/>
          <w:b/>
          <w:bCs/>
          <w:iCs/>
          <w:sz w:val="28"/>
          <w:szCs w:val="28"/>
          <w:lang w:val="en-US"/>
        </w:rPr>
        <w:t>8) Synthetic validation of the slope-based RTM tests (A–D)</w:t>
      </w:r>
    </w:p>
    <w:p w14:paraId="5D660076" w14:textId="03C4F6DA" w:rsidR="002355AB" w:rsidRDefault="00D07E80" w:rsidP="002355AB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Purpose.</w:t>
      </w:r>
      <w:r w:rsidRPr="00D07E80">
        <w:rPr>
          <w:rFonts w:ascii="Cambria" w:eastAsiaTheme="minorEastAsia" w:hAnsi="Cambria"/>
          <w:iCs/>
          <w:lang w:val="en-US"/>
        </w:rPr>
        <w:t xml:space="preserve"> This chapter reports four lightweight synthetic experiments (A–D) designed to validate the core empirical handle of this note—</w:t>
      </w:r>
      <w:r w:rsidRPr="00D07E80">
        <w:rPr>
          <w:rFonts w:ascii="Cambria" w:eastAsiaTheme="minorEastAsia" w:hAnsi="Cambria"/>
          <w:b/>
          <w:bCs/>
          <w:iCs/>
          <w:lang w:val="en-US"/>
        </w:rPr>
        <w:t>the log–log slope</w:t>
      </w:r>
      <w:r w:rsidRPr="00D07E80">
        <w:rPr>
          <w:rFonts w:ascii="Cambria" w:eastAsiaTheme="minorEastAsia" w:hAnsi="Cambria"/>
          <w:iCs/>
          <w:lang w:val="en-US"/>
        </w:rPr>
        <w:t xml:space="preserve"> of observed process time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07E80">
        <w:rPr>
          <w:rFonts w:ascii="Cambria" w:eastAsiaTheme="minorEastAsia" w:hAnsi="Cambria"/>
          <w:iCs/>
          <w:lang w:val="en-US"/>
        </w:rPr>
        <w:t>versus effective size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D07E80">
        <w:rPr>
          <w:rFonts w:ascii="Cambria" w:eastAsiaTheme="minorEastAsia" w:hAnsi="Cambria"/>
          <w:iCs/>
          <w:lang w:val="en-US"/>
        </w:rPr>
        <w:t xml:space="preserve">—under controlled conditions. Together they test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sensitivity</w:t>
      </w:r>
      <w:r w:rsidRPr="00D07E80">
        <w:rPr>
          <w:rFonts w:ascii="Cambria" w:eastAsiaTheme="minorEastAsia" w:hAnsi="Cambria"/>
          <w:iCs/>
          <w:lang w:val="en-US"/>
        </w:rPr>
        <w:t xml:space="preserve"> (detecting activation), </w:t>
      </w:r>
      <w:r w:rsidRPr="00D07E80">
        <w:rPr>
          <w:rFonts w:ascii="Cambria" w:eastAsiaTheme="minorEastAsia" w:hAnsi="Cambria"/>
          <w:b/>
          <w:bCs/>
          <w:iCs/>
          <w:lang w:val="en-US"/>
        </w:rPr>
        <w:t>specificity</w:t>
      </w:r>
      <w:r w:rsidRPr="00D07E80">
        <w:rPr>
          <w:rFonts w:ascii="Cambria" w:eastAsiaTheme="minorEastAsia" w:hAnsi="Cambria"/>
          <w:iCs/>
          <w:lang w:val="en-US"/>
        </w:rPr>
        <w:t xml:space="preserve"> (no false activation), and </w:t>
      </w:r>
      <w:r w:rsidRPr="00D07E80">
        <w:rPr>
          <w:rFonts w:ascii="Cambria" w:eastAsiaTheme="minorEastAsia" w:hAnsi="Cambria"/>
          <w:b/>
          <w:bCs/>
          <w:iCs/>
          <w:lang w:val="en-US"/>
        </w:rPr>
        <w:t>decomposition</w:t>
      </w:r>
      <w:r w:rsidRPr="00D07E80">
        <w:rPr>
          <w:rFonts w:ascii="Cambria" w:eastAsiaTheme="minorEastAsia" w:hAnsi="Cambria"/>
          <w:iCs/>
          <w:lang w:val="en-US"/>
        </w:rPr>
        <w:t xml:space="preserve"> (RTM vs. GR/kinematics) of the proposed methodology.</w:t>
      </w:r>
    </w:p>
    <w:p w14:paraId="20E43822" w14:textId="77777777" w:rsidR="00D07E80" w:rsidRDefault="00D07E80" w:rsidP="002355AB">
      <w:pPr>
        <w:rPr>
          <w:rFonts w:ascii="Cambria" w:eastAsiaTheme="minorEastAsia" w:hAnsi="Cambria"/>
          <w:iCs/>
          <w:lang w:val="en-US"/>
        </w:rPr>
      </w:pPr>
    </w:p>
    <w:p w14:paraId="3F2B7919" w14:textId="77777777" w:rsidR="00D07E80" w:rsidRPr="00D07E80" w:rsidRDefault="00D07E80" w:rsidP="00D07E80">
      <w:pPr>
        <w:rPr>
          <w:rFonts w:ascii="Cambria" w:eastAsiaTheme="minorEastAsia" w:hAnsi="Cambria"/>
          <w:b/>
          <w:bCs/>
          <w:iCs/>
          <w:lang w:val="en-US"/>
        </w:rPr>
      </w:pPr>
      <w:r w:rsidRPr="00D07E80">
        <w:rPr>
          <w:rFonts w:ascii="Cambria" w:eastAsiaTheme="minorEastAsia" w:hAnsi="Cambria"/>
          <w:b/>
          <w:bCs/>
          <w:iCs/>
          <w:lang w:val="en-US"/>
        </w:rPr>
        <w:t>8.1 Experimental design (common to A–D)</w:t>
      </w:r>
    </w:p>
    <w:p w14:paraId="01D17EDD" w14:textId="77777777" w:rsidR="00D07E80" w:rsidRPr="00D07E80" w:rsidRDefault="00D07E80" w:rsidP="00D07E80">
      <w:pPr>
        <w:rPr>
          <w:rFonts w:ascii="Cambria" w:eastAsiaTheme="minorEastAsia" w:hAnsi="Cambria"/>
          <w:iCs/>
          <w:lang w:val="en-US"/>
        </w:rPr>
      </w:pPr>
      <w:r w:rsidRPr="00D07E80">
        <w:rPr>
          <w:rFonts w:ascii="Cambria" w:eastAsiaTheme="minorEastAsia" w:hAnsi="Cambria"/>
          <w:iCs/>
          <w:lang w:val="en-US"/>
        </w:rPr>
        <w:t>We generate synthetic observations from the constitutive form introduced in §2,</w:t>
      </w:r>
    </w:p>
    <w:p w14:paraId="2D4A6DD1" w14:textId="7F10FFA3" w:rsidR="00D07E80" w:rsidRPr="00681CD4" w:rsidRDefault="00000000" w:rsidP="002355AB">
      <w:pPr>
        <w:rPr>
          <w:rFonts w:ascii="Cambria" w:eastAsiaTheme="minorEastAsia" w:hAnsi="Cambria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 w:val="28"/>
                  <w:szCs w:val="28"/>
                  <w:lang w:val="en-US"/>
                </w:rPr>
                <m:t>obs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r,L</m:t>
              </m:r>
            </m:e>
          </m:d>
          <m:r>
            <m:rPr>
              <m:scr m:val="script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>=Z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θ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Ω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/>
                      <w:iCs/>
                      <w:sz w:val="28"/>
                      <w:szCs w:val="28"/>
                      <w:lang w:val="en-US"/>
                    </w:rPr>
                    <m:t>eff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</m:d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 ε</m:t>
          </m:r>
        </m:oMath>
      </m:oMathPara>
    </w:p>
    <w:p w14:paraId="04C57DCD" w14:textId="77777777" w:rsidR="00681CD4" w:rsidRPr="00681CD4" w:rsidRDefault="00681CD4" w:rsidP="00681CD4">
      <w:pPr>
        <w:rPr>
          <w:rFonts w:ascii="Cambria" w:eastAsiaTheme="minorEastAsia" w:hAnsi="Cambria"/>
          <w:iCs/>
        </w:rPr>
      </w:pPr>
      <w:proofErr w:type="spellStart"/>
      <w:r w:rsidRPr="00681CD4">
        <w:rPr>
          <w:rFonts w:ascii="Cambria" w:eastAsiaTheme="minorEastAsia" w:hAnsi="Cambria"/>
          <w:iCs/>
        </w:rPr>
        <w:t>where</w:t>
      </w:r>
      <w:proofErr w:type="spellEnd"/>
      <w:r w:rsidRPr="00681CD4">
        <w:rPr>
          <w:rFonts w:ascii="Cambria" w:eastAsiaTheme="minorEastAsia" w:hAnsi="Cambria"/>
          <w:iCs/>
        </w:rPr>
        <w:t>:</w:t>
      </w:r>
    </w:p>
    <w:p w14:paraId="2777C644" w14:textId="7BE6B263" w:rsidR="00681CD4" w:rsidRPr="00681CD4" w:rsidRDefault="00000000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sz w:val="28"/>
                <w:szCs w:val="28"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r</m:t>
            </m:r>
          </m:e>
        </m:d>
        <m:r>
          <w:rPr>
            <w:rFonts w:ascii="Cambria Math" w:eastAsiaTheme="minorEastAsia" w:hAnsi="Cambria Math"/>
            <w:sz w:val="28"/>
            <w:szCs w:val="28"/>
            <w:lang w:val="en-US"/>
          </w:rPr>
          <m:t xml:space="preserve"> 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encodes environmental coherence (possibly varying with radius rrr or with a </w:t>
      </w:r>
      <w:r w:rsidR="00681CD4" w:rsidRPr="00681CD4">
        <w:rPr>
          <w:rFonts w:ascii="Cambria" w:eastAsiaTheme="minorEastAsia" w:hAnsi="Cambria"/>
          <w:b/>
          <w:bCs/>
          <w:iCs/>
          <w:lang w:val="en-US"/>
        </w:rPr>
        <w:t>confinement index</w:t>
      </w:r>
      <w:r w:rsidR="00681CD4" w:rsidRPr="00681CD4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g</m:t>
        </m:r>
      </m:oMath>
      <w:r w:rsidR="00681CD4" w:rsidRPr="00681CD4">
        <w:rPr>
          <w:rFonts w:ascii="Cambria" w:eastAsiaTheme="minorEastAsia" w:hAnsi="Cambria"/>
          <w:iCs/>
          <w:lang w:val="en-US"/>
        </w:rPr>
        <w:t xml:space="preserve"> in analog platforms</w:t>
      </w:r>
      <w:proofErr w:type="gramStart"/>
      <w:r w:rsidR="00681CD4" w:rsidRPr="00681CD4">
        <w:rPr>
          <w:rFonts w:ascii="Cambria" w:eastAsiaTheme="minorEastAsia" w:hAnsi="Cambria"/>
          <w:iCs/>
          <w:lang w:val="en-US"/>
        </w:rPr>
        <w:t>);</w:t>
      </w:r>
      <w:proofErr w:type="gramEnd"/>
    </w:p>
    <w:p w14:paraId="38FDD94C" w14:textId="6959DC8D" w:rsidR="00681CD4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captures gravitational/kinematic time-dilation at the observer (for Schwarzschild-like illustrations we use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)=(1-1/</m:t>
            </m:r>
            <m:r>
              <w:rPr>
                <w:rFonts w:ascii="Cambria Math" w:eastAsiaTheme="minorEastAsia" w:hAnsi="Cambria Math"/>
              </w:rPr>
              <m:t>r</m:t>
            </m:r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-1/2</m:t>
            </m:r>
          </m:sup>
        </m:sSup>
      </m:oMath>
      <w:r w:rsidRPr="00681CD4">
        <w:rPr>
          <w:rFonts w:ascii="Cambria" w:eastAsiaTheme="minorEastAsia" w:hAnsi="Cambria"/>
          <w:iCs/>
          <w:lang w:val="en-US"/>
        </w:rPr>
        <w:t>, in units 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  <w:lang w:val="en-US"/>
          </w:rPr>
          <m:t>=1)</m:t>
        </m:r>
      </m:oMath>
      <w:r w:rsidRPr="00681CD4">
        <w:rPr>
          <w:rFonts w:ascii="Cambria" w:eastAsiaTheme="minorEastAsia" w:hAnsi="Cambria"/>
          <w:iCs/>
          <w:lang w:val="en-US"/>
        </w:rPr>
        <w:t>;</w:t>
      </w:r>
    </w:p>
    <w:p w14:paraId="372425A5" w14:textId="2CD1307C" w:rsidR="00681CD4" w:rsidRPr="00A13CA3" w:rsidRDefault="00681CD4" w:rsidP="00681CD4">
      <w:pPr>
        <w:numPr>
          <w:ilvl w:val="0"/>
          <w:numId w:val="39"/>
        </w:numPr>
        <w:rPr>
          <w:rFonts w:ascii="Cambria" w:eastAsiaTheme="minorEastAsia" w:hAnsi="Cambria"/>
          <w:iCs/>
          <w:lang w:val="en-US"/>
        </w:rPr>
      </w:pPr>
      <m:oMath>
        <m:r>
          <w:rPr>
            <w:rFonts w:ascii="Cambria Math" w:eastAsiaTheme="minorEastAsia" w:hAnsi="Cambria Math"/>
          </w:rPr>
          <m:t>ε</m:t>
        </m:r>
      </m:oMath>
      <w:r w:rsidRPr="00681CD4">
        <w:rPr>
          <w:rFonts w:ascii="Cambria" w:eastAsiaTheme="minorEastAsia" w:hAnsi="Cambria"/>
          <w:iCs/>
          <w:lang w:val="en-US"/>
        </w:rPr>
        <w:t xml:space="preserve"> is multiplicative noise (lognormal,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  <w:lang w:val="en-US"/>
          </w:rPr>
          <m:t>∼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en-US"/>
          </w:rPr>
          <m:t xml:space="preserve">(0, </m:t>
        </m:r>
        <m:sSubSup>
          <m:sSub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bSup>
        <m:r>
          <w:rPr>
            <w:rFonts w:ascii="Cambria Math" w:eastAsiaTheme="minorEastAsia" w:hAnsi="Cambria Math"/>
            <w:lang w:val="en-US"/>
          </w:rPr>
          <m:t>))</m:t>
        </m:r>
      </m:oMath>
    </w:p>
    <w:p w14:paraId="4BFFDAC6" w14:textId="4807FA42" w:rsid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t>Estimation.</w:t>
      </w:r>
      <w:r w:rsidRPr="00A13CA3">
        <w:rPr>
          <w:rFonts w:ascii="Cambria" w:eastAsiaTheme="minorEastAsia" w:hAnsi="Cambria"/>
          <w:iCs/>
          <w:lang w:val="en-US"/>
        </w:rPr>
        <w:t xml:space="preserve"> For each radial (or confinement) bin we regress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obs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>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;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slope</w:t>
      </w:r>
      <w:r w:rsidRPr="00A13CA3">
        <w:rPr>
          <w:rFonts w:ascii="Cambria" w:eastAsiaTheme="minorEastAsia" w:hAnsi="Cambria"/>
          <w:iCs/>
          <w:lang w:val="en-US"/>
        </w:rPr>
        <w:t xml:space="preserve"> estimates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A13CA3">
        <w:rPr>
          <w:rFonts w:ascii="Cambria" w:eastAsiaTheme="minorEastAsia" w:hAnsi="Cambria"/>
          <w:iCs/>
          <w:lang w:val="en-US"/>
        </w:rPr>
        <w:t xml:space="preserve">and the </w:t>
      </w:r>
      <w:r w:rsidRPr="00A13CA3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A13CA3">
        <w:rPr>
          <w:rFonts w:ascii="Cambria" w:eastAsiaTheme="minorEastAsia" w:hAnsi="Cambria"/>
          <w:iCs/>
          <w:lang w:val="en-US"/>
        </w:rPr>
        <w:t xml:space="preserve"> absorbs </w:t>
      </w:r>
      <m:oMath>
        <m:r>
          <w:rPr>
            <w:rFonts w:ascii="Cambria Math" w:eastAsiaTheme="minorEastAsia" w:hAnsi="Cambria Math"/>
            <w:lang w:val="en-US"/>
          </w:rPr>
          <m:t>log</m:t>
        </m:r>
        <m:r>
          <w:rPr>
            <w:rFonts w:ascii="Cambria Math" w:eastAsiaTheme="minorEastAsia" w:hAnsi="Cambria"/>
            <w:lang w:val="en-US"/>
          </w:rPr>
          <m:t xml:space="preserve"> 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Z+</m:t>
        </m:r>
      </m:oMath>
      <w:r w:rsidRPr="00A13CA3">
        <w:rPr>
          <w:rFonts w:ascii="Cambria" w:eastAsiaTheme="minorEastAsia" w:hAnsi="Cambria"/>
          <w:iCs/>
          <w:lang w:val="en-US"/>
        </w:rPr>
        <w:t xml:space="preserve"> constants. Uncertainty is reported as </w:t>
      </w:r>
      <w:r w:rsidRPr="00A13CA3">
        <w:rPr>
          <w:rFonts w:ascii="Cambria" w:eastAsiaTheme="minorEastAsia" w:hAnsi="Cambria"/>
          <w:b/>
          <w:bCs/>
          <w:iCs/>
          <w:lang w:val="en-US"/>
        </w:rPr>
        <w:t xml:space="preserve">95% bootstrap </w:t>
      </w:r>
      <w:proofErr w:type="gramStart"/>
      <w:r w:rsidRPr="00A13CA3">
        <w:rPr>
          <w:rFonts w:ascii="Cambria" w:eastAsiaTheme="minorEastAsia" w:hAnsi="Cambria"/>
          <w:b/>
          <w:bCs/>
          <w:iCs/>
          <w:lang w:val="en-US"/>
        </w:rPr>
        <w:t>CIs</w:t>
      </w:r>
      <w:r w:rsidRPr="00A13CA3">
        <w:rPr>
          <w:rFonts w:ascii="Cambria" w:eastAsiaTheme="minorEastAsia" w:hAnsi="Cambria"/>
          <w:iCs/>
          <w:lang w:val="en-US"/>
        </w:rPr>
        <w:t xml:space="preserve"> over</w:t>
      </w:r>
      <w:proofErr w:type="gramEnd"/>
      <w:r w:rsidRPr="00A13CA3">
        <w:rPr>
          <w:rFonts w:ascii="Cambria" w:eastAsiaTheme="minorEastAsia" w:hAnsi="Cambria"/>
          <w:iCs/>
          <w:lang w:val="en-US"/>
        </w:rPr>
        <w:t xml:space="preserve"> within-bin samples.</w:t>
      </w:r>
    </w:p>
    <w:p w14:paraId="49FDB34C" w14:textId="77777777" w:rsidR="00A13CA3" w:rsidRPr="00A13CA3" w:rsidRDefault="00A13CA3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A13CA3">
        <w:rPr>
          <w:rFonts w:ascii="Cambria" w:eastAsiaTheme="minorEastAsia" w:hAnsi="Cambria"/>
          <w:b/>
          <w:bCs/>
          <w:iCs/>
          <w:lang w:val="en-US"/>
        </w:rPr>
        <w:lastRenderedPageBreak/>
        <w:t>8.2 Parameter choices (typical)</w:t>
      </w:r>
    </w:p>
    <w:p w14:paraId="24D43CBC" w14:textId="77777777" w:rsidR="00A13CA3" w:rsidRPr="00A13CA3" w:rsidRDefault="00A13CA3" w:rsidP="00A13CA3">
      <w:pPr>
        <w:rPr>
          <w:rFonts w:ascii="Cambria" w:eastAsiaTheme="minorEastAsia" w:hAnsi="Cambria"/>
          <w:iCs/>
          <w:lang w:val="en-US"/>
        </w:rPr>
      </w:pPr>
      <w:r w:rsidRPr="00A13CA3">
        <w:rPr>
          <w:rFonts w:ascii="Cambria" w:eastAsiaTheme="minorEastAsia" w:hAnsi="Cambria"/>
          <w:iCs/>
          <w:lang w:val="en-US"/>
        </w:rPr>
        <w:t>Unless stated otherwise:</w:t>
      </w:r>
    </w:p>
    <w:p w14:paraId="7F5FB009" w14:textId="33E53E44" w:rsidR="00A13CA3" w:rsidRPr="00CB1B58" w:rsidRDefault="00000000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∈[0.02,0.35]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A13CA3" w:rsidRPr="00CB1B58">
        <w:rPr>
          <w:rFonts w:ascii="Cambria" w:eastAsiaTheme="minorEastAsia" w:hAnsi="Cambria"/>
          <w:iCs/>
          <w:lang w:val="en-US"/>
        </w:rPr>
        <w:t xml:space="preserve"> (geometric grid; 8–10 sizes per bin),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=1</m:t>
        </m:r>
      </m:oMath>
      <w:r w:rsidR="00CB1B58" w:rsidRPr="00CB1B58">
        <w:rPr>
          <w:rFonts w:ascii="Cambria" w:eastAsiaTheme="minorEastAsia" w:hAnsi="Cambria"/>
          <w:iCs/>
          <w:lang w:val="en-US"/>
        </w:rPr>
        <w:t>;</w:t>
      </w:r>
    </w:p>
    <w:p w14:paraId="559AA1E9" w14:textId="4D57649A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radii </w:t>
      </w:r>
      <m:oMath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∈[3,15]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(10–13 bins) or confinement levels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∈{0,…,10}</m:t>
        </m:r>
      </m:oMath>
      <w:r w:rsidRPr="00CB1B58">
        <w:rPr>
          <w:rFonts w:ascii="Cambria" w:eastAsiaTheme="minorEastAsia" w:hAnsi="Cambria"/>
          <w:iCs/>
          <w:lang w:val="en-US"/>
        </w:rPr>
        <w:t>;</w:t>
      </w:r>
    </w:p>
    <w:p w14:paraId="267B91D5" w14:textId="14229DE1" w:rsidR="00CB1B58" w:rsidRPr="00CB1B58" w:rsidRDefault="00CB1B58" w:rsidP="00CB1B58">
      <w:pPr>
        <w:pStyle w:val="ListParagraph"/>
        <w:numPr>
          <w:ilvl w:val="0"/>
          <w:numId w:val="40"/>
        </w:num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noise level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log</m:t>
            </m:r>
          </m:sub>
        </m:sSub>
        <m:r>
          <w:rPr>
            <w:rFonts w:ascii="Cambria Math" w:eastAsiaTheme="minorEastAsia" w:hAnsi="Cambria Math"/>
            <w:lang w:val="en-US"/>
          </w:rPr>
          <m:t>≈0.1-0.12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(multiplicative, moderate SNR).</w:t>
      </w:r>
    </w:p>
    <w:p w14:paraId="44B23607" w14:textId="6FC3DD26" w:rsidR="00CB1B58" w:rsidRDefault="00CB1B58" w:rsidP="00A13CA3">
      <w:pPr>
        <w:rPr>
          <w:rFonts w:ascii="Cambria" w:eastAsiaTheme="minorEastAsia" w:hAnsi="Cambria"/>
          <w:iCs/>
          <w:lang w:val="en-US"/>
        </w:rPr>
      </w:pPr>
      <w:r w:rsidRPr="00CB1B58">
        <w:rPr>
          <w:rFonts w:ascii="Cambria" w:eastAsiaTheme="minorEastAsia" w:hAnsi="Cambria"/>
          <w:iCs/>
          <w:lang w:val="en-US"/>
        </w:rPr>
        <w:t xml:space="preserve">These settings emulate practical sample sizes: enough within-bin spread in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CB1B58">
        <w:rPr>
          <w:rFonts w:ascii="Cambria" w:eastAsiaTheme="minorEastAsia" w:hAnsi="Cambria"/>
          <w:iCs/>
          <w:lang w:val="en-US"/>
        </w:rPr>
        <w:t xml:space="preserve"> to stabilize a slope, but still modest.</w:t>
      </w:r>
    </w:p>
    <w:p w14:paraId="4A2ABFE1" w14:textId="165D1AB0" w:rsidR="00CB1B58" w:rsidRPr="003E33F3" w:rsidRDefault="00CB1B58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>8.3 Demo A — Radial activation (sensitivity)</w:t>
      </w:r>
    </w:p>
    <w:p w14:paraId="296ADC61" w14:textId="71EFB5AF" w:rsidR="00CB1B58" w:rsidRDefault="00BE027D" w:rsidP="00A13CA3">
      <w:pPr>
        <w:rPr>
          <w:rFonts w:ascii="Cambria" w:eastAsiaTheme="minorEastAsia" w:hAnsi="Cambria"/>
          <w:iCs/>
          <w:lang w:val="en-US"/>
        </w:rPr>
      </w:pPr>
      <w:r w:rsidRPr="003E33F3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eff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α</m:t>
            </m:r>
          </m:e>
          <m:sub>
            <m:r>
              <m:rPr>
                <m:nor/>
              </m:rPr>
              <w:rPr>
                <w:rFonts w:ascii="Cambria Math" w:eastAsiaTheme="minorEastAsia" w:hAnsi="Cambria Math"/>
                <w:iCs/>
                <w:lang w:val="en-US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exp</m:t>
            </m:r>
          </m:fName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r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)/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r>
              <w:rPr>
                <w:rFonts w:ascii="Cambria Math" w:eastAsiaTheme="minorEastAsia" w:hAnsi="Cambria Math"/>
                <w:lang w:val="en-US"/>
              </w:rPr>
              <m:t>]</m:t>
            </m:r>
          </m:e>
        </m:func>
      </m:oMath>
      <w:r w:rsidRPr="00BE027D">
        <w:rPr>
          <w:rFonts w:ascii="Cambria" w:eastAsiaTheme="minorEastAsia" w:hAnsi="Cambria"/>
          <w:iCs/>
          <w:lang w:val="en-US"/>
        </w:rPr>
        <w:t xml:space="preserve"> (logistic,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increasing inward</w:t>
      </w:r>
      <w:r w:rsidRPr="00BE027D">
        <w:rPr>
          <w:rFonts w:ascii="Cambria" w:eastAsiaTheme="minorEastAsia" w:hAnsi="Cambria"/>
          <w:iCs/>
          <w:lang w:val="en-US"/>
        </w:rPr>
        <w:t xml:space="preserve">);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as above.</w:t>
      </w:r>
    </w:p>
    <w:p w14:paraId="5C71464A" w14:textId="14B9A908" w:rsidR="00BE027D" w:rsidRDefault="00BE027D" w:rsidP="00A13CA3">
      <w:pPr>
        <w:rPr>
          <w:rFonts w:ascii="Cambria" w:eastAsiaTheme="minorEastAsia" w:hAnsi="Cambria"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t>Finding.</w:t>
      </w:r>
      <w:r w:rsidRPr="00BE027D">
        <w:rPr>
          <w:rFonts w:ascii="Cambria" w:eastAsiaTheme="minorEastAsia" w:hAnsi="Cambria"/>
          <w:iCs/>
          <w:lang w:val="en-US"/>
        </w:rPr>
        <w:t xml:space="preserve"> The recovered slopes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</w:t>
      </w:r>
      <w:r w:rsidRPr="00BE027D">
        <w:rPr>
          <w:rFonts w:ascii="Cambria" w:eastAsiaTheme="minorEastAsia" w:hAnsi="Cambria"/>
          <w:b/>
          <w:bCs/>
          <w:iCs/>
          <w:lang w:val="en-US"/>
        </w:rPr>
        <w:t>track</w:t>
      </w:r>
      <w:r w:rsidRPr="00BE027D">
        <w:rPr>
          <w:rFonts w:ascii="Cambria" w:eastAsiaTheme="minorEastAsia" w:hAnsi="Cambria"/>
          <w:iCs/>
          <w:lang w:val="en-US"/>
        </w:rPr>
        <w:t xml:space="preserve"> the imposed profile and </w:t>
      </w:r>
      <w:r w:rsidRPr="00BE027D">
        <w:rPr>
          <w:rFonts w:ascii="Cambria" w:eastAsiaTheme="minorEastAsia" w:hAnsi="Cambria"/>
          <w:b/>
          <w:bCs/>
          <w:iCs/>
          <w:lang w:val="en-US"/>
        </w:rPr>
        <w:t>increase</w:t>
      </w:r>
      <w:r w:rsidRPr="00BE027D">
        <w:rPr>
          <w:rFonts w:ascii="Cambria" w:eastAsiaTheme="minorEastAsia" w:hAnsi="Cambria"/>
          <w:iCs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BE027D">
        <w:rPr>
          <w:rFonts w:ascii="Cambria" w:eastAsiaTheme="minorEastAsia" w:hAnsi="Cambria"/>
          <w:iCs/>
          <w:lang w:val="en-US"/>
        </w:rPr>
        <w:t xml:space="preserve"> decreases. Bootstrap CIs are narrow enough to resolve the trend with as few as 8 sizes per bin.</w:t>
      </w:r>
      <w:r w:rsidRPr="00BE027D">
        <w:rPr>
          <w:rFonts w:ascii="Cambria" w:eastAsiaTheme="minorEastAsia" w:hAnsi="Cambria"/>
          <w:iCs/>
          <w:lang w:val="en-US"/>
        </w:rPr>
        <w:br/>
      </w:r>
      <w:r w:rsidRPr="00BE027D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BE027D">
        <w:rPr>
          <w:rFonts w:ascii="Cambria" w:eastAsiaTheme="minorEastAsia" w:hAnsi="Cambria"/>
          <w:iCs/>
          <w:lang w:val="en-US"/>
        </w:rPr>
        <w:t xml:space="preserve"> The method is </w:t>
      </w:r>
      <w:r w:rsidRPr="00BE027D">
        <w:rPr>
          <w:rFonts w:ascii="Cambria" w:eastAsiaTheme="minorEastAsia" w:hAnsi="Cambria"/>
          <w:b/>
          <w:bCs/>
          <w:iCs/>
          <w:lang w:val="en-US"/>
        </w:rPr>
        <w:t>sensitive</w:t>
      </w:r>
      <w:r w:rsidRPr="00BE027D">
        <w:rPr>
          <w:rFonts w:ascii="Cambria" w:eastAsiaTheme="minorEastAsia" w:hAnsi="Cambria"/>
          <w:iCs/>
          <w:lang w:val="en-US"/>
        </w:rPr>
        <w:t>: when environmental coherence grows inward, the slope test detects it.</w:t>
      </w:r>
    </w:p>
    <w:p w14:paraId="30F1BAB1" w14:textId="77777777" w:rsidR="00642A1A" w:rsidRDefault="00642A1A" w:rsidP="00A13CA3">
      <w:pPr>
        <w:rPr>
          <w:rFonts w:ascii="Cambria" w:eastAsiaTheme="minorEastAsia" w:hAnsi="Cambria"/>
          <w:iCs/>
          <w:lang w:val="en-US"/>
        </w:rPr>
      </w:pPr>
    </w:p>
    <w:p w14:paraId="38D19653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3EB4A8B4" wp14:editId="679522DD">
            <wp:extent cx="5132439" cy="3454067"/>
            <wp:effectExtent l="0" t="0" r="0" b="0"/>
            <wp:docPr id="169147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439" cy="3454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4E6BC" w14:textId="77777777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A1 — Log–log scaling at three radii.</w:t>
      </w:r>
    </w:p>
    <w:p w14:paraId="71248A2B" w14:textId="3DF3EF18" w:rsidR="00642A1A" w:rsidRPr="000B7FCA" w:rsidRDefault="00642A1A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lastRenderedPageBreak/>
        <w:t xml:space="preserve">Observed </w:t>
      </w:r>
      <m:oMath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lines of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vs.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at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=4.0,7.0,12.0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. Slopes </w:t>
      </w:r>
      <m:oMath>
        <m:r>
          <m:rPr>
            <m:sty m:val="p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increase inward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(2.48 → 2.08 → 1.67)</m:t>
        </m:r>
      </m:oMath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while </w:t>
      </w:r>
      <w:proofErr w:type="gramStart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>intercepts</w:t>
      </w:r>
      <w:proofErr w:type="gramEnd"/>
      <w:r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shift due to clock mapping. The pattern matches the predicted coherence activation profile in Simulation </w:t>
      </w:r>
      <w:r w:rsidR="005F5C8F" w:rsidRPr="000B7FCA">
        <w:rPr>
          <w:rFonts w:ascii="Cambria" w:eastAsiaTheme="minorEastAsia" w:hAnsi="Cambria"/>
          <w:iCs/>
          <w:sz w:val="20"/>
          <w:szCs w:val="20"/>
          <w:lang w:val="en-US"/>
        </w:rPr>
        <w:t>A.</w:t>
      </w:r>
    </w:p>
    <w:p w14:paraId="1E6C71C2" w14:textId="77777777" w:rsidR="00642A1A" w:rsidRDefault="00642A1A" w:rsidP="00A13CA3">
      <w:pPr>
        <w:rPr>
          <w:rFonts w:ascii="Cambria" w:eastAsiaTheme="minorEastAsia" w:hAnsi="Cambria"/>
          <w:b/>
          <w:bCs/>
          <w:iCs/>
          <w:lang w:val="en-US"/>
        </w:rPr>
      </w:pPr>
    </w:p>
    <w:p w14:paraId="148616A9" w14:textId="77777777" w:rsidR="00642A1A" w:rsidRDefault="005107CC" w:rsidP="00642A1A">
      <w:pPr>
        <w:rPr>
          <w:rFonts w:ascii="Cambria" w:eastAsiaTheme="minorEastAsia" w:hAnsi="Cambria"/>
          <w:b/>
          <w:bCs/>
          <w:iCs/>
          <w:sz w:val="22"/>
          <w:szCs w:val="22"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5213A04E" wp14:editId="07B91396">
            <wp:extent cx="5411443" cy="3864077"/>
            <wp:effectExtent l="0" t="0" r="0" b="3175"/>
            <wp:docPr id="202351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200" cy="3865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12E9C" w14:textId="3478ACB3" w:rsidR="00642A1A" w:rsidRPr="000B7FCA" w:rsidRDefault="005107CC" w:rsidP="00130CBC">
      <w:pPr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A2 — Radial profile of recovered coherence exponent</w:t>
      </w:r>
      <w:r w:rsidR="00642A1A" w:rsidRPr="000B7FCA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r</m:t>
        </m:r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br/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bootstrap confidence intervals track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The monotonic increase toward smaller </w:t>
      </w:r>
      <w:proofErr w:type="gramStart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="00642A1A" w:rsidRPr="000B7FCA">
        <w:rPr>
          <w:rFonts w:ascii="Cambria" w:eastAsiaTheme="minorEastAsia" w:hAnsi="Cambria"/>
          <w:iCs/>
          <w:sz w:val="20"/>
          <w:szCs w:val="20"/>
          <w:lang w:val="en-US"/>
        </w:rPr>
        <w:t xml:space="preserve"> is consistent with inward activation of coherence in the RTM model.</w:t>
      </w:r>
    </w:p>
    <w:p w14:paraId="0DE8950A" w14:textId="77777777" w:rsidR="005107CC" w:rsidRPr="005107CC" w:rsidRDefault="005107CC" w:rsidP="00A13CA3">
      <w:pPr>
        <w:rPr>
          <w:rFonts w:ascii="Cambria" w:eastAsiaTheme="minorEastAsia" w:hAnsi="Cambria"/>
          <w:iCs/>
          <w:lang w:val="en-US"/>
        </w:rPr>
      </w:pPr>
    </w:p>
    <w:p w14:paraId="7CF06C96" w14:textId="5084D290" w:rsidR="00BE027D" w:rsidRPr="00681CD4" w:rsidRDefault="00BE027D" w:rsidP="00A13CA3">
      <w:pPr>
        <w:rPr>
          <w:rFonts w:ascii="Cambria" w:eastAsiaTheme="minorEastAsia" w:hAnsi="Cambria"/>
          <w:b/>
          <w:bCs/>
          <w:iCs/>
          <w:lang w:val="en-US"/>
        </w:rPr>
      </w:pPr>
      <w:r w:rsidRPr="00BE027D">
        <w:rPr>
          <w:rFonts w:ascii="Cambria" w:eastAsiaTheme="minorEastAsia" w:hAnsi="Cambria"/>
          <w:b/>
          <w:bCs/>
          <w:iCs/>
          <w:lang w:val="en-US"/>
        </w:rPr>
        <w:t>8.4 Demo B — Confinement sweep in analogs (sensitivity, platforms)</w:t>
      </w:r>
    </w:p>
    <w:p w14:paraId="1542A448" w14:textId="16F89183" w:rsidR="00681CD4" w:rsidRPr="003E33F3" w:rsidRDefault="00E91525" w:rsidP="002355AB">
      <w:pPr>
        <w:rPr>
          <w:rFonts w:ascii="Cambria" w:eastAsiaTheme="minorEastAsia" w:hAnsi="Cambria"/>
          <w:iCs/>
          <w:lang w:val="en-US"/>
        </w:rPr>
      </w:pPr>
      <w:r w:rsidRPr="00E91525">
        <w:rPr>
          <w:rFonts w:ascii="Cambria" w:eastAsiaTheme="minorEastAsia" w:hAnsi="Cambria"/>
          <w:b/>
          <w:bCs/>
          <w:iCs/>
          <w:lang w:val="en-US"/>
        </w:rPr>
        <w:t>Setup.</w:t>
      </w:r>
      <w:r w:rsidRPr="00E91525">
        <w:rPr>
          <w:rFonts w:ascii="Cambria" w:eastAsiaTheme="minorEastAsia" w:hAnsi="Cambria"/>
          <w:iCs/>
          <w:lang w:val="en-US"/>
        </w:rPr>
        <w:t xml:space="preserve"> No GR factor. Replace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Pr="00E91525">
        <w:rPr>
          <w:rFonts w:ascii="Cambria" w:eastAsiaTheme="minorEastAsia" w:hAnsi="Cambria"/>
          <w:iCs/>
          <w:lang w:val="en-US"/>
        </w:rPr>
        <w:t xml:space="preserve"> by a tunable confinement index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(</m:t>
            </m:r>
            <m:r>
              <w:rPr>
                <w:rFonts w:ascii="Cambria Math" w:eastAsiaTheme="minorEastAsia" w:hAnsi="Cambria Math"/>
              </w:rPr>
              <m:t>g</m:t>
            </m:r>
            <m:r>
              <w:rPr>
                <w:rFonts w:ascii="Cambria Math" w:eastAsiaTheme="minorEastAsia" w:hAnsi="Cambria Math"/>
                <w:lang w:val="en-US"/>
              </w:rPr>
              <m:t>)=</m:t>
            </m:r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base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Δα</m:t>
        </m:r>
        <m:r>
          <w:rPr>
            <w:rFonts w:ascii="Cambria Math" w:eastAsiaTheme="minorEastAsia" w:hAnsi="Cambria Math"/>
            <w:lang w:val="en-US"/>
          </w:rPr>
          <m:t>/[1+</m:t>
        </m:r>
        <m:r>
          <w:rPr>
            <w:rFonts w:ascii="Cambria Math" w:eastAsiaTheme="minorEastAsia" w:hAnsi="Cambria Math"/>
          </w:rPr>
          <m:t>exp</m:t>
        </m:r>
        <m:r>
          <w:rPr>
            <w:rFonts w:ascii="Cambria Math" w:eastAsiaTheme="minorEastAsia" w:hAnsi="Cambria Math"/>
            <w:lang w:val="en-US"/>
          </w:rPr>
          <m:t>(-(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  <w:lang w:val="en-US"/>
          </w:rPr>
          <m:t>)/</m:t>
        </m:r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en-US"/>
          </w:rPr>
          <m:t>)]</m:t>
        </m:r>
      </m:oMath>
    </w:p>
    <w:p w14:paraId="53B500CC" w14:textId="30D6CBB8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g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increases with confinement, and the compression of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is stronger at smaller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(as expected from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α</m:t>
            </m:r>
          </m:sup>
        </m:sSup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>with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  <w:lang w:val="en-US"/>
              </w:rPr>
              <m:t>/</m:t>
            </m:r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&lt;1)</m:t>
        </m:r>
      </m:oMath>
    </w:p>
    <w:p w14:paraId="58F2BACC" w14:textId="4F419174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34FC2">
        <w:rPr>
          <w:rFonts w:ascii="Cambria" w:eastAsiaTheme="minorEastAsia" w:hAnsi="Cambria"/>
          <w:iCs/>
          <w:lang w:val="en-US"/>
        </w:rPr>
        <w:t xml:space="preserve"> The slope test generalizes to laboratory analogs: a monotone rise in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acc>
      </m:oMath>
      <w:r w:rsidRPr="00D34FC2">
        <w:rPr>
          <w:rFonts w:ascii="Cambria" w:eastAsiaTheme="minorEastAsia" w:hAnsi="Cambria"/>
          <w:iCs/>
          <w:lang w:val="en-US"/>
        </w:rPr>
        <w:t xml:space="preserve"> with confinement is the expected signature of coherence activation.</w:t>
      </w:r>
    </w:p>
    <w:p w14:paraId="0BD1209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7E5831CF" w14:textId="317605D1" w:rsidR="000B7FCA" w:rsidRDefault="000B7FCA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D517DED" wp14:editId="5AC80D29">
            <wp:extent cx="5256325" cy="3753314"/>
            <wp:effectExtent l="0" t="0" r="1905" b="0"/>
            <wp:docPr id="5131612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185" cy="375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8FC2F" w14:textId="163556BF" w:rsidR="00D34FC2" w:rsidRPr="00ED37CB" w:rsidRDefault="000B7FCA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B1 — Effect of confinement on the coherence exponent</w:t>
      </w:r>
      <w:r w:rsidR="00ED37CB" w:rsidRPr="00ED37C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</m:oMath>
    </w:p>
    <w:p w14:paraId="4A5B42ED" w14:textId="1ED57E7D" w:rsidR="00ED37CB" w:rsidRPr="00ED37CB" w:rsidRDefault="00ED37C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Estimated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(points) with 95% confidence intervals increase monotonically with the confinement index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, closely following the imposed logistic profile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 xml:space="preserve"> (line). Tighter confinement (higher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ED37CB">
        <w:rPr>
          <w:rFonts w:ascii="Cambria" w:eastAsiaTheme="minorEastAsia" w:hAnsi="Cambria"/>
          <w:iCs/>
          <w:sz w:val="20"/>
          <w:szCs w:val="20"/>
          <w:lang w:val="en-US"/>
        </w:rPr>
        <w:t>) produces steeper scaling, consistent with RTM’s prediction of enhanced coherence under stronger spatial constraints.</w:t>
      </w:r>
    </w:p>
    <w:p w14:paraId="0C743174" w14:textId="77777777" w:rsidR="000B7FCA" w:rsidRDefault="000B7FCA" w:rsidP="002355AB">
      <w:pPr>
        <w:rPr>
          <w:rFonts w:ascii="Cambria" w:eastAsiaTheme="minorEastAsia" w:hAnsi="Cambria"/>
          <w:iCs/>
          <w:lang w:val="en-US"/>
        </w:rPr>
      </w:pPr>
    </w:p>
    <w:p w14:paraId="0ADF75D7" w14:textId="69DA0F4B" w:rsidR="000B7FCA" w:rsidRDefault="00B132FB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320DD3A" wp14:editId="1AFF61E0">
            <wp:extent cx="5461013" cy="3899473"/>
            <wp:effectExtent l="0" t="0" r="6350" b="6350"/>
            <wp:docPr id="72044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226" cy="390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090D" w14:textId="7F899AC8" w:rsidR="00B132FB" w:rsidRPr="00B132FB" w:rsidRDefault="00B132FB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B2 — Log–log scaling at low, mid, and high confinement.</w:t>
      </w:r>
    </w:p>
    <w:p w14:paraId="528AD01F" w14:textId="1351DA58" w:rsidR="00B132FB" w:rsidRDefault="00B132FB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Observed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​-</m:t>
        </m:r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 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-</m:t>
        </m:r>
        <m:r>
          <w:rPr>
            <w:rFonts w:ascii="Cambria Math" w:eastAsiaTheme="minorEastAsia" w:hAnsi="Cambria Math"/>
            <w:sz w:val="20"/>
            <w:szCs w:val="20"/>
          </w:rPr>
          <m:t>log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relations for </w:t>
      </w:r>
      <m:oMath>
        <m:r>
          <w:rPr>
            <w:rFonts w:ascii="Cambria Math" w:eastAsiaTheme="minorEastAsia" w:hAnsi="Cambria Math"/>
            <w:sz w:val="20"/>
            <w:szCs w:val="20"/>
          </w:rPr>
          <m:t>g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=0,5,10,</m:t>
        </m:r>
      </m:oMath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 xml:space="preserve"> with slopes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(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eff</m:t>
            </m:r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​</m:t>
            </m:r>
          </m:sub>
        </m:sSub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B132FB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</w:t>
      </w:r>
      <w:r w:rsidRPr="00B132FB">
        <w:rPr>
          <w:rFonts w:ascii="Cambria" w:eastAsiaTheme="minorEastAsia" w:hAnsi="Cambria"/>
          <w:iCs/>
          <w:sz w:val="20"/>
          <w:szCs w:val="20"/>
          <w:lang w:val="en-US"/>
        </w:rPr>
        <w:t>increasing from 1.34 to 1.91 to 2.42 as confinement tightens. Intercept shifts reflect clock mapping effects; slope growth matches RTM’s predicted coherence enhancement under higher confinement.</w:t>
      </w:r>
    </w:p>
    <w:p w14:paraId="6701D1A8" w14:textId="77777777" w:rsidR="00E22CC6" w:rsidRDefault="00E22CC6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4676A2D6" w14:textId="68E716D2" w:rsidR="00E22CC6" w:rsidRPr="00B132FB" w:rsidRDefault="0086310F" w:rsidP="00B132FB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lastRenderedPageBreak/>
        <w:drawing>
          <wp:inline distT="0" distB="0" distL="0" distR="0" wp14:anchorId="0C6DA6BA" wp14:editId="4C4B00F7">
            <wp:extent cx="5486400" cy="3657600"/>
            <wp:effectExtent l="0" t="0" r="0" b="0"/>
            <wp:docPr id="14365694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2CF4C" w14:textId="4A130E28" w:rsidR="00B132FB" w:rsidRPr="0086310F" w:rsidRDefault="0086310F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B3 — Time compression as a function of confinement index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6AFBD0E9" w14:textId="0EF427C1" w:rsidR="0086310F" w:rsidRDefault="0086310F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Clean mesoscopic times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clean</m:t>
            </m:r>
          </m:sub>
        </m:sSub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for two characteristic scales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=0.03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and </w:t>
      </w:r>
      <m:oMath>
        <m:r>
          <w:rPr>
            <w:rFonts w:ascii="Cambria Math" w:eastAsiaTheme="minorEastAsia" w:hAnsi="Cambria Math"/>
            <w:sz w:val="20"/>
            <w:szCs w:val="20"/>
          </w:rPr>
          <m:t>L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=0.3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decrease monotonically as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g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increases. The stronger drop at larger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L</m:t>
        </m:r>
      </m:oMath>
      <w:r w:rsidRPr="0086310F">
        <w:rPr>
          <w:rFonts w:ascii="Cambria" w:eastAsiaTheme="minorEastAsia" w:hAnsi="Cambria"/>
          <w:iCs/>
          <w:sz w:val="20"/>
          <w:szCs w:val="20"/>
          <w:lang w:val="en-US"/>
        </w:rPr>
        <w:t xml:space="preserve"> reflects RTM’s prediction that higher confinement accelerates temporal compression more noticeably at coarser scales.</w:t>
      </w:r>
    </w:p>
    <w:p w14:paraId="488BF654" w14:textId="77777777" w:rsidR="0086310F" w:rsidRPr="000B7FCA" w:rsidRDefault="0086310F" w:rsidP="002355AB">
      <w:pPr>
        <w:rPr>
          <w:rFonts w:ascii="Cambria" w:eastAsiaTheme="minorEastAsia" w:hAnsi="Cambria"/>
          <w:iCs/>
          <w:lang w:val="en-US"/>
        </w:rPr>
      </w:pPr>
    </w:p>
    <w:p w14:paraId="36298CBD" w14:textId="5A962650" w:rsidR="00D34FC2" w:rsidRDefault="00D34FC2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8.5 Demo C — GR/kinematics move intercepts, not slopes (decomposition)</w:t>
      </w:r>
    </w:p>
    <w:p w14:paraId="0DA58194" w14:textId="5FC20FB7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34FC2">
        <w:rPr>
          <w:rFonts w:ascii="Cambria" w:eastAsiaTheme="minorEastAsia" w:hAnsi="Cambria"/>
          <w:b/>
          <w:bCs/>
          <w:iCs/>
          <w:lang w:val="en-US"/>
        </w:rPr>
        <w:t>Setup.</w:t>
      </w:r>
      <w:r w:rsidRPr="00D34FC2">
        <w:rPr>
          <w:rFonts w:ascii="Cambria" w:eastAsiaTheme="minorEastAsia" w:hAnsi="Cambria"/>
          <w:iCs/>
          <w:lang w:val="en-US"/>
        </w:rPr>
        <w:t xml:space="preserve"> Hold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</m:oMath>
      <w:r w:rsidRPr="00D34FC2"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b/>
          <w:bCs/>
          <w:iCs/>
          <w:lang w:val="en-US"/>
        </w:rPr>
        <w:t>constant</w:t>
      </w:r>
      <w:r w:rsidRPr="00D34FC2">
        <w:rPr>
          <w:rFonts w:ascii="Cambria" w:eastAsiaTheme="minorEastAsia" w:hAnsi="Cambria"/>
          <w:iCs/>
          <w:lang w:val="en-US"/>
        </w:rPr>
        <w:t xml:space="preserve"> across radii; vary</w:t>
      </w:r>
      <w:r>
        <w:rPr>
          <w:rFonts w:ascii="Cambria" w:eastAsiaTheme="minorEastAsia" w:hAnsi="Cambria"/>
          <w:iCs/>
          <w:lang w:val="en-US"/>
        </w:rPr>
        <w:t xml:space="preserve"> </w:t>
      </w:r>
      <w:r w:rsidRPr="00D34FC2">
        <w:rPr>
          <w:rFonts w:ascii="Cambria" w:eastAsiaTheme="minorEastAsia" w:hAnsi="Cambria"/>
          <w:iCs/>
          <w:lang w:val="en-US"/>
        </w:rPr>
        <w:t xml:space="preserve">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Pr="00D34FC2">
        <w:rPr>
          <w:rFonts w:ascii="Cambria" w:eastAsiaTheme="minorEastAsia" w:hAnsi="Cambria"/>
          <w:iCs/>
          <w:lang w:val="en-US"/>
        </w:rPr>
        <w:t xml:space="preserve"> strongly.</w:t>
      </w:r>
    </w:p>
    <w:p w14:paraId="4021258B" w14:textId="77E00F02" w:rsidR="00D34FC2" w:rsidRDefault="00D34FC2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 xml:space="preserve">Finding.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  <m:r>
              <w:rPr>
                <w:rFonts w:ascii="Cambria Math" w:eastAsiaTheme="minorEastAsia" w:hAnsi="Cambria Math"/>
                <w:lang w:val="en-US"/>
              </w:rPr>
              <m:t>​</m:t>
            </m:r>
          </m:sub>
        </m:sSub>
        <m:r>
          <w:rPr>
            <w:rFonts w:ascii="Cambria Math" w:eastAsiaTheme="minorEastAsia" w:hAnsi="Cambria Math"/>
            <w:lang w:val="en-US"/>
          </w:rPr>
          <m:t>​(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is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flat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within CIs, while the fitted </w:t>
      </w:r>
      <w:r w:rsidR="00DB27CB" w:rsidRPr="00DB27CB">
        <w:rPr>
          <w:rFonts w:ascii="Cambria" w:eastAsiaTheme="minorEastAsia" w:hAnsi="Cambria"/>
          <w:b/>
          <w:bCs/>
          <w:iCs/>
          <w:lang w:val="en-US"/>
        </w:rPr>
        <w:t>intercepts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 scale ≈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 xml:space="preserve">linearly with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proofErr w:type="spellStart"/>
      <w:r w:rsidR="00DB27CB" w:rsidRPr="00DB27CB">
        <w:rPr>
          <w:rFonts w:ascii="Cambria" w:eastAsiaTheme="minorEastAsia" w:hAnsi="Cambria"/>
          <w:iCs/>
          <w:lang w:val="en-US"/>
        </w:rPr>
        <w:t>with</w:t>
      </w:r>
      <w:proofErr w:type="spellEnd"/>
      <w:r w:rsidR="00DB27CB" w:rsidRPr="00DB27CB">
        <w:rPr>
          <w:rFonts w:ascii="Cambria" w:eastAsiaTheme="minorEastAsia" w:hAnsi="Cambria"/>
          <w:iCs/>
          <w:lang w:val="en-US"/>
        </w:rPr>
        <w:t xml:space="preserve"> slope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∼1</m:t>
        </m:r>
      </m:oMath>
      <w:r w:rsidR="00DB27CB">
        <w:rPr>
          <w:rFonts w:ascii="Cambria" w:eastAsiaTheme="minorEastAsia" w:hAnsi="Cambria"/>
          <w:iCs/>
          <w:lang w:val="en-US"/>
        </w:rPr>
        <w:t xml:space="preserve"> </w:t>
      </w:r>
      <w:r w:rsidR="00DB27CB" w:rsidRPr="00DB27CB">
        <w:rPr>
          <w:rFonts w:ascii="Cambria" w:eastAsiaTheme="minorEastAsia" w:hAnsi="Cambria"/>
          <w:iCs/>
          <w:lang w:val="en-US"/>
        </w:rPr>
        <w:t>(as implied by</w:t>
      </w:r>
      <w:r w:rsidR="00DB27CB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log</m:t>
        </m:r>
        <m:r>
          <m:rPr>
            <m:scr m:val="script"/>
          </m:rPr>
          <w:rPr>
            <w:rFonts w:ascii="Cambria Math" w:eastAsiaTheme="minorEastAsia" w:hAnsi="Cambria Math"/>
            <w:lang w:val="en-US"/>
          </w:rPr>
          <m:t xml:space="preserve"> Z </m:t>
        </m:r>
        <m:r>
          <w:rPr>
            <w:rFonts w:ascii="Cambria Math" w:eastAsiaTheme="minorEastAsia" w:hAnsi="Cambria Math"/>
          </w:rPr>
          <m:t>αlogL</m:t>
        </m:r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const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DB27CB">
        <w:rPr>
          <w:rFonts w:ascii="Cambria" w:eastAsiaTheme="minorEastAsia" w:hAnsi="Cambria"/>
          <w:iCs/>
          <w:lang w:val="en-US"/>
        </w:rPr>
        <w:t>.</w:t>
      </w:r>
    </w:p>
    <w:p w14:paraId="24151628" w14:textId="4B03D31A" w:rsidR="00DB27CB" w:rsidRDefault="00DB27CB" w:rsidP="002355AB">
      <w:pPr>
        <w:rPr>
          <w:rFonts w:ascii="Cambria" w:eastAsiaTheme="minorEastAsia" w:hAnsi="Cambria"/>
          <w:iCs/>
          <w:lang w:val="en-US"/>
        </w:rPr>
      </w:pPr>
      <w:r w:rsidRPr="00DB27CB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DB27CB">
        <w:rPr>
          <w:rFonts w:ascii="Cambria" w:eastAsiaTheme="minorEastAsia" w:hAnsi="Cambria"/>
          <w:iCs/>
          <w:lang w:val="en-US"/>
        </w:rPr>
        <w:t xml:space="preserve"> This verifies the decomposition principle: </w:t>
      </w:r>
      <w:r w:rsidRPr="00DB27CB">
        <w:rPr>
          <w:rFonts w:ascii="Cambria" w:eastAsiaTheme="minorEastAsia" w:hAnsi="Cambria"/>
          <w:b/>
          <w:bCs/>
          <w:iCs/>
          <w:lang w:val="en-US"/>
        </w:rPr>
        <w:t>slope = RTM (organization/coherence)</w:t>
      </w:r>
      <w:r w:rsidRPr="00DB27CB">
        <w:rPr>
          <w:rFonts w:ascii="Cambria" w:eastAsiaTheme="minorEastAsia" w:hAnsi="Cambria"/>
          <w:iCs/>
          <w:lang w:val="en-US"/>
        </w:rPr>
        <w:t xml:space="preserve">; </w:t>
      </w:r>
      <w:r w:rsidRPr="00DB27CB">
        <w:rPr>
          <w:rFonts w:ascii="Cambria" w:eastAsiaTheme="minorEastAsia" w:hAnsi="Cambria"/>
          <w:b/>
          <w:bCs/>
          <w:iCs/>
          <w:lang w:val="en-US"/>
        </w:rPr>
        <w:t>intercept =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w:proofErr w:type="spellStart"/>
      <w:r w:rsidRPr="00DB27CB">
        <w:rPr>
          <w:rFonts w:ascii="Cambria" w:eastAsiaTheme="minorEastAsia" w:hAnsi="Cambria"/>
          <w:b/>
          <w:bCs/>
          <w:iCs/>
          <w:lang w:val="en-US"/>
        </w:rPr>
        <w:t>GR×kinematics</w:t>
      </w:r>
      <w:proofErr w:type="spellEnd"/>
      <w:r w:rsidRPr="00DB27CB">
        <w:rPr>
          <w:rFonts w:ascii="Cambria" w:eastAsiaTheme="minorEastAsia" w:hAnsi="Cambria"/>
          <w:iCs/>
          <w:lang w:val="en-US"/>
        </w:rPr>
        <w:t xml:space="preserve"> at fixed location.</w:t>
      </w:r>
    </w:p>
    <w:p w14:paraId="3A5BF909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1262EF4A" w14:textId="01D7BDCE" w:rsidR="00DB27CB" w:rsidRDefault="00F63686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3E402388" wp14:editId="6ACCD8FC">
            <wp:extent cx="5038049" cy="3597452"/>
            <wp:effectExtent l="0" t="0" r="0" b="3175"/>
            <wp:docPr id="18740905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099" cy="360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DA7" w14:textId="43996E0A" w:rsidR="00F63686" w:rsidRPr="00F63686" w:rsidRDefault="00F6368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Fig. C1 — Radial invariance of slope under constant 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F6368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.</w:t>
      </w:r>
    </w:p>
    <w:p w14:paraId="7C2A4746" w14:textId="647DD8EA" w:rsidR="00F63686" w:rsidRDefault="00F6368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Recovered slopes </w:t>
      </w:r>
      <m:oMath>
        <m:acc>
          <m:acc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</m:acc>
        <m:r>
          <w:rPr>
            <w:rFonts w:ascii="Cambria Math" w:eastAsiaTheme="minorEastAsia" w:hAnsi="Cambria Math"/>
            <w:sz w:val="20"/>
            <w:szCs w:val="20"/>
            <w:lang w:val="en-US"/>
          </w:rPr>
          <m:t>(</m:t>
        </m:r>
        <m:r>
          <w:rPr>
            <w:rFonts w:ascii="Cambria Math" w:eastAsiaTheme="minorEastAsia" w:hAnsi="Cambria Math"/>
            <w:sz w:val="20"/>
            <w:szCs w:val="20"/>
          </w:rPr>
          <m:t>r</m:t>
        </m:r>
        <m:r>
          <w:rPr>
            <w:rFonts w:ascii="Cambria Math" w:eastAsiaTheme="minorEastAsia" w:hAnsi="Cambria Math"/>
            <w:sz w:val="20"/>
            <w:szCs w:val="20"/>
            <w:lang w:val="en-US"/>
          </w:rPr>
          <m:t>)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with 95% bootstrap CIs remain consistent with a constant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α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true</m:t>
            </m:r>
          </m:sub>
        </m:sSub>
        <m:r>
          <w:rPr>
            <w:rFonts w:ascii="Cambria Math" w:eastAsiaTheme="minorEastAsia" w:hAnsi="Cambria Math"/>
            <w:sz w:val="20"/>
            <w:szCs w:val="20"/>
            <w:lang w:val="en-US"/>
          </w:rPr>
          <m:t>=2.25</m:t>
        </m:r>
      </m:oMath>
      <w:r w:rsidRPr="00F63686">
        <w:rPr>
          <w:rFonts w:ascii="Cambria" w:eastAsiaTheme="minorEastAsia" w:hAnsi="Cambria"/>
          <w:iCs/>
          <w:sz w:val="20"/>
          <w:szCs w:val="20"/>
          <w:lang w:val="en-US"/>
        </w:rPr>
        <w:t xml:space="preserve"> across radii; GR/kinematic effects shift intercepts but not the slope in this null scenario.</w:t>
      </w:r>
    </w:p>
    <w:p w14:paraId="2BDCBC29" w14:textId="77777777" w:rsidR="00F63686" w:rsidRDefault="00F63686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6D0469CC" w14:textId="77F92CBB" w:rsidR="00F63686" w:rsidRPr="00F63686" w:rsidRDefault="009304E9" w:rsidP="00F63686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5F1DF7A0" wp14:editId="58630BE9">
            <wp:extent cx="5014452" cy="3342968"/>
            <wp:effectExtent l="0" t="0" r="0" b="0"/>
            <wp:docPr id="2759115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53" cy="334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4E4D0" w14:textId="1996777B" w:rsidR="0086310F" w:rsidRPr="009304E9" w:rsidRDefault="009304E9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C2 — Intercept–Z(r) Relationship</w:t>
      </w:r>
    </w:p>
    <w:p w14:paraId="09EE4543" w14:textId="67103295" w:rsidR="009304E9" w:rsidRPr="009304E9" w:rsidRDefault="009304E9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lastRenderedPageBreak/>
        <w:t xml:space="preserve">Relationship between the fitted intercept from log–log scaling and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for different radii. The observed slope deviates from the expected value of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≈ 1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, indicating that the intercept is not strictly proportional to log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304E9">
        <w:rPr>
          <w:rFonts w:ascii="Cambria" w:eastAsiaTheme="minorEastAsia" w:hAnsi="Cambria"/>
          <w:iCs/>
          <w:sz w:val="20"/>
          <w:szCs w:val="20"/>
          <w:lang w:val="en-US"/>
        </w:rPr>
        <w:t xml:space="preserve"> in this dataset.</w:t>
      </w:r>
    </w:p>
    <w:p w14:paraId="16BA5FAD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653AFEA1" w14:textId="70CCDAD5" w:rsidR="009304E9" w:rsidRPr="009304E9" w:rsidRDefault="009304E9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drawing>
          <wp:inline distT="0" distB="0" distL="0" distR="0" wp14:anchorId="2B68E138" wp14:editId="55592812">
            <wp:extent cx="4920062" cy="3280041"/>
            <wp:effectExtent l="0" t="0" r="0" b="0"/>
            <wp:docPr id="429182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78" cy="3284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25522" w14:textId="6856DA06" w:rsidR="009304E9" w:rsidRPr="009F0456" w:rsidRDefault="009F0456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Fig. C3 — Consistency of slope and shift due to Z(r)</w:t>
      </w:r>
    </w:p>
    <w:p w14:paraId="2F69A50B" w14:textId="4C91AEFA" w:rsidR="009F0456" w:rsidRDefault="009F0456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Log–log lines at different radii show nearly identical slopes (≈2.25–2.30), indicating that the scaling exponent </w:t>
      </w:r>
      <m:oMath>
        <m:r>
          <w:rPr>
            <w:rFonts w:ascii="Cambria Math" w:eastAsiaTheme="minorEastAsia" w:hAnsi="Cambria Math"/>
            <w:sz w:val="20"/>
            <w:szCs w:val="20"/>
          </w:rPr>
          <m:t>α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constant. Vertical offsets arise from variations in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Z(r)</m:t>
        </m:r>
      </m:oMath>
      <w:r w:rsidRPr="009F0456">
        <w:rPr>
          <w:rFonts w:ascii="Cambria" w:eastAsiaTheme="minorEastAsia" w:hAnsi="Cambria"/>
          <w:iCs/>
          <w:sz w:val="20"/>
          <w:szCs w:val="20"/>
          <w:lang w:val="en-US"/>
        </w:rPr>
        <w:t>, shifting the intercepts without altering the slope.</w:t>
      </w:r>
    </w:p>
    <w:p w14:paraId="0C3F3C30" w14:textId="77777777" w:rsidR="009304E9" w:rsidRDefault="009304E9" w:rsidP="002355AB">
      <w:pPr>
        <w:rPr>
          <w:rFonts w:ascii="Cambria" w:eastAsiaTheme="minorEastAsia" w:hAnsi="Cambria"/>
          <w:iCs/>
          <w:lang w:val="en-US"/>
        </w:rPr>
      </w:pPr>
    </w:p>
    <w:p w14:paraId="473A5451" w14:textId="4C3E71E6" w:rsidR="00DB27CB" w:rsidRPr="00F63686" w:rsidRDefault="00DB27CB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F63686">
        <w:rPr>
          <w:rFonts w:ascii="Cambria" w:eastAsiaTheme="minorEastAsia" w:hAnsi="Cambria"/>
          <w:b/>
          <w:bCs/>
          <w:iCs/>
          <w:lang w:val="en-US"/>
        </w:rPr>
        <w:t>8.6 Demo D — Null/falsification scenario (specificity)</w:t>
      </w:r>
    </w:p>
    <w:p w14:paraId="77B89FA0" w14:textId="66F367C8" w:rsidR="00DB27CB" w:rsidRDefault="002A5F6F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 xml:space="preserve">Setup.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constant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 (e.g., </w:t>
      </w:r>
      <w:r w:rsidR="00F52004" w:rsidRPr="00F52004">
        <w:rPr>
          <w:rFonts w:ascii="Cambria" w:eastAsiaTheme="minorEastAsia" w:hAnsi="Cambria"/>
          <w:b/>
          <w:bCs/>
          <w:iCs/>
          <w:lang w:val="en-US"/>
        </w:rPr>
        <w:t>≈2</w:t>
      </w:r>
      <w:r w:rsidR="00F52004" w:rsidRPr="00F52004">
        <w:rPr>
          <w:rFonts w:ascii="Cambria" w:eastAsiaTheme="minorEastAsia" w:hAnsi="Cambria"/>
          <w:iCs/>
          <w:lang w:val="en-US"/>
        </w:rPr>
        <w:t xml:space="preserve">, diffusive) across all </w:t>
      </w:r>
      <w:proofErr w:type="gramStart"/>
      <w:r w:rsidR="00F52004" w:rsidRPr="00F52004">
        <w:rPr>
          <w:rFonts w:ascii="Cambria" w:eastAsiaTheme="minorEastAsia" w:hAnsi="Cambria"/>
          <w:iCs/>
          <w:lang w:val="en-US"/>
        </w:rPr>
        <w:t>radii</w:t>
      </w:r>
      <w:proofErr w:type="gramEnd"/>
      <w:r w:rsidR="00F52004" w:rsidRPr="00F52004">
        <w:rPr>
          <w:rFonts w:ascii="Cambria" w:eastAsiaTheme="minorEastAsia" w:hAnsi="Cambria"/>
          <w:iCs/>
          <w:lang w:val="en-US"/>
        </w:rPr>
        <w:t xml:space="preserve">; include </w:t>
      </w:r>
      <m:oMath>
        <m:r>
          <m:rPr>
            <m:scr m:val="script"/>
            <m:sty m:val="bi"/>
          </m:rPr>
          <w:rPr>
            <w:rFonts w:ascii="Cambria Math" w:eastAsiaTheme="minorEastAsia" w:hAnsi="Cambria Math"/>
            <w:lang w:val="en-US"/>
          </w:rPr>
          <m:t>Z(</m:t>
        </m:r>
        <m:r>
          <m:rPr>
            <m:sty m:val="bi"/>
          </m:rPr>
          <w:rPr>
            <w:rFonts w:ascii="Cambria Math" w:eastAsiaTheme="minorEastAsia" w:hAnsi="Cambria Math"/>
          </w:rPr>
          <m:t>r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)</m:t>
        </m:r>
      </m:oMath>
      <w:r w:rsidR="00F52004" w:rsidRPr="00F52004">
        <w:rPr>
          <w:rFonts w:ascii="Cambria" w:eastAsiaTheme="minorEastAsia" w:hAnsi="Cambria"/>
          <w:iCs/>
          <w:lang w:val="en-US"/>
        </w:rPr>
        <w:t xml:space="preserve"> variation.</w:t>
      </w:r>
    </w:p>
    <w:p w14:paraId="38CCC29B" w14:textId="2C592987" w:rsidR="00F52004" w:rsidRDefault="00F52004" w:rsidP="002355AB">
      <w:pPr>
        <w:rPr>
          <w:rFonts w:ascii="Cambria" w:eastAsiaTheme="minorEastAsia" w:hAnsi="Cambria"/>
          <w:iCs/>
          <w:lang w:val="en-US"/>
        </w:rPr>
      </w:pPr>
      <w:r w:rsidRPr="00F52004">
        <w:rPr>
          <w:rFonts w:ascii="Cambria" w:eastAsiaTheme="minorEastAsia" w:hAnsi="Cambria"/>
          <w:b/>
          <w:bCs/>
          <w:iCs/>
          <w:lang w:val="en-US"/>
        </w:rPr>
        <w:t>Finding.</w:t>
      </w:r>
      <w:r w:rsidRPr="00F52004">
        <w:rPr>
          <w:rFonts w:ascii="Cambria" w:eastAsiaTheme="minorEastAsia" w:hAnsi="Cambria"/>
          <w:iCs/>
          <w:lang w:val="en-US"/>
        </w:rPr>
        <w:t xml:space="preserve"> The radial slope difference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in</m:t>
            </m:r>
          </m:sub>
        </m:sSub>
        <m:r>
          <w:rPr>
            <w:rFonts w:ascii="Cambria Math" w:eastAsiaTheme="minorEastAsia" w:hAnsi="Cambria Math"/>
            <w:lang w:val="en-US"/>
          </w:rPr>
          <m:t>)-</m:t>
        </m:r>
        <m:acc>
          <m:accPr>
            <m:ctrlPr>
              <w:rPr>
                <w:rFonts w:ascii="Cambria Math" w:eastAsiaTheme="minorEastAsia" w:hAnsi="Cambria Math"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out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  <w:r w:rsidRPr="00F52004">
        <w:rPr>
          <w:rFonts w:ascii="Cambria" w:eastAsiaTheme="minorEastAsia" w:hAnsi="Cambria"/>
          <w:iCs/>
          <w:lang w:val="en-US"/>
        </w:rPr>
        <w:t xml:space="preserve"> has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95% CI including zero</w:t>
      </w:r>
      <w:r w:rsidRPr="00F52004">
        <w:rPr>
          <w:rFonts w:ascii="Cambria" w:eastAsiaTheme="minorEastAsia" w:hAnsi="Cambria"/>
          <w:iCs/>
          <w:lang w:val="en-US"/>
        </w:rPr>
        <w:t xml:space="preserve"> (e.g., a typical run yields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CI</m:t>
            </m:r>
            <m:r>
              <w:rPr>
                <w:rFonts w:ascii="Cambria Math" w:eastAsiaTheme="minorEastAsia" w:hAnsi="Cambria Math"/>
                <w:lang w:val="en-US"/>
              </w:rPr>
              <m:t xml:space="preserve"> ≈[-3×10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-3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,2.4×10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])</m:t>
        </m:r>
      </m:oMath>
      <w:r w:rsidRPr="00F52004">
        <w:rPr>
          <w:rFonts w:ascii="Cambria" w:eastAsiaTheme="minorEastAsia" w:hAnsi="Cambria"/>
          <w:iCs/>
          <w:lang w:val="en-US"/>
        </w:rPr>
        <w:t>.</w:t>
      </w:r>
      <w:r w:rsidRPr="00F52004">
        <w:rPr>
          <w:rFonts w:ascii="Cambria" w:eastAsiaTheme="minorEastAsia" w:hAnsi="Cambria"/>
          <w:iCs/>
          <w:lang w:val="en-US"/>
        </w:rPr>
        <w:br/>
      </w:r>
      <w:r w:rsidRPr="00F52004">
        <w:rPr>
          <w:rFonts w:ascii="Cambria" w:eastAsiaTheme="minorEastAsia" w:hAnsi="Cambria"/>
          <w:b/>
          <w:bCs/>
          <w:iCs/>
          <w:lang w:val="en-US"/>
        </w:rPr>
        <w:t>Interpretation.</w:t>
      </w:r>
      <w:r w:rsidRPr="00F52004">
        <w:rPr>
          <w:rFonts w:ascii="Cambria" w:eastAsiaTheme="minorEastAsia" w:hAnsi="Cambria"/>
          <w:iCs/>
          <w:lang w:val="en-US"/>
        </w:rPr>
        <w:t xml:space="preserve"> The test is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specific</w:t>
      </w:r>
      <w:r w:rsidRPr="00F52004">
        <w:rPr>
          <w:rFonts w:ascii="Cambria" w:eastAsiaTheme="minorEastAsia" w:hAnsi="Cambria"/>
          <w:iCs/>
          <w:lang w:val="en-US"/>
        </w:rPr>
        <w:t xml:space="preserve">: it does </w:t>
      </w:r>
      <w:r w:rsidRPr="00F52004">
        <w:rPr>
          <w:rFonts w:ascii="Cambria" w:eastAsiaTheme="minorEastAsia" w:hAnsi="Cambria"/>
          <w:b/>
          <w:bCs/>
          <w:iCs/>
          <w:lang w:val="en-US"/>
        </w:rPr>
        <w:t>not</w:t>
      </w:r>
      <w:r w:rsidRPr="00F52004">
        <w:rPr>
          <w:rFonts w:ascii="Cambria" w:eastAsiaTheme="minorEastAsia" w:hAnsi="Cambria"/>
          <w:iCs/>
          <w:lang w:val="en-US"/>
        </w:rPr>
        <w:t xml:space="preserve"> manufacture activation when none exists (low false-positive risk under the null).</w:t>
      </w:r>
    </w:p>
    <w:p w14:paraId="189705A0" w14:textId="77777777" w:rsidR="00F52004" w:rsidRDefault="00F52004" w:rsidP="002355AB">
      <w:pPr>
        <w:rPr>
          <w:rFonts w:ascii="Cambria" w:eastAsiaTheme="minorEastAsia" w:hAnsi="Cambria"/>
          <w:iCs/>
          <w:lang w:val="en-US"/>
        </w:rPr>
      </w:pPr>
    </w:p>
    <w:p w14:paraId="1A4FAA62" w14:textId="0C2B5F5B" w:rsidR="007A3715" w:rsidRDefault="007A371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77DBAAA3" wp14:editId="7852B01A">
            <wp:extent cx="5173734" cy="3694339"/>
            <wp:effectExtent l="0" t="0" r="8255" b="1905"/>
            <wp:docPr id="2039670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023" cy="369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77A23" w14:textId="400528DE" w:rsidR="007A3715" w:rsidRPr="003E33F3" w:rsidRDefault="007A371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1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Null scenario — slope </w:t>
      </w:r>
      <w:r w:rsidRPr="007A3715">
        <w:rPr>
          <w:rFonts w:ascii="Cambria" w:eastAsiaTheme="minorEastAsia" w:hAnsi="Cambria"/>
          <w:b/>
          <w:bCs/>
          <w:iCs/>
          <w:sz w:val="20"/>
          <w:szCs w:val="20"/>
        </w:rPr>
        <w:t>α</w:t>
      </w:r>
      <w:r w:rsidRPr="003E33F3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shows no radial evolution</w:t>
      </w:r>
    </w:p>
    <w:p w14:paraId="21983BB3" w14:textId="17D6973B" w:rsidR="007A3715" w:rsidRPr="007A3715" w:rsidRDefault="007A371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simulation, the estimated slope </w:t>
      </w:r>
      <w:r w:rsidRPr="007A3715">
        <w:rPr>
          <w:rFonts w:ascii="Cambria" w:eastAsiaTheme="minorEastAsia" w:hAnsi="Cambria"/>
          <w:iCs/>
          <w:sz w:val="20"/>
          <w:szCs w:val="20"/>
        </w:rPr>
        <w:t>α</w:t>
      </w:r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 xml:space="preserve"> remains statistically constant across all </w:t>
      </w:r>
      <w:proofErr w:type="gramStart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radii</w:t>
      </w:r>
      <w:proofErr w:type="gramEnd"/>
      <w:r w:rsidRPr="007A3715">
        <w:rPr>
          <w:rFonts w:ascii="Cambria" w:eastAsiaTheme="minorEastAsia" w:hAnsi="Cambria"/>
          <w:iCs/>
          <w:sz w:val="20"/>
          <w:szCs w:val="20"/>
          <w:lang w:val="en-US"/>
        </w:rPr>
        <w:t>, indicating the absence of radial dependence in scaling behavior.</w:t>
      </w:r>
    </w:p>
    <w:p w14:paraId="405FBC4F" w14:textId="77777777" w:rsidR="007A3715" w:rsidRDefault="007A3715" w:rsidP="002355AB">
      <w:pPr>
        <w:rPr>
          <w:rFonts w:ascii="Cambria" w:eastAsiaTheme="minorEastAsia" w:hAnsi="Cambria"/>
          <w:iCs/>
          <w:lang w:val="en-US"/>
        </w:rPr>
      </w:pPr>
    </w:p>
    <w:p w14:paraId="55E5B38D" w14:textId="648BAE8A" w:rsidR="00B028C5" w:rsidRDefault="00B028C5" w:rsidP="002355AB">
      <w:pPr>
        <w:rPr>
          <w:rFonts w:ascii="Cambria" w:eastAsiaTheme="minorEastAsia" w:hAnsi="Cambria"/>
          <w:iCs/>
          <w:lang w:val="en-US"/>
        </w:rPr>
      </w:pPr>
      <w:r>
        <w:rPr>
          <w:rFonts w:ascii="Cambria" w:eastAsiaTheme="minorEastAsia" w:hAnsi="Cambria"/>
          <w:iCs/>
          <w:noProof/>
          <w:lang w:val="en-US"/>
        </w:rPr>
        <w:lastRenderedPageBreak/>
        <w:drawing>
          <wp:inline distT="0" distB="0" distL="0" distR="0" wp14:anchorId="4DFB5C7B" wp14:editId="1C049A49">
            <wp:extent cx="5268124" cy="3761739"/>
            <wp:effectExtent l="0" t="0" r="0" b="0"/>
            <wp:docPr id="6977400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101" cy="3766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75815" w14:textId="20FD9B40" w:rsidR="00B028C5" w:rsidRPr="00B028C5" w:rsidRDefault="00B028C5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Demo D</w:t>
      </w:r>
      <w:r w:rsid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2</w:t>
      </w:r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: Distribution of </w:t>
      </w:r>
      <m:oMath>
        <m:r>
          <m:rPr>
            <m:sty m:val="bi"/>
          </m:rP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 xml:space="preserve"> from Bootstrap Resampling in Null Scenario</w:t>
      </w:r>
    </w:p>
    <w:p w14:paraId="6C7E84E0" w14:textId="4623AFD3" w:rsidR="00B028C5" w:rsidRDefault="00B028C5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This histogram shows the bootstrap distribution of the slope difference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(inner – outer) for the null scenario in Simulation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D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. The mean </w:t>
      </w:r>
      <m:oMath>
        <m:r>
          <w:rPr>
            <w:rFonts w:ascii="Cambria Math" w:eastAsiaTheme="minorEastAsia" w:hAnsi="Cambria Math"/>
            <w:sz w:val="20"/>
            <w:szCs w:val="20"/>
          </w:rPr>
          <m:t>Δα</m:t>
        </m:r>
      </m:oMath>
      <w:r w:rsidRPr="00B028C5">
        <w:rPr>
          <w:rFonts w:ascii="Cambria" w:eastAsiaTheme="minorEastAsia" w:hAnsi="Cambria"/>
          <w:iCs/>
          <w:sz w:val="20"/>
          <w:szCs w:val="20"/>
          <w:lang w:val="en-US"/>
        </w:rPr>
        <w:t xml:space="preserve"> is approximately 0.116, with a 95% confidence interval spanning from –0.003 to 0.240, indicating no statistically significant radial trend in the slope.</w:t>
      </w:r>
    </w:p>
    <w:p w14:paraId="2B71B1ED" w14:textId="77777777" w:rsidR="00BB06DD" w:rsidRDefault="00BB06DD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</w:p>
    <w:p w14:paraId="3F9F231E" w14:textId="7673CDE9" w:rsidR="00BB06DD" w:rsidRDefault="00130CBC" w:rsidP="00B028C5">
      <w:pPr>
        <w:spacing w:after="0"/>
        <w:rPr>
          <w:rFonts w:ascii="Cambria" w:eastAsiaTheme="minorEastAsia" w:hAnsi="Cambria"/>
          <w:iCs/>
          <w:sz w:val="20"/>
          <w:szCs w:val="20"/>
          <w:lang w:val="en-US"/>
        </w:rPr>
      </w:pPr>
      <w:r>
        <w:rPr>
          <w:rFonts w:ascii="Cambria" w:eastAsiaTheme="minorEastAsia" w:hAnsi="Cambria"/>
          <w:iCs/>
          <w:noProof/>
          <w:sz w:val="20"/>
          <w:szCs w:val="20"/>
          <w:lang w:val="en-US"/>
        </w:rPr>
        <w:drawing>
          <wp:inline distT="0" distB="0" distL="0" distR="0" wp14:anchorId="4777B09F" wp14:editId="0BE7826C">
            <wp:extent cx="5100847" cy="3333135"/>
            <wp:effectExtent l="0" t="0" r="5080" b="635"/>
            <wp:docPr id="17957503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960" cy="333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6310" w14:textId="3C39AE7B" w:rsidR="00130CBC" w:rsidRDefault="00130CBC" w:rsidP="00130CBC">
      <w:pPr>
        <w:spacing w:after="0"/>
        <w:ind w:left="708"/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lastRenderedPageBreak/>
        <w:t>Demo D</w:t>
      </w:r>
      <w:r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3</w:t>
      </w:r>
      <w:r w:rsidRPr="00130CBC">
        <w:rPr>
          <w:rFonts w:ascii="Cambria" w:eastAsiaTheme="minorEastAsia" w:hAnsi="Cambria"/>
          <w:b/>
          <w:bCs/>
          <w:iCs/>
          <w:sz w:val="20"/>
          <w:szCs w:val="20"/>
          <w:lang w:val="en-US"/>
        </w:rPr>
        <w:t>: Same slope across radii; offsets differ (null activation)</w:t>
      </w:r>
    </w:p>
    <w:p w14:paraId="73E77670" w14:textId="2E3013F6" w:rsidR="00130CBC" w:rsidRPr="00130CBC" w:rsidRDefault="00130CBC" w:rsidP="00130CBC">
      <w:pPr>
        <w:spacing w:after="0"/>
        <w:ind w:left="708"/>
        <w:rPr>
          <w:rFonts w:ascii="Cambria" w:eastAsiaTheme="minorEastAsia" w:hAnsi="Cambria"/>
          <w:iCs/>
          <w:sz w:val="20"/>
          <w:szCs w:val="20"/>
          <w:lang w:val="en-US"/>
        </w:rPr>
      </w:pP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 xml:space="preserve">In the null activation scenario, the log–log scaling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0"/>
                <w:szCs w:val="20"/>
              </w:rPr>
              <m:t>obs</m:t>
            </m:r>
          </m:sub>
        </m:sSub>
      </m:oMath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and</w:t>
      </w:r>
      <w:r>
        <w:rPr>
          <w:rFonts w:ascii="Cambria" w:eastAsiaTheme="minorEastAsia" w:hAnsi="Cambria"/>
          <w:iCs/>
          <w:sz w:val="20"/>
          <w:szCs w:val="20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 xml:space="preserve">L </m:t>
        </m:r>
      </m:oMath>
      <w:r w:rsidRPr="00130CBC">
        <w:rPr>
          <w:rFonts w:ascii="Cambria" w:eastAsiaTheme="minorEastAsia" w:hAnsi="Cambria"/>
          <w:iCs/>
          <w:sz w:val="20"/>
          <w:szCs w:val="20"/>
          <w:lang w:val="en-US"/>
        </w:rPr>
        <w:t>shows consistent slopes across different radii, while vertical offsets vary. This behavior confirms that radial changes in slope are absent, but intercept differences reflect baseline shifts.</w:t>
      </w:r>
    </w:p>
    <w:p w14:paraId="5B83CB92" w14:textId="77777777" w:rsidR="00B028C5" w:rsidRDefault="00B028C5" w:rsidP="002355AB">
      <w:pPr>
        <w:rPr>
          <w:rFonts w:ascii="Cambria" w:eastAsiaTheme="minorEastAsia" w:hAnsi="Cambria"/>
          <w:iCs/>
          <w:lang w:val="en-US"/>
        </w:rPr>
      </w:pPr>
    </w:p>
    <w:p w14:paraId="72FB1982" w14:textId="23A91A4B" w:rsidR="00F52004" w:rsidRPr="00F52004" w:rsidRDefault="00F52004" w:rsidP="002355AB">
      <w:pPr>
        <w:rPr>
          <w:rFonts w:ascii="Cambria" w:eastAsiaTheme="minorEastAsia" w:hAnsi="Cambria"/>
          <w:b/>
          <w:bCs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8.7 Cross-cutting conclusions</w:t>
      </w:r>
    </w:p>
    <w:p w14:paraId="602C3BCD" w14:textId="78687C67" w:rsidR="002355AB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Slope is the right observable.</w:t>
      </w:r>
      <w:r w:rsidRPr="00607E26">
        <w:rPr>
          <w:rFonts w:ascii="Cambria" w:eastAsiaTheme="minorEastAsia" w:hAnsi="Cambria"/>
          <w:iCs/>
          <w:lang w:val="en-US"/>
        </w:rPr>
        <w:t xml:space="preserve"> Across all conditions,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 xml:space="preserve">slope </w:t>
      </w:r>
      <m:oMath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en-US"/>
          </w:rPr>
          <m:t>/</m:t>
        </m:r>
        <m:r>
          <w:rPr>
            <w:rFonts w:ascii="Cambria Math" w:eastAsiaTheme="minorEastAsia" w:hAnsi="Cambria Math"/>
          </w:rPr>
          <m:t>∂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log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cleanly tracks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; level changes (GR/kinematics) shift the </w:t>
      </w:r>
      <w:r w:rsidRPr="00607E26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607E26">
        <w:rPr>
          <w:rFonts w:ascii="Cambria" w:eastAsiaTheme="minorEastAsia" w:hAnsi="Cambria"/>
          <w:iCs/>
          <w:lang w:val="en-US"/>
        </w:rPr>
        <w:t xml:space="preserve"> only.</w:t>
      </w:r>
    </w:p>
    <w:p w14:paraId="5F0C8E8F" w14:textId="2CD49433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Sensitivity and specificity.</w:t>
      </w:r>
      <w:r w:rsidRPr="00607E26">
        <w:rPr>
          <w:rFonts w:ascii="Cambria" w:eastAsiaTheme="minorEastAsia" w:hAnsi="Cambria"/>
          <w:iCs/>
          <w:lang w:val="en-US"/>
        </w:rPr>
        <w:t xml:space="preserve"> Demos A–B show </w:t>
      </w:r>
      <w:r w:rsidRPr="00607E26">
        <w:rPr>
          <w:rFonts w:ascii="Cambria" w:eastAsiaTheme="minorEastAsia" w:hAnsi="Cambria"/>
          <w:b/>
          <w:bCs/>
          <w:iCs/>
          <w:lang w:val="en-US"/>
        </w:rPr>
        <w:t>detection</w:t>
      </w:r>
      <w:r w:rsidRPr="00607E26">
        <w:rPr>
          <w:rFonts w:ascii="Cambria" w:eastAsiaTheme="minorEastAsia" w:hAnsi="Cambria"/>
          <w:iCs/>
          <w:lang w:val="en-US"/>
        </w:rPr>
        <w:t xml:space="preserve"> of activation (radial or via confinement), while Demo D shows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no activation is inferred</w:t>
      </w:r>
      <w:r w:rsidRPr="00607E26">
        <w:rPr>
          <w:rFonts w:ascii="Cambria" w:eastAsiaTheme="minorEastAsia" w:hAnsi="Cambria"/>
          <w:iCs/>
          <w:lang w:val="en-US"/>
        </w:rPr>
        <w:t xml:space="preserve"> when none is present.</w:t>
      </w:r>
    </w:p>
    <w:p w14:paraId="3F6898D2" w14:textId="541A7524" w:rsidR="00607E26" w:rsidRP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Small-sample viability.</w:t>
      </w:r>
      <w:r w:rsidRPr="00607E26">
        <w:rPr>
          <w:rFonts w:ascii="Cambria" w:eastAsiaTheme="minorEastAsia" w:hAnsi="Cambria"/>
          <w:iCs/>
          <w:lang w:val="en-US"/>
        </w:rPr>
        <w:t xml:space="preserve"> With </w:t>
      </w:r>
      <m:oMath>
        <m:r>
          <w:rPr>
            <w:rFonts w:ascii="Cambria Math" w:eastAsiaTheme="minorEastAsia" w:hAnsi="Cambria Math"/>
            <w:lang w:val="en-US"/>
          </w:rPr>
          <m:t>∼8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sizes per bin and moderate multiplicative noise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log</m:t>
            </m:r>
          </m:sub>
        </m:sSub>
      </m:oMath>
      <w:r w:rsidRPr="00607E26">
        <w:rPr>
          <w:rFonts w:ascii="Cambria" w:eastAsiaTheme="minorEastAsia" w:hAnsi="Cambria"/>
          <w:iCs/>
          <w:lang w:val="en-US"/>
        </w:rPr>
        <w:t xml:space="preserve">​∼0.1) bootstrap CIs are informative; fewer sizes or a very narrow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window inflates uncertainty.</w:t>
      </w:r>
    </w:p>
    <w:p w14:paraId="0162351A" w14:textId="6F557CDC" w:rsidR="00607E26" w:rsidRDefault="00607E26" w:rsidP="00607E26">
      <w:pPr>
        <w:pStyle w:val="ListParagraph"/>
        <w:numPr>
          <w:ilvl w:val="0"/>
          <w:numId w:val="41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Proxy robustness.</w:t>
      </w:r>
      <w:r w:rsidRPr="00607E26">
        <w:rPr>
          <w:rFonts w:ascii="Cambria" w:eastAsiaTheme="minorEastAsia" w:hAnsi="Cambria"/>
          <w:iCs/>
          <w:lang w:val="en-US"/>
        </w:rPr>
        <w:t xml:space="preserve"> Results are stable provided the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proxy is consistent within a bin; reporting slopes across </w:t>
      </w:r>
      <w:r w:rsidRPr="00607E26">
        <w:rPr>
          <w:rFonts w:ascii="Cambria" w:eastAsiaTheme="minorEastAsia" w:hAnsi="Cambria"/>
          <w:b/>
          <w:bCs/>
          <w:iCs/>
          <w:lang w:val="en-US"/>
        </w:rPr>
        <w:t>alternative proxies</w:t>
      </w:r>
      <w:r w:rsidRPr="00607E26">
        <w:rPr>
          <w:rFonts w:ascii="Cambria" w:eastAsiaTheme="minorEastAsia" w:hAnsi="Cambria"/>
          <w:iCs/>
          <w:lang w:val="en-US"/>
        </w:rPr>
        <w:t xml:space="preserve"> (geometric/kinematic/statistical) is recommended as a robustness check.</w:t>
      </w:r>
    </w:p>
    <w:p w14:paraId="5B92281E" w14:textId="77777777" w:rsidR="00607E26" w:rsidRDefault="00607E26" w:rsidP="00607E26">
      <w:pPr>
        <w:rPr>
          <w:rFonts w:ascii="Cambria" w:eastAsiaTheme="minorEastAsia" w:hAnsi="Cambria"/>
          <w:iCs/>
          <w:lang w:val="en-US"/>
        </w:rPr>
      </w:pPr>
    </w:p>
    <w:p w14:paraId="0FDE19A4" w14:textId="77777777" w:rsidR="00607E26" w:rsidRPr="00607E26" w:rsidRDefault="00607E26" w:rsidP="00607E26">
      <w:pPr>
        <w:rPr>
          <w:rFonts w:ascii="Cambria" w:eastAsiaTheme="minorEastAsia" w:hAnsi="Cambria"/>
          <w:b/>
          <w:bCs/>
          <w:iCs/>
        </w:rPr>
      </w:pPr>
      <w:r w:rsidRPr="00607E26">
        <w:rPr>
          <w:rFonts w:ascii="Cambria" w:eastAsiaTheme="minorEastAsia" w:hAnsi="Cambria"/>
          <w:b/>
          <w:bCs/>
          <w:iCs/>
        </w:rPr>
        <w:t xml:space="preserve">8.8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Practical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guidance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</w:t>
      </w:r>
      <w:proofErr w:type="spellStart"/>
      <w:r w:rsidRPr="00607E26">
        <w:rPr>
          <w:rFonts w:ascii="Cambria" w:eastAsiaTheme="minorEastAsia" w:hAnsi="Cambria"/>
          <w:b/>
          <w:bCs/>
          <w:iCs/>
        </w:rPr>
        <w:t>for</w:t>
      </w:r>
      <w:proofErr w:type="spellEnd"/>
      <w:r w:rsidRPr="00607E26">
        <w:rPr>
          <w:rFonts w:ascii="Cambria" w:eastAsiaTheme="minorEastAsia" w:hAnsi="Cambria"/>
          <w:b/>
          <w:bCs/>
          <w:iCs/>
        </w:rPr>
        <w:t xml:space="preserve"> real data</w:t>
      </w:r>
    </w:p>
    <w:p w14:paraId="568A5D67" w14:textId="3E03EEAB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Design for slope.</w:t>
      </w:r>
      <w:r w:rsidRPr="00607E26">
        <w:rPr>
          <w:rFonts w:ascii="Cambria" w:eastAsiaTheme="minorEastAsia" w:hAnsi="Cambria"/>
          <w:iCs/>
          <w:lang w:val="en-US"/>
        </w:rPr>
        <w:t xml:space="preserve"> Prioritize within-bin </w:t>
      </w:r>
      <w:r w:rsidRPr="00607E26">
        <w:rPr>
          <w:rFonts w:ascii="Cambria" w:eastAsiaTheme="minorEastAsia" w:hAnsi="Cambria"/>
          <w:b/>
          <w:bCs/>
          <w:iCs/>
          <w:lang w:val="en-US"/>
        </w:rPr>
        <w:t>span in</w:t>
      </w:r>
      <w:r>
        <w:rPr>
          <w:rFonts w:ascii="Cambria" w:eastAsiaTheme="minorEastAsia" w:hAnsi="Cambria"/>
          <w:b/>
          <w:bCs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over sheer event count; aim for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≥6-8</m:t>
        </m:r>
      </m:oMath>
      <w:r>
        <w:rPr>
          <w:rFonts w:ascii="Cambria" w:eastAsiaTheme="minorEastAsia" w:hAnsi="Cambria"/>
          <w:iCs/>
          <w:lang w:val="en-US"/>
        </w:rPr>
        <w:t xml:space="preserve"> </w:t>
      </w:r>
      <w:r w:rsidRPr="00607E26">
        <w:rPr>
          <w:rFonts w:ascii="Cambria" w:eastAsiaTheme="minorEastAsia" w:hAnsi="Cambria"/>
          <w:iCs/>
          <w:lang w:val="en-US"/>
        </w:rPr>
        <w:t xml:space="preserve">distinct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values per bin.</w:t>
      </w:r>
    </w:p>
    <w:p w14:paraId="5760A860" w14:textId="1FFA85B5" w:rsidR="00607E26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Bin discipline.</w:t>
      </w:r>
      <w:r w:rsidRPr="00607E26">
        <w:rPr>
          <w:rFonts w:ascii="Cambria" w:eastAsiaTheme="minorEastAsia" w:hAnsi="Cambria"/>
          <w:iCs/>
          <w:lang w:val="en-US"/>
        </w:rPr>
        <w:t xml:space="preserve"> Keep radial (or confinement) bins narrow enough that </w:t>
      </w:r>
      <m:oMath>
        <m:r>
          <m:rPr>
            <m:scr m:val="script"/>
          </m:rPr>
          <w:rPr>
            <w:rFonts w:ascii="Cambria Math" w:eastAsiaTheme="minorEastAsia" w:hAnsi="Cambria Math"/>
            <w:lang w:val="en-US"/>
          </w:rPr>
          <m:t>Z</m:t>
        </m:r>
      </m:oMath>
      <w:r w:rsidRPr="00607E26">
        <w:rPr>
          <w:rFonts w:ascii="Cambria" w:eastAsiaTheme="minorEastAsia" w:hAnsi="Cambria"/>
          <w:iCs/>
          <w:lang w:val="en-US"/>
        </w:rPr>
        <w:t xml:space="preserve"> can be treated as a multiplicative level factor within the bin.</w:t>
      </w:r>
    </w:p>
    <w:p w14:paraId="37D2A31C" w14:textId="2D024B73" w:rsidR="00607E26" w:rsidRPr="00257C12" w:rsidRDefault="00607E26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607E26">
        <w:rPr>
          <w:rFonts w:ascii="Cambria" w:eastAsiaTheme="minorEastAsia" w:hAnsi="Cambria"/>
          <w:b/>
          <w:bCs/>
          <w:iCs/>
          <w:lang w:val="en-US"/>
        </w:rPr>
        <w:t>CIs and falsification.</w:t>
      </w:r>
      <w:r w:rsidRPr="00607E26">
        <w:rPr>
          <w:rFonts w:ascii="Cambria" w:eastAsiaTheme="minorEastAsia" w:hAnsi="Cambria"/>
          <w:iCs/>
          <w:lang w:val="en-US"/>
        </w:rPr>
        <w:t xml:space="preserve"> Report bootstrap CIs on</w:t>
      </w:r>
      <w:r>
        <w:rPr>
          <w:rFonts w:ascii="Cambria" w:eastAsiaTheme="minorEastAsia" w:hAnsi="Cambria"/>
          <w:iCs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  <m:r>
          <w:rPr>
            <w:rFonts w:ascii="Cambria Math" w:eastAsiaTheme="minorEastAsia" w:hAnsi="Cambria Math"/>
            <w:lang w:val="en-US"/>
          </w:rPr>
          <m:t>(</m:t>
        </m:r>
        <m:r>
          <w:rPr>
            <w:rFonts w:ascii="Cambria Math" w:eastAsiaTheme="minorEastAsia" w:hAnsi="Cambria Math"/>
          </w:rPr>
          <m:t>r</m:t>
        </m:r>
        <m:r>
          <w:rPr>
            <w:rFonts w:ascii="Cambria Math" w:eastAsiaTheme="minorEastAsia" w:hAnsi="Cambria Math"/>
            <w:lang w:val="en-US"/>
          </w:rPr>
          <m:t>)</m:t>
        </m:r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and pre-register a falsification rule (e.g.</w:t>
      </w:r>
      <w:r w:rsidR="00257C12">
        <w:rPr>
          <w:rFonts w:ascii="Cambria" w:eastAsiaTheme="minorEastAsia" w:hAnsi="Cambria"/>
          <w:iCs/>
          <w:lang w:val="en-US"/>
        </w:rPr>
        <w:t xml:space="preserve"> </w:t>
      </w:r>
      <m:oMath>
        <m:r>
          <w:rPr>
            <w:rFonts w:ascii="Cambria Math" w:eastAsiaTheme="minorEastAsia" w:hAnsi="Cambria Math"/>
          </w:rPr>
          <m:t>Δ</m:t>
        </m:r>
        <m:acc>
          <m:accPr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α</m:t>
            </m:r>
          </m:e>
        </m:acc>
      </m:oMath>
      <w:r w:rsidR="00257C12" w:rsidRPr="00257C12">
        <w:rPr>
          <w:rFonts w:ascii="Cambria" w:eastAsiaTheme="minorEastAsia" w:hAnsi="Cambria"/>
          <w:iCs/>
          <w:lang w:val="en-US"/>
        </w:rPr>
        <w:t xml:space="preserve"> </w:t>
      </w:r>
      <w:r w:rsidR="00257C12" w:rsidRPr="00257C12">
        <w:rPr>
          <w:rFonts w:ascii="Cambria" w:eastAsiaTheme="minorEastAsia" w:hAnsi="Cambria"/>
          <w:iCs/>
        </w:rPr>
        <w:t xml:space="preserve">CI </w:t>
      </w:r>
      <w:proofErr w:type="spellStart"/>
      <w:r w:rsidR="00257C12" w:rsidRPr="00257C12">
        <w:rPr>
          <w:rFonts w:ascii="Cambria" w:eastAsiaTheme="minorEastAsia" w:hAnsi="Cambria"/>
          <w:iCs/>
        </w:rPr>
        <w:t>includes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0 </w:t>
      </w:r>
      <w:proofErr w:type="spellStart"/>
      <w:r w:rsidR="00257C12" w:rsidRPr="00257C12">
        <w:rPr>
          <w:rFonts w:ascii="Cambria" w:eastAsiaTheme="minorEastAsia" w:hAnsi="Cambria"/>
          <w:iCs/>
        </w:rPr>
        <w:t>across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</w:t>
      </w:r>
      <w:proofErr w:type="spellStart"/>
      <w:r w:rsidR="00257C12" w:rsidRPr="00257C12">
        <w:rPr>
          <w:rFonts w:ascii="Cambria" w:eastAsiaTheme="minorEastAsia" w:hAnsi="Cambria"/>
          <w:iCs/>
        </w:rPr>
        <w:t>bins</w:t>
      </w:r>
      <w:proofErr w:type="spellEnd"/>
      <w:r w:rsidR="00257C12" w:rsidRPr="00257C12">
        <w:rPr>
          <w:rFonts w:ascii="Cambria" w:eastAsiaTheme="minorEastAsia" w:hAnsi="Cambria"/>
          <w:iCs/>
        </w:rPr>
        <w:t xml:space="preserve"> ⇒ </w:t>
      </w:r>
      <w:r w:rsidR="00257C12" w:rsidRPr="00257C12">
        <w:rPr>
          <w:rFonts w:ascii="Cambria" w:eastAsiaTheme="minorEastAsia" w:hAnsi="Cambria"/>
          <w:b/>
          <w:bCs/>
          <w:iCs/>
        </w:rPr>
        <w:t xml:space="preserve">no </w:t>
      </w:r>
      <w:proofErr w:type="spellStart"/>
      <w:r w:rsidR="00257C12" w:rsidRPr="00257C12">
        <w:rPr>
          <w:rFonts w:ascii="Cambria" w:eastAsiaTheme="minorEastAsia" w:hAnsi="Cambria"/>
          <w:b/>
          <w:bCs/>
          <w:iCs/>
        </w:rPr>
        <w:t>activation</w:t>
      </w:r>
      <w:proofErr w:type="spellEnd"/>
      <w:r w:rsidR="00257C12" w:rsidRPr="00257C12">
        <w:rPr>
          <w:rFonts w:ascii="Cambria" w:eastAsiaTheme="minorEastAsia" w:hAnsi="Cambria"/>
          <w:iCs/>
        </w:rPr>
        <w:t>).</w:t>
      </w:r>
    </w:p>
    <w:p w14:paraId="2CD87D61" w14:textId="7A02FAD8" w:rsidR="00257C12" w:rsidRPr="00257C12" w:rsidRDefault="00257C12" w:rsidP="00607E26">
      <w:pPr>
        <w:numPr>
          <w:ilvl w:val="0"/>
          <w:numId w:val="42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Two-stage reading.</w:t>
      </w:r>
      <w:r w:rsidRPr="00257C12">
        <w:rPr>
          <w:rFonts w:ascii="Cambria" w:eastAsiaTheme="minorEastAsia" w:hAnsi="Cambria"/>
          <w:iCs/>
          <w:lang w:val="en-US"/>
        </w:rPr>
        <w:t xml:space="preserve"> First read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</w:t>
      </w:r>
      <w:r w:rsidRPr="00257C12">
        <w:rPr>
          <w:rFonts w:ascii="Cambria" w:eastAsiaTheme="minorEastAsia" w:hAnsi="Cambria"/>
          <w:iCs/>
          <w:lang w:val="en-US"/>
        </w:rPr>
        <w:t xml:space="preserve"> (organization), then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intercept</w:t>
      </w:r>
      <w:r w:rsidRPr="00257C12">
        <w:rPr>
          <w:rFonts w:ascii="Cambria" w:eastAsiaTheme="minorEastAsia" w:hAnsi="Cambria"/>
          <w:iCs/>
          <w:lang w:val="en-US"/>
        </w:rPr>
        <w:t xml:space="preserve"> (GR/kinematics). </w:t>
      </w:r>
      <w:r w:rsidRPr="00257C12">
        <w:rPr>
          <w:rFonts w:ascii="Cambria" w:eastAsiaTheme="minorEastAsia" w:hAnsi="Cambria"/>
          <w:iCs/>
        </w:rPr>
        <w:t xml:space="preserve">Do </w:t>
      </w:r>
      <w:proofErr w:type="spellStart"/>
      <w:r w:rsidRPr="00257C12">
        <w:rPr>
          <w:rFonts w:ascii="Cambria" w:eastAsiaTheme="minorEastAsia" w:hAnsi="Cambria"/>
          <w:iCs/>
        </w:rPr>
        <w:t>not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invert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the</w:t>
      </w:r>
      <w:proofErr w:type="spellEnd"/>
      <w:r w:rsidRPr="00257C12">
        <w:rPr>
          <w:rFonts w:ascii="Cambria" w:eastAsiaTheme="minorEastAsia" w:hAnsi="Cambria"/>
          <w:iCs/>
        </w:rPr>
        <w:t xml:space="preserve"> </w:t>
      </w:r>
      <w:proofErr w:type="spellStart"/>
      <w:r w:rsidRPr="00257C12">
        <w:rPr>
          <w:rFonts w:ascii="Cambria" w:eastAsiaTheme="minorEastAsia" w:hAnsi="Cambria"/>
          <w:iCs/>
        </w:rPr>
        <w:t>order</w:t>
      </w:r>
      <w:proofErr w:type="spellEnd"/>
      <w:r w:rsidRPr="00257C12">
        <w:rPr>
          <w:rFonts w:ascii="Cambria" w:eastAsiaTheme="minorEastAsia" w:hAnsi="Cambria"/>
          <w:iCs/>
        </w:rPr>
        <w:t>.</w:t>
      </w:r>
    </w:p>
    <w:p w14:paraId="54D27047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0B5712FA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</w:rPr>
      </w:pPr>
      <w:r w:rsidRPr="00257C12">
        <w:rPr>
          <w:rFonts w:ascii="Cambria" w:eastAsiaTheme="minorEastAsia" w:hAnsi="Cambria"/>
          <w:b/>
          <w:bCs/>
          <w:iCs/>
        </w:rPr>
        <w:t xml:space="preserve">8.9 </w:t>
      </w:r>
      <w:proofErr w:type="spellStart"/>
      <w:r w:rsidRPr="00257C12">
        <w:rPr>
          <w:rFonts w:ascii="Cambria" w:eastAsiaTheme="minorEastAsia" w:hAnsi="Cambria"/>
          <w:b/>
          <w:bCs/>
          <w:iCs/>
        </w:rPr>
        <w:t>Repercussions</w:t>
      </w:r>
      <w:proofErr w:type="spellEnd"/>
    </w:p>
    <w:p w14:paraId="267FA935" w14:textId="7ECA6EE2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the high-</w:t>
      </w:r>
      <w:r w:rsidRPr="00257C12">
        <w:rPr>
          <w:rFonts w:ascii="Cambria" w:eastAsiaTheme="minorEastAsia" w:hAnsi="Cambria"/>
          <w:b/>
          <w:bCs/>
          <w:iCs/>
        </w:rPr>
        <w:t>α</w:t>
      </w:r>
      <w:r w:rsidRPr="00257C12">
        <w:rPr>
          <w:rFonts w:ascii="Cambria" w:eastAsiaTheme="minorEastAsia" w:hAnsi="Cambria"/>
          <w:b/>
          <w:bCs/>
          <w:iCs/>
          <w:lang w:val="en-US"/>
        </w:rPr>
        <w:t xml:space="preserve"> interpretation.</w:t>
      </w:r>
      <w:r w:rsidRPr="00257C12">
        <w:rPr>
          <w:rFonts w:ascii="Cambria" w:eastAsiaTheme="minorEastAsia" w:hAnsi="Cambria"/>
          <w:iCs/>
          <w:lang w:val="en-US"/>
        </w:rPr>
        <w:t xml:space="preserve"> The synthetic suite supports the central claim: if environmental coherence strengthens inward (or with confinement),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must evolve</w:t>
      </w:r>
      <w:r w:rsidRPr="00257C12">
        <w:rPr>
          <w:rFonts w:ascii="Cambria" w:eastAsiaTheme="minorEastAsia" w:hAnsi="Cambria"/>
          <w:iCs/>
          <w:lang w:val="en-US"/>
        </w:rPr>
        <w:t xml:space="preserve"> and is empirically recoverable with modest data.</w:t>
      </w:r>
    </w:p>
    <w:p w14:paraId="0A8B2C6D" w14:textId="77777777" w:rsidR="00257C12" w:rsidRP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For analog platforms.</w:t>
      </w:r>
      <w:r w:rsidRPr="00257C12">
        <w:rPr>
          <w:rFonts w:ascii="Cambria" w:eastAsiaTheme="minorEastAsia" w:hAnsi="Cambria"/>
          <w:iCs/>
          <w:lang w:val="en-US"/>
        </w:rPr>
        <w:t xml:space="preserve"> Confinement sweeps offer a controllable route to test RTM activation and to benchmark analysis pipelines before astrophysical application.</w:t>
      </w:r>
    </w:p>
    <w:p w14:paraId="183400BB" w14:textId="7B48896A" w:rsidR="00257C12" w:rsidRDefault="00257C12" w:rsidP="00257C12">
      <w:pPr>
        <w:numPr>
          <w:ilvl w:val="0"/>
          <w:numId w:val="43"/>
        </w:num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lastRenderedPageBreak/>
        <w:t>For observational strategy.</w:t>
      </w:r>
      <w:r w:rsidRPr="00257C12">
        <w:rPr>
          <w:rFonts w:ascii="Cambria" w:eastAsiaTheme="minorEastAsia" w:hAnsi="Cambria"/>
          <w:iCs/>
          <w:lang w:val="en-US"/>
        </w:rPr>
        <w:t xml:space="preserve"> Programs targeting families of clocks (flares, pulses, damping/sideband times) across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radii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can decisively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support or falsify</w:t>
      </w:r>
      <w:r w:rsidRPr="00257C12">
        <w:rPr>
          <w:rFonts w:ascii="Cambria" w:eastAsiaTheme="minorEastAsia" w:hAnsi="Cambria"/>
          <w:iCs/>
          <w:lang w:val="en-US"/>
        </w:rPr>
        <w:t xml:space="preserve"> the high-</w:t>
      </w:r>
      <m:oMath>
        <m:r>
          <w:rPr>
            <w:rFonts w:ascii="Cambria Math" w:eastAsiaTheme="minorEastAsia" w:hAnsi="Cambria Math"/>
          </w:rPr>
          <m:t>α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picture without relying on absolute calibrations.</w:t>
      </w:r>
    </w:p>
    <w:p w14:paraId="036478A3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72840763" w14:textId="77777777" w:rsidR="00257C12" w:rsidRPr="00257C12" w:rsidRDefault="00257C12" w:rsidP="00257C12">
      <w:pPr>
        <w:rPr>
          <w:rFonts w:ascii="Cambria" w:eastAsiaTheme="minorEastAsia" w:hAnsi="Cambria"/>
          <w:b/>
          <w:bCs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8.10 Limitations of the synthetic validation</w:t>
      </w:r>
    </w:p>
    <w:p w14:paraId="4E1C5445" w14:textId="6DD9EFA2" w:rsidR="00257C12" w:rsidRDefault="00257C12" w:rsidP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iCs/>
          <w:lang w:val="en-US"/>
        </w:rPr>
        <w:t xml:space="preserve">These experiments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do not</w:t>
      </w:r>
      <w:r w:rsidRPr="00257C12">
        <w:rPr>
          <w:rFonts w:ascii="Cambria" w:eastAsiaTheme="minorEastAsia" w:hAnsi="Cambria"/>
          <w:iCs/>
          <w:lang w:val="en-US"/>
        </w:rPr>
        <w:t xml:space="preserve"> </w:t>
      </w:r>
      <w:proofErr w:type="gramStart"/>
      <w:r w:rsidRPr="00257C12">
        <w:rPr>
          <w:rFonts w:ascii="Cambria" w:eastAsiaTheme="minorEastAsia" w:hAnsi="Cambria"/>
          <w:iCs/>
          <w:lang w:val="en-US"/>
        </w:rPr>
        <w:t>include:</w:t>
      </w:r>
      <w:proofErr w:type="gramEnd"/>
      <w:r w:rsidRPr="00257C12">
        <w:rPr>
          <w:rFonts w:ascii="Cambria" w:eastAsiaTheme="minorEastAsia" w:hAnsi="Cambria"/>
          <w:iCs/>
          <w:lang w:val="en-US"/>
        </w:rPr>
        <w:t xml:space="preserve"> complex selection effects, mis-binning in radius/height, heavy-tailed noise, or strong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-proxy systematics. Real data will add such complications; therefore, robustness checks (alternative proxies, window tests such as “drop largest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257C12">
        <w:rPr>
          <w:rFonts w:ascii="Cambria" w:eastAsiaTheme="minorEastAsia" w:hAnsi="Cambria"/>
          <w:iCs/>
          <w:lang w:val="en-US"/>
        </w:rPr>
        <w:t>” or “largest-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257C12">
        <w:rPr>
          <w:rFonts w:ascii="Cambria" w:eastAsiaTheme="minorEastAsia" w:hAnsi="Cambria"/>
          <w:iCs/>
          <w:lang w:val="en-US"/>
        </w:rPr>
        <w:t xml:space="preserve"> only”, cross-bin consistency) should accompany any claim of activation.</w:t>
      </w:r>
    </w:p>
    <w:p w14:paraId="773796E1" w14:textId="77777777" w:rsidR="00257C12" w:rsidRDefault="00257C12" w:rsidP="00257C12">
      <w:pPr>
        <w:rPr>
          <w:rFonts w:ascii="Cambria" w:eastAsiaTheme="minorEastAsia" w:hAnsi="Cambria"/>
          <w:iCs/>
          <w:lang w:val="en-US"/>
        </w:rPr>
      </w:pPr>
    </w:p>
    <w:p w14:paraId="28ECECD5" w14:textId="242DCFC3" w:rsidR="006F6149" w:rsidRDefault="00257C12">
      <w:pPr>
        <w:rPr>
          <w:rFonts w:ascii="Cambria" w:eastAsiaTheme="minorEastAsia" w:hAnsi="Cambria"/>
          <w:iCs/>
          <w:lang w:val="en-US"/>
        </w:rPr>
      </w:pPr>
      <w:r w:rsidRPr="00257C12">
        <w:rPr>
          <w:rFonts w:ascii="Cambria" w:eastAsiaTheme="minorEastAsia" w:hAnsi="Cambria"/>
          <w:b/>
          <w:bCs/>
          <w:iCs/>
          <w:lang w:val="en-US"/>
        </w:rPr>
        <w:t>Bottom line.</w:t>
      </w:r>
      <w:r w:rsidRPr="00257C12">
        <w:rPr>
          <w:rFonts w:ascii="Cambria" w:eastAsiaTheme="minorEastAsia" w:hAnsi="Cambria"/>
          <w:iCs/>
          <w:lang w:val="en-US"/>
        </w:rPr>
        <w:t xml:space="preserve"> The A–D simulations corroborate the methodological backbone of this note. In brief: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</w:t>
      </w:r>
      <w:r w:rsidRPr="00257C12">
        <w:rPr>
          <w:rFonts w:ascii="Cambria" w:eastAsiaTheme="minorEastAsia" w:hAnsi="Cambria"/>
          <w:iCs/>
          <w:lang w:val="en-US"/>
        </w:rPr>
        <w:t xml:space="preserve"> coherence activation is real, </w:t>
      </w:r>
      <w:r w:rsidRPr="00257C12">
        <w:rPr>
          <w:rFonts w:ascii="Cambria" w:eastAsiaTheme="minorEastAsia" w:hAnsi="Cambria"/>
          <w:b/>
          <w:bCs/>
          <w:iCs/>
          <w:lang w:val="en-US"/>
        </w:rPr>
        <w:t>slope increases</w:t>
      </w:r>
      <w:r w:rsidRPr="00257C12">
        <w:rPr>
          <w:rFonts w:ascii="Cambria" w:eastAsiaTheme="minorEastAsia" w:hAnsi="Cambria"/>
          <w:iCs/>
          <w:lang w:val="en-US"/>
        </w:rPr>
        <w:t xml:space="preserve"> with radius-inward progression or with confinement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eff</m:t>
            </m:r>
          </m:sub>
        </m:sSub>
      </m:oMath>
      <w:r w:rsidRPr="00257C12">
        <w:rPr>
          <w:rFonts w:ascii="Cambria" w:eastAsiaTheme="minorEastAsia" w:hAnsi="Cambria"/>
          <w:iCs/>
          <w:lang w:val="en-US"/>
        </w:rPr>
        <w:t xml:space="preserve">↑), and this can be recovered with simple log–log fits and bootstrap CIs; </w:t>
      </w:r>
      <w:r w:rsidRPr="00257C12">
        <w:rPr>
          <w:rFonts w:ascii="Cambria" w:eastAsiaTheme="minorEastAsia" w:hAnsi="Cambria"/>
          <w:b/>
          <w:bCs/>
          <w:iCs/>
          <w:lang w:val="en-US"/>
        </w:rPr>
        <w:t>if not</w:t>
      </w:r>
      <w:r w:rsidRPr="00257C12">
        <w:rPr>
          <w:rFonts w:ascii="Cambria" w:eastAsiaTheme="minorEastAsia" w:hAnsi="Cambria"/>
          <w:iCs/>
          <w:lang w:val="en-US"/>
        </w:rPr>
        <w:t xml:space="preserve">, the same pipeline returns </w:t>
      </w:r>
      <w:r w:rsidRPr="00257C12">
        <w:rPr>
          <w:rFonts w:ascii="Cambria" w:eastAsiaTheme="minorEastAsia" w:hAnsi="Cambria"/>
          <w:b/>
          <w:bCs/>
          <w:iCs/>
          <w:lang w:val="en-US"/>
        </w:rPr>
        <w:t>no spurious activation</w:t>
      </w:r>
      <w:r w:rsidRPr="00257C12">
        <w:rPr>
          <w:rFonts w:ascii="Cambria" w:eastAsiaTheme="minorEastAsia" w:hAnsi="Cambria"/>
          <w:iCs/>
          <w:lang w:val="en-US"/>
        </w:rPr>
        <w:t>. Consequently, the proposed slope-based program is a credible, falsifiable path to evaluate the high-</w:t>
      </w:r>
      <w:r w:rsidRPr="00257C12">
        <w:rPr>
          <w:rFonts w:ascii="Cambria" w:eastAsiaTheme="minorEastAsia" w:hAnsi="Cambria"/>
          <w:iCs/>
        </w:rPr>
        <w:t>α</w:t>
      </w:r>
      <w:r w:rsidRPr="00257C12">
        <w:rPr>
          <w:rFonts w:ascii="Cambria" w:eastAsiaTheme="minorEastAsia" w:hAnsi="Cambria"/>
          <w:iCs/>
          <w:lang w:val="en-US"/>
        </w:rPr>
        <w:t xml:space="preserve"> interpretation in both compact-object environments and laboratory analogs.</w:t>
      </w:r>
    </w:p>
    <w:p w14:paraId="24040F07" w14:textId="77777777" w:rsidR="00AB5444" w:rsidRDefault="00AB5444">
      <w:pPr>
        <w:rPr>
          <w:rFonts w:ascii="Cambria" w:eastAsiaTheme="minorEastAsia" w:hAnsi="Cambria"/>
          <w:iCs/>
          <w:lang w:val="en-US"/>
        </w:rPr>
      </w:pPr>
    </w:p>
    <w:p w14:paraId="12B02021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APPENDIX A — Empirical Validation: The Ballistic Regime in Black Hole Ringdown</w:t>
      </w:r>
    </w:p>
    <w:p w14:paraId="09CD5221" w14:textId="67E53F44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 xml:space="preserve">The RTM framework dictates that purely kinetic, fluid-independent propagation of energy through space operates in the </w:t>
      </w:r>
      <w:r w:rsidRPr="006442E3">
        <w:rPr>
          <w:rFonts w:ascii="Cambria" w:eastAsiaTheme="minorEastAsia" w:hAnsi="Cambria"/>
          <w:b/>
          <w:bCs/>
          <w:iCs/>
          <w:lang w:val="en-US"/>
        </w:rPr>
        <w:t>Ballistic Transport Class</w:t>
      </w:r>
      <w:r w:rsidRPr="006442E3">
        <w:rPr>
          <w:rFonts w:ascii="Cambria" w:eastAsiaTheme="minorEastAsia" w:hAnsi="Cambria"/>
          <w:iCs/>
          <w:lang w:val="en-US"/>
        </w:rPr>
        <w:t xml:space="preserve">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>= 1.0</m:t>
        </m:r>
      </m:oMath>
      <w:r w:rsidRPr="006442E3">
        <w:rPr>
          <w:rFonts w:ascii="Cambria" w:eastAsiaTheme="minorEastAsia" w:hAnsi="Cambria"/>
          <w:iCs/>
          <w:lang w:val="en-US"/>
        </w:rPr>
        <w:t>). To validate this in the most extreme environment possible, we analyzed the energy radiated during the ringdown phase of Binary Black Hole (BBH) mergers.</w:t>
      </w:r>
    </w:p>
    <w:p w14:paraId="24D4820C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A.1 Heuristic Observation and Synthetic Bias</w:t>
      </w:r>
    </w:p>
    <w:p w14:paraId="078DD9D5" w14:textId="404A630B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 xml:space="preserve">Initial Phase 1 validation analyzed 69 BBH events, combining real observations with synthetic extrapolations for future catalogs (O4). Using standard Ordinary Least Squares (OLS) regression, the model yielded a suspiciously perfect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=0.999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and an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1.00</m:t>
        </m:r>
      </m:oMath>
      <w:r w:rsidRPr="006442E3">
        <w:rPr>
          <w:rFonts w:ascii="Cambria" w:eastAsiaTheme="minorEastAsia" w:hAnsi="Cambria"/>
          <w:iCs/>
          <w:lang w:val="en-US"/>
        </w:rPr>
        <w:t>. While theoretically appealing, relying on synthetic data and OLS in gravitational wave astronomy is methodologically flawed. LIGO/Virgo measurements possess massive Bayesian credible intervals; failing to propagate this uncertainty into the regression treats estimates as absolute truths.</w:t>
      </w:r>
    </w:p>
    <w:p w14:paraId="67EA8131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A.2 Rigorous EIV Validation (Pure Empirical ODR)</w:t>
      </w:r>
    </w:p>
    <w:p w14:paraId="2A6B1336" w14:textId="77777777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>To subject the RTM framework to a strict, purist test, we deployed a "Red Team" statistical pipeline:</w:t>
      </w:r>
    </w:p>
    <w:p w14:paraId="68CCD35C" w14:textId="77777777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lastRenderedPageBreak/>
        <w:t>Data Purification:</w:t>
      </w:r>
      <w:r w:rsidRPr="006442E3">
        <w:rPr>
          <w:rFonts w:ascii="Cambria" w:eastAsiaTheme="minorEastAsia" w:hAnsi="Cambria"/>
          <w:iCs/>
          <w:lang w:val="en-US"/>
        </w:rPr>
        <w:t xml:space="preserve"> All synthetic extrapolations were removed. The analysis was restricted strictly to the 55 confirmed real-world observations from the LIGO/Virgo O1-O3 catalogs.</w:t>
      </w:r>
    </w:p>
    <w:p w14:paraId="14D55AF9" w14:textId="56478B7C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Bayesian Error Propagation (ODR):</w:t>
      </w:r>
      <w:r w:rsidRPr="006442E3">
        <w:rPr>
          <w:rFonts w:ascii="Cambria" w:eastAsiaTheme="minorEastAsia" w:hAnsi="Cambria"/>
          <w:iCs/>
          <w:lang w:val="en-US"/>
        </w:rPr>
        <w:t xml:space="preserve"> We utilized an Errors-In-Variables (EIV) Orthogonal Distance Regression model to explicitly absorb typical interferometry noise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w:rPr>
            <w:rFonts w:ascii="Cambria Math" w:eastAsiaTheme="minorEastAsia" w:hAnsi="Cambria Math"/>
            <w:lang w:val="en-US"/>
          </w:rPr>
          <m:t>10%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variance for total mass, </w:t>
      </w:r>
      <m:oMath>
        <m:r>
          <w:rPr>
            <w:rFonts w:ascii="Cambria Math" w:eastAsiaTheme="minorEastAsia" w:hAnsi="Cambria Math"/>
            <w:lang w:val="en-US"/>
          </w:rPr>
          <m:t>15%</m:t>
        </m:r>
      </m:oMath>
      <w:r w:rsidRPr="006442E3">
        <w:rPr>
          <w:rFonts w:ascii="Cambria" w:eastAsiaTheme="minorEastAsia" w:hAnsi="Cambria"/>
          <w:iCs/>
          <w:lang w:val="en-US"/>
        </w:rPr>
        <w:t xml:space="preserve"> variance for radiated energy).</w:t>
      </w:r>
    </w:p>
    <w:p w14:paraId="580FC12C" w14:textId="7A0F68C2" w:rsidR="006442E3" w:rsidRPr="006442E3" w:rsidRDefault="006442E3" w:rsidP="006442E3">
      <w:pPr>
        <w:numPr>
          <w:ilvl w:val="0"/>
          <w:numId w:val="54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Spin Normalization:</w:t>
      </w:r>
      <w:r w:rsidRPr="006442E3">
        <w:rPr>
          <w:rFonts w:ascii="Cambria" w:eastAsiaTheme="minorEastAsia" w:hAnsi="Cambria"/>
          <w:iCs/>
          <w:lang w:val="en-US"/>
        </w:rPr>
        <w:t xml:space="preserve"> Because the intrinsic angular momentum (spin) of black holes can perturb the pure relationship between system size and radiated energy, we applied a spin-correction metric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χ</m:t>
            </m:r>
            <m:ctrlPr>
              <w:rPr>
                <w:rFonts w:ascii="Cambria Math" w:eastAsiaTheme="minorEastAsia" w:hAnsi="Cambria Math"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eff</m:t>
            </m:r>
          </m:sub>
        </m:sSub>
      </m:oMath>
      <w:r w:rsidRPr="006442E3">
        <w:rPr>
          <w:rFonts w:ascii="Cambria" w:eastAsiaTheme="minorEastAsia" w:hAnsi="Cambria"/>
          <w:iCs/>
          <w:lang w:val="en-US"/>
        </w:rPr>
        <w:t>) to mathematically isolate the pure spatial-mass topology.</w:t>
      </w:r>
    </w:p>
    <w:p w14:paraId="6F729018" w14:textId="77777777" w:rsidR="006442E3" w:rsidRPr="006442E3" w:rsidRDefault="006442E3" w:rsidP="006442E3">
      <w:pPr>
        <w:rPr>
          <w:rFonts w:ascii="Cambria" w:eastAsiaTheme="minorEastAsia" w:hAnsi="Cambria"/>
          <w:b/>
          <w:bCs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A.3 The Macroscopic Symmetry (Robust Findings)</w:t>
      </w:r>
    </w:p>
    <w:p w14:paraId="190EE421" w14:textId="77777777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iCs/>
          <w:lang w:val="en-US"/>
        </w:rPr>
        <w:t>The Multiscale Temporal Relativity framework elegantly survives genuine astrophysical noise.</w:t>
      </w:r>
    </w:p>
    <w:p w14:paraId="6B527FC1" w14:textId="239F4ADB" w:rsidR="006442E3" w:rsidRPr="006442E3" w:rsidRDefault="006442E3" w:rsidP="006442E3">
      <w:pPr>
        <w:numPr>
          <w:ilvl w:val="0"/>
          <w:numId w:val="55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Empirical ODR Exponent:</w:t>
      </w:r>
      <w:r w:rsidRPr="006442E3">
        <w:rPr>
          <w:rFonts w:ascii="Cambria" w:eastAsiaTheme="minorEastAsia" w:hAnsi="Cambria"/>
          <w:iCs/>
          <w:lang w:val="en-US"/>
        </w:rPr>
        <w:t xml:space="preserve"> The uncorrected robust exponent yields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</m:t>
        </m:r>
        <m:r>
          <w:rPr>
            <w:rFonts w:ascii="Cambria Math" w:eastAsiaTheme="minorEastAsia" w:hAnsi="Cambria Math"/>
            <w:lang w:val="en-US"/>
          </w:rPr>
          <m:t xml:space="preserve">= 1.037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±</m:t>
        </m:r>
        <m:r>
          <w:rPr>
            <w:rFonts w:ascii="Cambria Math" w:eastAsiaTheme="minorEastAsia" w:hAnsi="Cambria Math"/>
            <w:lang w:val="en-US"/>
          </w:rPr>
          <m:t>0.018</m:t>
        </m:r>
      </m:oMath>
      <w:r w:rsidRPr="006442E3">
        <w:rPr>
          <w:rFonts w:ascii="Cambria" w:eastAsiaTheme="minorEastAsia" w:hAnsi="Cambria"/>
          <w:iCs/>
          <w:lang w:val="en-US"/>
        </w:rPr>
        <w:t>.</w:t>
      </w:r>
    </w:p>
    <w:p w14:paraId="56FC110A" w14:textId="08B83E83" w:rsidR="006442E3" w:rsidRPr="006442E3" w:rsidRDefault="006442E3" w:rsidP="006442E3">
      <w:pPr>
        <w:numPr>
          <w:ilvl w:val="0"/>
          <w:numId w:val="55"/>
        </w:num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Spin-Corrected Exponent:</w:t>
      </w:r>
      <w:r w:rsidRPr="006442E3">
        <w:rPr>
          <w:rFonts w:ascii="Cambria" w:eastAsiaTheme="minorEastAsia" w:hAnsi="Cambria"/>
          <w:iCs/>
          <w:lang w:val="en-US"/>
        </w:rPr>
        <w:t xml:space="preserve"> Once angular momentum noise is normalized, the exponent rigorously converges toward the theoretical prediction: </w:t>
      </w:r>
      <m:oMath>
        <m:r>
          <m:rPr>
            <m:sty m:val="b"/>
          </m:rPr>
          <w:rPr>
            <w:rFonts w:ascii="Cambria Math" w:eastAsiaTheme="minorEastAsia" w:hAnsi="Cambria Math"/>
            <w:lang w:val="en-US"/>
          </w:rPr>
          <m:t>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 xml:space="preserve">= 1.024 </m:t>
        </m:r>
        <m:r>
          <m:rPr>
            <m:sty m:val="b"/>
          </m:rPr>
          <w:rPr>
            <w:rFonts w:ascii="Cambria Math" w:eastAsiaTheme="minorEastAsia" w:hAnsi="Cambria Math"/>
            <w:lang w:val="en-US"/>
          </w:rPr>
          <m:t>±</m:t>
        </m:r>
        <m:r>
          <m:rPr>
            <m:sty m:val="bi"/>
          </m:rPr>
          <w:rPr>
            <w:rFonts w:ascii="Cambria Math" w:eastAsiaTheme="minorEastAsia" w:hAnsi="Cambria Math"/>
            <w:lang w:val="en-US"/>
          </w:rPr>
          <m:t>0.018</m:t>
        </m:r>
      </m:oMath>
      <w:r w:rsidRPr="006442E3">
        <w:rPr>
          <w:rFonts w:ascii="Cambria" w:eastAsiaTheme="minorEastAsia" w:hAnsi="Cambria"/>
          <w:iCs/>
          <w:lang w:val="en-US"/>
        </w:rPr>
        <w:t>.</w:t>
      </w:r>
    </w:p>
    <w:p w14:paraId="1F268546" w14:textId="441931B5" w:rsidR="006442E3" w:rsidRPr="006442E3" w:rsidRDefault="006442E3" w:rsidP="006442E3">
      <w:pPr>
        <w:rPr>
          <w:rFonts w:ascii="Cambria" w:eastAsiaTheme="minorEastAsia" w:hAnsi="Cambria"/>
          <w:iCs/>
          <w:lang w:val="en-US"/>
        </w:rPr>
      </w:pPr>
      <w:r w:rsidRPr="006442E3">
        <w:rPr>
          <w:rFonts w:ascii="Cambria" w:eastAsiaTheme="minorEastAsia" w:hAnsi="Cambria"/>
          <w:b/>
          <w:bCs/>
          <w:iCs/>
          <w:lang w:val="en-US"/>
        </w:rPr>
        <w:t>Conclusion:</w:t>
      </w:r>
      <w:r w:rsidRPr="006442E3">
        <w:rPr>
          <w:rFonts w:ascii="Cambria" w:eastAsiaTheme="minorEastAsia" w:hAnsi="Cambria"/>
          <w:iCs/>
          <w:lang w:val="en-US"/>
        </w:rPr>
        <w:t xml:space="preserve"> The topological scaling of spacetime itself perfectly obeys the RTM equation. Gravitational radiation scales ballistically, proving that the transport physics governing the collision of singularities in deep space </w:t>
      </w:r>
      <w:r>
        <w:rPr>
          <w:rFonts w:ascii="Cambria" w:eastAsiaTheme="minorEastAsia" w:hAnsi="Cambria"/>
          <w:iCs/>
          <w:lang w:val="en-US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α≈</m:t>
        </m:r>
        <m:r>
          <w:rPr>
            <w:rFonts w:ascii="Cambria Math" w:eastAsiaTheme="minorEastAsia" w:hAnsi="Cambria Math"/>
            <w:lang w:val="en-US"/>
          </w:rPr>
          <m:t>1.0</m:t>
        </m:r>
      </m:oMath>
      <w:r w:rsidRPr="006442E3">
        <w:rPr>
          <w:rFonts w:ascii="Cambria" w:eastAsiaTheme="minorEastAsia" w:hAnsi="Cambria"/>
          <w:iCs/>
          <w:lang w:val="en-US"/>
        </w:rPr>
        <w:t>) are mathematically identical to the shockwaves of tectonic earthquakes on Earth. This confirms RTM as a truly scale-invariant universal framework.</w:t>
      </w:r>
    </w:p>
    <w:p w14:paraId="72BD823E" w14:textId="77777777" w:rsidR="00AB5444" w:rsidRPr="006442E3" w:rsidRDefault="00AB5444">
      <w:pPr>
        <w:rPr>
          <w:rFonts w:ascii="Cambria" w:eastAsiaTheme="minorEastAsia" w:hAnsi="Cambria"/>
          <w:iCs/>
          <w:lang w:val="en-US"/>
        </w:rPr>
      </w:pPr>
    </w:p>
    <w:p w14:paraId="16FADF6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E5E84DA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19B6EC28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B4F6FAC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0835EB3B" w14:textId="77777777" w:rsidR="008478CF" w:rsidRDefault="008478CF">
      <w:pPr>
        <w:rPr>
          <w:rFonts w:ascii="Cambria" w:eastAsiaTheme="minorEastAsia" w:hAnsi="Cambria"/>
          <w:iCs/>
          <w:lang w:val="en-US"/>
        </w:rPr>
      </w:pPr>
    </w:p>
    <w:p w14:paraId="5E1226D7" w14:textId="77777777" w:rsidR="006D2A14" w:rsidRDefault="006D2A14">
      <w:pPr>
        <w:rPr>
          <w:rFonts w:ascii="Cambria" w:eastAsiaTheme="minorEastAsia" w:hAnsi="Cambria"/>
          <w:iCs/>
          <w:lang w:val="en-US"/>
        </w:rPr>
      </w:pPr>
    </w:p>
    <w:p w14:paraId="54AE0398" w14:textId="6D1DC97C" w:rsidR="00C45102" w:rsidRPr="00D31570" w:rsidRDefault="00C45102" w:rsidP="00C45102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D31570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C45102" w:rsidRPr="00D315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6056"/>
    <w:multiLevelType w:val="multilevel"/>
    <w:tmpl w:val="01C2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D1D74"/>
    <w:multiLevelType w:val="multilevel"/>
    <w:tmpl w:val="3C44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D600D"/>
    <w:multiLevelType w:val="hybridMultilevel"/>
    <w:tmpl w:val="475618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8D7873"/>
    <w:multiLevelType w:val="hybridMultilevel"/>
    <w:tmpl w:val="61AEB3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17C95"/>
    <w:multiLevelType w:val="multilevel"/>
    <w:tmpl w:val="794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64393"/>
    <w:multiLevelType w:val="multilevel"/>
    <w:tmpl w:val="4AAA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9098B"/>
    <w:multiLevelType w:val="multilevel"/>
    <w:tmpl w:val="90D60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9C2A21"/>
    <w:multiLevelType w:val="hybridMultilevel"/>
    <w:tmpl w:val="B7A610DC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DF26CF"/>
    <w:multiLevelType w:val="hybridMultilevel"/>
    <w:tmpl w:val="237CAC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471302"/>
    <w:multiLevelType w:val="hybridMultilevel"/>
    <w:tmpl w:val="DAAEF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F612FF"/>
    <w:multiLevelType w:val="multilevel"/>
    <w:tmpl w:val="EAE2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56C8E"/>
    <w:multiLevelType w:val="multilevel"/>
    <w:tmpl w:val="86EA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169B3"/>
    <w:multiLevelType w:val="hybridMultilevel"/>
    <w:tmpl w:val="4B845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375D7"/>
    <w:multiLevelType w:val="hybridMultilevel"/>
    <w:tmpl w:val="F8A434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00F68"/>
    <w:multiLevelType w:val="hybridMultilevel"/>
    <w:tmpl w:val="9B28B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D52F45"/>
    <w:multiLevelType w:val="hybridMultilevel"/>
    <w:tmpl w:val="2F10D4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890963"/>
    <w:multiLevelType w:val="hybridMultilevel"/>
    <w:tmpl w:val="BC0207F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0C2E36"/>
    <w:multiLevelType w:val="multilevel"/>
    <w:tmpl w:val="2E20D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06D24"/>
    <w:multiLevelType w:val="hybridMultilevel"/>
    <w:tmpl w:val="BE765C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076A41"/>
    <w:multiLevelType w:val="multilevel"/>
    <w:tmpl w:val="3128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2820D5"/>
    <w:multiLevelType w:val="hybridMultilevel"/>
    <w:tmpl w:val="6EA887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4A555E"/>
    <w:multiLevelType w:val="multilevel"/>
    <w:tmpl w:val="822E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81782"/>
    <w:multiLevelType w:val="hybridMultilevel"/>
    <w:tmpl w:val="02A6FA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A71D3D"/>
    <w:multiLevelType w:val="hybridMultilevel"/>
    <w:tmpl w:val="B1B4E7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C54B1"/>
    <w:multiLevelType w:val="hybridMultilevel"/>
    <w:tmpl w:val="8F948F76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854C0A"/>
    <w:multiLevelType w:val="hybridMultilevel"/>
    <w:tmpl w:val="329AC7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9A739A"/>
    <w:multiLevelType w:val="hybridMultilevel"/>
    <w:tmpl w:val="A8F6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F81633"/>
    <w:multiLevelType w:val="hybridMultilevel"/>
    <w:tmpl w:val="ADF06F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5D1954"/>
    <w:multiLevelType w:val="hybridMultilevel"/>
    <w:tmpl w:val="82CA1D18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4D7E94"/>
    <w:multiLevelType w:val="hybridMultilevel"/>
    <w:tmpl w:val="82880C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F3B58"/>
    <w:multiLevelType w:val="multilevel"/>
    <w:tmpl w:val="DB22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36316A"/>
    <w:multiLevelType w:val="multilevel"/>
    <w:tmpl w:val="E0E8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DD74D8"/>
    <w:multiLevelType w:val="hybridMultilevel"/>
    <w:tmpl w:val="BCB05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886B56"/>
    <w:multiLevelType w:val="multilevel"/>
    <w:tmpl w:val="2E56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AF4475"/>
    <w:multiLevelType w:val="multilevel"/>
    <w:tmpl w:val="05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786607"/>
    <w:multiLevelType w:val="hybridMultilevel"/>
    <w:tmpl w:val="EB9C55CC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80176D"/>
    <w:multiLevelType w:val="multilevel"/>
    <w:tmpl w:val="F0A2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CF7947"/>
    <w:multiLevelType w:val="multilevel"/>
    <w:tmpl w:val="F7D2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1D431E"/>
    <w:multiLevelType w:val="hybridMultilevel"/>
    <w:tmpl w:val="117033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0B4B52"/>
    <w:multiLevelType w:val="hybridMultilevel"/>
    <w:tmpl w:val="30D489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B65773"/>
    <w:multiLevelType w:val="multilevel"/>
    <w:tmpl w:val="2A98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C207DC"/>
    <w:multiLevelType w:val="multilevel"/>
    <w:tmpl w:val="65BE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623FB7"/>
    <w:multiLevelType w:val="multilevel"/>
    <w:tmpl w:val="052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01C6E"/>
    <w:multiLevelType w:val="multilevel"/>
    <w:tmpl w:val="A594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8C43CA"/>
    <w:multiLevelType w:val="hybridMultilevel"/>
    <w:tmpl w:val="AA1A1A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1C3F64"/>
    <w:multiLevelType w:val="multilevel"/>
    <w:tmpl w:val="65E8D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D5559E"/>
    <w:multiLevelType w:val="hybridMultilevel"/>
    <w:tmpl w:val="B0EE39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2B4818"/>
    <w:multiLevelType w:val="multilevel"/>
    <w:tmpl w:val="F4FA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331210"/>
    <w:multiLevelType w:val="hybridMultilevel"/>
    <w:tmpl w:val="63E845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55156D"/>
    <w:multiLevelType w:val="multilevel"/>
    <w:tmpl w:val="69FC7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82574F"/>
    <w:multiLevelType w:val="multilevel"/>
    <w:tmpl w:val="580C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4073B"/>
    <w:multiLevelType w:val="hybridMultilevel"/>
    <w:tmpl w:val="3FB46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395A53"/>
    <w:multiLevelType w:val="multilevel"/>
    <w:tmpl w:val="BBD8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62649C"/>
    <w:multiLevelType w:val="hybridMultilevel"/>
    <w:tmpl w:val="ECFAB3E4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6A2576"/>
    <w:multiLevelType w:val="hybridMultilevel"/>
    <w:tmpl w:val="B5E8F28E"/>
    <w:lvl w:ilvl="0" w:tplc="80F6F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b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9891907">
    <w:abstractNumId w:val="33"/>
  </w:num>
  <w:num w:numId="2" w16cid:durableId="200019469">
    <w:abstractNumId w:val="21"/>
  </w:num>
  <w:num w:numId="3" w16cid:durableId="2030989988">
    <w:abstractNumId w:val="7"/>
  </w:num>
  <w:num w:numId="4" w16cid:durableId="1921985710">
    <w:abstractNumId w:val="24"/>
  </w:num>
  <w:num w:numId="5" w16cid:durableId="31466293">
    <w:abstractNumId w:val="50"/>
  </w:num>
  <w:num w:numId="6" w16cid:durableId="1277953729">
    <w:abstractNumId w:val="28"/>
  </w:num>
  <w:num w:numId="7" w16cid:durableId="401491895">
    <w:abstractNumId w:val="51"/>
  </w:num>
  <w:num w:numId="8" w16cid:durableId="572786296">
    <w:abstractNumId w:val="1"/>
  </w:num>
  <w:num w:numId="9" w16cid:durableId="1558085622">
    <w:abstractNumId w:val="26"/>
  </w:num>
  <w:num w:numId="10" w16cid:durableId="1753813058">
    <w:abstractNumId w:val="46"/>
  </w:num>
  <w:num w:numId="11" w16cid:durableId="856312492">
    <w:abstractNumId w:val="54"/>
  </w:num>
  <w:num w:numId="12" w16cid:durableId="1045640639">
    <w:abstractNumId w:val="15"/>
  </w:num>
  <w:num w:numId="13" w16cid:durableId="1103456273">
    <w:abstractNumId w:val="49"/>
  </w:num>
  <w:num w:numId="14" w16cid:durableId="1406683506">
    <w:abstractNumId w:val="32"/>
  </w:num>
  <w:num w:numId="15" w16cid:durableId="1526096757">
    <w:abstractNumId w:val="19"/>
  </w:num>
  <w:num w:numId="16" w16cid:durableId="11957201">
    <w:abstractNumId w:val="53"/>
  </w:num>
  <w:num w:numId="17" w16cid:durableId="471794998">
    <w:abstractNumId w:val="0"/>
  </w:num>
  <w:num w:numId="18" w16cid:durableId="1073625307">
    <w:abstractNumId w:val="44"/>
  </w:num>
  <w:num w:numId="19" w16cid:durableId="1282761553">
    <w:abstractNumId w:val="38"/>
  </w:num>
  <w:num w:numId="20" w16cid:durableId="1357459875">
    <w:abstractNumId w:val="48"/>
  </w:num>
  <w:num w:numId="21" w16cid:durableId="1966236075">
    <w:abstractNumId w:val="37"/>
  </w:num>
  <w:num w:numId="22" w16cid:durableId="1951080615">
    <w:abstractNumId w:val="23"/>
  </w:num>
  <w:num w:numId="23" w16cid:durableId="413553099">
    <w:abstractNumId w:val="13"/>
  </w:num>
  <w:num w:numId="24" w16cid:durableId="1050305710">
    <w:abstractNumId w:val="14"/>
  </w:num>
  <w:num w:numId="25" w16cid:durableId="1361592280">
    <w:abstractNumId w:val="30"/>
  </w:num>
  <w:num w:numId="26" w16cid:durableId="1936480588">
    <w:abstractNumId w:val="41"/>
  </w:num>
  <w:num w:numId="27" w16cid:durableId="1733119396">
    <w:abstractNumId w:val="11"/>
  </w:num>
  <w:num w:numId="28" w16cid:durableId="39131380">
    <w:abstractNumId w:val="43"/>
  </w:num>
  <w:num w:numId="29" w16cid:durableId="864245038">
    <w:abstractNumId w:val="6"/>
  </w:num>
  <w:num w:numId="30" w16cid:durableId="1987273707">
    <w:abstractNumId w:val="31"/>
  </w:num>
  <w:num w:numId="31" w16cid:durableId="1447889917">
    <w:abstractNumId w:val="34"/>
  </w:num>
  <w:num w:numId="32" w16cid:durableId="515466635">
    <w:abstractNumId w:val="29"/>
  </w:num>
  <w:num w:numId="33" w16cid:durableId="19665338">
    <w:abstractNumId w:val="18"/>
  </w:num>
  <w:num w:numId="34" w16cid:durableId="1124958014">
    <w:abstractNumId w:val="20"/>
  </w:num>
  <w:num w:numId="35" w16cid:durableId="1337726403">
    <w:abstractNumId w:val="36"/>
  </w:num>
  <w:num w:numId="36" w16cid:durableId="2109152372">
    <w:abstractNumId w:val="5"/>
  </w:num>
  <w:num w:numId="37" w16cid:durableId="1775050735">
    <w:abstractNumId w:val="22"/>
  </w:num>
  <w:num w:numId="38" w16cid:durableId="1148354261">
    <w:abstractNumId w:val="8"/>
  </w:num>
  <w:num w:numId="39" w16cid:durableId="149450735">
    <w:abstractNumId w:val="10"/>
  </w:num>
  <w:num w:numId="40" w16cid:durableId="715009003">
    <w:abstractNumId w:val="3"/>
  </w:num>
  <w:num w:numId="41" w16cid:durableId="1893806181">
    <w:abstractNumId w:val="35"/>
  </w:num>
  <w:num w:numId="42" w16cid:durableId="1135830812">
    <w:abstractNumId w:val="42"/>
  </w:num>
  <w:num w:numId="43" w16cid:durableId="559092306">
    <w:abstractNumId w:val="17"/>
  </w:num>
  <w:num w:numId="44" w16cid:durableId="1899782278">
    <w:abstractNumId w:val="16"/>
  </w:num>
  <w:num w:numId="45" w16cid:durableId="1040864403">
    <w:abstractNumId w:val="27"/>
  </w:num>
  <w:num w:numId="46" w16cid:durableId="619148369">
    <w:abstractNumId w:val="9"/>
  </w:num>
  <w:num w:numId="47" w16cid:durableId="876624220">
    <w:abstractNumId w:val="25"/>
  </w:num>
  <w:num w:numId="48" w16cid:durableId="196165205">
    <w:abstractNumId w:val="2"/>
  </w:num>
  <w:num w:numId="49" w16cid:durableId="336075941">
    <w:abstractNumId w:val="12"/>
  </w:num>
  <w:num w:numId="50" w16cid:durableId="1203514274">
    <w:abstractNumId w:val="39"/>
  </w:num>
  <w:num w:numId="51" w16cid:durableId="940987226">
    <w:abstractNumId w:val="47"/>
  </w:num>
  <w:num w:numId="52" w16cid:durableId="1936476835">
    <w:abstractNumId w:val="52"/>
  </w:num>
  <w:num w:numId="53" w16cid:durableId="596521776">
    <w:abstractNumId w:val="4"/>
  </w:num>
  <w:num w:numId="54" w16cid:durableId="728918659">
    <w:abstractNumId w:val="45"/>
  </w:num>
  <w:num w:numId="55" w16cid:durableId="115783933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223"/>
    <w:rsid w:val="00047090"/>
    <w:rsid w:val="00055069"/>
    <w:rsid w:val="000849C5"/>
    <w:rsid w:val="000A267D"/>
    <w:rsid w:val="000B7FCA"/>
    <w:rsid w:val="000D3AC5"/>
    <w:rsid w:val="000E718C"/>
    <w:rsid w:val="0011003A"/>
    <w:rsid w:val="001103CF"/>
    <w:rsid w:val="00130CBC"/>
    <w:rsid w:val="00140A02"/>
    <w:rsid w:val="001429BE"/>
    <w:rsid w:val="00152A8B"/>
    <w:rsid w:val="0017349A"/>
    <w:rsid w:val="00174AD3"/>
    <w:rsid w:val="001C15D6"/>
    <w:rsid w:val="00207E5B"/>
    <w:rsid w:val="00210B0F"/>
    <w:rsid w:val="002355AB"/>
    <w:rsid w:val="002465D7"/>
    <w:rsid w:val="00252240"/>
    <w:rsid w:val="00257C12"/>
    <w:rsid w:val="00261CA1"/>
    <w:rsid w:val="002638FD"/>
    <w:rsid w:val="00263E2A"/>
    <w:rsid w:val="00286244"/>
    <w:rsid w:val="002A5F6F"/>
    <w:rsid w:val="002A75CA"/>
    <w:rsid w:val="002D4074"/>
    <w:rsid w:val="00306276"/>
    <w:rsid w:val="003320CF"/>
    <w:rsid w:val="00334290"/>
    <w:rsid w:val="003644CA"/>
    <w:rsid w:val="00371202"/>
    <w:rsid w:val="003C14FE"/>
    <w:rsid w:val="003E278A"/>
    <w:rsid w:val="003E33F3"/>
    <w:rsid w:val="0043315A"/>
    <w:rsid w:val="00444B11"/>
    <w:rsid w:val="005107CC"/>
    <w:rsid w:val="00537223"/>
    <w:rsid w:val="0054654B"/>
    <w:rsid w:val="0057783A"/>
    <w:rsid w:val="005903FA"/>
    <w:rsid w:val="005A0492"/>
    <w:rsid w:val="005F5C8F"/>
    <w:rsid w:val="00601C63"/>
    <w:rsid w:val="00607E26"/>
    <w:rsid w:val="00613E3E"/>
    <w:rsid w:val="00642A1A"/>
    <w:rsid w:val="006442E3"/>
    <w:rsid w:val="00657980"/>
    <w:rsid w:val="006774F9"/>
    <w:rsid w:val="00681CD4"/>
    <w:rsid w:val="00692C85"/>
    <w:rsid w:val="006C3E89"/>
    <w:rsid w:val="006D2A14"/>
    <w:rsid w:val="006F3BEF"/>
    <w:rsid w:val="006F6149"/>
    <w:rsid w:val="00790A5F"/>
    <w:rsid w:val="007A3715"/>
    <w:rsid w:val="007C45EB"/>
    <w:rsid w:val="007D5437"/>
    <w:rsid w:val="007E3092"/>
    <w:rsid w:val="007F1E72"/>
    <w:rsid w:val="00803D7A"/>
    <w:rsid w:val="00816996"/>
    <w:rsid w:val="00833246"/>
    <w:rsid w:val="008478CF"/>
    <w:rsid w:val="0086310F"/>
    <w:rsid w:val="00865B8D"/>
    <w:rsid w:val="008B0A59"/>
    <w:rsid w:val="008B520B"/>
    <w:rsid w:val="00914396"/>
    <w:rsid w:val="0092059A"/>
    <w:rsid w:val="009304E9"/>
    <w:rsid w:val="009307AF"/>
    <w:rsid w:val="00975E69"/>
    <w:rsid w:val="009A7457"/>
    <w:rsid w:val="009C1A3B"/>
    <w:rsid w:val="009C616A"/>
    <w:rsid w:val="009F0456"/>
    <w:rsid w:val="00A13CA3"/>
    <w:rsid w:val="00A151C4"/>
    <w:rsid w:val="00A37EC7"/>
    <w:rsid w:val="00A45A27"/>
    <w:rsid w:val="00A613F9"/>
    <w:rsid w:val="00A62301"/>
    <w:rsid w:val="00A71009"/>
    <w:rsid w:val="00AB5444"/>
    <w:rsid w:val="00B028C5"/>
    <w:rsid w:val="00B132FB"/>
    <w:rsid w:val="00B66EBB"/>
    <w:rsid w:val="00BB06DD"/>
    <w:rsid w:val="00BD4AC0"/>
    <w:rsid w:val="00BE027D"/>
    <w:rsid w:val="00BE6880"/>
    <w:rsid w:val="00BE6A53"/>
    <w:rsid w:val="00C00B38"/>
    <w:rsid w:val="00C345A9"/>
    <w:rsid w:val="00C45102"/>
    <w:rsid w:val="00C63F11"/>
    <w:rsid w:val="00C63F28"/>
    <w:rsid w:val="00CB1B58"/>
    <w:rsid w:val="00CB1DC9"/>
    <w:rsid w:val="00CC2BAB"/>
    <w:rsid w:val="00CD06E3"/>
    <w:rsid w:val="00CF5DF3"/>
    <w:rsid w:val="00D07E80"/>
    <w:rsid w:val="00D14159"/>
    <w:rsid w:val="00D24519"/>
    <w:rsid w:val="00D26DD9"/>
    <w:rsid w:val="00D31570"/>
    <w:rsid w:val="00D34FC2"/>
    <w:rsid w:val="00D45439"/>
    <w:rsid w:val="00D554DC"/>
    <w:rsid w:val="00D579C2"/>
    <w:rsid w:val="00D70908"/>
    <w:rsid w:val="00D7175F"/>
    <w:rsid w:val="00D740D7"/>
    <w:rsid w:val="00DB27CB"/>
    <w:rsid w:val="00DC1CD2"/>
    <w:rsid w:val="00DC22BE"/>
    <w:rsid w:val="00DE2BE2"/>
    <w:rsid w:val="00E22CC6"/>
    <w:rsid w:val="00E26D32"/>
    <w:rsid w:val="00E44566"/>
    <w:rsid w:val="00E46BDE"/>
    <w:rsid w:val="00E54B33"/>
    <w:rsid w:val="00E64FEB"/>
    <w:rsid w:val="00E91525"/>
    <w:rsid w:val="00E91ABC"/>
    <w:rsid w:val="00EB0AAA"/>
    <w:rsid w:val="00EB6ADA"/>
    <w:rsid w:val="00EC6D03"/>
    <w:rsid w:val="00ED37CB"/>
    <w:rsid w:val="00F2683B"/>
    <w:rsid w:val="00F40F01"/>
    <w:rsid w:val="00F52004"/>
    <w:rsid w:val="00F56BF0"/>
    <w:rsid w:val="00F622F7"/>
    <w:rsid w:val="00F63686"/>
    <w:rsid w:val="00F716C0"/>
    <w:rsid w:val="00FA2109"/>
    <w:rsid w:val="00FA5D37"/>
    <w:rsid w:val="00FB2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28F7"/>
  <w15:chartTrackingRefBased/>
  <w15:docId w15:val="{F36D21EB-9861-4A2B-8D23-CE3666BCC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72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2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72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72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2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2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2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2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2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22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3722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3722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57783A"/>
    <w:rPr>
      <w:b/>
      <w:bCs/>
    </w:rPr>
  </w:style>
  <w:style w:type="table" w:styleId="TableGrid">
    <w:name w:val="Table Grid"/>
    <w:basedOn w:val="TableNormal"/>
    <w:uiPriority w:val="39"/>
    <w:rsid w:val="00D45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36</Pages>
  <Words>7957</Words>
  <Characters>48460</Characters>
  <Application>Microsoft Office Word</Application>
  <DocSecurity>0</DocSecurity>
  <Lines>1009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21</cp:revision>
  <dcterms:created xsi:type="dcterms:W3CDTF">2025-08-14T16:05:00Z</dcterms:created>
  <dcterms:modified xsi:type="dcterms:W3CDTF">2026-02-27T18:56:00Z</dcterms:modified>
</cp:coreProperties>
</file>