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CCB19" w14:textId="43DEA753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Operazioni Effettuate – Dataset ‘sdo_2023.csv’</w:t>
      </w:r>
    </w:p>
    <w:p w14:paraId="3A46EFEB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1. Scopo del Documento</w:t>
      </w:r>
    </w:p>
    <w:p w14:paraId="4E6EDD51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Il presente documento ha l’obiettivo di illustrare in maniera dettagliata le operazioni di </w:t>
      </w:r>
      <w:proofErr w:type="spellStart"/>
      <w:r w:rsidRPr="00220EFB">
        <w:rPr>
          <w:i/>
          <w:iCs/>
          <w:sz w:val="28"/>
          <w:szCs w:val="28"/>
        </w:rPr>
        <w:t>pre</w:t>
      </w:r>
      <w:proofErr w:type="spellEnd"/>
      <w:r w:rsidRPr="00220EFB">
        <w:rPr>
          <w:i/>
          <w:iCs/>
          <w:sz w:val="28"/>
          <w:szCs w:val="28"/>
        </w:rPr>
        <w:t>-processing</w:t>
      </w:r>
      <w:r w:rsidRPr="00220EFB">
        <w:rPr>
          <w:sz w:val="28"/>
          <w:szCs w:val="28"/>
        </w:rPr>
        <w:t xml:space="preserve"> effettuate sul dataset </w:t>
      </w:r>
      <w:r w:rsidRPr="00220EFB">
        <w:rPr>
          <w:b/>
          <w:bCs/>
          <w:sz w:val="28"/>
          <w:szCs w:val="28"/>
        </w:rPr>
        <w:t>‘sdo_2023_semianonim.csv’</w:t>
      </w:r>
      <w:r w:rsidRPr="00220EFB">
        <w:rPr>
          <w:sz w:val="28"/>
          <w:szCs w:val="28"/>
        </w:rPr>
        <w:t>, che rappresenta una raccolta strutturata di informazioni sanitarie anonime.</w:t>
      </w:r>
      <w:r w:rsidRPr="00220EFB">
        <w:rPr>
          <w:sz w:val="28"/>
          <w:szCs w:val="28"/>
        </w:rPr>
        <w:br/>
        <w:t xml:space="preserve">L’attività è stata condotta in vista della pubblicazione dei dati in formato </w:t>
      </w:r>
      <w:r w:rsidRPr="00220EFB">
        <w:rPr>
          <w:b/>
          <w:bCs/>
          <w:sz w:val="28"/>
          <w:szCs w:val="28"/>
        </w:rPr>
        <w:t>Open Data</w:t>
      </w:r>
      <w:r w:rsidRPr="00220EFB">
        <w:rPr>
          <w:sz w:val="28"/>
          <w:szCs w:val="28"/>
        </w:rPr>
        <w:t>, con l’intento di renderli maggiormente accessibili, comprensibili e riutilizzabili da parte di ricercatori, analisti, istituzioni sanitarie, cittadini e stakeholder pubblici e privati.</w:t>
      </w:r>
    </w:p>
    <w:p w14:paraId="0E2D4931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Il trattamento dei dati si è concentrato principalmente sulla </w:t>
      </w:r>
      <w:r w:rsidRPr="00220EFB">
        <w:rPr>
          <w:b/>
          <w:bCs/>
          <w:sz w:val="28"/>
          <w:szCs w:val="28"/>
        </w:rPr>
        <w:t>miglior qualità informativa</w:t>
      </w:r>
      <w:r w:rsidRPr="00220EFB">
        <w:rPr>
          <w:sz w:val="28"/>
          <w:szCs w:val="28"/>
        </w:rPr>
        <w:t xml:space="preserve">, sulla </w:t>
      </w:r>
      <w:r w:rsidRPr="00220EFB">
        <w:rPr>
          <w:b/>
          <w:bCs/>
          <w:sz w:val="28"/>
          <w:szCs w:val="28"/>
        </w:rPr>
        <w:t>standardizzazione semantica</w:t>
      </w:r>
      <w:r w:rsidRPr="00220EFB">
        <w:rPr>
          <w:sz w:val="28"/>
          <w:szCs w:val="28"/>
        </w:rPr>
        <w:t xml:space="preserve">, sulla </w:t>
      </w:r>
      <w:r w:rsidRPr="00220EFB">
        <w:rPr>
          <w:b/>
          <w:bCs/>
          <w:sz w:val="28"/>
          <w:szCs w:val="28"/>
        </w:rPr>
        <w:t>rimozione di ambiguità</w:t>
      </w:r>
      <w:r w:rsidRPr="00220EFB">
        <w:rPr>
          <w:sz w:val="28"/>
          <w:szCs w:val="28"/>
        </w:rPr>
        <w:t xml:space="preserve">, nonché sulla </w:t>
      </w:r>
      <w:r w:rsidRPr="00220EFB">
        <w:rPr>
          <w:b/>
          <w:bCs/>
          <w:sz w:val="28"/>
          <w:szCs w:val="28"/>
        </w:rPr>
        <w:t>coerenza strutturale</w:t>
      </w:r>
      <w:r w:rsidRPr="00220EFB">
        <w:rPr>
          <w:sz w:val="28"/>
          <w:szCs w:val="28"/>
        </w:rPr>
        <w:t xml:space="preserve"> dell’intero dataset. Questi interventi risultano fondamentali per garantire un utilizzo efficace dei dati sia in ambito clinico che statistico.</w:t>
      </w:r>
    </w:p>
    <w:p w14:paraId="7A5D8B54" w14:textId="77777777" w:rsidR="00220EFB" w:rsidRPr="00220EFB" w:rsidRDefault="00256F2E" w:rsidP="00220EFB">
      <w:pPr>
        <w:rPr>
          <w:sz w:val="28"/>
          <w:szCs w:val="28"/>
        </w:rPr>
      </w:pPr>
      <w:r>
        <w:rPr>
          <w:sz w:val="28"/>
          <w:szCs w:val="28"/>
        </w:rPr>
        <w:pict w14:anchorId="7AF29B7E">
          <v:rect id="_x0000_i1025" style="width:0;height:1.5pt" o:hralign="center" o:hrstd="t" o:hr="t" fillcolor="#a0a0a0" stroked="f"/>
        </w:pict>
      </w:r>
    </w:p>
    <w:p w14:paraId="71B70DFF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 xml:space="preserve">2. Fasi Principali del </w:t>
      </w:r>
      <w:proofErr w:type="spellStart"/>
      <w:r w:rsidRPr="00220EFB">
        <w:rPr>
          <w:b/>
          <w:bCs/>
          <w:sz w:val="28"/>
          <w:szCs w:val="28"/>
        </w:rPr>
        <w:t>Pre</w:t>
      </w:r>
      <w:proofErr w:type="spellEnd"/>
      <w:r w:rsidRPr="00220EFB">
        <w:rPr>
          <w:b/>
          <w:bCs/>
          <w:sz w:val="28"/>
          <w:szCs w:val="28"/>
        </w:rPr>
        <w:t>-processing</w:t>
      </w:r>
    </w:p>
    <w:p w14:paraId="16A0F2D7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L’intervento di </w:t>
      </w:r>
      <w:proofErr w:type="spellStart"/>
      <w:r w:rsidRPr="00220EFB">
        <w:rPr>
          <w:sz w:val="28"/>
          <w:szCs w:val="28"/>
        </w:rPr>
        <w:t>pre</w:t>
      </w:r>
      <w:proofErr w:type="spellEnd"/>
      <w:r w:rsidRPr="00220EFB">
        <w:rPr>
          <w:sz w:val="28"/>
          <w:szCs w:val="28"/>
        </w:rPr>
        <w:t>-processing ha previsto una serie di fasi consecutive, ciascuna mirata a migliorare un aspetto specifico della struttura e del contenuto del dataset:</w:t>
      </w:r>
    </w:p>
    <w:p w14:paraId="3790D7AE" w14:textId="5EA47283" w:rsidR="00220EFB" w:rsidRPr="00220EFB" w:rsidRDefault="00220EFB" w:rsidP="00220EFB">
      <w:pPr>
        <w:numPr>
          <w:ilvl w:val="0"/>
          <w:numId w:val="8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 xml:space="preserve">Analisi iniziale </w:t>
      </w:r>
    </w:p>
    <w:p w14:paraId="4AAF032E" w14:textId="77777777" w:rsidR="00220EFB" w:rsidRPr="00220EFB" w:rsidRDefault="00220EFB" w:rsidP="00220EFB">
      <w:pPr>
        <w:numPr>
          <w:ilvl w:val="0"/>
          <w:numId w:val="8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Verifica e tipizzazione dei dati</w:t>
      </w:r>
    </w:p>
    <w:p w14:paraId="3719D4CD" w14:textId="77777777" w:rsidR="00220EFB" w:rsidRPr="00220EFB" w:rsidRDefault="00220EFB" w:rsidP="00220EFB">
      <w:pPr>
        <w:numPr>
          <w:ilvl w:val="0"/>
          <w:numId w:val="8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Rinomina e riformulazione dei nomi delle colonne</w:t>
      </w:r>
    </w:p>
    <w:p w14:paraId="7505952F" w14:textId="77777777" w:rsidR="00220EFB" w:rsidRPr="00220EFB" w:rsidRDefault="00220EFB" w:rsidP="00220EFB">
      <w:pPr>
        <w:numPr>
          <w:ilvl w:val="0"/>
          <w:numId w:val="8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Decodifica e mapping dei valori</w:t>
      </w:r>
    </w:p>
    <w:p w14:paraId="72392EAC" w14:textId="77777777" w:rsidR="00220EFB" w:rsidRPr="00220EFB" w:rsidRDefault="00220EFB" w:rsidP="00220EFB">
      <w:pPr>
        <w:numPr>
          <w:ilvl w:val="0"/>
          <w:numId w:val="8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Pulizia semantica e formattazione</w:t>
      </w:r>
    </w:p>
    <w:p w14:paraId="16C06D67" w14:textId="77777777" w:rsidR="00220EFB" w:rsidRPr="00220EFB" w:rsidRDefault="00220EFB" w:rsidP="00220EFB">
      <w:pPr>
        <w:numPr>
          <w:ilvl w:val="0"/>
          <w:numId w:val="8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Gestione dei dati duplicati</w:t>
      </w:r>
    </w:p>
    <w:p w14:paraId="6F31D810" w14:textId="77777777" w:rsidR="00220EFB" w:rsidRPr="00220EFB" w:rsidRDefault="00220EFB" w:rsidP="00220EFB">
      <w:pPr>
        <w:numPr>
          <w:ilvl w:val="0"/>
          <w:numId w:val="8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Controllo delle dimensioni e della coerenza</w:t>
      </w:r>
    </w:p>
    <w:p w14:paraId="663AE13C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>Ognuna di queste fasi è descritta nei paragrafi seguenti.</w:t>
      </w:r>
    </w:p>
    <w:p w14:paraId="7BDFABB6" w14:textId="77777777" w:rsidR="00220EFB" w:rsidRPr="00220EFB" w:rsidRDefault="00256F2E" w:rsidP="00220EFB">
      <w:pPr>
        <w:rPr>
          <w:sz w:val="28"/>
          <w:szCs w:val="28"/>
        </w:rPr>
      </w:pPr>
      <w:r>
        <w:rPr>
          <w:sz w:val="28"/>
          <w:szCs w:val="28"/>
        </w:rPr>
        <w:pict w14:anchorId="48442C08">
          <v:rect id="_x0000_i1026" style="width:0;height:1.5pt" o:hralign="center" o:hrstd="t" o:hr="t" fillcolor="#a0a0a0" stroked="f"/>
        </w:pict>
      </w:r>
    </w:p>
    <w:p w14:paraId="4ECB5B0E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3. Analisi Iniziale e Statistiche Descrittive</w:t>
      </w:r>
    </w:p>
    <w:p w14:paraId="6A70FE53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lastRenderedPageBreak/>
        <w:t>Dopo il caricamento del file sdo_2023_semianonim.csv, è stata condotta un’analisi esplorativa preliminare con lo scopo di ottenere una visione generale della struttura interna del dataset. In particolare:</w:t>
      </w:r>
    </w:p>
    <w:p w14:paraId="0BD9B8FB" w14:textId="77777777" w:rsidR="00220EFB" w:rsidRPr="00220EFB" w:rsidRDefault="00220EFB" w:rsidP="00220EFB">
      <w:pPr>
        <w:numPr>
          <w:ilvl w:val="0"/>
          <w:numId w:val="9"/>
        </w:numPr>
        <w:rPr>
          <w:sz w:val="28"/>
          <w:szCs w:val="28"/>
        </w:rPr>
      </w:pPr>
      <w:r w:rsidRPr="00220EFB">
        <w:rPr>
          <w:sz w:val="28"/>
          <w:szCs w:val="28"/>
        </w:rPr>
        <w:t xml:space="preserve">Sono state analizzate </w:t>
      </w:r>
      <w:r w:rsidRPr="00220EFB">
        <w:rPr>
          <w:b/>
          <w:bCs/>
          <w:sz w:val="28"/>
          <w:szCs w:val="28"/>
        </w:rPr>
        <w:t>71 colonne</w:t>
      </w:r>
      <w:r w:rsidRPr="00220EFB">
        <w:rPr>
          <w:sz w:val="28"/>
          <w:szCs w:val="28"/>
        </w:rPr>
        <w:t xml:space="preserve"> iniziali, corrispondenti a variabili di tipo anagrafico, clinico e amministrativo.</w:t>
      </w:r>
    </w:p>
    <w:p w14:paraId="3A9A2E34" w14:textId="77777777" w:rsidR="00220EFB" w:rsidRPr="00220EFB" w:rsidRDefault="00220EFB" w:rsidP="00220EFB">
      <w:pPr>
        <w:numPr>
          <w:ilvl w:val="0"/>
          <w:numId w:val="9"/>
        </w:numPr>
        <w:rPr>
          <w:sz w:val="28"/>
          <w:szCs w:val="28"/>
        </w:rPr>
      </w:pPr>
      <w:r w:rsidRPr="00220EFB">
        <w:rPr>
          <w:sz w:val="28"/>
          <w:szCs w:val="28"/>
        </w:rPr>
        <w:t xml:space="preserve">È stato rilevato che molte colonne contenevano valori </w:t>
      </w:r>
      <w:r w:rsidRPr="00220EFB">
        <w:rPr>
          <w:b/>
          <w:bCs/>
          <w:sz w:val="28"/>
          <w:szCs w:val="28"/>
        </w:rPr>
        <w:t>codificati numericamente</w:t>
      </w:r>
      <w:r w:rsidRPr="00220EFB">
        <w:rPr>
          <w:sz w:val="28"/>
          <w:szCs w:val="28"/>
        </w:rPr>
        <w:t>, il che ne comprometteva la leggibilità.</w:t>
      </w:r>
    </w:p>
    <w:p w14:paraId="47EB637F" w14:textId="77777777" w:rsidR="00220EFB" w:rsidRPr="00220EFB" w:rsidRDefault="00220EFB" w:rsidP="00220EFB">
      <w:pPr>
        <w:numPr>
          <w:ilvl w:val="0"/>
          <w:numId w:val="9"/>
        </w:numPr>
        <w:rPr>
          <w:sz w:val="28"/>
          <w:szCs w:val="28"/>
        </w:rPr>
      </w:pPr>
      <w:r w:rsidRPr="00220EFB">
        <w:rPr>
          <w:sz w:val="28"/>
          <w:szCs w:val="28"/>
        </w:rPr>
        <w:t xml:space="preserve">È stato eseguito un primo censimento dei </w:t>
      </w:r>
      <w:r w:rsidRPr="00220EFB">
        <w:rPr>
          <w:b/>
          <w:bCs/>
          <w:sz w:val="28"/>
          <w:szCs w:val="28"/>
        </w:rPr>
        <w:t>tipi di dati</w:t>
      </w:r>
      <w:r w:rsidRPr="00220EFB">
        <w:rPr>
          <w:sz w:val="28"/>
          <w:szCs w:val="28"/>
        </w:rPr>
        <w:t xml:space="preserve">, con classificazione in int64, float64 e </w:t>
      </w:r>
      <w:proofErr w:type="spellStart"/>
      <w:r w:rsidRPr="00220EFB">
        <w:rPr>
          <w:sz w:val="28"/>
          <w:szCs w:val="28"/>
        </w:rPr>
        <w:t>object</w:t>
      </w:r>
      <w:proofErr w:type="spellEnd"/>
      <w:r w:rsidRPr="00220EFB">
        <w:rPr>
          <w:sz w:val="28"/>
          <w:szCs w:val="28"/>
        </w:rPr>
        <w:t xml:space="preserve"> (stringhe o categorie).</w:t>
      </w:r>
    </w:p>
    <w:p w14:paraId="2C54DA7A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>Questo passaggio ha consentito di impostare le linee guida per la successiva riformulazione semantica e per l’uniformazione dei tipi.</w:t>
      </w:r>
    </w:p>
    <w:p w14:paraId="4E4E3DE8" w14:textId="77777777" w:rsidR="00220EFB" w:rsidRPr="00220EFB" w:rsidRDefault="00256F2E" w:rsidP="00220EFB">
      <w:pPr>
        <w:rPr>
          <w:sz w:val="28"/>
          <w:szCs w:val="28"/>
        </w:rPr>
      </w:pPr>
      <w:r>
        <w:rPr>
          <w:sz w:val="28"/>
          <w:szCs w:val="28"/>
        </w:rPr>
        <w:pict w14:anchorId="7A5A0119">
          <v:rect id="_x0000_i1027" style="width:0;height:1.5pt" o:hralign="center" o:hrstd="t" o:hr="t" fillcolor="#a0a0a0" stroked="f"/>
        </w:pict>
      </w:r>
    </w:p>
    <w:p w14:paraId="2AA9C0FA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4. Tipizzazione dei Dati</w:t>
      </w:r>
    </w:p>
    <w:p w14:paraId="4D5D0C8A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>L’analisi dei tipi ha evidenziato alcune incongruenze semantiche:</w:t>
      </w:r>
    </w:p>
    <w:p w14:paraId="05B6DC2F" w14:textId="77777777" w:rsidR="00220EFB" w:rsidRPr="00220EFB" w:rsidRDefault="00220EFB" w:rsidP="00220EFB">
      <w:pPr>
        <w:numPr>
          <w:ilvl w:val="0"/>
          <w:numId w:val="10"/>
        </w:numPr>
        <w:rPr>
          <w:sz w:val="28"/>
          <w:szCs w:val="28"/>
        </w:rPr>
      </w:pPr>
      <w:r w:rsidRPr="00220EFB">
        <w:rPr>
          <w:sz w:val="28"/>
          <w:szCs w:val="28"/>
        </w:rPr>
        <w:t>Alcuni campi numerici risultavano correttamente tipizzati, come ad esempio:</w:t>
      </w:r>
    </w:p>
    <w:p w14:paraId="5329A694" w14:textId="77777777" w:rsidR="00220EFB" w:rsidRPr="00220EFB" w:rsidRDefault="00220EFB" w:rsidP="00220EFB">
      <w:pPr>
        <w:numPr>
          <w:ilvl w:val="1"/>
          <w:numId w:val="10"/>
        </w:numPr>
        <w:rPr>
          <w:sz w:val="28"/>
          <w:szCs w:val="28"/>
        </w:rPr>
      </w:pPr>
      <w:r w:rsidRPr="00220EFB">
        <w:rPr>
          <w:sz w:val="28"/>
          <w:szCs w:val="28"/>
        </w:rPr>
        <w:t>Anno della scheda di ricovero</w:t>
      </w:r>
    </w:p>
    <w:p w14:paraId="7FE85BBF" w14:textId="77777777" w:rsidR="00220EFB" w:rsidRPr="00220EFB" w:rsidRDefault="00220EFB" w:rsidP="00220EFB">
      <w:pPr>
        <w:numPr>
          <w:ilvl w:val="1"/>
          <w:numId w:val="10"/>
        </w:numPr>
        <w:rPr>
          <w:sz w:val="28"/>
          <w:szCs w:val="28"/>
        </w:rPr>
      </w:pPr>
      <w:r w:rsidRPr="00220EFB">
        <w:rPr>
          <w:sz w:val="28"/>
          <w:szCs w:val="28"/>
        </w:rPr>
        <w:t>Numero progressivo della scheda</w:t>
      </w:r>
    </w:p>
    <w:p w14:paraId="1014A261" w14:textId="77777777" w:rsidR="00220EFB" w:rsidRPr="00220EFB" w:rsidRDefault="00220EFB" w:rsidP="00220EFB">
      <w:pPr>
        <w:numPr>
          <w:ilvl w:val="1"/>
          <w:numId w:val="10"/>
        </w:numPr>
        <w:rPr>
          <w:sz w:val="28"/>
          <w:szCs w:val="28"/>
        </w:rPr>
      </w:pPr>
      <w:r w:rsidRPr="00220EFB">
        <w:rPr>
          <w:sz w:val="28"/>
          <w:szCs w:val="28"/>
        </w:rPr>
        <w:t>Scheda del parto</w:t>
      </w:r>
    </w:p>
    <w:p w14:paraId="02A61D9D" w14:textId="77777777" w:rsidR="00220EFB" w:rsidRPr="00220EFB" w:rsidRDefault="00220EFB" w:rsidP="00220EFB">
      <w:pPr>
        <w:numPr>
          <w:ilvl w:val="0"/>
          <w:numId w:val="10"/>
        </w:numPr>
        <w:rPr>
          <w:sz w:val="28"/>
          <w:szCs w:val="28"/>
        </w:rPr>
      </w:pPr>
      <w:r w:rsidRPr="00220EFB">
        <w:rPr>
          <w:sz w:val="28"/>
          <w:szCs w:val="28"/>
        </w:rPr>
        <w:t xml:space="preserve">Tuttavia, molte colonne presentavano </w:t>
      </w:r>
      <w:r w:rsidRPr="00220EFB">
        <w:rPr>
          <w:b/>
          <w:bCs/>
          <w:sz w:val="28"/>
          <w:szCs w:val="28"/>
        </w:rPr>
        <w:t>codici numerici rappresentati come stringhe</w:t>
      </w:r>
      <w:r w:rsidRPr="00220EFB">
        <w:rPr>
          <w:sz w:val="28"/>
          <w:szCs w:val="28"/>
        </w:rPr>
        <w:t>, ad esempio:</w:t>
      </w:r>
    </w:p>
    <w:p w14:paraId="39CAB041" w14:textId="77777777" w:rsidR="00220EFB" w:rsidRPr="00220EFB" w:rsidRDefault="00220EFB" w:rsidP="00220EFB">
      <w:pPr>
        <w:numPr>
          <w:ilvl w:val="1"/>
          <w:numId w:val="10"/>
        </w:numPr>
        <w:rPr>
          <w:sz w:val="28"/>
          <w:szCs w:val="28"/>
        </w:rPr>
      </w:pPr>
      <w:r w:rsidRPr="00220EFB">
        <w:rPr>
          <w:sz w:val="28"/>
          <w:szCs w:val="28"/>
        </w:rPr>
        <w:t>Genere del paziente</w:t>
      </w:r>
    </w:p>
    <w:p w14:paraId="2FD88B81" w14:textId="77777777" w:rsidR="00220EFB" w:rsidRPr="00220EFB" w:rsidRDefault="00220EFB" w:rsidP="00220EFB">
      <w:pPr>
        <w:numPr>
          <w:ilvl w:val="1"/>
          <w:numId w:val="10"/>
        </w:numPr>
        <w:rPr>
          <w:sz w:val="28"/>
          <w:szCs w:val="28"/>
        </w:rPr>
      </w:pPr>
      <w:r w:rsidRPr="00220EFB">
        <w:rPr>
          <w:sz w:val="28"/>
          <w:szCs w:val="28"/>
        </w:rPr>
        <w:t>Livello di istruzione del paziente</w:t>
      </w:r>
    </w:p>
    <w:p w14:paraId="5CB05958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Questi elementi sono stati mantenuti temporaneamente come </w:t>
      </w:r>
      <w:proofErr w:type="spellStart"/>
      <w:r w:rsidRPr="00220EFB">
        <w:rPr>
          <w:sz w:val="28"/>
          <w:szCs w:val="28"/>
        </w:rPr>
        <w:t>object</w:t>
      </w:r>
      <w:proofErr w:type="spellEnd"/>
      <w:r w:rsidRPr="00220EFB">
        <w:rPr>
          <w:sz w:val="28"/>
          <w:szCs w:val="28"/>
        </w:rPr>
        <w:t xml:space="preserve"> in attesa della </w:t>
      </w:r>
      <w:r w:rsidRPr="00220EFB">
        <w:rPr>
          <w:b/>
          <w:bCs/>
          <w:sz w:val="28"/>
          <w:szCs w:val="28"/>
        </w:rPr>
        <w:t>decodifica e trasformazione in etichette testuali</w:t>
      </w:r>
      <w:r w:rsidRPr="00220EFB">
        <w:rPr>
          <w:sz w:val="28"/>
          <w:szCs w:val="28"/>
        </w:rPr>
        <w:t>, così da migliorarne la leggibilità.</w:t>
      </w:r>
    </w:p>
    <w:p w14:paraId="7460683F" w14:textId="77777777" w:rsidR="00220EFB" w:rsidRPr="00220EFB" w:rsidRDefault="00256F2E" w:rsidP="00220EFB">
      <w:pPr>
        <w:rPr>
          <w:sz w:val="28"/>
          <w:szCs w:val="28"/>
        </w:rPr>
      </w:pPr>
      <w:r>
        <w:rPr>
          <w:sz w:val="28"/>
          <w:szCs w:val="28"/>
        </w:rPr>
        <w:pict w14:anchorId="69E9263F">
          <v:rect id="_x0000_i1028" style="width:0;height:1.5pt" o:hralign="center" o:hrstd="t" o:hr="t" fillcolor="#a0a0a0" stroked="f"/>
        </w:pict>
      </w:r>
    </w:p>
    <w:p w14:paraId="318C2C94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5. Rinomina e Standardizzazione dei Nomi delle Colonne</w:t>
      </w:r>
    </w:p>
    <w:p w14:paraId="6996EE9F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>Uno dei principali interventi di miglioramento ha riguardato la riformulazione dei nomi delle colonne. Sono state applicate le seguenti trasformazioni:</w:t>
      </w:r>
    </w:p>
    <w:p w14:paraId="5E4D4731" w14:textId="77777777" w:rsidR="00220EFB" w:rsidRPr="00220EFB" w:rsidRDefault="00220EFB" w:rsidP="00220EFB">
      <w:pPr>
        <w:numPr>
          <w:ilvl w:val="0"/>
          <w:numId w:val="11"/>
        </w:numPr>
        <w:rPr>
          <w:sz w:val="28"/>
          <w:szCs w:val="28"/>
        </w:rPr>
      </w:pPr>
      <w:r w:rsidRPr="00220EFB">
        <w:rPr>
          <w:sz w:val="28"/>
          <w:szCs w:val="28"/>
        </w:rPr>
        <w:lastRenderedPageBreak/>
        <w:t xml:space="preserve">Conversione in </w:t>
      </w:r>
      <w:r w:rsidRPr="00220EFB">
        <w:rPr>
          <w:b/>
          <w:bCs/>
          <w:sz w:val="28"/>
          <w:szCs w:val="28"/>
        </w:rPr>
        <w:t>Title Case</w:t>
      </w:r>
      <w:r w:rsidRPr="00220EFB">
        <w:rPr>
          <w:sz w:val="28"/>
          <w:szCs w:val="28"/>
        </w:rPr>
        <w:t xml:space="preserve"> (prima lettera maiuscola per ogni parola)</w:t>
      </w:r>
    </w:p>
    <w:p w14:paraId="55B0FF30" w14:textId="77777777" w:rsidR="00220EFB" w:rsidRPr="00220EFB" w:rsidRDefault="00220EFB" w:rsidP="00220EFB">
      <w:pPr>
        <w:numPr>
          <w:ilvl w:val="0"/>
          <w:numId w:val="11"/>
        </w:numPr>
        <w:rPr>
          <w:sz w:val="28"/>
          <w:szCs w:val="28"/>
        </w:rPr>
      </w:pPr>
      <w:r w:rsidRPr="00220EFB">
        <w:rPr>
          <w:sz w:val="28"/>
          <w:szCs w:val="28"/>
        </w:rPr>
        <w:t>Rimozione di simboli, parentesi e caratteri speciali</w:t>
      </w:r>
    </w:p>
    <w:p w14:paraId="023AACDB" w14:textId="77777777" w:rsidR="00220EFB" w:rsidRPr="00220EFB" w:rsidRDefault="00220EFB" w:rsidP="00220EFB">
      <w:pPr>
        <w:numPr>
          <w:ilvl w:val="0"/>
          <w:numId w:val="11"/>
        </w:numPr>
        <w:rPr>
          <w:sz w:val="28"/>
          <w:szCs w:val="28"/>
        </w:rPr>
      </w:pPr>
      <w:r w:rsidRPr="00220EFB">
        <w:rPr>
          <w:sz w:val="28"/>
          <w:szCs w:val="28"/>
        </w:rPr>
        <w:t>Eliminazione degli spazi superflui</w:t>
      </w:r>
    </w:p>
    <w:p w14:paraId="20060DED" w14:textId="77777777" w:rsidR="00220EFB" w:rsidRPr="00220EFB" w:rsidRDefault="00220EFB" w:rsidP="00220EFB">
      <w:pPr>
        <w:numPr>
          <w:ilvl w:val="0"/>
          <w:numId w:val="11"/>
        </w:numPr>
        <w:rPr>
          <w:sz w:val="28"/>
          <w:szCs w:val="28"/>
        </w:rPr>
      </w:pPr>
      <w:r w:rsidRPr="00220EFB">
        <w:rPr>
          <w:sz w:val="28"/>
          <w:szCs w:val="28"/>
        </w:rPr>
        <w:t>Uso di terminologia coerente, chiara e descrittiva</w:t>
      </w:r>
    </w:p>
    <w:p w14:paraId="2350F1B4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Esempi di modifiche:</w:t>
      </w:r>
    </w:p>
    <w:p w14:paraId="73553E22" w14:textId="77777777" w:rsidR="00220EFB" w:rsidRPr="00220EFB" w:rsidRDefault="00220EFB" w:rsidP="00220EFB">
      <w:pPr>
        <w:numPr>
          <w:ilvl w:val="0"/>
          <w:numId w:val="12"/>
        </w:numPr>
        <w:rPr>
          <w:sz w:val="28"/>
          <w:szCs w:val="28"/>
        </w:rPr>
      </w:pPr>
      <w:r w:rsidRPr="00220EFB">
        <w:rPr>
          <w:sz w:val="28"/>
          <w:szCs w:val="28"/>
        </w:rPr>
        <w:t>'REGIONE' → 'Regione'</w:t>
      </w:r>
    </w:p>
    <w:p w14:paraId="283DA3F3" w14:textId="77777777" w:rsidR="00220EFB" w:rsidRPr="00220EFB" w:rsidRDefault="00220EFB" w:rsidP="00220EFB">
      <w:pPr>
        <w:numPr>
          <w:ilvl w:val="0"/>
          <w:numId w:val="12"/>
        </w:numPr>
        <w:rPr>
          <w:sz w:val="28"/>
          <w:szCs w:val="28"/>
        </w:rPr>
      </w:pPr>
      <w:r w:rsidRPr="00220EFB">
        <w:rPr>
          <w:sz w:val="28"/>
          <w:szCs w:val="28"/>
        </w:rPr>
        <w:t>'Genere del paziente (es. 1 per maschio, 2 per femmina)' → 'Genere Del Paziente Es 1 Per Maschio 2 Per Femmina'</w:t>
      </w:r>
    </w:p>
    <w:p w14:paraId="5FC77605" w14:textId="549366C4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Nel complesso, </w:t>
      </w:r>
      <w:r w:rsidRPr="00220EFB">
        <w:rPr>
          <w:b/>
          <w:bCs/>
          <w:sz w:val="28"/>
          <w:szCs w:val="28"/>
        </w:rPr>
        <w:t xml:space="preserve">tutte </w:t>
      </w:r>
      <w:proofErr w:type="gramStart"/>
      <w:r w:rsidRPr="00220EFB">
        <w:rPr>
          <w:b/>
          <w:bCs/>
          <w:sz w:val="28"/>
          <w:szCs w:val="28"/>
        </w:rPr>
        <w:t>le  colonne</w:t>
      </w:r>
      <w:proofErr w:type="gramEnd"/>
      <w:r w:rsidRPr="00220EFB">
        <w:rPr>
          <w:b/>
          <w:bCs/>
          <w:sz w:val="28"/>
          <w:szCs w:val="28"/>
        </w:rPr>
        <w:t xml:space="preserve"> finali</w:t>
      </w:r>
      <w:r w:rsidRPr="00220EFB">
        <w:rPr>
          <w:sz w:val="28"/>
          <w:szCs w:val="28"/>
        </w:rPr>
        <w:t xml:space="preserve"> sono state modificate, migliorando significativamente la leggibilità e l’interoperabilità del dataset.</w:t>
      </w:r>
    </w:p>
    <w:p w14:paraId="0207885E" w14:textId="77777777" w:rsidR="00220EFB" w:rsidRPr="00220EFB" w:rsidRDefault="00256F2E" w:rsidP="00220EFB">
      <w:pPr>
        <w:rPr>
          <w:sz w:val="28"/>
          <w:szCs w:val="28"/>
        </w:rPr>
      </w:pPr>
      <w:r>
        <w:rPr>
          <w:sz w:val="28"/>
          <w:szCs w:val="28"/>
        </w:rPr>
        <w:pict w14:anchorId="306D3CFE">
          <v:rect id="_x0000_i1029" style="width:0;height:1.5pt" o:hralign="center" o:hrstd="t" o:hr="t" fillcolor="#a0a0a0" stroked="f"/>
        </w:pict>
      </w:r>
    </w:p>
    <w:p w14:paraId="76073CDC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6. Decodifica dei Valori Codificati e Mapping Semantico</w:t>
      </w:r>
    </w:p>
    <w:p w14:paraId="0EB6C567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Una parte fondamentale dell’intero processo ha riguardato la sostituzione dei codici numerici presenti all’interno del dataset con </w:t>
      </w:r>
      <w:r w:rsidRPr="00220EFB">
        <w:rPr>
          <w:b/>
          <w:bCs/>
          <w:sz w:val="28"/>
          <w:szCs w:val="28"/>
        </w:rPr>
        <w:t>etichette testuali esplicite</w:t>
      </w:r>
      <w:r w:rsidRPr="00220EFB">
        <w:rPr>
          <w:sz w:val="28"/>
          <w:szCs w:val="28"/>
        </w:rPr>
        <w:t>. Questo intervento ha incluso:</w:t>
      </w:r>
    </w:p>
    <w:p w14:paraId="14BFC62E" w14:textId="77777777" w:rsidR="00220EFB" w:rsidRPr="00220EFB" w:rsidRDefault="00220EFB" w:rsidP="00220EFB">
      <w:pPr>
        <w:numPr>
          <w:ilvl w:val="0"/>
          <w:numId w:val="13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REGIONE</w:t>
      </w:r>
      <w:r w:rsidRPr="00220EFB">
        <w:rPr>
          <w:sz w:val="28"/>
          <w:szCs w:val="28"/>
        </w:rPr>
        <w:t xml:space="preserve">: 140 → </w:t>
      </w:r>
      <w:r w:rsidRPr="00220EFB">
        <w:rPr>
          <w:i/>
          <w:iCs/>
          <w:sz w:val="28"/>
          <w:szCs w:val="28"/>
        </w:rPr>
        <w:t>Molise</w:t>
      </w:r>
    </w:p>
    <w:p w14:paraId="1C228A4F" w14:textId="77777777" w:rsidR="00220EFB" w:rsidRPr="00220EFB" w:rsidRDefault="00220EFB" w:rsidP="00220EFB">
      <w:pPr>
        <w:numPr>
          <w:ilvl w:val="0"/>
          <w:numId w:val="13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SESSO</w:t>
      </w:r>
      <w:r w:rsidRPr="00220EFB">
        <w:rPr>
          <w:sz w:val="28"/>
          <w:szCs w:val="28"/>
        </w:rPr>
        <w:t xml:space="preserve">: 1 → </w:t>
      </w:r>
      <w:r w:rsidRPr="00220EFB">
        <w:rPr>
          <w:i/>
          <w:iCs/>
          <w:sz w:val="28"/>
          <w:szCs w:val="28"/>
        </w:rPr>
        <w:t>Maschio</w:t>
      </w:r>
      <w:r w:rsidRPr="00220EFB">
        <w:rPr>
          <w:sz w:val="28"/>
          <w:szCs w:val="28"/>
        </w:rPr>
        <w:t xml:space="preserve">, 2 → </w:t>
      </w:r>
      <w:r w:rsidRPr="00220EFB">
        <w:rPr>
          <w:i/>
          <w:iCs/>
          <w:sz w:val="28"/>
          <w:szCs w:val="28"/>
        </w:rPr>
        <w:t>Femmina</w:t>
      </w:r>
    </w:p>
    <w:p w14:paraId="28F2188D" w14:textId="77777777" w:rsidR="00220EFB" w:rsidRPr="00220EFB" w:rsidRDefault="00220EFB" w:rsidP="00220EFB">
      <w:pPr>
        <w:numPr>
          <w:ilvl w:val="0"/>
          <w:numId w:val="13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ICD, Diagnosi, Procedure e DRG</w:t>
      </w:r>
      <w:r w:rsidRPr="00220EFB">
        <w:rPr>
          <w:sz w:val="28"/>
          <w:szCs w:val="28"/>
        </w:rPr>
        <w:t>: codici clinici decodificati con la descrizione corrispondente</w:t>
      </w:r>
    </w:p>
    <w:p w14:paraId="6AA495B0" w14:textId="77777777" w:rsidR="00220EFB" w:rsidRPr="00220EFB" w:rsidRDefault="00220EFB" w:rsidP="00220EFB">
      <w:pPr>
        <w:numPr>
          <w:ilvl w:val="0"/>
          <w:numId w:val="13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CODCAUSAES</w:t>
      </w:r>
      <w:r w:rsidRPr="00220EFB">
        <w:rPr>
          <w:sz w:val="28"/>
          <w:szCs w:val="28"/>
        </w:rPr>
        <w:t xml:space="preserve">: categorie esplicite (es. </w:t>
      </w:r>
      <w:r w:rsidRPr="00220EFB">
        <w:rPr>
          <w:i/>
          <w:iCs/>
          <w:sz w:val="28"/>
          <w:szCs w:val="28"/>
        </w:rPr>
        <w:t>incidenti stradali</w:t>
      </w:r>
      <w:r w:rsidRPr="00220EFB">
        <w:rPr>
          <w:sz w:val="28"/>
          <w:szCs w:val="28"/>
        </w:rPr>
        <w:t xml:space="preserve">, </w:t>
      </w:r>
      <w:r w:rsidRPr="00220EFB">
        <w:rPr>
          <w:i/>
          <w:iCs/>
          <w:sz w:val="28"/>
          <w:szCs w:val="28"/>
        </w:rPr>
        <w:t>avvelenamenti</w:t>
      </w:r>
      <w:r w:rsidRPr="00220EFB">
        <w:rPr>
          <w:sz w:val="28"/>
          <w:szCs w:val="28"/>
        </w:rPr>
        <w:t xml:space="preserve">, </w:t>
      </w:r>
      <w:r w:rsidRPr="00220EFB">
        <w:rPr>
          <w:i/>
          <w:iCs/>
          <w:sz w:val="28"/>
          <w:szCs w:val="28"/>
        </w:rPr>
        <w:t>suicidi</w:t>
      </w:r>
      <w:r w:rsidRPr="00220EFB">
        <w:rPr>
          <w:sz w:val="28"/>
          <w:szCs w:val="28"/>
        </w:rPr>
        <w:t>, ecc.)</w:t>
      </w:r>
    </w:p>
    <w:p w14:paraId="470F712E" w14:textId="77777777" w:rsidR="00220EFB" w:rsidRPr="00220EFB" w:rsidRDefault="00220EFB" w:rsidP="00220EFB">
      <w:pPr>
        <w:numPr>
          <w:ilvl w:val="0"/>
          <w:numId w:val="13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ISTRUZIONE</w:t>
      </w:r>
      <w:r w:rsidRPr="00220EFB">
        <w:rPr>
          <w:sz w:val="28"/>
          <w:szCs w:val="28"/>
        </w:rPr>
        <w:t xml:space="preserve">: codici numerici sostituiti con livelli scolastici (es. </w:t>
      </w:r>
      <w:r w:rsidRPr="00220EFB">
        <w:rPr>
          <w:i/>
          <w:iCs/>
          <w:sz w:val="28"/>
          <w:szCs w:val="28"/>
        </w:rPr>
        <w:t>Licenza media</w:t>
      </w:r>
      <w:r w:rsidRPr="00220EFB">
        <w:rPr>
          <w:sz w:val="28"/>
          <w:szCs w:val="28"/>
        </w:rPr>
        <w:t xml:space="preserve">, </w:t>
      </w:r>
      <w:r w:rsidRPr="00220EFB">
        <w:rPr>
          <w:i/>
          <w:iCs/>
          <w:sz w:val="28"/>
          <w:szCs w:val="28"/>
        </w:rPr>
        <w:t>Diploma</w:t>
      </w:r>
      <w:r w:rsidRPr="00220EFB">
        <w:rPr>
          <w:sz w:val="28"/>
          <w:szCs w:val="28"/>
        </w:rPr>
        <w:t xml:space="preserve">, </w:t>
      </w:r>
      <w:r w:rsidRPr="00220EFB">
        <w:rPr>
          <w:i/>
          <w:iCs/>
          <w:sz w:val="28"/>
          <w:szCs w:val="28"/>
        </w:rPr>
        <w:t>Laurea</w:t>
      </w:r>
      <w:r w:rsidRPr="00220EFB">
        <w:rPr>
          <w:sz w:val="28"/>
          <w:szCs w:val="28"/>
        </w:rPr>
        <w:t>)</w:t>
      </w:r>
    </w:p>
    <w:p w14:paraId="3675CF4C" w14:textId="77777777" w:rsidR="00220EFB" w:rsidRPr="00220EFB" w:rsidRDefault="00220EFB" w:rsidP="00220EFB">
      <w:pPr>
        <w:numPr>
          <w:ilvl w:val="0"/>
          <w:numId w:val="13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Priorità del ricovero</w:t>
      </w:r>
      <w:r w:rsidRPr="00220EFB">
        <w:rPr>
          <w:sz w:val="28"/>
          <w:szCs w:val="28"/>
        </w:rPr>
        <w:t xml:space="preserve">: tradotta in termini clinici umani (es. </w:t>
      </w:r>
      <w:r w:rsidRPr="00220EFB">
        <w:rPr>
          <w:i/>
          <w:iCs/>
          <w:sz w:val="28"/>
          <w:szCs w:val="28"/>
        </w:rPr>
        <w:t>Urgente</w:t>
      </w:r>
      <w:r w:rsidRPr="00220EFB">
        <w:rPr>
          <w:sz w:val="28"/>
          <w:szCs w:val="28"/>
        </w:rPr>
        <w:t xml:space="preserve">, </w:t>
      </w:r>
      <w:r w:rsidRPr="00220EFB">
        <w:rPr>
          <w:i/>
          <w:iCs/>
          <w:sz w:val="28"/>
          <w:szCs w:val="28"/>
        </w:rPr>
        <w:t>Programmato</w:t>
      </w:r>
      <w:r w:rsidRPr="00220EFB">
        <w:rPr>
          <w:sz w:val="28"/>
          <w:szCs w:val="28"/>
        </w:rPr>
        <w:t>)</w:t>
      </w:r>
    </w:p>
    <w:p w14:paraId="609E6B6D" w14:textId="77777777" w:rsidR="00220EFB" w:rsidRPr="00220EFB" w:rsidRDefault="00220EFB" w:rsidP="00220EFB">
      <w:pPr>
        <w:numPr>
          <w:ilvl w:val="0"/>
          <w:numId w:val="13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TIPO_RIC</w:t>
      </w:r>
      <w:r w:rsidRPr="00220EFB">
        <w:rPr>
          <w:sz w:val="28"/>
          <w:szCs w:val="28"/>
        </w:rPr>
        <w:t xml:space="preserve"> e </w:t>
      </w:r>
      <w:r w:rsidRPr="00220EFB">
        <w:rPr>
          <w:b/>
          <w:bCs/>
          <w:sz w:val="28"/>
          <w:szCs w:val="28"/>
        </w:rPr>
        <w:t>Provenienza</w:t>
      </w:r>
      <w:r w:rsidRPr="00220EFB">
        <w:rPr>
          <w:sz w:val="28"/>
          <w:szCs w:val="28"/>
        </w:rPr>
        <w:t>: etichette mediche rese in linguaggio comprensibile</w:t>
      </w:r>
    </w:p>
    <w:p w14:paraId="388C261D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Obiettivi di questa trasformazione:</w:t>
      </w:r>
    </w:p>
    <w:p w14:paraId="739F077D" w14:textId="77777777" w:rsidR="00220EFB" w:rsidRPr="00220EFB" w:rsidRDefault="00220EFB" w:rsidP="00220EFB">
      <w:pPr>
        <w:numPr>
          <w:ilvl w:val="0"/>
          <w:numId w:val="14"/>
        </w:numPr>
        <w:rPr>
          <w:sz w:val="28"/>
          <w:szCs w:val="28"/>
        </w:rPr>
      </w:pPr>
      <w:r w:rsidRPr="00220EFB">
        <w:rPr>
          <w:sz w:val="28"/>
          <w:szCs w:val="28"/>
        </w:rPr>
        <w:t>Rendere il dataset leggibile anche a non esperti del dominio sanitario</w:t>
      </w:r>
    </w:p>
    <w:p w14:paraId="36EF4843" w14:textId="77777777" w:rsidR="00220EFB" w:rsidRPr="00220EFB" w:rsidRDefault="00220EFB" w:rsidP="00220EFB">
      <w:pPr>
        <w:numPr>
          <w:ilvl w:val="0"/>
          <w:numId w:val="14"/>
        </w:numPr>
        <w:rPr>
          <w:sz w:val="28"/>
          <w:szCs w:val="28"/>
        </w:rPr>
      </w:pPr>
      <w:r w:rsidRPr="00220EFB">
        <w:rPr>
          <w:sz w:val="28"/>
          <w:szCs w:val="28"/>
        </w:rPr>
        <w:t>Prevenire errori interpretativi in fase di analisi</w:t>
      </w:r>
    </w:p>
    <w:p w14:paraId="14B403F1" w14:textId="77777777" w:rsidR="00220EFB" w:rsidRPr="00220EFB" w:rsidRDefault="00220EFB" w:rsidP="00220EFB">
      <w:pPr>
        <w:numPr>
          <w:ilvl w:val="0"/>
          <w:numId w:val="14"/>
        </w:numPr>
        <w:rPr>
          <w:sz w:val="28"/>
          <w:szCs w:val="28"/>
        </w:rPr>
      </w:pPr>
      <w:r w:rsidRPr="00220EFB">
        <w:rPr>
          <w:sz w:val="28"/>
          <w:szCs w:val="28"/>
        </w:rPr>
        <w:lastRenderedPageBreak/>
        <w:t>Allinearsi agli standard nazionali (ICD9, DRG, codifiche ISTAT)</w:t>
      </w:r>
    </w:p>
    <w:p w14:paraId="5907E09B" w14:textId="77777777" w:rsidR="00220EFB" w:rsidRPr="00220EFB" w:rsidRDefault="00220EFB" w:rsidP="00220EFB">
      <w:pPr>
        <w:numPr>
          <w:ilvl w:val="0"/>
          <w:numId w:val="14"/>
        </w:numPr>
        <w:rPr>
          <w:sz w:val="28"/>
          <w:szCs w:val="28"/>
        </w:rPr>
      </w:pPr>
      <w:r w:rsidRPr="00220EFB">
        <w:rPr>
          <w:sz w:val="28"/>
          <w:szCs w:val="28"/>
        </w:rPr>
        <w:t>Preparare i dati per analisi descrittive, esplorative e predittive</w:t>
      </w:r>
    </w:p>
    <w:p w14:paraId="1E409305" w14:textId="77777777" w:rsidR="00220EFB" w:rsidRPr="00220EFB" w:rsidRDefault="00256F2E" w:rsidP="00220EFB">
      <w:pPr>
        <w:rPr>
          <w:sz w:val="28"/>
          <w:szCs w:val="28"/>
        </w:rPr>
      </w:pPr>
      <w:r>
        <w:rPr>
          <w:sz w:val="28"/>
          <w:szCs w:val="28"/>
        </w:rPr>
        <w:pict w14:anchorId="69C9AAA5">
          <v:rect id="_x0000_i1030" style="width:0;height:1.5pt" o:hralign="center" o:hrstd="t" o:hr="t" fillcolor="#a0a0a0" stroked="f"/>
        </w:pict>
      </w:r>
    </w:p>
    <w:p w14:paraId="2E54F232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7. Verifica delle Dimensioni del Dataset</w:t>
      </w:r>
    </w:p>
    <w:p w14:paraId="0BDC37AB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Dopo il </w:t>
      </w:r>
      <w:proofErr w:type="spellStart"/>
      <w:r w:rsidRPr="00220EFB">
        <w:rPr>
          <w:sz w:val="28"/>
          <w:szCs w:val="28"/>
        </w:rPr>
        <w:t>pre</w:t>
      </w:r>
      <w:proofErr w:type="spellEnd"/>
      <w:r w:rsidRPr="00220EFB">
        <w:rPr>
          <w:sz w:val="28"/>
          <w:szCs w:val="28"/>
        </w:rPr>
        <w:t>-processing, il dataset risultava composto da:</w:t>
      </w:r>
    </w:p>
    <w:p w14:paraId="1A5043E2" w14:textId="6EA9B796" w:rsidR="00220EFB" w:rsidRPr="00220EFB" w:rsidRDefault="00220EFB" w:rsidP="00220EFB">
      <w:pPr>
        <w:numPr>
          <w:ilvl w:val="0"/>
          <w:numId w:val="15"/>
        </w:numPr>
        <w:rPr>
          <w:sz w:val="28"/>
          <w:szCs w:val="28"/>
        </w:rPr>
      </w:pPr>
      <w:r w:rsidRPr="00220EFB">
        <w:rPr>
          <w:b/>
          <w:bCs/>
          <w:sz w:val="28"/>
          <w:szCs w:val="28"/>
        </w:rPr>
        <w:t>38.</w:t>
      </w:r>
      <w:r w:rsidR="0040006F">
        <w:rPr>
          <w:b/>
          <w:bCs/>
          <w:sz w:val="28"/>
          <w:szCs w:val="28"/>
        </w:rPr>
        <w:t>400</w:t>
      </w:r>
      <w:r w:rsidRPr="00220EFB">
        <w:rPr>
          <w:b/>
          <w:bCs/>
          <w:sz w:val="28"/>
          <w:szCs w:val="28"/>
        </w:rPr>
        <w:t xml:space="preserve"> righe</w:t>
      </w:r>
    </w:p>
    <w:p w14:paraId="144907C0" w14:textId="00234E5C" w:rsidR="00220EFB" w:rsidRPr="00220EFB" w:rsidRDefault="009C66DB" w:rsidP="00220EFB">
      <w:pPr>
        <w:numPr>
          <w:ilvl w:val="0"/>
          <w:numId w:val="1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0006F">
        <w:rPr>
          <w:b/>
          <w:bCs/>
          <w:sz w:val="28"/>
          <w:szCs w:val="28"/>
        </w:rPr>
        <w:t>2</w:t>
      </w:r>
      <w:r w:rsidR="00220EFB" w:rsidRPr="00220EFB">
        <w:rPr>
          <w:b/>
          <w:bCs/>
          <w:sz w:val="28"/>
          <w:szCs w:val="28"/>
        </w:rPr>
        <w:t xml:space="preserve"> colonne pulite, tipizzate e documentate</w:t>
      </w:r>
    </w:p>
    <w:p w14:paraId="50BB11A3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>Questa dimensione conferma la ricchezza del dataset, adatta ad analisi complesse su larga scala, incluse elaborazioni cliniche, gestionali e di pianificazione sanitaria regionale o nazionale.</w:t>
      </w:r>
    </w:p>
    <w:p w14:paraId="33A07F98" w14:textId="77777777" w:rsidR="00220EFB" w:rsidRPr="00220EFB" w:rsidRDefault="00256F2E" w:rsidP="00220EFB">
      <w:pPr>
        <w:rPr>
          <w:sz w:val="28"/>
          <w:szCs w:val="28"/>
        </w:rPr>
      </w:pPr>
      <w:r>
        <w:rPr>
          <w:sz w:val="28"/>
          <w:szCs w:val="28"/>
        </w:rPr>
        <w:pict w14:anchorId="78A47BFE">
          <v:rect id="_x0000_i1031" style="width:0;height:1.5pt" o:hralign="center" o:hrstd="t" o:hr="t" fillcolor="#a0a0a0" stroked="f"/>
        </w:pict>
      </w:r>
    </w:p>
    <w:p w14:paraId="2F4BBAD8" w14:textId="77777777" w:rsidR="00220EFB" w:rsidRPr="00220EFB" w:rsidRDefault="00220EFB" w:rsidP="00220EFB">
      <w:pPr>
        <w:rPr>
          <w:b/>
          <w:bCs/>
          <w:sz w:val="28"/>
          <w:szCs w:val="28"/>
        </w:rPr>
      </w:pPr>
      <w:r w:rsidRPr="00220EFB">
        <w:rPr>
          <w:b/>
          <w:bCs/>
          <w:sz w:val="28"/>
          <w:szCs w:val="28"/>
        </w:rPr>
        <w:t>8. Controllo dei Duplicati</w:t>
      </w:r>
    </w:p>
    <w:p w14:paraId="42BEB6D4" w14:textId="180BC953" w:rsidR="0040006F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>È stato condotto un controllo sull’intera tabella al fine di identificare eventuali righe duplicate.</w:t>
      </w:r>
      <w:r w:rsidRPr="00220EFB">
        <w:rPr>
          <w:sz w:val="28"/>
          <w:szCs w:val="28"/>
        </w:rPr>
        <w:br/>
        <w:t xml:space="preserve">Il risultato dell’analisi è stato positivo: </w:t>
      </w:r>
      <w:r w:rsidRPr="00220EFB">
        <w:rPr>
          <w:b/>
          <w:bCs/>
          <w:sz w:val="28"/>
          <w:szCs w:val="28"/>
        </w:rPr>
        <w:t xml:space="preserve">nessuna duplicazione è stata </w:t>
      </w:r>
      <w:r w:rsidR="009C66DB" w:rsidRPr="00220EFB">
        <w:rPr>
          <w:b/>
          <w:bCs/>
          <w:sz w:val="28"/>
          <w:szCs w:val="28"/>
        </w:rPr>
        <w:t>riscontrata</w:t>
      </w:r>
      <w:r w:rsidR="009C66DB" w:rsidRPr="00220EFB">
        <w:rPr>
          <w:sz w:val="28"/>
          <w:szCs w:val="28"/>
        </w:rPr>
        <w:t>; pertanto,</w:t>
      </w:r>
      <w:r w:rsidRPr="00220EFB">
        <w:rPr>
          <w:sz w:val="28"/>
          <w:szCs w:val="28"/>
        </w:rPr>
        <w:t xml:space="preserve"> non si è resa necessaria alcuna rimozione.</w:t>
      </w:r>
    </w:p>
    <w:p w14:paraId="40FFD0E5" w14:textId="5182CA26" w:rsidR="0040006F" w:rsidRPr="0040006F" w:rsidRDefault="00256F2E" w:rsidP="0040006F">
      <w:pPr>
        <w:rPr>
          <w:sz w:val="28"/>
          <w:szCs w:val="28"/>
        </w:rPr>
      </w:pPr>
      <w:r>
        <w:rPr>
          <w:sz w:val="28"/>
          <w:szCs w:val="28"/>
        </w:rPr>
        <w:pict w14:anchorId="5935A95F">
          <v:rect id="_x0000_i1032" style="width:0;height:1.5pt" o:hralign="center" o:hrstd="t" o:hr="t" fillcolor="#a0a0a0" stroked="f"/>
        </w:pict>
      </w:r>
    </w:p>
    <w:p w14:paraId="168C569F" w14:textId="77777777" w:rsidR="0040006F" w:rsidRDefault="0040006F" w:rsidP="00400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40006F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Estrazione di nuovi dataset</w:t>
      </w:r>
    </w:p>
    <w:p w14:paraId="30FDBD21" w14:textId="37A50154" w:rsidR="0040006F" w:rsidRPr="0040006F" w:rsidRDefault="0040006F" w:rsidP="0040006F">
      <w:pPr>
        <w:rPr>
          <w:b/>
          <w:bCs/>
          <w:sz w:val="28"/>
          <w:szCs w:val="28"/>
        </w:rPr>
      </w:pPr>
    </w:p>
    <w:p w14:paraId="18CC084A" w14:textId="30116DE1" w:rsidR="0040006F" w:rsidRDefault="0040006F" w:rsidP="0040006F">
      <w:pPr>
        <w:rPr>
          <w:sz w:val="28"/>
          <w:szCs w:val="28"/>
        </w:rPr>
      </w:pPr>
      <w:r>
        <w:rPr>
          <w:sz w:val="28"/>
          <w:szCs w:val="28"/>
        </w:rPr>
        <w:t>Dal dataset relativo alle schede di dimissioni generali sono stati estratti due dataset specifici per quanto riguarda la parte anagrafica e il processo di trasferimento tra i vari reparti.</w:t>
      </w:r>
    </w:p>
    <w:p w14:paraId="62CCE318" w14:textId="77777777" w:rsidR="0040006F" w:rsidRPr="0040006F" w:rsidRDefault="0040006F" w:rsidP="0040006F">
      <w:pPr>
        <w:rPr>
          <w:sz w:val="28"/>
          <w:szCs w:val="28"/>
        </w:rPr>
      </w:pPr>
    </w:p>
    <w:p w14:paraId="6930E86F" w14:textId="77777777" w:rsidR="0040006F" w:rsidRPr="0040006F" w:rsidRDefault="00256F2E" w:rsidP="0040006F">
      <w:pPr>
        <w:rPr>
          <w:sz w:val="28"/>
          <w:szCs w:val="28"/>
        </w:rPr>
      </w:pPr>
      <w:r>
        <w:rPr>
          <w:sz w:val="28"/>
          <w:szCs w:val="28"/>
        </w:rPr>
        <w:pict w14:anchorId="6C63855A">
          <v:rect id="_x0000_i1033" style="width:0;height:1.5pt" o:hralign="center" o:hrstd="t" o:hr="t" fillcolor="#a0a0a0" stroked="f"/>
        </w:pict>
      </w:r>
    </w:p>
    <w:p w14:paraId="7E6CAF19" w14:textId="1451C690" w:rsidR="00220EFB" w:rsidRPr="00220EFB" w:rsidRDefault="00220EFB" w:rsidP="00220EFB">
      <w:pPr>
        <w:rPr>
          <w:sz w:val="28"/>
          <w:szCs w:val="28"/>
        </w:rPr>
      </w:pPr>
    </w:p>
    <w:p w14:paraId="2A863EF4" w14:textId="06D1A3D7" w:rsidR="00220EFB" w:rsidRDefault="0040006F" w:rsidP="00220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220EFB" w:rsidRPr="00220EFB">
        <w:rPr>
          <w:b/>
          <w:bCs/>
          <w:sz w:val="28"/>
          <w:szCs w:val="28"/>
        </w:rPr>
        <w:t>. Considerazioni Finali e Conclusione</w:t>
      </w:r>
    </w:p>
    <w:p w14:paraId="48E57695" w14:textId="77777777" w:rsidR="0040006F" w:rsidRPr="00220EFB" w:rsidRDefault="0040006F" w:rsidP="00220EFB">
      <w:pPr>
        <w:rPr>
          <w:b/>
          <w:bCs/>
          <w:sz w:val="28"/>
          <w:szCs w:val="28"/>
        </w:rPr>
      </w:pPr>
    </w:p>
    <w:p w14:paraId="7B29EDA1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t xml:space="preserve">L’intero processo di </w:t>
      </w:r>
      <w:proofErr w:type="spellStart"/>
      <w:r w:rsidRPr="00220EFB">
        <w:rPr>
          <w:sz w:val="28"/>
          <w:szCs w:val="28"/>
        </w:rPr>
        <w:t>pre</w:t>
      </w:r>
      <w:proofErr w:type="spellEnd"/>
      <w:r w:rsidRPr="00220EFB">
        <w:rPr>
          <w:sz w:val="28"/>
          <w:szCs w:val="28"/>
        </w:rPr>
        <w:t xml:space="preserve">-processing ha trasformato un dataset originariamente tecnico, frammentario e codificato in un </w:t>
      </w:r>
      <w:r w:rsidRPr="00220EFB">
        <w:rPr>
          <w:b/>
          <w:bCs/>
          <w:sz w:val="28"/>
          <w:szCs w:val="28"/>
        </w:rPr>
        <w:t>dataset documentato, coerente e leggibile</w:t>
      </w:r>
      <w:r w:rsidRPr="00220EFB">
        <w:rPr>
          <w:sz w:val="28"/>
          <w:szCs w:val="28"/>
        </w:rPr>
        <w:t>.</w:t>
      </w:r>
    </w:p>
    <w:p w14:paraId="128E3546" w14:textId="77777777" w:rsidR="00220EFB" w:rsidRPr="00220EFB" w:rsidRDefault="00220EFB" w:rsidP="00220EFB">
      <w:pPr>
        <w:rPr>
          <w:sz w:val="28"/>
          <w:szCs w:val="28"/>
        </w:rPr>
      </w:pPr>
      <w:r w:rsidRPr="00220EFB">
        <w:rPr>
          <w:sz w:val="28"/>
          <w:szCs w:val="28"/>
        </w:rPr>
        <w:lastRenderedPageBreak/>
        <w:t xml:space="preserve">Tali operazioni, svolte con un approccio metodico e orientato alla qualità, hanno reso il dataset adatto alla pubblicazione come </w:t>
      </w:r>
      <w:r w:rsidRPr="00220EFB">
        <w:rPr>
          <w:b/>
          <w:bCs/>
          <w:sz w:val="28"/>
          <w:szCs w:val="28"/>
        </w:rPr>
        <w:t>Open Data</w:t>
      </w:r>
      <w:r w:rsidRPr="00220EFB">
        <w:rPr>
          <w:sz w:val="28"/>
          <w:szCs w:val="28"/>
        </w:rPr>
        <w:t>, promuovendone la trasparenza e l’accessibilità.</w:t>
      </w:r>
      <w:r w:rsidRPr="00220EFB">
        <w:rPr>
          <w:sz w:val="28"/>
          <w:szCs w:val="28"/>
        </w:rPr>
        <w:br/>
        <w:t>Grazie alla rinomina, al mapping semantico e alla standardizzazione, oggi il file può essere impiegato efficacemente in:</w:t>
      </w:r>
    </w:p>
    <w:p w14:paraId="749E749A" w14:textId="77777777" w:rsidR="00220EFB" w:rsidRPr="00220EFB" w:rsidRDefault="00220EFB" w:rsidP="00220EFB">
      <w:pPr>
        <w:numPr>
          <w:ilvl w:val="0"/>
          <w:numId w:val="16"/>
        </w:numPr>
        <w:rPr>
          <w:sz w:val="28"/>
          <w:szCs w:val="28"/>
        </w:rPr>
      </w:pPr>
      <w:r w:rsidRPr="00220EFB">
        <w:rPr>
          <w:sz w:val="28"/>
          <w:szCs w:val="28"/>
        </w:rPr>
        <w:t>Studi statistici a livello nazionale o regionale</w:t>
      </w:r>
    </w:p>
    <w:p w14:paraId="7DEC1E4B" w14:textId="77777777" w:rsidR="00220EFB" w:rsidRPr="00220EFB" w:rsidRDefault="00220EFB" w:rsidP="00220EFB">
      <w:pPr>
        <w:numPr>
          <w:ilvl w:val="0"/>
          <w:numId w:val="16"/>
        </w:numPr>
        <w:rPr>
          <w:sz w:val="28"/>
          <w:szCs w:val="28"/>
        </w:rPr>
      </w:pPr>
      <w:r w:rsidRPr="00220EFB">
        <w:rPr>
          <w:sz w:val="28"/>
          <w:szCs w:val="28"/>
        </w:rPr>
        <w:t>Analisi epidemiologiche</w:t>
      </w:r>
    </w:p>
    <w:p w14:paraId="6653283E" w14:textId="77777777" w:rsidR="00220EFB" w:rsidRPr="00220EFB" w:rsidRDefault="00220EFB" w:rsidP="00220EFB">
      <w:pPr>
        <w:numPr>
          <w:ilvl w:val="0"/>
          <w:numId w:val="16"/>
        </w:numPr>
        <w:rPr>
          <w:sz w:val="28"/>
          <w:szCs w:val="28"/>
        </w:rPr>
      </w:pPr>
      <w:r w:rsidRPr="00220EFB">
        <w:rPr>
          <w:sz w:val="28"/>
          <w:szCs w:val="28"/>
        </w:rPr>
        <w:t>Supporto a decisioni politiche e sanitarie</w:t>
      </w:r>
    </w:p>
    <w:p w14:paraId="1F3BBC40" w14:textId="77777777" w:rsidR="00220EFB" w:rsidRPr="00220EFB" w:rsidRDefault="00220EFB" w:rsidP="00220EFB">
      <w:pPr>
        <w:numPr>
          <w:ilvl w:val="0"/>
          <w:numId w:val="16"/>
        </w:numPr>
        <w:rPr>
          <w:sz w:val="28"/>
          <w:szCs w:val="28"/>
        </w:rPr>
      </w:pPr>
      <w:r w:rsidRPr="00220EFB">
        <w:rPr>
          <w:sz w:val="28"/>
          <w:szCs w:val="28"/>
        </w:rPr>
        <w:t>Progetti di ricerca accademica o data journalism</w:t>
      </w:r>
    </w:p>
    <w:p w14:paraId="65F476BA" w14:textId="33C3D5EC" w:rsidR="00220EFB" w:rsidRPr="00220EFB" w:rsidRDefault="00220EFB" w:rsidP="00220EFB">
      <w:pPr>
        <w:rPr>
          <w:sz w:val="28"/>
          <w:szCs w:val="28"/>
        </w:rPr>
      </w:pPr>
    </w:p>
    <w:p w14:paraId="4A2E282D" w14:textId="70A28C43" w:rsidR="00220EFB" w:rsidRPr="00220EFB" w:rsidRDefault="00220EFB" w:rsidP="00220EFB">
      <w:pPr>
        <w:rPr>
          <w:sz w:val="28"/>
          <w:szCs w:val="28"/>
        </w:rPr>
      </w:pPr>
    </w:p>
    <w:sectPr w:rsidR="00220EFB" w:rsidRPr="00220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239C"/>
    <w:multiLevelType w:val="multilevel"/>
    <w:tmpl w:val="B86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00F6"/>
    <w:multiLevelType w:val="multilevel"/>
    <w:tmpl w:val="291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B19B9"/>
    <w:multiLevelType w:val="multilevel"/>
    <w:tmpl w:val="F4DA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3B63"/>
    <w:multiLevelType w:val="multilevel"/>
    <w:tmpl w:val="300E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D6FA9"/>
    <w:multiLevelType w:val="multilevel"/>
    <w:tmpl w:val="ED1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A629A"/>
    <w:multiLevelType w:val="multilevel"/>
    <w:tmpl w:val="D58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26F32"/>
    <w:multiLevelType w:val="multilevel"/>
    <w:tmpl w:val="23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E47EB"/>
    <w:multiLevelType w:val="multilevel"/>
    <w:tmpl w:val="683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11BFC"/>
    <w:multiLevelType w:val="multilevel"/>
    <w:tmpl w:val="ABAE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00588"/>
    <w:multiLevelType w:val="multilevel"/>
    <w:tmpl w:val="AEE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526E4"/>
    <w:multiLevelType w:val="multilevel"/>
    <w:tmpl w:val="5AA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C7762"/>
    <w:multiLevelType w:val="multilevel"/>
    <w:tmpl w:val="5C2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96912"/>
    <w:multiLevelType w:val="multilevel"/>
    <w:tmpl w:val="63A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24A16"/>
    <w:multiLevelType w:val="multilevel"/>
    <w:tmpl w:val="067E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E0752"/>
    <w:multiLevelType w:val="multilevel"/>
    <w:tmpl w:val="1C2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22BD7"/>
    <w:multiLevelType w:val="multilevel"/>
    <w:tmpl w:val="3D5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747448">
    <w:abstractNumId w:val="6"/>
  </w:num>
  <w:num w:numId="2" w16cid:durableId="939214796">
    <w:abstractNumId w:val="14"/>
  </w:num>
  <w:num w:numId="3" w16cid:durableId="1378965252">
    <w:abstractNumId w:val="1"/>
  </w:num>
  <w:num w:numId="4" w16cid:durableId="1398478935">
    <w:abstractNumId w:val="15"/>
  </w:num>
  <w:num w:numId="5" w16cid:durableId="158473483">
    <w:abstractNumId w:val="10"/>
  </w:num>
  <w:num w:numId="6" w16cid:durableId="491945224">
    <w:abstractNumId w:val="11"/>
  </w:num>
  <w:num w:numId="7" w16cid:durableId="1770545511">
    <w:abstractNumId w:val="8"/>
  </w:num>
  <w:num w:numId="8" w16cid:durableId="1118337662">
    <w:abstractNumId w:val="12"/>
  </w:num>
  <w:num w:numId="9" w16cid:durableId="1534229363">
    <w:abstractNumId w:val="0"/>
  </w:num>
  <w:num w:numId="10" w16cid:durableId="754933481">
    <w:abstractNumId w:val="4"/>
  </w:num>
  <w:num w:numId="11" w16cid:durableId="817574692">
    <w:abstractNumId w:val="7"/>
  </w:num>
  <w:num w:numId="12" w16cid:durableId="2044399234">
    <w:abstractNumId w:val="2"/>
  </w:num>
  <w:num w:numId="13" w16cid:durableId="719087355">
    <w:abstractNumId w:val="5"/>
  </w:num>
  <w:num w:numId="14" w16cid:durableId="1963263208">
    <w:abstractNumId w:val="9"/>
  </w:num>
  <w:num w:numId="15" w16cid:durableId="665791988">
    <w:abstractNumId w:val="13"/>
  </w:num>
  <w:num w:numId="16" w16cid:durableId="152273771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AE"/>
    <w:rsid w:val="00012977"/>
    <w:rsid w:val="00026787"/>
    <w:rsid w:val="000459A2"/>
    <w:rsid w:val="00071A1F"/>
    <w:rsid w:val="00081323"/>
    <w:rsid w:val="000A2422"/>
    <w:rsid w:val="000C2B59"/>
    <w:rsid w:val="000C3B99"/>
    <w:rsid w:val="000E13BD"/>
    <w:rsid w:val="00102C6E"/>
    <w:rsid w:val="00111C3C"/>
    <w:rsid w:val="00114C51"/>
    <w:rsid w:val="001302BD"/>
    <w:rsid w:val="00144B52"/>
    <w:rsid w:val="00194C19"/>
    <w:rsid w:val="00220EFB"/>
    <w:rsid w:val="00222AEE"/>
    <w:rsid w:val="002401AA"/>
    <w:rsid w:val="00262EAE"/>
    <w:rsid w:val="00283FE8"/>
    <w:rsid w:val="00311B73"/>
    <w:rsid w:val="0031495C"/>
    <w:rsid w:val="00317D8B"/>
    <w:rsid w:val="003437C1"/>
    <w:rsid w:val="003559D3"/>
    <w:rsid w:val="00360F59"/>
    <w:rsid w:val="00361A40"/>
    <w:rsid w:val="003713F6"/>
    <w:rsid w:val="0039753A"/>
    <w:rsid w:val="0039797E"/>
    <w:rsid w:val="003B43EE"/>
    <w:rsid w:val="003C1FDD"/>
    <w:rsid w:val="003D0806"/>
    <w:rsid w:val="0040006F"/>
    <w:rsid w:val="0042755F"/>
    <w:rsid w:val="0044443A"/>
    <w:rsid w:val="00492D7E"/>
    <w:rsid w:val="004A40EF"/>
    <w:rsid w:val="004E20EB"/>
    <w:rsid w:val="004F1342"/>
    <w:rsid w:val="004F345D"/>
    <w:rsid w:val="00505F45"/>
    <w:rsid w:val="0051153F"/>
    <w:rsid w:val="00514B6A"/>
    <w:rsid w:val="00523A71"/>
    <w:rsid w:val="005641E3"/>
    <w:rsid w:val="00585D58"/>
    <w:rsid w:val="005B18D9"/>
    <w:rsid w:val="005E4C54"/>
    <w:rsid w:val="005F4BF1"/>
    <w:rsid w:val="0060711E"/>
    <w:rsid w:val="006571C8"/>
    <w:rsid w:val="00663A84"/>
    <w:rsid w:val="0067095B"/>
    <w:rsid w:val="00675466"/>
    <w:rsid w:val="006806E4"/>
    <w:rsid w:val="006E57C2"/>
    <w:rsid w:val="006F21DB"/>
    <w:rsid w:val="00755CE3"/>
    <w:rsid w:val="00774BFE"/>
    <w:rsid w:val="00780CE2"/>
    <w:rsid w:val="00784F25"/>
    <w:rsid w:val="007D7227"/>
    <w:rsid w:val="008343C9"/>
    <w:rsid w:val="00835C0F"/>
    <w:rsid w:val="00847B38"/>
    <w:rsid w:val="008529AB"/>
    <w:rsid w:val="00886645"/>
    <w:rsid w:val="008B7BE6"/>
    <w:rsid w:val="008E2835"/>
    <w:rsid w:val="008F5190"/>
    <w:rsid w:val="009019C6"/>
    <w:rsid w:val="00911BDD"/>
    <w:rsid w:val="0094742F"/>
    <w:rsid w:val="009C66DB"/>
    <w:rsid w:val="00A058C3"/>
    <w:rsid w:val="00A231E8"/>
    <w:rsid w:val="00A24C79"/>
    <w:rsid w:val="00A67577"/>
    <w:rsid w:val="00B30D01"/>
    <w:rsid w:val="00B6030C"/>
    <w:rsid w:val="00B63734"/>
    <w:rsid w:val="00B871AB"/>
    <w:rsid w:val="00BA1BDC"/>
    <w:rsid w:val="00BA65F3"/>
    <w:rsid w:val="00BC12B6"/>
    <w:rsid w:val="00BD020E"/>
    <w:rsid w:val="00BD4C7E"/>
    <w:rsid w:val="00BE036F"/>
    <w:rsid w:val="00BE3FDE"/>
    <w:rsid w:val="00C03B98"/>
    <w:rsid w:val="00C6360E"/>
    <w:rsid w:val="00C76F09"/>
    <w:rsid w:val="00C928CC"/>
    <w:rsid w:val="00CA2CD1"/>
    <w:rsid w:val="00CD005E"/>
    <w:rsid w:val="00CF2FA6"/>
    <w:rsid w:val="00D042BD"/>
    <w:rsid w:val="00D22863"/>
    <w:rsid w:val="00D273EE"/>
    <w:rsid w:val="00D33D77"/>
    <w:rsid w:val="00D34195"/>
    <w:rsid w:val="00D443F9"/>
    <w:rsid w:val="00D75771"/>
    <w:rsid w:val="00D8217C"/>
    <w:rsid w:val="00D82285"/>
    <w:rsid w:val="00DA176C"/>
    <w:rsid w:val="00DE7D66"/>
    <w:rsid w:val="00E14DA0"/>
    <w:rsid w:val="00E20900"/>
    <w:rsid w:val="00E24B1E"/>
    <w:rsid w:val="00E50EEE"/>
    <w:rsid w:val="00E91F01"/>
    <w:rsid w:val="00E97E5B"/>
    <w:rsid w:val="00EC3683"/>
    <w:rsid w:val="00ED281F"/>
    <w:rsid w:val="00F01428"/>
    <w:rsid w:val="00F23C9D"/>
    <w:rsid w:val="00F904E6"/>
    <w:rsid w:val="00FA188C"/>
    <w:rsid w:val="00FC31C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580D505"/>
  <w15:chartTrackingRefBased/>
  <w15:docId w15:val="{E2F41688-737A-4611-AB4B-8B22218D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6645"/>
  </w:style>
  <w:style w:type="paragraph" w:styleId="Titolo1">
    <w:name w:val="heading 1"/>
    <w:basedOn w:val="Normale"/>
    <w:next w:val="Normale"/>
    <w:link w:val="Titolo1Carattere"/>
    <w:uiPriority w:val="9"/>
    <w:qFormat/>
    <w:rsid w:val="0026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2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2E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2E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2E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2E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2E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2EAE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17D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17D8B"/>
    <w:rPr>
      <w:rFonts w:ascii="Consolas" w:hAnsi="Consolas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6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61A40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61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Madau</dc:creator>
  <cp:keywords/>
  <dc:description/>
  <cp:lastModifiedBy>Antonella Madau</cp:lastModifiedBy>
  <cp:revision>2</cp:revision>
  <dcterms:created xsi:type="dcterms:W3CDTF">2025-06-19T11:35:00Z</dcterms:created>
  <dcterms:modified xsi:type="dcterms:W3CDTF">2025-06-19T11:35:00Z</dcterms:modified>
</cp:coreProperties>
</file>