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BED47A" w14:textId="77777777" w:rsidR="00817603" w:rsidRPr="00817603" w:rsidRDefault="00817603" w:rsidP="00817603">
      <w:pPr>
        <w:spacing w:before="240" w:after="0" w:line="240" w:lineRule="auto"/>
        <w:jc w:val="center"/>
        <w:rPr>
          <w:rFonts w:ascii="Times New Roman" w:eastAsia="Times New Roman" w:hAnsi="Times New Roman" w:cs="Times New Roman"/>
          <w:sz w:val="24"/>
          <w:szCs w:val="24"/>
          <w:lang w:eastAsia="fr-CH"/>
        </w:rPr>
      </w:pPr>
      <w:r w:rsidRPr="00817603">
        <w:rPr>
          <w:rFonts w:ascii="Arial" w:eastAsia="Times New Roman" w:hAnsi="Arial" w:cs="Arial"/>
          <w:b/>
          <w:bCs/>
          <w:color w:val="000000"/>
          <w:sz w:val="24"/>
          <w:szCs w:val="24"/>
          <w:u w:val="single"/>
          <w:lang w:eastAsia="fr-CH"/>
        </w:rPr>
        <w:t xml:space="preserve">Cours : Le </w:t>
      </w:r>
      <w:proofErr w:type="spellStart"/>
      <w:r w:rsidRPr="00817603">
        <w:rPr>
          <w:rFonts w:ascii="Arial" w:eastAsia="Times New Roman" w:hAnsi="Arial" w:cs="Arial"/>
          <w:b/>
          <w:bCs/>
          <w:color w:val="000000"/>
          <w:sz w:val="24"/>
          <w:szCs w:val="24"/>
          <w:u w:val="single"/>
          <w:lang w:eastAsia="fr-CH"/>
        </w:rPr>
        <w:t>Nindo</w:t>
      </w:r>
      <w:proofErr w:type="spellEnd"/>
    </w:p>
    <w:p w14:paraId="0DEA203E" w14:textId="77777777" w:rsidR="00817603" w:rsidRPr="00817603" w:rsidRDefault="00817603" w:rsidP="00817603">
      <w:pPr>
        <w:spacing w:before="240" w:after="240" w:line="240" w:lineRule="auto"/>
        <w:rPr>
          <w:rFonts w:ascii="Times New Roman" w:eastAsia="Times New Roman" w:hAnsi="Times New Roman" w:cs="Times New Roman"/>
          <w:sz w:val="24"/>
          <w:szCs w:val="24"/>
          <w:lang w:eastAsia="fr-CH"/>
        </w:rPr>
      </w:pPr>
      <w:r w:rsidRPr="00817603">
        <w:rPr>
          <w:rFonts w:ascii="Arial" w:eastAsia="Times New Roman" w:hAnsi="Arial" w:cs="Arial"/>
          <w:color w:val="000000"/>
          <w:sz w:val="24"/>
          <w:szCs w:val="24"/>
          <w:lang w:eastAsia="fr-CH"/>
        </w:rPr>
        <w:t xml:space="preserve">Un ninja ne se contente pas de maîtriser des techniques de combat ou des </w:t>
      </w:r>
      <w:proofErr w:type="spellStart"/>
      <w:r w:rsidRPr="00817603">
        <w:rPr>
          <w:rFonts w:ascii="Arial" w:eastAsia="Times New Roman" w:hAnsi="Arial" w:cs="Arial"/>
          <w:color w:val="000000"/>
          <w:sz w:val="24"/>
          <w:szCs w:val="24"/>
          <w:lang w:eastAsia="fr-CH"/>
        </w:rPr>
        <w:t>jutsus</w:t>
      </w:r>
      <w:proofErr w:type="spellEnd"/>
      <w:r w:rsidRPr="00817603">
        <w:rPr>
          <w:rFonts w:ascii="Arial" w:eastAsia="Times New Roman" w:hAnsi="Arial" w:cs="Arial"/>
          <w:color w:val="000000"/>
          <w:sz w:val="24"/>
          <w:szCs w:val="24"/>
          <w:lang w:eastAsia="fr-CH"/>
        </w:rPr>
        <w:t xml:space="preserve">. Chacun porte en lui une </w:t>
      </w:r>
      <w:r w:rsidRPr="00817603">
        <w:rPr>
          <w:rFonts w:ascii="Arial" w:eastAsia="Times New Roman" w:hAnsi="Arial" w:cs="Arial"/>
          <w:b/>
          <w:bCs/>
          <w:color w:val="000000"/>
          <w:sz w:val="24"/>
          <w:szCs w:val="24"/>
          <w:lang w:eastAsia="fr-CH"/>
        </w:rPr>
        <w:t>boussole intérieure</w:t>
      </w:r>
      <w:r w:rsidRPr="00817603">
        <w:rPr>
          <w:rFonts w:ascii="Arial" w:eastAsia="Times New Roman" w:hAnsi="Arial" w:cs="Arial"/>
          <w:color w:val="000000"/>
          <w:sz w:val="24"/>
          <w:szCs w:val="24"/>
          <w:lang w:eastAsia="fr-CH"/>
        </w:rPr>
        <w:t xml:space="preserve">, un ensemble de principes qui orientent ses actions et forge son identité. Ce code personnel, appelé </w:t>
      </w:r>
      <w:proofErr w:type="spellStart"/>
      <w:r w:rsidRPr="00817603">
        <w:rPr>
          <w:rFonts w:ascii="Arial" w:eastAsia="Times New Roman" w:hAnsi="Arial" w:cs="Arial"/>
          <w:b/>
          <w:bCs/>
          <w:i/>
          <w:iCs/>
          <w:color w:val="000000"/>
          <w:sz w:val="24"/>
          <w:szCs w:val="24"/>
          <w:lang w:eastAsia="fr-CH"/>
        </w:rPr>
        <w:t>Nindo</w:t>
      </w:r>
      <w:proofErr w:type="spellEnd"/>
      <w:r w:rsidRPr="00817603">
        <w:rPr>
          <w:rFonts w:ascii="Arial" w:eastAsia="Times New Roman" w:hAnsi="Arial" w:cs="Arial"/>
          <w:color w:val="000000"/>
          <w:sz w:val="24"/>
          <w:szCs w:val="24"/>
          <w:lang w:eastAsia="fr-CH"/>
        </w:rPr>
        <w:t xml:space="preserve">, représente bien plus qu'une </w:t>
      </w:r>
      <w:r w:rsidRPr="00817603">
        <w:rPr>
          <w:rFonts w:ascii="Arial" w:eastAsia="Times New Roman" w:hAnsi="Arial" w:cs="Arial"/>
          <w:b/>
          <w:bCs/>
          <w:color w:val="000000"/>
          <w:sz w:val="24"/>
          <w:szCs w:val="24"/>
          <w:lang w:eastAsia="fr-CH"/>
        </w:rPr>
        <w:t>simple devise ou un slogan de combat</w:t>
      </w:r>
      <w:r w:rsidRPr="00817603">
        <w:rPr>
          <w:rFonts w:ascii="Arial" w:eastAsia="Times New Roman" w:hAnsi="Arial" w:cs="Arial"/>
          <w:color w:val="000000"/>
          <w:sz w:val="24"/>
          <w:szCs w:val="24"/>
          <w:lang w:eastAsia="fr-CH"/>
        </w:rPr>
        <w:t xml:space="preserve">. Il incarne </w:t>
      </w:r>
      <w:r w:rsidRPr="00817603">
        <w:rPr>
          <w:rFonts w:ascii="Arial" w:eastAsia="Times New Roman" w:hAnsi="Arial" w:cs="Arial"/>
          <w:b/>
          <w:bCs/>
          <w:color w:val="000000"/>
          <w:sz w:val="24"/>
          <w:szCs w:val="24"/>
          <w:lang w:eastAsia="fr-CH"/>
        </w:rPr>
        <w:t>une philosophie de vie profonde qui guide les choix les plus difficiles</w:t>
      </w:r>
      <w:r w:rsidRPr="00817603">
        <w:rPr>
          <w:rFonts w:ascii="Arial" w:eastAsia="Times New Roman" w:hAnsi="Arial" w:cs="Arial"/>
          <w:color w:val="000000"/>
          <w:sz w:val="24"/>
          <w:szCs w:val="24"/>
          <w:lang w:eastAsia="fr-CH"/>
        </w:rPr>
        <w:t xml:space="preserve">, donne du sens aux épreuves traversées et définit l'essence même de ce que signifie être un </w:t>
      </w:r>
      <w:proofErr w:type="spellStart"/>
      <w:r w:rsidRPr="00817603">
        <w:rPr>
          <w:rFonts w:ascii="Arial" w:eastAsia="Times New Roman" w:hAnsi="Arial" w:cs="Arial"/>
          <w:color w:val="000000"/>
          <w:sz w:val="24"/>
          <w:szCs w:val="24"/>
          <w:lang w:eastAsia="fr-CH"/>
        </w:rPr>
        <w:t>shinobi</w:t>
      </w:r>
      <w:proofErr w:type="spellEnd"/>
      <w:r w:rsidRPr="00817603">
        <w:rPr>
          <w:rFonts w:ascii="Arial" w:eastAsia="Times New Roman" w:hAnsi="Arial" w:cs="Arial"/>
          <w:color w:val="000000"/>
          <w:sz w:val="24"/>
          <w:szCs w:val="24"/>
          <w:lang w:eastAsia="fr-CH"/>
        </w:rPr>
        <w:t>.</w:t>
      </w:r>
    </w:p>
    <w:p w14:paraId="69E3AEC8" w14:textId="77777777" w:rsidR="00817603" w:rsidRPr="00817603" w:rsidRDefault="00817603" w:rsidP="00817603">
      <w:pPr>
        <w:spacing w:before="240" w:after="240" w:line="240" w:lineRule="auto"/>
        <w:rPr>
          <w:rFonts w:ascii="Times New Roman" w:eastAsia="Times New Roman" w:hAnsi="Times New Roman" w:cs="Times New Roman"/>
          <w:sz w:val="24"/>
          <w:szCs w:val="24"/>
          <w:lang w:eastAsia="fr-CH"/>
        </w:rPr>
      </w:pPr>
      <w:r w:rsidRPr="00817603">
        <w:rPr>
          <w:rFonts w:ascii="Arial" w:eastAsia="Times New Roman" w:hAnsi="Arial" w:cs="Arial"/>
          <w:b/>
          <w:bCs/>
          <w:i/>
          <w:iCs/>
          <w:color w:val="000000"/>
          <w:sz w:val="24"/>
          <w:szCs w:val="24"/>
          <w:lang w:eastAsia="fr-CH"/>
        </w:rPr>
        <w:t xml:space="preserve">Les fondements philosophiques du </w:t>
      </w:r>
      <w:proofErr w:type="spellStart"/>
      <w:r w:rsidRPr="00817603">
        <w:rPr>
          <w:rFonts w:ascii="Arial" w:eastAsia="Times New Roman" w:hAnsi="Arial" w:cs="Arial"/>
          <w:b/>
          <w:bCs/>
          <w:i/>
          <w:iCs/>
          <w:color w:val="000000"/>
          <w:sz w:val="24"/>
          <w:szCs w:val="24"/>
          <w:lang w:eastAsia="fr-CH"/>
        </w:rPr>
        <w:t>Nindo</w:t>
      </w:r>
      <w:proofErr w:type="spellEnd"/>
      <w:r w:rsidRPr="00817603">
        <w:rPr>
          <w:rFonts w:ascii="Arial" w:eastAsia="Times New Roman" w:hAnsi="Arial" w:cs="Arial"/>
          <w:b/>
          <w:bCs/>
          <w:i/>
          <w:iCs/>
          <w:color w:val="000000"/>
          <w:sz w:val="24"/>
          <w:szCs w:val="24"/>
          <w:lang w:eastAsia="fr-CH"/>
        </w:rPr>
        <w:t xml:space="preserve"> dans l'univers ninja</w:t>
      </w:r>
    </w:p>
    <w:p w14:paraId="5EB51AB4" w14:textId="77777777" w:rsidR="00817603" w:rsidRPr="00817603" w:rsidRDefault="00817603" w:rsidP="00817603">
      <w:pPr>
        <w:spacing w:before="240" w:after="240" w:line="240" w:lineRule="auto"/>
        <w:rPr>
          <w:rFonts w:ascii="Times New Roman" w:eastAsia="Times New Roman" w:hAnsi="Times New Roman" w:cs="Times New Roman"/>
          <w:sz w:val="24"/>
          <w:szCs w:val="24"/>
          <w:lang w:eastAsia="fr-CH"/>
        </w:rPr>
      </w:pPr>
      <w:r w:rsidRPr="00817603">
        <w:rPr>
          <w:rFonts w:ascii="Arial" w:eastAsia="Times New Roman" w:hAnsi="Arial" w:cs="Arial"/>
          <w:color w:val="000000"/>
          <w:sz w:val="24"/>
          <w:szCs w:val="24"/>
          <w:lang w:eastAsia="fr-CH"/>
        </w:rPr>
        <w:t xml:space="preserve">Le </w:t>
      </w:r>
      <w:proofErr w:type="spellStart"/>
      <w:r w:rsidRPr="00817603">
        <w:rPr>
          <w:rFonts w:ascii="Arial" w:eastAsia="Times New Roman" w:hAnsi="Arial" w:cs="Arial"/>
          <w:color w:val="000000"/>
          <w:sz w:val="24"/>
          <w:szCs w:val="24"/>
          <w:lang w:eastAsia="fr-CH"/>
        </w:rPr>
        <w:t>Nindo</w:t>
      </w:r>
      <w:proofErr w:type="spellEnd"/>
      <w:r w:rsidRPr="00817603">
        <w:rPr>
          <w:rFonts w:ascii="Arial" w:eastAsia="Times New Roman" w:hAnsi="Arial" w:cs="Arial"/>
          <w:color w:val="000000"/>
          <w:sz w:val="24"/>
          <w:szCs w:val="24"/>
          <w:lang w:eastAsia="fr-CH"/>
        </w:rPr>
        <w:t xml:space="preserve">, littéralement traduit par </w:t>
      </w:r>
      <w:r w:rsidRPr="00817603">
        <w:rPr>
          <w:rFonts w:ascii="Arial" w:eastAsia="Times New Roman" w:hAnsi="Arial" w:cs="Arial"/>
          <w:b/>
          <w:bCs/>
          <w:color w:val="000000"/>
          <w:sz w:val="24"/>
          <w:szCs w:val="24"/>
          <w:lang w:eastAsia="fr-CH"/>
        </w:rPr>
        <w:t>le chemin du ninja</w:t>
      </w:r>
      <w:r w:rsidRPr="00817603">
        <w:rPr>
          <w:rFonts w:ascii="Arial" w:eastAsia="Times New Roman" w:hAnsi="Arial" w:cs="Arial"/>
          <w:color w:val="000000"/>
          <w:sz w:val="24"/>
          <w:szCs w:val="24"/>
          <w:lang w:eastAsia="fr-CH"/>
        </w:rPr>
        <w:t xml:space="preserve">. Il s'agit d'une véritable philosophie de vie qui incarne les valeurs les plus essentielles d'un </w:t>
      </w:r>
      <w:proofErr w:type="spellStart"/>
      <w:r w:rsidRPr="00817603">
        <w:rPr>
          <w:rFonts w:ascii="Arial" w:eastAsia="Times New Roman" w:hAnsi="Arial" w:cs="Arial"/>
          <w:color w:val="000000"/>
          <w:sz w:val="24"/>
          <w:szCs w:val="24"/>
          <w:lang w:eastAsia="fr-CH"/>
        </w:rPr>
        <w:t>shinobi</w:t>
      </w:r>
      <w:proofErr w:type="spellEnd"/>
      <w:r w:rsidRPr="00817603">
        <w:rPr>
          <w:rFonts w:ascii="Arial" w:eastAsia="Times New Roman" w:hAnsi="Arial" w:cs="Arial"/>
          <w:color w:val="000000"/>
          <w:sz w:val="24"/>
          <w:szCs w:val="24"/>
          <w:lang w:eastAsia="fr-CH"/>
        </w:rPr>
        <w:t xml:space="preserve">. Contrairement aux codes collectifs qui régissent les villages ninjas comme </w:t>
      </w:r>
      <w:proofErr w:type="spellStart"/>
      <w:r w:rsidRPr="00817603">
        <w:rPr>
          <w:rFonts w:ascii="Arial" w:eastAsia="Times New Roman" w:hAnsi="Arial" w:cs="Arial"/>
          <w:color w:val="000000"/>
          <w:sz w:val="24"/>
          <w:szCs w:val="24"/>
          <w:lang w:eastAsia="fr-CH"/>
        </w:rPr>
        <w:t>Konoha</w:t>
      </w:r>
      <w:proofErr w:type="spellEnd"/>
      <w:r w:rsidRPr="00817603">
        <w:rPr>
          <w:rFonts w:ascii="Arial" w:eastAsia="Times New Roman" w:hAnsi="Arial" w:cs="Arial"/>
          <w:color w:val="000000"/>
          <w:sz w:val="24"/>
          <w:szCs w:val="24"/>
          <w:lang w:eastAsia="fr-CH"/>
        </w:rPr>
        <w:t xml:space="preserve">, le </w:t>
      </w:r>
      <w:proofErr w:type="spellStart"/>
      <w:r w:rsidRPr="00817603">
        <w:rPr>
          <w:rFonts w:ascii="Arial" w:eastAsia="Times New Roman" w:hAnsi="Arial" w:cs="Arial"/>
          <w:b/>
          <w:bCs/>
          <w:color w:val="000000"/>
          <w:sz w:val="24"/>
          <w:szCs w:val="24"/>
          <w:lang w:eastAsia="fr-CH"/>
        </w:rPr>
        <w:t>Nindo</w:t>
      </w:r>
      <w:proofErr w:type="spellEnd"/>
      <w:r w:rsidRPr="00817603">
        <w:rPr>
          <w:rFonts w:ascii="Arial" w:eastAsia="Times New Roman" w:hAnsi="Arial" w:cs="Arial"/>
          <w:color w:val="000000"/>
          <w:sz w:val="24"/>
          <w:szCs w:val="24"/>
          <w:lang w:eastAsia="fr-CH"/>
        </w:rPr>
        <w:t xml:space="preserve"> reste profondément personnel et unique à chaque individu. Cette voie stricte que choisissent de suivre les ninjas reflète leurs convictions les plus intimes, leurs aspirations profondes et la vision qu'ils ont de leur propre existence. Ceux qui articule autour de la quête de puissance, certes, mais surtout autour de valeurs collectives comme la persévérance, le courage et l'amitié. Ces piliers fondamentaux constituent le socle sur lequel repose chaque </w:t>
      </w:r>
      <w:proofErr w:type="spellStart"/>
      <w:r w:rsidRPr="00817603">
        <w:rPr>
          <w:rFonts w:ascii="Arial" w:eastAsia="Times New Roman" w:hAnsi="Arial" w:cs="Arial"/>
          <w:color w:val="000000"/>
          <w:sz w:val="24"/>
          <w:szCs w:val="24"/>
          <w:lang w:eastAsia="fr-CH"/>
        </w:rPr>
        <w:t>Nindo</w:t>
      </w:r>
      <w:proofErr w:type="spellEnd"/>
      <w:r w:rsidRPr="00817603">
        <w:rPr>
          <w:rFonts w:ascii="Arial" w:eastAsia="Times New Roman" w:hAnsi="Arial" w:cs="Arial"/>
          <w:color w:val="000000"/>
          <w:sz w:val="24"/>
          <w:szCs w:val="24"/>
          <w:lang w:eastAsia="fr-CH"/>
        </w:rPr>
        <w:t>, même si leur expression varie considérablement d'un ninja à l'autre.</w:t>
      </w:r>
    </w:p>
    <w:p w14:paraId="64CE4261" w14:textId="77777777" w:rsidR="00817603" w:rsidRPr="00817603" w:rsidRDefault="00817603" w:rsidP="00817603">
      <w:pPr>
        <w:spacing w:before="280" w:after="80" w:line="0" w:lineRule="auto"/>
        <w:outlineLvl w:val="2"/>
        <w:rPr>
          <w:rFonts w:ascii="Times New Roman" w:eastAsia="Times New Roman" w:hAnsi="Times New Roman" w:cs="Times New Roman"/>
          <w:b/>
          <w:bCs/>
          <w:sz w:val="27"/>
          <w:szCs w:val="27"/>
          <w:lang w:eastAsia="fr-CH"/>
        </w:rPr>
      </w:pPr>
      <w:r w:rsidRPr="00817603">
        <w:rPr>
          <w:rFonts w:ascii="Arial" w:eastAsia="Times New Roman" w:hAnsi="Arial" w:cs="Arial"/>
          <w:b/>
          <w:bCs/>
          <w:i/>
          <w:iCs/>
          <w:color w:val="000000"/>
          <w:sz w:val="24"/>
          <w:szCs w:val="24"/>
          <w:lang w:eastAsia="fr-CH"/>
        </w:rPr>
        <w:t>Définition et origines du code personnel des ninjas</w:t>
      </w:r>
    </w:p>
    <w:p w14:paraId="57D57F05" w14:textId="77777777" w:rsidR="00817603" w:rsidRPr="00817603" w:rsidRDefault="00817603" w:rsidP="00817603">
      <w:pPr>
        <w:spacing w:before="240" w:after="240" w:line="240" w:lineRule="auto"/>
        <w:rPr>
          <w:rFonts w:ascii="Times New Roman" w:eastAsia="Times New Roman" w:hAnsi="Times New Roman" w:cs="Times New Roman"/>
          <w:sz w:val="24"/>
          <w:szCs w:val="24"/>
          <w:lang w:eastAsia="fr-CH"/>
        </w:rPr>
      </w:pPr>
      <w:r w:rsidRPr="00817603">
        <w:rPr>
          <w:rFonts w:ascii="Arial" w:eastAsia="Times New Roman" w:hAnsi="Arial" w:cs="Arial"/>
          <w:color w:val="000000"/>
          <w:sz w:val="24"/>
          <w:szCs w:val="24"/>
          <w:lang w:eastAsia="fr-CH"/>
        </w:rPr>
        <w:t xml:space="preserve">Ce code personnel émerge souvent à travers les épreuves vécues par les ninjas dès leur plus jeune âge. Il ne s'agit pas d'un ensemble de valeurs imposées de l'extérieur, mais plutôt d'une construction progressive qui reflète l'expérience unique de chaque </w:t>
      </w:r>
      <w:proofErr w:type="spellStart"/>
      <w:r w:rsidRPr="00817603">
        <w:rPr>
          <w:rFonts w:ascii="Arial" w:eastAsia="Times New Roman" w:hAnsi="Arial" w:cs="Arial"/>
          <w:color w:val="000000"/>
          <w:sz w:val="24"/>
          <w:szCs w:val="24"/>
          <w:lang w:eastAsia="fr-CH"/>
        </w:rPr>
        <w:t>shinobi</w:t>
      </w:r>
      <w:proofErr w:type="spellEnd"/>
      <w:r w:rsidRPr="00817603">
        <w:rPr>
          <w:rFonts w:ascii="Arial" w:eastAsia="Times New Roman" w:hAnsi="Arial" w:cs="Arial"/>
          <w:color w:val="000000"/>
          <w:sz w:val="24"/>
          <w:szCs w:val="24"/>
          <w:lang w:eastAsia="fr-CH"/>
        </w:rPr>
        <w:t xml:space="preserve">. Le </w:t>
      </w:r>
      <w:proofErr w:type="spellStart"/>
      <w:r w:rsidRPr="00817603">
        <w:rPr>
          <w:rFonts w:ascii="Arial" w:eastAsia="Times New Roman" w:hAnsi="Arial" w:cs="Arial"/>
          <w:b/>
          <w:bCs/>
          <w:color w:val="000000"/>
          <w:sz w:val="24"/>
          <w:szCs w:val="24"/>
          <w:lang w:eastAsia="fr-CH"/>
        </w:rPr>
        <w:t>Nindo</w:t>
      </w:r>
      <w:proofErr w:type="spellEnd"/>
      <w:r w:rsidRPr="00817603">
        <w:rPr>
          <w:rFonts w:ascii="Arial" w:eastAsia="Times New Roman" w:hAnsi="Arial" w:cs="Arial"/>
          <w:b/>
          <w:bCs/>
          <w:color w:val="000000"/>
          <w:sz w:val="24"/>
          <w:szCs w:val="24"/>
          <w:lang w:eastAsia="fr-CH"/>
        </w:rPr>
        <w:t xml:space="preserve"> se forge dans l'adversité</w:t>
      </w:r>
      <w:r w:rsidRPr="00817603">
        <w:rPr>
          <w:rFonts w:ascii="Arial" w:eastAsia="Times New Roman" w:hAnsi="Arial" w:cs="Arial"/>
          <w:color w:val="000000"/>
          <w:sz w:val="24"/>
          <w:szCs w:val="24"/>
          <w:lang w:eastAsia="fr-CH"/>
        </w:rPr>
        <w:t xml:space="preserve">, se cristallise dans les moments de doute et se révèle pleinement lors des choix décisifs. Cette dimension personnelle fait du </w:t>
      </w:r>
      <w:proofErr w:type="spellStart"/>
      <w:r w:rsidRPr="00817603">
        <w:rPr>
          <w:rFonts w:ascii="Arial" w:eastAsia="Times New Roman" w:hAnsi="Arial" w:cs="Arial"/>
          <w:color w:val="000000"/>
          <w:sz w:val="24"/>
          <w:szCs w:val="24"/>
          <w:lang w:eastAsia="fr-CH"/>
        </w:rPr>
        <w:t>Nindo</w:t>
      </w:r>
      <w:proofErr w:type="spellEnd"/>
      <w:r w:rsidRPr="00817603">
        <w:rPr>
          <w:rFonts w:ascii="Arial" w:eastAsia="Times New Roman" w:hAnsi="Arial" w:cs="Arial"/>
          <w:color w:val="000000"/>
          <w:sz w:val="24"/>
          <w:szCs w:val="24"/>
          <w:lang w:eastAsia="fr-CH"/>
        </w:rPr>
        <w:t xml:space="preserve"> </w:t>
      </w:r>
      <w:r w:rsidRPr="00817603">
        <w:rPr>
          <w:rFonts w:ascii="Arial" w:eastAsia="Times New Roman" w:hAnsi="Arial" w:cs="Arial"/>
          <w:b/>
          <w:bCs/>
          <w:color w:val="000000"/>
          <w:sz w:val="24"/>
          <w:szCs w:val="24"/>
          <w:lang w:eastAsia="fr-CH"/>
        </w:rPr>
        <w:t>bien plus qu'une simple philosophie abstraite</w:t>
      </w:r>
      <w:r w:rsidRPr="00817603">
        <w:rPr>
          <w:rFonts w:ascii="Arial" w:eastAsia="Times New Roman" w:hAnsi="Arial" w:cs="Arial"/>
          <w:color w:val="000000"/>
          <w:sz w:val="24"/>
          <w:szCs w:val="24"/>
          <w:lang w:eastAsia="fr-CH"/>
        </w:rPr>
        <w:t xml:space="preserve"> : il devient </w:t>
      </w:r>
      <w:r w:rsidRPr="00817603">
        <w:rPr>
          <w:rFonts w:ascii="Arial" w:eastAsia="Times New Roman" w:hAnsi="Arial" w:cs="Arial"/>
          <w:b/>
          <w:bCs/>
          <w:color w:val="000000"/>
          <w:sz w:val="24"/>
          <w:szCs w:val="24"/>
          <w:lang w:eastAsia="fr-CH"/>
        </w:rPr>
        <w:t>le moteur existentiel qui aide les ninjas à grandir et à devenir de meilleures versions d'eux-mêmes</w:t>
      </w:r>
      <w:r w:rsidRPr="00817603">
        <w:rPr>
          <w:rFonts w:ascii="Arial" w:eastAsia="Times New Roman" w:hAnsi="Arial" w:cs="Arial"/>
          <w:color w:val="000000"/>
          <w:sz w:val="24"/>
          <w:szCs w:val="24"/>
          <w:lang w:eastAsia="fr-CH"/>
        </w:rPr>
        <w:t>.</w:t>
      </w:r>
    </w:p>
    <w:p w14:paraId="0D2358E4" w14:textId="77777777" w:rsidR="007E4B42" w:rsidRDefault="007E4B42"/>
    <w:p/>
    <w:p>
      <w:r>
        <w:t>Nindo d'Eraku Morikawa</w:t>
      </w:r>
    </w:p>
    <w:p>
      <w:r>
        <w:t>« Être une présence pour ceux qui n'en ont pas. »</w:t>
      </w:r>
    </w:p>
    <w:p/>
    <w:p>
      <w:r>
        <w:t>On m'a demandé mon nindo. Je l'ai cherché longtemps, comme je vous dis de le faire. Je l'ai trouvé le jour où je n'étais pas là.</w:t>
      </w:r>
    </w:p>
    <w:p>
      <w:r>
        <w:t>Hishiba Zakuto m'a appris à donner sans attendre de recevoir. La transparence, l'honnêteté, la loyauté, il ne les enseignait pas, il les vivait. Et il est mort un jour où personne n'était à côté de lui. Pas moi, en tout cas. J'ai appris qu'on vit avec certaines blessures. Celle-là ne se referme pas. Elle me sert de boussole.</w:t>
      </w:r>
    </w:p>
    <w:p>
      <w:r>
        <w:t>Alors je serai une présence. Pour celui qui pose genou à terre et qui n'a personne pour lui dire quoi faire. Pour celui qui n'a pas de clan, pas de nom, pas de sang qu'on respecte, et à qui on a fait croire qu'il n'avait pas le droit de rêver grand. Il en a le droit. Il en est capable. Je serai là pour le lui dire, et pour rester quand il essaie.</w:t>
      </w:r>
    </w:p>
    <w:p>
      <w:r>
        <w:t>C'est pour ça que j'enseigne. Un cours à un seul élève n'est pas un cours vide, c'est un élève qui a une présence. Les bases, la Volonté du Feu, les mudras, on peut les lire seul. Ce qu'on ne peut pas trouver seul, c'est quelqu'un qui reste. Une académie n'est pas un lieu où l'on apprend des techniques. C'est le premier endroit où quelqu'un vous attend.</w:t>
      </w:r>
    </w:p>
    <w:p>
      <w:r>
        <w:t>Le sang ne décide de rien. Ce que vous en faites, si. Et je serai là pendant que vous le faites.</w:t>
      </w:r>
    </w:p>
    <w:p/>
    <w:p>
      <w:r>
        <w:t>Réponse d'Eraku en cours (version orale)</w:t>
      </w:r>
    </w:p>
    <w:p>
      <w:r>
        <w:t>« On me le demande à chaque fois. Alors je vous le donne, mais écoutez la fin.</w:t>
      </w:r>
    </w:p>
    <w:p>
      <w:r>
        <w:t>Être une présence pour ceux qui n'en ont pas.</w:t>
      </w:r>
    </w:p>
    <w:p>
      <w:r>
        <w:t>Je ne l'ai pas trouvé dans un livre. J'ai eu un ami. Il donnait sans compter, il était honnête jusqu'à l'os, et il est mort un jour où je n'étais pas là. Ce jour-là j'ai compris ce qui compte pour moi. Pas être fort. Être là. Pour celui qui tombe et qui n'a personne. Pour celui qui n'a pas de clan et qu'on a convaincu de rêver petit.</w:t>
      </w:r>
    </w:p>
    <w:p>
      <w:r>
        <w:t>Voilà pourquoi je suis devant vous. Vous croyez que je suis là pour les mudras. Je suis là pour que quelqu'un vous attende.</w:t>
      </w:r>
    </w:p>
    <w:p>
      <w:r>
        <w:t>Maintenant la fin : ce nindo est le mien. Si vous le recopiez, il ne vous servira à rien. Le vôtre est quelque part dans une épreuve que vous avez déjà traversée, ou pas encore. Cherchez-le là. »</w:t>
      </w:r>
    </w:p>
    <w:p/>
    <w:p>
      <w:r>
        <w:t>Version courte (interruption en pleine leçon)</w:t>
      </w:r>
    </w:p>
    <w:p>
      <w:r>
        <w:t>« Être une présence pour ceux qui n'en ont pas. Je vous raconterai d'où il vient quand vous aurez commencé à chercher le vôtre. »</w:t>
      </w:r>
    </w:p>
    <w:sectPr w:rsidR="007E4B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F9C"/>
    <w:rsid w:val="00157F9C"/>
    <w:rsid w:val="007E4B42"/>
    <w:rsid w:val="0081760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7A1DB-68CB-43B6-BBED-A55EEC01E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817603"/>
    <w:pPr>
      <w:spacing w:before="100" w:beforeAutospacing="1" w:after="100" w:afterAutospacing="1" w:line="240" w:lineRule="auto"/>
      <w:outlineLvl w:val="2"/>
    </w:pPr>
    <w:rPr>
      <w:rFonts w:ascii="Times New Roman" w:eastAsia="Times New Roman" w:hAnsi="Times New Roman" w:cs="Times New Roman"/>
      <w:b/>
      <w:bCs/>
      <w:sz w:val="27"/>
      <w:szCs w:val="27"/>
      <w:lang w:eastAsia="fr-CH"/>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17603"/>
    <w:rPr>
      <w:rFonts w:ascii="Times New Roman" w:eastAsia="Times New Roman" w:hAnsi="Times New Roman" w:cs="Times New Roman"/>
      <w:b/>
      <w:bCs/>
      <w:sz w:val="27"/>
      <w:szCs w:val="27"/>
      <w:lang w:eastAsia="fr-CH"/>
    </w:rPr>
  </w:style>
  <w:style w:type="paragraph" w:styleId="NormalWeb">
    <w:name w:val="Normal (Web)"/>
    <w:basedOn w:val="Normal"/>
    <w:uiPriority w:val="99"/>
    <w:semiHidden/>
    <w:unhideWhenUsed/>
    <w:rsid w:val="00817603"/>
    <w:pPr>
      <w:spacing w:before="100" w:beforeAutospacing="1" w:after="100" w:afterAutospacing="1" w:line="240" w:lineRule="auto"/>
    </w:pPr>
    <w:rPr>
      <w:rFonts w:ascii="Times New Roman" w:eastAsia="Times New Roman" w:hAnsi="Times New Roman" w:cs="Times New Roman"/>
      <w:sz w:val="24"/>
      <w:szCs w:val="24"/>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523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1684</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Vitelli</dc:creator>
  <cp:keywords/>
  <dc:description/>
  <cp:lastModifiedBy>Ludovic Vitelli</cp:lastModifiedBy>
  <cp:revision>2</cp:revision>
  <dcterms:created xsi:type="dcterms:W3CDTF">2026-06-15T17:42:00Z</dcterms:created>
  <dcterms:modified xsi:type="dcterms:W3CDTF">2026-06-15T17:42:00Z</dcterms:modified>
</cp:coreProperties>
</file>