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6032735">
      <w:pPr>
        <w:spacing w:before="2000" w:after="200"/>
        <w:jc w:val="center"/>
      </w:pPr>
      <w:r>
        <w:rPr>
          <w:rFonts w:ascii="Calibri" w:hAnsi="Calibri" w:eastAsia="Calibri" w:cs="Calibri"/>
          <w:b/>
          <w:bCs/>
          <w:color w:val="2E5395"/>
          <w:sz w:val="22"/>
          <w:szCs w:val="22"/>
        </w:rPr>
        <w:t>DE10-Standard FPGA Engineering Knowledge Base</w:t>
      </w:r>
    </w:p>
    <w:p w14:paraId="64EF2FD8">
      <w:pPr>
        <w:spacing w:after="400"/>
        <w:jc w:val="center"/>
      </w:pPr>
      <w:r>
        <w:rPr>
          <w:rFonts w:ascii="Calibri" w:hAnsi="Calibri" w:eastAsia="Calibri" w:cs="Calibri"/>
          <w:i/>
          <w:iCs/>
          <w:color w:val="595959"/>
          <w:sz w:val="20"/>
          <w:szCs w:val="20"/>
        </w:rPr>
        <w:t>EKB-RES-205</w:t>
      </w:r>
    </w:p>
    <w:p w14:paraId="5EE644AA">
      <w:pPr>
        <w:spacing w:after="100"/>
        <w:jc w:val="center"/>
      </w:pPr>
      <w:r>
        <w:rPr>
          <w:rFonts w:ascii="Calibri" w:hAnsi="Calibri" w:eastAsia="Calibri" w:cs="Calibri"/>
          <w:b/>
          <w:bCs/>
          <w:color w:val="1F3864"/>
          <w:sz w:val="56"/>
          <w:szCs w:val="56"/>
        </w:rPr>
        <w:t>Verification Report Template</w:t>
      </w:r>
    </w:p>
    <w:p w14:paraId="2FFC0604">
      <w:pPr>
        <w:spacing w:after="600"/>
        <w:jc w:val="center"/>
      </w:pPr>
      <w:r>
        <w:rPr>
          <w:rFonts w:ascii="Calibri" w:hAnsi="Calibri" w:eastAsia="Calibri" w:cs="Calibri"/>
          <w:color w:val="2E5395"/>
          <w:sz w:val="28"/>
          <w:szCs w:val="28"/>
        </w:rPr>
        <w:t>Mẫu chuẩn báo cáo kết quả kiểm chứng (mô phỏng + thực tế trên board)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00"/>
        <w:gridCol w:w="6300"/>
      </w:tblGrid>
      <w:tr w14:paraId="517FE0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FDBA38D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Project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E83ABFC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DE10-Standard FPGA Engineering Handbook</w:t>
            </w:r>
          </w:p>
        </w:tc>
      </w:tr>
      <w:tr w14:paraId="218BB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58722C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Board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858E0E5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Terasic DE10-Standard — Intel Cyclone V SoC 5CSXFC6D6F31C6N</w:t>
            </w:r>
          </w:p>
        </w:tc>
      </w:tr>
      <w:tr w14:paraId="5AA4F4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04B22F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Status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800C0E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Template</w:t>
            </w:r>
          </w:p>
        </w:tc>
      </w:tr>
      <w:tr w14:paraId="1A0D21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91F7E5A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Owner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5D4878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Ng</w:t>
            </w:r>
            <w:r>
              <w:rPr>
                <w:rFonts w:hint="default"/>
                <w:lang w:val="vi-VN"/>
              </w:rPr>
              <w:t xml:space="preserve">uyễn Gia </w:t>
            </w:r>
            <w:r>
              <w:rPr>
                <w:rFonts w:hint="default"/>
                <w:lang w:val="en-US"/>
              </w:rPr>
              <w:t>Huy</w:t>
            </w:r>
          </w:p>
        </w:tc>
      </w:tr>
      <w:tr w14:paraId="70EEA1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00" w:type="dxa"/>
            <w:shd w:val="clear" w:color="auto" w:fill="D9E2F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E81EBF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000000"/>
                <w:sz w:val="20"/>
                <w:szCs w:val="20"/>
              </w:rPr>
              <w:t>Repository path</w:t>
            </w:r>
          </w:p>
        </w:tc>
        <w:tc>
          <w:tcPr>
            <w:tcW w:w="63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C39891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DE10-Standard_FPGA_EKB/00_Project_Management/</w:t>
            </w:r>
          </w:p>
        </w:tc>
      </w:tr>
    </w:tbl>
    <w:p w14:paraId="1C918B53">
      <w:r>
        <w:br w:type="page"/>
      </w:r>
    </w:p>
    <w:p w14:paraId="58C7299B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Mục lục</w:t>
      </w:r>
    </w:p>
    <w:sdt>
      <w:sdtPr>
        <w:alias w:val="Mục lục"/>
        <w:id w:val="147467862"/>
      </w:sdtPr>
      <w:sdtContent>
        <w:p w14:paraId="6368534D">
          <w:r>
            <w:fldChar w:fldCharType="begin"/>
          </w:r>
          <w:r>
            <w:instrText xml:space="preserve">TOC \h \o "1-3"</w:instrText>
          </w:r>
          <w:r>
            <w:fldChar w:fldCharType="separate"/>
          </w:r>
        </w:p>
        <w:p w14:paraId="4E488BE5">
          <w:r>
            <w:fldChar w:fldCharType="end"/>
          </w:r>
        </w:p>
      </w:sdtContent>
    </w:sdt>
    <w:p w14:paraId="7DA282CB">
      <w:r>
        <w:br w:type="page"/>
      </w:r>
    </w:p>
    <w:p w14:paraId="27C0C361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1. Mục đích</w:t>
      </w:r>
    </w:p>
    <w:p w14:paraId="13975AC6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Tổng hợp toàn bộ bằng chứng kiểm chứng cho 1 module/project — nối kết quả mô phỏng (Volume III) với kết quả chạy thật trên board — dùng làm bằng chứng nghiệm thu cuối chương.</w:t>
      </w:r>
    </w:p>
    <w:p w14:paraId="49C20B9B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2. Thông tin project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4500"/>
        <w:gridCol w:w="4500"/>
      </w:tblGrid>
      <w:tr w14:paraId="06AEA8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4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249718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Trường</w:t>
            </w:r>
          </w:p>
        </w:tc>
        <w:tc>
          <w:tcPr>
            <w:tcW w:w="45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5BC0E2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Nội dung</w:t>
            </w:r>
          </w:p>
        </w:tc>
      </w:tr>
      <w:tr w14:paraId="3BE4A7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CF238F4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Tên project/module</w:t>
            </w:r>
          </w:p>
        </w:tc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9A0CD9">
            <w:pPr>
              <w:jc w:val="left"/>
            </w:pPr>
            <w:r>
              <w:rPr>
                <w:rFonts w:hint="default"/>
              </w:rPr>
              <w:t>VGA Color Bar Timing</w:t>
            </w:r>
          </w:p>
        </w:tc>
      </w:tr>
      <w:tr w14:paraId="45E8F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C85B1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Đường dẫn</w:t>
            </w:r>
          </w:p>
        </w:tc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BF76D9F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04_Projects/</w:t>
            </w:r>
            <w:r>
              <w:rPr>
                <w:rFonts w:hint="default" w:cs="Calibri"/>
                <w:b w:val="0"/>
                <w:bCs w:val="0"/>
                <w:color w:val="000000"/>
                <w:sz w:val="20"/>
                <w:szCs w:val="20"/>
                <w:lang w:val="en-US"/>
              </w:rPr>
              <w:t>VGA</w:t>
            </w: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/</w:t>
            </w:r>
          </w:p>
        </w:tc>
      </w:tr>
      <w:tr w14:paraId="58928B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C96BB2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Người thực hiện</w:t>
            </w:r>
          </w:p>
        </w:tc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BFC57D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Huy</w:t>
            </w:r>
          </w:p>
        </w:tc>
      </w:tr>
      <w:tr w14:paraId="4015BA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FAFD62B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Ngày báo cáo</w:t>
            </w:r>
          </w:p>
        </w:tc>
        <w:tc>
          <w:tcPr>
            <w:tcW w:w="45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CBE069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09/08/2026</w:t>
            </w:r>
          </w:p>
        </w:tc>
      </w:tr>
    </w:tbl>
    <w:p w14:paraId="47D00194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3. Kế hoạch test (Test Plan)</w:t>
      </w:r>
    </w:p>
    <w:tbl>
      <w:tblPr>
        <w:tblStyle w:val="9"/>
        <w:tblW w:w="900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00"/>
        <w:gridCol w:w="2600"/>
        <w:gridCol w:w="2400"/>
        <w:gridCol w:w="2600"/>
      </w:tblGrid>
      <w:tr w14:paraId="184A9A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E06B8F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Test case #</w:t>
            </w:r>
          </w:p>
        </w:tc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7C461AB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Mục tiêu test</w:t>
            </w:r>
          </w:p>
        </w:tc>
        <w:tc>
          <w:tcPr>
            <w:tcW w:w="2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77C62B4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Input</w:t>
            </w:r>
          </w:p>
        </w:tc>
        <w:tc>
          <w:tcPr>
            <w:tcW w:w="2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C78456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Output mong đợi</w:t>
            </w:r>
          </w:p>
        </w:tc>
      </w:tr>
      <w:tr w14:paraId="29F4BC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59E9C7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TC-01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F85305">
            <w:pPr>
              <w:jc w:val="left"/>
            </w:pPr>
            <w:r>
              <w:rPr>
                <w:rFonts w:hint="default"/>
              </w:rPr>
              <w:t>Kiểm tra logic đếm pixel và timing HSYNC/VSYNC.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EE4F655">
            <w:pPr>
              <w:jc w:val="left"/>
            </w:pPr>
            <w:r>
              <w:rPr>
                <w:rFonts w:hint="default"/>
              </w:rPr>
              <w:t>clk_25m175 (từ PLL), rst_n.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E1FB5E">
            <w:pPr>
              <w:jc w:val="left"/>
            </w:pPr>
            <w:r>
              <w:rPr>
                <w:rFonts w:hint="default"/>
              </w:rPr>
              <w:t>Các cờ hsync, vsync, video_on và bộ đếm pixel_x, pixel_y hoạt động đúng chuẩn 640x480@60Hz (theo front/back porch).</w:t>
            </w:r>
          </w:p>
        </w:tc>
      </w:tr>
      <w:tr w14:paraId="3287E0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18D1A48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TC-02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EA1499">
            <w:pPr>
              <w:jc w:val="left"/>
            </w:pPr>
            <w:r>
              <w:rPr>
                <w:rFonts w:hint="default"/>
              </w:rPr>
              <w:t>Xuất hình ảnh thực tế lên màn hình VGA.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0C60EC">
            <w:pPr>
              <w:jc w:val="left"/>
            </w:pPr>
            <w:r>
              <w:rPr>
                <w:rFonts w:hint="default"/>
              </w:rPr>
              <w:t>Nạp file fpga_vga.sof, cắm cáp VGA sang màn hình.</w:t>
            </w:r>
          </w:p>
        </w:tc>
        <w:tc>
          <w:tcPr>
            <w:tcW w:w="2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C7205FF">
            <w:pPr>
              <w:jc w:val="left"/>
            </w:pPr>
            <w:r>
              <w:rPr>
                <w:rFonts w:hint="default"/>
              </w:rPr>
              <w:t>Màn hình nhận đúng độ phân giải 640x480, hiển thị các sọc màu dọc tương ứng với tọa độ pixel_x.</w:t>
            </w:r>
          </w:p>
        </w:tc>
      </w:tr>
    </w:tbl>
    <w:p w14:paraId="60684C1C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4. Kết quả mô phỏng (Simulation)</w:t>
      </w:r>
    </w:p>
    <w:tbl>
      <w:tblPr>
        <w:tblStyle w:val="9"/>
        <w:tblW w:w="9000" w:type="dxa"/>
        <w:tblInd w:w="-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924"/>
        <w:gridCol w:w="1603"/>
        <w:gridCol w:w="3473"/>
      </w:tblGrid>
      <w:tr w14:paraId="6BEC9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16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187F25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Test case #</w:t>
            </w:r>
          </w:p>
        </w:tc>
        <w:tc>
          <w:tcPr>
            <w:tcW w:w="24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E0C273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Kết quả (PASS/FAIL)</w:t>
            </w:r>
          </w:p>
        </w:tc>
        <w:tc>
          <w:tcPr>
            <w:tcW w:w="5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2D66A82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Ghi chú</w:t>
            </w:r>
          </w:p>
        </w:tc>
      </w:tr>
      <w:tr w14:paraId="50CCD0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A2947DD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TC-01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41BB2C7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PASS</w:t>
            </w:r>
          </w:p>
        </w:tc>
        <w:tc>
          <w:tcPr>
            <w:tcW w:w="5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470E229">
            <w:pPr>
              <w:jc w:val="left"/>
            </w:pPr>
            <w:r>
              <w:rPr>
                <w:rFonts w:hint="default"/>
              </w:rPr>
              <w:t>Waveform hiển thị đúng chu kỳ hsync/vsync (tham khảo tb_vga_timing_success.png).</w:t>
            </w:r>
          </w:p>
        </w:tc>
      </w:tr>
      <w:tr w14:paraId="2A8D8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1B23BE0">
            <w:pPr>
              <w:jc w:val="left"/>
            </w:pPr>
            <w:r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  <w:t>TC-02</w:t>
            </w:r>
          </w:p>
        </w:tc>
        <w:tc>
          <w:tcPr>
            <w:tcW w:w="24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281469">
            <w:pPr>
              <w:jc w:val="left"/>
            </w:pPr>
          </w:p>
        </w:tc>
        <w:tc>
          <w:tcPr>
            <w:tcW w:w="5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A6C11E">
            <w:pPr>
              <w:jc w:val="left"/>
            </w:pPr>
          </w:p>
        </w:tc>
      </w:tr>
      <w:tr w14:paraId="1F02EA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gridAfter w:val="2"/>
          <w:wAfter w:w="5076" w:type="dxa"/>
        </w:trPr>
        <w:tc>
          <w:tcPr>
            <w:tcW w:w="9000" w:type="dxa"/>
            <w:shd w:val="clear" w:color="auto" w:fill="FFF2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0E232D8">
            <w:r>
              <w:rPr>
                <w:rFonts w:ascii="Calibri" w:hAnsi="Calibri" w:eastAsia="Calibri" w:cs="Calibri"/>
                <w:b/>
                <w:bCs/>
                <w:color w:val="C00000"/>
                <w:sz w:val="20"/>
                <w:szCs w:val="20"/>
              </w:rPr>
              <w:t>Yêu cầu hình ảnh:</w:t>
            </w:r>
          </w:p>
          <w:p w14:paraId="03A69F2F">
            <w:r>
              <w:rPr>
                <w:rFonts w:ascii="Calibri" w:hAnsi="Calibri" w:eastAsia="Calibri" w:cs="Calibri"/>
                <w:color w:val="000000"/>
                <w:sz w:val="20"/>
                <w:szCs w:val="20"/>
              </w:rPr>
              <w:t>Screenshot waveform + transcript log cho từng test case FAIL (bắt buộc) và ít nhất 1 test case PASS tiêu biểu.</w:t>
            </w:r>
          </w:p>
        </w:tc>
      </w:tr>
    </w:tbl>
    <w:p w14:paraId="36D3BA65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5. Kết quả kiểm chứng thật trên board</w:t>
      </w:r>
    </w:p>
    <w:tbl>
      <w:tblPr>
        <w:tblStyle w:val="9"/>
        <w:tblW w:w="9000" w:type="dxa"/>
        <w:tblInd w:w="-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039"/>
        <w:gridCol w:w="1513"/>
        <w:gridCol w:w="1448"/>
      </w:tblGrid>
      <w:tr w14:paraId="79498F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blHeader/>
        </w:trPr>
        <w:tc>
          <w:tcPr>
            <w:tcW w:w="30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24F479F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Hạng mục</w:t>
            </w:r>
          </w:p>
        </w:tc>
        <w:tc>
          <w:tcPr>
            <w:tcW w:w="42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4A86CE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Kết quả quan sát</w:t>
            </w:r>
          </w:p>
        </w:tc>
        <w:tc>
          <w:tcPr>
            <w:tcW w:w="1800" w:type="dxa"/>
            <w:shd w:val="clear" w:color="auto" w:fill="1F3864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62032E2">
            <w:pPr>
              <w:jc w:val="left"/>
            </w:pPr>
            <w:r>
              <w:rPr>
                <w:rFonts w:ascii="Calibri" w:hAnsi="Calibri" w:eastAsia="Calibri" w:cs="Calibri"/>
                <w:b/>
                <w:bCs/>
                <w:color w:val="FFFFFF"/>
                <w:sz w:val="20"/>
                <w:szCs w:val="20"/>
              </w:rPr>
              <w:t>Đạt yêu cầu?</w:t>
            </w:r>
          </w:p>
        </w:tc>
      </w:tr>
      <w:tr w14:paraId="2FFC66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E5CB381">
            <w:pPr>
              <w:jc w:val="left"/>
            </w:pPr>
            <w:r>
              <w:rPr>
                <w:rFonts w:hint="default"/>
              </w:rPr>
              <w:t>Nạp file cấu hình .sof</w:t>
            </w:r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253508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PASS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DF98485">
            <w:pPr>
              <w:jc w:val="left"/>
            </w:pPr>
            <w:r>
              <w:rPr>
                <w:rFonts w:hint="default"/>
              </w:rPr>
              <w:t>Nạp thành công qua Quartus Programmer, board phản hồi tốt.</w:t>
            </w:r>
          </w:p>
        </w:tc>
      </w:tr>
      <w:tr w14:paraId="698064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30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CD68294">
            <w:pPr>
              <w:jc w:val="left"/>
              <w:rPr>
                <w:rFonts w:hint="default"/>
              </w:rPr>
            </w:pPr>
            <w:r>
              <w:rPr>
                <w:rFonts w:hint="default"/>
              </w:rPr>
              <w:t>Hiển thị màn hình (TC-02)</w:t>
            </w:r>
          </w:p>
          <w:p w14:paraId="32174DEB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drawing>
                <wp:inline distT="0" distB="0" distL="114300" distR="114300">
                  <wp:extent cx="3079115" cy="2208530"/>
                  <wp:effectExtent l="0" t="0" r="6985" b="1270"/>
                  <wp:docPr id="1" name="Picture 1" descr="58B3C74E-AE85-49A2-8724-0A02C8A17115_4_5005_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 descr="58B3C74E-AE85-49A2-8724-0A02C8A17115_4_5005_c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9115" cy="22085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Start w:id="0" w:name="_GoBack"/>
            <w:bookmarkEnd w:id="0"/>
          </w:p>
        </w:tc>
        <w:tc>
          <w:tcPr>
            <w:tcW w:w="42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340D913">
            <w:pPr>
              <w:jc w:val="left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PASS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70F453">
            <w:pPr>
              <w:jc w:val="left"/>
              <w:rPr>
                <w:rFonts w:ascii="Calibri" w:hAnsi="Calibri" w:eastAsia="Calibri" w:cs="Calibri"/>
                <w:b w:val="0"/>
                <w:bCs w:val="0"/>
                <w:color w:val="000000"/>
                <w:sz w:val="20"/>
                <w:szCs w:val="20"/>
              </w:rPr>
            </w:pPr>
            <w:r>
              <w:rPr>
                <w:rFonts w:hint="default" w:ascii="Calibri" w:hAnsi="Calibri" w:eastAsia="Calibri"/>
                <w:b w:val="0"/>
                <w:bCs w:val="0"/>
                <w:color w:val="000000"/>
                <w:sz w:val="20"/>
                <w:szCs w:val="20"/>
              </w:rPr>
              <w:t>Màn hình nhận diện tín hiệu, xuất đúng các dải màu (Color Bar) không bị nhiễu hay trôi hình.</w:t>
            </w:r>
          </w:p>
        </w:tc>
      </w:tr>
      <w:tr w14:paraId="19C3F7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gridAfter w:val="2"/>
          <w:wAfter w:w="3945" w:type="dxa"/>
        </w:trPr>
        <w:tc>
          <w:tcPr>
            <w:tcW w:w="9000" w:type="dxa"/>
            <w:shd w:val="clear" w:color="auto" w:fill="FFF2F0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599547B">
            <w:r>
              <w:rPr>
                <w:rFonts w:ascii="Calibri" w:hAnsi="Calibri" w:eastAsia="Calibri" w:cs="Calibri"/>
                <w:b/>
                <w:bCs/>
                <w:color w:val="C00000"/>
                <w:sz w:val="20"/>
                <w:szCs w:val="20"/>
              </w:rPr>
              <w:t>Yêu cầu hình ảnh/video:</w:t>
            </w:r>
          </w:p>
          <w:p w14:paraId="5F1ED54D">
            <w:r>
              <w:rPr>
                <w:rFonts w:ascii="Calibri" w:hAnsi="Calibri" w:eastAsia="Calibri" w:cs="Calibri"/>
                <w:color w:val="000000"/>
                <w:sz w:val="20"/>
                <w:szCs w:val="20"/>
              </w:rPr>
              <w:t>Ảnh hoặc video board hoạt động đúng như mô tả (LED, terminal output, màn hình VGA...).</w:t>
            </w:r>
          </w:p>
        </w:tc>
      </w:tr>
    </w:tbl>
    <w:p w14:paraId="1BF5CA67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6. Kết luận</w:t>
      </w:r>
    </w:p>
    <w:p w14:paraId="58C4C6A2">
      <w:pPr>
        <w:spacing w:after="160"/>
      </w:pPr>
      <w:r>
        <w:rPr>
          <w:rFonts w:ascii="Calibri" w:hAnsi="Calibri" w:eastAsia="Calibri" w:cs="Calibri"/>
          <w:b w:val="0"/>
          <w:bCs w:val="0"/>
          <w:i w:val="0"/>
          <w:iCs w:val="0"/>
          <w:color w:val="000000"/>
          <w:sz w:val="21"/>
          <w:szCs w:val="21"/>
        </w:rPr>
        <w:t>☐ Module/project đạt yêu cầu, sẵn sàng đưa vào Handbook chính thức    ☐ Cần bổ sung test case    ☐ Có lỗi cần sửa RTL</w:t>
      </w:r>
    </w:p>
    <w:p w14:paraId="4E13626A">
      <w:pPr>
        <w:pStyle w:val="2"/>
        <w:spacing w:before="480" w:after="240"/>
      </w:pPr>
      <w:r>
        <w:rPr>
          <w:rFonts w:ascii="Calibri" w:hAnsi="Calibri" w:eastAsia="Calibri" w:cs="Calibri"/>
          <w:b/>
          <w:bCs/>
          <w:color w:val="1F3864"/>
        </w:rPr>
        <w:t>7. Thực hành</w:t>
      </w:r>
    </w:p>
    <w:p w14:paraId="10224778">
      <w:pPr>
        <w:pStyle w:val="16"/>
        <w:numPr>
          <w:ilvl w:val="0"/>
          <w:numId w:val="1"/>
        </w:numPr>
        <w:spacing w:after="80"/>
      </w:pPr>
      <w:r>
        <w:rPr>
          <w:rFonts w:ascii="Calibri" w:hAnsi="Calibri" w:eastAsia="Calibri" w:cs="Calibri"/>
          <w:b w:val="0"/>
          <w:bCs w:val="0"/>
          <w:color w:val="000000"/>
          <w:sz w:val="21"/>
          <w:szCs w:val="21"/>
        </w:rPr>
        <w:t>Hoàn thành báo cáo verification đầy đủ cho project đầu tiên của bạn (đề xuất: led_chaser hoặc uart_tx) trước khi chuyển sang Volume IV.</w:t>
      </w:r>
    </w:p>
    <w:sectPr>
      <w:headerReference r:id="rId3" w:type="default"/>
      <w:footerReference r:id="rId4" w:type="default"/>
      <w:pgSz w:w="11906" w:h="16838"/>
      <w:pgMar w:top="1134" w:right="1134" w:bottom="1134" w:left="1134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EF0B8E0">
    <w:pPr>
      <w:jc w:val="center"/>
    </w:pPr>
    <w:r>
      <w:rPr>
        <w:rFonts w:ascii="Calibri" w:hAnsi="Calibri" w:eastAsia="Calibri" w:cs="Calibri"/>
        <w:color w:val="595959"/>
        <w:sz w:val="16"/>
        <w:szCs w:val="16"/>
      </w:rPr>
      <w:t xml:space="preserve">DE10-Standard FPGA EKB  |  Trang </w:t>
    </w:r>
    <w:r>
      <w:rPr>
        <w:rFonts w:ascii="Calibri" w:hAnsi="Calibri" w:eastAsia="Calibri" w:cs="Calibri"/>
        <w:color w:val="595959"/>
        <w:sz w:val="16"/>
        <w:szCs w:val="16"/>
      </w:rPr>
      <w:fldChar w:fldCharType="begin"/>
    </w:r>
    <w:r>
      <w:rPr>
        <w:rFonts w:ascii="Calibri" w:hAnsi="Calibri" w:eastAsia="Calibri" w:cs="Calibri"/>
        <w:color w:val="595959"/>
        <w:sz w:val="16"/>
        <w:szCs w:val="16"/>
      </w:rPr>
      <w:instrText xml:space="preserve">PAGE</w:instrText>
    </w:r>
    <w:r>
      <w:rPr>
        <w:rFonts w:ascii="Calibri" w:hAnsi="Calibri" w:eastAsia="Calibri" w:cs="Calibri"/>
        <w:color w:val="595959"/>
        <w:sz w:val="16"/>
        <w:szCs w:val="16"/>
      </w:rPr>
      <w:fldChar w:fldCharType="separate"/>
    </w:r>
    <w:r>
      <w:rPr>
        <w:rFonts w:ascii="Calibri" w:hAnsi="Calibri" w:eastAsia="Calibri" w:cs="Calibri"/>
        <w:color w:val="595959"/>
        <w:sz w:val="16"/>
        <w:szCs w:val="16"/>
      </w:rPr>
      <w:fldChar w:fldCharType="end"/>
    </w:r>
    <w:r>
      <w:rPr>
        <w:rFonts w:ascii="Calibri" w:hAnsi="Calibri" w:eastAsia="Calibri" w:cs="Calibri"/>
        <w:color w:val="595959"/>
        <w:sz w:val="16"/>
        <w:szCs w:val="16"/>
      </w:rPr>
      <w:t xml:space="preserve"> / </w:t>
    </w:r>
    <w:r>
      <w:rPr>
        <w:rFonts w:ascii="Calibri" w:hAnsi="Calibri" w:eastAsia="Calibri" w:cs="Calibri"/>
        <w:color w:val="595959"/>
        <w:sz w:val="16"/>
        <w:szCs w:val="16"/>
      </w:rPr>
      <w:fldChar w:fldCharType="begin"/>
    </w:r>
    <w:r>
      <w:rPr>
        <w:rFonts w:ascii="Calibri" w:hAnsi="Calibri" w:eastAsia="Calibri" w:cs="Calibri"/>
        <w:color w:val="595959"/>
        <w:sz w:val="16"/>
        <w:szCs w:val="16"/>
      </w:rPr>
      <w:instrText xml:space="preserve">NUMPAGES</w:instrText>
    </w:r>
    <w:r>
      <w:rPr>
        <w:rFonts w:ascii="Calibri" w:hAnsi="Calibri" w:eastAsia="Calibri" w:cs="Calibri"/>
        <w:color w:val="595959"/>
        <w:sz w:val="16"/>
        <w:szCs w:val="16"/>
      </w:rPr>
      <w:fldChar w:fldCharType="separate"/>
    </w:r>
    <w:r>
      <w:rPr>
        <w:rFonts w:ascii="Calibri" w:hAnsi="Calibri" w:eastAsia="Calibri" w:cs="Calibri"/>
        <w:color w:val="595959"/>
        <w:sz w:val="16"/>
        <w:szCs w:val="16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C7817">
    <w:pPr>
      <w:jc w:val="right"/>
    </w:pPr>
    <w:r>
      <w:rPr>
        <w:rFonts w:ascii="Calibri" w:hAnsi="Calibri" w:eastAsia="Calibri" w:cs="Calibri"/>
        <w:i/>
        <w:iCs/>
        <w:color w:val="595959"/>
        <w:sz w:val="16"/>
        <w:szCs w:val="16"/>
      </w:rPr>
      <w:t>EKB-RES-205 · Verification Report Template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3F54432"/>
    <w:multiLevelType w:val="multilevel"/>
    <w:tmpl w:val="13F54432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37360B84"/>
    <w:rsid w:val="40CD1203"/>
    <w:rsid w:val="58F440C7"/>
    <w:rsid w:val="5BF20797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Calibri" w:cs="Calibr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Calibri" w:hAnsi="Calibri" w:eastAsia="Calibri" w:cs="Calibri"/>
      <w:sz w:val="21"/>
      <w:szCs w:val="21"/>
    </w:rPr>
  </w:style>
  <w:style w:type="paragraph" w:styleId="2">
    <w:name w:val="heading 1"/>
    <w:next w:val="1"/>
    <w:qFormat/>
    <w:uiPriority w:val="0"/>
    <w:pPr>
      <w:spacing w:before="480" w:after="240"/>
    </w:pPr>
    <w:rPr>
      <w:rFonts w:ascii="Calibri" w:hAnsi="Calibri" w:eastAsia="Calibri" w:cs="Calibri"/>
      <w:b/>
      <w:bCs/>
      <w:color w:val="1F3864"/>
      <w:sz w:val="32"/>
      <w:szCs w:val="32"/>
    </w:rPr>
  </w:style>
  <w:style w:type="paragraph" w:styleId="3">
    <w:name w:val="heading 2"/>
    <w:next w:val="1"/>
    <w:qFormat/>
    <w:uiPriority w:val="0"/>
    <w:pPr>
      <w:spacing w:before="320" w:after="160"/>
    </w:pPr>
    <w:rPr>
      <w:rFonts w:ascii="Calibri" w:hAnsi="Calibri" w:eastAsia="Calibri" w:cs="Calibri"/>
      <w:b/>
      <w:bCs/>
      <w:color w:val="2E5395"/>
      <w:sz w:val="26"/>
      <w:szCs w:val="26"/>
    </w:rPr>
  </w:style>
  <w:style w:type="paragraph" w:styleId="4">
    <w:name w:val="heading 3"/>
    <w:next w:val="1"/>
    <w:qFormat/>
    <w:uiPriority w:val="0"/>
    <w:pPr>
      <w:spacing w:before="240" w:after="120"/>
    </w:pPr>
    <w:rPr>
      <w:rFonts w:ascii="Calibri" w:hAnsi="Calibri" w:eastAsia="Calibri" w:cs="Calibri"/>
      <w:b/>
      <w:bCs/>
      <w:color w:val="595959"/>
      <w:sz w:val="23"/>
      <w:szCs w:val="23"/>
    </w:rPr>
  </w:style>
  <w:style w:type="paragraph" w:styleId="5">
    <w:name w:val="heading 4"/>
    <w:next w:val="1"/>
    <w:qFormat/>
    <w:uiPriority w:val="0"/>
    <w:rPr>
      <w:rFonts w:ascii="Calibri" w:hAnsi="Calibri" w:eastAsia="Calibri" w:cs="Calibri"/>
      <w:i/>
      <w:iCs/>
      <w:color w:val="2E74B5"/>
      <w:sz w:val="21"/>
      <w:szCs w:val="21"/>
    </w:rPr>
  </w:style>
  <w:style w:type="paragraph" w:styleId="6">
    <w:name w:val="heading 5"/>
    <w:next w:val="1"/>
    <w:qFormat/>
    <w:uiPriority w:val="0"/>
    <w:rPr>
      <w:rFonts w:ascii="Calibri" w:hAnsi="Calibri" w:eastAsia="Calibri" w:cs="Calibri"/>
      <w:color w:val="2E74B5"/>
      <w:sz w:val="21"/>
      <w:szCs w:val="21"/>
    </w:rPr>
  </w:style>
  <w:style w:type="paragraph" w:styleId="7">
    <w:name w:val="heading 6"/>
    <w:next w:val="1"/>
    <w:qFormat/>
    <w:uiPriority w:val="0"/>
    <w:rPr>
      <w:rFonts w:ascii="Calibri" w:hAnsi="Calibri" w:eastAsia="Calibri" w:cs="Calibri"/>
      <w:color w:val="1F4D78"/>
      <w:sz w:val="21"/>
      <w:szCs w:val="21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Calibri" w:hAnsi="Calibri" w:eastAsia="Calibri" w:cs="Calibri"/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Calibri" w:hAnsi="Calibri" w:eastAsia="Calibri" w:cs="Calibri"/>
      <w:sz w:val="56"/>
      <w:szCs w:val="56"/>
    </w:rPr>
  </w:style>
  <w:style w:type="paragraph" w:styleId="16">
    <w:name w:val="List Paragraph"/>
    <w:qFormat/>
    <w:uiPriority w:val="0"/>
    <w:rPr>
      <w:rFonts w:ascii="Calibri" w:hAnsi="Calibri" w:eastAsia="Calibri" w:cs="Calibri"/>
      <w:sz w:val="21"/>
      <w:szCs w:val="21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</Pages>
  <TotalTime>3</TotalTime>
  <ScaleCrop>false</ScaleCrop>
  <LinksUpToDate>false</LinksUpToDate>
  <Application>WPS Office_12.2.0.23206_F1E327BC-269C-435d-A152-05C5408002CA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2026-07-22T04:57:00Z</dcterms:created>
  <dc:creator>Un-named</dc:creator>
  <cp:lastModifiedBy>Gia Huy Nguyễn</cp:lastModifiedBy>
  <dcterms:modified xsi:type="dcterms:W3CDTF">2026-08-10T10:44:23Z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2A29E94CFB6A4D2480729C57FF06C9C5_12</vt:lpwstr>
  </property>
</Properties>
</file>