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361D0B">
      <w:pPr>
        <w:spacing w:before="2000" w:after="200"/>
        <w:jc w:val="center"/>
      </w:pPr>
      <w:r>
        <w:rPr>
          <w:rFonts w:ascii="Calibri" w:hAnsi="Calibri" w:eastAsia="Calibri" w:cs="Calibri"/>
          <w:b/>
          <w:bCs/>
          <w:color w:val="2E5395"/>
          <w:sz w:val="22"/>
          <w:szCs w:val="22"/>
        </w:rPr>
        <w:t>DE10-Standard FPGA Engineering Knowledge Base</w:t>
      </w:r>
    </w:p>
    <w:p w14:paraId="0C90935D">
      <w:pPr>
        <w:spacing w:after="400"/>
        <w:jc w:val="center"/>
      </w:pPr>
      <w:r>
        <w:rPr>
          <w:rFonts w:ascii="Calibri" w:hAnsi="Calibri" w:eastAsia="Calibri" w:cs="Calibri"/>
          <w:i/>
          <w:iCs/>
          <w:color w:val="595959"/>
          <w:sz w:val="20"/>
          <w:szCs w:val="20"/>
        </w:rPr>
        <w:t>EKB-PM-001</w:t>
      </w:r>
    </w:p>
    <w:p w14:paraId="595FED89">
      <w:pPr>
        <w:spacing w:after="100"/>
        <w:jc w:val="center"/>
      </w:pPr>
      <w:r>
        <w:rPr>
          <w:rFonts w:ascii="Calibri" w:hAnsi="Calibri" w:eastAsia="Calibri" w:cs="Calibri"/>
          <w:b/>
          <w:bCs/>
          <w:color w:val="1F3864"/>
          <w:sz w:val="56"/>
          <w:szCs w:val="56"/>
        </w:rPr>
        <w:t>Revision History</w:t>
      </w:r>
    </w:p>
    <w:p w14:paraId="559EDB19">
      <w:pPr>
        <w:spacing w:after="600"/>
        <w:jc w:val="center"/>
      </w:pPr>
      <w:r>
        <w:rPr>
          <w:rFonts w:ascii="Calibri" w:hAnsi="Calibri" w:eastAsia="Calibri" w:cs="Calibri"/>
          <w:color w:val="2E5395"/>
          <w:sz w:val="28"/>
          <w:szCs w:val="28"/>
        </w:rPr>
        <w:t>Quy ước phiên bản &amp; Nhật ký sửa đổi toàn bộ EKB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00"/>
        <w:gridCol w:w="6300"/>
      </w:tblGrid>
      <w:tr w14:paraId="015089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406" w:hRule="atLeast"/>
        </w:trPr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CDC91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Project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7811A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DE10-Standard FPGA Engineering Handbook</w:t>
            </w:r>
          </w:p>
        </w:tc>
      </w:tr>
      <w:tr w14:paraId="6B28F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6D191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Board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E611C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Terasic DE10-Standard — Intel Cyclone V SoC 5CSXFC6D6F31C6N</w:t>
            </w:r>
          </w:p>
        </w:tc>
      </w:tr>
      <w:tr w14:paraId="5D698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F6F8C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Status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CCAD8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Living document — cập nhật liên tục</w:t>
            </w:r>
          </w:p>
        </w:tc>
      </w:tr>
      <w:tr w14:paraId="48461A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EEA6B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Owner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F8FB18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Nguyen Gia Huy</w:t>
            </w:r>
          </w:p>
        </w:tc>
      </w:tr>
      <w:tr w14:paraId="12565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2230E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Repository path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AF3C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DE10-Standard_FPGA_EKB/00_Project_Management/</w:t>
            </w:r>
          </w:p>
        </w:tc>
      </w:tr>
    </w:tbl>
    <w:p w14:paraId="6003FB63">
      <w:r>
        <w:br w:type="page"/>
      </w:r>
    </w:p>
    <w:p w14:paraId="41E333DE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Mục lục</w:t>
      </w:r>
    </w:p>
    <w:sdt>
      <w:sdtPr>
        <w:alias w:val="Mục lục"/>
        <w:id w:val="147460547"/>
      </w:sdtPr>
      <w:sdtContent>
        <w:p w14:paraId="728CD15E">
          <w:r>
            <w:fldChar w:fldCharType="begin"/>
          </w:r>
          <w:r>
            <w:instrText xml:space="preserve">TOC \h \o "1-3"</w:instrText>
          </w:r>
          <w:r>
            <w:fldChar w:fldCharType="separate"/>
          </w:r>
        </w:p>
        <w:p w14:paraId="35C107E4">
          <w:r>
            <w:fldChar w:fldCharType="end"/>
          </w:r>
        </w:p>
      </w:sdtContent>
    </w:sdt>
    <w:p w14:paraId="397F5B06">
      <w:r>
        <w:br w:type="page"/>
      </w:r>
    </w:p>
    <w:p w14:paraId="0B3236D9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1. Mục đích tài liệu</w:t>
      </w:r>
    </w:p>
    <w:p w14:paraId="45F0524B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Tài liệu này là nơi DUY NHẤT ghi lại lịch sử phiên bản của toàn bộ Engineering Knowledge Base (EKB), bao gồm 6 Volume của Handbook, Architecture Baseline, và các tài liệu quản lý dự án. Mỗi khi một file trong repo được sửa đổi ở mức "đáng ghi nhận" (không phải lỗi chính tả vặt), phải thêm một dòng vào bảng tương ứng bên dưới.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00"/>
      </w:tblGrid>
      <w:tr w14:paraId="0A5E7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0" w:type="dxa"/>
            <w:shd w:val="clear" w:color="auto" w:fill="FF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86BB2F">
            <w:r>
              <w:rPr>
                <w:rFonts w:ascii="Calibri" w:hAnsi="Calibri" w:eastAsia="Calibri" w:cs="Calibri"/>
                <w:b/>
                <w:bCs/>
                <w:color w:val="C00000"/>
                <w:sz w:val="20"/>
                <w:szCs w:val="20"/>
              </w:rPr>
              <w:t>Nguyên tắc bắt buộc:</w:t>
            </w:r>
          </w:p>
          <w:p w14:paraId="3D2DA700">
            <w:r>
              <w:rPr>
                <w:rFonts w:ascii="Calibri" w:hAnsi="Calibri" w:eastAsia="Calibri" w:cs="Calibri"/>
                <w:color w:val="000000"/>
                <w:sz w:val="20"/>
                <w:szCs w:val="20"/>
              </w:rPr>
              <w:t>Không sửa nội dung Volume đã ở trạng thái Approved/Frozen mà không tạo entry Revision History + Change Log tương ứng. Vi phạm nguyên tắc này làm mất tính 'Single Source of Truth' của repo.</w:t>
            </w:r>
          </w:p>
        </w:tc>
      </w:tr>
    </w:tbl>
    <w:p w14:paraId="0C7CFF2C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2. Quy ước đánh số phiên bản (Semantic Versioning cho tài liệu kỹ thuật)</w:t>
      </w:r>
    </w:p>
    <w:p w14:paraId="31B9FD3B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EKB áp dụng phỏng theo chuẩn Semantic Versioning (semver.org), điều chỉnh cho tài liệu kỹ thuật thay vì phần mềm: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3400"/>
        <w:gridCol w:w="3400"/>
      </w:tblGrid>
      <w:tr w14:paraId="23C03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D73E1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Thành phần</w:t>
            </w:r>
          </w:p>
        </w:tc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E45C8D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Ý nghĩa</w:t>
            </w:r>
          </w:p>
        </w:tc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0E7FA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Khi nào tăng</w:t>
            </w:r>
          </w:p>
        </w:tc>
      </w:tr>
      <w:tr w14:paraId="386250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DDAE8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MAJOR (X.0.0)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FBC5F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Thay đổi cấu trúc lớn, phá vỡ tham chiếu chéo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EAD95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Đổi cấu trúc chương, gộp/tách Volume, đổi kiến trúc board</w:t>
            </w:r>
          </w:p>
        </w:tc>
      </w:tr>
      <w:tr w14:paraId="03F0D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2D4AD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MINOR (0.X.0)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57787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Thêm nội dung mới, không phá vỡ tài liệu cũ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7F98F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Thêm chương mới, thêm project mới, thêm phụ lục</w:t>
            </w:r>
          </w:p>
        </w:tc>
      </w:tr>
      <w:tr w14:paraId="08F3E7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BD302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PATCH (0.0.X)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21CE6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Sửa lỗi nội dung, làm rõ, cập nhật hình ảnh/bảng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87BC4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Sửa lỗi chính tả kỹ thuật, cập nhật số liệu đo, thay ảnh</w:t>
            </w:r>
          </w:p>
        </w:tc>
      </w:tr>
    </w:tbl>
    <w:p w14:paraId="12B0CC28">
      <w:pPr>
        <w:spacing w:after="160"/>
      </w:pPr>
    </w:p>
    <w:p w14:paraId="4489B660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Ví dụ: Volume II_Core_Logic_and_RTL.docx v1.3.2 nghĩa là: đã qua 1 lần thay đổi cấu trúc lớn, 3 lần thêm nội dung mới, 2 lần vá lỗi kể từ bản v1.0.0.</w:t>
      </w:r>
    </w:p>
    <w:p w14:paraId="542AB559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2.1. Trạng thái tài liệu (Document Status)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3000"/>
        <w:gridCol w:w="3000"/>
      </w:tblGrid>
      <w:tr w14:paraId="1CEE77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11344B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Nhãn trạng thái</w:t>
            </w:r>
          </w:p>
        </w:tc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36DF4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Ý nghĩa</w:t>
            </w:r>
          </w:p>
        </w:tc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7FF8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Ai được sửa?</w:t>
            </w:r>
          </w:p>
        </w:tc>
      </w:tr>
      <w:tr w14:paraId="2EA1EF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B0FF4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Draft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EB18E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Đang biên soạn, nội dung chưa ổn định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36E40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Tác giả tự do sửa</w:t>
            </w:r>
          </w:p>
        </w:tc>
      </w:tr>
      <w:tr w14:paraId="0EB5EA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0DE1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In Review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FBB17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Đã gửi mentor/self-review, chờ phản hồi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63F8B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Chỉ sửa theo góp ý, ghi vào Change Log</w:t>
            </w:r>
          </w:p>
        </w:tc>
      </w:tr>
      <w:tr w14:paraId="3F67D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C9A8D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Approved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4E97B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Mentor đã duyệt nội dung kỹ thuật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01933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Sửa phải qua lại trạng thái Draft trước</w:t>
            </w:r>
          </w:p>
        </w:tc>
      </w:tr>
      <w:tr w14:paraId="17BFB6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126AE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Frozen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2E977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Baseline cố định, dùng làm tham chiếu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1D1D2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Không sửa trực tiếp — tạo bản v(N+1) mới</w:t>
            </w:r>
          </w:p>
        </w:tc>
      </w:tr>
    </w:tbl>
    <w:p w14:paraId="393E339E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3. Bảng Revision History — cấp Repository (toàn EKB)</w:t>
      </w:r>
    </w:p>
    <w:p w14:paraId="1F549C37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Ghi lại các mốc lớn ảnh hưởng đến nhiều file/Volume cùng lúc.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0"/>
        <w:gridCol w:w="1400"/>
        <w:gridCol w:w="2400"/>
        <w:gridCol w:w="1600"/>
        <w:gridCol w:w="2200"/>
      </w:tblGrid>
      <w:tr w14:paraId="533B04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82F03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620D4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 repo</w:t>
            </w:r>
          </w:p>
        </w:tc>
        <w:tc>
          <w:tcPr>
            <w:tcW w:w="2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BB901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Phạm vi ảnh hưởng</w:t>
            </w:r>
          </w:p>
        </w:tc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3C68B4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Tác giả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CA6A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 thay đổi</w:t>
            </w:r>
          </w:p>
        </w:tc>
      </w:tr>
      <w:tr w14:paraId="78164D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4E35C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__ /__ /2026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BFA64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v0.1.0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3B567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Toàn repo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40874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(điền tên)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3DCCD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Khởi tạo cấu trúc thư mục EKB 9 module + Foundation Pack</w:t>
            </w:r>
          </w:p>
        </w:tc>
      </w:tr>
      <w:tr w14:paraId="192B8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0909BD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44B57D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V0.2.0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C7773E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02_Handbook/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E50E40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Huy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8BAB7A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Tao khung suon 6 Volume Handbook(Pack no.2)</w:t>
            </w:r>
          </w:p>
        </w:tc>
      </w:tr>
      <w:tr w14:paraId="16B670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A36A84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23/07/2026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3441F2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V0.3.0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A50E7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07_Engineering_Assets</w:t>
            </w:r>
            <w:bookmarkStart w:id="0" w:name="_GoBack"/>
            <w:bookmarkEnd w:id="0"/>
            <w:r>
              <w:rPr>
                <w:rFonts w:hint="default"/>
                <w:lang w:val="en-US"/>
              </w:rPr>
              <w:t>&amp; 03_Resources/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63236A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Huy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CE9D10">
            <w:pPr>
              <w:jc w:val="left"/>
            </w:pPr>
            <w:r>
              <w:rPr>
                <w:rFonts w:hint="default"/>
              </w:rPr>
              <w:t>Khởi tạo Resources Pack (Gói 3) với 5 template kỹ thuật.</w:t>
            </w:r>
          </w:p>
        </w:tc>
      </w:tr>
      <w:tr w14:paraId="702813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3DEE1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23/07/2026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3A0F56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V0.4.0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1D14DD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04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FC1966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62A8F7">
            <w:pPr>
              <w:jc w:val="left"/>
            </w:pPr>
          </w:p>
        </w:tc>
      </w:tr>
      <w:tr w14:paraId="11D4A9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637BCE">
            <w:pPr>
              <w:jc w:val="left"/>
            </w:pP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4D3508">
            <w:pPr>
              <w:jc w:val="left"/>
            </w:pP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7A449B">
            <w:pPr>
              <w:jc w:val="left"/>
            </w:pP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387225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1B3335">
            <w:pPr>
              <w:jc w:val="left"/>
            </w:pPr>
          </w:p>
        </w:tc>
      </w:tr>
      <w:tr w14:paraId="17E04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881CF1">
            <w:pPr>
              <w:jc w:val="left"/>
            </w:pP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54FC05">
            <w:pPr>
              <w:jc w:val="left"/>
            </w:pP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DDBDF6">
            <w:pPr>
              <w:jc w:val="left"/>
            </w:pP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3525B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A87B3F">
            <w:pPr>
              <w:jc w:val="left"/>
            </w:pPr>
          </w:p>
        </w:tc>
      </w:tr>
      <w:tr w14:paraId="14DB7E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7E465B">
            <w:pPr>
              <w:jc w:val="left"/>
            </w:pP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E93388">
            <w:pPr>
              <w:jc w:val="left"/>
            </w:pP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B91388">
            <w:pPr>
              <w:jc w:val="left"/>
            </w:pP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F004FA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095D7">
            <w:pPr>
              <w:jc w:val="left"/>
            </w:pPr>
          </w:p>
        </w:tc>
      </w:tr>
      <w:tr w14:paraId="66E69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360744">
            <w:pPr>
              <w:jc w:val="left"/>
            </w:pP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2310FF">
            <w:pPr>
              <w:jc w:val="left"/>
            </w:pP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D188C1">
            <w:pPr>
              <w:jc w:val="left"/>
            </w:pP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026016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6CEB75">
            <w:pPr>
              <w:jc w:val="left"/>
            </w:pPr>
          </w:p>
        </w:tc>
      </w:tr>
      <w:tr w14:paraId="103A53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6D4CE4">
            <w:pPr>
              <w:jc w:val="left"/>
            </w:pP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3CCE05">
            <w:pPr>
              <w:jc w:val="left"/>
            </w:pP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5CFD24">
            <w:pPr>
              <w:jc w:val="left"/>
            </w:pP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E59DA9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838259">
            <w:pPr>
              <w:jc w:val="left"/>
            </w:pPr>
          </w:p>
        </w:tc>
      </w:tr>
    </w:tbl>
    <w:p w14:paraId="7E25BAB1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4. Bảng Revision History — theo từng Volume (điền khi bắt đầu Gói 2)</w:t>
      </w:r>
    </w:p>
    <w:p w14:paraId="328F1BD8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I – Board and Environment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0AAD12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07CD5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C869D9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2BB4AD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0E866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2DA1D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68D44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D2DA5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3725BA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5C4FE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D5142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304D6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374C8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E03ABB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E46531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45B23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750B6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2D52F5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</w:tbl>
    <w:p w14:paraId="33C1B4A6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II – Core Logic and RTL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62BEB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17421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DD420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ED7C8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AF22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421FE4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01B9B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0AE50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B17E9A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47BB9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64695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1D0A2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7E801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1E824E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1D86F0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CE4871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0B66E1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D24209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</w:tbl>
    <w:p w14:paraId="741C021C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III – Verification and Simulation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5AD5D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E5A5D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ADEA3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0032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D0A1A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7DC7D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5FA08C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BE480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D55442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3F990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B7D2C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2D1ED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49794A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98636A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904828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878788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992D71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4E3DA3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</w:tbl>
    <w:p w14:paraId="50884202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IV – Peripherals and IO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6F4B8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99DE8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2ABC1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54E37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AA011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D3D5E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69A80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CCE8D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9C91D5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32D8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0AD99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4E27D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0DD33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E50143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C3A009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CDB32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553DD7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528D69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</w:tbl>
    <w:p w14:paraId="3367BBD9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V – SoC and Platform Designer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0F8F47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D9134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1884CB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63A2F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D5A12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407234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7376D8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C4F21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F5931C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3C965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9EC28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81CB1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7ABB7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5F9F15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C012C9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D0A0D1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42DABD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39B939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</w:tbl>
    <w:p w14:paraId="236C08CA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VI – Projects and Performance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5C30A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3D0C8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E6E3E5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BF99AD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8B6CE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6A3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4AE01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D1E56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EBAE4D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052D7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1DF08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C7A86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3FCC6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A19B72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F1F2ED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603218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0DC6DD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C9464A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</w:tbl>
    <w:p w14:paraId="5A4E6051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5. Quy trình cập nhật (Checklist thao tác)</w:t>
      </w:r>
    </w:p>
    <w:p w14:paraId="0E609476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1 — Xác định mức thay đổi: MAJOR / MINOR / PATCH theo bảng mục 2.</w:t>
      </w:r>
    </w:p>
    <w:p w14:paraId="2C9F3381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2 — Cập nhật số version ở header của file .docx bị sửa (footer/cover page).</w:t>
      </w:r>
    </w:p>
    <w:p w14:paraId="75AFB1F6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3 — Thêm 1 dòng vào bảng Revision History tương ứng (mục 3 hoặc 4).</w:t>
      </w:r>
    </w:p>
    <w:p w14:paraId="7815C0CF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4 — Thêm entry vào Change Log.docx với cùng version number.</w:t>
      </w:r>
    </w:p>
    <w:p w14:paraId="43B7B626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5 — Nếu thay đổi xuất phát từ một quyết định kỹ thuật, tạo ADR trong Engineering Decision Log.docx và trích dẫn mã ADR vào cột 'Mô tả'.</w:t>
      </w:r>
    </w:p>
    <w:p w14:paraId="79F0CCE3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6 — Commit git với message theo mẫu: [Volume-II][v1.2.0] Thêm chương Clock Domain Crossing.</w:t>
      </w:r>
    </w:p>
    <w:p w14:paraId="738E9F21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6. Ghi chú thực hành</w:t>
      </w:r>
    </w:p>
    <w:p w14:paraId="18D87469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File này không yêu cầu hình ảnh minh họa hay code — đây là tài liệu quản trị thuần túy. Tuy nhiên bạn nên:</w:t>
      </w:r>
    </w:p>
    <w:p w14:paraId="331F6C2C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Thực hành: tạo thử 1 dòng Revision History mẫu ngay hôm nay để làm quen quy trình trước khi bắt đầu viết Volume I.</w:t>
      </w:r>
    </w:p>
    <w:p w14:paraId="72A6A23B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Thực hành: thiết lập git repository cho toàn bộ EKB (git init) và tạo commit đầu tiên tương ứng với v0.1.0 ở mục 3.</w:t>
      </w:r>
    </w:p>
    <w:sectPr>
      <w:headerReference r:id="rId3" w:type="default"/>
      <w:footerReference r:id="rId4" w:type="default"/>
      <w:pgSz w:w="11906" w:h="16838"/>
      <w:pgMar w:top="1134" w:right="1134" w:bottom="1134" w:left="1134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EB4F20">
    <w:pPr>
      <w:jc w:val="center"/>
    </w:pPr>
    <w:r>
      <w:rPr>
        <w:rFonts w:ascii="Calibri" w:hAnsi="Calibri" w:eastAsia="Calibri" w:cs="Calibri"/>
        <w:color w:val="595959"/>
        <w:sz w:val="16"/>
        <w:szCs w:val="16"/>
      </w:rPr>
      <w:t xml:space="preserve">DE10-Standard FPGA EKB  |  Trang </w:t>
    </w:r>
    <w:r>
      <w:rPr>
        <w:rFonts w:ascii="Calibri" w:hAnsi="Calibri" w:eastAsia="Calibri" w:cs="Calibri"/>
        <w:color w:val="595959"/>
        <w:sz w:val="16"/>
        <w:szCs w:val="16"/>
      </w:rPr>
      <w:fldChar w:fldCharType="begin"/>
    </w:r>
    <w:r>
      <w:rPr>
        <w:rFonts w:ascii="Calibri" w:hAnsi="Calibri" w:eastAsia="Calibri" w:cs="Calibri"/>
        <w:color w:val="595959"/>
        <w:sz w:val="16"/>
        <w:szCs w:val="16"/>
      </w:rPr>
      <w:instrText xml:space="preserve">PAGE</w:instrText>
    </w:r>
    <w:r>
      <w:rPr>
        <w:rFonts w:ascii="Calibri" w:hAnsi="Calibri" w:eastAsia="Calibri" w:cs="Calibri"/>
        <w:color w:val="595959"/>
        <w:sz w:val="16"/>
        <w:szCs w:val="16"/>
      </w:rPr>
      <w:fldChar w:fldCharType="separate"/>
    </w:r>
    <w:r>
      <w:rPr>
        <w:rFonts w:ascii="Calibri" w:hAnsi="Calibri" w:eastAsia="Calibri" w:cs="Calibri"/>
        <w:color w:val="595959"/>
        <w:sz w:val="16"/>
        <w:szCs w:val="16"/>
      </w:rPr>
      <w:fldChar w:fldCharType="end"/>
    </w:r>
    <w:r>
      <w:rPr>
        <w:rFonts w:ascii="Calibri" w:hAnsi="Calibri" w:eastAsia="Calibri" w:cs="Calibri"/>
        <w:color w:val="595959"/>
        <w:sz w:val="16"/>
        <w:szCs w:val="16"/>
      </w:rPr>
      <w:t xml:space="preserve"> / </w:t>
    </w:r>
    <w:r>
      <w:rPr>
        <w:rFonts w:ascii="Calibri" w:hAnsi="Calibri" w:eastAsia="Calibri" w:cs="Calibri"/>
        <w:color w:val="595959"/>
        <w:sz w:val="16"/>
        <w:szCs w:val="16"/>
      </w:rPr>
      <w:fldChar w:fldCharType="begin"/>
    </w:r>
    <w:r>
      <w:rPr>
        <w:rFonts w:ascii="Calibri" w:hAnsi="Calibri" w:eastAsia="Calibri" w:cs="Calibri"/>
        <w:color w:val="595959"/>
        <w:sz w:val="16"/>
        <w:szCs w:val="16"/>
      </w:rPr>
      <w:instrText xml:space="preserve">NUMPAGES</w:instrText>
    </w:r>
    <w:r>
      <w:rPr>
        <w:rFonts w:ascii="Calibri" w:hAnsi="Calibri" w:eastAsia="Calibri" w:cs="Calibri"/>
        <w:color w:val="595959"/>
        <w:sz w:val="16"/>
        <w:szCs w:val="16"/>
      </w:rPr>
      <w:fldChar w:fldCharType="separate"/>
    </w:r>
    <w:r>
      <w:rPr>
        <w:rFonts w:ascii="Calibri" w:hAnsi="Calibri" w:eastAsia="Calibri" w:cs="Calibri"/>
        <w:color w:val="595959"/>
        <w:sz w:val="16"/>
        <w:szCs w:val="16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C78B34">
    <w:pPr>
      <w:jc w:val="right"/>
    </w:pPr>
    <w:r>
      <w:rPr>
        <w:rFonts w:ascii="Calibri" w:hAnsi="Calibri" w:eastAsia="Calibri" w:cs="Calibri"/>
        <w:i/>
        <w:iCs/>
        <w:color w:val="595959"/>
        <w:sz w:val="16"/>
        <w:szCs w:val="16"/>
      </w:rPr>
      <w:t>EKB-PM-001 · Revision History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EFF998D"/>
    <w:multiLevelType w:val="multilevel"/>
    <w:tmpl w:val="0EFF998D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34F7778D"/>
    <w:rsid w:val="5AFA282F"/>
    <w:rsid w:val="77927AD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Calibri" w:cs="Calibri"/>
      <w:sz w:val="21"/>
      <w:szCs w:val="21"/>
    </w:rPr>
  </w:style>
  <w:style w:type="paragraph" w:styleId="2">
    <w:name w:val="heading 1"/>
    <w:next w:val="1"/>
    <w:qFormat/>
    <w:uiPriority w:val="0"/>
    <w:pPr>
      <w:spacing w:before="480" w:after="240"/>
    </w:pPr>
    <w:rPr>
      <w:rFonts w:ascii="Calibri" w:hAnsi="Calibri" w:eastAsia="Calibri" w:cs="Calibri"/>
      <w:b/>
      <w:bCs/>
      <w:color w:val="1F3864"/>
      <w:sz w:val="32"/>
      <w:szCs w:val="32"/>
    </w:rPr>
  </w:style>
  <w:style w:type="paragraph" w:styleId="3">
    <w:name w:val="heading 2"/>
    <w:next w:val="1"/>
    <w:qFormat/>
    <w:uiPriority w:val="0"/>
    <w:pPr>
      <w:spacing w:before="320" w:after="160"/>
    </w:pPr>
    <w:rPr>
      <w:rFonts w:ascii="Calibri" w:hAnsi="Calibri" w:eastAsia="Calibri" w:cs="Calibri"/>
      <w:b/>
      <w:bCs/>
      <w:color w:val="2E5395"/>
      <w:sz w:val="26"/>
      <w:szCs w:val="26"/>
    </w:rPr>
  </w:style>
  <w:style w:type="paragraph" w:styleId="4">
    <w:name w:val="heading 3"/>
    <w:next w:val="1"/>
    <w:qFormat/>
    <w:uiPriority w:val="0"/>
    <w:pPr>
      <w:spacing w:before="240" w:after="120"/>
    </w:pPr>
    <w:rPr>
      <w:rFonts w:ascii="Calibri" w:hAnsi="Calibri" w:eastAsia="Calibri" w:cs="Calibri"/>
      <w:b/>
      <w:bCs/>
      <w:color w:val="595959"/>
      <w:sz w:val="23"/>
      <w:szCs w:val="23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21"/>
      <w:szCs w:val="21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Calibri" w:hAnsi="Calibri" w:eastAsia="Calibri" w:cs="Calibri"/>
      <w:sz w:val="56"/>
      <w:szCs w:val="56"/>
    </w:rPr>
  </w:style>
  <w:style w:type="paragraph" w:styleId="16">
    <w:name w:val="List Paragraph"/>
    <w:qFormat/>
    <w:uiPriority w:val="0"/>
    <w:rPr>
      <w:rFonts w:ascii="Calibri" w:hAnsi="Calibri" w:eastAsia="Calibri" w:cs="Calibri"/>
      <w:sz w:val="21"/>
      <w:szCs w:val="21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TotalTime>9</TotalTime>
  <ScaleCrop>false</ScaleCrop>
  <LinksUpToDate>false</LinksUpToDate>
  <Application>WPS Office_12.2.0.23206_F1E327BC-269C-435d-A152-05C5408002CA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2026-07-22T04:32:00Z</dcterms:created>
  <dc:creator>Un-named</dc:creator>
  <cp:lastModifiedBy>Gia Huy Nguyễn</cp:lastModifiedBy>
  <dcterms:modified xsi:type="dcterms:W3CDTF">2026-07-23T00:38:25Z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10C2C03316F34CA5AE1ECC5DD8962D3E_12</vt:lpwstr>
  </property>
</Properties>
</file>