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24"/>
          <w:szCs w:val="24"/>
        </w:rPr>
        <w:t xml:space="preserve">DIGITAL SYSTEM DESIGN LABORATORY</w:t>
      </w:r>
    </w:p>
    <w:p>
      <w:pPr>
        <w:spacing w:after="40"/>
        <w:jc w:val="center"/>
      </w:pPr>
      <w:r>
        <w:rPr>
          <w:rFonts w:ascii="Calibri" w:cs="Calibri" w:eastAsia="Calibri" w:hAnsi="Calibri"/>
          <w:b/>
          <w:bCs/>
          <w:color w:val="1F3864"/>
          <w:sz w:val="56"/>
          <w:szCs w:val="56"/>
        </w:rPr>
        <w:t xml:space="preserve">PRELAB</w:t>
      </w:r>
    </w:p>
    <w:p>
      <w:pPr>
        <w:spacing w:after="300"/>
        <w:jc w:val="center"/>
      </w:pPr>
      <w:r>
        <w:rPr>
          <w:rFonts w:ascii="Calibri" w:cs="Calibri" w:eastAsia="Calibri" w:hAnsi="Calibri"/>
          <w:b/>
          <w:bCs/>
          <w:sz w:val="30"/>
          <w:szCs w:val="30"/>
        </w:rPr>
        <w:t xml:space="preserve">NỀN TẢNG HDL XUYÊN SUỐT 6–7 TUẦN CHO LAB RV32I</w:t>
      </w:r>
    </w:p>
    <w:p>
      <w:pPr>
        <w:spacing w:after="80"/>
        <w:jc w:val="center"/>
      </w:pPr>
      <w:r>
        <w:rPr>
          <w:rFonts w:ascii="Calibri" w:cs="Calibri" w:eastAsia="Calibri" w:hAnsi="Calibri"/>
          <w:i/>
          <w:iCs/>
          <w:sz w:val="22"/>
          <w:szCs w:val="22"/>
        </w:rPr>
        <w:t xml:space="preserve">Tổng hợp và tái cấu trúc từ “Lab 1 – Simulation of Basic Logic Circuits” và “Referenced Circuit and Verilog Codes”,</w:t>
      </w:r>
    </w:p>
    <w:p>
      <w:pPr>
        <w:spacing w:after="300"/>
        <w:jc w:val="center"/>
      </w:pPr>
      <w:r>
        <w:rPr>
          <w:rFonts w:ascii="Calibri" w:cs="Calibri" w:eastAsia="Calibri" w:hAnsi="Calibri"/>
          <w:i/>
          <w:iCs/>
          <w:sz w:val="22"/>
          <w:szCs w:val="22"/>
        </w:rPr>
        <w:t xml:space="preserve">thống nhất theo Instructor Guide – Bộ Lab RV32I 7 tuần.</w:t>
      </w:r>
    </w:p>
    <w:p>
      <w:pPr>
        <w:pBdr>
          <w:bottom w:val="single" w:color="1F3864" w:sz="6" w:space="1"/>
        </w:pBdr>
        <w:spacing w:after="200"/>
      </w:pPr>
    </w:p>
    <w:p>
      <w:pPr>
        <w:spacing w:after="120"/>
      </w:pPr>
      <w:r>
        <w:rPr>
          <w:rFonts w:ascii="Calibri" w:cs="Calibri" w:eastAsia="Calibri" w:hAnsi="Calibri"/>
          <w:b w:val="false"/>
          <w:bCs w:val="false"/>
          <w:i w:val="false"/>
          <w:iCs w:val="false"/>
          <w:sz w:val="22"/>
          <w:szCs w:val="22"/>
        </w:rPr>
        <w:t xml:space="preserve">Đối tượng sử dụng: Sinh viên đăng ký học phần Digital System Design Laboratory (lộ trình RV32I).</w:t>
      </w:r>
    </w:p>
    <w:p>
      <w:pPr>
        <w:spacing w:after="120"/>
      </w:pPr>
      <w:r>
        <w:rPr>
          <w:rFonts w:ascii="Calibri" w:cs="Calibri" w:eastAsia="Calibri" w:hAnsi="Calibri"/>
          <w:b w:val="false"/>
          <w:bCs w:val="false"/>
          <w:i w:val="false"/>
          <w:iCs w:val="false"/>
          <w:sz w:val="22"/>
          <w:szCs w:val="22"/>
        </w:rPr>
        <w:t xml:space="preserve">Hình thức: Bài tập nền (prelab) làm song song với lịch lab chính khóa, nộp theo tuần, tính điểm cộng (bonus).</w:t>
      </w:r>
    </w:p>
    <w:p>
      <w:pPr>
        <w:spacing w:after="120"/>
      </w:pPr>
      <w:r>
        <w:rPr>
          <w:rFonts w:ascii="Calibri" w:cs="Calibri" w:eastAsia="Calibri" w:hAnsi="Calibri"/>
          <w:b w:val="false"/>
          <w:bCs w:val="false"/>
          <w:i w:val="false"/>
          <w:iCs w:val="false"/>
          <w:sz w:val="22"/>
          <w:szCs w:val="22"/>
        </w:rPr>
        <w:t xml:space="preserve">Công cụ: EDA Playground / ModelSim / Questa (mô phỏng Verilog-2001). Không yêu cầu FPGA ở prelab.</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Prelab là gì và tại sao cần</w:t>
      </w:r>
    </w:p>
    <w:p>
      <w:pPr>
        <w:spacing w:after="120"/>
      </w:pPr>
      <w:r>
        <w:rPr>
          <w:rFonts w:ascii="Calibri" w:cs="Calibri" w:eastAsia="Calibri" w:hAnsi="Calibri"/>
          <w:b w:val="false"/>
          <w:bCs w:val="false"/>
          <w:i w:val="false"/>
          <w:iCs w:val="false"/>
          <w:sz w:val="22"/>
          <w:szCs w:val="22"/>
        </w:rPr>
        <w:t xml:space="preserve">Bộ Lab RV32I 7 tuần (theo Instructor Guide) đi rất nhanh: HDL → khối RV32I → single-cycle → FPGA → multi-cycle → pipeline → hazard capstone. Nếu sinh viên chưa thật sự vững ba phong cách mô tả HDL (structural/dataflow/behavioral), chưa quen viết testbench tự kiểm tra, và chưa cầm tay được các khối tổ hợp/tuần tự cơ bản (adder, mux, decoder, flip-flop, counter) thì các tuần 03–07 sẽ vỡ tiến độ.</w:t>
      </w:r>
    </w:p>
    <w:p>
      <w:pPr>
        <w:spacing w:after="120"/>
      </w:pPr>
      <w:r>
        <w:rPr>
          <w:rFonts w:ascii="Calibri" w:cs="Calibri" w:eastAsia="Calibri" w:hAnsi="Calibri"/>
          <w:b w:val="false"/>
          <w:bCs w:val="false"/>
          <w:i w:val="false"/>
          <w:iCs w:val="false"/>
          <w:sz w:val="22"/>
          <w:szCs w:val="22"/>
        </w:rPr>
        <w:t xml:space="preserve">Prelab được xây từ hai tài liệu cũ:</w:t>
      </w:r>
    </w:p>
    <w:p>
      <w:pPr>
        <w:pStyle w:val="ListParagraph"/>
        <w:numPr>
          <w:ilvl w:val="0"/>
          <w:numId w:val="2"/>
        </w:numPr>
        <w:spacing w:after="60"/>
      </w:pPr>
      <w:r>
        <w:rPr>
          <w:rFonts w:ascii="Calibri" w:cs="Calibri" w:eastAsia="Calibri" w:hAnsi="Calibri"/>
          <w:sz w:val="22"/>
          <w:szCs w:val="22"/>
        </w:rPr>
        <w:t xml:space="preserve">“Lab 1 – Simulation of Basic Logic Circuits”: cấu trúc bài tập theo 3 phong cách mô hình hoá + testbench + chuyển đổi VHDL.</w:t>
      </w:r>
    </w:p>
    <w:p>
      <w:pPr>
        <w:pStyle w:val="ListParagraph"/>
        <w:numPr>
          <w:ilvl w:val="0"/>
          <w:numId w:val="2"/>
        </w:numPr>
        <w:spacing w:after="60"/>
      </w:pPr>
      <w:r>
        <w:rPr>
          <w:rFonts w:ascii="Calibri" w:cs="Calibri" w:eastAsia="Calibri" w:hAnsi="Calibri"/>
          <w:sz w:val="22"/>
          <w:szCs w:val="22"/>
        </w:rPr>
        <w:t xml:space="preserve">“Referenced Circuit and Verilog Codes”: kho mã Verilog tham chiếu (gate, half/full adder, ripple-carry adder, mux 2:1/4:1) làm mẫu code chuẩn.</w:t>
      </w:r>
    </w:p>
    <w:p>
      <w:pPr>
        <w:spacing w:after="120"/>
      </w:pPr>
      <w:r>
        <w:rPr>
          <w:rFonts w:ascii="Calibri" w:cs="Calibri" w:eastAsia="Calibri" w:hAnsi="Calibri"/>
          <w:b w:val="false"/>
          <w:bCs w:val="false"/>
          <w:i w:val="false"/>
          <w:iCs w:val="false"/>
          <w:sz w:val="22"/>
          <w:szCs w:val="22"/>
        </w:rPr>
        <w:t xml:space="preserve">Hai tài liệu này được giữ lại phần “nền tảng logic số” nhưng được viết lại theo đúng contract của Instructor Guide RV32I, để mọi thói quen sinh viên hình thành ở prelab (naming, reset, kiểu testbench) chuyển thẳng được sang lab chính không phải học lại.</w:t>
      </w:r>
    </w:p>
    <w:p>
      <w:pPr>
        <w:pStyle w:val="Heading2"/>
        <w:spacing w:after="120" w:before="240"/>
      </w:pPr>
      <w:r>
        <w:t xml:space="preserve">1.1 Nguyên tắc vận hành</w:t>
      </w:r>
    </w:p>
    <w:p>
      <w:pPr>
        <w:pStyle w:val="ListParagraph"/>
        <w:numPr>
          <w:ilvl w:val="0"/>
          <w:numId w:val="2"/>
        </w:numPr>
        <w:spacing w:after="60"/>
      </w:pPr>
      <w:r>
        <w:rPr>
          <w:rFonts w:ascii="Calibri" w:cs="Calibri" w:eastAsia="Calibri" w:hAnsi="Calibri"/>
          <w:sz w:val="22"/>
          <w:szCs w:val="22"/>
        </w:rPr>
        <w:t xml:space="preserve">Prelab KHÔNG thay thế lab chính của tuần đó — sinh viên vẫn phải hoàn thành gate của lab chính trước.</w:t>
      </w:r>
    </w:p>
    <w:p>
      <w:pPr>
        <w:pStyle w:val="ListParagraph"/>
        <w:numPr>
          <w:ilvl w:val="0"/>
          <w:numId w:val="2"/>
        </w:numPr>
        <w:spacing w:after="60"/>
      </w:pPr>
      <w:r>
        <w:rPr>
          <w:rFonts w:ascii="Calibri" w:cs="Calibri" w:eastAsia="Calibri" w:hAnsi="Calibri"/>
          <w:sz w:val="22"/>
          <w:szCs w:val="22"/>
        </w:rPr>
        <w:t xml:space="preserve">Prelab chạy song song 6–7 tuần, mỗi tuần có 1 module nền tương ứng chủ đề của lab chính tuần đó (xem bảng ánh xạ ở mục 3).</w:t>
      </w:r>
    </w:p>
    <w:p>
      <w:pPr>
        <w:pStyle w:val="ListParagraph"/>
        <w:numPr>
          <w:ilvl w:val="0"/>
          <w:numId w:val="2"/>
        </w:numPr>
        <w:spacing w:after="60"/>
      </w:pPr>
      <w:r>
        <w:rPr>
          <w:rFonts w:ascii="Calibri" w:cs="Calibri" w:eastAsia="Calibri" w:hAnsi="Calibri"/>
          <w:sz w:val="22"/>
          <w:szCs w:val="22"/>
        </w:rPr>
        <w:t xml:space="preserve">Sinh viên có thể nộp toàn bộ prelab ngay từ đầu (làm trước), nộp cuốn chiếu theo tuần, hoặc chỉ chọn một số module — mỗi module nộp đúng hạn đều được cộng điểm độc lập.</w:t>
      </w:r>
    </w:p>
    <w:p>
      <w:pPr>
        <w:pStyle w:val="ListParagraph"/>
        <w:numPr>
          <w:ilvl w:val="0"/>
          <w:numId w:val="2"/>
        </w:numPr>
        <w:spacing w:after="60"/>
      </w:pPr>
      <w:r>
        <w:rPr>
          <w:rFonts w:ascii="Calibri" w:cs="Calibri" w:eastAsia="Calibri" w:hAnsi="Calibri"/>
          <w:sz w:val="22"/>
          <w:szCs w:val="22"/>
        </w:rPr>
        <w:t xml:space="preserve">Nộp trễ vẫn được chấm nhưng theo mức điểm cộng thấp hơn (xem mục 8) — vì đây là điểm cộng, không áp dụng điểm liệt/trừ điểm.</w:t>
      </w:r>
    </w:p>
    <w:p>
      <w:pPr>
        <w:pStyle w:val="ListParagraph"/>
        <w:numPr>
          <w:ilvl w:val="0"/>
          <w:numId w:val="2"/>
        </w:numPr>
        <w:spacing w:after="60"/>
      </w:pPr>
      <w:r>
        <w:rPr>
          <w:rFonts w:ascii="Calibri" w:cs="Calibri" w:eastAsia="Calibri" w:hAnsi="Calibri"/>
          <w:sz w:val="22"/>
          <w:szCs w:val="22"/>
        </w:rPr>
        <w:t xml:space="preserve">Prelab không yêu cầu Quartus/FPGA; toàn bộ chỉ mô phỏng, để không phát sinh phụ thuộc máy đã compile (đúng tinh thần “Release model” của Instructor Guide).</w:t>
      </w:r>
    </w:p>
    <w:p>
      <w:pPr>
        <w:pStyle w:val="Heading1"/>
        <w:spacing w:after="160" w:before="320"/>
      </w:pPr>
      <w:r>
        <w:t xml:space="preserve">2. Quy ước bắt buộc (đồng bộ với contract khóa RV32I)</w:t>
      </w:r>
    </w:p>
    <w:p>
      <w:pPr>
        <w:spacing w:after="120"/>
      </w:pPr>
      <w:r>
        <w:rPr>
          <w:rFonts w:ascii="Calibri" w:cs="Calibri" w:eastAsia="Calibri" w:hAnsi="Calibri"/>
          <w:b w:val="false"/>
          <w:bCs w:val="false"/>
          <w:i w:val="false"/>
          <w:iCs w:val="false"/>
          <w:sz w:val="22"/>
          <w:szCs w:val="22"/>
        </w:rPr>
        <w:t xml:space="preserve">Toàn bộ prelab dùng chung một contract với lab chính để sinh viên không phải đổi thói quen giữa hai bộ bài. Các khác biệt so với “Lab 1” bản cũ được liệt kê rõ để giảng viên và trợ giảng không hiểu nhầm là thiếu sót.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50"/>
      </w:tblGrid>
      <w:tr>
        <w:trPr>
          <w:tblHeader/>
        </w:trPr>
        <w:tc>
          <w:tcPr>
            <w:tcW w:type="dxa" w:w="2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Hạng mục</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Quy ước trong Prelab</w:t>
            </w:r>
          </w:p>
        </w:tc>
        <w:tc>
          <w:tcPr>
            <w:tcW w:type="dxa" w:w="31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Khác gì so với Lab 1 (bản cũ)</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Ngôn ngữ HDL</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Verilog-2001 (.v) thuần: wire/reg, always @(*), always @(posedge clk); không dùng cú pháp SystemVerilog.</w:t>
            </w:r>
          </w:p>
        </w:tc>
        <w:tc>
          <w:tcPr>
            <w:tcW w:type="dxa" w:w="3150"/>
            <w:tcMar>
              <w:top w:type="dxa" w:w="60"/>
              <w:left w:type="dxa" w:w="100"/>
              <w:bottom w:type="dxa" w:w="60"/>
              <w:right w:type="dxa" w:w="100"/>
            </w:tcMar>
            <w:vAlign w:val="center"/>
          </w:tcPr>
          <w:p>
            <w:r>
              <w:rPr>
                <w:rFonts w:ascii="Calibri" w:cs="Calibri" w:eastAsia="Calibri" w:hAnsi="Calibri"/>
                <w:b w:val="false"/>
                <w:bCs w:val="false"/>
                <w:sz w:val="20"/>
                <w:szCs w:val="20"/>
              </w:rPr>
              <w:t xml:space="preserve">Giữ nguyên như bản cũ.</w:t>
            </w:r>
          </w:p>
        </w:tc>
      </w:tr>
      <w:tr>
        <w:tc>
          <w:tcPr>
            <w:tcW w:type="dxa" w:w="2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Testbench</w:t>
            </w:r>
          </w:p>
        </w:tc>
        <w:tc>
          <w:tcPr>
            <w:tcW w:type="dxa" w:w="4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Bắt buộc self-checking: so sánh với giá trị kỳ vọng, tự in PASS/FAIL cho từng vector, có bộ đếm lỗi và $finish có timeout.</w:t>
            </w:r>
          </w:p>
        </w:tc>
        <w:tc>
          <w:tcPr>
            <w:tcW w:type="dxa" w:w="31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cũ chỉ yêu cầu $monitor/$display — không tự kết luận đúng/sai.</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Clock/Reset</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posedge clk; reset_n active-low cho mọi mạch tuần tự (flip-flop, counter); không dùng negedge để né timing/hazard.</w:t>
            </w:r>
          </w:p>
        </w:tc>
        <w:tc>
          <w:tcPr>
            <w:tcW w:type="dxa" w:w="315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cũ không có quy ước reset thống nhất.</w:t>
            </w:r>
          </w:p>
        </w:tc>
      </w:tr>
      <w:tr>
        <w:tc>
          <w:tcPr>
            <w:tcW w:type="dxa" w:w="2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VHDL</w:t>
            </w:r>
          </w:p>
        </w:tc>
        <w:tc>
          <w:tcPr>
            <w:tcW w:type="dxa" w:w="4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bắt buộc. Là lớp điểm cộng tuỳ chọn (Tier 2) cho sinh viên muốn thêm điểm — không phải điều kiện để được tính điểm module.</w:t>
            </w:r>
          </w:p>
        </w:tc>
        <w:tc>
          <w:tcPr>
            <w:tcW w:type="dxa" w:w="31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cũ bắt buộc VHDL + VHDL testbench cho mọi thí nghiệm.</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Đặt tên tín hiệu</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Tên rõ nghĩa, chữ thường, ghi rõ độ rộng bit trong khai báo cổng. Chưa cần hậu tố tầng F/D/E/M/W (chỉ dùng ở datapath thật từ Week 02 trở đi).</w:t>
            </w:r>
          </w:p>
        </w:tc>
        <w:tc>
          <w:tcPr>
            <w:tcW w:type="dxa" w:w="3150"/>
            <w:tcMar>
              <w:top w:type="dxa" w:w="60"/>
              <w:left w:type="dxa" w:w="100"/>
              <w:bottom w:type="dxa" w:w="60"/>
              <w:right w:type="dxa" w:w="100"/>
            </w:tcMar>
            <w:vAlign w:val="center"/>
          </w:tcPr>
          <w:p>
            <w:r>
              <w:rPr>
                <w:rFonts w:ascii="Calibri" w:cs="Calibri" w:eastAsia="Calibri" w:hAnsi="Calibri"/>
                <w:b w:val="false"/>
                <w:bCs w:val="false"/>
                <w:sz w:val="20"/>
                <w:szCs w:val="20"/>
              </w:rPr>
              <w:t xml:space="preserve">Bản cũ không quy định.</w:t>
            </w:r>
          </w:p>
        </w:tc>
      </w:tr>
      <w:tr>
        <w:tc>
          <w:tcPr>
            <w:tcW w:type="dxa" w:w="2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FPGA/Quartus</w:t>
            </w:r>
          </w:p>
        </w:tc>
        <w:tc>
          <w:tcPr>
            <w:tcW w:type="dxa" w:w="4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Không có trong prelab — chỉ mô phỏng bằng EDA Playground/ModelSim/Questa.</w:t>
            </w:r>
          </w:p>
        </w:tc>
        <w:tc>
          <w:tcPr>
            <w:tcW w:type="dxa" w:w="31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Tài liệu tham chiếu cũ có phần nạp Quartus DE2-115; phần này được bỏ khỏi prelab.</w:t>
            </w:r>
          </w:p>
        </w:tc>
      </w:tr>
      <w:tr>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Bằng chứng nộp bài</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Waveform + log PASS/FAIL dạng text (không chấm chỉ bằng 1 ảnh sóng đơn lẻ khi chưa có oracle).</w:t>
            </w:r>
          </w:p>
        </w:tc>
        <w:tc>
          <w:tcPr>
            <w:tcW w:type="dxa" w:w="3150"/>
            <w:tcMar>
              <w:top w:type="dxa" w:w="60"/>
              <w:left w:type="dxa" w:w="100"/>
              <w:bottom w:type="dxa" w:w="60"/>
              <w:right w:type="dxa" w:w="100"/>
            </w:tcMar>
            <w:vAlign w:val="center"/>
          </w:tcPr>
          <w:p>
            <w:r>
              <w:rPr>
                <w:rFonts w:ascii="Calibri" w:cs="Calibri" w:eastAsia="Calibri" w:hAnsi="Calibri"/>
                <w:b w:val="false"/>
                <w:bCs w:val="false"/>
                <w:sz w:val="20"/>
                <w:szCs w:val="20"/>
              </w:rPr>
              <w:t xml:space="preserve">Đồng bộ với điều cấm ở mục 6 Instructor Guide.</w:t>
            </w:r>
          </w:p>
        </w:tc>
      </w:tr>
    </w:tbl>
    <w:p>
      <w:pPr>
        <w:pStyle w:val="Heading1"/>
        <w:spacing w:after="160" w:before="320"/>
      </w:pPr>
      <w:r>
        <w:t xml:space="preserve">3. Lịch trình 7 tuần: prelab song song với lab chính</w:t>
      </w:r>
    </w:p>
    <w:p>
      <w:pPr>
        <w:spacing w:after="120"/>
      </w:pPr>
      <w:r>
        <w:rPr>
          <w:rFonts w:ascii="Calibri" w:cs="Calibri" w:eastAsia="Calibri" w:hAnsi="Calibri"/>
          <w:b w:val="false"/>
          <w:bCs w:val="false"/>
          <w:i w:val="false"/>
          <w:iCs w:val="false"/>
          <w:sz w:val="22"/>
          <w:szCs w:val="22"/>
        </w:rPr>
        <w:t xml:space="preserve">Mỗi module prelab được chọn để “tập trước” đúng khối kỹ năng mà lab chính tuần đó cần, theo trình tự trong Instructor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650"/>
        <w:gridCol w:w="3000"/>
      </w:tblGrid>
      <w:tr>
        <w:trPr>
          <w:tblHeader/>
        </w:trPr>
        <w:tc>
          <w:tcPr>
            <w:tcW w:type="dxa" w:w="7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Tuần</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Trọng tâm lab chính (Instructor Guide)</w:t>
            </w:r>
          </w:p>
        </w:tc>
        <w:tc>
          <w:tcPr>
            <w:tcW w:type="dxa" w:w="26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Module Prelab tương ứng</w:t>
            </w:r>
          </w:p>
        </w:tc>
        <w:tc>
          <w:tcPr>
            <w:tcW w:type="dxa" w:w="30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Vì sao liên kết trực tiếp</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01</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HDL + self-checking testbench</w:t>
            </w:r>
          </w:p>
        </w:tc>
        <w:tc>
          <w:tcPr>
            <w:tcW w:type="dxa" w:w="2650"/>
            <w:tcMar>
              <w:top w:type="dxa" w:w="60"/>
              <w:left w:type="dxa" w:w="100"/>
              <w:bottom w:type="dxa" w:w="60"/>
              <w:right w:type="dxa" w:w="100"/>
            </w:tcMar>
            <w:vAlign w:val="center"/>
          </w:tcPr>
          <w:p>
            <w:r>
              <w:rPr>
                <w:rFonts w:ascii="Calibri" w:cs="Calibri" w:eastAsia="Calibri" w:hAnsi="Calibri"/>
                <w:b w:val="false"/>
                <w:bCs w:val="false"/>
                <w:sz w:val="20"/>
                <w:szCs w:val="20"/>
              </w:rPr>
              <w:t xml:space="preserve">P1 – Cổng logic cơ bản</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Luyện đúng 3 phong cách mô hình hoá + testbench tự kiểm tra trước khi dùng lại trong mọi khối RV32I.</w:t>
            </w:r>
          </w:p>
        </w:tc>
      </w:tr>
      <w:tr>
        <w:tc>
          <w:tcPr>
            <w:tcW w:type="dxa" w:w="7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02</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Khối RV32I: PC/RF/ALU/Extend (32-bit)</w:t>
            </w:r>
          </w:p>
        </w:tc>
        <w:tc>
          <w:tcPr>
            <w:tcW w:type="dxa" w:w="26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P2 – Adder/Subtractor</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Half/Full Adder và Ripple-Carry Adder chính là lõi phép cộng/trừ của ALU (trừ bằng cộng số bù 2).</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03</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Single-cycle ALU subset</w:t>
            </w:r>
          </w:p>
        </w:tc>
        <w:tc>
          <w:tcPr>
            <w:tcW w:type="dxa" w:w="2650"/>
            <w:tcMar>
              <w:top w:type="dxa" w:w="60"/>
              <w:left w:type="dxa" w:w="100"/>
              <w:bottom w:type="dxa" w:w="60"/>
              <w:right w:type="dxa" w:w="100"/>
            </w:tcMar>
            <w:vAlign w:val="center"/>
          </w:tcPr>
          <w:p>
            <w:r>
              <w:rPr>
                <w:rFonts w:ascii="Calibri" w:cs="Calibri" w:eastAsia="Calibri" w:hAnsi="Calibri"/>
                <w:b w:val="false"/>
                <w:bCs w:val="false"/>
                <w:sz w:val="20"/>
                <w:szCs w:val="20"/>
              </w:rPr>
              <w:t xml:space="preserve">P3 – Mux/Demux</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Datapath single-cycle dùng rất nhiều mux (chọn ALU operand, ResultSrc, PCSrc) — mux 2:1/4:1 là đơn vị dựng sẵn.</w:t>
            </w:r>
          </w:p>
        </w:tc>
      </w:tr>
      <w:tr>
        <w:tc>
          <w:tcPr>
            <w:tcW w:type="dxa" w:w="7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04</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Memory/branch + FPGA baseline 9 lệnh</w:t>
            </w:r>
          </w:p>
        </w:tc>
        <w:tc>
          <w:tcPr>
            <w:tcW w:type="dxa" w:w="26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P4 – Encoder/Decoder</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Giải mã opcode/funct để sinh tín hiệu điều khiển có cùng bản chất với decoder/priority encoder.</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05</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Multi-cycle FSM</w:t>
            </w:r>
          </w:p>
        </w:tc>
        <w:tc>
          <w:tcPr>
            <w:tcW w:type="dxa" w:w="2650"/>
            <w:tcMar>
              <w:top w:type="dxa" w:w="60"/>
              <w:left w:type="dxa" w:w="100"/>
              <w:bottom w:type="dxa" w:w="60"/>
              <w:right w:type="dxa" w:w="100"/>
            </w:tcMar>
            <w:vAlign w:val="center"/>
          </w:tcPr>
          <w:p>
            <w:r>
              <w:rPr>
                <w:rFonts w:ascii="Calibri" w:cs="Calibri" w:eastAsia="Calibri" w:hAnsi="Calibri"/>
                <w:b w:val="false"/>
                <w:bCs w:val="false"/>
                <w:sz w:val="20"/>
                <w:szCs w:val="20"/>
              </w:rPr>
              <w:t xml:space="preserve">P5 – Flip-Flop</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FSM cần thanh ghi trạng thái; hiểu rõ D/JK/SR/T flip-flop và bảng kích thích giúp đọc FSM nhanh hơn.</w:t>
            </w:r>
          </w:p>
        </w:tc>
      </w:tr>
      <w:tr>
        <w:tc>
          <w:tcPr>
            <w:tcW w:type="dxa" w:w="7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06</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Pipeline no-hazard</w:t>
            </w:r>
          </w:p>
        </w:tc>
        <w:tc>
          <w:tcPr>
            <w:tcW w:type="dxa" w:w="26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P6 – Counter</w:t>
            </w:r>
          </w:p>
        </w:tc>
        <w:tc>
          <w:tcPr>
            <w:tcW w:type="dxa" w:w="30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Thanh ghi pipeline F/D/E/M/W hoạt động như một chuỗi “bộ đếm” dữ liệu theo clock; counter rèn tư duy đồng bộ + enable/reset.</w:t>
            </w:r>
          </w:p>
        </w:tc>
      </w:tr>
      <w:tr>
        <w:tc>
          <w:tcPr>
            <w:tcW w:type="dxa" w:w="700"/>
            <w:tcMar>
              <w:top w:type="dxa" w:w="60"/>
              <w:left w:type="dxa" w:w="100"/>
              <w:bottom w:type="dxa" w:w="60"/>
              <w:right w:type="dxa" w:w="100"/>
            </w:tcMar>
            <w:vAlign w:val="center"/>
          </w:tcPr>
          <w:p>
            <w:r>
              <w:rPr>
                <w:rFonts w:ascii="Calibri" w:cs="Calibri" w:eastAsia="Calibri" w:hAnsi="Calibri"/>
                <w:b w:val="false"/>
                <w:bCs w:val="false"/>
                <w:sz w:val="20"/>
                <w:szCs w:val="20"/>
              </w:rPr>
              <w:t xml:space="preserve">07</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Hazard pipeline capstone</w:t>
            </w:r>
          </w:p>
        </w:tc>
        <w:tc>
          <w:tcPr>
            <w:tcW w:type="dxa" w:w="2650"/>
            <w:tcMar>
              <w:top w:type="dxa" w:w="60"/>
              <w:left w:type="dxa" w:w="100"/>
              <w:bottom w:type="dxa" w:w="60"/>
              <w:right w:type="dxa" w:w="100"/>
            </w:tcMar>
            <w:vAlign w:val="center"/>
          </w:tcPr>
          <w:p>
            <w:r>
              <w:rPr>
                <w:rFonts w:ascii="Calibri" w:cs="Calibri" w:eastAsia="Calibri" w:hAnsi="Calibri"/>
                <w:b w:val="false"/>
                <w:bCs w:val="false"/>
                <w:sz w:val="20"/>
                <w:szCs w:val="20"/>
              </w:rPr>
              <w:t xml:space="preserve">P7 – Tích hợp/Ôn tập (tuỳ chọn)</w:t>
            </w:r>
          </w:p>
        </w:tc>
        <w:tc>
          <w:tcPr>
            <w:tcW w:type="dxa" w:w="3000"/>
            <w:tcMar>
              <w:top w:type="dxa" w:w="60"/>
              <w:left w:type="dxa" w:w="100"/>
              <w:bottom w:type="dxa" w:w="60"/>
              <w:right w:type="dxa" w:w="100"/>
            </w:tcMar>
            <w:vAlign w:val="center"/>
          </w:tcPr>
          <w:p>
            <w:r>
              <w:rPr>
                <w:rFonts w:ascii="Calibri" w:cs="Calibri" w:eastAsia="Calibri" w:hAnsi="Calibri"/>
                <w:b w:val="false"/>
                <w:bCs w:val="false"/>
                <w:sz w:val="20"/>
                <w:szCs w:val="20"/>
              </w:rPr>
              <w:t xml:space="preserve">Tuần đệm: ghép lại các khối P1–P6 thành một mạch nhỏ, hoặc dùng để hoàn thiện các module còn nợ.</w:t>
            </w:r>
          </w:p>
        </w:tc>
      </w:tr>
    </w:tbl>
    <w:p>
      <w:pPr>
        <w:spacing w:after="120"/>
      </w:pPr>
      <w:r>
        <w:rPr>
          <w:rFonts w:ascii="Calibri" w:cs="Calibri" w:eastAsia="Calibri" w:hAnsi="Calibri"/>
          <w:b w:val="false"/>
          <w:bCs w:val="false"/>
          <w:i/>
          <w:iCs/>
          <w:sz w:val="22"/>
          <w:szCs w:val="22"/>
        </w:rPr>
        <w:t xml:space="preserve">Nhịp độ đề xuất: mỗi module prelab tốn khoảng 2–3 giờ tự học, nộp trước buổi lab chính của tuần kế tiếp (không cộng dồn vào giờ 180 phút trên lớp).</w:t>
      </w:r>
    </w:p>
    <w:p>
      <w:pPr>
        <w:pStyle w:val="Heading1"/>
        <w:spacing w:after="160" w:before="320"/>
      </w:pPr>
      <w:r>
        <w:t xml:space="preserve">4. Cấu trúc điểm cộng theo tầng (mẫu đề xuất — GV điều chỉnh theo khung điểm thực tế)</w:t>
      </w:r>
    </w:p>
    <w:p>
      <w:pPr>
        <w:spacing w:after="120"/>
      </w:pPr>
      <w:r>
        <w:rPr>
          <w:rFonts w:ascii="Calibri" w:cs="Calibri" w:eastAsia="Calibri" w:hAnsi="Calibri"/>
          <w:b w:val="false"/>
          <w:bCs w:val="false"/>
          <w:i w:val="false"/>
          <w:iCs w:val="false"/>
          <w:sz w:val="22"/>
          <w:szCs w:val="22"/>
        </w:rPr>
        <w:t xml:space="preserve">Mỗi module có 3 tầng độc lập, càng làm nhiều tầng càng được cộng nhiều, nhưng Tầng 0 là điều kiện để hai tầng sau được chấm.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35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Tầng</w:t>
            </w:r>
          </w:p>
        </w:tc>
        <w:tc>
          <w:tcPr>
            <w:tcW w:type="dxa" w:w="5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Yêu cầu</w:t>
            </w:r>
          </w:p>
        </w:tc>
        <w:tc>
          <w:tcPr>
            <w:tcW w:type="dxa" w:w="23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Điểm cộng / module (đề xuất)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Tier 0 – Nền</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Dataflow + Behavioral (Verilog) + testbench self-checking PASS/FAIL + truth table.</w:t>
            </w:r>
          </w:p>
        </w:tc>
        <w:tc>
          <w:tcPr>
            <w:tcW w:type="dxa" w:w="2350"/>
            <w:tcMar>
              <w:top w:type="dxa" w:w="60"/>
              <w:left w:type="dxa" w:w="100"/>
              <w:bottom w:type="dxa" w:w="60"/>
              <w:right w:type="dxa" w:w="100"/>
            </w:tcMar>
            <w:vAlign w:val="center"/>
          </w:tcPr>
          <w:p>
            <w:r>
              <w:rPr>
                <w:rFonts w:ascii="Calibri" w:cs="Calibri" w:eastAsia="Calibri" w:hAnsi="Calibri"/>
                <w:b w:val="false"/>
                <w:bCs w:val="false"/>
                <w:sz w:val="20"/>
                <w:szCs w:val="20"/>
              </w:rPr>
              <w:t xml:space="preserve">+0,5 điểm</w:t>
            </w:r>
          </w:p>
        </w:tc>
      </w:tr>
      <w:tr>
        <w:tc>
          <w:tcPr>
            <w:tcW w:type="dxa" w:w="2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Tier 1 – Mở rộng</w:t>
            </w:r>
          </w:p>
        </w:tc>
        <w:tc>
          <w:tcPr>
            <w:tcW w:type="dxa" w:w="53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Thêm Structural/Gate-level model + so sánh waveform 2 model.</w:t>
            </w:r>
          </w:p>
        </w:tc>
        <w:tc>
          <w:tcPr>
            <w:tcW w:type="dxa" w:w="23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+0,25 điểm</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Tier 2 – Bonus liên ngôn ngữ</w:t>
            </w:r>
          </w:p>
        </w:tc>
        <w:tc>
          <w:tcPr>
            <w:tcW w:type="dxa" w:w="5300"/>
            <w:tcMar>
              <w:top w:type="dxa" w:w="60"/>
              <w:left w:type="dxa" w:w="100"/>
              <w:bottom w:type="dxa" w:w="60"/>
              <w:right w:type="dxa" w:w="100"/>
            </w:tcMar>
            <w:vAlign w:val="center"/>
          </w:tcPr>
          <w:p>
            <w:r>
              <w:rPr>
                <w:rFonts w:ascii="Calibri" w:cs="Calibri" w:eastAsia="Calibri" w:hAnsi="Calibri"/>
                <w:b w:val="false"/>
                <w:bCs w:val="false"/>
                <w:sz w:val="20"/>
                <w:szCs w:val="20"/>
              </w:rPr>
              <w:t xml:space="preserve">Thêm chuyển đổi VHDL tương đương + VHDL testbench + bảng so sánh Verilog/VHDL.</w:t>
            </w:r>
          </w:p>
        </w:tc>
        <w:tc>
          <w:tcPr>
            <w:tcW w:type="dxa" w:w="2350"/>
            <w:tcMar>
              <w:top w:type="dxa" w:w="60"/>
              <w:left w:type="dxa" w:w="100"/>
              <w:bottom w:type="dxa" w:w="60"/>
              <w:right w:type="dxa" w:w="100"/>
            </w:tcMar>
            <w:vAlign w:val="center"/>
          </w:tcPr>
          <w:p>
            <w:r>
              <w:rPr>
                <w:rFonts w:ascii="Calibri" w:cs="Calibri" w:eastAsia="Calibri" w:hAnsi="Calibri"/>
                <w:b w:val="false"/>
                <w:bCs w:val="false"/>
                <w:sz w:val="20"/>
                <w:szCs w:val="20"/>
              </w:rPr>
              <w:t xml:space="preserve">+0,25 điểm</w:t>
            </w:r>
          </w:p>
        </w:tc>
      </w:tr>
    </w:tbl>
    <w:p>
      <w:pPr>
        <w:spacing w:after="120"/>
      </w:pPr>
      <w:r>
        <w:rPr>
          <w:rFonts w:ascii="Calibri" w:cs="Calibri" w:eastAsia="Calibri" w:hAnsi="Calibri"/>
          <w:b w:val="false"/>
          <w:bCs w:val="false"/>
          <w:i w:val="false"/>
          <w:iCs w:val="false"/>
          <w:sz w:val="22"/>
          <w:szCs w:val="22"/>
        </w:rPr>
        <w:t xml:space="preserve">Tổng điểm cộng tối đa toàn prelab (7 module × 1,0 điểm/module) đề xuất quy đổi và giới hạn trần theo thang điểm cột thành phần của lớp (ví dụ: trần +1,0 điểm trên tổng kết học phần) để tránh lệch trọng số so với 7 gate chính.</w:t>
      </w:r>
    </w:p>
    <w:p>
      <w:pPr>
        <w:pStyle w:val="Heading1"/>
        <w:spacing w:after="160" w:before="320"/>
      </w:pPr>
      <w:r>
        <w:t xml:space="preserve">5. Mẫu testbench tự kiểm tra (bắt buộc dùng thay cho $monitor đơn thuần)</w:t>
      </w:r>
    </w:p>
    <w:p>
      <w:pPr>
        <w:pStyle w:val="Heading2"/>
        <w:spacing w:after="120" w:before="240"/>
      </w:pPr>
      <w:r>
        <w:t xml:space="preserve">5.1 Mạch tổ hợp (ví dụ: cổng AND, dùng chung cấu trúc cho P1–P4)</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9"/>
          <w:szCs w:val="19"/>
        </w:rPr>
        <w:t xml:space="preserve">module tb_and_gate;</w:t>
      </w:r>
      <w:r>
        <w:rPr>
          <w:rFonts w:ascii="Consolas" w:cs="Consolas" w:eastAsia="Consolas" w:hAnsi="Consolas"/>
          <w:sz w:val="19"/>
          <w:szCs w:val="19"/>
        </w:rPr>
        <w:br/>
        <w:t xml:space="preserve">  reg a, b;</w:t>
      </w:r>
      <w:r>
        <w:rPr>
          <w:rFonts w:ascii="Consolas" w:cs="Consolas" w:eastAsia="Consolas" w:hAnsi="Consolas"/>
          <w:sz w:val="19"/>
          <w:szCs w:val="19"/>
        </w:rPr>
        <w:br/>
        <w:t xml:space="preserve">  wire y;</w:t>
      </w:r>
      <w:r>
        <w:rPr>
          <w:rFonts w:ascii="Consolas" w:cs="Consolas" w:eastAsia="Consolas" w:hAnsi="Consolas"/>
          <w:sz w:val="19"/>
          <w:szCs w:val="19"/>
        </w:rPr>
        <w:br/>
        <w:t xml:space="preserve">  integer errors = 0;</w:t>
      </w:r>
      <w:r>
        <w:rPr>
          <w:rFonts w:ascii="Consolas" w:cs="Consolas" w:eastAsia="Consolas" w:hAnsi="Consolas"/>
          <w:sz w:val="19"/>
          <w:szCs w:val="19"/>
        </w:rPr>
        <w:br/>
        <w:t xml:space="preserve"> </w:t>
      </w:r>
      <w:r>
        <w:rPr>
          <w:rFonts w:ascii="Consolas" w:cs="Consolas" w:eastAsia="Consolas" w:hAnsi="Consolas"/>
          <w:sz w:val="19"/>
          <w:szCs w:val="19"/>
        </w:rPr>
        <w:br/>
        <w:t xml:space="preserve">  and_dataflow uut (.a(a), .b(b), .y(y));</w:t>
      </w:r>
      <w:r>
        <w:rPr>
          <w:rFonts w:ascii="Consolas" w:cs="Consolas" w:eastAsia="Consolas" w:hAnsi="Consolas"/>
          <w:sz w:val="19"/>
          <w:szCs w:val="19"/>
        </w:rPr>
        <w:br/>
        <w:t xml:space="preserve"> </w:t>
      </w:r>
      <w:r>
        <w:rPr>
          <w:rFonts w:ascii="Consolas" w:cs="Consolas" w:eastAsia="Consolas" w:hAnsi="Consolas"/>
          <w:sz w:val="19"/>
          <w:szCs w:val="19"/>
        </w:rPr>
        <w:br/>
        <w:t xml:space="preserve">  task check(input ea, eb);</w:t>
      </w:r>
      <w:r>
        <w:rPr>
          <w:rFonts w:ascii="Consolas" w:cs="Consolas" w:eastAsia="Consolas" w:hAnsi="Consolas"/>
          <w:sz w:val="19"/>
          <w:szCs w:val="19"/>
        </w:rPr>
        <w:br/>
        <w:t xml:space="preserve">    reg expected;</w:t>
      </w:r>
      <w:r>
        <w:rPr>
          <w:rFonts w:ascii="Consolas" w:cs="Consolas" w:eastAsia="Consolas" w:hAnsi="Consolas"/>
          <w:sz w:val="19"/>
          <w:szCs w:val="19"/>
        </w:rPr>
        <w:br/>
        <w:t xml:space="preserve">    begin</w:t>
      </w:r>
      <w:r>
        <w:rPr>
          <w:rFonts w:ascii="Consolas" w:cs="Consolas" w:eastAsia="Consolas" w:hAnsi="Consolas"/>
          <w:sz w:val="19"/>
          <w:szCs w:val="19"/>
        </w:rPr>
        <w:br/>
        <w:t xml:space="preserve">      a = ea; b = eb; #5;</w:t>
      </w:r>
      <w:r>
        <w:rPr>
          <w:rFonts w:ascii="Consolas" w:cs="Consolas" w:eastAsia="Consolas" w:hAnsi="Consolas"/>
          <w:sz w:val="19"/>
          <w:szCs w:val="19"/>
        </w:rPr>
        <w:br/>
        <w:t xml:space="preserve">      expected = ea &amp; eb;</w:t>
      </w:r>
      <w:r>
        <w:rPr>
          <w:rFonts w:ascii="Consolas" w:cs="Consolas" w:eastAsia="Consolas" w:hAnsi="Consolas"/>
          <w:sz w:val="19"/>
          <w:szCs w:val="19"/>
        </w:rPr>
        <w:br/>
        <w:t xml:space="preserve">      if (y !== expected) begin</w:t>
      </w:r>
      <w:r>
        <w:rPr>
          <w:rFonts w:ascii="Consolas" w:cs="Consolas" w:eastAsia="Consolas" w:hAnsi="Consolas"/>
          <w:sz w:val="19"/>
          <w:szCs w:val="19"/>
        </w:rPr>
        <w:br/>
        <w:t xml:space="preserve">        $display("FAIL a=%b b=%b y=%b expected=%b", a, b, y, expected);</w:t>
      </w:r>
      <w:r>
        <w:rPr>
          <w:rFonts w:ascii="Consolas" w:cs="Consolas" w:eastAsia="Consolas" w:hAnsi="Consolas"/>
          <w:sz w:val="19"/>
          <w:szCs w:val="19"/>
        </w:rPr>
        <w:br/>
        <w:t xml:space="preserve">        errors = errors + 1;</w:t>
      </w:r>
      <w:r>
        <w:rPr>
          <w:rFonts w:ascii="Consolas" w:cs="Consolas" w:eastAsia="Consolas" w:hAnsi="Consolas"/>
          <w:sz w:val="19"/>
          <w:szCs w:val="19"/>
        </w:rPr>
        <w:br/>
        <w:t xml:space="preserve">      end else begin</w:t>
      </w:r>
      <w:r>
        <w:rPr>
          <w:rFonts w:ascii="Consolas" w:cs="Consolas" w:eastAsia="Consolas" w:hAnsi="Consolas"/>
          <w:sz w:val="19"/>
          <w:szCs w:val="19"/>
        </w:rPr>
        <w:br/>
        <w:t xml:space="preserve">        $display("PASS a=%b b=%b y=%b", a, b, y);</w:t>
      </w:r>
      <w:r>
        <w:rPr>
          <w:rFonts w:ascii="Consolas" w:cs="Consolas" w:eastAsia="Consolas" w:hAnsi="Consolas"/>
          <w:sz w:val="19"/>
          <w:szCs w:val="19"/>
        </w:rPr>
        <w:br/>
        <w:t xml:space="preserve">      end</w:t>
      </w:r>
      <w:r>
        <w:rPr>
          <w:rFonts w:ascii="Consolas" w:cs="Consolas" w:eastAsia="Consolas" w:hAnsi="Consolas"/>
          <w:sz w:val="19"/>
          <w:szCs w:val="19"/>
        </w:rPr>
        <w:br/>
        <w:t xml:space="preserve">    end</w:t>
      </w:r>
      <w:r>
        <w:rPr>
          <w:rFonts w:ascii="Consolas" w:cs="Consolas" w:eastAsia="Consolas" w:hAnsi="Consolas"/>
          <w:sz w:val="19"/>
          <w:szCs w:val="19"/>
        </w:rPr>
        <w:br/>
        <w:t xml:space="preserve">  endtask</w:t>
      </w:r>
      <w:r>
        <w:rPr>
          <w:rFonts w:ascii="Consolas" w:cs="Consolas" w:eastAsia="Consolas" w:hAnsi="Consolas"/>
          <w:sz w:val="19"/>
          <w:szCs w:val="19"/>
        </w:rPr>
        <w:br/>
        <w:t xml:space="preserve"> </w:t>
      </w:r>
      <w:r>
        <w:rPr>
          <w:rFonts w:ascii="Consolas" w:cs="Consolas" w:eastAsia="Consolas" w:hAnsi="Consolas"/>
          <w:sz w:val="19"/>
          <w:szCs w:val="19"/>
        </w:rPr>
        <w:br/>
        <w:t xml:space="preserve">  initial begin</w:t>
      </w:r>
      <w:r>
        <w:rPr>
          <w:rFonts w:ascii="Consolas" w:cs="Consolas" w:eastAsia="Consolas" w:hAnsi="Consolas"/>
          <w:sz w:val="19"/>
          <w:szCs w:val="19"/>
        </w:rPr>
        <w:br/>
        <w:t xml:space="preserve">    check(0,0); check(0,1); check(1,0); check(1,1);</w:t>
      </w:r>
      <w:r>
        <w:rPr>
          <w:rFonts w:ascii="Consolas" w:cs="Consolas" w:eastAsia="Consolas" w:hAnsi="Consolas"/>
          <w:sz w:val="19"/>
          <w:szCs w:val="19"/>
        </w:rPr>
        <w:br/>
        <w:t xml:space="preserve">    if (errors == 0) $display("RESULT: ALL TESTS PASSED");</w:t>
      </w:r>
      <w:r>
        <w:rPr>
          <w:rFonts w:ascii="Consolas" w:cs="Consolas" w:eastAsia="Consolas" w:hAnsi="Consolas"/>
          <w:sz w:val="19"/>
          <w:szCs w:val="19"/>
        </w:rPr>
        <w:br/>
        <w:t xml:space="preserve">    else $display("RESULT: %0d TEST(S) FAILED", errors);</w:t>
      </w:r>
      <w:r>
        <w:rPr>
          <w:rFonts w:ascii="Consolas" w:cs="Consolas" w:eastAsia="Consolas" w:hAnsi="Consolas"/>
          <w:sz w:val="19"/>
          <w:szCs w:val="19"/>
        </w:rPr>
        <w:br/>
        <w:t xml:space="preserve">    $finish;</w:t>
      </w:r>
      <w:r>
        <w:rPr>
          <w:rFonts w:ascii="Consolas" w:cs="Consolas" w:eastAsia="Consolas" w:hAnsi="Consolas"/>
          <w:sz w:val="19"/>
          <w:szCs w:val="19"/>
        </w:rPr>
        <w:br/>
        <w:t xml:space="preserve">  end</w:t>
      </w:r>
      <w:r>
        <w:rPr>
          <w:rFonts w:ascii="Consolas" w:cs="Consolas" w:eastAsia="Consolas" w:hAnsi="Consolas"/>
          <w:sz w:val="19"/>
          <w:szCs w:val="19"/>
        </w:rPr>
        <w:br/>
        <w:t xml:space="preserve">endmodule</w:t>
      </w:r>
    </w:p>
    <w:p>
      <w:pPr>
        <w:pStyle w:val="Heading2"/>
        <w:spacing w:after="120" w:before="240"/>
      </w:pPr>
      <w:r>
        <w:t xml:space="preserve">5.2 Mạch tuần tự (ví dụ: D flip-flop / counter, dùng cho P5–P6)</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9"/>
          <w:szCs w:val="19"/>
        </w:rPr>
        <w:t xml:space="preserve">module tb_counter4;</w:t>
      </w:r>
      <w:r>
        <w:rPr>
          <w:rFonts w:ascii="Consolas" w:cs="Consolas" w:eastAsia="Consolas" w:hAnsi="Consolas"/>
          <w:sz w:val="19"/>
          <w:szCs w:val="19"/>
        </w:rPr>
        <w:br/>
        <w:t xml:space="preserve">  reg clk = 0;</w:t>
      </w:r>
      <w:r>
        <w:rPr>
          <w:rFonts w:ascii="Consolas" w:cs="Consolas" w:eastAsia="Consolas" w:hAnsi="Consolas"/>
          <w:sz w:val="19"/>
          <w:szCs w:val="19"/>
        </w:rPr>
        <w:br/>
        <w:t xml:space="preserve">  reg reset_n;</w:t>
      </w:r>
      <w:r>
        <w:rPr>
          <w:rFonts w:ascii="Consolas" w:cs="Consolas" w:eastAsia="Consolas" w:hAnsi="Consolas"/>
          <w:sz w:val="19"/>
          <w:szCs w:val="19"/>
        </w:rPr>
        <w:br/>
        <w:t xml:space="preserve">  reg enable;</w:t>
      </w:r>
      <w:r>
        <w:rPr>
          <w:rFonts w:ascii="Consolas" w:cs="Consolas" w:eastAsia="Consolas" w:hAnsi="Consolas"/>
          <w:sz w:val="19"/>
          <w:szCs w:val="19"/>
        </w:rPr>
        <w:br/>
        <w:t xml:space="preserve">  wire [3:0] count;</w:t>
      </w:r>
      <w:r>
        <w:rPr>
          <w:rFonts w:ascii="Consolas" w:cs="Consolas" w:eastAsia="Consolas" w:hAnsi="Consolas"/>
          <w:sz w:val="19"/>
          <w:szCs w:val="19"/>
        </w:rPr>
        <w:br/>
        <w:t xml:space="preserve">  integer errors = 0;</w:t>
      </w:r>
      <w:r>
        <w:rPr>
          <w:rFonts w:ascii="Consolas" w:cs="Consolas" w:eastAsia="Consolas" w:hAnsi="Consolas"/>
          <w:sz w:val="19"/>
          <w:szCs w:val="19"/>
        </w:rPr>
        <w:br/>
        <w:t xml:space="preserve">  reg [3:0] expected;</w:t>
      </w:r>
      <w:r>
        <w:rPr>
          <w:rFonts w:ascii="Consolas" w:cs="Consolas" w:eastAsia="Consolas" w:hAnsi="Consolas"/>
          <w:sz w:val="19"/>
          <w:szCs w:val="19"/>
        </w:rPr>
        <w:br/>
        <w:t xml:space="preserve"> </w:t>
      </w:r>
      <w:r>
        <w:rPr>
          <w:rFonts w:ascii="Consolas" w:cs="Consolas" w:eastAsia="Consolas" w:hAnsi="Consolas"/>
          <w:sz w:val="19"/>
          <w:szCs w:val="19"/>
        </w:rPr>
        <w:br/>
        <w:t xml:space="preserve">  always #5 clk = ~clk;               // chu kỳ clock 10ns</w:t>
      </w:r>
      <w:r>
        <w:rPr>
          <w:rFonts w:ascii="Consolas" w:cs="Consolas" w:eastAsia="Consolas" w:hAnsi="Consolas"/>
          <w:sz w:val="19"/>
          <w:szCs w:val="19"/>
        </w:rPr>
        <w:br/>
        <w:t xml:space="preserve"> </w:t>
      </w:r>
      <w:r>
        <w:rPr>
          <w:rFonts w:ascii="Consolas" w:cs="Consolas" w:eastAsia="Consolas" w:hAnsi="Consolas"/>
          <w:sz w:val="19"/>
          <w:szCs w:val="19"/>
        </w:rPr>
        <w:br/>
        <w:t xml:space="preserve">  up_counter4 uut (.clk(clk), .reset_n(reset_n), .enable(enable), .count(count));</w:t>
      </w:r>
      <w:r>
        <w:rPr>
          <w:rFonts w:ascii="Consolas" w:cs="Consolas" w:eastAsia="Consolas" w:hAnsi="Consolas"/>
          <w:sz w:val="19"/>
          <w:szCs w:val="19"/>
        </w:rPr>
        <w:br/>
        <w:t xml:space="preserve"> </w:t>
      </w:r>
      <w:r>
        <w:rPr>
          <w:rFonts w:ascii="Consolas" w:cs="Consolas" w:eastAsia="Consolas" w:hAnsi="Consolas"/>
          <w:sz w:val="19"/>
          <w:szCs w:val="19"/>
        </w:rPr>
        <w:br/>
        <w:t xml:space="preserve">  initial begin</w:t>
      </w:r>
      <w:r>
        <w:rPr>
          <w:rFonts w:ascii="Consolas" w:cs="Consolas" w:eastAsia="Consolas" w:hAnsi="Consolas"/>
          <w:sz w:val="19"/>
          <w:szCs w:val="19"/>
        </w:rPr>
        <w:br/>
        <w:t xml:space="preserve">    reset_n = 0; enable = 0; expected = 0;</w:t>
      </w:r>
      <w:r>
        <w:rPr>
          <w:rFonts w:ascii="Consolas" w:cs="Consolas" w:eastAsia="Consolas" w:hAnsi="Consolas"/>
          <w:sz w:val="19"/>
          <w:szCs w:val="19"/>
        </w:rPr>
        <w:br/>
        <w:t xml:space="preserve">    @(posedge clk); #1;</w:t>
      </w:r>
      <w:r>
        <w:rPr>
          <w:rFonts w:ascii="Consolas" w:cs="Consolas" w:eastAsia="Consolas" w:hAnsi="Consolas"/>
          <w:sz w:val="19"/>
          <w:szCs w:val="19"/>
        </w:rPr>
        <w:br/>
        <w:t xml:space="preserve">    if (count !== 0) begin errors = errors+1; $display("FAIL reset count=%0d", count); end</w:t>
      </w:r>
      <w:r>
        <w:rPr>
          <w:rFonts w:ascii="Consolas" w:cs="Consolas" w:eastAsia="Consolas" w:hAnsi="Consolas"/>
          <w:sz w:val="19"/>
          <w:szCs w:val="19"/>
        </w:rPr>
        <w:br/>
        <w:t xml:space="preserve">    else $display("PASS reset count=0");</w:t>
      </w:r>
      <w:r>
        <w:rPr>
          <w:rFonts w:ascii="Consolas" w:cs="Consolas" w:eastAsia="Consolas" w:hAnsi="Consolas"/>
          <w:sz w:val="19"/>
          <w:szCs w:val="19"/>
        </w:rPr>
        <w:br/>
        <w:t xml:space="preserve"> </w:t>
      </w:r>
      <w:r>
        <w:rPr>
          <w:rFonts w:ascii="Consolas" w:cs="Consolas" w:eastAsia="Consolas" w:hAnsi="Consolas"/>
          <w:sz w:val="19"/>
          <w:szCs w:val="19"/>
        </w:rPr>
        <w:br/>
        <w:t xml:space="preserve">    reset_n = 1; enable = 1;</w:t>
      </w:r>
      <w:r>
        <w:rPr>
          <w:rFonts w:ascii="Consolas" w:cs="Consolas" w:eastAsia="Consolas" w:hAnsi="Consolas"/>
          <w:sz w:val="19"/>
          <w:szCs w:val="19"/>
        </w:rPr>
        <w:br/>
        <w:t xml:space="preserve">    repeat (16) begin</w:t>
      </w:r>
      <w:r>
        <w:rPr>
          <w:rFonts w:ascii="Consolas" w:cs="Consolas" w:eastAsia="Consolas" w:hAnsi="Consolas"/>
          <w:sz w:val="19"/>
          <w:szCs w:val="19"/>
        </w:rPr>
        <w:br/>
        <w:t xml:space="preserve">      @(posedge clk); #1;</w:t>
      </w:r>
      <w:r>
        <w:rPr>
          <w:rFonts w:ascii="Consolas" w:cs="Consolas" w:eastAsia="Consolas" w:hAnsi="Consolas"/>
          <w:sz w:val="19"/>
          <w:szCs w:val="19"/>
        </w:rPr>
        <w:br/>
        <w:t xml:space="preserve">      expected = expected + 1;</w:t>
      </w:r>
      <w:r>
        <w:rPr>
          <w:rFonts w:ascii="Consolas" w:cs="Consolas" w:eastAsia="Consolas" w:hAnsi="Consolas"/>
          <w:sz w:val="19"/>
          <w:szCs w:val="19"/>
        </w:rPr>
        <w:br/>
        <w:t xml:space="preserve">      if (count !== expected) begin</w:t>
      </w:r>
      <w:r>
        <w:rPr>
          <w:rFonts w:ascii="Consolas" w:cs="Consolas" w:eastAsia="Consolas" w:hAnsi="Consolas"/>
          <w:sz w:val="19"/>
          <w:szCs w:val="19"/>
        </w:rPr>
        <w:br/>
        <w:t xml:space="preserve">        $display("FAIL count=%0d expected=%0d", count, expected);</w:t>
      </w:r>
      <w:r>
        <w:rPr>
          <w:rFonts w:ascii="Consolas" w:cs="Consolas" w:eastAsia="Consolas" w:hAnsi="Consolas"/>
          <w:sz w:val="19"/>
          <w:szCs w:val="19"/>
        </w:rPr>
        <w:br/>
        <w:t xml:space="preserve">        errors = errors + 1;</w:t>
      </w:r>
      <w:r>
        <w:rPr>
          <w:rFonts w:ascii="Consolas" w:cs="Consolas" w:eastAsia="Consolas" w:hAnsi="Consolas"/>
          <w:sz w:val="19"/>
          <w:szCs w:val="19"/>
        </w:rPr>
        <w:br/>
        <w:t xml:space="preserve">      end else $display("PASS count=%0d", count);</w:t>
      </w:r>
      <w:r>
        <w:rPr>
          <w:rFonts w:ascii="Consolas" w:cs="Consolas" w:eastAsia="Consolas" w:hAnsi="Consolas"/>
          <w:sz w:val="19"/>
          <w:szCs w:val="19"/>
        </w:rPr>
        <w:br/>
        <w:t xml:space="preserve">    end</w:t>
      </w:r>
      <w:r>
        <w:rPr>
          <w:rFonts w:ascii="Consolas" w:cs="Consolas" w:eastAsia="Consolas" w:hAnsi="Consolas"/>
          <w:sz w:val="19"/>
          <w:szCs w:val="19"/>
        </w:rPr>
        <w:br/>
        <w:t xml:space="preserve"> </w:t>
      </w:r>
      <w:r>
        <w:rPr>
          <w:rFonts w:ascii="Consolas" w:cs="Consolas" w:eastAsia="Consolas" w:hAnsi="Consolas"/>
          <w:sz w:val="19"/>
          <w:szCs w:val="19"/>
        </w:rPr>
        <w:br/>
        <w:t xml:space="preserve">    if (errors == 0) $display("RESULT: ALL TESTS PASSED");</w:t>
      </w:r>
      <w:r>
        <w:rPr>
          <w:rFonts w:ascii="Consolas" w:cs="Consolas" w:eastAsia="Consolas" w:hAnsi="Consolas"/>
          <w:sz w:val="19"/>
          <w:szCs w:val="19"/>
        </w:rPr>
        <w:br/>
        <w:t xml:space="preserve">    else $display("RESULT: %0d TEST(S) FAILED", errors);</w:t>
      </w:r>
      <w:r>
        <w:rPr>
          <w:rFonts w:ascii="Consolas" w:cs="Consolas" w:eastAsia="Consolas" w:hAnsi="Consolas"/>
          <w:sz w:val="19"/>
          <w:szCs w:val="19"/>
        </w:rPr>
        <w:br/>
        <w:t xml:space="preserve">    #20 $finish;                      // timeout an toàn</w:t>
      </w:r>
      <w:r>
        <w:rPr>
          <w:rFonts w:ascii="Consolas" w:cs="Consolas" w:eastAsia="Consolas" w:hAnsi="Consolas"/>
          <w:sz w:val="19"/>
          <w:szCs w:val="19"/>
        </w:rPr>
        <w:br/>
        <w:t xml:space="preserve">  end</w:t>
      </w:r>
      <w:r>
        <w:rPr>
          <w:rFonts w:ascii="Consolas" w:cs="Consolas" w:eastAsia="Consolas" w:hAnsi="Consolas"/>
          <w:sz w:val="19"/>
          <w:szCs w:val="19"/>
        </w:rPr>
        <w:br/>
        <w:t xml:space="preserve">endmodule</w:t>
      </w:r>
    </w:p>
    <w:p>
      <w:pPr>
        <w:spacing w:after="120"/>
      </w:pPr>
      <w:r>
        <w:rPr>
          <w:rFonts w:ascii="Calibri" w:cs="Calibri" w:eastAsia="Calibri" w:hAnsi="Calibri"/>
          <w:b w:val="false"/>
          <w:bCs w:val="false"/>
          <w:i w:val="false"/>
          <w:iCs w:val="false"/>
          <w:sz w:val="22"/>
          <w:szCs w:val="22"/>
        </w:rPr>
        <w:t xml:space="preserve">Yêu cầu tối thiểu cho mọi testbench prelab: (1) tự tính giá trị kỳ vọng, không gõ tay từng dòng mong đợi; (2) in rõ PASS/FAIL theo từng vector; (3) có dòng RESULT tổng kết cuối cùng; (4) có giới hạn thời gian mô phỏng (timeout) để không treo vô hạn khi mạch sai.</w:t>
      </w:r>
    </w:p>
    <w:p>
      <w:pPr>
        <w:pStyle w:val="Heading1"/>
        <w:spacing w:after="160" w:before="320"/>
      </w:pPr>
      <w:r>
        <w:t xml:space="preserve">6. Chi tiết 7 module prelab</w:t>
      </w:r>
    </w:p>
    <w:p>
      <w:pPr>
        <w:pStyle w:val="Heading2"/>
        <w:spacing w:after="120" w:before="240"/>
      </w:pPr>
      <w:r>
        <w:t xml:space="preserve">P1 – Cổng logic cơ bản (tuần song song Week 01)</w:t>
      </w:r>
    </w:p>
    <w:p>
      <w:pPr>
        <w:spacing w:after="120"/>
      </w:pPr>
      <w:r>
        <w:rPr>
          <w:rFonts w:ascii="Calibri" w:cs="Calibri" w:eastAsia="Calibri" w:hAnsi="Calibri"/>
          <w:b w:val="false"/>
          <w:bCs w:val="false"/>
          <w:i w:val="false"/>
          <w:iCs w:val="false"/>
          <w:sz w:val="22"/>
          <w:szCs w:val="22"/>
        </w:rPr>
        <w:t xml:space="preserve">Mục tiêu: Thành thạo 3 phong cách mô hình hoá và viết testbench self-checking — kỹ năng nền dùng lại ở mọi module sau.</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Dataflow (assign) và Behavioral (always) cho AND, OR, NOT, NAND, NOR, XOR, XNOR.</w:t>
      </w:r>
    </w:p>
    <w:p>
      <w:pPr>
        <w:pStyle w:val="ListParagraph"/>
        <w:numPr>
          <w:ilvl w:val="0"/>
          <w:numId w:val="2"/>
        </w:numPr>
        <w:spacing w:after="60"/>
      </w:pPr>
      <w:r>
        <w:rPr>
          <w:rFonts w:ascii="Calibri" w:cs="Calibri" w:eastAsia="Calibri" w:hAnsi="Calibri"/>
          <w:sz w:val="22"/>
          <w:szCs w:val="22"/>
        </w:rPr>
        <w:t xml:space="preserve">Testbench self-checking xuất mọi tổ hợp ngõ vào, so sánh với bảng chân trị, có RESULT PASS/FAIL.</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Structural model dùng cổng nguyên thuỷ (and/or/not/nand/nor/xor/xnor) cho cùng 7 cổng.</w:t>
      </w:r>
    </w:p>
    <w:p>
      <w:pPr>
        <w:pStyle w:val="ListParagraph"/>
        <w:numPr>
          <w:ilvl w:val="0"/>
          <w:numId w:val="2"/>
        </w:numPr>
        <w:spacing w:after="60"/>
      </w:pPr>
      <w:r>
        <w:rPr>
          <w:rFonts w:ascii="Calibri" w:cs="Calibri" w:eastAsia="Calibri" w:hAnsi="Calibri"/>
          <w:sz w:val="22"/>
          <w:szCs w:val="22"/>
        </w:rPr>
        <w:t xml:space="preserve">So sánh waveform giữa 3 model, chỉ ra 3 model cho cùng kết quả logic.</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Viết entity + 3 architecture (structural/dataflow/behavioral) VHDL tương đương.</w:t>
      </w:r>
    </w:p>
    <w:p>
      <w:pPr>
        <w:pStyle w:val="ListParagraph"/>
        <w:numPr>
          <w:ilvl w:val="0"/>
          <w:numId w:val="2"/>
        </w:numPr>
        <w:spacing w:after="60"/>
      </w:pPr>
      <w:r>
        <w:rPr>
          <w:rFonts w:ascii="Calibri" w:cs="Calibri" w:eastAsia="Calibri" w:hAnsi="Calibri"/>
          <w:sz w:val="22"/>
          <w:szCs w:val="22"/>
        </w:rPr>
        <w:t xml:space="preserve">VHDL testbench và bảng so sánh thời gian mô phỏng Verilog vs VHDL.</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1 testbench self-checking dùng chung cho cả 7 cổng (tham số hoá bằng generate hoặc gọi task riêng từng cổng).</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cho 3 model, testbench, ảnh waveform, bảng chân trị, log PASS/FAIL.</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Cổng nguyên thuỷ (and/or/xor...) chính là linh kiện Verilog dùng để build ALU và decoder ở Week 02–04; quen 3 phong cách giúp đọc code mẫu RTL nhanh hơn.</w:t>
      </w:r>
    </w:p>
    <w:p>
      <w:pPr>
        <w:pStyle w:val="Heading2"/>
        <w:spacing w:after="120" w:before="240"/>
      </w:pPr>
      <w:r>
        <w:t xml:space="preserve">P2 – Adder / Subtractor (tuần song song Week 02)</w:t>
      </w:r>
    </w:p>
    <w:p>
      <w:pPr>
        <w:spacing w:after="120"/>
      </w:pPr>
      <w:r>
        <w:rPr>
          <w:rFonts w:ascii="Calibri" w:cs="Calibri" w:eastAsia="Calibri" w:hAnsi="Calibri"/>
          <w:b w:val="false"/>
          <w:bCs w:val="false"/>
          <w:i w:val="false"/>
          <w:iCs w:val="false"/>
          <w:sz w:val="22"/>
          <w:szCs w:val="22"/>
        </w:rPr>
        <w:t xml:space="preserve">Mục tiêu: Nắm chắc cấu trúc cộng/trừ nhị phân — lõi tính toán của ALU RV32I (add, sub, addi).</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Dataflow + Behavioral cho: Half Adder, Full Adder, Half Subtractor, Full Subtractor.</w:t>
      </w:r>
    </w:p>
    <w:p>
      <w:pPr>
        <w:pStyle w:val="ListParagraph"/>
        <w:numPr>
          <w:ilvl w:val="0"/>
          <w:numId w:val="2"/>
        </w:numPr>
        <w:spacing w:after="60"/>
      </w:pPr>
      <w:r>
        <w:rPr>
          <w:rFonts w:ascii="Calibri" w:cs="Calibri" w:eastAsia="Calibri" w:hAnsi="Calibri"/>
          <w:sz w:val="22"/>
          <w:szCs w:val="22"/>
        </w:rPr>
        <w:t xml:space="preserve">Dataflow 4-bit Ripple-Carry Adder dùng phép cộng vector (assign temp = A + B + Cin) như trong tài liệu tham chiếu.</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Structural model cho Half/Full Adder bằng cổng nguyên thuỷ (xor/and/or) đúng như mạch tham chiếu.</w:t>
      </w:r>
    </w:p>
    <w:p>
      <w:pPr>
        <w:pStyle w:val="ListParagraph"/>
        <w:numPr>
          <w:ilvl w:val="0"/>
          <w:numId w:val="2"/>
        </w:numPr>
        <w:spacing w:after="60"/>
      </w:pPr>
      <w:r>
        <w:rPr>
          <w:rFonts w:ascii="Calibri" w:cs="Calibri" w:eastAsia="Calibri" w:hAnsi="Calibri"/>
          <w:sz w:val="22"/>
          <w:szCs w:val="22"/>
        </w:rPr>
        <w:t xml:space="preserve">Structural 4-bit Ripple-Carry Adder ghép 4 Full Adder bằng generate hoặc instance tường minh.</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Chuyển 1 trong các mạch trên (khuyến nghị Full Adder) sang VHDL 3 kiểu kiến trúc + testbench.</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Verify Sum/Cout hoặc Diff/Borrow bằng công thức kỳ vọng tính trực tiếp trong testbench (không hard-code bảng), có RESULT PASS/FAIL cho toàn bộ 2^n tổ hợp.</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testbench, bảng chân trị, waveform, log PASS/FAIL, sơ đồ RTL (chụp từ EDA Playground/ModelSim).</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Đây chính là lõi phép cộng/trừ của ALU RV32I (sub = add với B đảo bit + Cin=1); hiểu rõ carry chain giúp debug ALU ở Week 02–03 nhanh hơn nhiều.</w:t>
      </w:r>
    </w:p>
    <w:p>
      <w:pPr>
        <w:pStyle w:val="Heading2"/>
        <w:spacing w:after="120" w:before="240"/>
      </w:pPr>
      <w:r>
        <w:t xml:space="preserve">P3 – Multiplexer / Demultiplexer (tuần song song Week 03)</w:t>
      </w:r>
    </w:p>
    <w:p>
      <w:pPr>
        <w:spacing w:after="120"/>
      </w:pPr>
      <w:r>
        <w:rPr>
          <w:rFonts w:ascii="Calibri" w:cs="Calibri" w:eastAsia="Calibri" w:hAnsi="Calibri"/>
          <w:b w:val="false"/>
          <w:bCs w:val="false"/>
          <w:i w:val="false"/>
          <w:iCs w:val="false"/>
          <w:sz w:val="22"/>
          <w:szCs w:val="22"/>
        </w:rPr>
        <w:t xml:space="preserve">Mục tiêu: Thành thạo mux/demux — đơn vị dựng datapath single-cycle (chọn toán hạng ALU, ResultSrc, PCSrc).</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Dataflow + Behavioral cho Mux 2:1, Mux 4:1 (dùng case và toán tử ?: — làm cả hai để so sánh), Demux 1:4.</w:t>
      </w:r>
    </w:p>
    <w:p>
      <w:pPr>
        <w:pStyle w:val="ListParagraph"/>
        <w:numPr>
          <w:ilvl w:val="0"/>
          <w:numId w:val="2"/>
        </w:numPr>
        <w:spacing w:after="60"/>
      </w:pPr>
      <w:r>
        <w:rPr>
          <w:rFonts w:ascii="Calibri" w:cs="Calibri" w:eastAsia="Calibri" w:hAnsi="Calibri"/>
          <w:sz w:val="22"/>
          <w:szCs w:val="22"/>
        </w:rPr>
        <w:t xml:space="preserve">Mux 8:1 và Demux 1:8 (ít nhất một phong cách).</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Structural Mux 4:1 bằng cổng nguyên thuỷ (đúng mạch tham chiếu: not/and/or).</w:t>
      </w:r>
    </w:p>
    <w:p>
      <w:pPr>
        <w:pStyle w:val="ListParagraph"/>
        <w:numPr>
          <w:ilvl w:val="0"/>
          <w:numId w:val="2"/>
        </w:numPr>
        <w:spacing w:after="60"/>
      </w:pPr>
      <w:r>
        <w:rPr>
          <w:rFonts w:ascii="Calibri" w:cs="Calibri" w:eastAsia="Calibri" w:hAnsi="Calibri"/>
          <w:sz w:val="22"/>
          <w:szCs w:val="22"/>
        </w:rPr>
        <w:t xml:space="preserve">Dùng Mux 4:1 hiện thực hàm Boolean f(A,B,C) = Σm(0,1,3,5,7).</w:t>
      </w:r>
    </w:p>
    <w:p>
      <w:pPr>
        <w:pStyle w:val="ListParagraph"/>
        <w:numPr>
          <w:ilvl w:val="0"/>
          <w:numId w:val="2"/>
        </w:numPr>
        <w:spacing w:after="60"/>
      </w:pPr>
      <w:r>
        <w:rPr>
          <w:rFonts w:ascii="Calibri" w:cs="Calibri" w:eastAsia="Calibri" w:hAnsi="Calibri"/>
          <w:sz w:val="22"/>
          <w:szCs w:val="22"/>
        </w:rPr>
        <w:t xml:space="preserve">Hiện thực Full Subtractor bằng Demultiplexer.</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Chuyển Mux 4:1 (structural + dataflow) sang VHDL và testbench tương ứng.</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Testbench quét toàn bộ tổ hợp select + input, so sánh với giá trị kỳ vọng tính bằng công thức chọn kênh, in PASS/FAIL.</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testbench, waveform, bảng chân trị, bảng rút gọn hàm Boolean (K-map nếu áp dụng).</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Datapath single-cycle RV32I dùng mux để chọn ALUSrc, ResultSrc, PCSrc — cùng cấu trúc chọn kênh này, chỉ khác độ rộng bit (32-bit thay vì 1-bit).</w:t>
      </w:r>
    </w:p>
    <w:p>
      <w:pPr>
        <w:pStyle w:val="Heading2"/>
        <w:spacing w:after="120" w:before="240"/>
      </w:pPr>
      <w:r>
        <w:t xml:space="preserve">P4 – Encoder / Decoder (tuần song song Week 04)</w:t>
      </w:r>
    </w:p>
    <w:p>
      <w:pPr>
        <w:spacing w:after="120"/>
      </w:pPr>
      <w:r>
        <w:rPr>
          <w:rFonts w:ascii="Calibri" w:cs="Calibri" w:eastAsia="Calibri" w:hAnsi="Calibri"/>
          <w:b w:val="false"/>
          <w:bCs w:val="false"/>
          <w:i w:val="false"/>
          <w:iCs w:val="false"/>
          <w:sz w:val="22"/>
          <w:szCs w:val="22"/>
        </w:rPr>
        <w:t xml:space="preserve">Mục tiêu: Nắm cấu trúc giải mã/mã hoá — nền tảng cho control unit giải mã opcode/funct3/funct7.</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Dataflow + Behavioral cho Decoder 3:8.</w:t>
      </w:r>
    </w:p>
    <w:p>
      <w:pPr>
        <w:pStyle w:val="ListParagraph"/>
        <w:numPr>
          <w:ilvl w:val="0"/>
          <w:numId w:val="2"/>
        </w:numPr>
        <w:spacing w:after="60"/>
      </w:pPr>
      <w:r>
        <w:rPr>
          <w:rFonts w:ascii="Calibri" w:cs="Calibri" w:eastAsia="Calibri" w:hAnsi="Calibri"/>
          <w:sz w:val="22"/>
          <w:szCs w:val="22"/>
        </w:rPr>
        <w:t xml:space="preserve">Behavioral cho Encoder 4:2 và Encoder 8:3 (giả định input one-hot).</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Priority Encoder 8:3 (ngõ vào không one-hot, có valid bit).</w:t>
      </w:r>
    </w:p>
    <w:p>
      <w:pPr>
        <w:pStyle w:val="ListParagraph"/>
        <w:numPr>
          <w:ilvl w:val="0"/>
          <w:numId w:val="2"/>
        </w:numPr>
        <w:spacing w:after="60"/>
      </w:pPr>
      <w:r>
        <w:rPr>
          <w:rFonts w:ascii="Calibri" w:cs="Calibri" w:eastAsia="Calibri" w:hAnsi="Calibri"/>
          <w:sz w:val="22"/>
          <w:szCs w:val="22"/>
        </w:rPr>
        <w:t xml:space="preserve">Hiện thực Full Adder bằng Decoder 3:8 + cổng OR.</w:t>
      </w:r>
    </w:p>
    <w:p>
      <w:pPr>
        <w:pStyle w:val="ListParagraph"/>
        <w:numPr>
          <w:ilvl w:val="0"/>
          <w:numId w:val="2"/>
        </w:numPr>
        <w:spacing w:after="60"/>
      </w:pPr>
      <w:r>
        <w:rPr>
          <w:rFonts w:ascii="Calibri" w:cs="Calibri" w:eastAsia="Calibri" w:hAnsi="Calibri"/>
          <w:sz w:val="22"/>
          <w:szCs w:val="22"/>
        </w:rPr>
        <w:t xml:space="preserve">Bộ chuyển đổi Gray-to-Binary 3-bit.</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Chuyển Decoder 3:8 sang VHDL (dataflow + behavioral) và testbench.</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Testbench quét toàn bộ input hợp lệ, so sánh với bảng mã hoá/giải mã kỳ vọng, có test riêng cho trường hợp không hợp lệ (all-zero input ở encoder) để luyện tư duy “corner case”.</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testbench, waveform, bảng mã hoá/giải mã, ghi chú xử lý input không hợp lệ.</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Control unit của RV32I giải mã opcode (7 bit) và funct3/funct7 thành các tín hiệu điều khiển — bản chất là decoder/priority-encoder nhiều ngõ ra, và tư duy “corner case” ở đây chính là tư duy làm hidden test ở Week 04.</w:t>
      </w:r>
    </w:p>
    <w:p>
      <w:pPr>
        <w:pStyle w:val="Heading2"/>
        <w:spacing w:after="120" w:before="240"/>
      </w:pPr>
      <w:r>
        <w:t xml:space="preserve">P5 – Flip-Flop (tuần song song Week 05)</w:t>
      </w:r>
    </w:p>
    <w:p>
      <w:pPr>
        <w:spacing w:after="120"/>
      </w:pPr>
      <w:r>
        <w:rPr>
          <w:rFonts w:ascii="Calibri" w:cs="Calibri" w:eastAsia="Calibri" w:hAnsi="Calibri"/>
          <w:b w:val="false"/>
          <w:bCs w:val="false"/>
          <w:i w:val="false"/>
          <w:iCs w:val="false"/>
          <w:sz w:val="22"/>
          <w:szCs w:val="22"/>
        </w:rPr>
        <w:t xml:space="preserve">Mục tiêu: Hiểu rõ chốt trạng thái đồng bộ — nền tảng đọc và tự thiết kế FSM multi-cycle.</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Behavioral edge-triggered (posedge clk, reset_n active-low) cho D Flip-Flop và T Flip-Flop.</w:t>
      </w:r>
    </w:p>
    <w:p>
      <w:pPr>
        <w:pStyle w:val="ListParagraph"/>
        <w:numPr>
          <w:ilvl w:val="0"/>
          <w:numId w:val="2"/>
        </w:numPr>
        <w:spacing w:after="60"/>
      </w:pPr>
      <w:r>
        <w:rPr>
          <w:rFonts w:ascii="Calibri" w:cs="Calibri" w:eastAsia="Calibri" w:hAnsi="Calibri"/>
          <w:sz w:val="22"/>
          <w:szCs w:val="22"/>
        </w:rPr>
        <w:t xml:space="preserve">Bảng đặc tính (characteristic table) và bảng kích thích (excitation table) cho D, T, SR, JK.</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Behavioral edge-triggered cho SR Flip-Flop và JK Flip-Flop.</w:t>
      </w:r>
    </w:p>
    <w:p>
      <w:pPr>
        <w:pStyle w:val="ListParagraph"/>
        <w:numPr>
          <w:ilvl w:val="0"/>
          <w:numId w:val="2"/>
        </w:numPr>
        <w:spacing w:after="60"/>
      </w:pPr>
      <w:r>
        <w:rPr>
          <w:rFonts w:ascii="Calibri" w:cs="Calibri" w:eastAsia="Calibri" w:hAnsi="Calibri"/>
          <w:sz w:val="22"/>
          <w:szCs w:val="22"/>
        </w:rPr>
        <w:t xml:space="preserve">Structural D Flip-Flop từ cổng NAND/NOR (mạch latch kinh điển) để thấy khác biệt latch vs edge-triggered.</w:t>
      </w:r>
    </w:p>
    <w:p>
      <w:pPr>
        <w:pStyle w:val="ListParagraph"/>
        <w:numPr>
          <w:ilvl w:val="0"/>
          <w:numId w:val="2"/>
        </w:numPr>
        <w:spacing w:after="60"/>
      </w:pPr>
      <w:r>
        <w:rPr>
          <w:rFonts w:ascii="Calibri" w:cs="Calibri" w:eastAsia="Calibri" w:hAnsi="Calibri"/>
          <w:sz w:val="22"/>
          <w:szCs w:val="22"/>
        </w:rPr>
        <w:t xml:space="preserve">Chuyển đổi JK → T và SR → D bằng mạch logic phụ trợ, có mô phỏng kiểm chứng.</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Chuyển D Flip-Flop sang VHDL (process, rising_edge) + testbench.</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Testbench có clock generator (always #5 clk = ~clk), kiểm tra riêng: reset về 0, giữ trạng thái khi không có cạnh clock, chuyển trạng thái đúng theo bảng đặc tính — in PASS/FAIL cho từng nhóm kiểm tra.</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testbench, waveform, bảng đặc tính + kích thích, sơ đồ chuyển đổi JK→T / SR→D.</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FSM multi-cycle ở Week 05 dùng thanh ghi trạng thái (state register) hoạt động đúng như D Flip-Flop; đọc được bảng kích thích giúp suy ra logic next-state khi debug FSM.</w:t>
      </w:r>
    </w:p>
    <w:p>
      <w:pPr>
        <w:pStyle w:val="Heading2"/>
        <w:spacing w:after="120" w:before="240"/>
      </w:pPr>
      <w:r>
        <w:t xml:space="preserve">P6 – Counter (tuần song song Week 06)</w:t>
      </w:r>
    </w:p>
    <w:p>
      <w:pPr>
        <w:spacing w:after="120"/>
      </w:pPr>
      <w:r>
        <w:rPr>
          <w:rFonts w:ascii="Calibri" w:cs="Calibri" w:eastAsia="Calibri" w:hAnsi="Calibri"/>
          <w:b w:val="false"/>
          <w:bCs w:val="false"/>
          <w:i w:val="false"/>
          <w:iCs w:val="false"/>
          <w:sz w:val="22"/>
          <w:szCs w:val="22"/>
        </w:rPr>
        <w:t xml:space="preserve">Mục tiêu: Rèn tư duy đồng bộ hoá với enable/reset — nền tảng đọc thanh ghi pipeline và các bộ đếm phụ trợ.</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Behavioral 4-bit Up Counter và 4-bit Down Counter, có reset_n active-low và enable.</w:t>
      </w:r>
    </w:p>
    <w:p>
      <w:pPr>
        <w:pStyle w:val="ListParagraph"/>
        <w:numPr>
          <w:ilvl w:val="0"/>
          <w:numId w:val="2"/>
        </w:numPr>
        <w:spacing w:after="60"/>
      </w:pPr>
      <w:r>
        <w:rPr>
          <w:rFonts w:ascii="Calibri" w:cs="Calibri" w:eastAsia="Calibri" w:hAnsi="Calibri"/>
          <w:sz w:val="22"/>
          <w:szCs w:val="22"/>
        </w:rPr>
        <w:t xml:space="preserve">Bộ đếm tham số hoá (parameter N = 4) tổng quát cho cả up và down.</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4-bit Up/Down Counter dùng chung 1 module với ngõ chọn chiều đếm.</w:t>
      </w:r>
    </w:p>
    <w:p>
      <w:pPr>
        <w:pStyle w:val="ListParagraph"/>
        <w:numPr>
          <w:ilvl w:val="0"/>
          <w:numId w:val="2"/>
        </w:numPr>
        <w:spacing w:after="60"/>
      </w:pPr>
      <w:r>
        <w:rPr>
          <w:rFonts w:ascii="Calibri" w:cs="Calibri" w:eastAsia="Calibri" w:hAnsi="Calibri"/>
          <w:sz w:val="22"/>
          <w:szCs w:val="22"/>
        </w:rPr>
        <w:t xml:space="preserve">MOD-6 Counter dùng D Flip-Flop (từ P5) — tự về 0 sau giá trị 5.</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Chuyển bộ đếm Up/Down 4-bit sang VHDL (process đồng bộ) + testbench.</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Testbench: kiểm tra reset về 0, giữ nguyên khi enable=0, đếm đúng dãy giá trị khi enable=1, và với MOD-6 kiểm tra đúng điểm quay vòng (wrap-around) — mỗi nhóm in PASS/FAIL riêng.</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File .v, testbench, waveform, bảng trạng thái đếm, ghi chú hành vi khi enable=0.</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Thanh ghi pipeline (IF/ID, ID/EX, EX/MEM, MEM/WB) và bộ đếm chương trình PC hoạt động theo đúng nguyên lý đồng bộ + enable/reset đã luyện ở đây; MOD-6 rèn tư duy “wrap-around” dùng lại khi kiểm tra hazard ở Week 07.</w:t>
      </w:r>
    </w:p>
    <w:p>
      <w:pPr>
        <w:pStyle w:val="Heading2"/>
        <w:spacing w:after="120" w:before="240"/>
      </w:pPr>
      <w:r>
        <w:t xml:space="preserve">P7 – Tích hợp / Ôn tập (tuần song song Week 07 – tuỳ chọn)</w:t>
      </w:r>
    </w:p>
    <w:p>
      <w:pPr>
        <w:spacing w:after="120"/>
      </w:pPr>
      <w:r>
        <w:rPr>
          <w:rFonts w:ascii="Calibri" w:cs="Calibri" w:eastAsia="Calibri" w:hAnsi="Calibri"/>
          <w:b w:val="false"/>
          <w:bCs w:val="false"/>
          <w:i w:val="false"/>
          <w:iCs w:val="false"/>
          <w:sz w:val="22"/>
          <w:szCs w:val="22"/>
        </w:rPr>
        <w:t xml:space="preserve">Mục tiêu: Tuần đệm cuối: hoặc ghép các khối P1–P6 thành một mạch nhỏ có ý nghĩa, hoặc dùng để hoàn thiện module còn nợ trước khi kết thúc prelab.</w:t>
      </w:r>
    </w:p>
    <w:p>
      <w:pPr>
        <w:pStyle w:val="Heading3"/>
        <w:spacing w:after="100" w:before="200"/>
      </w:pPr>
      <w:r>
        <w:t xml:space="preserve">Tier 0 (bắt buộc để tính điểm module)</w:t>
      </w:r>
    </w:p>
    <w:p>
      <w:pPr>
        <w:pStyle w:val="ListParagraph"/>
        <w:numPr>
          <w:ilvl w:val="0"/>
          <w:numId w:val="2"/>
        </w:numPr>
        <w:spacing w:after="60"/>
      </w:pPr>
      <w:r>
        <w:rPr>
          <w:rFonts w:ascii="Calibri" w:cs="Calibri" w:eastAsia="Calibri" w:hAnsi="Calibri"/>
          <w:sz w:val="22"/>
          <w:szCs w:val="22"/>
        </w:rPr>
        <w:t xml:space="preserve">Chọn 1 trong 2: (a) hoàn thiện mọi Tier 0 còn thiếu của P1–P6; hoặc (b) làm mini-project ghép khối: dùng Adder (P2) + Mux (P3) + Decoder (P4) + Flip-Flop/Counter (P5–P6) để dựng một mạch “mini-ALU + thanh ghi kết quả” 4-bit đơn giản (cộng/trừ theo tín hiệu chọn, chốt kết quả vào thanh ghi theo clock).</w:t>
      </w:r>
    </w:p>
    <w:p>
      <w:pPr>
        <w:pStyle w:val="Heading3"/>
        <w:spacing w:after="100" w:before="200"/>
      </w:pPr>
      <w:r>
        <w:t xml:space="preserve">Tier 1 (mở rộng, cộng thêm)</w:t>
      </w:r>
    </w:p>
    <w:p>
      <w:pPr>
        <w:pStyle w:val="ListParagraph"/>
        <w:numPr>
          <w:ilvl w:val="0"/>
          <w:numId w:val="2"/>
        </w:numPr>
        <w:spacing w:after="60"/>
      </w:pPr>
      <w:r>
        <w:rPr>
          <w:rFonts w:ascii="Calibri" w:cs="Calibri" w:eastAsia="Calibri" w:hAnsi="Calibri"/>
          <w:sz w:val="22"/>
          <w:szCs w:val="22"/>
        </w:rPr>
        <w:t xml:space="preserve">Nếu chọn mini-project: viết testbench self-checking cho toàn mạch ghép, không chỉ từng khối con.</w:t>
      </w:r>
    </w:p>
    <w:p>
      <w:pPr>
        <w:pStyle w:val="Heading3"/>
        <w:spacing w:after="100" w:before="200"/>
      </w:pPr>
      <w:r>
        <w:t xml:space="preserve">Tier 2 (bonus liên ngôn ngữ, tuỳ chọn)</w:t>
      </w:r>
    </w:p>
    <w:p>
      <w:pPr>
        <w:pStyle w:val="ListParagraph"/>
        <w:numPr>
          <w:ilvl w:val="0"/>
          <w:numId w:val="2"/>
        </w:numPr>
        <w:spacing w:after="60"/>
      </w:pPr>
      <w:r>
        <w:rPr>
          <w:rFonts w:ascii="Calibri" w:cs="Calibri" w:eastAsia="Calibri" w:hAnsi="Calibri"/>
          <w:sz w:val="22"/>
          <w:szCs w:val="22"/>
        </w:rPr>
        <w:t xml:space="preserve">Không có Tier 2 riêng cho tuần này — bonus VHDL của các module trước vẫn có thể nộp bù ở tuần này.</w:t>
      </w:r>
    </w:p>
    <w:p>
      <w:pPr>
        <w:pStyle w:val="Heading3"/>
        <w:spacing w:after="100" w:before="200"/>
      </w:pPr>
      <w:r>
        <w:t xml:space="preserve">Testbench</w:t>
      </w:r>
    </w:p>
    <w:p>
      <w:pPr>
        <w:pStyle w:val="ListParagraph"/>
        <w:numPr>
          <w:ilvl w:val="0"/>
          <w:numId w:val="2"/>
        </w:numPr>
        <w:spacing w:after="60"/>
      </w:pPr>
      <w:r>
        <w:rPr>
          <w:rFonts w:ascii="Calibri" w:cs="Calibri" w:eastAsia="Calibri" w:hAnsi="Calibri"/>
          <w:sz w:val="22"/>
          <w:szCs w:val="22"/>
        </w:rPr>
        <w:t xml:space="preserve">Testbench tổng quét ít nhất 2 phép toán và xác nhận thanh ghi kết quả cập nhật đúng theo clock.</w:t>
      </w:r>
    </w:p>
    <w:p>
      <w:pPr>
        <w:pStyle w:val="Heading3"/>
        <w:spacing w:after="100" w:before="200"/>
      </w:pPr>
      <w:r>
        <w:t xml:space="preserve">Sản phẩm nộp</w:t>
      </w:r>
    </w:p>
    <w:p>
      <w:pPr>
        <w:pStyle w:val="ListParagraph"/>
        <w:numPr>
          <w:ilvl w:val="0"/>
          <w:numId w:val="2"/>
        </w:numPr>
        <w:spacing w:after="60"/>
      </w:pPr>
      <w:r>
        <w:rPr>
          <w:rFonts w:ascii="Calibri" w:cs="Calibri" w:eastAsia="Calibri" w:hAnsi="Calibri"/>
          <w:sz w:val="22"/>
          <w:szCs w:val="22"/>
        </w:rPr>
        <w:t xml:space="preserve">Báo cáo tổng kết prelab (mục 7) + file mạch ghép (nếu chọn phương án b).</w:t>
      </w:r>
    </w:p>
    <w:p>
      <w:pPr>
        <w:pStyle w:val="Heading3"/>
        <w:spacing w:after="100" w:before="200"/>
      </w:pPr>
      <w:r>
        <w:t xml:space="preserve">Liên kết với lab RV32I chính</w:t>
      </w:r>
    </w:p>
    <w:p>
      <w:pPr>
        <w:spacing w:after="120"/>
      </w:pPr>
      <w:r>
        <w:rPr>
          <w:rFonts w:ascii="Calibri" w:cs="Calibri" w:eastAsia="Calibri" w:hAnsi="Calibri"/>
          <w:b w:val="false"/>
          <w:bCs w:val="false"/>
          <w:i w:val="false"/>
          <w:iCs w:val="false"/>
          <w:sz w:val="22"/>
          <w:szCs w:val="22"/>
        </w:rPr>
        <w:t xml:space="preserve">Tuần 07 của lab chính là hazard capstone — mạch mini-ALU + thanh ghi kết quả ở đây là một lát cắt thu nhỏ của chuỗi ALU → ghi kết quả → forward mà pipeline hazard unit đang xử lý.</w:t>
      </w:r>
    </w:p>
    <w:p>
      <w:pPr>
        <w:pStyle w:val="Heading1"/>
        <w:spacing w:after="160" w:before="320"/>
      </w:pPr>
      <w:r>
        <w:t xml:space="preserve">7. Mẫu báo cáo prelab (nộp theo từng module)</w:t>
      </w:r>
    </w:p>
    <w:p>
      <w:pPr>
        <w:pStyle w:val="ListParagraph"/>
        <w:numPr>
          <w:ilvl w:val="0"/>
          <w:numId w:val="3"/>
        </w:numPr>
        <w:spacing w:after="60"/>
      </w:pPr>
      <w:r>
        <w:rPr>
          <w:rFonts w:ascii="Calibri" w:cs="Calibri" w:eastAsia="Calibri" w:hAnsi="Calibri"/>
          <w:sz w:val="22"/>
          <w:szCs w:val="22"/>
        </w:rPr>
        <w:t xml:space="preserve">Mục tiêu (Aim)</w:t>
      </w:r>
    </w:p>
    <w:p>
      <w:pPr>
        <w:pStyle w:val="ListParagraph"/>
        <w:numPr>
          <w:ilvl w:val="0"/>
          <w:numId w:val="3"/>
        </w:numPr>
        <w:spacing w:after="60"/>
      </w:pPr>
      <w:r>
        <w:rPr>
          <w:rFonts w:ascii="Calibri" w:cs="Calibri" w:eastAsia="Calibri" w:hAnsi="Calibri"/>
          <w:sz w:val="22"/>
          <w:szCs w:val="22"/>
        </w:rPr>
        <w:t xml:space="preserve">Lý thuyết tóm tắt (Theory)</w:t>
      </w:r>
    </w:p>
    <w:p>
      <w:pPr>
        <w:pStyle w:val="ListParagraph"/>
        <w:numPr>
          <w:ilvl w:val="0"/>
          <w:numId w:val="3"/>
        </w:numPr>
        <w:spacing w:after="60"/>
      </w:pPr>
      <w:r>
        <w:rPr>
          <w:rFonts w:ascii="Calibri" w:cs="Calibri" w:eastAsia="Calibri" w:hAnsi="Calibri"/>
          <w:sz w:val="22"/>
          <w:szCs w:val="22"/>
        </w:rPr>
        <w:t xml:space="preserve">Bảng chân trị / bảng trạng thái (Truth table / State table)</w:t>
      </w:r>
    </w:p>
    <w:p>
      <w:pPr>
        <w:pStyle w:val="ListParagraph"/>
        <w:numPr>
          <w:ilvl w:val="0"/>
          <w:numId w:val="3"/>
        </w:numPr>
        <w:spacing w:after="60"/>
      </w:pPr>
      <w:r>
        <w:rPr>
          <w:rFonts w:ascii="Calibri" w:cs="Calibri" w:eastAsia="Calibri" w:hAnsi="Calibri"/>
          <w:sz w:val="22"/>
          <w:szCs w:val="22"/>
        </w:rPr>
        <w:t xml:space="preserve">Phương trình thiết kế (Design equations, nếu có rút gọn Boolean)</w:t>
      </w:r>
    </w:p>
    <w:p>
      <w:pPr>
        <w:pStyle w:val="ListParagraph"/>
        <w:numPr>
          <w:ilvl w:val="0"/>
          <w:numId w:val="3"/>
        </w:numPr>
        <w:spacing w:after="60"/>
      </w:pPr>
      <w:r>
        <w:rPr>
          <w:rFonts w:ascii="Calibri" w:cs="Calibri" w:eastAsia="Calibri" w:hAnsi="Calibri"/>
          <w:sz w:val="22"/>
          <w:szCs w:val="22"/>
        </w:rPr>
        <w:t xml:space="preserve">Mã Verilog — ghi rõ đã làm Tier nào (Tier 0/1/2)</w:t>
      </w:r>
    </w:p>
    <w:p>
      <w:pPr>
        <w:pStyle w:val="ListParagraph"/>
        <w:numPr>
          <w:ilvl w:val="0"/>
          <w:numId w:val="3"/>
        </w:numPr>
        <w:spacing w:after="60"/>
      </w:pPr>
      <w:r>
        <w:rPr>
          <w:rFonts w:ascii="Calibri" w:cs="Calibri" w:eastAsia="Calibri" w:hAnsi="Calibri"/>
          <w:sz w:val="22"/>
          <w:szCs w:val="22"/>
        </w:rPr>
        <w:t xml:space="preserve">Testbench self-checking + log PASS/FAIL đầy đủ</w:t>
      </w:r>
    </w:p>
    <w:p>
      <w:pPr>
        <w:pStyle w:val="ListParagraph"/>
        <w:numPr>
          <w:ilvl w:val="0"/>
          <w:numId w:val="3"/>
        </w:numPr>
        <w:spacing w:after="60"/>
      </w:pPr>
      <w:r>
        <w:rPr>
          <w:rFonts w:ascii="Calibri" w:cs="Calibri" w:eastAsia="Calibri" w:hAnsi="Calibri"/>
          <w:sz w:val="22"/>
          <w:szCs w:val="22"/>
        </w:rPr>
        <w:t xml:space="preserve">Waveform (ảnh chụp, có chú thích tín hiệu)</w:t>
      </w:r>
    </w:p>
    <w:p>
      <w:pPr>
        <w:pStyle w:val="ListParagraph"/>
        <w:numPr>
          <w:ilvl w:val="0"/>
          <w:numId w:val="3"/>
        </w:numPr>
        <w:spacing w:after="60"/>
      </w:pPr>
      <w:r>
        <w:rPr>
          <w:rFonts w:ascii="Calibri" w:cs="Calibri" w:eastAsia="Calibri" w:hAnsi="Calibri"/>
          <w:sz w:val="22"/>
          <w:szCs w:val="22"/>
        </w:rPr>
        <w:t xml:space="preserve">(Nếu làm Tier 2) Mã VHDL + VHDL testbench + bảng so sánh Verilog/VHDL</w:t>
      </w:r>
    </w:p>
    <w:p>
      <w:pPr>
        <w:pStyle w:val="ListParagraph"/>
        <w:numPr>
          <w:ilvl w:val="0"/>
          <w:numId w:val="3"/>
        </w:numPr>
        <w:spacing w:after="60"/>
      </w:pPr>
      <w:r>
        <w:rPr>
          <w:rFonts w:ascii="Calibri" w:cs="Calibri" w:eastAsia="Calibri" w:hAnsi="Calibri"/>
          <w:sz w:val="22"/>
          <w:szCs w:val="22"/>
        </w:rPr>
        <w:t xml:space="preserve">Kết quả &amp; liên hệ với lab RV32I tuần tương ứng (2–3 câu, sinh viên tự viết)</w:t>
      </w:r>
    </w:p>
    <w:p>
      <w:pPr>
        <w:pStyle w:val="Heading1"/>
        <w:spacing w:after="160" w:before="320"/>
      </w:pPr>
      <w:r>
        <w:t xml:space="preserve">8. Nộp bài và mốc thời gian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Mục</w:t>
            </w:r>
          </w:p>
        </w:tc>
        <w:tc>
          <w:tcPr>
            <w:tcW w:type="dxa" w:w="70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Quy định</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Hạn nộp</w:t>
            </w:r>
          </w:p>
        </w:tc>
        <w:tc>
          <w:tcPr>
            <w:tcW w:type="dxa" w:w="7050"/>
            <w:tcMar>
              <w:top w:type="dxa" w:w="60"/>
              <w:left w:type="dxa" w:w="100"/>
              <w:bottom w:type="dxa" w:w="60"/>
              <w:right w:type="dxa" w:w="100"/>
            </w:tcMar>
            <w:vAlign w:val="center"/>
          </w:tcPr>
          <w:p>
            <w:r>
              <w:rPr>
                <w:rFonts w:ascii="Calibri" w:cs="Calibri" w:eastAsia="Calibri" w:hAnsi="Calibri"/>
                <w:b w:val="false"/>
                <w:bCs w:val="false"/>
                <w:sz w:val="20"/>
                <w:szCs w:val="20"/>
              </w:rPr>
              <w:t xml:space="preserve">Trước buổi lab chính của tuần kế tiếp (ví dụ: P1 nộp trước buổi lab Week 02).</w:t>
            </w:r>
          </w:p>
        </w:tc>
      </w:tr>
      <w:tr>
        <w:tc>
          <w:tcPr>
            <w:tcW w:type="dxa" w:w="23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Định dạng</w:t>
            </w:r>
          </w:p>
        </w:tc>
        <w:tc>
          <w:tcPr>
            <w:tcW w:type="dxa" w:w="70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1 file .zip/module: mã nguồn .v (+.vhd nếu có), testbench, ảnh waveform (.png), log PASS/FAIL (.txt), báo cáo theo mục 7 (.pdf/.docx).</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Cấu trúc thư mục</w:t>
            </w:r>
          </w:p>
        </w:tc>
        <w:tc>
          <w:tcPr>
            <w:tcW w:type="dxa" w:w="7050"/>
            <w:tcMar>
              <w:top w:type="dxa" w:w="60"/>
              <w:left w:type="dxa" w:w="100"/>
              <w:bottom w:type="dxa" w:w="60"/>
              <w:right w:type="dxa" w:w="100"/>
            </w:tcMar>
            <w:vAlign w:val="center"/>
          </w:tcPr>
          <w:p>
            <w:r>
              <w:rPr>
                <w:rFonts w:ascii="Calibri" w:cs="Calibri" w:eastAsia="Calibri" w:hAnsi="Calibri"/>
                <w:b w:val="false"/>
                <w:bCs w:val="false"/>
                <w:sz w:val="20"/>
                <w:szCs w:val="20"/>
              </w:rPr>
              <w:t xml:space="preserve">PrelabXX_MSSV/ src/, tb/, waveform/, report.pdf — thư mục phải chạy được ngay sau khi giải nén, không kèm file work/, db/, output_files/.</w:t>
            </w:r>
          </w:p>
        </w:tc>
      </w:tr>
      <w:tr>
        <w:tc>
          <w:tcPr>
            <w:tcW w:type="dxa" w:w="23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Nộp trễ</w:t>
            </w:r>
          </w:p>
        </w:tc>
        <w:tc>
          <w:tcPr>
            <w:tcW w:type="dxa" w:w="70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Vẫn được chấm nhưng mức điểm cộng giảm dần theo chính sách của lớp (đề xuất: -50% điểm cộng module nếu trễ quá 1 tuần); không áp dụng trừ điểm âm vì đây là điểm cộng.</w:t>
            </w:r>
          </w:p>
        </w:tc>
      </w:tr>
      <w:tr>
        <w:tc>
          <w:tcPr>
            <w:tcW w:type="dxa" w:w="2300"/>
            <w:tcMar>
              <w:top w:type="dxa" w:w="60"/>
              <w:left w:type="dxa" w:w="100"/>
              <w:bottom w:type="dxa" w:w="60"/>
              <w:right w:type="dxa" w:w="100"/>
            </w:tcMar>
            <w:vAlign w:val="center"/>
          </w:tcPr>
          <w:p>
            <w:r>
              <w:rPr>
                <w:rFonts w:ascii="Calibri" w:cs="Calibri" w:eastAsia="Calibri" w:hAnsi="Calibri"/>
                <w:b w:val="false"/>
                <w:bCs w:val="false"/>
                <w:sz w:val="20"/>
                <w:szCs w:val="20"/>
              </w:rPr>
              <w:t xml:space="preserve">Nộp gộp nhiều tầng</w:t>
            </w:r>
          </w:p>
        </w:tc>
        <w:tc>
          <w:tcPr>
            <w:tcW w:type="dxa" w:w="7050"/>
            <w:tcMar>
              <w:top w:type="dxa" w:w="60"/>
              <w:left w:type="dxa" w:w="100"/>
              <w:bottom w:type="dxa" w:w="60"/>
              <w:right w:type="dxa" w:w="100"/>
            </w:tcMar>
            <w:vAlign w:val="center"/>
          </w:tcPr>
          <w:p>
            <w:r>
              <w:rPr>
                <w:rFonts w:ascii="Calibri" w:cs="Calibri" w:eastAsia="Calibri" w:hAnsi="Calibri"/>
                <w:b w:val="false"/>
                <w:bCs w:val="false"/>
                <w:sz w:val="20"/>
                <w:szCs w:val="20"/>
              </w:rPr>
              <w:t xml:space="preserve">Có thể nộp bổ sung Tier 1/Tier 2 của module đã nộp Tier 0 ở bất kỳ tuần nào trước khi kết thúc prelab (chậm nhất là hạn nộp P7).</w:t>
            </w:r>
          </w:p>
        </w:tc>
      </w:tr>
    </w:tbl>
    <w:p>
      <w:pPr>
        <w:pStyle w:val="Heading1"/>
        <w:spacing w:after="160" w:before="320"/>
      </w:pPr>
      <w:r>
        <w:t xml:space="preserve">9. Tiêu chí chấm nhanh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Tiêu chí</w:t>
            </w:r>
          </w:p>
        </w:tc>
        <w:tc>
          <w:tcPr>
            <w:tcW w:type="dxa" w:w="360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Không đạt</w:t>
            </w:r>
          </w:p>
        </w:tc>
        <w:tc>
          <w:tcPr>
            <w:tcW w:type="dxa" w:w="3550"/>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Đạt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Testbench</w:t>
            </w:r>
          </w:p>
        </w:tc>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dùng $monitor/$display, không tự kết luận đúng/sai.</w:t>
            </w:r>
          </w:p>
        </w:tc>
        <w:tc>
          <w:tcPr>
            <w:tcW w:type="dxa" w:w="3550"/>
            <w:tcMar>
              <w:top w:type="dxa" w:w="60"/>
              <w:left w:type="dxa" w:w="100"/>
              <w:bottom w:type="dxa" w:w="60"/>
              <w:right w:type="dxa" w:w="100"/>
            </w:tcMar>
            <w:vAlign w:val="center"/>
          </w:tcPr>
          <w:p>
            <w:r>
              <w:rPr>
                <w:rFonts w:ascii="Calibri" w:cs="Calibri" w:eastAsia="Calibri" w:hAnsi="Calibri"/>
                <w:b w:val="false"/>
                <w:bCs w:val="false"/>
                <w:sz w:val="20"/>
                <w:szCs w:val="20"/>
              </w:rPr>
              <w:t xml:space="preserve">Tự so sánh kỳ vọng, in PASS/FAIL từng vector + RESULT tổng kết.</w:t>
            </w:r>
          </w:p>
        </w:tc>
      </w:tr>
      <w:tr>
        <w:tc>
          <w:tcPr>
            <w:tcW w:type="dxa" w:w="2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Reset/Clock (mạch tuần tự)</w:t>
            </w:r>
          </w:p>
        </w:tc>
        <w:tc>
          <w:tcPr>
            <w:tcW w:type="dxa" w:w="36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Reset active-high hoặc dùng negedge để né hazard.</w:t>
            </w:r>
          </w:p>
        </w:tc>
        <w:tc>
          <w:tcPr>
            <w:tcW w:type="dxa" w:w="35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reset_n active-low, posedge clk, đúng contract.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Waveform</w:t>
            </w:r>
          </w:p>
        </w:tc>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Chỉ có 1 ảnh sóng, không kèm log oracle.</w:t>
            </w:r>
          </w:p>
        </w:tc>
        <w:tc>
          <w:tcPr>
            <w:tcW w:type="dxa" w:w="3550"/>
            <w:tcMar>
              <w:top w:type="dxa" w:w="60"/>
              <w:left w:type="dxa" w:w="100"/>
              <w:bottom w:type="dxa" w:w="60"/>
              <w:right w:type="dxa" w:w="100"/>
            </w:tcMar>
            <w:vAlign w:val="center"/>
          </w:tcPr>
          <w:p>
            <w:r>
              <w:rPr>
                <w:rFonts w:ascii="Calibri" w:cs="Calibri" w:eastAsia="Calibri" w:hAnsi="Calibri"/>
                <w:b w:val="false"/>
                <w:bCs w:val="false"/>
                <w:sz w:val="20"/>
                <w:szCs w:val="20"/>
              </w:rPr>
              <w:t xml:space="preserve">Waveform kèm log PASS/FAIL đối chiếu được.</w:t>
            </w:r>
          </w:p>
        </w:tc>
      </w:tr>
      <w:tr>
        <w:tc>
          <w:tcPr>
            <w:tcW w:type="dxa" w:w="22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Mã nguồn</w:t>
            </w:r>
          </w:p>
        </w:tc>
        <w:tc>
          <w:tcPr>
            <w:tcW w:type="dxa" w:w="360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Dùng cú pháp SystemVerilog hoặc sensitivity list thiếu input.</w:t>
            </w:r>
          </w:p>
        </w:tc>
        <w:tc>
          <w:tcPr>
            <w:tcW w:type="dxa" w:w="3550"/>
            <w:shd w:fill="F2F5FA"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Verilog-2001 thuần, always @(*) đầy đủ input.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Thư mục nộp</w:t>
            </w:r>
          </w:p>
        </w:tc>
        <w:tc>
          <w:tcPr>
            <w:tcW w:type="dxa" w:w="3600"/>
            <w:tcMar>
              <w:top w:type="dxa" w:w="60"/>
              <w:left w:type="dxa" w:w="100"/>
              <w:bottom w:type="dxa" w:w="60"/>
              <w:right w:type="dxa" w:w="100"/>
            </w:tcMar>
            <w:vAlign w:val="center"/>
          </w:tcPr>
          <w:p>
            <w:r>
              <w:rPr>
                <w:rFonts w:ascii="Calibri" w:cs="Calibri" w:eastAsia="Calibri" w:hAnsi="Calibri"/>
                <w:b w:val="false"/>
                <w:bCs w:val="false"/>
                <w:sz w:val="20"/>
                <w:szCs w:val="20"/>
              </w:rPr>
              <w:t xml:space="preserve">Kèm work/, db/, output_files/, không chạy lại được sau giải nén.</w:t>
            </w:r>
          </w:p>
        </w:tc>
        <w:tc>
          <w:tcPr>
            <w:tcW w:type="dxa" w:w="3550"/>
            <w:tcMar>
              <w:top w:type="dxa" w:w="60"/>
              <w:left w:type="dxa" w:w="100"/>
              <w:bottom w:type="dxa" w:w="60"/>
              <w:right w:type="dxa" w:w="100"/>
            </w:tcMar>
            <w:vAlign w:val="center"/>
          </w:tcPr>
          <w:p>
            <w:r>
              <w:rPr>
                <w:rFonts w:ascii="Calibri" w:cs="Calibri" w:eastAsia="Calibri" w:hAnsi="Calibri"/>
                <w:b w:val="false"/>
                <w:bCs w:val="false"/>
                <w:sz w:val="20"/>
                <w:szCs w:val="20"/>
              </w:rPr>
              <w:t xml:space="preserve">Thư mục sạch, chạy lại được ngay trên máy khác.</w:t>
            </w:r>
          </w:p>
        </w:tc>
      </w:tr>
    </w:tbl>
    <w:p>
      <w:pPr>
        <w:pStyle w:val="Heading1"/>
        <w:spacing w:after="160" w:before="320"/>
      </w:pPr>
      <w:r>
        <w:t xml:space="preserve">10. Lỗi thường gặp cần tránh (kế thừa từ Instructor Guide, áp dụng cho prelab)</w:t>
      </w:r>
    </w:p>
    <w:p>
      <w:pPr>
        <w:pStyle w:val="ListParagraph"/>
        <w:numPr>
          <w:ilvl w:val="0"/>
          <w:numId w:val="2"/>
        </w:numPr>
        <w:spacing w:after="60"/>
      </w:pPr>
      <w:r>
        <w:rPr>
          <w:rFonts w:ascii="Calibri" w:cs="Calibri" w:eastAsia="Calibri" w:hAnsi="Calibri"/>
          <w:sz w:val="22"/>
          <w:szCs w:val="22"/>
        </w:rPr>
        <w:t xml:space="preserve">Dùng sensitivity list thiếu input hoặc chứa chính output — trong Verilog-2001 luôn dùng always @(*) cho mạch tổ hợp.</w:t>
      </w:r>
    </w:p>
    <w:p>
      <w:pPr>
        <w:pStyle w:val="ListParagraph"/>
        <w:numPr>
          <w:ilvl w:val="0"/>
          <w:numId w:val="2"/>
        </w:numPr>
        <w:spacing w:after="60"/>
      </w:pPr>
      <w:r>
        <w:rPr>
          <w:rFonts w:ascii="Calibri" w:cs="Calibri" w:eastAsia="Calibri" w:hAnsi="Calibri"/>
          <w:sz w:val="22"/>
          <w:szCs w:val="22"/>
        </w:rPr>
        <w:t xml:space="preserve">Dùng negedge cho thanh ghi/flip-flop như một cách né timing/race — không được phép, kể cả ở prelab.</w:t>
      </w:r>
    </w:p>
    <w:p>
      <w:pPr>
        <w:pStyle w:val="ListParagraph"/>
        <w:numPr>
          <w:ilvl w:val="0"/>
          <w:numId w:val="2"/>
        </w:numPr>
        <w:spacing w:after="60"/>
      </w:pPr>
      <w:r>
        <w:rPr>
          <w:rFonts w:ascii="Calibri" w:cs="Calibri" w:eastAsia="Calibri" w:hAnsi="Calibri"/>
          <w:sz w:val="22"/>
          <w:szCs w:val="22"/>
        </w:rPr>
        <w:t xml:space="preserve">Đặt reset polarity khác nhau giữa module và testbench trong cùng một bài nộp.</w:t>
      </w:r>
    </w:p>
    <w:p>
      <w:pPr>
        <w:pStyle w:val="ListParagraph"/>
        <w:numPr>
          <w:ilvl w:val="0"/>
          <w:numId w:val="2"/>
        </w:numPr>
        <w:spacing w:after="60"/>
      </w:pPr>
      <w:r>
        <w:rPr>
          <w:rFonts w:ascii="Calibri" w:cs="Calibri" w:eastAsia="Calibri" w:hAnsi="Calibri"/>
          <w:sz w:val="22"/>
          <w:szCs w:val="22"/>
        </w:rPr>
        <w:t xml:space="preserve">Chấm/tự kiểm tra chỉ bằng một ảnh waveform đơn lẻ khi chưa có oracle và chưa có timeout.</w:t>
      </w:r>
    </w:p>
    <w:p>
      <w:pPr>
        <w:pStyle w:val="ListParagraph"/>
        <w:numPr>
          <w:ilvl w:val="0"/>
          <w:numId w:val="2"/>
        </w:numPr>
        <w:spacing w:after="60"/>
      </w:pPr>
      <w:r>
        <w:rPr>
          <w:rFonts w:ascii="Calibri" w:cs="Calibri" w:eastAsia="Calibri" w:hAnsi="Calibri"/>
          <w:sz w:val="22"/>
          <w:szCs w:val="22"/>
        </w:rPr>
        <w:t xml:space="preserve">Đặt tên module/tín hiệu kiểu MIPS ($s0, $t0...) — dự án là RV32I, tên phải nhất quán với tài liệu chính.</w:t>
      </w:r>
    </w:p>
    <w:p>
      <w:pPr>
        <w:pStyle w:val="ListParagraph"/>
        <w:numPr>
          <w:ilvl w:val="0"/>
          <w:numId w:val="2"/>
        </w:numPr>
        <w:spacing w:after="60"/>
      </w:pPr>
      <w:r>
        <w:rPr>
          <w:rFonts w:ascii="Calibri" w:cs="Calibri" w:eastAsia="Calibri" w:hAnsi="Calibri"/>
          <w:sz w:val="22"/>
          <w:szCs w:val="22"/>
        </w:rPr>
        <w:t xml:space="preserve">Nộp kèm thư mục work/, db/, incremental_db/, output_files/ hoặc file .wlf — không cần thiết cho một bài mô phỏng.</w:t>
      </w:r>
    </w:p>
    <w:p>
      <w:pPr>
        <w:pStyle w:val="Heading1"/>
        <w:spacing w:after="160" w:before="320"/>
      </w:pPr>
      <w:r>
        <w:t xml:space="preserve">11. Kết quả học tập kỳ vọng sau khi hoàn thành prelab</w:t>
      </w:r>
    </w:p>
    <w:p>
      <w:pPr>
        <w:spacing w:after="120"/>
      </w:pPr>
      <w:r>
        <w:rPr>
          <w:rFonts w:ascii="Calibri" w:cs="Calibri" w:eastAsia="Calibri" w:hAnsi="Calibri"/>
          <w:b w:val="false"/>
          <w:bCs w:val="false"/>
          <w:i w:val="false"/>
          <w:iCs w:val="false"/>
          <w:sz w:val="22"/>
          <w:szCs w:val="22"/>
        </w:rPr>
        <w:t xml:space="preserve">Sau khi hoàn thành (tối thiểu Tier 0 của) 6–7 module, sinh viên có thể:</w:t>
      </w:r>
    </w:p>
    <w:p>
      <w:pPr>
        <w:pStyle w:val="ListParagraph"/>
        <w:numPr>
          <w:ilvl w:val="0"/>
          <w:numId w:val="2"/>
        </w:numPr>
        <w:spacing w:after="60"/>
      </w:pPr>
      <w:r>
        <w:rPr>
          <w:rFonts w:ascii="Calibri" w:cs="Calibri" w:eastAsia="Calibri" w:hAnsi="Calibri"/>
          <w:sz w:val="22"/>
          <w:szCs w:val="22"/>
        </w:rPr>
        <w:t xml:space="preserve">Viết đúng 3 phong cách mô hình hoá Verilog (structural/dataflow/behavioral) và biết khi nào dùng phong cách nào.</w:t>
      </w:r>
    </w:p>
    <w:p>
      <w:pPr>
        <w:pStyle w:val="ListParagraph"/>
        <w:numPr>
          <w:ilvl w:val="0"/>
          <w:numId w:val="2"/>
        </w:numPr>
        <w:spacing w:after="60"/>
      </w:pPr>
      <w:r>
        <w:rPr>
          <w:rFonts w:ascii="Calibri" w:cs="Calibri" w:eastAsia="Calibri" w:hAnsi="Calibri"/>
          <w:sz w:val="22"/>
          <w:szCs w:val="22"/>
        </w:rPr>
        <w:t xml:space="preserve">Tự viết testbench self-checking có PASS/FAIL và timeout — kỹ năng bắt buộc cho mọi gate từ Week 01 đến Week 07.</w:t>
      </w:r>
    </w:p>
    <w:p>
      <w:pPr>
        <w:pStyle w:val="ListParagraph"/>
        <w:numPr>
          <w:ilvl w:val="0"/>
          <w:numId w:val="2"/>
        </w:numPr>
        <w:spacing w:after="60"/>
      </w:pPr>
      <w:r>
        <w:rPr>
          <w:rFonts w:ascii="Calibri" w:cs="Calibri" w:eastAsia="Calibri" w:hAnsi="Calibri"/>
          <w:sz w:val="22"/>
          <w:szCs w:val="22"/>
        </w:rPr>
        <w:t xml:space="preserve">Giải thích được vì sao phép trừ trong ALU là phép cộng với số bù 2 (từ P2).</w:t>
      </w:r>
    </w:p>
    <w:p>
      <w:pPr>
        <w:pStyle w:val="ListParagraph"/>
        <w:numPr>
          <w:ilvl w:val="0"/>
          <w:numId w:val="2"/>
        </w:numPr>
        <w:spacing w:after="60"/>
      </w:pPr>
      <w:r>
        <w:rPr>
          <w:rFonts w:ascii="Calibri" w:cs="Calibri" w:eastAsia="Calibri" w:hAnsi="Calibri"/>
          <w:sz w:val="22"/>
          <w:szCs w:val="22"/>
        </w:rPr>
        <w:t xml:space="preserve">Đọc hiểu và tự vẽ được sơ đồ mux chọn tín hiệu trong datapath single-cycle (từ P3).</w:t>
      </w:r>
    </w:p>
    <w:p>
      <w:pPr>
        <w:pStyle w:val="ListParagraph"/>
        <w:numPr>
          <w:ilvl w:val="0"/>
          <w:numId w:val="2"/>
        </w:numPr>
        <w:spacing w:after="60"/>
      </w:pPr>
      <w:r>
        <w:rPr>
          <w:rFonts w:ascii="Calibri" w:cs="Calibri" w:eastAsia="Calibri" w:hAnsi="Calibri"/>
          <w:sz w:val="22"/>
          <w:szCs w:val="22"/>
        </w:rPr>
        <w:t xml:space="preserve">Liên hệ decoder/priority encoder với logic giải mã opcode của control unit (từ P4).</w:t>
      </w:r>
    </w:p>
    <w:p>
      <w:pPr>
        <w:pStyle w:val="ListParagraph"/>
        <w:numPr>
          <w:ilvl w:val="0"/>
          <w:numId w:val="2"/>
        </w:numPr>
        <w:spacing w:after="60"/>
      </w:pPr>
      <w:r>
        <w:rPr>
          <w:rFonts w:ascii="Calibri" w:cs="Calibri" w:eastAsia="Calibri" w:hAnsi="Calibri"/>
          <w:sz w:val="22"/>
          <w:szCs w:val="22"/>
        </w:rPr>
        <w:t xml:space="preserve">Đọc bảng đặc tính/kích thích flip-flop để suy luận next-state logic trong FSM multi-cycle (từ P5).</w:t>
      </w:r>
    </w:p>
    <w:p>
      <w:pPr>
        <w:pStyle w:val="ListParagraph"/>
        <w:numPr>
          <w:ilvl w:val="0"/>
          <w:numId w:val="2"/>
        </w:numPr>
        <w:spacing w:after="60"/>
      </w:pPr>
      <w:r>
        <w:rPr>
          <w:rFonts w:ascii="Calibri" w:cs="Calibri" w:eastAsia="Calibri" w:hAnsi="Calibri"/>
          <w:sz w:val="22"/>
          <w:szCs w:val="22"/>
        </w:rPr>
        <w:t xml:space="preserve">Thiết kế mạch đồng bộ có enable/reset đúng chuẩn, nền tảng cho thanh ghi pipeline (từ P6).</w:t>
      </w:r>
    </w:p>
    <w:p>
      <w:pPr>
        <w:pStyle w:val="ListParagraph"/>
        <w:numPr>
          <w:ilvl w:val="0"/>
          <w:numId w:val="2"/>
        </w:numPr>
        <w:spacing w:after="60"/>
      </w:pPr>
      <w:r>
        <w:rPr>
          <w:rFonts w:ascii="Calibri" w:cs="Calibri" w:eastAsia="Calibri" w:hAnsi="Calibri"/>
          <w:sz w:val="22"/>
          <w:szCs w:val="22"/>
        </w:rPr>
        <w:t xml:space="preserve">Bước vào Week 01 của lab chính với zero thời gian làm quen cú pháp — toàn bộ thời gian trên lớp dành cho nội dung RV32I.</w:t>
      </w:r>
    </w:p>
    <w:p>
      <w:pPr>
        <w:pBdr>
          <w:bottom w:val="single" w:color="1F3864" w:sz="6" w:space="1"/>
        </w:pBdr>
        <w:spacing w:after="200"/>
      </w:pPr>
    </w:p>
    <w:p>
      <w:pPr>
        <w:spacing w:after="120"/>
      </w:pPr>
      <w:r>
        <w:rPr>
          <w:rFonts w:ascii="Calibri" w:cs="Calibri" w:eastAsia="Calibri" w:hAnsi="Calibri"/>
          <w:b w:val="false"/>
          <w:bCs w:val="false"/>
          <w:i/>
          <w:iCs/>
          <w:sz w:val="22"/>
          <w:szCs w:val="22"/>
        </w:rPr>
        <w:t xml:space="preserve">Tài liệu này là bản prelab tổng hợp — giảng viên/trợ giảng điều chỉnh số liệu điểm cộng, hạn nộp và mức độ bắt buộc của từng Tier cho phù hợp với khung điểm thực tế của lớp trước khi phát hành chính thức cho sinh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2026-09-06T14:04:26.582Z</dcterms:created>
  <dcterms:modified xsi:type="dcterms:W3CDTF">2026-09-06T14:04:26.582Z</dcterms:modified>
</cp:coreProperties>
</file>

<file path=docProps/custom.xml><?xml version="1.0" encoding="utf-8"?>
<Properties xmlns="http://schemas.openxmlformats.org/officeDocument/2006/custom-properties" xmlns:vt="http://schemas.openxmlformats.org/officeDocument/2006/docPropsVTypes"/>
</file>