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04 · WEEK 04</w:t>
      </w:r>
    </w:p>
    <w:p>
      <w:pPr>
        <w:pStyle w:val="Title"/>
      </w:pPr>
      <w:r>
        <w:rPr>
          <w:rFonts w:ascii="Arial" w:hAnsi="Arial" w:eastAsia="Arial" w:cs="Arial"/>
        </w:rPr>
        <w:t>SINGLE-CYCLE MEMORY, BRANCH AND FPGA</w:t>
      </w:r>
    </w:p>
    <w:p>
      <w:pPr>
        <w:pStyle w:val="Subtitle"/>
      </w:pPr>
      <w:r>
        <w:rPr>
          <w:rFonts w:ascii="Arial" w:hAnsi="Arial" w:eastAsia="Arial" w:cs="Arial"/>
        </w:rPr>
        <w:t>Complete lw, sw, and beq; check side effects and bring the baseline core to Cyclone V.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14%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complete the 9-instruction baseline, verify branch/memory, and create an observable FPGA demo without changing the core.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Lab 03 regression PASS.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Understand S/B immediates and word addressing.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Have standard QSF/SDC constraints for 5CSXFC6D6F31C6.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5760720" cy="3279770"/>
            <wp:docPr id="1" name="Picture 1" descr="Sơ đồ module cho Week 04: SINGLE-CYCLE MEMORY, BRANCH VÀ FP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rol_memory_fpg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4.1 · Datapath/module area used in Week 04.</w:t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data_memory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we, addr, write_data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read_data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branch_logic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Branch, Zero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PCSrc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fpga_wrapper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CLOCK_50, KEY, SW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LEDR/HEX debug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single_cycle_core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memory write + signature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wire BranchTaken;</w:t>
        <w:br/>
        <w:t>assign BranchTaken = Branch &amp; Zero;</w:t>
        <w:br/>
        <w:t>assign PCNext = BranchTaken ? PCTarget : PCPlus4;</w:t>
        <w:br/>
        <w:t>// jal remains an optional extension, not part of the baseline gate.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Load/store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Preserve alignment and write-enable behavior.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Implement asynchronous read and synchronous write according to the lab contract.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Test sw→lw at the same and different addresses.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Check that MemWrite=0 leaves memory unchanged.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Addresses use a word index.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Writes occur only at the clock edge.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ReadData is stable for a valid address.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Branch on the EX-equivalent path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In the single-cycle design, decide the PC using compare and an independent target adder.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Compute PCTarget=PC+ImmExt.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Generate BranchTaken=Branch&amp;Zero.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Test taken, not-taken, and backward branches.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Taken selects the target.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Not-taken selects PC+4.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instruction after a branch must not execute incorrectly.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Full baseline regression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Run the 9 instructions in a program with a loop, memory, and a signature.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Integrate lw/sw/beq.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Add a timeout and an illegal-opcode safety test.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Check the final register and memory signatures.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No unexpected side effects.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signature matches the golden value.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Regression runs from a clean checkout.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FPGA demo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Map clock/reset/debug without changing the datapath.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Use CLOCK_50 and reset_n from KEY.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Select PC/signature with SW.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Observe the output on LEDR/HEX or SignalTap.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QSF targets the correct device.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QSF loads the SDC file.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Do not create a derived clock with logic.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tb_exp_04.v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9-instruction baseline passes.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beq taken/not-taken/backward all behave correctly.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sw/lw have correct word alignment.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Quartus compiles for 5CSXFC6D6F31C6 and recognizes the 50 MHz clock.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 w:eastAsia="Arial" w:cs="Arial"/>
          <w:sz w:val="24"/>
        </w:rPr>
        <w:t>Required main report: DSD_Labxx_MSSV_HoVaTen.pdf</w:t>
      </w:r>
    </w:p>
    <w:p>
      <w:r>
        <w:rPr>
          <w:rFonts w:ascii="Arial" w:hAnsi="Arial" w:eastAsia="Arial" w:cs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 w:eastAsia="Arial" w:cs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rtl/single_cycle_full/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sim/regression/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programs/baseline.hex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constraints/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quartus_summary.pdf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fpga_evidence/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How do byte addresses and word indices differ?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Why should the target adder be separate from the ALU?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To what extent may the FPGA wrapper change the core?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04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SINGLE-CYCLE MEMORY, BRANCH VÀ FPGA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