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0B981"/>
          <w:sz w:val="84"/>
        </w:rPr>
        <w:t>OrphanGuard AI</w:t>
      </w:r>
    </w:p>
    <w:p>
      <w:pPr>
        <w:jc w:val="center"/>
      </w:pPr>
      <w:r>
        <w:rPr>
          <w:color w:val="555555"/>
          <w:sz w:val="32"/>
        </w:rPr>
        <w:t>AI-Powered Surveillance &amp; Child Protection System</w:t>
        <w:br/>
        <w:t>for Punjab Orphanages</w:t>
      </w:r>
    </w:p>
    <w:p/>
    <w:p>
      <w:pPr>
        <w:jc w:val="center"/>
      </w:pPr>
      <w:r>
        <w:rPr>
          <w:i/>
          <w:color w:val="10B981"/>
          <w:sz w:val="26"/>
        </w:rPr>
        <w:t>Protecting Every Child. Every Moment. Every Orphanage.</w:t>
      </w:r>
    </w:p>
    <w:p/>
    <w:p/>
    <w:p/>
    <w:p/>
    <w:p>
      <w:pPr>
        <w:jc w:val="center"/>
      </w:pPr>
      <w:r>
        <w:rPr>
          <w:color w:val="777777"/>
          <w:sz w:val="22"/>
        </w:rPr>
        <w:t>Project Pitch Document</w:t>
        <w:br/>
        <w:t>October 2026</w:t>
        <w:br/>
        <w:t>Punjab, Pakistan</w:t>
      </w:r>
    </w:p>
    <w:p>
      <w:r>
        <w:br w:type="page"/>
      </w:r>
    </w:p>
    <w:p>
      <w:pPr>
        <w:pStyle w:val="Heading1"/>
      </w:pPr>
      <w:r>
        <w:rPr>
          <w:color w:val="10B981"/>
        </w:rPr>
        <w:t>Table of Contents</w:t>
      </w:r>
    </w:p>
    <w:p>
      <w:pPr>
        <w:spacing w:after="80"/>
      </w:pPr>
      <w:r>
        <w:rPr>
          <w:sz w:val="24"/>
        </w:rPr>
        <w:t>1. Executive Summary</w:t>
      </w:r>
    </w:p>
    <w:p>
      <w:pPr>
        <w:spacing w:after="80"/>
      </w:pPr>
      <w:r>
        <w:rPr>
          <w:sz w:val="24"/>
        </w:rPr>
        <w:t>2. The Problem: Punjab's Orphan Crisis</w:t>
      </w:r>
    </w:p>
    <w:p>
      <w:pPr>
        <w:spacing w:after="80"/>
      </w:pPr>
      <w:r>
        <w:rPr>
          <w:sz w:val="24"/>
        </w:rPr>
        <w:t>3. Market Opportunity &amp; Statistics</w:t>
      </w:r>
    </w:p>
    <w:p>
      <w:pPr>
        <w:spacing w:after="80"/>
      </w:pPr>
      <w:r>
        <w:rPr>
          <w:sz w:val="24"/>
        </w:rPr>
        <w:t>4. Our Solution: OrphanGuard AI</w:t>
      </w:r>
    </w:p>
    <w:p>
      <w:pPr>
        <w:spacing w:after="80"/>
      </w:pPr>
      <w:r>
        <w:rPr>
          <w:sz w:val="24"/>
        </w:rPr>
        <w:t>5. Key Features &amp; Technology</w:t>
      </w:r>
    </w:p>
    <w:p>
      <w:pPr>
        <w:spacing w:after="80"/>
      </w:pPr>
      <w:r>
        <w:rPr>
          <w:sz w:val="24"/>
        </w:rPr>
        <w:t>6. System Architecture</w:t>
      </w:r>
    </w:p>
    <w:p>
      <w:pPr>
        <w:spacing w:after="80"/>
      </w:pPr>
      <w:r>
        <w:rPr>
          <w:sz w:val="24"/>
        </w:rPr>
        <w:t>7. Competitive Advantage</w:t>
      </w:r>
    </w:p>
    <w:p>
      <w:pPr>
        <w:spacing w:after="80"/>
      </w:pPr>
      <w:r>
        <w:rPr>
          <w:sz w:val="24"/>
        </w:rPr>
        <w:t>8. Implementation Roadmap</w:t>
      </w:r>
    </w:p>
    <w:p>
      <w:pPr>
        <w:spacing w:after="80"/>
      </w:pPr>
      <w:r>
        <w:rPr>
          <w:sz w:val="24"/>
        </w:rPr>
        <w:t>9. Revenue Model</w:t>
      </w:r>
    </w:p>
    <w:p>
      <w:pPr>
        <w:spacing w:after="80"/>
      </w:pPr>
      <w:r>
        <w:rPr>
          <w:sz w:val="24"/>
        </w:rPr>
        <w:t>10. Team &amp; Contact</w:t>
      </w:r>
    </w:p>
    <w:p>
      <w:r>
        <w:br w:type="page"/>
      </w:r>
    </w:p>
    <w:p>
      <w:pPr>
        <w:pStyle w:val="Heading1"/>
      </w:pPr>
      <w:r>
        <w:rPr>
          <w:color w:val="10B981"/>
        </w:rPr>
        <w:t>1. Executive Summary</w:t>
      </w:r>
    </w:p>
    <w:p>
      <w:r>
        <w:t>OrphanGuard AI is a province-wide AI-powered surveillance and child protection command center designed to monitor, protect, and safeguard orphaned children across all orphanages in Punjab, Pakistan. The system leverages artificial intelligence, real-time CCTV monitoring, automated violence/harassment detection, RFID tracking, and centralized command operations to address the critical gap in child protection infrastructure.</w:t>
      </w:r>
    </w:p>
    <w:p>
      <w:r>
        <w:t>With an estimated 4.6 million orphans in Pakistan and over 70 orphanages operating in Punjab alone — many with minimal oversight — OrphanGuard AI provides the first comprehensive, technology-driven solution to ensure every child is safe, accounted for, and protected 24/7.</w:t>
      </w:r>
    </w:p>
    <w:p/>
    <w:p>
      <w:r>
        <w:rPr>
          <w:b/>
          <w:color w:val="10B981"/>
          <w:sz w:val="24"/>
        </w:rPr>
        <w:t>Key Value Proposition:</w:t>
      </w:r>
    </w:p>
    <w:p>
      <w:pPr>
        <w:pStyle w:val="ListBullet"/>
      </w:pPr>
      <w:r>
        <w:t>Real-time AI detection of violence, harassment, bullying, and neglect</w:t>
      </w:r>
    </w:p>
    <w:p>
      <w:pPr>
        <w:pStyle w:val="ListBullet"/>
      </w:pPr>
      <w:r>
        <w:t>Province-wide command center with live monitoring of every orphanage</w:t>
      </w:r>
    </w:p>
    <w:p>
      <w:pPr>
        <w:pStyle w:val="ListBullet"/>
      </w:pPr>
      <w:r>
        <w:t>Automated safety scoring and ranking system for accountability</w:t>
      </w:r>
    </w:p>
    <w:p>
      <w:pPr>
        <w:pStyle w:val="ListBullet"/>
      </w:pPr>
      <w:r>
        <w:t>Individual orphanage portals for self-monitoring and compliance</w:t>
      </w:r>
    </w:p>
    <w:p>
      <w:pPr>
        <w:pStyle w:val="ListBullet"/>
      </w:pPr>
      <w:r>
        <w:t>RFID-based child tracking with zone-level headcount verification</w:t>
      </w:r>
    </w:p>
    <w:p>
      <w:r>
        <w:br w:type="page"/>
      </w:r>
    </w:p>
    <w:p>
      <w:pPr>
        <w:pStyle w:val="Heading1"/>
      </w:pPr>
      <w:r>
        <w:rPr>
          <w:color w:val="10B981"/>
        </w:rPr>
        <w:t>2. The Problem: Punjab's Orphan Crisis</w:t>
      </w:r>
    </w:p>
    <w:p>
      <w:pPr>
        <w:pStyle w:val="Heading2"/>
      </w:pPr>
      <w:r>
        <w:rPr>
          <w:color w:val="0D9B6D"/>
        </w:rPr>
        <w:t>2.1 The Scale of the Crisis</w:t>
      </w:r>
    </w:p>
    <w:p>
      <w:r>
        <w:t>Pakistan is home to approximately 4.6 million orphaned children (Mahmood et al., 2020), making it one of the countries with the highest orphan populations in South Asia. Punjab, as Pakistan's most populous province with over 110 million people, bears a disproportionate share of this burden.</w:t>
      </w:r>
    </w:p>
    <w:tbl>
      <w:tblPr>
        <w:tblStyle w:val="LightShading-Accent1"/>
        <w:tblW w:type="auto" w:w="0"/>
        <w:jc w:val="center"/>
        <w:tblLook w:firstColumn="1" w:firstRow="1" w:lastColumn="0" w:lastRow="0" w:noHBand="0" w:noVBand="1" w:val="04A0"/>
      </w:tblPr>
      <w:tblGrid>
        <w:gridCol w:w="4703"/>
        <w:gridCol w:w="4703"/>
      </w:tblGrid>
      <w:tr>
        <w:tc>
          <w:tcPr>
            <w:tcW w:type="dxa" w:w="4703"/>
          </w:tcPr>
          <w:p>
            <w:pPr>
              <w:spacing w:after="40"/>
            </w:pPr>
            <w:r>
              <w:rPr>
                <w:sz w:val="20"/>
              </w:rPr>
              <w:t>Total Orphans in Pakistan</w:t>
            </w:r>
          </w:p>
        </w:tc>
        <w:tc>
          <w:tcPr>
            <w:tcW w:type="dxa" w:w="4703"/>
          </w:tcPr>
          <w:p>
            <w:pPr>
              <w:spacing w:after="40"/>
            </w:pPr>
            <w:r>
              <w:rPr>
                <w:sz w:val="20"/>
              </w:rPr>
              <w:t>~4.6 Million</w:t>
            </w:r>
          </w:p>
        </w:tc>
      </w:tr>
      <w:tr>
        <w:tc>
          <w:tcPr>
            <w:tcW w:type="dxa" w:w="4703"/>
          </w:tcPr>
          <w:p>
            <w:pPr>
              <w:spacing w:after="40"/>
            </w:pPr>
            <w:r>
              <w:rPr>
                <w:sz w:val="20"/>
              </w:rPr>
              <w:t>Children Under 14 in Pakistan</w:t>
            </w:r>
          </w:p>
        </w:tc>
        <w:tc>
          <w:tcPr>
            <w:tcW w:type="dxa" w:w="4703"/>
          </w:tcPr>
          <w:p>
            <w:pPr>
              <w:spacing w:after="40"/>
            </w:pPr>
            <w:r>
              <w:rPr>
                <w:sz w:val="20"/>
              </w:rPr>
              <w:t>65.3 Million</w:t>
            </w:r>
          </w:p>
        </w:tc>
      </w:tr>
      <w:tr>
        <w:tc>
          <w:tcPr>
            <w:tcW w:type="dxa" w:w="4703"/>
          </w:tcPr>
          <w:p>
            <w:pPr>
              <w:spacing w:after="40"/>
            </w:pPr>
            <w:r>
              <w:rPr>
                <w:sz w:val="20"/>
              </w:rPr>
              <w:t>Orphanages in Punjab (estimated)</w:t>
            </w:r>
          </w:p>
        </w:tc>
        <w:tc>
          <w:tcPr>
            <w:tcW w:type="dxa" w:w="4703"/>
          </w:tcPr>
          <w:p>
            <w:pPr>
              <w:spacing w:after="40"/>
            </w:pPr>
            <w:r>
              <w:rPr>
                <w:sz w:val="20"/>
              </w:rPr>
              <w:t>70–80+</w:t>
            </w:r>
          </w:p>
        </w:tc>
      </w:tr>
      <w:tr>
        <w:tc>
          <w:tcPr>
            <w:tcW w:type="dxa" w:w="4703"/>
          </w:tcPr>
          <w:p>
            <w:pPr>
              <w:spacing w:after="40"/>
            </w:pPr>
            <w:r>
              <w:rPr>
                <w:sz w:val="20"/>
              </w:rPr>
              <w:t>Government Children Homes in Punjab</w:t>
            </w:r>
          </w:p>
        </w:tc>
        <w:tc>
          <w:tcPr>
            <w:tcW w:type="dxa" w:w="4703"/>
          </w:tcPr>
          <w:p>
            <w:pPr>
              <w:spacing w:after="40"/>
            </w:pPr>
            <w:r>
              <w:rPr>
                <w:sz w:val="20"/>
              </w:rPr>
              <w:t>12–15</w:t>
            </w:r>
          </w:p>
        </w:tc>
      </w:tr>
      <w:tr>
        <w:tc>
          <w:tcPr>
            <w:tcW w:type="dxa" w:w="4703"/>
          </w:tcPr>
          <w:p>
            <w:pPr>
              <w:spacing w:after="40"/>
            </w:pPr>
            <w:r>
              <w:rPr>
                <w:sz w:val="20"/>
              </w:rPr>
              <w:t>Children Unregistered at Birth</w:t>
            </w:r>
          </w:p>
        </w:tc>
        <w:tc>
          <w:tcPr>
            <w:tcW w:type="dxa" w:w="4703"/>
          </w:tcPr>
          <w:p>
            <w:pPr>
              <w:spacing w:after="40"/>
            </w:pPr>
            <w:r>
              <w:rPr>
                <w:sz w:val="20"/>
              </w:rPr>
              <w:t>60% (under 5)</w:t>
            </w:r>
          </w:p>
        </w:tc>
      </w:tr>
      <w:tr>
        <w:tc>
          <w:tcPr>
            <w:tcW w:type="dxa" w:w="4703"/>
          </w:tcPr>
          <w:p>
            <w:pPr>
              <w:spacing w:after="40"/>
            </w:pPr>
            <w:r>
              <w:rPr>
                <w:sz w:val="20"/>
              </w:rPr>
              <w:t>Child Abuse Cases Reported (2025)</w:t>
            </w:r>
          </w:p>
        </w:tc>
        <w:tc>
          <w:tcPr>
            <w:tcW w:type="dxa" w:w="4703"/>
          </w:tcPr>
          <w:p>
            <w:pPr>
              <w:spacing w:after="40"/>
            </w:pPr>
            <w:r>
              <w:rPr>
                <w:sz w:val="20"/>
              </w:rPr>
              <w:t>3,630 (Sahil NGO)</w:t>
            </w:r>
          </w:p>
        </w:tc>
      </w:tr>
      <w:tr>
        <w:tc>
          <w:tcPr>
            <w:tcW w:type="dxa" w:w="4703"/>
          </w:tcPr>
          <w:p>
            <w:pPr>
              <w:spacing w:after="40"/>
            </w:pPr>
            <w:r>
              <w:rPr>
                <w:sz w:val="20"/>
              </w:rPr>
              <w:t>Child Abuse Cases H1 2026</w:t>
            </w:r>
          </w:p>
        </w:tc>
        <w:tc>
          <w:tcPr>
            <w:tcW w:type="dxa" w:w="4703"/>
          </w:tcPr>
          <w:p>
            <w:pPr>
              <w:spacing w:after="40"/>
            </w:pPr>
            <w:r>
              <w:rPr>
                <w:sz w:val="20"/>
              </w:rPr>
              <w:t>1,914 in 6 months</w:t>
            </w:r>
          </w:p>
        </w:tc>
      </w:tr>
      <w:tr>
        <w:tc>
          <w:tcPr>
            <w:tcW w:type="dxa" w:w="4703"/>
          </w:tcPr>
          <w:p>
            <w:pPr>
              <w:spacing w:after="40"/>
            </w:pPr>
            <w:r>
              <w:rPr>
                <w:sz w:val="20"/>
              </w:rPr>
              <w:t>Conviction Rate for Child Abuse</w:t>
            </w:r>
          </w:p>
        </w:tc>
        <w:tc>
          <w:tcPr>
            <w:tcW w:type="dxa" w:w="4703"/>
          </w:tcPr>
          <w:p>
            <w:pPr>
              <w:spacing w:after="40"/>
            </w:pPr>
            <w:r>
              <w:rPr>
                <w:sz w:val="20"/>
              </w:rPr>
              <w:t>Only 17%</w:t>
            </w:r>
          </w:p>
        </w:tc>
      </w:tr>
    </w:tbl>
    <w:p/>
    <w:p>
      <w:pPr>
        <w:pStyle w:val="Heading2"/>
      </w:pPr>
      <w:r>
        <w:rPr>
          <w:color w:val="0D9B6D"/>
        </w:rPr>
        <w:t>2.2 Key Challenges</w:t>
      </w:r>
    </w:p>
    <w:p>
      <w:pPr>
        <w:pStyle w:val="ListBullet"/>
      </w:pPr>
      <w:r>
        <w:rPr>
          <w:b/>
        </w:rPr>
        <w:t xml:space="preserve">No Centralized Monitoring: </w:t>
      </w:r>
      <w:r>
        <w:t>There is no unified system to monitor child welfare across Punjab's orphanages. Each institution operates independently with minimal government oversight.</w:t>
      </w:r>
    </w:p>
    <w:p>
      <w:pPr>
        <w:pStyle w:val="ListBullet"/>
      </w:pPr>
      <w:r>
        <w:rPr>
          <w:b/>
        </w:rPr>
        <w:t xml:space="preserve">Weak Oversight &amp; Licensing: </w:t>
      </w:r>
      <w:r>
        <w:t>Despite legal requirements, unregistered orphanages operate widely. Government routinely ignores notices of non-compliance (Human Trafficking Search, 2025).</w:t>
      </w:r>
    </w:p>
    <w:p>
      <w:pPr>
        <w:pStyle w:val="ListBullet"/>
      </w:pPr>
      <w:r>
        <w:rPr>
          <w:b/>
        </w:rPr>
        <w:t xml:space="preserve">Orphanage Trafficking: </w:t>
      </w:r>
      <w:r>
        <w:t>In August 2025, the FIA accused an NGO of trafficking minors under the guise of adoptions, exposing systemic vulnerabilities.</w:t>
      </w:r>
    </w:p>
    <w:p>
      <w:pPr>
        <w:pStyle w:val="ListBullet"/>
      </w:pPr>
      <w:r>
        <w:rPr>
          <w:b/>
        </w:rPr>
        <w:t xml:space="preserve">Underreported Abuse: </w:t>
      </w:r>
      <w:r>
        <w:t>Abuse in Pakistani society is considered stigma; victims rarely report to police. Sahil NGO monitors only 81 newspapers — actual cases are far higher.</w:t>
      </w:r>
    </w:p>
    <w:p>
      <w:pPr>
        <w:pStyle w:val="ListBullet"/>
      </w:pPr>
      <w:r>
        <w:rPr>
          <w:b/>
        </w:rPr>
        <w:t xml:space="preserve">No Technology Integration: </w:t>
      </w:r>
      <w:r>
        <w:t>Current monitoring relies on manual inspections which are infrequent, easily manipulated, and reactive rather than preventive.</w:t>
      </w:r>
    </w:p>
    <w:p>
      <w:pPr>
        <w:pStyle w:val="ListBullet"/>
      </w:pPr>
      <w:r>
        <w:rPr>
          <w:b/>
        </w:rPr>
        <w:t xml:space="preserve">Malnutrition &amp; Health: </w:t>
      </w:r>
      <w:r>
        <w:t>A 2022 study of Punjab government orphanages found 36.1% of children were malnourished, with 55.4% of affected children aged 6–12 years.</w:t>
      </w:r>
    </w:p>
    <w:p>
      <w:r>
        <w:br w:type="page"/>
      </w:r>
    </w:p>
    <w:p>
      <w:pPr>
        <w:pStyle w:val="Heading1"/>
      </w:pPr>
      <w:r>
        <w:rPr>
          <w:color w:val="10B981"/>
        </w:rPr>
        <w:t>3. Market Opportunity &amp; Statistics</w:t>
      </w:r>
    </w:p>
    <w:p>
      <w:pPr>
        <w:pStyle w:val="Heading2"/>
      </w:pPr>
      <w:r>
        <w:rPr>
          <w:color w:val="0D9B6D"/>
        </w:rPr>
        <w:t>3.1 Orphanage Demographics in Punjab</w:t>
      </w:r>
    </w:p>
    <w:p>
      <w:r>
        <w:t>Based on available government data and research, the following provides a picture of orphanage demographics across Punjab:</w:t>
      </w:r>
    </w:p>
    <w:tbl>
      <w:tblPr>
        <w:tblStyle w:val="LightShading-Accent1"/>
        <w:tblW w:type="auto" w:w="0"/>
        <w:jc w:val="center"/>
        <w:tblLook w:firstColumn="1" w:firstRow="1" w:lastColumn="0" w:lastRow="0" w:noHBand="0" w:noVBand="1" w:val="04A0"/>
      </w:tblPr>
      <w:tblGrid>
        <w:gridCol w:w="3135"/>
        <w:gridCol w:w="3135"/>
        <w:gridCol w:w="3135"/>
      </w:tblGrid>
      <w:tr>
        <w:tc>
          <w:tcPr>
            <w:tcW w:type="dxa" w:w="3135"/>
          </w:tcPr>
          <w:p>
            <w:r>
              <w:rPr>
                <w:b/>
                <w:sz w:val="20"/>
              </w:rPr>
              <w:t>Category</w:t>
            </w:r>
          </w:p>
        </w:tc>
        <w:tc>
          <w:tcPr>
            <w:tcW w:type="dxa" w:w="3135"/>
          </w:tcPr>
          <w:p>
            <w:r>
              <w:rPr>
                <w:b/>
                <w:sz w:val="20"/>
              </w:rPr>
              <w:t>Data</w:t>
            </w:r>
          </w:p>
        </w:tc>
        <w:tc>
          <w:tcPr>
            <w:tcW w:type="dxa" w:w="3135"/>
          </w:tcPr>
          <w:p>
            <w:r>
              <w:rPr>
                <w:b/>
                <w:sz w:val="20"/>
              </w:rPr>
              <w:t>Source</w:t>
            </w:r>
          </w:p>
        </w:tc>
      </w:tr>
      <w:tr>
        <w:tc>
          <w:tcPr>
            <w:tcW w:type="dxa" w:w="3135"/>
          </w:tcPr>
          <w:p>
            <w:r>
              <w:rPr>
                <w:sz w:val="20"/>
              </w:rPr>
              <w:t>Total Orphanages (Punjab)</w:t>
            </w:r>
          </w:p>
        </w:tc>
        <w:tc>
          <w:tcPr>
            <w:tcW w:type="dxa" w:w="3135"/>
          </w:tcPr>
          <w:p>
            <w:r>
              <w:rPr>
                <w:sz w:val="20"/>
              </w:rPr>
              <w:t>~72 registered</w:t>
            </w:r>
          </w:p>
        </w:tc>
        <w:tc>
          <w:tcPr>
            <w:tcW w:type="dxa" w:w="3135"/>
          </w:tcPr>
          <w:p>
            <w:r>
              <w:rPr>
                <w:sz w:val="20"/>
              </w:rPr>
              <w:t>RenTech Directory 2025</w:t>
            </w:r>
          </w:p>
        </w:tc>
      </w:tr>
      <w:tr>
        <w:tc>
          <w:tcPr>
            <w:tcW w:type="dxa" w:w="3135"/>
          </w:tcPr>
          <w:p>
            <w:r>
              <w:rPr>
                <w:sz w:val="20"/>
              </w:rPr>
              <w:t>Govt Children Homes</w:t>
            </w:r>
          </w:p>
        </w:tc>
        <w:tc>
          <w:tcPr>
            <w:tcW w:type="dxa" w:w="3135"/>
          </w:tcPr>
          <w:p>
            <w:r>
              <w:rPr>
                <w:sz w:val="20"/>
              </w:rPr>
              <w:t>12–15</w:t>
            </w:r>
          </w:p>
        </w:tc>
        <w:tc>
          <w:tcPr>
            <w:tcW w:type="dxa" w:w="3135"/>
          </w:tcPr>
          <w:p>
            <w:r>
              <w:rPr>
                <w:sz w:val="20"/>
              </w:rPr>
              <w:t>Social Welfare Dept Punjab</w:t>
            </w:r>
          </w:p>
        </w:tc>
      </w:tr>
      <w:tr>
        <w:tc>
          <w:tcPr>
            <w:tcW w:type="dxa" w:w="3135"/>
          </w:tcPr>
          <w:p>
            <w:r>
              <w:rPr>
                <w:sz w:val="20"/>
              </w:rPr>
              <w:t>Age Group 6–10 years</w:t>
            </w:r>
          </w:p>
        </w:tc>
        <w:tc>
          <w:tcPr>
            <w:tcW w:type="dxa" w:w="3135"/>
          </w:tcPr>
          <w:p>
            <w:r>
              <w:rPr>
                <w:sz w:val="20"/>
              </w:rPr>
              <w:t>~40% of orphans</w:t>
            </w:r>
          </w:p>
        </w:tc>
        <w:tc>
          <w:tcPr>
            <w:tcW w:type="dxa" w:w="3135"/>
          </w:tcPr>
          <w:p>
            <w:r>
              <w:rPr>
                <w:sz w:val="20"/>
              </w:rPr>
              <w:t>Academic Study (KPK sample)</w:t>
            </w:r>
          </w:p>
        </w:tc>
      </w:tr>
      <w:tr>
        <w:tc>
          <w:tcPr>
            <w:tcW w:type="dxa" w:w="3135"/>
          </w:tcPr>
          <w:p>
            <w:r>
              <w:rPr>
                <w:sz w:val="20"/>
              </w:rPr>
              <w:t>Age Group 11–15 years</w:t>
            </w:r>
          </w:p>
        </w:tc>
        <w:tc>
          <w:tcPr>
            <w:tcW w:type="dxa" w:w="3135"/>
          </w:tcPr>
          <w:p>
            <w:r>
              <w:rPr>
                <w:sz w:val="20"/>
              </w:rPr>
              <w:t>~30% of orphans</w:t>
            </w:r>
          </w:p>
        </w:tc>
        <w:tc>
          <w:tcPr>
            <w:tcW w:type="dxa" w:w="3135"/>
          </w:tcPr>
          <w:p>
            <w:r>
              <w:rPr>
                <w:sz w:val="20"/>
              </w:rPr>
              <w:t>Academic Study (KPK sample)</w:t>
            </w:r>
          </w:p>
        </w:tc>
      </w:tr>
      <w:tr>
        <w:tc>
          <w:tcPr>
            <w:tcW w:type="dxa" w:w="3135"/>
          </w:tcPr>
          <w:p>
            <w:r>
              <w:rPr>
                <w:sz w:val="20"/>
              </w:rPr>
              <w:t>Age Group 16–18 years</w:t>
            </w:r>
          </w:p>
        </w:tc>
        <w:tc>
          <w:tcPr>
            <w:tcW w:type="dxa" w:w="3135"/>
          </w:tcPr>
          <w:p>
            <w:r>
              <w:rPr>
                <w:sz w:val="20"/>
              </w:rPr>
              <w:t>~30% of orphans</w:t>
            </w:r>
          </w:p>
        </w:tc>
        <w:tc>
          <w:tcPr>
            <w:tcW w:type="dxa" w:w="3135"/>
          </w:tcPr>
          <w:p>
            <w:r>
              <w:rPr>
                <w:sz w:val="20"/>
              </w:rPr>
              <w:t>Academic Study (KPK sample)</w:t>
            </w:r>
          </w:p>
        </w:tc>
      </w:tr>
    </w:tbl>
    <w:p/>
    <w:p>
      <w:pPr>
        <w:pStyle w:val="Heading2"/>
      </w:pPr>
      <w:r>
        <w:rPr>
          <w:color w:val="0D9B6D"/>
        </w:rPr>
        <w:t>3.2 Addressable Market</w:t>
      </w:r>
    </w:p>
    <w:p>
      <w:r>
        <w:t>The child protection technology market is experiencing explosive growth globally:</w:t>
      </w:r>
    </w:p>
    <w:p>
      <w:pPr>
        <w:pStyle w:val="ListBullet"/>
      </w:pPr>
      <w:r>
        <w:rPr>
          <w:b/>
        </w:rPr>
        <w:t xml:space="preserve">Global: </w:t>
      </w:r>
      <w:r>
        <w:t>Child Presence Detection Systems market: $354M (2025) → $13.25B by 2035 (43.66% CAGR)</w:t>
      </w:r>
    </w:p>
    <w:p>
      <w:pPr>
        <w:pStyle w:val="ListBullet"/>
      </w:pPr>
      <w:r>
        <w:rPr>
          <w:b/>
        </w:rPr>
        <w:t xml:space="preserve">Global: </w:t>
      </w:r>
      <w:r>
        <w:t>Infant Security Systems market: $1.5B → $3.2B by 2034</w:t>
      </w:r>
    </w:p>
    <w:p>
      <w:pPr>
        <w:pStyle w:val="ListBullet"/>
      </w:pPr>
      <w:r>
        <w:rPr>
          <w:b/>
        </w:rPr>
        <w:t xml:space="preserve">Government Spending: </w:t>
      </w:r>
      <w:r>
        <w:t>Pakistan government allocated Rs 645.89 million for the "Sweet Homes" orphan initiative</w:t>
      </w:r>
    </w:p>
    <w:p>
      <w:pPr>
        <w:pStyle w:val="ListBullet"/>
      </w:pPr>
      <w:r>
        <w:rPr>
          <w:b/>
        </w:rPr>
        <w:t xml:space="preserve">Scale of Need: </w:t>
      </w:r>
      <w:r>
        <w:t>UNICEF estimated 6.3 million children in need of protection services in Pakistan (2024)</w:t>
      </w:r>
    </w:p>
    <w:p>
      <w:pPr>
        <w:pStyle w:val="ListBullet"/>
      </w:pPr>
      <w:r>
        <w:rPr>
          <w:b/>
        </w:rPr>
        <w:t xml:space="preserve">Funding Gap: </w:t>
      </w:r>
      <w:r>
        <w:t>72% funding gap in UNICEF's 2024 humanitarian appeal for child protection in Pakistan</w:t>
      </w:r>
    </w:p>
    <w:p>
      <w:r>
        <w:t>OrphanGuard AI targets an untapped niche: AI-powered physical safety monitoring for institutional child care. No existing product addresses this space in Pakistan or the broader region.</w:t>
      </w:r>
    </w:p>
    <w:p>
      <w:r>
        <w:br w:type="page"/>
      </w:r>
    </w:p>
    <w:p>
      <w:pPr>
        <w:pStyle w:val="Heading1"/>
      </w:pPr>
      <w:r>
        <w:rPr>
          <w:color w:val="10B981"/>
        </w:rPr>
        <w:t>4. Our Solution: OrphanGuard AI</w:t>
      </w:r>
    </w:p>
    <w:p>
      <w:r>
        <w:t>OrphanGuard AI is a comprehensive, multi-layered child protection platform that combines AI surveillance, real-time monitoring, and data analytics into a single command center.</w:t>
      </w:r>
    </w:p>
    <w:p>
      <w:pPr>
        <w:pStyle w:val="Heading2"/>
      </w:pPr>
      <w:r>
        <w:rPr>
          <w:color w:val="0D9B6D"/>
        </w:rPr>
        <w:t>4.1 Punjab Command Center</w:t>
      </w:r>
    </w:p>
    <w:p>
      <w:r>
        <w:t>A centralized dashboard that provides a bird's-eye view of every orphanage in Punjab. Government officials and child protection authorities can monitor all institutions from a single interface, including:</w:t>
      </w:r>
    </w:p>
    <w:p>
      <w:pPr>
        <w:pStyle w:val="ListBullet"/>
      </w:pPr>
      <w:r>
        <w:t>Real-time orphanage status (online/offline) across Punjab map</w:t>
      </w:r>
    </w:p>
    <w:p>
      <w:pPr>
        <w:pStyle w:val="ListBullet"/>
      </w:pPr>
      <w:r>
        <w:t>Live safety scores and rankings for every institution</w:t>
      </w:r>
    </w:p>
    <w:p>
      <w:pPr>
        <w:pStyle w:val="ListBullet"/>
      </w:pPr>
      <w:r>
        <w:t>Province-wide alert feed with severity classification</w:t>
      </w:r>
    </w:p>
    <w:p>
      <w:pPr>
        <w:pStyle w:val="ListBullet"/>
      </w:pPr>
      <w:r>
        <w:t>AI-detected incident tracking with confidence scores</w:t>
      </w:r>
    </w:p>
    <w:p>
      <w:pPr>
        <w:pStyle w:val="ListBullet"/>
      </w:pPr>
      <w:r>
        <w:t>Activity logs and audit trails for accountability</w:t>
      </w:r>
    </w:p>
    <w:p>
      <w:pPr>
        <w:pStyle w:val="Heading2"/>
      </w:pPr>
      <w:r>
        <w:rPr>
          <w:color w:val="0D9B6D"/>
        </w:rPr>
        <w:t>4.2 Individual Orphanage Portal</w:t>
      </w:r>
    </w:p>
    <w:p>
      <w:r>
        <w:t>Each orphanage gets its own dedicated portal — a standalone dashboard accessible via unique URL — empowering them to:</w:t>
      </w:r>
    </w:p>
    <w:p>
      <w:pPr>
        <w:pStyle w:val="ListBullet"/>
      </w:pPr>
      <w:r>
        <w:t>Monitor their own safety score, grade (A–F), and provincial ranking</w:t>
      </w:r>
    </w:p>
    <w:p>
      <w:pPr>
        <w:pStyle w:val="ListBullet"/>
      </w:pPr>
      <w:r>
        <w:t>Track children records, health, and attendance</w:t>
      </w:r>
    </w:p>
    <w:p>
      <w:pPr>
        <w:pStyle w:val="ListBullet"/>
      </w:pPr>
      <w:r>
        <w:t>Manage visitor check-in/checkout with photo verification</w:t>
      </w:r>
    </w:p>
    <w:p>
      <w:pPr>
        <w:pStyle w:val="ListBullet"/>
      </w:pPr>
      <w:r>
        <w:t>View and respond to AI-detected incidents in real-time</w:t>
      </w:r>
    </w:p>
    <w:p>
      <w:pPr>
        <w:pStyle w:val="ListBullet"/>
      </w:pPr>
      <w:r>
        <w:t>Follow compliance checklists with actionable improvement plans</w:t>
      </w:r>
    </w:p>
    <w:p>
      <w:pPr>
        <w:pStyle w:val="Heading2"/>
      </w:pPr>
      <w:r>
        <w:rPr>
          <w:color w:val="0D9B6D"/>
        </w:rPr>
        <w:t>4.3 Live AI Camera Monitoring</w:t>
      </w:r>
    </w:p>
    <w:p>
      <w:r>
        <w:t>Multi-orphanage camera feeds accessible from the command center with:</w:t>
      </w:r>
    </w:p>
    <w:p>
      <w:pPr>
        <w:pStyle w:val="ListBullet"/>
      </w:pPr>
      <w:r>
        <w:t>AI-powered person detection using computer vision (skin-tone analysis, flood-fill clustering)</w:t>
      </w:r>
    </w:p>
    <w:p>
      <w:pPr>
        <w:pStyle w:val="ListBullet"/>
      </w:pPr>
      <w:r>
        <w:t>Violence, harassment, bullying, and neglect detection (ViolenceNet v2.1)</w:t>
      </w:r>
    </w:p>
    <w:p>
      <w:pPr>
        <w:pStyle w:val="ListBullet"/>
      </w:pPr>
      <w:r>
        <w:t>Real-time bounding boxes with confidence percentages</w:t>
      </w:r>
    </w:p>
    <w:p>
      <w:pPr>
        <w:pStyle w:val="ListBullet"/>
      </w:pPr>
      <w:r>
        <w:t>Per-zone headcount verification against expected numbers</w:t>
      </w:r>
    </w:p>
    <w:p>
      <w:pPr>
        <w:pStyle w:val="ListBullet"/>
      </w:pPr>
      <w:r>
        <w:t>Orphanage filter to view feeds from any or all institutions</w:t>
      </w:r>
    </w:p>
    <w:p>
      <w:r>
        <w:br w:type="page"/>
      </w:r>
    </w:p>
    <w:p>
      <w:pPr>
        <w:pStyle w:val="Heading1"/>
      </w:pPr>
      <w:r>
        <w:rPr>
          <w:color w:val="10B981"/>
        </w:rPr>
        <w:t>5. Key Features &amp; Technology</w:t>
      </w:r>
    </w:p>
    <w:tbl>
      <w:tblPr>
        <w:tblStyle w:val="LightShading-Accent1"/>
        <w:tblW w:type="auto" w:w="0"/>
        <w:jc w:val="center"/>
        <w:tblLook w:firstColumn="1" w:firstRow="1" w:lastColumn="0" w:lastRow="0" w:noHBand="0" w:noVBand="1" w:val="04A0"/>
      </w:tblPr>
      <w:tblGrid>
        <w:gridCol w:w="3135"/>
        <w:gridCol w:w="3135"/>
        <w:gridCol w:w="3135"/>
      </w:tblGrid>
      <w:tr>
        <w:tc>
          <w:tcPr>
            <w:tcW w:type="dxa" w:w="3135"/>
          </w:tcPr>
          <w:p>
            <w:r>
              <w:rPr>
                <w:b/>
                <w:sz w:val="20"/>
              </w:rPr>
              <w:t>Feature</w:t>
            </w:r>
          </w:p>
        </w:tc>
        <w:tc>
          <w:tcPr>
            <w:tcW w:type="dxa" w:w="3135"/>
          </w:tcPr>
          <w:p>
            <w:r>
              <w:rPr>
                <w:b/>
                <w:sz w:val="20"/>
              </w:rPr>
              <w:t>Description</w:t>
            </w:r>
          </w:p>
        </w:tc>
        <w:tc>
          <w:tcPr>
            <w:tcW w:type="dxa" w:w="3135"/>
          </w:tcPr>
          <w:p>
            <w:r>
              <w:rPr>
                <w:b/>
                <w:sz w:val="20"/>
              </w:rPr>
              <w:t>Technology</w:t>
            </w:r>
          </w:p>
        </w:tc>
      </w:tr>
      <w:tr>
        <w:tc>
          <w:tcPr>
            <w:tcW w:type="dxa" w:w="3135"/>
          </w:tcPr>
          <w:p>
            <w:r>
              <w:rPr>
                <w:sz w:val="18"/>
              </w:rPr>
              <w:t>AI Violence Detection</w:t>
            </w:r>
          </w:p>
        </w:tc>
        <w:tc>
          <w:tcPr>
            <w:tcW w:type="dxa" w:w="3135"/>
          </w:tcPr>
          <w:p>
            <w:r>
              <w:rPr>
                <w:sz w:val="18"/>
              </w:rPr>
              <w:t>8 types: physical violence, verbal abuse, harassment, bullying, neglect, child distress, rough handling, unauthorized contact</w:t>
            </w:r>
          </w:p>
        </w:tc>
        <w:tc>
          <w:tcPr>
            <w:tcW w:type="dxa" w:w="3135"/>
          </w:tcPr>
          <w:p>
            <w:r>
              <w:rPr>
                <w:sz w:val="18"/>
              </w:rPr>
              <w:t>ViolenceNet v2.1, CNN-based classification</w:t>
            </w:r>
          </w:p>
        </w:tc>
      </w:tr>
      <w:tr>
        <w:tc>
          <w:tcPr>
            <w:tcW w:type="dxa" w:w="3135"/>
          </w:tcPr>
          <w:p>
            <w:r>
              <w:rPr>
                <w:sz w:val="18"/>
              </w:rPr>
              <w:t>Person Detection</w:t>
            </w:r>
          </w:p>
        </w:tc>
        <w:tc>
          <w:tcPr>
            <w:tcW w:type="dxa" w:w="3135"/>
          </w:tcPr>
          <w:p>
            <w:r>
              <w:rPr>
                <w:sz w:val="18"/>
              </w:rPr>
              <w:t>Real-time bounding boxes on live camera feeds with confidence scores</w:t>
            </w:r>
          </w:p>
        </w:tc>
        <w:tc>
          <w:tcPr>
            <w:tcW w:type="dxa" w:w="3135"/>
          </w:tcPr>
          <w:p>
            <w:r>
              <w:rPr>
                <w:sz w:val="18"/>
              </w:rPr>
              <w:t>Skin-tone analysis, flood-fill clustering, canvas-based CV</w:t>
            </w:r>
          </w:p>
        </w:tc>
      </w:tr>
      <w:tr>
        <w:tc>
          <w:tcPr>
            <w:tcW w:type="dxa" w:w="3135"/>
          </w:tcPr>
          <w:p>
            <w:r>
              <w:rPr>
                <w:sz w:val="18"/>
              </w:rPr>
              <w:t>Safety Scoring</w:t>
            </w:r>
          </w:p>
        </w:tc>
        <w:tc>
          <w:tcPr>
            <w:tcW w:type="dxa" w:w="3135"/>
          </w:tcPr>
          <w:p>
            <w:r>
              <w:rPr>
                <w:sz w:val="18"/>
              </w:rPr>
              <w:t>Algorithmic scoring (0–100) with letter grades A–F per orphanage</w:t>
            </w:r>
          </w:p>
        </w:tc>
        <w:tc>
          <w:tcPr>
            <w:tcW w:type="dxa" w:w="3135"/>
          </w:tcPr>
          <w:p>
            <w:r>
              <w:rPr>
                <w:sz w:val="18"/>
              </w:rPr>
              <w:t>Weighted multi-factor scoring with deductions/bonuses</w:t>
            </w:r>
          </w:p>
        </w:tc>
      </w:tr>
      <w:tr>
        <w:tc>
          <w:tcPr>
            <w:tcW w:type="dxa" w:w="3135"/>
          </w:tcPr>
          <w:p>
            <w:r>
              <w:rPr>
                <w:sz w:val="18"/>
              </w:rPr>
              <w:t>Provincial Rankings</w:t>
            </w:r>
          </w:p>
        </w:tc>
        <w:tc>
          <w:tcPr>
            <w:tcW w:type="dxa" w:w="3135"/>
          </w:tcPr>
          <w:p>
            <w:r>
              <w:rPr>
                <w:sz w:val="18"/>
              </w:rPr>
              <w:t>All orphanages ranked and compared with transparent methodology</w:t>
            </w:r>
          </w:p>
        </w:tc>
        <w:tc>
          <w:tcPr>
            <w:tcW w:type="dxa" w:w="3135"/>
          </w:tcPr>
          <w:p>
            <w:r>
              <w:rPr>
                <w:sz w:val="18"/>
              </w:rPr>
              <w:t>Real-time aggregation from incidents, compliance, cameras</w:t>
            </w:r>
          </w:p>
        </w:tc>
      </w:tr>
      <w:tr>
        <w:tc>
          <w:tcPr>
            <w:tcW w:type="dxa" w:w="3135"/>
          </w:tcPr>
          <w:p>
            <w:r>
              <w:rPr>
                <w:sz w:val="18"/>
              </w:rPr>
              <w:t>RFID Gate System</w:t>
            </w:r>
          </w:p>
        </w:tc>
        <w:tc>
          <w:tcPr>
            <w:tcW w:type="dxa" w:w="3135"/>
          </w:tcPr>
          <w:p>
            <w:r>
              <w:rPr>
                <w:sz w:val="18"/>
              </w:rPr>
              <w:t>Track children entry/exit from zones with automated headcount</w:t>
            </w:r>
          </w:p>
        </w:tc>
        <w:tc>
          <w:tcPr>
            <w:tcW w:type="dxa" w:w="3135"/>
          </w:tcPr>
          <w:p>
            <w:r>
              <w:rPr>
                <w:sz w:val="18"/>
              </w:rPr>
              <w:t>RFID tags + gate readers + WebSocket real-time sync</w:t>
            </w:r>
          </w:p>
        </w:tc>
      </w:tr>
      <w:tr>
        <w:tc>
          <w:tcPr>
            <w:tcW w:type="dxa" w:w="3135"/>
          </w:tcPr>
          <w:p>
            <w:r>
              <w:rPr>
                <w:sz w:val="18"/>
              </w:rPr>
              <w:t>Live Camera Feeds</w:t>
            </w:r>
          </w:p>
        </w:tc>
        <w:tc>
          <w:tcPr>
            <w:tcW w:type="dxa" w:w="3135"/>
          </w:tcPr>
          <w:p>
            <w:r>
              <w:rPr>
                <w:sz w:val="18"/>
              </w:rPr>
              <w:t>Multi-orphanage camera grid with filter, stats, animated simulated feeds</w:t>
            </w:r>
          </w:p>
        </w:tc>
        <w:tc>
          <w:tcPr>
            <w:tcW w:type="dxa" w:w="3135"/>
          </w:tcPr>
          <w:p>
            <w:r>
              <w:rPr>
                <w:sz w:val="18"/>
              </w:rPr>
              <w:t>WebRTC, Canvas API, requestAnimationFrame</w:t>
            </w:r>
          </w:p>
        </w:tc>
      </w:tr>
      <w:tr>
        <w:tc>
          <w:tcPr>
            <w:tcW w:type="dxa" w:w="3135"/>
          </w:tcPr>
          <w:p>
            <w:r>
              <w:rPr>
                <w:sz w:val="18"/>
              </w:rPr>
              <w:t>Visitor Management</w:t>
            </w:r>
          </w:p>
        </w:tc>
        <w:tc>
          <w:tcPr>
            <w:tcW w:type="dxa" w:w="3135"/>
          </w:tcPr>
          <w:p>
            <w:r>
              <w:rPr>
                <w:sz w:val="18"/>
              </w:rPr>
              <w:t>Photo verification, CNIC recording, check-in/checkout tracking</w:t>
            </w:r>
          </w:p>
        </w:tc>
        <w:tc>
          <w:tcPr>
            <w:tcW w:type="dxa" w:w="3135"/>
          </w:tcPr>
          <w:p>
            <w:r>
              <w:rPr>
                <w:sz w:val="18"/>
              </w:rPr>
              <w:t>Multer image processing, timestamped logs</w:t>
            </w:r>
          </w:p>
        </w:tc>
      </w:tr>
      <w:tr>
        <w:tc>
          <w:tcPr>
            <w:tcW w:type="dxa" w:w="3135"/>
          </w:tcPr>
          <w:p>
            <w:r>
              <w:rPr>
                <w:sz w:val="18"/>
              </w:rPr>
              <w:t>Punjab Map View</w:t>
            </w:r>
          </w:p>
        </w:tc>
        <w:tc>
          <w:tcPr>
            <w:tcW w:type="dxa" w:w="3135"/>
          </w:tcPr>
          <w:p>
            <w:r>
              <w:rPr>
                <w:sz w:val="18"/>
              </w:rPr>
              <w:t>Interactive map with all orphanages plotted, color-coded by risk</w:t>
            </w:r>
          </w:p>
        </w:tc>
        <w:tc>
          <w:tcPr>
            <w:tcW w:type="dxa" w:w="3135"/>
          </w:tcPr>
          <w:p>
            <w:r>
              <w:rPr>
                <w:sz w:val="18"/>
              </w:rPr>
              <w:t>Leaflet.js, OpenStreetMap tiles</w:t>
            </w:r>
          </w:p>
        </w:tc>
      </w:tr>
    </w:tbl>
    <w:p>
      <w:r>
        <w:br w:type="page"/>
      </w:r>
    </w:p>
    <w:p>
      <w:pPr>
        <w:pStyle w:val="Heading1"/>
      </w:pPr>
      <w:r>
        <w:rPr>
          <w:color w:val="10B981"/>
        </w:rPr>
        <w:t>6. System Architecture</w:t>
      </w:r>
    </w:p>
    <w:p>
      <w:r>
        <w:t>OrphanGuard AI is built on a modern, scalable web architecture designed for real-time performance across Punjab's entire orphanage network.</w:t>
      </w:r>
    </w:p>
    <w:p>
      <w:pPr>
        <w:pStyle w:val="ListBullet"/>
      </w:pPr>
      <w:r>
        <w:rPr>
          <w:b/>
        </w:rPr>
        <w:t xml:space="preserve">Frontend: </w:t>
      </w:r>
      <w:r>
        <w:t>Responsive HTML5/CSS3/JavaScript with real-time WebSocket updates, Leaflet.js maps, Canvas-based camera rendering</w:t>
      </w:r>
    </w:p>
    <w:p>
      <w:pPr>
        <w:pStyle w:val="ListBullet"/>
      </w:pPr>
      <w:r>
        <w:rPr>
          <w:b/>
        </w:rPr>
        <w:t xml:space="preserve">Backend: </w:t>
      </w:r>
      <w:r>
        <w:t>Node.js + Express.js REST API with WebSocket (ws) server for live data broadcasting</w:t>
      </w:r>
    </w:p>
    <w:p>
      <w:pPr>
        <w:pStyle w:val="ListBullet"/>
      </w:pPr>
      <w:r>
        <w:rPr>
          <w:b/>
        </w:rPr>
        <w:t xml:space="preserve">Database: </w:t>
      </w:r>
      <w:r>
        <w:t>JSON file store (prototype) → PostgreSQL/MongoDB (production) with real-time sync</w:t>
      </w:r>
    </w:p>
    <w:p>
      <w:pPr>
        <w:pStyle w:val="ListBullet"/>
      </w:pPr>
      <w:r>
        <w:rPr>
          <w:b/>
        </w:rPr>
        <w:t xml:space="preserve">AI Engine: </w:t>
      </w:r>
      <w:r>
        <w:t>ViolenceNet v2.1 — CNN-based violence/harassment classifier processing camera frames</w:t>
      </w:r>
    </w:p>
    <w:p>
      <w:pPr>
        <w:pStyle w:val="ListBullet"/>
      </w:pPr>
      <w:r>
        <w:rPr>
          <w:b/>
        </w:rPr>
        <w:t xml:space="preserve">Camera System: </w:t>
      </w:r>
      <w:r>
        <w:t>WebRTC for live feeds, Canvas API for simulated feeds, skin-tone detection pipeline</w:t>
      </w:r>
    </w:p>
    <w:p>
      <w:pPr>
        <w:pStyle w:val="ListBullet"/>
      </w:pPr>
      <w:r>
        <w:rPr>
          <w:b/>
        </w:rPr>
        <w:t xml:space="preserve">Deployment: </w:t>
      </w:r>
      <w:r>
        <w:t>Railway cloud platform with auto-deploy from GitHub, HTTPS with WSS support</w:t>
      </w:r>
    </w:p>
    <w:p>
      <w:pPr>
        <w:pStyle w:val="ListBullet"/>
      </w:pPr>
      <w:r>
        <w:rPr>
          <w:b/>
        </w:rPr>
        <w:t xml:space="preserve">RFID Integration: </w:t>
      </w:r>
      <w:r>
        <w:t>Hardware RFID readers at zone gates → API endpoints → real-time headcount updates</w:t>
      </w:r>
    </w:p>
    <w:p/>
    <w:p>
      <w:pPr>
        <w:pStyle w:val="Heading2"/>
      </w:pPr>
      <w:r>
        <w:rPr>
          <w:color w:val="0D9B6D"/>
        </w:rPr>
        <w:t>6.1 AI Detection Pipeline</w:t>
      </w:r>
    </w:p>
    <w:p>
      <w:r>
        <w:t>1. Camera frames captured at 5-second intervals</w:t>
        <w:br/>
        <w:t>2. Frames processed through ViolenceNet v2.1 classifier</w:t>
        <w:br/>
        <w:t>3. 8 violence/harassment types detected with confidence scoring</w:t>
        <w:br/>
        <w:t>4. Incidents auto-logged with severity (critical/high/medium)</w:t>
        <w:br/>
        <w:t>5. Real-time WebSocket broadcast to all connected dashboards</w:t>
        <w:br/>
        <w:t>6. Automatic risk level escalation for critical incidents</w:t>
        <w:br/>
        <w:t>7. Activity audit trail generated for every detection event</w:t>
      </w:r>
    </w:p>
    <w:p>
      <w:r>
        <w:br w:type="page"/>
      </w:r>
    </w:p>
    <w:p>
      <w:pPr>
        <w:pStyle w:val="Heading1"/>
      </w:pPr>
      <w:r>
        <w:rPr>
          <w:color w:val="10B981"/>
        </w:rPr>
        <w:t>7. Competitive Advantage</w:t>
      </w:r>
    </w:p>
    <w:p>
      <w:r>
        <w:t>OrphanGuard AI occupies a unique position as the first AI-powered child protection system specifically designed for orphanage environments in Pakistan.</w:t>
      </w:r>
    </w:p>
    <w:p>
      <w:pPr>
        <w:pStyle w:val="ListBullet"/>
      </w:pPr>
      <w:r>
        <w:rPr>
          <w:b/>
        </w:rPr>
        <w:t xml:space="preserve">First Mover Advantage: </w:t>
      </w:r>
      <w:r>
        <w:t>No existing AI surveillance solution targets orphanages in Pakistan or South Asia. We define the category.</w:t>
      </w:r>
    </w:p>
    <w:p>
      <w:pPr>
        <w:pStyle w:val="ListBullet"/>
      </w:pPr>
      <w:r>
        <w:rPr>
          <w:b/>
        </w:rPr>
        <w:t xml:space="preserve">Government Alignment: </w:t>
      </w:r>
      <w:r>
        <w:t>Directly supports Punjab Social Welfare Department's mandate. The ZARRA app (2023) shows government appetite for tech solutions.</w:t>
      </w:r>
    </w:p>
    <w:p>
      <w:pPr>
        <w:pStyle w:val="ListBullet"/>
      </w:pPr>
      <w:r>
        <w:rPr>
          <w:b/>
        </w:rPr>
        <w:t xml:space="preserve">Comprehensive Platform: </w:t>
      </w:r>
      <w:r>
        <w:t>Not just cameras — full ecosystem including safety scoring, rankings, compliance, visitor management, and health tracking.</w:t>
      </w:r>
    </w:p>
    <w:p>
      <w:pPr>
        <w:pStyle w:val="ListBullet"/>
      </w:pPr>
      <w:r>
        <w:rPr>
          <w:b/>
        </w:rPr>
        <w:t xml:space="preserve">Scalable Architecture: </w:t>
      </w:r>
      <w:r>
        <w:t>Built to scale from 10 to 500+ orphanages. Each new institution plugs into the existing command center instantly.</w:t>
      </w:r>
    </w:p>
    <w:p>
      <w:pPr>
        <w:pStyle w:val="ListBullet"/>
      </w:pPr>
      <w:r>
        <w:rPr>
          <w:b/>
        </w:rPr>
        <w:t xml:space="preserve">Dual Dashboard Model: </w:t>
      </w:r>
      <w:r>
        <w:t>Command Center for authorities + Individual Portal for orphanages creates accountability at every level.</w:t>
      </w:r>
    </w:p>
    <w:p>
      <w:pPr>
        <w:pStyle w:val="ListBullet"/>
      </w:pPr>
      <w:r>
        <w:rPr>
          <w:b/>
        </w:rPr>
        <w:t xml:space="preserve">Real-time Intelligence: </w:t>
      </w:r>
      <w:r>
        <w:t>Unlike manual inspections (quarterly/annual), our system provides 24/7 continuous monitoring with instant alerting.</w:t>
      </w:r>
    </w:p>
    <w:p>
      <w:pPr>
        <w:pStyle w:val="ListBullet"/>
      </w:pPr>
      <w:r>
        <w:rPr>
          <w:b/>
        </w:rPr>
        <w:t xml:space="preserve">Data-Driven Accountability: </w:t>
      </w:r>
      <w:r>
        <w:t>Safety scores, rankings, and incident logs create transparent, objective measures of child welfare.</w:t>
      </w:r>
    </w:p>
    <w:p>
      <w:r>
        <w:br w:type="page"/>
      </w:r>
    </w:p>
    <w:p>
      <w:pPr>
        <w:pStyle w:val="Heading1"/>
      </w:pPr>
      <w:r>
        <w:rPr>
          <w:color w:val="10B981"/>
        </w:rPr>
        <w:t>8. Implementation Roadmap</w:t>
      </w:r>
    </w:p>
    <w:tbl>
      <w:tblPr>
        <w:tblStyle w:val="LightShading-Accent1"/>
        <w:tblW w:type="auto" w:w="0"/>
        <w:jc w:val="center"/>
        <w:tblLook w:firstColumn="1" w:firstRow="1" w:lastColumn="0" w:lastRow="0" w:noHBand="0" w:noVBand="1" w:val="04A0"/>
      </w:tblPr>
      <w:tblGrid>
        <w:gridCol w:w="2351"/>
        <w:gridCol w:w="2351"/>
        <w:gridCol w:w="2351"/>
        <w:gridCol w:w="2351"/>
      </w:tblGrid>
      <w:tr>
        <w:tc>
          <w:tcPr>
            <w:tcW w:type="dxa" w:w="2351"/>
          </w:tcPr>
          <w:p>
            <w:r>
              <w:rPr>
                <w:b/>
                <w:sz w:val="20"/>
              </w:rPr>
              <w:t>Phase</w:t>
            </w:r>
          </w:p>
        </w:tc>
        <w:tc>
          <w:tcPr>
            <w:tcW w:type="dxa" w:w="2351"/>
          </w:tcPr>
          <w:p>
            <w:r>
              <w:rPr>
                <w:b/>
                <w:sz w:val="20"/>
              </w:rPr>
              <w:t>Timeline</w:t>
            </w:r>
          </w:p>
        </w:tc>
        <w:tc>
          <w:tcPr>
            <w:tcW w:type="dxa" w:w="2351"/>
          </w:tcPr>
          <w:p>
            <w:r>
              <w:rPr>
                <w:b/>
                <w:sz w:val="20"/>
              </w:rPr>
              <w:t>Scope</w:t>
            </w:r>
          </w:p>
        </w:tc>
        <w:tc>
          <w:tcPr>
            <w:tcW w:type="dxa" w:w="2351"/>
          </w:tcPr>
          <w:p>
            <w:r>
              <w:rPr>
                <w:b/>
                <w:sz w:val="20"/>
              </w:rPr>
              <w:t>Deliverables</w:t>
            </w:r>
          </w:p>
        </w:tc>
      </w:tr>
      <w:tr>
        <w:tc>
          <w:tcPr>
            <w:tcW w:type="dxa" w:w="2351"/>
          </w:tcPr>
          <w:p>
            <w:r>
              <w:rPr>
                <w:sz w:val="18"/>
              </w:rPr>
              <w:t>Phase 1: Pilot</w:t>
            </w:r>
          </w:p>
        </w:tc>
        <w:tc>
          <w:tcPr>
            <w:tcW w:type="dxa" w:w="2351"/>
          </w:tcPr>
          <w:p>
            <w:r>
              <w:rPr>
                <w:sz w:val="18"/>
              </w:rPr>
              <w:t>Months 1–3</w:t>
            </w:r>
          </w:p>
        </w:tc>
        <w:tc>
          <w:tcPr>
            <w:tcW w:type="dxa" w:w="2351"/>
          </w:tcPr>
          <w:p>
            <w:r>
              <w:rPr>
                <w:sz w:val="18"/>
              </w:rPr>
              <w:t>3–5 orphanages in Lahore</w:t>
            </w:r>
          </w:p>
        </w:tc>
        <w:tc>
          <w:tcPr>
            <w:tcW w:type="dxa" w:w="2351"/>
          </w:tcPr>
          <w:p>
            <w:r>
              <w:rPr>
                <w:sz w:val="18"/>
              </w:rPr>
              <w:t>Camera installation, RFID setup, Command Center deployment, baseline safety scores</w:t>
            </w:r>
          </w:p>
        </w:tc>
      </w:tr>
      <w:tr>
        <w:tc>
          <w:tcPr>
            <w:tcW w:type="dxa" w:w="2351"/>
          </w:tcPr>
          <w:p>
            <w:r>
              <w:rPr>
                <w:sz w:val="18"/>
              </w:rPr>
              <w:t>Phase 2: Expand</w:t>
            </w:r>
          </w:p>
        </w:tc>
        <w:tc>
          <w:tcPr>
            <w:tcW w:type="dxa" w:w="2351"/>
          </w:tcPr>
          <w:p>
            <w:r>
              <w:rPr>
                <w:sz w:val="18"/>
              </w:rPr>
              <w:t>Months 4–8</w:t>
            </w:r>
          </w:p>
        </w:tc>
        <w:tc>
          <w:tcPr>
            <w:tcW w:type="dxa" w:w="2351"/>
          </w:tcPr>
          <w:p>
            <w:r>
              <w:rPr>
                <w:sz w:val="18"/>
              </w:rPr>
              <w:t>15–20 orphanages across major cities</w:t>
            </w:r>
          </w:p>
        </w:tc>
        <w:tc>
          <w:tcPr>
            <w:tcW w:type="dxa" w:w="2351"/>
          </w:tcPr>
          <w:p>
            <w:r>
              <w:rPr>
                <w:sz w:val="18"/>
              </w:rPr>
              <w:t>Full AI detection pipeline, orphanage portals, visitor management, mobile alerts</w:t>
            </w:r>
          </w:p>
        </w:tc>
      </w:tr>
      <w:tr>
        <w:tc>
          <w:tcPr>
            <w:tcW w:type="dxa" w:w="2351"/>
          </w:tcPr>
          <w:p>
            <w:r>
              <w:rPr>
                <w:sz w:val="18"/>
              </w:rPr>
              <w:t>Phase 3: Province-Wide</w:t>
            </w:r>
          </w:p>
        </w:tc>
        <w:tc>
          <w:tcPr>
            <w:tcW w:type="dxa" w:w="2351"/>
          </w:tcPr>
          <w:p>
            <w:r>
              <w:rPr>
                <w:sz w:val="18"/>
              </w:rPr>
              <w:t>Months 9–14</w:t>
            </w:r>
          </w:p>
        </w:tc>
        <w:tc>
          <w:tcPr>
            <w:tcW w:type="dxa" w:w="2351"/>
          </w:tcPr>
          <w:p>
            <w:r>
              <w:rPr>
                <w:sz w:val="18"/>
              </w:rPr>
              <w:t>All 70+ orphanages in Punjab</w:t>
            </w:r>
          </w:p>
        </w:tc>
        <w:tc>
          <w:tcPr>
            <w:tcW w:type="dxa" w:w="2351"/>
          </w:tcPr>
          <w:p>
            <w:r>
              <w:rPr>
                <w:sz w:val="18"/>
              </w:rPr>
              <w:t>Province-wide command center, rankings system, compliance framework, government integration</w:t>
            </w:r>
          </w:p>
        </w:tc>
      </w:tr>
      <w:tr>
        <w:tc>
          <w:tcPr>
            <w:tcW w:type="dxa" w:w="2351"/>
          </w:tcPr>
          <w:p>
            <w:r>
              <w:rPr>
                <w:sz w:val="18"/>
              </w:rPr>
              <w:t>Phase 4: National Scale</w:t>
            </w:r>
          </w:p>
        </w:tc>
        <w:tc>
          <w:tcPr>
            <w:tcW w:type="dxa" w:w="2351"/>
          </w:tcPr>
          <w:p>
            <w:r>
              <w:rPr>
                <w:sz w:val="18"/>
              </w:rPr>
              <w:t>Months 15–24</w:t>
            </w:r>
          </w:p>
        </w:tc>
        <w:tc>
          <w:tcPr>
            <w:tcW w:type="dxa" w:w="2351"/>
          </w:tcPr>
          <w:p>
            <w:r>
              <w:rPr>
                <w:sz w:val="18"/>
              </w:rPr>
              <w:t>Sindh, KPK, Balochistan</w:t>
            </w:r>
          </w:p>
        </w:tc>
        <w:tc>
          <w:tcPr>
            <w:tcW w:type="dxa" w:w="2351"/>
          </w:tcPr>
          <w:p>
            <w:r>
              <w:rPr>
                <w:sz w:val="18"/>
              </w:rPr>
              <w:t>Multi-province command, federal reporting, UNICEF/NGO API integrations</w:t>
            </w:r>
          </w:p>
        </w:tc>
      </w:tr>
    </w:tbl>
    <w:p>
      <w:r>
        <w:br w:type="page"/>
      </w:r>
    </w:p>
    <w:p>
      <w:pPr>
        <w:pStyle w:val="Heading1"/>
      </w:pPr>
      <w:r>
        <w:rPr>
          <w:color w:val="10B981"/>
        </w:rPr>
        <w:t>9. Revenue Model</w:t>
      </w:r>
    </w:p>
    <w:p>
      <w:pPr>
        <w:pStyle w:val="Heading2"/>
      </w:pPr>
      <w:r>
        <w:rPr>
          <w:color w:val="0D9B6D"/>
        </w:rPr>
        <w:t>9.1 Pricing Tiers</w:t>
      </w:r>
    </w:p>
    <w:tbl>
      <w:tblPr>
        <w:tblStyle w:val="LightShading-Accent1"/>
        <w:tblW w:type="auto" w:w="0"/>
        <w:jc w:val="center"/>
        <w:tblLook w:firstColumn="1" w:firstRow="1" w:lastColumn="0" w:lastRow="0" w:noHBand="0" w:noVBand="1" w:val="04A0"/>
      </w:tblPr>
      <w:tblGrid>
        <w:gridCol w:w="2351"/>
        <w:gridCol w:w="2351"/>
        <w:gridCol w:w="2351"/>
        <w:gridCol w:w="2351"/>
      </w:tblGrid>
      <w:tr>
        <w:tc>
          <w:tcPr>
            <w:tcW w:type="dxa" w:w="2351"/>
          </w:tcPr>
          <w:p>
            <w:r>
              <w:rPr>
                <w:b/>
                <w:sz w:val="20"/>
              </w:rPr>
              <w:t>Tier</w:t>
            </w:r>
          </w:p>
        </w:tc>
        <w:tc>
          <w:tcPr>
            <w:tcW w:type="dxa" w:w="2351"/>
          </w:tcPr>
          <w:p>
            <w:r>
              <w:rPr>
                <w:b/>
                <w:sz w:val="20"/>
              </w:rPr>
              <w:t>Target</w:t>
            </w:r>
          </w:p>
        </w:tc>
        <w:tc>
          <w:tcPr>
            <w:tcW w:type="dxa" w:w="2351"/>
          </w:tcPr>
          <w:p>
            <w:r>
              <w:rPr>
                <w:b/>
                <w:sz w:val="20"/>
              </w:rPr>
              <w:t>Features</w:t>
            </w:r>
          </w:p>
        </w:tc>
        <w:tc>
          <w:tcPr>
            <w:tcW w:type="dxa" w:w="2351"/>
          </w:tcPr>
          <w:p>
            <w:r>
              <w:rPr>
                <w:b/>
                <w:sz w:val="20"/>
              </w:rPr>
              <w:t>Pricing Model</w:t>
            </w:r>
          </w:p>
        </w:tc>
      </w:tr>
      <w:tr>
        <w:tc>
          <w:tcPr>
            <w:tcW w:type="dxa" w:w="2351"/>
          </w:tcPr>
          <w:p>
            <w:r>
              <w:rPr>
                <w:sz w:val="18"/>
              </w:rPr>
              <w:t>Basic</w:t>
            </w:r>
          </w:p>
        </w:tc>
        <w:tc>
          <w:tcPr>
            <w:tcW w:type="dxa" w:w="2351"/>
          </w:tcPr>
          <w:p>
            <w:r>
              <w:rPr>
                <w:sz w:val="18"/>
              </w:rPr>
              <w:t>Small orphanages (&lt;30 children)</w:t>
            </w:r>
          </w:p>
        </w:tc>
        <w:tc>
          <w:tcPr>
            <w:tcW w:type="dxa" w:w="2351"/>
          </w:tcPr>
          <w:p>
            <w:r>
              <w:rPr>
                <w:sz w:val="18"/>
              </w:rPr>
              <w:t>Camera monitoring, basic alerts, visitor log</w:t>
            </w:r>
          </w:p>
        </w:tc>
        <w:tc>
          <w:tcPr>
            <w:tcW w:type="dxa" w:w="2351"/>
          </w:tcPr>
          <w:p>
            <w:r>
              <w:rPr>
                <w:sz w:val="18"/>
              </w:rPr>
              <w:t>Per-orphanage monthly subscription</w:t>
            </w:r>
          </w:p>
        </w:tc>
      </w:tr>
      <w:tr>
        <w:tc>
          <w:tcPr>
            <w:tcW w:type="dxa" w:w="2351"/>
          </w:tcPr>
          <w:p>
            <w:r>
              <w:rPr>
                <w:sz w:val="18"/>
              </w:rPr>
              <w:t>Professional</w:t>
            </w:r>
          </w:p>
        </w:tc>
        <w:tc>
          <w:tcPr>
            <w:tcW w:type="dxa" w:w="2351"/>
          </w:tcPr>
          <w:p>
            <w:r>
              <w:rPr>
                <w:sz w:val="18"/>
              </w:rPr>
              <w:t>Medium orphanages (30–80 children)</w:t>
            </w:r>
          </w:p>
        </w:tc>
        <w:tc>
          <w:tcPr>
            <w:tcW w:type="dxa" w:w="2351"/>
          </w:tcPr>
          <w:p>
            <w:r>
              <w:rPr>
                <w:sz w:val="18"/>
              </w:rPr>
              <w:t>Full AI detection, safety scoring, portal, RFID</w:t>
            </w:r>
          </w:p>
        </w:tc>
        <w:tc>
          <w:tcPr>
            <w:tcW w:type="dxa" w:w="2351"/>
          </w:tcPr>
          <w:p>
            <w:r>
              <w:rPr>
                <w:sz w:val="18"/>
              </w:rPr>
              <w:t>Per-orphanage + per-camera monthly</w:t>
            </w:r>
          </w:p>
        </w:tc>
      </w:tr>
      <w:tr>
        <w:tc>
          <w:tcPr>
            <w:tcW w:type="dxa" w:w="2351"/>
          </w:tcPr>
          <w:p>
            <w:r>
              <w:rPr>
                <w:sz w:val="18"/>
              </w:rPr>
              <w:t>Enterprise / Government</w:t>
            </w:r>
          </w:p>
        </w:tc>
        <w:tc>
          <w:tcPr>
            <w:tcW w:type="dxa" w:w="2351"/>
          </w:tcPr>
          <w:p>
            <w:r>
              <w:rPr>
                <w:sz w:val="18"/>
              </w:rPr>
              <w:t>Provincial/Federal authorities</w:t>
            </w:r>
          </w:p>
        </w:tc>
        <w:tc>
          <w:tcPr>
            <w:tcW w:type="dxa" w:w="2351"/>
          </w:tcPr>
          <w:p>
            <w:r>
              <w:rPr>
                <w:sz w:val="18"/>
              </w:rPr>
              <w:t>Full command center, rankings, compliance, API access, multi-province</w:t>
            </w:r>
          </w:p>
        </w:tc>
        <w:tc>
          <w:tcPr>
            <w:tcW w:type="dxa" w:w="2351"/>
          </w:tcPr>
          <w:p>
            <w:r>
              <w:rPr>
                <w:sz w:val="18"/>
              </w:rPr>
              <w:t>Annual licensing + implementation fee</w:t>
            </w:r>
          </w:p>
        </w:tc>
      </w:tr>
    </w:tbl>
    <w:p/>
    <w:p>
      <w:pPr>
        <w:pStyle w:val="Heading2"/>
      </w:pPr>
      <w:r>
        <w:rPr>
          <w:color w:val="0D9B6D"/>
        </w:rPr>
        <w:t>9.2 Revenue Streams</w:t>
      </w:r>
    </w:p>
    <w:p>
      <w:pPr>
        <w:pStyle w:val="ListBullet"/>
      </w:pPr>
      <w:r>
        <w:rPr>
          <w:b/>
        </w:rPr>
        <w:t xml:space="preserve">Recurring: </w:t>
      </w:r>
      <w:r>
        <w:t>SaaS subscriptions from orphanages and NGOs</w:t>
      </w:r>
    </w:p>
    <w:p>
      <w:pPr>
        <w:pStyle w:val="ListBullet"/>
      </w:pPr>
      <w:r>
        <w:rPr>
          <w:b/>
        </w:rPr>
        <w:t xml:space="preserve">Government Contracts: </w:t>
      </w:r>
      <w:r>
        <w:t>Government licensing for provincial/federal command centers</w:t>
      </w:r>
    </w:p>
    <w:p>
      <w:pPr>
        <w:pStyle w:val="ListBullet"/>
      </w:pPr>
      <w:r>
        <w:rPr>
          <w:b/>
        </w:rPr>
        <w:t xml:space="preserve">Hardware &amp; Setup: </w:t>
      </w:r>
      <w:r>
        <w:t>Camera installation, RFID hardware, network setup</w:t>
      </w:r>
    </w:p>
    <w:p>
      <w:pPr>
        <w:pStyle w:val="ListBullet"/>
      </w:pPr>
      <w:r>
        <w:rPr>
          <w:b/>
        </w:rPr>
        <w:t xml:space="preserve">NGO Partnerships: </w:t>
      </w:r>
      <w:r>
        <w:t>UNICEF, Save the Children, Edhi Foundation, Al-Khidmat — integration partnerships</w:t>
      </w:r>
    </w:p>
    <w:p>
      <w:pPr>
        <w:pStyle w:val="ListBullet"/>
      </w:pPr>
      <w:r>
        <w:rPr>
          <w:b/>
        </w:rPr>
        <w:t xml:space="preserve">Data Insights: </w:t>
      </w:r>
      <w:r>
        <w:t>Anonymized child welfare analytics for policy research</w:t>
      </w:r>
    </w:p>
    <w:p>
      <w:r>
        <w:br w:type="page"/>
      </w:r>
    </w:p>
    <w:p>
      <w:pPr>
        <w:pStyle w:val="Heading1"/>
      </w:pPr>
      <w:r>
        <w:rPr>
          <w:color w:val="10B981"/>
        </w:rPr>
        <w:t>10. Team &amp; Contact</w:t>
      </w:r>
    </w:p>
    <w:p>
      <w:r>
        <w:t>OrphanGuard AI is developed by a passionate team committed to leveraging technology for child protection and social impact in Pakistan.</w:t>
      </w:r>
    </w:p>
    <w:p/>
    <w:p>
      <w:r>
        <w:rPr>
          <w:b/>
        </w:rPr>
        <w:t xml:space="preserve">Live Demo: </w:t>
      </w:r>
      <w:r>
        <w:t>orphanguard-web-production.up.railway.app</w:t>
      </w:r>
    </w:p>
    <w:p>
      <w:r>
        <w:rPr>
          <w:b/>
        </w:rPr>
        <w:t xml:space="preserve">Standalone Portal: </w:t>
      </w:r>
      <w:r>
        <w:t>orphanguard-web-production.up.railway.app/portal.html</w:t>
      </w:r>
    </w:p>
    <w:p>
      <w:r>
        <w:rPr>
          <w:b/>
        </w:rPr>
        <w:t xml:space="preserve">GitHub Repository: </w:t>
      </w:r>
      <w:r>
        <w:t>github.com/zaryabmalik314-code/AI-SHOWDOWN</w:t>
      </w:r>
    </w:p>
    <w:p/>
    <w:p/>
    <w:p>
      <w:pPr>
        <w:jc w:val="center"/>
      </w:pPr>
      <w:r>
        <w:rPr>
          <w:i/>
          <w:color w:val="10B981"/>
          <w:sz w:val="28"/>
        </w:rPr>
        <w:t>"Every child deserves to be safe.</w:t>
        <w:br/>
        <w:t>OrphanGuard AI makes it possible."</w:t>
      </w:r>
    </w:p>
    <w:p/>
    <w:p>
      <w:r>
        <w:br w:type="page"/>
      </w:r>
    </w:p>
    <w:p>
      <w:pPr>
        <w:pStyle w:val="Heading1"/>
      </w:pPr>
      <w:r>
        <w:rPr>
          <w:color w:val="10B981"/>
        </w:rPr>
        <w:t>Sources &amp; References</w:t>
      </w:r>
    </w:p>
    <w:p>
      <w:pPr>
        <w:pStyle w:val="ListBullet"/>
      </w:pPr>
      <w:r>
        <w:rPr>
          <w:color w:val="666666"/>
          <w:sz w:val="18"/>
        </w:rPr>
        <w:t>Mahmood et al. (2020) — Pakistan orphan population estimate (4.6 million)</w:t>
      </w:r>
    </w:p>
    <w:p>
      <w:pPr>
        <w:pStyle w:val="ListBullet"/>
      </w:pPr>
      <w:r>
        <w:rPr>
          <w:color w:val="666666"/>
          <w:sz w:val="18"/>
        </w:rPr>
        <w:t>Punjab Social Welfare Department — swd.punjab.gov.pk/model_children_homes</w:t>
      </w:r>
    </w:p>
    <w:p>
      <w:pPr>
        <w:pStyle w:val="ListBullet"/>
      </w:pPr>
      <w:r>
        <w:rPr>
          <w:color w:val="666666"/>
          <w:sz w:val="18"/>
        </w:rPr>
        <w:t>UNICEF Pakistan Annual Report 2024 — open.unicef.org</w:t>
      </w:r>
    </w:p>
    <w:p>
      <w:pPr>
        <w:pStyle w:val="ListBullet"/>
      </w:pPr>
      <w:r>
        <w:rPr>
          <w:color w:val="666666"/>
          <w:sz w:val="18"/>
        </w:rPr>
        <w:t>UNICEF Pakistan Child Protection — unicef.org/pakistan/child-protection-0</w:t>
      </w:r>
    </w:p>
    <w:p>
      <w:pPr>
        <w:pStyle w:val="ListBullet"/>
      </w:pPr>
      <w:r>
        <w:rPr>
          <w:color w:val="666666"/>
          <w:sz w:val="18"/>
        </w:rPr>
        <w:t>Sahil NGO "Cruel Numbers" Reports 2025–2026 — sahil.org</w:t>
      </w:r>
    </w:p>
    <w:p>
      <w:pPr>
        <w:pStyle w:val="ListBullet"/>
      </w:pPr>
      <w:r>
        <w:rPr>
          <w:color w:val="666666"/>
          <w:sz w:val="18"/>
        </w:rPr>
        <w:t>Punjab MICS 2024 Key Findings — mics.unicef.org</w:t>
      </w:r>
    </w:p>
    <w:p>
      <w:pPr>
        <w:pStyle w:val="ListBullet"/>
      </w:pPr>
      <w:r>
        <w:rPr>
          <w:color w:val="666666"/>
          <w:sz w:val="18"/>
        </w:rPr>
        <w:t>PMC: Malnutrition in Punjab Orphanages — pmc.ncbi.nlm.nih.gov/articles/PMC11773646</w:t>
      </w:r>
    </w:p>
    <w:p>
      <w:pPr>
        <w:pStyle w:val="ListBullet"/>
      </w:pPr>
      <w:r>
        <w:rPr>
          <w:color w:val="666666"/>
          <w:sz w:val="18"/>
        </w:rPr>
        <w:t>Human Trafficking Search — Orphanage Trafficking in Pakistan (2025)</w:t>
      </w:r>
    </w:p>
    <w:p>
      <w:pPr>
        <w:pStyle w:val="ListBullet"/>
      </w:pPr>
      <w:r>
        <w:rPr>
          <w:color w:val="666666"/>
          <w:sz w:val="18"/>
        </w:rPr>
        <w:t>Dawn News — Over 4,200 children sexually abused in 2023 (Sahil report)</w:t>
      </w:r>
    </w:p>
    <w:p>
      <w:pPr>
        <w:pStyle w:val="ListBullet"/>
      </w:pPr>
      <w:r>
        <w:rPr>
          <w:color w:val="666666"/>
          <w:sz w:val="18"/>
        </w:rPr>
        <w:t>The Hawk — Over 1,900 child abuse cases in H1 2026</w:t>
      </w:r>
    </w:p>
    <w:p>
      <w:pPr>
        <w:pStyle w:val="ListBullet"/>
      </w:pPr>
      <w:r>
        <w:rPr>
          <w:color w:val="666666"/>
          <w:sz w:val="18"/>
        </w:rPr>
        <w:t>UN OHCHR — Committee on Rights of the Child review of Pakistan (Jan 2026)</w:t>
      </w:r>
    </w:p>
    <w:p>
      <w:pPr>
        <w:pStyle w:val="ListBullet"/>
      </w:pPr>
      <w:r>
        <w:rPr>
          <w:color w:val="666666"/>
          <w:sz w:val="18"/>
        </w:rPr>
        <w:t>Astute Analytica — Child Presence Detection System Market Report</w:t>
      </w:r>
    </w:p>
    <w:p>
      <w:pPr>
        <w:pStyle w:val="ListBullet"/>
      </w:pPr>
      <w:r>
        <w:rPr>
          <w:color w:val="666666"/>
          <w:sz w:val="18"/>
        </w:rPr>
        <w:t>Verified Market Reports — Infant Security System Market</w:t>
      </w:r>
    </w:p>
    <w:p>
      <w:pPr>
        <w:pStyle w:val="ListBullet"/>
      </w:pPr>
      <w:r>
        <w:rPr>
          <w:color w:val="666666"/>
          <w:sz w:val="18"/>
        </w:rPr>
        <w:t>Accountability Lab Pakistan — Protecting Pakistan's Children</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