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00"/>
      </w:pPr>
      <w:r>
        <w:rPr>
          <w:color w:val="2D4A43"/>
          <w:sz w:val="64"/>
          <w:szCs w:val="64"/>
          <w:b w:val="1"/>
          <w:bCs w:val="1"/>
        </w:rPr>
        <w:t xml:space="preserve">SpocSpace</w:t>
      </w:r>
    </w:p>
    <w:p>
      <w:pPr>
        <w:jc w:val="center"/>
        <w:spacing w:after="300"/>
      </w:pPr>
      <w:r>
        <w:rPr>
          <w:color w:val="555555"/>
          <w:sz w:val="36"/>
          <w:szCs w:val="36"/>
        </w:rPr>
        <w:t xml:space="preserve">Guide d'installation client</w:t>
      </w:r>
    </w:p>
    <w:p>
      <w:pPr>
        <w:jc w:val="center"/>
        <w:spacing w:after="600"/>
      </w:pPr>
      <w:r>
        <w:rPr>
          <w:color w:val="999999"/>
          <w:sz w:val="20"/>
          <w:szCs w:val="20"/>
          <w:i w:val="1"/>
          <w:iCs w:val="1"/>
        </w:rPr>
        <w:t xml:space="preserve">Version 2026-04-17</w:t>
      </w:r>
    </w:p>
    <w:p>
      <w:pPr>
        <w:pStyle w:val="Heading1"/>
      </w:pPr>
      <w:bookmarkStart w:id="0" w:name="_Toc0"/>
      <w:r>
        <w:t>SpocSpace — Guide d'installation client</w:t>
      </w:r>
      <w:bookmarkEnd w:id="0"/>
    </w:p>
    <w:p>
      <w:pPr>
        <w:pStyle w:val="ssPara"/>
      </w:pPr>
      <w:r>
        <w:rPr/>
        <w:t xml:space="preserve">Version : 2026-04-17</w:t>
      </w:r>
    </w:p>
    <w:p>
      <w:pPr>
        <w:pStyle w:val="ssPara"/>
      </w:pPr>
      <w:r>
        <w:rPr/>
        <w:t xml:space="preserve">Ce document décrit la procédure complète pour installer SpocSpace chez un nouveau client EMS, depuis une clé USB ou un dépôt git, jusqu'à la première connexion admin.</w:t>
      </w:r>
    </w:p>
    <w:p>
      <w:pPr>
        <w:jc w:val="center"/>
        <w:spacing w:before="100" w:after="200"/>
      </w:pPr>
      <w:r>
        <w:rPr>
          <w:color w:val="CCCCCC"/>
        </w:rPr>
        <w:t xml:space="preserve">────────────────────────────────────────</w:t>
      </w:r>
    </w:p>
    <w:p>
      <w:pPr>
        <w:pStyle w:val="Heading2"/>
      </w:pPr>
      <w:bookmarkStart w:id="1" w:name="_Toc1"/>
      <w:r>
        <w:t>1. Prérequis serveur</w:t>
      </w:r>
      <w:bookmarkEnd w:id="1"/>
    </w:p>
    <w:p>
      <w:pPr>
        <w:pStyle w:val="ssPara"/>
      </w:pPr>
      <w:r>
        <w:rPr/>
        <w:t xml:space="preserve">À vérifier avant de commencer :</w:t>
      </w:r>
    </w:p>
    <w:tbl>
      <w:tblGrid>
        <w:gridCol/>
        <w:gridCol/>
        <w:gridCol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9C4BB"/>
          <w:left w:val="single" w:sz="4" w:color="C9C4BB"/>
          <w:right w:val="single" w:sz="4" w:color="C9C4BB"/>
          <w:bottom w:val="single" w:sz="4" w:color="C9C4BB"/>
          <w:insideH w:val="single" w:sz="4" w:color="C9C4BB"/>
          <w:insideV w:val="single" w:sz="4" w:color="C9C4BB"/>
        </w:tblBorders>
      </w:tblPr>
      <w:tr>
        <w:trPr>
          <w:trHeight w:val="400" w:hRule="atLeast"/>
        </w:trPr>
        <w:tc>
          <w:tcPr>
            <w:shd w:val="clear" w:fill="2D4A4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Élément</w:t>
            </w:r>
          </w:p>
        </w:tc>
        <w:tc>
          <w:tcPr>
            <w:shd w:val="clear" w:fill="2D4A4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Version minimale</w:t>
            </w:r>
          </w:p>
        </w:tc>
        <w:tc>
          <w:tcPr>
            <w:shd w:val="clear" w:fill="2D4A4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Notes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PHP</w:t>
            </w:r>
          </w:p>
        </w:tc>
        <w:tc>
          <w:tcPr>
            <w:noWrap/>
          </w:tcPr>
          <w:p>
            <w:pPr/>
            <w:r>
              <w:rPr/>
              <w:t xml:space="preserve">8.1</w:t>
            </w:r>
          </w:p>
        </w:tc>
        <w:tc>
          <w:tcPr>
            <w:noWrap/>
          </w:tcPr>
          <w:p>
            <w:pPr/>
            <w:r>
              <w:rPr/>
              <w:t xml:space="preserve">Requis :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pdo_mysql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mbstring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gd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zip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openssl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curl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fileinfo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json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MySQL / MariaDB</w:t>
            </w:r>
          </w:p>
        </w:tc>
        <w:tc>
          <w:tcPr>
            <w:noWrap/>
          </w:tcPr>
          <w:p>
            <w:pPr/>
            <w:r>
              <w:rPr/>
              <w:t xml:space="preserve">8.0 / 10.5</w:t>
            </w:r>
          </w:p>
        </w:tc>
        <w:tc>
          <w:tcPr>
            <w:noWrap/>
          </w:tcPr>
          <w:p>
            <w:pPr/>
            <w:r>
              <w:rPr/>
              <w:t xml:space="preserve">Base UTF8MB4, collation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utf8mb4_unicode_ci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Apache</w:t>
            </w:r>
          </w:p>
        </w:tc>
        <w:tc>
          <w:tcPr>
            <w:noWrap/>
          </w:tcPr>
          <w:p>
            <w:pPr/>
            <w:r>
              <w:rPr/>
              <w:t xml:space="preserve">2.4+</w:t>
            </w:r>
          </w:p>
        </w:tc>
        <w:tc>
          <w:tcPr>
            <w:noWrap/>
          </w:tcPr>
          <w:p>
            <w:pPr/>
            <w:r>
              <w:rPr/>
              <w:t xml:space="preserve">Avec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mod_rewrite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mod_headers</w:t>
            </w:r>
            <w:r>
              <w:rPr/>
              <w:t xml:space="preserve">,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mod_authz_core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HTTPS</w:t>
            </w:r>
          </w:p>
        </w:tc>
        <w:tc>
          <w:tcPr>
            <w:noWrap/>
          </w:tcPr>
          <w:p>
            <w:pPr/>
            <w:r>
              <w:rPr/>
              <w:t xml:space="preserve">obligatoire</w:t>
            </w:r>
          </w:p>
        </w:tc>
        <w:tc>
          <w:tcPr>
            <w:noWrap/>
          </w:tcPr>
          <w:p>
            <w:pPr/>
            <w:r>
              <w:rPr/>
              <w:t xml:space="preserve">Certificat valide (Let's Encrypt OK)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Accès SSH</w:t>
            </w:r>
          </w:p>
        </w:tc>
        <w:tc>
          <w:tcPr>
            <w:noWrap/>
          </w:tcPr>
          <w:p>
            <w:pPr/>
            <w:r>
              <w:rPr/>
              <w:t xml:space="preserve">oui</w:t>
            </w:r>
          </w:p>
        </w:tc>
        <w:tc>
          <w:tcPr>
            <w:noWrap/>
          </w:tcPr>
          <w:p>
            <w:pPr/>
            <w:r>
              <w:rPr/>
              <w:t xml:space="preserve">Indispensable pour l'étape 3 (activation installeur)</w:t>
            </w:r>
          </w:p>
        </w:tc>
      </w:tr>
    </w:tbl>
    <w:p/>
    <w:p>
      <w:pPr>
        <w:pStyle w:val="ssPara"/>
      </w:pPr>
      <w:r>
        <w:rPr/>
        <w:t xml:space="preserve">Côté PHP, vérifie dans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php.ini</w:t>
      </w:r>
      <w:r>
        <w:rPr/>
        <w:t xml:space="preserve"> :</w:t>
      </w:r>
    </w:p>
    <w:p>
      <w:pPr>
        <w:pStyle w:val="ssCodeBlock"/>
      </w:pPr>
      <w:r>
        <w:rPr>
          <w:rStyle w:val="ssCode"/>
        </w:rPr>
        <w:t xml:space="preserve">upload_max_filesize = 50M</w:t>
      </w:r>
    </w:p>
    <w:p>
      <w:pPr>
        <w:pStyle w:val="ssCodeBlock"/>
      </w:pPr>
      <w:r>
        <w:rPr>
          <w:rStyle w:val="ssCode"/>
        </w:rPr>
        <w:t xml:space="preserve">post_max_size       = 55M</w:t>
      </w:r>
    </w:p>
    <w:p>
      <w:pPr>
        <w:pStyle w:val="ssCodeBlock"/>
      </w:pPr>
      <w:r>
        <w:rPr>
          <w:rStyle w:val="ssCode"/>
        </w:rPr>
        <w:t xml:space="preserve">memory_limit        = 256M</w:t>
      </w:r>
    </w:p>
    <w:p>
      <w:pPr>
        <w:pStyle w:val="ssCodeBlock"/>
      </w:pPr>
      <w:r>
        <w:rPr>
          <w:rStyle w:val="ssCode"/>
        </w:rPr>
        <w:t xml:space="preserve">max_execution_time  = 120</w:t>
      </w:r>
    </w:p>
    <w:p>
      <w:pPr>
        <w:pStyle w:val="ssCodeBlock"/>
      </w:pPr>
      <w:r>
        <w:rPr>
          <w:rStyle w:val="ssCode"/>
        </w:rPr>
        <w:t xml:space="preserve">session.cookie_secure = 1</w:t>
      </w:r>
    </w:p>
    <w:p>
      <w:pPr>
        <w:pStyle w:val="ssCodeBlock"/>
      </w:pPr>
      <w:r>
        <w:rPr>
          <w:rStyle w:val="ssCode"/>
        </w:rPr>
        <w:t xml:space="preserve">session.cookie_httponly = 1</w:t>
      </w:r>
    </w:p>
    <w:p>
      <w:pPr>
        <w:pStyle w:val="ssCodeBlock"/>
      </w:pPr>
      <w:r>
        <w:rPr>
          <w:rStyle w:val="ssCode"/>
        </w:rPr>
        <w:t xml:space="preserve">session.cookie_samesite = Strict</w:t>
      </w:r>
    </w:p>
    <w:p>
      <w:pPr>
        <w:pStyle w:val="ssCodeBlock"/>
      </w:pPr>
      <w:r>
        <w:rPr>
          <w:rStyle w:val="ssCode"/>
        </w:rPr>
        <w:t xml:space="preserve">display_errors      = Off</w:t>
      </w:r>
    </w:p>
    <w:p>
      <w:pPr>
        <w:pStyle w:val="ssCodeBlock"/>
      </w:pPr>
      <w:r>
        <w:rPr>
          <w:rStyle w:val="ssCode"/>
        </w:rPr>
        <w:t xml:space="preserve">log_errors          = On</w:t>
      </w:r>
    </w:p>
    <w:p>
      <w:pPr>
        <w:pStyle w:val="Heading2"/>
      </w:pPr>
      <w:bookmarkStart w:id="2" w:name="_Toc2"/>
      <w:r>
        <w:t>2. Copie des fichiers sur le serveur client</w:t>
      </w:r>
      <w:bookmarkEnd w:id="2"/>
    </w:p>
    <w:p>
      <w:pPr>
        <w:pStyle w:val="Heading3"/>
      </w:pPr>
      <w:bookmarkStart w:id="3" w:name="_Toc3"/>
      <w:r>
        <w:t>Option A — Clé USB / transfert manuel</w:t>
      </w:r>
      <w:bookmarkEnd w:id="3"/>
    </w:p>
    <w:p>
      <w:pPr>
        <w:numPr>
          <w:ilvl w:val="0"/>
          <w:numId w:val="7"/>
        </w:numPr>
      </w:pPr>
      <w:r>
        <w:rPr/>
        <w:t xml:space="preserve">Copier </w:t>
      </w:r>
      <w:r>
        <w:rPr>
          <w:b w:val="1"/>
          <w:bCs w:val="1"/>
        </w:rPr>
        <w:t xml:space="preserve">l'intégralité</w:t>
      </w:r>
      <w:r>
        <w:rPr/>
        <w:t xml:space="preserve"> du dossier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spocspace/</w:t>
      </w:r>
      <w:r>
        <w:rPr/>
        <w:t xml:space="preserve"> sur la clé USB</w:t>
      </w:r>
    </w:p>
    <w:p>
      <w:pPr>
        <w:pStyle w:val="ssPara"/>
      </w:pPr>
      <w:r>
        <w:rPr/>
        <w:t xml:space="preserve">(mais </w:t>
      </w:r>
      <w:r>
        <w:rPr>
          <w:b w:val="1"/>
          <w:bCs w:val="1"/>
        </w:rPr>
        <w:t xml:space="preserve">sans</w:t>
      </w:r>
      <w:r>
        <w:rPr/>
        <w:t xml:space="preserve">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.env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storage/.installed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storage/.install-enabled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data/backups/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storage/documents/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storage/fiches_salaire/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storage/avatars/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storage/mur/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storage/emails/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storage/logos/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storage/pv/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uploads/famille/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uploads/residents/</w:t>
      </w:r>
      <w:r>
        <w:rPr/>
        <w:t xml:space="preserve"> — dossiers propres à chaque client).</w:t>
      </w:r>
    </w:p>
    <w:p>
      <w:pPr>
        <w:numPr>
          <w:ilvl w:val="0"/>
          <w:numId w:val="7"/>
        </w:numPr>
      </w:pPr>
      <w:r>
        <w:rPr/>
        <w:t xml:space="preserve">Brancher la clé sur la machine du client (ou se connecter en SFTP).</w:t>
      </w:r>
    </w:p>
    <w:p>
      <w:pPr>
        <w:numPr>
          <w:ilvl w:val="0"/>
          <w:numId w:val="7"/>
        </w:numPr>
      </w:pPr>
      <w:r>
        <w:rPr/>
        <w:t xml:space="preserve">Déposer le dossier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spocspace/</w:t>
      </w:r>
      <w:r>
        <w:rPr/>
        <w:t xml:space="preserve"> dans le document root du serveur web</w:t>
      </w:r>
    </w:p>
    <w:p>
      <w:pPr>
        <w:pStyle w:val="ssPara"/>
      </w:pPr>
      <w:r>
        <w:rPr/>
        <w:t xml:space="preserve">(ex: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/var/www/html/spocspace/</w:t>
      </w:r>
      <w:r>
        <w:rPr/>
        <w:t xml:space="preserve"> ou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/home/clients/CLIENT/sites/DOMAINE/</w:t>
      </w:r>
      <w:r>
        <w:rPr/>
        <w:t xml:space="preserve">).</w:t>
      </w:r>
    </w:p>
    <w:p>
      <w:pPr>
        <w:pStyle w:val="Heading3"/>
      </w:pPr>
      <w:bookmarkStart w:id="4" w:name="_Toc4"/>
      <w:r>
        <w:t>Option B — Depuis git (recommandé)</w:t>
      </w:r>
      <w:bookmarkEnd w:id="4"/>
    </w:p>
    <w:p>
      <w:pPr>
        <w:pStyle w:val="ssCodeBlock"/>
      </w:pPr>
      <w:r>
        <w:rPr>
          <w:rStyle w:val="ssCode"/>
        </w:rPr>
        <w:t xml:space="preserve">ssh user@serveur-client</w:t>
      </w:r>
    </w:p>
    <w:p>
      <w:pPr>
        <w:pStyle w:val="ssCodeBlock"/>
      </w:pPr>
      <w:r>
        <w:rPr>
          <w:rStyle w:val="ssCode"/>
        </w:rPr>
        <w:t xml:space="preserve">cd /chemin/vers/document-root</w:t>
      </w:r>
    </w:p>
    <w:p>
      <w:pPr>
        <w:pStyle w:val="ssCodeBlock"/>
      </w:pPr>
      <w:r>
        <w:rPr>
          <w:rStyle w:val="ssCode"/>
        </w:rPr>
        <w:t xml:space="preserve">git clone https://github.com/&lt;org&gt;/spocspace.git</w:t>
      </w:r>
    </w:p>
    <w:p>
      <w:pPr>
        <w:pStyle w:val="ssCodeBlock"/>
      </w:pPr>
      <w:r>
        <w:rPr>
          <w:rStyle w:val="ssCode"/>
        </w:rPr>
        <w:t xml:space="preserve">cd spocspace</w:t>
      </w:r>
    </w:p>
    <w:p>
      <w:pPr>
        <w:pStyle w:val="ssCodeBlock"/>
      </w:pPr>
      <w:r>
        <w:rPr>
          <w:rStyle w:val="ssCode"/>
        </w:rPr>
        <w:t xml:space="preserve">composer install --no-dev --optimize-autoloader</w:t>
      </w:r>
    </w:p>
    <w:p>
      <w:pPr>
        <w:pStyle w:val="Heading3"/>
      </w:pPr>
      <w:bookmarkStart w:id="5" w:name="_Toc5"/>
      <w:r>
        <w:t>Permissions (important)</w:t>
      </w:r>
      <w:bookmarkEnd w:id="5"/>
    </w:p>
    <w:p>
      <w:pPr>
        <w:pStyle w:val="ssCodeBlock"/>
      </w:pPr>
      <w:r>
        <w:rPr>
          <w:rStyle w:val="ssCode"/>
        </w:rPr>
        <w:t xml:space="preserve"># Les dossiers que le serveur doit pouvoir écrire</w:t>
      </w:r>
    </w:p>
    <w:p>
      <w:pPr>
        <w:pStyle w:val="ssCodeBlock"/>
      </w:pPr>
      <w:r>
        <w:rPr>
          <w:rStyle w:val="ssCode"/>
        </w:rPr>
        <w:t xml:space="preserve">chown -R www-data:www-data storage data uploads assets/uploads</w:t>
      </w:r>
    </w:p>
    <w:p>
      <w:pPr>
        <w:pStyle w:val="ssCodeBlock"/>
      </w:pPr>
      <w:r>
        <w:rPr>
          <w:rStyle w:val="ssCode"/>
        </w:rPr>
        <w:t xml:space="preserve">find storage data uploads assets/uploads -type d -exec chmod 755 {} \;</w:t>
      </w:r>
    </w:p>
    <w:p>
      <w:pPr>
        <w:pStyle w:val="ssCodeBlock"/>
      </w:pPr>
      <w:r>
        <w:rPr>
          <w:rStyle w:val="ssCode"/>
        </w:rPr>
        <w:t xml:space="preserve">find storage data uploads assets/uploads -type f -exec chmod 644 {} \;</w:t>
      </w:r>
    </w:p>
    <w:p>
      <w:pPr>
        <w:pStyle w:val="ssCodeBlock"/>
      </w:pPr>
      <w:r>
        <w:rPr>
          <w:rStyle w:val="ssCode"/>
        </w:rPr>
        <w:t xml:space="preserve"># .env.local est sensible : 600</w:t>
      </w:r>
    </w:p>
    <w:p>
      <w:pPr>
        <w:pStyle w:val="ssCodeBlock"/>
      </w:pPr>
      <w:r>
        <w:rPr>
          <w:rStyle w:val="ssCode"/>
        </w:rPr>
        <w:t xml:space="preserve">touch .env.local &amp;&amp; chmod 600 .env.local</w:t>
      </w:r>
    </w:p>
    <w:p>
      <w:pPr>
        <w:pStyle w:val="Heading2"/>
      </w:pPr>
      <w:bookmarkStart w:id="6" w:name="_Toc6"/>
      <w:r>
        <w:t>3. Créer la base de données MySQL</w:t>
      </w:r>
      <w:bookmarkEnd w:id="6"/>
    </w:p>
    <w:p>
      <w:pPr>
        <w:pStyle w:val="ssPara"/>
      </w:pPr>
      <w:r>
        <w:rPr/>
        <w:t xml:space="preserve">Sur l'hébergement, via le panneau client ou en CLI :</w:t>
      </w:r>
    </w:p>
    <w:p>
      <w:pPr>
        <w:pStyle w:val="ssCodeBlock"/>
      </w:pPr>
      <w:r>
        <w:rPr>
          <w:rStyle w:val="ssCode"/>
        </w:rPr>
        <w:t xml:space="preserve">CREATE DATABASE spocspace_XXX</w:t>
      </w:r>
    </w:p>
    <w:p>
      <w:pPr>
        <w:pStyle w:val="ssCodeBlock"/>
      </w:pPr>
      <w:r>
        <w:rPr>
          <w:rStyle w:val="ssCode"/>
        </w:rPr>
        <w:t xml:space="preserve">  CHARACTER SET utf8mb4 COLLATE utf8mb4_unicode_ci;</w:t>
      </w:r>
    </w:p>
    <w:p>
      <w:pPr>
        <w:pStyle w:val="ssCodeBlock"/>
      </w:pPr>
      <w:r>
        <w:rPr>
          <w:rStyle w:val="ssCode"/>
        </w:rPr>
        <w:t xml:space="preserve">CREATE USER 'spocspace_XXX'@'%' IDENTIFIED BY 'MDP_FORT_ALEATOIRE';</w:t>
      </w:r>
    </w:p>
    <w:p>
      <w:pPr>
        <w:pStyle w:val="ssCodeBlock"/>
      </w:pPr>
      <w:r>
        <w:rPr>
          <w:rStyle w:val="ssCode"/>
        </w:rPr>
        <w:t xml:space="preserve">GRANT ALL PRIVILEGES ON spocspace_XXX.* TO 'spocspace_XXX'@'%';</w:t>
      </w:r>
    </w:p>
    <w:p>
      <w:pPr>
        <w:pStyle w:val="ssCodeBlock"/>
      </w:pPr>
      <w:r>
        <w:rPr>
          <w:rStyle w:val="ssCode"/>
        </w:rPr>
        <w:t xml:space="preserve">FLUSH PRIVILEGES;</w:t>
      </w:r>
    </w:p>
    <w:p>
      <w:pPr>
        <w:pStyle w:val="ssPara"/>
      </w:pPr>
      <w:r>
        <w:rPr/>
        <w:t xml:space="preserve">Note bien :</w:t>
      </w:r>
    </w:p>
    <w:p>
      <w:pPr>
        <w:numPr>
          <w:ilvl w:val="0"/>
          <w:numId w:val="6"/>
        </w:numPr>
      </w:pPr>
      <w:r>
        <w:rPr/>
        <w:t xml:space="preserve">Le nom de la base</w:t>
      </w:r>
    </w:p>
    <w:p>
      <w:pPr>
        <w:numPr>
          <w:ilvl w:val="0"/>
          <w:numId w:val="6"/>
        </w:numPr>
      </w:pPr>
      <w:r>
        <w:rPr/>
        <w:t xml:space="preserve">Le nom de l'utilisateur</w:t>
      </w:r>
    </w:p>
    <w:p>
      <w:pPr>
        <w:numPr>
          <w:ilvl w:val="0"/>
          <w:numId w:val="6"/>
        </w:numPr>
      </w:pPr>
      <w:r>
        <w:rPr/>
        <w:t xml:space="preserve">Le mot de passe</w:t>
      </w:r>
    </w:p>
    <w:p>
      <w:pPr>
        <w:numPr>
          <w:ilvl w:val="0"/>
          <w:numId w:val="6"/>
        </w:numPr>
      </w:pPr>
      <w:r>
        <w:rPr/>
        <w:t xml:space="preserve">L'hôte (souvent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localhost</w:t>
      </w:r>
      <w:r>
        <w:rPr/>
        <w:t xml:space="preserve">, parfois un hôte distant selon l'hébergeur)</w:t>
      </w:r>
    </w:p>
    <w:p>
      <w:pPr>
        <w:pStyle w:val="Heading2"/>
      </w:pPr>
      <w:bookmarkStart w:id="7" w:name="_Toc7"/>
      <w:r>
        <w:t>4. Activer l'installeur (obligatoire, via SSH)</w:t>
      </w:r>
      <w:bookmarkEnd w:id="7"/>
    </w:p>
    <w:p>
      <w:pPr>
        <w:pStyle w:val="ssPara"/>
      </w:pPr>
      <w:r>
        <w:rPr>
          <w:b w:val="1"/>
          <w:bCs w:val="1"/>
        </w:rPr>
        <w:t xml:space="preserve">L'installeur est désactivé par défaut</w:t>
      </w:r>
      <w:r>
        <w:rPr/>
        <w:t xml:space="preserve">. Pour y accéder, il faut générer un token d'activation en SSH.</w:t>
      </w:r>
    </w:p>
    <w:p>
      <w:pPr>
        <w:pStyle w:val="ssCodeBlock"/>
      </w:pPr>
      <w:r>
        <w:rPr>
          <w:rStyle w:val="ssCode"/>
        </w:rPr>
        <w:t xml:space="preserve">ssh user@serveur-client</w:t>
      </w:r>
    </w:p>
    <w:p>
      <w:pPr>
        <w:pStyle w:val="ssCodeBlock"/>
      </w:pPr>
      <w:r>
        <w:rPr>
          <w:rStyle w:val="ssCode"/>
        </w:rPr>
        <w:t xml:space="preserve">cd /chemin/vers/spocspace</w:t>
      </w:r>
    </w:p>
    <w:p>
      <w:pPr>
        <w:pStyle w:val="ssCodeBlock"/>
      </w:pPr>
      <w:r>
        <w:rPr>
          <w:rStyle w:val="ssCode"/>
        </w:rPr>
        <w:t xml:space="preserve"> </w:t>
      </w:r>
    </w:p>
    <w:p>
      <w:pPr>
        <w:pStyle w:val="ssCodeBlock"/>
      </w:pPr>
      <w:r>
        <w:rPr>
          <w:rStyle w:val="ssCode"/>
        </w:rPr>
        <w:t xml:space="preserve"># Générer le token + activer</w:t>
      </w:r>
    </w:p>
    <w:p>
      <w:pPr>
        <w:pStyle w:val="ssCodeBlock"/>
      </w:pPr>
      <w:r>
        <w:rPr>
          <w:rStyle w:val="ssCode"/>
        </w:rPr>
        <w:t xml:space="preserve">INSTALL_HOST=exemple-client.ch php scripts/enable-install.php</w:t>
      </w:r>
    </w:p>
    <w:p>
      <w:pPr>
        <w:pStyle w:val="ssPara"/>
      </w:pPr>
      <w:r>
        <w:rPr/>
        <w:t xml:space="preserve">Le script affiche :</w:t>
      </w:r>
    </w:p>
    <w:p>
      <w:pPr>
        <w:pStyle w:val="ssCodeBlock"/>
      </w:pPr>
      <w:r>
        <w:rPr>
          <w:rStyle w:val="ssCode"/>
        </w:rPr>
        <w:t xml:space="preserve">════════════════════════════════════════════════════════════════</w:t>
      </w:r>
    </w:p>
    <w:p>
      <w:pPr>
        <w:pStyle w:val="ssCodeBlock"/>
      </w:pPr>
      <w:r>
        <w:rPr>
          <w:rStyle w:val="ssCode"/>
        </w:rPr>
        <w:t xml:space="preserve">  Installeur SpocSpace activé</w:t>
      </w:r>
    </w:p>
    <w:p>
      <w:pPr>
        <w:pStyle w:val="ssCodeBlock"/>
      </w:pPr>
      <w:r>
        <w:rPr>
          <w:rStyle w:val="ssCode"/>
        </w:rPr>
        <w:t xml:space="preserve">════════════════════════════════════════════════════════════════</w:t>
      </w:r>
    </w:p>
    <w:p>
      <w:pPr>
        <w:pStyle w:val="ssCodeBlock"/>
      </w:pPr>
      <w:r>
        <w:rPr>
          <w:rStyle w:val="ssCode"/>
        </w:rPr>
        <w:t xml:space="preserve"> </w:t>
      </w:r>
    </w:p>
    <w:p>
      <w:pPr>
        <w:pStyle w:val="ssCodeBlock"/>
      </w:pPr>
      <w:r>
        <w:rPr>
          <w:rStyle w:val="ssCode"/>
        </w:rPr>
        <w:t xml:space="preserve">Token : 3b7c...8f2a (48 caractères hex)</w:t>
      </w:r>
    </w:p>
    <w:p>
      <w:pPr>
        <w:pStyle w:val="ssCodeBlock"/>
      </w:pPr>
      <w:r>
        <w:rPr>
          <w:rStyle w:val="ssCode"/>
        </w:rPr>
        <w:t xml:space="preserve">Fichier : /chemin/spocspace/storage/.install-enabled</w:t>
      </w:r>
    </w:p>
    <w:p>
      <w:pPr>
        <w:pStyle w:val="ssCodeBlock"/>
      </w:pPr>
      <w:r>
        <w:rPr>
          <w:rStyle w:val="ssCode"/>
        </w:rPr>
        <w:t xml:space="preserve"> </w:t>
      </w:r>
    </w:p>
    <w:p>
      <w:pPr>
        <w:pStyle w:val="ssCodeBlock"/>
      </w:pPr>
      <w:r>
        <w:rPr>
          <w:rStyle w:val="ssCode"/>
        </w:rPr>
        <w:t xml:space="preserve">Ouvre cette URL dans ton navigateur :</w:t>
      </w:r>
    </w:p>
    <w:p>
      <w:pPr>
        <w:pStyle w:val="ssCodeBlock"/>
      </w:pPr>
      <w:r>
        <w:rPr>
          <w:rStyle w:val="ssCode"/>
        </w:rPr>
        <w:t xml:space="preserve">  https://exemple-client.ch/spocspace/install.php?key=3b7c...8f2a</w:t>
      </w:r>
    </w:p>
    <w:p>
      <w:pPr>
        <w:pStyle w:val="ssPara"/>
      </w:pPr>
      <w:r>
        <w:rPr>
          <w:b w:val="1"/>
          <w:bCs w:val="1"/>
        </w:rPr>
        <w:t xml:space="preserve">Copier cette URL</w:t>
      </w:r>
      <w:r>
        <w:rPr/>
        <w:t xml:space="preserve"> — c'est la seule manière d'accéder à l'installeur.</w:t>
      </w:r>
    </w:p>
    <w:p>
      <w:pPr>
        <w:pStyle w:val="ssPara"/>
      </w:pPr>
      <w:r>
        <w:rPr/>
        <w:t xml:space="preserve">Sans ce fichier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storage/.install-enabled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install.php</w:t>
      </w:r>
      <w:r>
        <w:rPr/>
        <w:t xml:space="preserve"> renvoie 403 à tout le monde, y compris à toi.</w:t>
      </w:r>
    </w:p>
    <w:p>
      <w:pPr>
        <w:pStyle w:val="Heading2"/>
      </w:pPr>
      <w:bookmarkStart w:id="8" w:name="_Toc8"/>
      <w:r>
        <w:t>5. Parcourir l'assistant d'installation (navigateur)</w:t>
      </w:r>
      <w:bookmarkEnd w:id="8"/>
    </w:p>
    <w:p>
      <w:pPr>
        <w:pStyle w:val="ssPara"/>
      </w:pPr>
      <w:r>
        <w:rPr/>
        <w:t xml:space="preserve">Ouvre l'URL fournie par le script. L'assistant se déroule en 6 étapes :</w:t>
      </w:r>
    </w:p>
    <w:p>
      <w:pPr>
        <w:pStyle w:val="Heading3"/>
      </w:pPr>
      <w:bookmarkStart w:id="9" w:name="_Toc9"/>
      <w:r>
        <w:t>Étape 1 — Vérification des prérequis</w:t>
      </w:r>
      <w:bookmarkEnd w:id="9"/>
    </w:p>
    <w:p>
      <w:pPr>
        <w:pStyle w:val="ssPara"/>
      </w:pPr>
      <w:r>
        <w:rPr/>
        <w:t xml:space="preserve">L'assistant teste :</w:t>
      </w:r>
    </w:p>
    <w:p>
      <w:pPr>
        <w:numPr>
          <w:ilvl w:val="0"/>
          <w:numId w:val="6"/>
        </w:numPr>
      </w:pPr>
      <w:r>
        <w:rPr/>
        <w:t xml:space="preserve">Version PHP</w:t>
      </w:r>
    </w:p>
    <w:p>
      <w:pPr>
        <w:numPr>
          <w:ilvl w:val="0"/>
          <w:numId w:val="6"/>
        </w:numPr>
      </w:pPr>
      <w:r>
        <w:rPr/>
        <w:t xml:space="preserve">Extensions (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pdo_mysql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gd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zip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openssl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mbstring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curl</w:t>
      </w:r>
      <w:r>
        <w:rPr/>
        <w:t xml:space="preserve">)</w:t>
      </w:r>
    </w:p>
    <w:p>
      <w:pPr>
        <w:numPr>
          <w:ilvl w:val="0"/>
          <w:numId w:val="6"/>
        </w:numPr>
      </w:pPr>
      <w:r>
        <w:rPr/>
        <w:t xml:space="preserve">Permissions en écriture sur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data/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uploads/</w:t>
      </w:r>
      <w:r>
        <w:rPr/>
        <w:t xml:space="preserve">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.env.local</w:t>
      </w:r>
    </w:p>
    <w:p>
      <w:pPr>
        <w:pStyle w:val="ssPara"/>
      </w:pPr>
      <w:r>
        <w:rPr/>
        <w:t xml:space="preserve">Si un check est rouge, corrige-le côté serveur avant de continuer.</w:t>
      </w:r>
    </w:p>
    <w:p>
      <w:pPr>
        <w:pStyle w:val="Heading3"/>
      </w:pPr>
      <w:bookmarkStart w:id="10" w:name="_Toc10"/>
      <w:r>
        <w:t>Étape 2 — Configuration base de données</w:t>
      </w:r>
      <w:bookmarkEnd w:id="10"/>
    </w:p>
    <w:p>
      <w:pPr>
        <w:pStyle w:val="ssPara"/>
      </w:pPr>
      <w:r>
        <w:rPr/>
        <w:t xml:space="preserve">Saisir :</w:t>
      </w:r>
    </w:p>
    <w:p>
      <w:pPr>
        <w:numPr>
          <w:ilvl w:val="0"/>
          <w:numId w:val="6"/>
        </w:numPr>
      </w:pPr>
      <w:r>
        <w:rPr/>
        <w:t xml:space="preserve">Hôte DB (ex: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localhost</w:t>
      </w:r>
      <w:r>
        <w:rPr/>
        <w:t xml:space="preserve">)</w:t>
      </w:r>
    </w:p>
    <w:p>
      <w:pPr>
        <w:numPr>
          <w:ilvl w:val="0"/>
          <w:numId w:val="6"/>
        </w:numPr>
      </w:pPr>
      <w:r>
        <w:rPr/>
        <w:t xml:space="preserve">Port (défaut 3306)</w:t>
      </w:r>
    </w:p>
    <w:p>
      <w:pPr>
        <w:numPr>
          <w:ilvl w:val="0"/>
          <w:numId w:val="6"/>
        </w:numPr>
      </w:pPr>
      <w:r>
        <w:rPr/>
        <w:t xml:space="preserve">Nom de la base (créée étape 3)</w:t>
      </w:r>
    </w:p>
    <w:p>
      <w:pPr>
        <w:numPr>
          <w:ilvl w:val="0"/>
          <w:numId w:val="6"/>
        </w:numPr>
      </w:pPr>
      <w:r>
        <w:rPr/>
        <w:t xml:space="preserve">Utilisateur + mot de passe</w:t>
      </w:r>
    </w:p>
    <w:p>
      <w:pPr>
        <w:pStyle w:val="ssPara"/>
      </w:pPr>
      <w:r>
        <w:rPr/>
        <w:t xml:space="preserve">Cliquer « Tester la connexion ». Si OK,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.env.local</w:t>
      </w:r>
      <w:r>
        <w:rPr/>
        <w:t xml:space="preserve"> est écrit automatiquement.</w:t>
      </w:r>
    </w:p>
    <w:p>
      <w:pPr>
        <w:pStyle w:val="Heading3"/>
      </w:pPr>
      <w:bookmarkStart w:id="11" w:name="_Toc11"/>
      <w:r>
        <w:t>Étape 3 — Exécution des migrations</w:t>
      </w:r>
      <w:bookmarkEnd w:id="11"/>
    </w:p>
    <w:p>
      <w:pPr>
        <w:pStyle w:val="ssPara"/>
      </w:pPr>
      <w:r>
        <w:rPr/>
        <w:t xml:space="preserve">Clic sur « Installer les tables ». L'installeur exécute tous les fichiers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migrations/*.sql</w:t>
      </w:r>
      <w:r>
        <w:rPr/>
        <w:t xml:space="preserve"> puis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migrations/*.php</w:t>
      </w:r>
      <w:r>
        <w:rPr/>
        <w:t xml:space="preserve"> (création tables + seed données de référence : fonctions, horaires types, services documents, templates email, rules d'assignation).</w:t>
      </w:r>
    </w:p>
    <w:p>
      <w:pPr>
        <w:pStyle w:val="ssPara"/>
      </w:pPr>
      <w:r>
        <w:rPr/>
        <w:t xml:space="preserve">Durée : ~30 secondes à 2 minutes selon le serveur.</w:t>
      </w:r>
    </w:p>
    <w:p>
      <w:pPr>
        <w:pStyle w:val="Heading3"/>
      </w:pPr>
      <w:bookmarkStart w:id="12" w:name="_Toc12"/>
      <w:r>
        <w:t>Étape 4 — Informations EMS</w:t>
      </w:r>
      <w:bookmarkEnd w:id="12"/>
    </w:p>
    <w:p>
      <w:pPr>
        <w:pStyle w:val="ssPara"/>
      </w:pPr>
      <w:r>
        <w:rPr/>
        <w:t xml:space="preserve">Saisir les informations de l'établissement :</w:t>
      </w:r>
    </w:p>
    <w:p>
      <w:pPr>
        <w:numPr>
          <w:ilvl w:val="0"/>
          <w:numId w:val="6"/>
        </w:numPr>
      </w:pPr>
      <w:r>
        <w:rPr/>
        <w:t xml:space="preserve">Nom (ex: « EMS La Terrassière »)</w:t>
      </w:r>
    </w:p>
    <w:p>
      <w:pPr>
        <w:numPr>
          <w:ilvl w:val="0"/>
          <w:numId w:val="6"/>
        </w:numPr>
      </w:pPr>
      <w:r>
        <w:rPr/>
        <w:t xml:space="preserve">Adresse, NPA, ville, canton</w:t>
      </w:r>
    </w:p>
    <w:p>
      <w:pPr>
        <w:numPr>
          <w:ilvl w:val="0"/>
          <w:numId w:val="6"/>
        </w:numPr>
      </w:pPr>
      <w:r>
        <w:rPr/>
        <w:t xml:space="preserve">Téléphone, email de contact</w:t>
      </w:r>
    </w:p>
    <w:p>
      <w:pPr>
        <w:numPr>
          <w:ilvl w:val="0"/>
          <w:numId w:val="6"/>
        </w:numPr>
      </w:pPr>
      <w:r>
        <w:rPr/>
        <w:t xml:space="preserve">Type (EMS, résidence, home, etc.)</w:t>
      </w:r>
    </w:p>
    <w:p>
      <w:pPr>
        <w:numPr>
          <w:ilvl w:val="0"/>
          <w:numId w:val="6"/>
        </w:numPr>
      </w:pPr>
      <w:r>
        <w:rPr/>
        <w:t xml:space="preserve">Nombre de lits (optionnel)</w:t>
      </w:r>
    </w:p>
    <w:p>
      <w:pPr>
        <w:pStyle w:val="ssPara"/>
      </w:pPr>
      <w:r>
        <w:rPr/>
        <w:t xml:space="preserve">Ces infos sont stockées dans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ems_config</w:t>
      </w:r>
      <w:r>
        <w:rPr/>
        <w:t xml:space="preserve"> (clé/valeur) et modifiables ensuite depuis l'admin → Établissement.</w:t>
      </w:r>
    </w:p>
    <w:p>
      <w:pPr>
        <w:pStyle w:val="Heading3"/>
      </w:pPr>
      <w:bookmarkStart w:id="13" w:name="_Toc13"/>
      <w:r>
        <w:t>Étape 5 — Création du compte administrateur</w:t>
      </w:r>
      <w:bookmarkEnd w:id="13"/>
    </w:p>
    <w:p>
      <w:pPr>
        <w:pStyle w:val="ssPara"/>
      </w:pPr>
      <w:r>
        <w:rPr/>
        <w:t xml:space="preserve">Saisir :</w:t>
      </w:r>
    </w:p>
    <w:p>
      <w:pPr>
        <w:numPr>
          <w:ilvl w:val="0"/>
          <w:numId w:val="6"/>
        </w:numPr>
      </w:pPr>
      <w:r>
        <w:rPr/>
        <w:t xml:space="preserve">Prénom, nom</w:t>
      </w:r>
    </w:p>
    <w:p>
      <w:pPr>
        <w:numPr>
          <w:ilvl w:val="0"/>
          <w:numId w:val="6"/>
        </w:numPr>
      </w:pPr>
      <w:r>
        <w:rPr/>
        <w:t xml:space="preserve">Email (sera utilisé pour se connecter)</w:t>
      </w:r>
    </w:p>
    <w:p>
      <w:pPr>
        <w:numPr>
          <w:ilvl w:val="0"/>
          <w:numId w:val="6"/>
        </w:numPr>
      </w:pPr>
      <w:r>
        <w:rPr/>
        <w:t xml:space="preserve">Mot de passe (min 8 car., maj + chiffre + spécial recommandés)</w:t>
      </w:r>
    </w:p>
    <w:p>
      <w:pPr>
        <w:pStyle w:val="ssPara"/>
      </w:pPr>
      <w:r>
        <w:rPr/>
        <w:t xml:space="preserve">⚠ Note-le tout de suite. En cas d'oubli il faudra passer par SSH pour le réinitialiser (voir section 8).</w:t>
      </w:r>
    </w:p>
    <w:p>
      <w:pPr>
        <w:pStyle w:val="Heading3"/>
      </w:pPr>
      <w:bookmarkStart w:id="14" w:name="_Toc14"/>
      <w:r>
        <w:t>Étape 6 — Finalisation</w:t>
      </w:r>
      <w:bookmarkEnd w:id="14"/>
    </w:p>
    <w:p>
      <w:pPr>
        <w:pStyle w:val="ssPara"/>
      </w:pPr>
      <w:r>
        <w:rPr/>
        <w:t xml:space="preserve">L'installeur :</w:t>
      </w:r>
    </w:p>
    <w:p>
      <w:pPr>
        <w:numPr>
          <w:ilvl w:val="0"/>
          <w:numId w:val="6"/>
        </w:numPr>
      </w:pPr>
      <w:r>
        <w:rPr/>
        <w:t xml:space="preserve">Crée le compte admin dans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users</w:t>
      </w:r>
    </w:p>
    <w:p>
      <w:pPr>
        <w:numPr>
          <w:ilvl w:val="0"/>
          <w:numId w:val="6"/>
        </w:numPr>
      </w:pPr>
      <w:r>
        <w:rPr/>
        <w:t xml:space="preserve">Crée le fichier verrou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storage/.installed</w:t>
      </w:r>
    </w:p>
    <w:p>
      <w:pPr>
        <w:numPr>
          <w:ilvl w:val="0"/>
          <w:numId w:val="6"/>
        </w:numPr>
      </w:pPr>
      <w:r>
        <w:rPr>
          <w:b w:val="1"/>
          <w:bCs w:val="1"/>
        </w:rPr>
        <w:t xml:space="preserve">Supprime automatiquement</w:t>
      </w:r>
      <w:r>
        <w:rPr/>
        <w:t xml:space="preserve">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storage/.install-enabled</w:t>
      </w:r>
      <w:r>
        <w:rPr/>
        <w:t xml:space="preserve"> (l'installeur</w:t>
      </w:r>
    </w:p>
    <w:p>
      <w:pPr>
        <w:pStyle w:val="ssPara"/>
      </w:pPr>
      <w:r>
        <w:rPr/>
        <w:t xml:space="preserve">devient inaccessible jusqu'à une éventuelle réactivation manuelle)</w:t>
      </w:r>
    </w:p>
    <w:p>
      <w:pPr>
        <w:pStyle w:val="ssPara"/>
      </w:pPr>
      <w:r>
        <w:rPr/>
        <w:t xml:space="preserve">Bouton final : « Aller à la page de connexion ».</w:t>
      </w:r>
    </w:p>
    <w:p>
      <w:pPr>
        <w:pStyle w:val="Heading2"/>
      </w:pPr>
      <w:bookmarkStart w:id="15" w:name="_Toc15"/>
      <w:r>
        <w:t>6. Premier login + test</w:t>
      </w:r>
      <w:bookmarkEnd w:id="15"/>
    </w:p>
    <w:p>
      <w:pPr>
        <w:numPr>
          <w:ilvl w:val="0"/>
          <w:numId w:val="7"/>
        </w:numPr>
      </w:pPr>
      <w:r>
        <w:rPr/>
        <w:t xml:space="preserve">Ouvrir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https://exemple-client.ch/spocspace/login</w:t>
      </w:r>
    </w:p>
    <w:p>
      <w:pPr>
        <w:numPr>
          <w:ilvl w:val="0"/>
          <w:numId w:val="7"/>
        </w:numPr>
      </w:pPr>
      <w:r>
        <w:rPr/>
        <w:t xml:space="preserve">Se connecter avec l'email + mot de passe admin créés à l'étape 5</w:t>
      </w:r>
    </w:p>
    <w:p>
      <w:pPr>
        <w:numPr>
          <w:ilvl w:val="0"/>
          <w:numId w:val="7"/>
        </w:numPr>
      </w:pPr>
      <w:r>
        <w:rPr/>
        <w:t xml:space="preserve">Vérifier l'accès au panneau admin (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/admin</w:t>
      </w:r>
      <w:r>
        <w:rPr/>
        <w:t xml:space="preserve">)</w:t>
      </w:r>
    </w:p>
    <w:p>
      <w:pPr>
        <w:numPr>
          <w:ilvl w:val="0"/>
          <w:numId w:val="7"/>
        </w:numPr>
      </w:pPr>
      <w:r>
        <w:rPr/>
        <w:t xml:space="preserve">Aller dans </w:t>
      </w:r>
      <w:r>
        <w:rPr>
          <w:b w:val="1"/>
          <w:bCs w:val="1"/>
        </w:rPr>
        <w:t xml:space="preserve">Établissement</w:t>
      </w:r>
      <w:r>
        <w:rPr/>
        <w:t xml:space="preserve"> et compléter la structure (modules, étages)</w:t>
      </w:r>
    </w:p>
    <w:p>
      <w:pPr>
        <w:numPr>
          <w:ilvl w:val="0"/>
          <w:numId w:val="7"/>
        </w:numPr>
      </w:pPr>
      <w:r>
        <w:rPr/>
        <w:t xml:space="preserve">Aller dans </w:t>
      </w:r>
      <w:r>
        <w:rPr>
          <w:b w:val="1"/>
          <w:bCs w:val="1"/>
        </w:rPr>
        <w:t xml:space="preserve">Utilisateurs</w:t>
      </w:r>
      <w:r>
        <w:rPr/>
        <w:t xml:space="preserve"> et créer les premiers employés</w:t>
      </w:r>
    </w:p>
    <w:p>
      <w:pPr>
        <w:pStyle w:val="Heading2"/>
      </w:pPr>
      <w:bookmarkStart w:id="16" w:name="_Toc16"/>
      <w:r>
        <w:t>7. Post-installation — checklist de sécurité</w:t>
      </w:r>
      <w:bookmarkEnd w:id="16"/>
    </w:p>
    <w:p>
      <w:pPr>
        <w:pStyle w:val="ssPara"/>
      </w:pPr>
      <w:r>
        <w:rPr/>
        <w:t xml:space="preserve">À faire dans les 24h après mise en prod :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Rotation du mot de passe MySQL</w:t>
      </w:r>
      <w:r>
        <w:rPr/>
        <w:t xml:space="preserve"> si créé par l'hébergeur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Certificat HTTPS valide</w:t>
      </w:r>
      <w:r>
        <w:rPr/>
        <w:t xml:space="preserve"> (Let's Encrypt ou autre)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/>
        <w:t xml:space="preserve">*</w:t>
      </w:r>
      <w:r>
        <w:rPr/>
        <w:t xml:space="preserve">*Vérifier que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.env</w:t>
      </w:r>
      <w:r>
        <w:rPr/>
        <w:t xml:space="preserve"> et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.env.local</w:t>
      </w:r>
      <w:r>
        <w:rPr/>
        <w:t xml:space="preserve"> ne sont pas accessibles via</w:t>
      </w:r>
    </w:p>
    <w:p>
      <w:pPr>
        <w:pStyle w:val="ssPara"/>
      </w:pPr>
      <w:r>
        <w:rPr/>
        <w:t xml:space="preserve">navigateur</w:t>
      </w:r>
      <w:r>
        <w:rPr/>
        <w:t xml:space="preserve">*</w:t>
      </w:r>
      <w:r>
        <w:rPr/>
        <w:t xml:space="preserve">* — tester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https://client.ch/spocspace/.env</w:t>
      </w:r>
      <w:r>
        <w:rPr/>
        <w:t xml:space="preserve"> → doit renvoyer 403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Tester la sauvegarde</w:t>
      </w:r>
      <w:r>
        <w:rPr/>
        <w:t xml:space="preserve"> automatique : vérifier que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data/backups/</w:t>
      </w:r>
    </w:p>
    <w:p>
      <w:pPr>
        <w:pStyle w:val="ssPara"/>
      </w:pPr>
      <w:r>
        <w:rPr/>
        <w:t xml:space="preserve">reçoit bien un fichier ZIP quotidien (cron à 3h). Si le cron n'est pas actif, l'ajouter :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/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 0 3 * * * cd /chemin/spocspace &amp;&amp; php scripts/backup_daily.php &gt; /dev/null 2&gt;&amp;1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/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Activer un moniteur uptime</w:t>
      </w:r>
      <w:r>
        <w:rPr/>
        <w:t xml:space="preserve"> (ex: UptimeRobot) sur</w:t>
      </w:r>
    </w:p>
    <w:p>
      <w:pPr>
        <w:pStyle w:val="ssPara"/>
      </w:pP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https://client.ch/spocspace/api.php?action=me</w:t>
      </w:r>
      <w:r>
        <w:rPr/>
        <w:t xml:space="preserve"> (doit répondre 401, c'est normal)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Configurer SMTP</w:t>
      </w:r>
      <w:r>
        <w:rPr/>
        <w:t xml:space="preserve"> pour les emails (admin → Paramètres → Email</w:t>
      </w:r>
    </w:p>
    <w:p>
      <w:pPr>
        <w:pStyle w:val="ssPara"/>
      </w:pPr>
      <w:r>
        <w:rPr/>
        <w:t xml:space="preserve">externe) : sans SMTP, les emails sortants passent par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mail()</w:t>
      </w:r>
      <w:r>
        <w:rPr/>
        <w:t xml:space="preserve"> PHP qui finit souvent en spam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Former l'admin client</w:t>
      </w:r>
      <w:r>
        <w:rPr/>
        <w:t xml:space="preserve"> sur :</w:t>
      </w:r>
    </w:p>
    <w:p>
      <w:pPr>
        <w:numPr>
          <w:ilvl w:val="1"/>
          <w:numId w:val="6"/>
        </w:numPr>
      </w:pPr>
      <w:r>
        <w:rPr/>
        <w:t xml:space="preserve">Création / modification d'utilisateurs</w:t>
      </w:r>
    </w:p>
    <w:p>
      <w:pPr>
        <w:numPr>
          <w:ilvl w:val="1"/>
          <w:numId w:val="6"/>
        </w:numPr>
      </w:pPr>
      <w:r>
        <w:rPr/>
        <w:t xml:space="preserve">Génération automatique du planning</w:t>
      </w:r>
    </w:p>
    <w:p>
      <w:pPr>
        <w:numPr>
          <w:ilvl w:val="1"/>
          <w:numId w:val="6"/>
        </w:numPr>
      </w:pPr>
      <w:r>
        <w:rPr/>
        <w:t xml:space="preserve">Sauvegardes / restauration (code d'accès global à définir)</w:t>
      </w:r>
    </w:p>
    <w:p>
      <w:pPr>
        <w:numPr>
          <w:ilvl w:val="0"/>
          <w:numId w:val="6"/>
        </w:numPr>
      </w:pPr>
      <w:r>
        <w:rPr/>
        <w:t xml:space="preserve">☐ </w:t>
      </w:r>
      <w:r>
        <w:rPr>
          <w:b w:val="1"/>
          <w:bCs w:val="1"/>
        </w:rPr>
        <w:t xml:space="preserve">Communiquer au client</w:t>
      </w:r>
      <w:r>
        <w:rPr/>
        <w:t xml:space="preserve"> le mot de passe admin + lui demander de</w:t>
      </w:r>
    </w:p>
    <w:p>
      <w:pPr>
        <w:pStyle w:val="ssPara"/>
      </w:pPr>
      <w:r>
        <w:rPr/>
        <w:t xml:space="preserve">le changer à la première connexion</w:t>
      </w:r>
    </w:p>
    <w:p>
      <w:pPr>
        <w:pStyle w:val="Heading2"/>
      </w:pPr>
      <w:bookmarkStart w:id="17" w:name="_Toc17"/>
      <w:r>
        <w:t>8. Opérations courantes après installation</w:t>
      </w:r>
      <w:bookmarkEnd w:id="17"/>
    </w:p>
    <w:p>
      <w:pPr>
        <w:pStyle w:val="Heading3"/>
      </w:pPr>
      <w:bookmarkStart w:id="18" w:name="_Toc18"/>
      <w:r>
        <w:t>Réinitialiser le mot de passe admin (via SSH)</w:t>
      </w:r>
      <w:bookmarkEnd w:id="18"/>
    </w:p>
    <w:p>
      <w:pPr>
        <w:pStyle w:val="ssCodeBlock"/>
      </w:pPr>
      <w:r>
        <w:rPr>
          <w:rStyle w:val="ssCode"/>
        </w:rPr>
        <w:t xml:space="preserve">php -r 'require "init.php"; $h = password_hash("NouveauMDP!2026", PASSWORD_BCRYPT, ["cost"=&gt;12]); Db::exec("UPDATE users SET password=?, password_changed_at=NOW() WHERE email=?", [$h, "admin@client.ch"]); echo "OK\n";'</w:t>
      </w:r>
    </w:p>
    <w:p>
      <w:pPr>
        <w:pStyle w:val="Heading3"/>
      </w:pPr>
      <w:bookmarkStart w:id="19" w:name="_Toc19"/>
      <w:r>
        <w:t>Réinstaller (rare, ex: migration serveur)</w:t>
      </w:r>
      <w:bookmarkEnd w:id="19"/>
    </w:p>
    <w:p>
      <w:pPr>
        <w:pStyle w:val="ssCodeBlock"/>
      </w:pPr>
      <w:r>
        <w:rPr>
          <w:rStyle w:val="ssCode"/>
        </w:rPr>
        <w:t xml:space="preserve"># Supprimer le verrou + réactiver</w:t>
      </w:r>
    </w:p>
    <w:p>
      <w:pPr>
        <w:pStyle w:val="ssCodeBlock"/>
      </w:pPr>
      <w:r>
        <w:rPr>
          <w:rStyle w:val="ssCode"/>
        </w:rPr>
        <w:t xml:space="preserve">rm storage/.installed</w:t>
      </w:r>
    </w:p>
    <w:p>
      <w:pPr>
        <w:pStyle w:val="ssCodeBlock"/>
      </w:pPr>
      <w:r>
        <w:rPr>
          <w:rStyle w:val="ssCode"/>
        </w:rPr>
        <w:t xml:space="preserve">php scripts/enable-install.php</w:t>
      </w:r>
    </w:p>
    <w:p>
      <w:pPr>
        <w:pStyle w:val="ssCodeBlock"/>
      </w:pPr>
      <w:r>
        <w:rPr>
          <w:rStyle w:val="ssCode"/>
        </w:rPr>
        <w:t xml:space="preserve"># Refaire les étapes 4 à 6</w:t>
      </w:r>
    </w:p>
    <w:p>
      <w:pPr>
        <w:pStyle w:val="Heading3"/>
      </w:pPr>
      <w:bookmarkStart w:id="20" w:name="_Toc20"/>
      <w:r>
        <w:t>Mettre à jour SpocSpace (nouvelle version)</w:t>
      </w:r>
      <w:bookmarkEnd w:id="20"/>
    </w:p>
    <w:p>
      <w:pPr>
        <w:pStyle w:val="ssCodeBlock"/>
      </w:pPr>
      <w:r>
        <w:rPr>
          <w:rStyle w:val="ssCode"/>
        </w:rPr>
        <w:t xml:space="preserve">cd /chemin/spocspace</w:t>
      </w:r>
    </w:p>
    <w:p>
      <w:pPr>
        <w:pStyle w:val="ssCodeBlock"/>
      </w:pPr>
      <w:r>
        <w:rPr>
          <w:rStyle w:val="ssCode"/>
        </w:rPr>
        <w:t xml:space="preserve">git pull origin main</w:t>
      </w:r>
    </w:p>
    <w:p>
      <w:pPr>
        <w:pStyle w:val="ssCodeBlock"/>
      </w:pPr>
      <w:r>
        <w:rPr>
          <w:rStyle w:val="ssCode"/>
        </w:rPr>
        <w:t xml:space="preserve">composer install --no-dev --optimize-autoloader</w:t>
      </w:r>
    </w:p>
    <w:p>
      <w:pPr>
        <w:pStyle w:val="ssCodeBlock"/>
      </w:pPr>
      <w:r>
        <w:rPr>
          <w:rStyle w:val="ssCode"/>
        </w:rPr>
        <w:t xml:space="preserve"># Les nouvelles migrations s'appliquent au prochain démarrage (migrations/*.sql)</w:t>
      </w:r>
    </w:p>
    <w:p>
      <w:pPr>
        <w:pStyle w:val="ssCodeBlock"/>
      </w:pPr>
      <w:r>
        <w:rPr>
          <w:rStyle w:val="ssCode"/>
        </w:rPr>
        <w:t xml:space="preserve"># OU en CLI :</w:t>
      </w:r>
    </w:p>
    <w:p>
      <w:pPr>
        <w:pStyle w:val="ssCodeBlock"/>
      </w:pPr>
      <w:r>
        <w:rPr>
          <w:rStyle w:val="ssCode"/>
        </w:rPr>
        <w:t xml:space="preserve">php migrate.php 2&gt;/dev/null || true   # si encore présent</w:t>
      </w:r>
    </w:p>
    <w:p>
      <w:pPr>
        <w:pStyle w:val="ssCodeBlock"/>
      </w:pPr>
      <w:r>
        <w:rPr>
          <w:rStyle w:val="ssCode"/>
        </w:rPr>
        <w:t xml:space="preserve"># OU appliquer manuellement les nouveaux fichiers SQL dans migrations/</w:t>
      </w:r>
    </w:p>
    <w:p>
      <w:pPr>
        <w:pStyle w:val="Heading3"/>
      </w:pPr>
      <w:bookmarkStart w:id="21" w:name="_Toc21"/>
      <w:r>
        <w:t>Sauvegarde manuelle</w:t>
      </w:r>
      <w:bookmarkEnd w:id="21"/>
    </w:p>
    <w:p>
      <w:pPr>
        <w:pStyle w:val="ssPara"/>
      </w:pPr>
      <w:r>
        <w:rPr/>
        <w:t xml:space="preserve">Admin panel → </w:t>
      </w:r>
      <w:r>
        <w:rPr>
          <w:b w:val="1"/>
          <w:bCs w:val="1"/>
        </w:rPr>
        <w:t xml:space="preserve">Sauvegardes</w:t>
      </w:r>
      <w:r>
        <w:rPr/>
        <w:t xml:space="preserve"> → « Créer une sauvegarde globale ». Fichier ZIP dans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data/backups/global/</w:t>
      </w:r>
      <w:r>
        <w:rPr/>
        <w:t xml:space="preserve">.</w:t>
      </w:r>
    </w:p>
    <w:p>
      <w:pPr>
        <w:pStyle w:val="Heading3"/>
      </w:pPr>
      <w:bookmarkStart w:id="22" w:name="_Toc22"/>
      <w:r>
        <w:t>Restauration</w:t>
      </w:r>
      <w:bookmarkEnd w:id="22"/>
    </w:p>
    <w:p>
      <w:pPr>
        <w:pStyle w:val="ssPara"/>
      </w:pPr>
      <w:r>
        <w:rPr/>
        <w:t xml:space="preserve">Admin panel → </w:t>
      </w:r>
      <w:r>
        <w:rPr>
          <w:b w:val="1"/>
          <w:bCs w:val="1"/>
        </w:rPr>
        <w:t xml:space="preserve">Sauvegardes</w:t>
      </w:r>
      <w:r>
        <w:rPr/>
        <w:t xml:space="preserve"> → choisir un backup → « Comparer » puis « Restaurer ». La restauration globale exige un </w:t>
      </w:r>
      <w:r>
        <w:rPr>
          <w:b w:val="1"/>
          <w:bCs w:val="1"/>
        </w:rPr>
        <w:t xml:space="preserve">code d'accès spécial</w:t>
      </w:r>
      <w:r>
        <w:rPr/>
        <w:t xml:space="preserve"> défini à l'installation (à saisir manuellement la première fois).</w:t>
      </w:r>
    </w:p>
    <w:p>
      <w:pPr>
        <w:pStyle w:val="Heading2"/>
      </w:pPr>
      <w:bookmarkStart w:id="23" w:name="_Toc23"/>
      <w:r>
        <w:t>9. Structure des dossiers</w:t>
      </w:r>
      <w:bookmarkEnd w:id="23"/>
    </w:p>
    <w:p>
      <w:pPr>
        <w:pStyle w:val="ssCodeBlock"/>
      </w:pPr>
      <w:r>
        <w:rPr>
          <w:rStyle w:val="ssCode"/>
        </w:rPr>
        <w:t xml:space="preserve">spocspace/</w:t>
      </w:r>
    </w:p>
    <w:p>
      <w:pPr>
        <w:pStyle w:val="ssCodeBlock"/>
      </w:pPr>
      <w:r>
        <w:rPr>
          <w:rStyle w:val="ssCode"/>
        </w:rPr>
        <w:t xml:space="preserve">├── admin/              Panneau admin server-rendered (Bootstrap)</w:t>
      </w:r>
    </w:p>
    <w:p>
      <w:pPr>
        <w:pStyle w:val="ssCodeBlock"/>
      </w:pPr>
      <w:r>
        <w:rPr>
          <w:rStyle w:val="ssCode"/>
        </w:rPr>
        <w:t xml:space="preserve">├── api.php             Point d'entrée API employé SPA</w:t>
      </w:r>
    </w:p>
    <w:p>
      <w:pPr>
        <w:pStyle w:val="ssCodeBlock"/>
      </w:pPr>
      <w:r>
        <w:rPr>
          <w:rStyle w:val="ssCode"/>
        </w:rPr>
        <w:t xml:space="preserve">├── api_modules/        Logique API employé (auth, planning, desirs, ...)</w:t>
      </w:r>
    </w:p>
    <w:p>
      <w:pPr>
        <w:pStyle w:val="ssCodeBlock"/>
      </w:pPr>
      <w:r>
        <w:rPr>
          <w:rStyle w:val="ssCode"/>
        </w:rPr>
        <w:t xml:space="preserve">├── assets/             CSS / JS / images statiques</w:t>
      </w:r>
    </w:p>
    <w:p>
      <w:pPr>
        <w:pStyle w:val="ssCodeBlock"/>
      </w:pPr>
      <w:r>
        <w:rPr>
          <w:rStyle w:val="ssCode"/>
        </w:rPr>
        <w:t xml:space="preserve">├── care/               Panneau care (soignants, résidents, hygiène, ...)</w:t>
      </w:r>
    </w:p>
    <w:p>
      <w:pPr>
        <w:pStyle w:val="ssCodeBlock"/>
      </w:pPr>
      <w:r>
        <w:rPr>
          <w:rStyle w:val="ssCode"/>
        </w:rPr>
        <w:t xml:space="preserve">├── config/             config.php (charge .env et .env.local)</w:t>
      </w:r>
    </w:p>
    <w:p>
      <w:pPr>
        <w:pStyle w:val="ssCodeBlock"/>
      </w:pPr>
      <w:r>
        <w:rPr>
          <w:rStyle w:val="ssCode"/>
        </w:rPr>
        <w:t xml:space="preserve">├── core/               Classes partagées (Db, Auth, Sanitize, FileSecurity, ...)</w:t>
      </w:r>
    </w:p>
    <w:p>
      <w:pPr>
        <w:pStyle w:val="ssCodeBlock"/>
      </w:pPr>
      <w:r>
        <w:rPr>
          <w:rStyle w:val="ssCode"/>
        </w:rPr>
        <w:t xml:space="preserve">├── data/</w:t>
      </w:r>
    </w:p>
    <w:p>
      <w:pPr>
        <w:pStyle w:val="ssCodeBlock"/>
      </w:pPr>
      <w:r>
        <w:rPr>
          <w:rStyle w:val="ssCode"/>
        </w:rPr>
        <w:t xml:space="preserve">│   └── backups/        Sauvegardes (protégé par .htaccess)</w:t>
      </w:r>
    </w:p>
    <w:p>
      <w:pPr>
        <w:pStyle w:val="ssCodeBlock"/>
      </w:pPr>
      <w:r>
        <w:rPr>
          <w:rStyle w:val="ssCode"/>
        </w:rPr>
        <w:t xml:space="preserve">├── docs/               Documentation interne (ce fichier)</w:t>
      </w:r>
    </w:p>
    <w:p>
      <w:pPr>
        <w:pStyle w:val="ssCodeBlock"/>
      </w:pPr>
      <w:r>
        <w:rPr>
          <w:rStyle w:val="ssCode"/>
        </w:rPr>
        <w:t xml:space="preserve">├── index.php           Shell SPA employé</w:t>
      </w:r>
    </w:p>
    <w:p>
      <w:pPr>
        <w:pStyle w:val="ssCodeBlock"/>
      </w:pPr>
      <w:r>
        <w:rPr>
          <w:rStyle w:val="ssCode"/>
        </w:rPr>
        <w:t xml:space="preserve">├── init.php            Bootstrap (session, guards, security headers)</w:t>
      </w:r>
    </w:p>
    <w:p>
      <w:pPr>
        <w:pStyle w:val="ssCodeBlock"/>
      </w:pPr>
      <w:r>
        <w:rPr>
          <w:rStyle w:val="ssCode"/>
        </w:rPr>
        <w:t xml:space="preserve">├── install.php         Installeur (désactivé sauf si .install-enabled présent)</w:t>
      </w:r>
    </w:p>
    <w:p>
      <w:pPr>
        <w:pStyle w:val="ssCodeBlock"/>
      </w:pPr>
      <w:r>
        <w:rPr>
          <w:rStyle w:val="ssCode"/>
        </w:rPr>
        <w:t xml:space="preserve">├── landing/            Page publique (optionnel)</w:t>
      </w:r>
    </w:p>
    <w:p>
      <w:pPr>
        <w:pStyle w:val="ssCodeBlock"/>
      </w:pPr>
      <w:r>
        <w:rPr>
          <w:rStyle w:val="ssCode"/>
        </w:rPr>
        <w:t xml:space="preserve">├── migrations/         SQL + PHP de migration (appliqués à l'installation)</w:t>
      </w:r>
    </w:p>
    <w:p>
      <w:pPr>
        <w:pStyle w:val="ssCodeBlock"/>
      </w:pPr>
      <w:r>
        <w:rPr>
          <w:rStyle w:val="ssCode"/>
        </w:rPr>
        <w:t xml:space="preserve">├── pages/              Templates PHP de la SPA employé</w:t>
      </w:r>
    </w:p>
    <w:p>
      <w:pPr>
        <w:pStyle w:val="ssCodeBlock"/>
      </w:pPr>
      <w:r>
        <w:rPr>
          <w:rStyle w:val="ssCode"/>
        </w:rPr>
        <w:t xml:space="preserve">├── scripts/</w:t>
      </w:r>
    </w:p>
    <w:p>
      <w:pPr>
        <w:pStyle w:val="ssCodeBlock"/>
      </w:pPr>
      <w:r>
        <w:rPr>
          <w:rStyle w:val="ssCode"/>
        </w:rPr>
        <w:t xml:space="preserve">│   ├── backup_daily.php        Cron sauvegarde quotidienne</w:t>
      </w:r>
    </w:p>
    <w:p>
      <w:pPr>
        <w:pStyle w:val="ssCodeBlock"/>
      </w:pPr>
      <w:r>
        <w:rPr>
          <w:rStyle w:val="ssCode"/>
        </w:rPr>
        <w:t xml:space="preserve">│   └── enable-install.php      Génère le token pour relancer l'installeur</w:t>
      </w:r>
    </w:p>
    <w:p>
      <w:pPr>
        <w:pStyle w:val="ssCodeBlock"/>
      </w:pPr>
      <w:r>
        <w:rPr>
          <w:rStyle w:val="ssCode"/>
        </w:rPr>
        <w:t xml:space="preserve">├── storage/            Fichiers uploadés + verrou .installed (protégé)</w:t>
      </w:r>
    </w:p>
    <w:p>
      <w:pPr>
        <w:pStyle w:val="ssCodeBlock"/>
      </w:pPr>
      <w:r>
        <w:rPr>
          <w:rStyle w:val="ssCode"/>
        </w:rPr>
        <w:t xml:space="preserve">├── uploads/            Photos résidents / famille (protégé)</w:t>
      </w:r>
    </w:p>
    <w:p>
      <w:pPr>
        <w:pStyle w:val="ssCodeBlock"/>
      </w:pPr>
      <w:r>
        <w:rPr>
          <w:rStyle w:val="ssCode"/>
        </w:rPr>
        <w:t xml:space="preserve">├── website/            Site public vitrine (optionnel)</w:t>
      </w:r>
    </w:p>
    <w:p>
      <w:pPr>
        <w:pStyle w:val="ssCodeBlock"/>
      </w:pPr>
      <w:r>
        <w:rPr>
          <w:rStyle w:val="ssCode"/>
        </w:rPr>
        <w:t xml:space="preserve">├── whisper-local/      Service Whisper local (optionnel, PV audio)</w:t>
      </w:r>
    </w:p>
    <w:p>
      <w:pPr>
        <w:pStyle w:val="ssCodeBlock"/>
      </w:pPr>
      <w:r>
        <w:rPr>
          <w:rStyle w:val="ssCode"/>
        </w:rPr>
        <w:t xml:space="preserve">├── .env                Variables d'env (ne JAMAIS commit, ne JAMAIS servir via HTTP)</w:t>
      </w:r>
    </w:p>
    <w:p>
      <w:pPr>
        <w:pStyle w:val="ssCodeBlock"/>
      </w:pPr>
      <w:r>
        <w:rPr>
          <w:rStyle w:val="ssCode"/>
        </w:rPr>
        <w:t xml:space="preserve">├── .env.local          Override par machine (créé par install.php)</w:t>
      </w:r>
    </w:p>
    <w:p>
      <w:pPr>
        <w:pStyle w:val="ssCodeBlock"/>
      </w:pPr>
      <w:r>
        <w:rPr>
          <w:rStyle w:val="ssCode"/>
        </w:rPr>
        <w:t xml:space="preserve">├── .htaccess           Sécurité Apache : bloque dotfiles, -Indexes, nosniff</w:t>
      </w:r>
    </w:p>
    <w:p>
      <w:pPr>
        <w:pStyle w:val="ssCodeBlock"/>
      </w:pPr>
      <w:r>
        <w:rPr>
          <w:rStyle w:val="ssCode"/>
        </w:rPr>
        <w:t xml:space="preserve">└── sw.js               Service Worker PWA</w:t>
      </w:r>
    </w:p>
    <w:p>
      <w:pPr>
        <w:pStyle w:val="Heading2"/>
      </w:pPr>
      <w:bookmarkStart w:id="24" w:name="_Toc24"/>
      <w:r>
        <w:t>10. Diagnostic en cas de problème</w:t>
      </w:r>
      <w:bookmarkEnd w:id="24"/>
    </w:p>
    <w:tbl>
      <w:tblGrid>
        <w:gridCol/>
        <w:gridCol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4" w:color="C9C4BB"/>
          <w:left w:val="single" w:sz="4" w:color="C9C4BB"/>
          <w:right w:val="single" w:sz="4" w:color="C9C4BB"/>
          <w:bottom w:val="single" w:sz="4" w:color="C9C4BB"/>
          <w:insideH w:val="single" w:sz="4" w:color="C9C4BB"/>
          <w:insideV w:val="single" w:sz="4" w:color="C9C4BB"/>
        </w:tblBorders>
      </w:tblPr>
      <w:tr>
        <w:trPr>
          <w:trHeight w:val="400" w:hRule="atLeast"/>
        </w:trPr>
        <w:tc>
          <w:tcPr>
            <w:shd w:val="clear" w:fill="2D4A4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Symptôme</w:t>
            </w:r>
          </w:p>
        </w:tc>
        <w:tc>
          <w:tcPr>
            <w:shd w:val="clear" w:fill="2D4A43"/>
            <w:noWrap/>
          </w:tcPr>
          <w:p>
            <w:pPr/>
            <w:r>
              <w:rPr>
                <w:color w:val="FFFFFF"/>
                <w:b w:val="1"/>
                <w:bCs w:val="1"/>
              </w:rPr>
              <w:t xml:space="preserve">Vérifier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install.php</w:t>
            </w:r>
            <w:r>
              <w:rPr/>
              <w:t xml:space="preserve"> → 403 « Installation désactivée »</w:t>
            </w:r>
          </w:p>
        </w:tc>
        <w:tc>
          <w:tcPr>
            <w:noWrap/>
          </w:tcPr>
          <w:p>
            <w:pPr/>
            <w:r>
              <w:rPr/>
              <w:t xml:space="preserve">Lancer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php scripts/enable-install.php</w:t>
            </w:r>
            <w:r>
              <w:rPr/>
              <w:t xml:space="preserve"> via SSH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Token invalide</w:t>
            </w:r>
          </w:p>
        </w:tc>
        <w:tc>
          <w:tcPr>
            <w:noWrap/>
          </w:tcPr>
          <w:p>
            <w:pPr/>
            <w:r>
              <w:rPr/>
              <w:t xml:space="preserve">L'URL doit contenir le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?key=...</w:t>
            </w:r>
            <w:r>
              <w:rPr/>
              <w:t xml:space="preserve"> complet (48 hex)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Déjà installé, veut réinstaller</w:t>
            </w:r>
          </w:p>
        </w:tc>
        <w:tc>
          <w:tcPr>
            <w:noWrap/>
          </w:tcPr>
          <w:p>
            <w:pPr/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rm storage/.installed</w:t>
            </w:r>
            <w:r>
              <w:rPr/>
              <w:t xml:space="preserve"> puis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php scripts/enable-install.php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500 après install</w:t>
            </w:r>
          </w:p>
        </w:tc>
        <w:tc>
          <w:tcPr>
            <w:noWrap/>
          </w:tcPr>
          <w:p>
            <w:pPr/>
            <w:r>
              <w:rPr/>
              <w:t xml:space="preserve">Voir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tail -50 /chemin/serveur/php_error.log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« Unknown column »</w:t>
            </w:r>
          </w:p>
        </w:tc>
        <w:tc>
          <w:tcPr>
            <w:noWrap/>
          </w:tcPr>
          <w:p>
            <w:pPr/>
            <w:r>
              <w:rPr/>
              <w:t xml:space="preserve">Il manque une migration — rejouer les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.sql</w:t>
            </w:r>
            <w:r>
              <w:rPr/>
              <w:t xml:space="preserve"> de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migrations/</w:t>
            </w:r>
          </w:p>
        </w:tc>
      </w:tr>
      <w:tr>
        <w:trPr/>
        <w:tc>
          <w:tcPr>
            <w:noWrap/>
          </w:tcPr>
          <w:p>
            <w:pPr/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.env</w:t>
            </w:r>
            <w:r>
              <w:rPr/>
              <w:t xml:space="preserve"> téléchargeable via HTTP</w:t>
            </w:r>
          </w:p>
        </w:tc>
        <w:tc>
          <w:tcPr>
            <w:noWrap/>
          </w:tcPr>
          <w:p>
            <w:pPr/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.htaccess</w:t>
            </w:r>
            <w:r>
              <w:rPr/>
              <w:t xml:space="preserve"> racine absent ou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mod_authz_core</w:t>
            </w:r>
            <w:r>
              <w:rPr/>
              <w:t xml:space="preserve"> désactivé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Emails ne partent pas</w:t>
            </w:r>
          </w:p>
        </w:tc>
        <w:tc>
          <w:tcPr>
            <w:noWrap/>
          </w:tcPr>
          <w:p>
            <w:pPr/>
            <w:r>
              <w:rPr/>
              <w:t xml:space="preserve">Configurer SMTP dans l'admin (Paramètres → Email externe)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Sauvegardes vides</w:t>
            </w:r>
          </w:p>
        </w:tc>
        <w:tc>
          <w:tcPr>
            <w:noWrap/>
          </w:tcPr>
          <w:p>
            <w:pPr/>
            <w:r>
              <w:rPr/>
              <w:t xml:space="preserve">Vérifier que le cron 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backup_daily.php</w:t>
            </w:r>
            <w:r>
              <w:rPr/>
              <w:t xml:space="preserve"> tourne (</w:t>
            </w:r>
            <w:r>
              <w:rPr>
                <w:rFonts w:ascii="Courier New" w:hAnsi="Courier New" w:eastAsia="Courier New" w:cs="Courier New"/>
                <w:color w:val="444444"/>
                <w:sz w:val="19"/>
                <w:szCs w:val="19"/>
              </w:rPr>
              <w:t xml:space="preserve">ls -la data/backups/global/</w:t>
            </w:r>
            <w:r>
              <w:rPr/>
              <w:t xml:space="preserve">)</w:t>
            </w:r>
          </w:p>
        </w:tc>
      </w:tr>
    </w:tbl>
    <w:p/>
    <w:p>
      <w:pPr>
        <w:pStyle w:val="Heading2"/>
      </w:pPr>
      <w:bookmarkStart w:id="25" w:name="_Toc25"/>
      <w:r>
        <w:t>11. Contact</w:t>
      </w:r>
      <w:bookmarkEnd w:id="25"/>
    </w:p>
    <w:p>
      <w:pPr>
        <w:pStyle w:val="ssPara"/>
      </w:pPr>
      <w:r>
        <w:rPr/>
        <w:t xml:space="preserve">Pour toute question :</w:t>
      </w:r>
    </w:p>
    <w:p>
      <w:pPr>
        <w:numPr>
          <w:ilvl w:val="0"/>
          <w:numId w:val="6"/>
        </w:numPr>
      </w:pPr>
      <w:r>
        <w:rPr/>
        <w:t xml:space="preserve">Email : zaghbani.sami@gmail.com</w:t>
      </w:r>
    </w:p>
    <w:p>
      <w:pPr>
        <w:numPr>
          <w:ilvl w:val="0"/>
          <w:numId w:val="6"/>
        </w:numPr>
      </w:pPr>
      <w:r>
        <w:rPr/>
        <w:t xml:space="preserve">Docs techniques : voir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docs/</w:t>
      </w:r>
      <w:r>
        <w:rPr/>
        <w:t xml:space="preserve"> + </w:t>
      </w:r>
      <w:r>
        <w:rPr>
          <w:rFonts w:ascii="Courier New" w:hAnsi="Courier New" w:eastAsia="Courier New" w:cs="Courier New"/>
          <w:color w:val="444444"/>
          <w:sz w:val="19"/>
          <w:szCs w:val="19"/>
        </w:rPr>
        <w:t xml:space="preserve">CLAUDE.md</w:t>
      </w:r>
      <w:r>
        <w:rPr/>
        <w:t xml:space="preserve"> à la racine</w:t>
      </w:r>
    </w:p>
    <w:sectPr>
      <w:pgSz w:orient="portrait" w:w="11905.511811023622" w:h="16837.79527559055"/>
      <w:pgMar w:top="1100" w:right="1100" w:bottom="11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nsid w:val="72DD8C92"/>
    <w:multiLevelType w:val="hybridMultilevel"/>
    <w:lvl w:ilvl="0">
      <w:start w:val="1"/>
      <w:numFmt w:val="bullet"/>
      <w:suff w:val="tab"/>
      <w:lvlText w:val="•"/>
      <w:pPr>
        <w:tabs>
          <w:tab w:val="num" w:pos="360"/>
        </w:tabs>
        <w:ind w:left="360" w:hanging="360"/>
      </w:pPr>
      <w:rPr>
        <w:rFonts/>
      </w:rPr>
    </w:lvl>
    <w:lvl w:ilvl="1">
      <w:start w:val="1"/>
      <w:numFmt w:val="bullet"/>
      <w:suff w:val="tab"/>
      <w:lvlText w:val="◦"/>
      <w:pPr>
        <w:tabs>
          <w:tab w:val="num" w:pos="720"/>
        </w:tabs>
        <w:ind w:left="720" w:hanging="360"/>
      </w:pPr>
      <w:rPr>
        <w:rFonts/>
      </w:rPr>
    </w:lvl>
    <w:lvl w:ilvl="2">
      <w:start w:val="1"/>
      <w:numFmt w:val="bullet"/>
      <w:suff w:val="tab"/>
      <w:lvlText w:val="▪"/>
      <w:pPr>
        <w:tabs>
          <w:tab w:val="num" w:pos="1080"/>
        </w:tabs>
        <w:ind w:left="1080" w:hanging="360"/>
      </w:pPr>
      <w:rPr>
        <w:rFonts/>
      </w:rPr>
    </w:lvl>
  </w:abstractNum>
  <w:abstractNum w:abstractNumId="7">
    <w:nsid w:val="2C37B01D"/>
    <w:multiLevelType w:val="multilevel"/>
    <w:lvl w:ilvl="0">
      <w:start w:val="1"/>
      <w:numFmt w:val="decimal"/>
      <w:suff w:val="tab"/>
      <w:lvlText w:val="%1."/>
      <w:pPr>
        <w:tabs>
          <w:tab w:val="num" w:pos="360"/>
        </w:tabs>
        <w:ind w:left="360" w:hanging="360"/>
      </w:pPr>
      <w:rPr>
        <w:rFonts/>
      </w:rPr>
    </w:lvl>
    <w:lvl w:ilvl="1">
      <w:start w:val="1"/>
      <w:numFmt w:val="decimal"/>
      <w:suff w:val="tab"/>
      <w:lvlText w:val="%2."/>
      <w:pPr>
        <w:tabs>
          <w:tab w:val="num" w:pos="720"/>
        </w:tabs>
        <w:ind w:left="720" w:hanging="360"/>
      </w:pPr>
      <w:rPr>
        <w:rFonts/>
      </w:rPr>
    </w:lvl>
  </w:abstractNum>
  <w:num w:numId="6">
    <w:abstractNumId w:val="6"/>
  </w:num>
  <w:num w:numId="7">
    <w:abstractNumId w:val="7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00" w:after="200"/>
    </w:pPr>
    <w:rPr>
      <w:color w:val="2D4A43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60"/>
    </w:pPr>
    <w:rPr>
      <w:color w:val="2D4A43"/>
      <w:sz w:val="34"/>
      <w:szCs w:val="34"/>
      <w:b w:val="1"/>
      <w:bCs w:val="1"/>
    </w:rPr>
  </w:style>
  <w:style w:type="paragraph" w:styleId="Heading3">
    <w:link w:val="Heading3Char"/>
    <w:name w:val="heading 3"/>
    <w:basedOn w:val="Normal"/>
    <w:pPr>
      <w:spacing w:before="180" w:after="120"/>
    </w:pPr>
    <w:rPr>
      <w:color w:val="333333"/>
      <w:sz w:val="28"/>
      <w:szCs w:val="28"/>
      <w:b w:val="1"/>
      <w:bCs w:val="1"/>
    </w:rPr>
  </w:style>
  <w:style w:type="paragraph" w:styleId="Heading4">
    <w:link w:val="Heading4Char"/>
    <w:name w:val="heading 4"/>
    <w:basedOn w:val="Normal"/>
    <w:pPr>
      <w:spacing w:before="120" w:after="80"/>
    </w:pPr>
    <w:rPr>
      <w:color w:val="333333"/>
      <w:sz w:val="24"/>
      <w:szCs w:val="24"/>
      <w:b w:val="1"/>
      <w:bCs w:val="1"/>
    </w:rPr>
  </w:style>
  <w:style w:type="paragraph" w:styleId="Heading5">
    <w:link w:val="Heading5Char"/>
    <w:name w:val="heading 5"/>
    <w:basedOn w:val="Normal"/>
    <w:pPr>
      <w:spacing w:before="80" w:after="60"/>
    </w:pPr>
    <w:rPr>
      <w:sz w:val="22"/>
      <w:szCs w:val="22"/>
      <w:b w:val="1"/>
      <w:bCs w:val="1"/>
    </w:rPr>
  </w:style>
  <w:style w:type="character">
    <w:name w:val="ssCode"/>
    <w:rPr>
      <w:rFonts w:ascii="Courier New" w:hAnsi="Courier New" w:eastAsia="Courier New" w:cs="Courier New"/>
      <w:color w:val="333333"/>
      <w:sz w:val="19"/>
      <w:szCs w:val="19"/>
    </w:rPr>
  </w:style>
  <w:style w:type="paragraph" w:customStyle="1" w:styleId="ssCodeBlock">
    <w:name w:val="ssCodeBlock"/>
    <w:basedOn w:val="Normal"/>
    <w:pPr>
      <w:ind w:left="240" w:right="0" w:firstLine="0" w:hanging="0"/>
      <w:spacing w:before="80" w:after="120"/>
      <w:shd w:val="clear" w:fill="F5F3EF"/>
    </w:pPr>
  </w:style>
  <w:style w:type="paragraph" w:customStyle="1" w:styleId="ssPara">
    <w:name w:val="ssPara"/>
    <w:basedOn w:val="Normal"/>
    <w:pPr>
      <w:spacing w:after="100"/>
    </w:pPr>
  </w:style>
  <w:style w:type="table" w:customStyle="1" w:styleId="ssTbl_69e21519991df">
    <w:name w:val="ssTbl_69e21519991df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4" w:color="C9C4BB"/>
        <w:left w:val="single" w:sz="4" w:color="C9C4BB"/>
        <w:right w:val="single" w:sz="4" w:color="C9C4BB"/>
        <w:bottom w:val="single" w:sz="4" w:color="C9C4BB"/>
        <w:insideH w:val="single" w:sz="4" w:color="C9C4BB"/>
        <w:insideV w:val="single" w:sz="4" w:color="C9C4BB"/>
      </w:tblBorders>
    </w:tblPr>
  </w:style>
  <w:style w:type="table" w:customStyle="1" w:styleId="ssTbl_69e215199a5b9">
    <w:name w:val="ssTbl_69e215199a5b9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4" w:color="C9C4BB"/>
        <w:left w:val="single" w:sz="4" w:color="C9C4BB"/>
        <w:right w:val="single" w:sz="4" w:color="C9C4BB"/>
        <w:bottom w:val="single" w:sz="4" w:color="C9C4BB"/>
        <w:insideH w:val="single" w:sz="4" w:color="C9C4BB"/>
        <w:insideV w:val="single" w:sz="4" w:color="C9C4BB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2026-04-17T13:10:17+02:00</dcterms:created>
  <dcterms:modified xsi:type="dcterms:W3CDTF">2026-04-17T13:10:17+02:00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