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6.png" ContentType="image/png"/>
  <Override PartName="/word/media/rId81.png" ContentType="image/png"/>
  <Override PartName="/word/media/rId85.png" ContentType="image/png"/>
  <Override PartName="/word/media/rId90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этапу индивидуального проекта №1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ПО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95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fig. 1).</w:t>
      </w:r>
    </w:p>
    <w:bookmarkStart w:id="25" w:name="fig:001"/>
    <w:p>
      <w:pPr>
        <w:pStyle w:val="CaptionedFigure"/>
      </w:pPr>
      <w:r>
        <w:drawing>
          <wp:inline>
            <wp:extent cx="3022600" cy="3136900"/>
            <wp:effectExtent b="0" l="0" r="0" t="0"/>
            <wp:docPr descr="Рис. 1: 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версии ПО</w:t>
      </w:r>
    </w:p>
    <w:bookmarkEnd w:id="25"/>
    <w:p>
      <w:pPr>
        <w:pStyle w:val="BodyText"/>
      </w:pPr>
      <w:r>
        <w:t xml:space="preserve">Распаковываю архив с исполняемым файлом (рис. fig. 2).</w:t>
      </w:r>
    </w:p>
    <w:bookmarkStart w:id="29" w:name="fig:002"/>
    <w:p>
      <w:pPr>
        <w:pStyle w:val="CaptionedFigure"/>
      </w:pPr>
      <w:r>
        <w:drawing>
          <wp:inline>
            <wp:extent cx="3733800" cy="1132905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архива</w:t>
      </w:r>
    </w:p>
    <w:bookmarkEnd w:id="29"/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fig. 3).</w:t>
      </w:r>
    </w:p>
    <w:bookmarkStart w:id="33" w:name="fig:003"/>
    <w:p>
      <w:pPr>
        <w:pStyle w:val="CaptionedFigure"/>
      </w:pPr>
      <w:r>
        <w:drawing>
          <wp:inline>
            <wp:extent cx="3733800" cy="343000"/>
            <wp:effectExtent b="0" l="0" r="0" t="0"/>
            <wp:docPr descr="Рис. 3: Перемещ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файла</w:t>
      </w:r>
    </w:p>
    <w:bookmarkEnd w:id="33"/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fig. 4).</w:t>
      </w:r>
    </w:p>
    <w:bookmarkStart w:id="38" w:name="fig:004"/>
    <w:p>
      <w:pPr>
        <w:pStyle w:val="CaptionedFigure"/>
      </w:pPr>
      <w:r>
        <w:drawing>
          <wp:inline>
            <wp:extent cx="3733800" cy="2949041"/>
            <wp:effectExtent b="0" l="0" r="0" t="0"/>
            <wp:docPr descr="Рис. 4: Репозиторий с шаблоном темы сай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Репозиторий с шаблоном темы сайта</w:t>
      </w:r>
    </w:p>
    <w:bookmarkEnd w:id="38"/>
    <w:p>
      <w:pPr>
        <w:pStyle w:val="BodyText"/>
      </w:pPr>
      <w:r>
        <w:t xml:space="preserve">Создаю свой репозиторий blog на основе репозитория с шаблоном темы сайта (рис. fig. 5).</w:t>
      </w:r>
    </w:p>
    <w:bookmarkStart w:id="42" w:name="fig:005"/>
    <w:p>
      <w:pPr>
        <w:pStyle w:val="CaptionedFigure"/>
      </w:pPr>
      <w:r>
        <w:drawing>
          <wp:inline>
            <wp:extent cx="3733800" cy="2949041"/>
            <wp:effectExtent b="0" l="0" r="0" t="0"/>
            <wp:docPr descr="Рис. 5: 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</w:t>
      </w:r>
    </w:p>
    <w:bookmarkEnd w:id="42"/>
    <w:p>
      <w:pPr>
        <w:pStyle w:val="BodyText"/>
      </w:pPr>
      <w:r>
        <w:t xml:space="preserve">Клонирую созданный репозиторий к себе в локальный репозиторий (рис. fig. 6).</w:t>
      </w:r>
    </w:p>
    <w:bookmarkStart w:id="46" w:name="fig:006"/>
    <w:p>
      <w:pPr>
        <w:pStyle w:val="CaptionedFigure"/>
      </w:pPr>
      <w:r>
        <w:drawing>
          <wp:inline>
            <wp:extent cx="3733800" cy="1108726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репозитория</w:t>
      </w:r>
    </w:p>
    <w:bookmarkEnd w:id="46"/>
    <w:bookmarkEnd w:id="47"/>
    <w:bookmarkStart w:id="6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fig. 7).</w:t>
      </w:r>
    </w:p>
    <w:bookmarkStart w:id="51" w:name="fig:007"/>
    <w:p>
      <w:pPr>
        <w:pStyle w:val="CaptionedFigure"/>
      </w:pPr>
      <w:r>
        <w:drawing>
          <wp:inline>
            <wp:extent cx="3733800" cy="4439975"/>
            <wp:effectExtent b="0" l="0" r="0" t="0"/>
            <wp:docPr descr="Рис. 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1"/>
    <w:p>
      <w:pPr>
        <w:pStyle w:val="BodyText"/>
      </w:pPr>
      <w:r>
        <w:t xml:space="preserve">Удаляю папку public которая сейчас нам не понадобится, тем более мы создадим свою (рис. fig. 8).</w:t>
      </w:r>
    </w:p>
    <w:bookmarkStart w:id="55" w:name="fig:008"/>
    <w:p>
      <w:pPr>
        <w:pStyle w:val="CaptionedFigure"/>
      </w:pPr>
      <w:r>
        <w:drawing>
          <wp:inline>
            <wp:extent cx="3733800" cy="1298016"/>
            <wp:effectExtent b="0" l="0" r="0" t="0"/>
            <wp:docPr descr="Рис. 8: Удаление каталог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</w:t>
      </w:r>
    </w:p>
    <w:bookmarkEnd w:id="55"/>
    <w:p>
      <w:pPr>
        <w:pStyle w:val="BodyText"/>
      </w:pPr>
      <w:r>
        <w:t xml:space="preserve">Снова запускаю исполняемый файл с командой server (рис. fig. 9).</w:t>
      </w:r>
    </w:p>
    <w:bookmarkStart w:id="59" w:name="fig:009"/>
    <w:p>
      <w:pPr>
        <w:pStyle w:val="CaptionedFigure"/>
      </w:pPr>
      <w:r>
        <w:drawing>
          <wp:inline>
            <wp:extent cx="3733800" cy="3409121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9"/>
    <w:p>
      <w:pPr>
        <w:pStyle w:val="BodyText"/>
      </w:pPr>
      <w:r>
        <w:t xml:space="preserve">Получилась страничка сайта на локальном сервере (рис. fig. 10).</w:t>
      </w:r>
    </w:p>
    <w:bookmarkStart w:id="63" w:name="fig:010"/>
    <w:p>
      <w:pPr>
        <w:pStyle w:val="CaptionedFigure"/>
      </w:pPr>
      <w:r>
        <w:drawing>
          <wp:inline>
            <wp:extent cx="3733800" cy="476655"/>
            <wp:effectExtent b="0" l="0" r="0" t="0"/>
            <wp:docPr descr="Рис. 10: Сайт на локальном сервере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 на локальном сервере</w:t>
      </w:r>
    </w:p>
    <w:bookmarkEnd w:id="63"/>
    <w:bookmarkEnd w:id="64"/>
    <w:bookmarkStart w:id="89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fig. 11).</w:t>
      </w:r>
    </w:p>
    <w:bookmarkStart w:id="68" w:name="fig:011"/>
    <w:p>
      <w:pPr>
        <w:pStyle w:val="CaptionedFigure"/>
      </w:pPr>
      <w:r>
        <w:drawing>
          <wp:inline>
            <wp:extent cx="3733800" cy="415829"/>
            <wp:effectExtent b="0" l="0" r="0" t="0"/>
            <wp:docPr descr="Рис. 11: Созд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bookmarkEnd w:id="68"/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fig. 12).</w:t>
      </w:r>
    </w:p>
    <w:bookmarkStart w:id="72" w:name="fig:012"/>
    <w:p>
      <w:pPr>
        <w:pStyle w:val="CaptionedFigure"/>
      </w:pPr>
      <w:r>
        <w:drawing>
          <wp:inline>
            <wp:extent cx="3733800" cy="356371"/>
            <wp:effectExtent b="0" l="0" r="0" t="0"/>
            <wp:docPr descr="Рис. 12: Клониров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bookmarkEnd w:id="72"/>
    <w:p>
      <w:pPr>
        <w:pStyle w:val="BodyText"/>
      </w:pPr>
      <w:r>
        <w:t xml:space="preserve">Создаю главную ветку с именем main (рис. fig. 13).</w:t>
      </w:r>
    </w:p>
    <w:bookmarkStart w:id="76" w:name="fig:013"/>
    <w:p>
      <w:pPr>
        <w:pStyle w:val="CaptionedFigure"/>
      </w:pPr>
      <w:r>
        <w:drawing>
          <wp:inline>
            <wp:extent cx="3733800" cy="799377"/>
            <wp:effectExtent b="0" l="0" r="0" t="0"/>
            <wp:docPr descr="Рис. 13: Создание главное ветки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главное ветки</w:t>
      </w:r>
    </w:p>
    <w:bookmarkEnd w:id="76"/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fig. 14).</w:t>
      </w:r>
    </w:p>
    <w:bookmarkStart w:id="80" w:name="fig:014"/>
    <w:p>
      <w:pPr>
        <w:pStyle w:val="CaptionedFigure"/>
      </w:pPr>
      <w:r>
        <w:drawing>
          <wp:inline>
            <wp:extent cx="3733800" cy="576303"/>
            <wp:effectExtent b="0" l="0" r="0" t="0"/>
            <wp:docPr descr="Рис. 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80"/>
    <w:p>
      <w:pPr>
        <w:pStyle w:val="BodyText"/>
      </w:pPr>
      <w:r>
        <w:t xml:space="preserve">Подключаю репозиторий к каталогу public (рис. fig. 15).</w:t>
      </w:r>
    </w:p>
    <w:bookmarkStart w:id="84" w:name="fig:016"/>
    <w:p>
      <w:pPr>
        <w:pStyle w:val="CaptionedFigure"/>
      </w:pPr>
      <w:r>
        <w:drawing>
          <wp:inline>
            <wp:extent cx="3733800" cy="263844"/>
            <wp:effectExtent b="0" l="0" r="0" t="0"/>
            <wp:docPr descr="Рис. 15: Подключаение репозитория к каталогу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Подключаение репозитория к каталогу</w:t>
      </w:r>
    </w:p>
    <w:bookmarkEnd w:id="84"/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fig. 16).</w:t>
      </w:r>
    </w:p>
    <w:bookmarkStart w:id="88" w:name="fig:017"/>
    <w:p>
      <w:pPr>
        <w:pStyle w:val="CaptionedFigure"/>
      </w:pPr>
      <w:r>
        <w:drawing>
          <wp:inline>
            <wp:extent cx="3733800" cy="2656425"/>
            <wp:effectExtent b="0" l="0" r="0" t="0"/>
            <wp:docPr descr="Рис. 16: Название рисунка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Название рисунка</w:t>
      </w:r>
    </w:p>
    <w:bookmarkEnd w:id="88"/>
    <w:bookmarkEnd w:id="89"/>
    <w:bookmarkStart w:id="94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fig. 17).</w:t>
      </w:r>
    </w:p>
    <w:bookmarkStart w:id="93" w:name="fig:018"/>
    <w:p>
      <w:pPr>
        <w:pStyle w:val="CaptionedFigure"/>
      </w:pPr>
      <w:r>
        <w:drawing>
          <wp:inline>
            <wp:extent cx="3733800" cy="628850"/>
            <wp:effectExtent b="0" l="0" r="0" t="0"/>
            <wp:docPr descr="Рис. 17: Отправка изменений на глобальный репозиторий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изменений на глобальный репозиторий</w:t>
      </w:r>
    </w:p>
    <w:bookmarkEnd w:id="93"/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Шихалиева Зурият Арсеновна</dc:creator>
  <dc:language>ru-RU</dc:language>
  <cp:keywords/>
  <dcterms:created xsi:type="dcterms:W3CDTF">2024-09-08T07:20:23Z</dcterms:created>
  <dcterms:modified xsi:type="dcterms:W3CDTF">2024-09-08T07:20:23Z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