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46" w:rsidRDefault="00481AD8">
      <w:r>
        <w:t>\title{High-precision determination o</w:t>
      </w:r>
      <w:bookmarkStart w:id="0" w:name="_GoBack"/>
      <w:bookmarkEnd w:id="0"/>
      <w:r>
        <w:t>f accelerometer positions using a linear regression technique}</w:t>
      </w:r>
    </w:p>
    <w:sectPr w:rsidR="0049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F2"/>
    <w:rsid w:val="000C34A9"/>
    <w:rsid w:val="001A03F2"/>
    <w:rsid w:val="00481AD8"/>
    <w:rsid w:val="00CB0002"/>
    <w:rsid w:val="00E1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4EEA-0304-42BF-A8D6-49EF7A88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Company>John Abbott College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Larnder</dc:creator>
  <cp:keywords/>
  <dc:description/>
  <cp:lastModifiedBy>Chris Larnder</cp:lastModifiedBy>
  <cp:revision>2</cp:revision>
  <dcterms:created xsi:type="dcterms:W3CDTF">2019-02-20T19:29:00Z</dcterms:created>
  <dcterms:modified xsi:type="dcterms:W3CDTF">2019-02-20T19:38:00Z</dcterms:modified>
</cp:coreProperties>
</file>