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0A72F" w14:textId="77777777" w:rsidR="00E30D9D" w:rsidRPr="008448F7" w:rsidRDefault="00E30D9D" w:rsidP="00E30D9D">
      <w:pPr>
        <w:pStyle w:val="MDPI41tablecaption"/>
        <w:rPr>
          <w:rFonts w:eastAsiaTheme="minorEastAsia" w:hint="eastAsia"/>
          <w:b/>
          <w:lang w:eastAsia="zh-CN"/>
        </w:rPr>
      </w:pPr>
      <w:r w:rsidRPr="008448F7">
        <w:rPr>
          <w:rFonts w:eastAsiaTheme="minorEastAsia" w:hint="eastAsia"/>
          <w:b/>
          <w:lang w:eastAsia="zh-CN"/>
        </w:rPr>
        <w:t>T</w:t>
      </w:r>
      <w:r w:rsidRPr="008448F7">
        <w:rPr>
          <w:b/>
        </w:rPr>
        <w:t xml:space="preserve">able </w:t>
      </w:r>
      <w:r w:rsidRPr="008448F7">
        <w:rPr>
          <w:rFonts w:hint="eastAsia"/>
          <w:b/>
        </w:rPr>
        <w:t>6</w:t>
      </w:r>
      <w:r w:rsidRPr="008448F7">
        <w:rPr>
          <w:b/>
        </w:rPr>
        <w:t xml:space="preserve">. </w:t>
      </w:r>
      <w:r w:rsidRPr="008448F7">
        <w:t>The factor loading matrix after rotation</w:t>
      </w:r>
      <w:r w:rsidRPr="008448F7">
        <w:rPr>
          <w:rFonts w:eastAsiaTheme="minorEastAsia" w:hint="eastAsia"/>
          <w:lang w:eastAsia="zh-CN"/>
        </w:rPr>
        <w:t>.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018"/>
        <w:gridCol w:w="916"/>
        <w:gridCol w:w="1707"/>
        <w:gridCol w:w="915"/>
        <w:gridCol w:w="915"/>
        <w:gridCol w:w="915"/>
        <w:gridCol w:w="920"/>
      </w:tblGrid>
      <w:tr w:rsidR="00E30D9D" w:rsidRPr="00742A45" w14:paraId="44B8749C" w14:textId="77777777" w:rsidTr="00826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9" w:type="pct"/>
            <w:vMerge w:val="restart"/>
            <w:vAlign w:val="center"/>
          </w:tcPr>
          <w:p w14:paraId="2B6A8CD8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>
              <w:rPr>
                <w:rFonts w:eastAsiaTheme="minorEastAsia" w:hint="eastAsia"/>
                <w:snapToGrid w:val="0"/>
                <w:lang w:bidi="en-US"/>
              </w:rPr>
              <w:t>M</w:t>
            </w:r>
            <w:r w:rsidRPr="00F143C0">
              <w:rPr>
                <w:rFonts w:eastAsia="Times New Roman"/>
                <w:snapToGrid w:val="0"/>
                <w:lang w:eastAsia="de-DE" w:bidi="en-US"/>
              </w:rPr>
              <w:t>ain factors</w:t>
            </w:r>
          </w:p>
        </w:tc>
        <w:tc>
          <w:tcPr>
            <w:tcW w:w="526" w:type="pct"/>
            <w:vMerge w:val="restart"/>
            <w:vAlign w:val="center"/>
          </w:tcPr>
          <w:p w14:paraId="31A9FAFC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A80AFB">
              <w:rPr>
                <w:rFonts w:eastAsia="Times New Roman"/>
                <w:snapToGrid w:val="0"/>
                <w:lang w:eastAsia="de-DE" w:bidi="en-US"/>
              </w:rPr>
              <w:t xml:space="preserve">Serial </w:t>
            </w:r>
            <w:r>
              <w:rPr>
                <w:rFonts w:eastAsiaTheme="minorEastAsia" w:hint="eastAsia"/>
                <w:snapToGrid w:val="0"/>
                <w:lang w:bidi="en-US"/>
              </w:rPr>
              <w:t>n</w:t>
            </w:r>
            <w:r w:rsidRPr="00A80AFB">
              <w:rPr>
                <w:rFonts w:eastAsia="Times New Roman"/>
                <w:snapToGrid w:val="0"/>
                <w:lang w:eastAsia="de-DE" w:bidi="en-US"/>
              </w:rPr>
              <w:t>umber</w:t>
            </w:r>
          </w:p>
        </w:tc>
        <w:tc>
          <w:tcPr>
            <w:tcW w:w="1032" w:type="pct"/>
            <w:vMerge w:val="restart"/>
            <w:vAlign w:val="center"/>
          </w:tcPr>
          <w:p w14:paraId="610E5815" w14:textId="77777777" w:rsidR="00E30D9D" w:rsidRPr="00F143C0" w:rsidRDefault="00E30D9D" w:rsidP="00826584">
            <w:pPr>
              <w:jc w:val="left"/>
              <w:rPr>
                <w:rFonts w:eastAsia="Times New Roman"/>
                <w:snapToGrid w:val="0"/>
                <w:lang w:eastAsia="de-DE" w:bidi="en-US"/>
              </w:rPr>
            </w:pPr>
            <w:r>
              <w:rPr>
                <w:rFonts w:eastAsiaTheme="minorEastAsia" w:hint="eastAsia"/>
                <w:snapToGrid w:val="0"/>
                <w:lang w:bidi="en-US"/>
              </w:rPr>
              <w:t>E</w:t>
            </w:r>
            <w:r w:rsidRPr="00F143C0">
              <w:rPr>
                <w:rFonts w:eastAsia="Times New Roman"/>
                <w:snapToGrid w:val="0"/>
                <w:lang w:eastAsia="de-DE" w:bidi="en-US"/>
              </w:rPr>
              <w:t>valuation project</w:t>
            </w:r>
          </w:p>
        </w:tc>
        <w:tc>
          <w:tcPr>
            <w:tcW w:w="2223" w:type="pct"/>
            <w:gridSpan w:val="4"/>
          </w:tcPr>
          <w:p w14:paraId="7E5602DB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>
              <w:rPr>
                <w:rFonts w:eastAsiaTheme="minorEastAsia" w:hint="eastAsia"/>
                <w:snapToGrid w:val="0"/>
                <w:lang w:bidi="en-US"/>
              </w:rPr>
              <w:t>F</w:t>
            </w:r>
            <w:r w:rsidRPr="00F143C0">
              <w:rPr>
                <w:rFonts w:eastAsia="Times New Roman"/>
                <w:snapToGrid w:val="0"/>
                <w:lang w:eastAsia="de-DE" w:bidi="en-US"/>
              </w:rPr>
              <w:t>actor loading values</w:t>
            </w:r>
          </w:p>
        </w:tc>
      </w:tr>
      <w:tr w:rsidR="00E30D9D" w:rsidRPr="00742A45" w14:paraId="4E9CB231" w14:textId="77777777" w:rsidTr="00826584">
        <w:tc>
          <w:tcPr>
            <w:tcW w:w="1219" w:type="pct"/>
            <w:vMerge/>
            <w:tcBorders>
              <w:bottom w:val="single" w:sz="4" w:space="0" w:color="auto"/>
            </w:tcBorders>
          </w:tcPr>
          <w:p w14:paraId="735E519F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26" w:type="pct"/>
            <w:vMerge/>
            <w:tcBorders>
              <w:bottom w:val="single" w:sz="4" w:space="0" w:color="auto"/>
            </w:tcBorders>
          </w:tcPr>
          <w:p w14:paraId="046E2F82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1032" w:type="pct"/>
            <w:vMerge/>
            <w:tcBorders>
              <w:bottom w:val="single" w:sz="4" w:space="0" w:color="auto"/>
            </w:tcBorders>
          </w:tcPr>
          <w:p w14:paraId="122153B0" w14:textId="77777777" w:rsidR="00E30D9D" w:rsidRPr="00F143C0" w:rsidRDefault="00E30D9D" w:rsidP="00826584">
            <w:pPr>
              <w:jc w:val="left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14:paraId="23944907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>
              <w:rPr>
                <w:rFonts w:eastAsiaTheme="minorEastAsia" w:hint="eastAsia"/>
                <w:snapToGrid w:val="0"/>
                <w:lang w:bidi="en-US"/>
              </w:rPr>
              <w:t>F</w:t>
            </w:r>
            <w:r w:rsidRPr="00F143C0">
              <w:rPr>
                <w:rFonts w:eastAsia="Times New Roman"/>
                <w:snapToGrid w:val="0"/>
                <w:lang w:eastAsia="de-DE" w:bidi="en-US"/>
              </w:rPr>
              <w:t>actor 1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14:paraId="0AC24CF7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>
              <w:rPr>
                <w:rFonts w:eastAsiaTheme="minorEastAsia" w:hint="eastAsia"/>
                <w:snapToGrid w:val="0"/>
                <w:lang w:bidi="en-US"/>
              </w:rPr>
              <w:t>F</w:t>
            </w:r>
            <w:r w:rsidRPr="00F143C0">
              <w:rPr>
                <w:rFonts w:eastAsia="Times New Roman"/>
                <w:snapToGrid w:val="0"/>
                <w:lang w:eastAsia="de-DE" w:bidi="en-US"/>
              </w:rPr>
              <w:t>actor 2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14:paraId="5B0F54C7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>
              <w:rPr>
                <w:rFonts w:eastAsiaTheme="minorEastAsia" w:hint="eastAsia"/>
                <w:snapToGrid w:val="0"/>
                <w:lang w:bidi="en-US"/>
              </w:rPr>
              <w:t>F</w:t>
            </w:r>
            <w:r w:rsidRPr="00F143C0">
              <w:rPr>
                <w:rFonts w:eastAsia="Times New Roman"/>
                <w:snapToGrid w:val="0"/>
                <w:lang w:eastAsia="de-DE" w:bidi="en-US"/>
              </w:rPr>
              <w:t>actor 3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14:paraId="76344735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>
              <w:rPr>
                <w:rFonts w:eastAsiaTheme="minorEastAsia" w:hint="eastAsia"/>
                <w:snapToGrid w:val="0"/>
                <w:lang w:bidi="en-US"/>
              </w:rPr>
              <w:t>F</w:t>
            </w:r>
            <w:r w:rsidRPr="00F143C0">
              <w:rPr>
                <w:rFonts w:eastAsia="Times New Roman"/>
                <w:snapToGrid w:val="0"/>
                <w:lang w:eastAsia="de-DE" w:bidi="en-US"/>
              </w:rPr>
              <w:t>actor 4</w:t>
            </w:r>
          </w:p>
        </w:tc>
      </w:tr>
      <w:tr w:rsidR="00E30D9D" w:rsidRPr="00742A45" w14:paraId="6A81E75C" w14:textId="77777777" w:rsidTr="00826584">
        <w:tc>
          <w:tcPr>
            <w:tcW w:w="1219" w:type="pct"/>
            <w:vMerge w:val="restart"/>
            <w:tcBorders>
              <w:top w:val="nil"/>
              <w:bottom w:val="nil"/>
            </w:tcBorders>
          </w:tcPr>
          <w:p w14:paraId="6C6CD80A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>
              <w:rPr>
                <w:rFonts w:eastAsiaTheme="minorEastAsia"/>
                <w:snapToGrid w:val="0"/>
                <w:lang w:bidi="en-US"/>
              </w:rPr>
              <w:t>l</w:t>
            </w:r>
            <w:r w:rsidRPr="00B201DF">
              <w:rPr>
                <w:rFonts w:eastAsia="Times New Roman"/>
                <w:snapToGrid w:val="0"/>
                <w:lang w:eastAsia="de-DE" w:bidi="en-US"/>
              </w:rPr>
              <w:t>andscape facility quality characteristics factor</w:t>
            </w:r>
          </w:p>
        </w:tc>
        <w:tc>
          <w:tcPr>
            <w:tcW w:w="526" w:type="pct"/>
            <w:tcBorders>
              <w:top w:val="single" w:sz="4" w:space="0" w:color="auto"/>
              <w:bottom w:val="nil"/>
            </w:tcBorders>
          </w:tcPr>
          <w:p w14:paraId="26A8FA76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E6</w:t>
            </w:r>
          </w:p>
        </w:tc>
        <w:tc>
          <w:tcPr>
            <w:tcW w:w="1032" w:type="pct"/>
            <w:tcBorders>
              <w:top w:val="single" w:sz="4" w:space="0" w:color="auto"/>
              <w:bottom w:val="nil"/>
            </w:tcBorders>
          </w:tcPr>
          <w:p w14:paraId="3B9D3A0A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>
              <w:rPr>
                <w:rFonts w:eastAsiaTheme="minorEastAsia"/>
                <w:snapToGrid w:val="0"/>
                <w:lang w:bidi="en-US"/>
              </w:rPr>
              <w:t>c</w:t>
            </w:r>
            <w:r w:rsidRPr="00F143C0">
              <w:rPr>
                <w:rFonts w:eastAsia="Times New Roman"/>
                <w:snapToGrid w:val="0"/>
                <w:lang w:eastAsia="de-DE" w:bidi="en-US"/>
              </w:rPr>
              <w:t xml:space="preserve">omfort </w:t>
            </w:r>
            <w:r w:rsidRPr="00B201DF">
              <w:rPr>
                <w:rFonts w:eastAsiaTheme="minorEastAsia"/>
                <w:snapToGrid w:val="0"/>
                <w:lang w:bidi="en-US"/>
              </w:rPr>
              <w:t>level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vAlign w:val="center"/>
          </w:tcPr>
          <w:p w14:paraId="19C85BD1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0.792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</w:tcPr>
          <w:p w14:paraId="36770DA9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</w:tcPr>
          <w:p w14:paraId="1053D0BB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8" w:type="pct"/>
            <w:tcBorders>
              <w:top w:val="single" w:sz="4" w:space="0" w:color="auto"/>
              <w:bottom w:val="nil"/>
            </w:tcBorders>
          </w:tcPr>
          <w:p w14:paraId="7A7B6295" w14:textId="77777777" w:rsidR="00E30D9D" w:rsidRPr="00F143C0" w:rsidRDefault="00E30D9D" w:rsidP="00826584">
            <w:pPr>
              <w:ind w:leftChars="-53" w:left="-106" w:firstLine="1"/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</w:tr>
      <w:tr w:rsidR="00E30D9D" w:rsidRPr="00742A45" w14:paraId="2C373AF7" w14:textId="77777777" w:rsidTr="00826584">
        <w:tc>
          <w:tcPr>
            <w:tcW w:w="1219" w:type="pct"/>
            <w:vMerge/>
            <w:tcBorders>
              <w:top w:val="nil"/>
              <w:bottom w:val="nil"/>
            </w:tcBorders>
          </w:tcPr>
          <w:p w14:paraId="1495B0BB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26" w:type="pct"/>
            <w:tcBorders>
              <w:top w:val="nil"/>
            </w:tcBorders>
          </w:tcPr>
          <w:p w14:paraId="4DA9B685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E7</w:t>
            </w:r>
          </w:p>
        </w:tc>
        <w:tc>
          <w:tcPr>
            <w:tcW w:w="1032" w:type="pct"/>
            <w:tcBorders>
              <w:top w:val="nil"/>
            </w:tcBorders>
          </w:tcPr>
          <w:p w14:paraId="02CBFC30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>
              <w:rPr>
                <w:rFonts w:eastAsiaTheme="minorEastAsia"/>
                <w:snapToGrid w:val="0"/>
                <w:lang w:bidi="en-US"/>
              </w:rPr>
              <w:t>i</w:t>
            </w:r>
            <w:r w:rsidRPr="00F143C0">
              <w:rPr>
                <w:rFonts w:eastAsia="Times New Roman"/>
                <w:snapToGrid w:val="0"/>
                <w:lang w:eastAsia="de-DE" w:bidi="en-US"/>
              </w:rPr>
              <w:t>nteraction degree</w:t>
            </w:r>
          </w:p>
        </w:tc>
        <w:tc>
          <w:tcPr>
            <w:tcW w:w="555" w:type="pct"/>
            <w:tcBorders>
              <w:top w:val="nil"/>
            </w:tcBorders>
            <w:vAlign w:val="center"/>
          </w:tcPr>
          <w:p w14:paraId="6696782E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0.773</w:t>
            </w:r>
          </w:p>
        </w:tc>
        <w:tc>
          <w:tcPr>
            <w:tcW w:w="555" w:type="pct"/>
            <w:tcBorders>
              <w:top w:val="nil"/>
            </w:tcBorders>
          </w:tcPr>
          <w:p w14:paraId="358D6623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  <w:tcBorders>
              <w:top w:val="nil"/>
            </w:tcBorders>
          </w:tcPr>
          <w:p w14:paraId="0C942D00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8" w:type="pct"/>
            <w:tcBorders>
              <w:top w:val="nil"/>
            </w:tcBorders>
          </w:tcPr>
          <w:p w14:paraId="2B8F1C23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</w:tr>
      <w:tr w:rsidR="00E30D9D" w:rsidRPr="00742A45" w14:paraId="378FCB9C" w14:textId="77777777" w:rsidTr="00826584">
        <w:tc>
          <w:tcPr>
            <w:tcW w:w="1219" w:type="pct"/>
            <w:vMerge/>
            <w:tcBorders>
              <w:top w:val="nil"/>
              <w:bottom w:val="nil"/>
            </w:tcBorders>
          </w:tcPr>
          <w:p w14:paraId="5DDDDDCF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26" w:type="pct"/>
          </w:tcPr>
          <w:p w14:paraId="2393445D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E4</w:t>
            </w:r>
          </w:p>
        </w:tc>
        <w:tc>
          <w:tcPr>
            <w:tcW w:w="1032" w:type="pct"/>
          </w:tcPr>
          <w:p w14:paraId="63B2686B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facility scale</w:t>
            </w:r>
          </w:p>
        </w:tc>
        <w:tc>
          <w:tcPr>
            <w:tcW w:w="555" w:type="pct"/>
            <w:vAlign w:val="center"/>
          </w:tcPr>
          <w:p w14:paraId="4E5CB965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0.772</w:t>
            </w:r>
          </w:p>
        </w:tc>
        <w:tc>
          <w:tcPr>
            <w:tcW w:w="555" w:type="pct"/>
          </w:tcPr>
          <w:p w14:paraId="56414071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</w:tcPr>
          <w:p w14:paraId="20520658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8" w:type="pct"/>
          </w:tcPr>
          <w:p w14:paraId="05CA28E7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</w:tr>
      <w:tr w:rsidR="00E30D9D" w:rsidRPr="00742A45" w14:paraId="67D45E13" w14:textId="77777777" w:rsidTr="00826584">
        <w:tc>
          <w:tcPr>
            <w:tcW w:w="1219" w:type="pct"/>
            <w:vMerge/>
            <w:tcBorders>
              <w:top w:val="nil"/>
              <w:bottom w:val="nil"/>
            </w:tcBorders>
          </w:tcPr>
          <w:p w14:paraId="2282E129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26" w:type="pct"/>
          </w:tcPr>
          <w:p w14:paraId="1204B24C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E5</w:t>
            </w:r>
          </w:p>
        </w:tc>
        <w:tc>
          <w:tcPr>
            <w:tcW w:w="1032" w:type="pct"/>
          </w:tcPr>
          <w:p w14:paraId="5938BD43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practical degree</w:t>
            </w:r>
          </w:p>
        </w:tc>
        <w:tc>
          <w:tcPr>
            <w:tcW w:w="555" w:type="pct"/>
            <w:vAlign w:val="center"/>
          </w:tcPr>
          <w:p w14:paraId="70C1A142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0.730</w:t>
            </w:r>
          </w:p>
        </w:tc>
        <w:tc>
          <w:tcPr>
            <w:tcW w:w="555" w:type="pct"/>
          </w:tcPr>
          <w:p w14:paraId="4F544CB9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</w:tcPr>
          <w:p w14:paraId="701036D6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8" w:type="pct"/>
          </w:tcPr>
          <w:p w14:paraId="3914A395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</w:tr>
      <w:tr w:rsidR="00E30D9D" w:rsidRPr="00742A45" w14:paraId="53F13F32" w14:textId="77777777" w:rsidTr="00826584">
        <w:tc>
          <w:tcPr>
            <w:tcW w:w="1219" w:type="pct"/>
            <w:vMerge/>
            <w:tcBorders>
              <w:top w:val="nil"/>
              <w:bottom w:val="nil"/>
            </w:tcBorders>
          </w:tcPr>
          <w:p w14:paraId="5929DBAA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26" w:type="pct"/>
            <w:tcBorders>
              <w:bottom w:val="nil"/>
            </w:tcBorders>
          </w:tcPr>
          <w:p w14:paraId="35DCDDA7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E3</w:t>
            </w:r>
          </w:p>
        </w:tc>
        <w:tc>
          <w:tcPr>
            <w:tcW w:w="1032" w:type="pct"/>
            <w:tcBorders>
              <w:bottom w:val="nil"/>
            </w:tcBorders>
          </w:tcPr>
          <w:p w14:paraId="753021C9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facility quality</w:t>
            </w:r>
          </w:p>
        </w:tc>
        <w:tc>
          <w:tcPr>
            <w:tcW w:w="555" w:type="pct"/>
            <w:tcBorders>
              <w:bottom w:val="nil"/>
            </w:tcBorders>
            <w:vAlign w:val="center"/>
          </w:tcPr>
          <w:p w14:paraId="528D1F38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0.659</w:t>
            </w:r>
          </w:p>
        </w:tc>
        <w:tc>
          <w:tcPr>
            <w:tcW w:w="555" w:type="pct"/>
            <w:tcBorders>
              <w:bottom w:val="nil"/>
            </w:tcBorders>
          </w:tcPr>
          <w:p w14:paraId="0AF38349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  <w:tcBorders>
              <w:bottom w:val="nil"/>
            </w:tcBorders>
          </w:tcPr>
          <w:p w14:paraId="3B003620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8" w:type="pct"/>
            <w:tcBorders>
              <w:bottom w:val="nil"/>
            </w:tcBorders>
          </w:tcPr>
          <w:p w14:paraId="122942B8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</w:tr>
      <w:tr w:rsidR="00E30D9D" w:rsidRPr="00742A45" w14:paraId="2ABAC866" w14:textId="77777777" w:rsidTr="00826584">
        <w:tc>
          <w:tcPr>
            <w:tcW w:w="1219" w:type="pct"/>
            <w:vMerge/>
            <w:tcBorders>
              <w:top w:val="nil"/>
              <w:bottom w:val="nil"/>
            </w:tcBorders>
          </w:tcPr>
          <w:p w14:paraId="69123D66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26" w:type="pct"/>
            <w:tcBorders>
              <w:top w:val="nil"/>
              <w:bottom w:val="nil"/>
            </w:tcBorders>
          </w:tcPr>
          <w:p w14:paraId="7BCA62E5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E8</w:t>
            </w:r>
          </w:p>
        </w:tc>
        <w:tc>
          <w:tcPr>
            <w:tcW w:w="1032" w:type="pct"/>
            <w:tcBorders>
              <w:top w:val="nil"/>
              <w:bottom w:val="nil"/>
            </w:tcBorders>
          </w:tcPr>
          <w:p w14:paraId="1E40DA2A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safety degree</w:t>
            </w:r>
          </w:p>
        </w:tc>
        <w:tc>
          <w:tcPr>
            <w:tcW w:w="555" w:type="pct"/>
            <w:tcBorders>
              <w:top w:val="nil"/>
              <w:bottom w:val="nil"/>
            </w:tcBorders>
            <w:vAlign w:val="center"/>
          </w:tcPr>
          <w:p w14:paraId="38FE312F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0.657</w:t>
            </w:r>
          </w:p>
        </w:tc>
        <w:tc>
          <w:tcPr>
            <w:tcW w:w="555" w:type="pct"/>
            <w:tcBorders>
              <w:top w:val="nil"/>
              <w:bottom w:val="nil"/>
            </w:tcBorders>
          </w:tcPr>
          <w:p w14:paraId="0AB1AD32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  <w:tcBorders>
              <w:top w:val="nil"/>
              <w:bottom w:val="nil"/>
            </w:tcBorders>
          </w:tcPr>
          <w:p w14:paraId="5D4E17D3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8" w:type="pct"/>
            <w:tcBorders>
              <w:top w:val="nil"/>
              <w:bottom w:val="nil"/>
            </w:tcBorders>
          </w:tcPr>
          <w:p w14:paraId="17F4F07E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</w:tr>
      <w:tr w:rsidR="00E30D9D" w:rsidRPr="00742A45" w14:paraId="366C852F" w14:textId="77777777" w:rsidTr="00826584">
        <w:tc>
          <w:tcPr>
            <w:tcW w:w="1219" w:type="pct"/>
            <w:vMerge w:val="restart"/>
            <w:tcBorders>
              <w:top w:val="nil"/>
              <w:bottom w:val="nil"/>
            </w:tcBorders>
          </w:tcPr>
          <w:p w14:paraId="5AA6B47D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B201DF">
              <w:rPr>
                <w:rFonts w:eastAsia="Times New Roman"/>
                <w:snapToGrid w:val="0"/>
                <w:lang w:eastAsia="de-DE" w:bidi="en-US"/>
              </w:rPr>
              <w:t>landscape facility place perception factor</w:t>
            </w:r>
          </w:p>
        </w:tc>
        <w:tc>
          <w:tcPr>
            <w:tcW w:w="526" w:type="pct"/>
            <w:tcBorders>
              <w:top w:val="nil"/>
            </w:tcBorders>
          </w:tcPr>
          <w:p w14:paraId="48670B88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E11</w:t>
            </w:r>
          </w:p>
        </w:tc>
        <w:tc>
          <w:tcPr>
            <w:tcW w:w="1032" w:type="pct"/>
            <w:tcBorders>
              <w:top w:val="nil"/>
            </w:tcBorders>
          </w:tcPr>
          <w:p w14:paraId="34323E5E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B201DF">
              <w:rPr>
                <w:rFonts w:eastAsia="Times New Roman"/>
                <w:snapToGrid w:val="0"/>
                <w:lang w:eastAsia="de-DE" w:bidi="en-US"/>
              </w:rPr>
              <w:t>viewing quality</w:t>
            </w:r>
          </w:p>
        </w:tc>
        <w:tc>
          <w:tcPr>
            <w:tcW w:w="555" w:type="pct"/>
            <w:tcBorders>
              <w:top w:val="nil"/>
            </w:tcBorders>
          </w:tcPr>
          <w:p w14:paraId="068F6D73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  <w:tcBorders>
              <w:top w:val="nil"/>
            </w:tcBorders>
            <w:vAlign w:val="center"/>
          </w:tcPr>
          <w:p w14:paraId="47668B53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0.806</w:t>
            </w:r>
          </w:p>
        </w:tc>
        <w:tc>
          <w:tcPr>
            <w:tcW w:w="555" w:type="pct"/>
            <w:tcBorders>
              <w:top w:val="nil"/>
            </w:tcBorders>
          </w:tcPr>
          <w:p w14:paraId="43FBD1FC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8" w:type="pct"/>
            <w:tcBorders>
              <w:top w:val="nil"/>
            </w:tcBorders>
          </w:tcPr>
          <w:p w14:paraId="2EB37A6D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</w:tr>
      <w:tr w:rsidR="00E30D9D" w:rsidRPr="00742A45" w14:paraId="569D87E6" w14:textId="77777777" w:rsidTr="00826584">
        <w:tc>
          <w:tcPr>
            <w:tcW w:w="1219" w:type="pct"/>
            <w:vMerge/>
            <w:tcBorders>
              <w:top w:val="nil"/>
              <w:bottom w:val="nil"/>
            </w:tcBorders>
          </w:tcPr>
          <w:p w14:paraId="7C3E30E4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26" w:type="pct"/>
          </w:tcPr>
          <w:p w14:paraId="78E68C57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E12</w:t>
            </w:r>
          </w:p>
        </w:tc>
        <w:tc>
          <w:tcPr>
            <w:tcW w:w="1032" w:type="pct"/>
          </w:tcPr>
          <w:p w14:paraId="3FA2ED00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water - friendly degree</w:t>
            </w:r>
          </w:p>
        </w:tc>
        <w:tc>
          <w:tcPr>
            <w:tcW w:w="555" w:type="pct"/>
          </w:tcPr>
          <w:p w14:paraId="686AFB87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  <w:vAlign w:val="center"/>
          </w:tcPr>
          <w:p w14:paraId="6B4064C6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0.734</w:t>
            </w:r>
          </w:p>
        </w:tc>
        <w:tc>
          <w:tcPr>
            <w:tcW w:w="555" w:type="pct"/>
          </w:tcPr>
          <w:p w14:paraId="2066EE00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8" w:type="pct"/>
          </w:tcPr>
          <w:p w14:paraId="27C54966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</w:tr>
      <w:tr w:rsidR="00E30D9D" w:rsidRPr="00742A45" w14:paraId="7450CD95" w14:textId="77777777" w:rsidTr="00826584">
        <w:tc>
          <w:tcPr>
            <w:tcW w:w="1219" w:type="pct"/>
            <w:vMerge/>
            <w:tcBorders>
              <w:top w:val="nil"/>
              <w:bottom w:val="nil"/>
            </w:tcBorders>
          </w:tcPr>
          <w:p w14:paraId="74736515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26" w:type="pct"/>
          </w:tcPr>
          <w:p w14:paraId="09F9D15D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E10</w:t>
            </w:r>
          </w:p>
        </w:tc>
        <w:tc>
          <w:tcPr>
            <w:tcW w:w="1032" w:type="pct"/>
          </w:tcPr>
          <w:p w14:paraId="4FE1A4A4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space privacy</w:t>
            </w:r>
          </w:p>
        </w:tc>
        <w:tc>
          <w:tcPr>
            <w:tcW w:w="555" w:type="pct"/>
          </w:tcPr>
          <w:p w14:paraId="1E7608D6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  <w:vAlign w:val="center"/>
          </w:tcPr>
          <w:p w14:paraId="313DCABE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0.635</w:t>
            </w:r>
          </w:p>
        </w:tc>
        <w:tc>
          <w:tcPr>
            <w:tcW w:w="555" w:type="pct"/>
          </w:tcPr>
          <w:p w14:paraId="2A979C10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8" w:type="pct"/>
          </w:tcPr>
          <w:p w14:paraId="154ADEC4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</w:tr>
      <w:tr w:rsidR="00E30D9D" w:rsidRPr="00742A45" w14:paraId="5C029F41" w14:textId="77777777" w:rsidTr="00826584">
        <w:tc>
          <w:tcPr>
            <w:tcW w:w="1219" w:type="pct"/>
            <w:vMerge/>
            <w:tcBorders>
              <w:top w:val="nil"/>
              <w:bottom w:val="nil"/>
            </w:tcBorders>
          </w:tcPr>
          <w:p w14:paraId="5AEBB8CD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26" w:type="pct"/>
          </w:tcPr>
          <w:p w14:paraId="201D6B10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E13</w:t>
            </w:r>
          </w:p>
        </w:tc>
        <w:tc>
          <w:tcPr>
            <w:tcW w:w="1032" w:type="pct"/>
          </w:tcPr>
          <w:p w14:paraId="23A10F71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sanitation degree</w:t>
            </w:r>
          </w:p>
        </w:tc>
        <w:tc>
          <w:tcPr>
            <w:tcW w:w="555" w:type="pct"/>
          </w:tcPr>
          <w:p w14:paraId="74DA3897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  <w:vAlign w:val="center"/>
          </w:tcPr>
          <w:p w14:paraId="72B9F130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0.581</w:t>
            </w:r>
          </w:p>
        </w:tc>
        <w:tc>
          <w:tcPr>
            <w:tcW w:w="555" w:type="pct"/>
          </w:tcPr>
          <w:p w14:paraId="6266B3D9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8" w:type="pct"/>
          </w:tcPr>
          <w:p w14:paraId="190E7DF3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</w:tr>
      <w:tr w:rsidR="00E30D9D" w:rsidRPr="00742A45" w14:paraId="4AB543D7" w14:textId="77777777" w:rsidTr="00826584">
        <w:tc>
          <w:tcPr>
            <w:tcW w:w="1219" w:type="pct"/>
            <w:vMerge/>
            <w:tcBorders>
              <w:top w:val="nil"/>
              <w:bottom w:val="nil"/>
            </w:tcBorders>
          </w:tcPr>
          <w:p w14:paraId="6BA4617E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26" w:type="pct"/>
          </w:tcPr>
          <w:p w14:paraId="1C3D19A9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E15</w:t>
            </w:r>
          </w:p>
        </w:tc>
        <w:tc>
          <w:tcPr>
            <w:tcW w:w="1032" w:type="pct"/>
          </w:tcPr>
          <w:p w14:paraId="6F0E17AC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night view effect</w:t>
            </w:r>
          </w:p>
        </w:tc>
        <w:tc>
          <w:tcPr>
            <w:tcW w:w="555" w:type="pct"/>
          </w:tcPr>
          <w:p w14:paraId="0AAF12EE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  <w:vAlign w:val="center"/>
          </w:tcPr>
          <w:p w14:paraId="7975E83C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0.507</w:t>
            </w:r>
          </w:p>
        </w:tc>
        <w:tc>
          <w:tcPr>
            <w:tcW w:w="555" w:type="pct"/>
          </w:tcPr>
          <w:p w14:paraId="3B5B3358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8" w:type="pct"/>
          </w:tcPr>
          <w:p w14:paraId="34CD8006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</w:tr>
      <w:tr w:rsidR="00E30D9D" w:rsidRPr="00742A45" w14:paraId="0F4B0756" w14:textId="77777777" w:rsidTr="00826584">
        <w:tc>
          <w:tcPr>
            <w:tcW w:w="1219" w:type="pct"/>
            <w:vMerge w:val="restart"/>
            <w:tcBorders>
              <w:top w:val="nil"/>
            </w:tcBorders>
          </w:tcPr>
          <w:p w14:paraId="26F86AE5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B201DF">
              <w:rPr>
                <w:rFonts w:eastAsia="Times New Roman"/>
                <w:snapToGrid w:val="0"/>
                <w:lang w:eastAsia="de-DE" w:bidi="en-US"/>
              </w:rPr>
              <w:t>landscape facility spatial configuration factor</w:t>
            </w:r>
          </w:p>
        </w:tc>
        <w:tc>
          <w:tcPr>
            <w:tcW w:w="526" w:type="pct"/>
          </w:tcPr>
          <w:p w14:paraId="23299A3A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E9</w:t>
            </w:r>
          </w:p>
        </w:tc>
        <w:tc>
          <w:tcPr>
            <w:tcW w:w="1032" w:type="pct"/>
          </w:tcPr>
          <w:p w14:paraId="0E0E5E0B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B201DF">
              <w:rPr>
                <w:rFonts w:eastAsia="Times New Roman"/>
                <w:snapToGrid w:val="0"/>
                <w:lang w:eastAsia="de-DE" w:bidi="en-US"/>
              </w:rPr>
              <w:t>completeness of supporting facilities</w:t>
            </w:r>
          </w:p>
        </w:tc>
        <w:tc>
          <w:tcPr>
            <w:tcW w:w="555" w:type="pct"/>
          </w:tcPr>
          <w:p w14:paraId="583A7D99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</w:tcPr>
          <w:p w14:paraId="56F139DC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  <w:vAlign w:val="center"/>
          </w:tcPr>
          <w:p w14:paraId="7F45A09C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0.789</w:t>
            </w:r>
          </w:p>
        </w:tc>
        <w:tc>
          <w:tcPr>
            <w:tcW w:w="558" w:type="pct"/>
          </w:tcPr>
          <w:p w14:paraId="2D2F6BE5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</w:tr>
      <w:tr w:rsidR="00E30D9D" w:rsidRPr="00742A45" w14:paraId="67B6D2EF" w14:textId="77777777" w:rsidTr="00826584">
        <w:tc>
          <w:tcPr>
            <w:tcW w:w="1219" w:type="pct"/>
            <w:vMerge/>
          </w:tcPr>
          <w:p w14:paraId="4C652B3C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26" w:type="pct"/>
          </w:tcPr>
          <w:p w14:paraId="60387117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E1</w:t>
            </w:r>
          </w:p>
        </w:tc>
        <w:tc>
          <w:tcPr>
            <w:tcW w:w="1032" w:type="pct"/>
          </w:tcPr>
          <w:p w14:paraId="70576674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number of facilities</w:t>
            </w:r>
          </w:p>
        </w:tc>
        <w:tc>
          <w:tcPr>
            <w:tcW w:w="555" w:type="pct"/>
          </w:tcPr>
          <w:p w14:paraId="64026DF1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</w:tcPr>
          <w:p w14:paraId="4C40B5DB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  <w:vAlign w:val="center"/>
          </w:tcPr>
          <w:p w14:paraId="698D5D56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0.724</w:t>
            </w:r>
          </w:p>
        </w:tc>
        <w:tc>
          <w:tcPr>
            <w:tcW w:w="558" w:type="pct"/>
          </w:tcPr>
          <w:p w14:paraId="6F4290B8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</w:tr>
      <w:tr w:rsidR="00E30D9D" w:rsidRPr="00742A45" w14:paraId="7595363F" w14:textId="77777777" w:rsidTr="00826584">
        <w:tc>
          <w:tcPr>
            <w:tcW w:w="1219" w:type="pct"/>
            <w:vMerge/>
          </w:tcPr>
          <w:p w14:paraId="6BC710D5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26" w:type="pct"/>
          </w:tcPr>
          <w:p w14:paraId="4EDDBECD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E2</w:t>
            </w:r>
          </w:p>
        </w:tc>
        <w:tc>
          <w:tcPr>
            <w:tcW w:w="1032" w:type="pct"/>
          </w:tcPr>
          <w:p w14:paraId="2BEDAF64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location of facilities</w:t>
            </w:r>
          </w:p>
        </w:tc>
        <w:tc>
          <w:tcPr>
            <w:tcW w:w="555" w:type="pct"/>
          </w:tcPr>
          <w:p w14:paraId="586E5EE7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</w:tcPr>
          <w:p w14:paraId="1D3B9A03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  <w:vAlign w:val="center"/>
          </w:tcPr>
          <w:p w14:paraId="1290339E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0.659</w:t>
            </w:r>
          </w:p>
        </w:tc>
        <w:tc>
          <w:tcPr>
            <w:tcW w:w="558" w:type="pct"/>
          </w:tcPr>
          <w:p w14:paraId="4118F5A9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</w:tr>
      <w:tr w:rsidR="00E30D9D" w:rsidRPr="00742A45" w14:paraId="090A8797" w14:textId="77777777" w:rsidTr="00826584">
        <w:tc>
          <w:tcPr>
            <w:tcW w:w="1219" w:type="pct"/>
            <w:vMerge w:val="restart"/>
          </w:tcPr>
          <w:p w14:paraId="784F17A1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bookmarkStart w:id="0" w:name="_Hlk204803403"/>
            <w:r w:rsidRPr="00B201DF">
              <w:rPr>
                <w:rFonts w:eastAsia="Times New Roman"/>
                <w:snapToGrid w:val="0"/>
                <w:lang w:eastAsia="de-DE" w:bidi="en-US"/>
              </w:rPr>
              <w:t>landscape facility cultural expression factor</w:t>
            </w:r>
            <w:bookmarkEnd w:id="0"/>
          </w:p>
        </w:tc>
        <w:tc>
          <w:tcPr>
            <w:tcW w:w="526" w:type="pct"/>
          </w:tcPr>
          <w:p w14:paraId="0D4A685D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E17</w:t>
            </w:r>
          </w:p>
        </w:tc>
        <w:tc>
          <w:tcPr>
            <w:tcW w:w="1032" w:type="pct"/>
          </w:tcPr>
          <w:p w14:paraId="7A926869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B201DF">
              <w:rPr>
                <w:rFonts w:eastAsia="Times New Roman"/>
                <w:snapToGrid w:val="0"/>
                <w:lang w:eastAsia="de-DE" w:bidi="en-US"/>
              </w:rPr>
              <w:t>cultural characteristics</w:t>
            </w:r>
          </w:p>
        </w:tc>
        <w:tc>
          <w:tcPr>
            <w:tcW w:w="555" w:type="pct"/>
          </w:tcPr>
          <w:p w14:paraId="5DBC7FED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</w:tcPr>
          <w:p w14:paraId="238483A3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</w:tcPr>
          <w:p w14:paraId="2DBAC434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8" w:type="pct"/>
            <w:vAlign w:val="center"/>
          </w:tcPr>
          <w:p w14:paraId="7105DD5F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0.829</w:t>
            </w:r>
          </w:p>
        </w:tc>
      </w:tr>
      <w:tr w:rsidR="00E30D9D" w:rsidRPr="00742A45" w14:paraId="15F93B5A" w14:textId="77777777" w:rsidTr="00826584">
        <w:tc>
          <w:tcPr>
            <w:tcW w:w="1219" w:type="pct"/>
            <w:vMerge/>
          </w:tcPr>
          <w:p w14:paraId="74006BEB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26" w:type="pct"/>
          </w:tcPr>
          <w:p w14:paraId="4F38FBD3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E16</w:t>
            </w:r>
          </w:p>
        </w:tc>
        <w:tc>
          <w:tcPr>
            <w:tcW w:w="1032" w:type="pct"/>
          </w:tcPr>
          <w:p w14:paraId="5821A564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shape perception</w:t>
            </w:r>
          </w:p>
        </w:tc>
        <w:tc>
          <w:tcPr>
            <w:tcW w:w="555" w:type="pct"/>
          </w:tcPr>
          <w:p w14:paraId="1DD2E212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</w:tcPr>
          <w:p w14:paraId="3E377FDE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</w:tcPr>
          <w:p w14:paraId="72312B62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8" w:type="pct"/>
            <w:vAlign w:val="center"/>
          </w:tcPr>
          <w:p w14:paraId="635A303B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0.735</w:t>
            </w:r>
          </w:p>
        </w:tc>
      </w:tr>
      <w:tr w:rsidR="00E30D9D" w:rsidRPr="00742A45" w14:paraId="1D6D02F7" w14:textId="77777777" w:rsidTr="00826584">
        <w:tc>
          <w:tcPr>
            <w:tcW w:w="1219" w:type="pct"/>
            <w:vMerge/>
          </w:tcPr>
          <w:p w14:paraId="15669F19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26" w:type="pct"/>
          </w:tcPr>
          <w:p w14:paraId="1CF24CCA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E14</w:t>
            </w:r>
          </w:p>
        </w:tc>
        <w:tc>
          <w:tcPr>
            <w:tcW w:w="1032" w:type="pct"/>
          </w:tcPr>
          <w:p w14:paraId="16789888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color performance</w:t>
            </w:r>
          </w:p>
        </w:tc>
        <w:tc>
          <w:tcPr>
            <w:tcW w:w="555" w:type="pct"/>
          </w:tcPr>
          <w:p w14:paraId="2B806742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</w:tcPr>
          <w:p w14:paraId="78061E3F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5" w:type="pct"/>
          </w:tcPr>
          <w:p w14:paraId="1DC35DD6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</w:p>
        </w:tc>
        <w:tc>
          <w:tcPr>
            <w:tcW w:w="558" w:type="pct"/>
            <w:vAlign w:val="center"/>
          </w:tcPr>
          <w:p w14:paraId="6AF39376" w14:textId="77777777" w:rsidR="00E30D9D" w:rsidRPr="00F143C0" w:rsidRDefault="00E30D9D" w:rsidP="00826584">
            <w:pPr>
              <w:jc w:val="center"/>
              <w:rPr>
                <w:rFonts w:eastAsia="Times New Roman"/>
                <w:snapToGrid w:val="0"/>
                <w:lang w:eastAsia="de-DE" w:bidi="en-US"/>
              </w:rPr>
            </w:pPr>
            <w:r w:rsidRPr="00F143C0">
              <w:rPr>
                <w:rFonts w:eastAsia="Times New Roman"/>
                <w:snapToGrid w:val="0"/>
                <w:lang w:eastAsia="de-DE" w:bidi="en-US"/>
              </w:rPr>
              <w:t>0.722</w:t>
            </w:r>
          </w:p>
        </w:tc>
      </w:tr>
    </w:tbl>
    <w:p w14:paraId="6B6545C7" w14:textId="77777777" w:rsidR="00487131" w:rsidRPr="00E30D9D" w:rsidRDefault="00487131" w:rsidP="00E30D9D">
      <w:pPr>
        <w:rPr>
          <w:rFonts w:hint="eastAsia"/>
        </w:rPr>
      </w:pPr>
    </w:p>
    <w:sectPr w:rsidR="00487131" w:rsidRPr="00E30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3A"/>
    <w:rsid w:val="000368BF"/>
    <w:rsid w:val="000A59F6"/>
    <w:rsid w:val="00222FE3"/>
    <w:rsid w:val="0034213A"/>
    <w:rsid w:val="00387C78"/>
    <w:rsid w:val="003A15DB"/>
    <w:rsid w:val="00424D84"/>
    <w:rsid w:val="00443333"/>
    <w:rsid w:val="00467875"/>
    <w:rsid w:val="004809AB"/>
    <w:rsid w:val="00487131"/>
    <w:rsid w:val="004E319A"/>
    <w:rsid w:val="0052730F"/>
    <w:rsid w:val="005808ED"/>
    <w:rsid w:val="005B0DD0"/>
    <w:rsid w:val="006228AD"/>
    <w:rsid w:val="00654212"/>
    <w:rsid w:val="00667023"/>
    <w:rsid w:val="006678D5"/>
    <w:rsid w:val="00692A5E"/>
    <w:rsid w:val="00792C50"/>
    <w:rsid w:val="00825DBA"/>
    <w:rsid w:val="00994355"/>
    <w:rsid w:val="009C17DB"/>
    <w:rsid w:val="00A24F3C"/>
    <w:rsid w:val="00B20F46"/>
    <w:rsid w:val="00B8735A"/>
    <w:rsid w:val="00C12651"/>
    <w:rsid w:val="00C53C42"/>
    <w:rsid w:val="00C55B9A"/>
    <w:rsid w:val="00D547FB"/>
    <w:rsid w:val="00E144DC"/>
    <w:rsid w:val="00E30D9D"/>
    <w:rsid w:val="00F505E1"/>
    <w:rsid w:val="00FC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8F70"/>
  <w15:chartTrackingRefBased/>
  <w15:docId w15:val="{2ADAEAB0-F116-4D26-BE5C-A50D8958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13A"/>
    <w:pPr>
      <w:spacing w:after="0" w:line="28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213A"/>
    <w:pPr>
      <w:keepNext/>
      <w:keepLines/>
      <w:widowControl w:val="0"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213A"/>
    <w:pPr>
      <w:keepNext/>
      <w:keepLines/>
      <w:widowControl w:val="0"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13A"/>
    <w:pPr>
      <w:keepNext/>
      <w:keepLines/>
      <w:widowControl w:val="0"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13A"/>
    <w:pPr>
      <w:keepNext/>
      <w:keepLines/>
      <w:widowControl w:val="0"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13A"/>
    <w:pPr>
      <w:keepNext/>
      <w:keepLines/>
      <w:widowControl w:val="0"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13A"/>
    <w:pPr>
      <w:keepNext/>
      <w:keepLines/>
      <w:widowControl w:val="0"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13A"/>
    <w:pPr>
      <w:keepNext/>
      <w:keepLines/>
      <w:widowControl w:val="0"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13A"/>
    <w:pPr>
      <w:keepNext/>
      <w:keepLines/>
      <w:widowControl w:val="0"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13A"/>
    <w:pPr>
      <w:keepNext/>
      <w:keepLines/>
      <w:widowControl w:val="0"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21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2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2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21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213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21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21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21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21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213A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342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213A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3421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213A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3421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213A"/>
    <w:pPr>
      <w:widowControl w:val="0"/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color w:val="auto"/>
      <w:kern w:val="2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3421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213A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3421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213A"/>
    <w:rPr>
      <w:b/>
      <w:bCs/>
      <w:smallCaps/>
      <w:color w:val="0F4761" w:themeColor="accent1" w:themeShade="BF"/>
      <w:spacing w:val="5"/>
    </w:rPr>
  </w:style>
  <w:style w:type="paragraph" w:customStyle="1" w:styleId="MDPI41tablecaption">
    <w:name w:val="MDPI_4.1_table_caption"/>
    <w:qFormat/>
    <w:rsid w:val="0034213A"/>
    <w:pPr>
      <w:adjustRightInd w:val="0"/>
      <w:snapToGrid w:val="0"/>
      <w:spacing w:before="240" w:after="12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szCs w:val="22"/>
      <w:lang w:eastAsia="de-DE" w:bidi="en-US"/>
      <w14:ligatures w14:val="none"/>
    </w:rPr>
  </w:style>
  <w:style w:type="paragraph" w:customStyle="1" w:styleId="MDPI42tablebody">
    <w:name w:val="MDPI_4.2_table_body"/>
    <w:qFormat/>
    <w:rsid w:val="0034213A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  <w14:ligatures w14:val="none"/>
    </w:rPr>
  </w:style>
  <w:style w:type="paragraph" w:customStyle="1" w:styleId="MDPI35textbeforelist">
    <w:name w:val="MDPI_3.5_text_before_list"/>
    <w:qFormat/>
    <w:rsid w:val="00E30D9D"/>
    <w:pPr>
      <w:adjustRightInd w:val="0"/>
      <w:snapToGrid w:val="0"/>
      <w:spacing w:after="0" w:line="280" w:lineRule="atLeast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2"/>
      <w:lang w:eastAsia="de-DE" w:bidi="en-US"/>
      <w14:ligatures w14:val="none"/>
    </w:rPr>
  </w:style>
  <w:style w:type="table" w:customStyle="1" w:styleId="ae">
    <w:name w:val="三线表"/>
    <w:basedOn w:val="a1"/>
    <w:uiPriority w:val="99"/>
    <w:rsid w:val="00E30D9D"/>
    <w:pPr>
      <w:spacing w:after="0" w:line="240" w:lineRule="auto"/>
    </w:pPr>
    <w:rPr>
      <w:rFonts w:ascii="Times New Roman" w:eastAsia="宋体" w:hAnsi="Times New Roman" w:cs="Times New Roman"/>
      <w:sz w:val="21"/>
      <w:szCs w:val="22"/>
      <w14:ligatures w14:val="none"/>
    </w:rPr>
    <w:tblPr>
      <w:tblBorders>
        <w:top w:val="single" w:sz="12" w:space="0" w:color="auto"/>
        <w:bottom w:val="single" w:sz="12" w:space="0" w:color="auto"/>
      </w:tblBorders>
    </w:tblPr>
    <w:tcPr>
      <w:tcBorders>
        <w:top w:val="single" w:sz="12" w:space="0" w:color="auto"/>
        <w:left w:val="nil"/>
        <w:bottom w:val="single" w:sz="12" w:space="0" w:color="auto"/>
        <w:right w:val="nil"/>
      </w:tcBorders>
    </w:tcPr>
    <w:tblStylePr w:type="firstRow">
      <w:pPr>
        <w:wordWrap/>
        <w:jc w:val="center"/>
      </w:pPr>
      <w:rPr>
        <w:rFonts w:ascii="Times New Roman" w:eastAsia="宋体" w:hAnsi="Times New Roman" w:cs="Times New Roman" w:hint="default"/>
        <w:b w:val="0"/>
        <w:i w:val="0"/>
        <w:sz w:val="21"/>
        <w:szCs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774</Characters>
  <Application>Microsoft Office Word</Application>
  <DocSecurity>0</DocSecurity>
  <Lines>17</Lines>
  <Paragraphs>11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七 七</dc:creator>
  <cp:keywords/>
  <dc:description/>
  <cp:lastModifiedBy>七 七</cp:lastModifiedBy>
  <cp:revision>2</cp:revision>
  <dcterms:created xsi:type="dcterms:W3CDTF">2025-08-01T09:56:00Z</dcterms:created>
  <dcterms:modified xsi:type="dcterms:W3CDTF">2025-08-01T09:56:00Z</dcterms:modified>
</cp:coreProperties>
</file>