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9B" w:rsidRDefault="00A85D9B" w:rsidP="00A85D9B">
      <w:pPr>
        <w:widowControl/>
        <w:shd w:val="clear" w:color="auto" w:fill="FFFFFF"/>
        <w:spacing w:before="360" w:after="216" w:line="16" w:lineRule="atLeast"/>
        <w:ind w:left="425"/>
        <w:rPr>
          <w:rFonts w:ascii="Segoe UI" w:hAnsi="Segoe UI" w:cs="Segoe UI"/>
          <w:color w:val="000000"/>
          <w:shd w:val="clear" w:color="auto" w:fill="FFFFFF"/>
        </w:rPr>
      </w:pPr>
      <w:r w:rsidRPr="00A85D9B">
        <w:rPr>
          <w:rFonts w:hint="eastAsia"/>
        </w:rPr>
        <w:t xml:space="preserve">MVC Music </w:t>
      </w:r>
      <w:r w:rsidRPr="00A85D9B">
        <w:rPr>
          <w:rFonts w:hint="eastAsia"/>
        </w:rPr>
        <w:t>商店是该类销售音乐</w:t>
      </w:r>
      <w:r w:rsidRPr="00A85D9B">
        <w:rPr>
          <w:rFonts w:hint="eastAsia"/>
        </w:rPr>
        <w:t xml:space="preserve"> album </w:t>
      </w:r>
      <w:r w:rsidRPr="00A85D9B">
        <w:rPr>
          <w:rFonts w:hint="eastAsia"/>
        </w:rPr>
        <w:t>联机，并实现基本的站点管理、</w:t>
      </w:r>
      <w:r w:rsidRPr="00A85D9B">
        <w:rPr>
          <w:rFonts w:hint="eastAsia"/>
        </w:rPr>
        <w:t xml:space="preserve"> </w:t>
      </w:r>
      <w:r w:rsidRPr="00A85D9B">
        <w:rPr>
          <w:rFonts w:hint="eastAsia"/>
        </w:rPr>
        <w:t>用户登录，和购物车功能存储区实现轻量的示例</w:t>
      </w:r>
      <w:r>
        <w:rPr>
          <w:rStyle w:val="x-hidden-focus"/>
          <w:rFonts w:ascii="Segoe UI" w:hAnsi="Segoe UI" w:cs="Segoe UI"/>
          <w:color w:val="000000"/>
        </w:rPr>
        <w:t>我们将构建的应用程序是简单音乐应用商店。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有向应用程序的三个主要部分：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购物、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结帐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和管理。</w:t>
      </w:r>
    </w:p>
    <w:p w:rsidR="00A85D9B" w:rsidRDefault="00A85D9B" w:rsidP="00A85D9B">
      <w:pPr>
        <w:widowControl/>
        <w:shd w:val="clear" w:color="auto" w:fill="FFFFFF"/>
        <w:spacing w:before="360" w:after="216" w:line="16" w:lineRule="atLeast"/>
        <w:ind w:left="425"/>
        <w:rPr>
          <w:rFonts w:hint="eastAsia"/>
        </w:rPr>
      </w:pPr>
      <w:r>
        <w:rPr>
          <w:rFonts w:hint="eastAsia"/>
        </w:rPr>
        <w:t>具体步骤如下</w:t>
      </w:r>
    </w:p>
    <w:p w:rsidR="003378A6" w:rsidRDefault="007976C0">
      <w:pPr>
        <w:pStyle w:val="3"/>
        <w:widowControl/>
        <w:numPr>
          <w:ilvl w:val="0"/>
          <w:numId w:val="1"/>
        </w:numPr>
        <w:shd w:val="clear" w:color="auto" w:fill="FFFFFF"/>
        <w:spacing w:before="360" w:beforeAutospacing="0" w:after="216" w:afterAutospacing="0" w:line="16" w:lineRule="atLeast"/>
        <w:ind w:firstLine="0"/>
        <w:rPr>
          <w:rFonts w:hint="default"/>
        </w:rPr>
      </w:pPr>
      <w: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创建一个</w:t>
      </w:r>
      <w: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ASP.NET MVC5</w:t>
      </w:r>
      <w: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项目，项目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命名</w:t>
      </w: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为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MvcMusicStore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。</w:t>
      </w:r>
    </w:p>
    <w:p w:rsidR="003378A6" w:rsidRDefault="007976C0">
      <w:pPr>
        <w:numPr>
          <w:ilvl w:val="0"/>
          <w:numId w:val="1"/>
        </w:numPr>
        <w:ind w:firstLine="0"/>
      </w:pPr>
      <w:r>
        <w:rPr>
          <w:rFonts w:hint="eastAsia"/>
        </w:rPr>
        <w:t>选择一个空的项目模板，然后他会自动搭建好框架</w:t>
      </w:r>
    </w:p>
    <w:p w:rsidR="003378A6" w:rsidRDefault="007976C0">
      <w:pPr>
        <w:numPr>
          <w:ilvl w:val="0"/>
          <w:numId w:val="1"/>
        </w:numPr>
        <w:ind w:firstLine="0"/>
      </w:pPr>
      <w:r>
        <w:rPr>
          <w:rStyle w:val="a4"/>
          <w:rFonts w:ascii="Segoe UI" w:eastAsia="Segoe UI" w:hAnsi="Segoe UI" w:cs="Segoe UI"/>
          <w:b w:val="0"/>
          <w:bCs/>
          <w:color w:val="000000"/>
          <w:sz w:val="16"/>
          <w:szCs w:val="16"/>
          <w:shd w:val="clear" w:color="auto" w:fill="FFFFFF"/>
        </w:rPr>
        <w:t>控制器</w:t>
      </w:r>
      <w:r>
        <w:rPr>
          <w:rStyle w:val="a4"/>
          <w:rFonts w:ascii="Segoe UI" w:eastAsia="宋体" w:hAnsi="Segoe UI" w:cs="Segoe UI" w:hint="eastAsia"/>
          <w:b w:val="0"/>
          <w:bCs/>
          <w:color w:val="000000"/>
          <w:sz w:val="16"/>
          <w:szCs w:val="16"/>
          <w:shd w:val="clear" w:color="auto" w:fill="FFFFFF"/>
        </w:rPr>
        <w:t>主要是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控制器响应从浏览器输入，决定要处理的问题，并向用户返回响应的内容。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Style w:val="a4"/>
          <w:rFonts w:ascii="Segoe UI" w:eastAsia="Segoe UI" w:hAnsi="Segoe UI" w:cs="Segoe UI"/>
          <w:b w:val="0"/>
          <w:bCs/>
          <w:color w:val="000000"/>
          <w:sz w:val="16"/>
          <w:szCs w:val="16"/>
          <w:shd w:val="clear" w:color="auto" w:fill="FFFFFF"/>
        </w:rPr>
        <w:t>视图</w:t>
      </w:r>
      <w:r>
        <w:rPr>
          <w:rStyle w:val="a4"/>
          <w:rFonts w:ascii="Segoe UI" w:eastAsia="宋体" w:hAnsi="Segoe UI" w:cs="Segoe UI" w:hint="eastAsia"/>
          <w:b w:val="0"/>
          <w:bCs/>
          <w:color w:val="000000"/>
          <w:sz w:val="16"/>
          <w:szCs w:val="16"/>
          <w:shd w:val="clear" w:color="auto" w:fill="FFFFFF"/>
        </w:rPr>
        <w:t>主要是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保存我们的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 xml:space="preserve"> UI 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模板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模型</w:t>
      </w:r>
      <w:r>
        <w:rPr>
          <w:rFonts w:ascii="Segoe UI" w:eastAsia="宋体" w:hAnsi="Segoe UI" w:cs="Segoe UI" w:hint="eastAsia"/>
          <w:color w:val="000000"/>
          <w:sz w:val="16"/>
          <w:szCs w:val="16"/>
          <w:shd w:val="clear" w:color="auto" w:fill="FFFFFF"/>
        </w:rPr>
        <w:t>是用来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保存和操作数据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ascii="Segoe UI" w:eastAsia="宋体" w:hAnsi="Segoe UI" w:cs="Segoe UI" w:hint="eastAsia"/>
          <w:color w:val="000000"/>
          <w:sz w:val="16"/>
          <w:szCs w:val="16"/>
          <w:shd w:val="clear" w:color="auto" w:fill="FFFFFF"/>
        </w:rPr>
        <w:t>C</w:t>
      </w:r>
      <w:r>
        <w:rPr>
          <w:rFonts w:ascii="Segoe UI" w:eastAsia="宋体" w:hAnsi="Segoe UI" w:cs="Segoe UI" w:hint="eastAsia"/>
          <w:color w:val="000000"/>
          <w:sz w:val="16"/>
          <w:szCs w:val="16"/>
          <w:shd w:val="clear" w:color="auto" w:fill="FFFFFF"/>
        </w:rPr>
        <w:t>ontent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此文件夹包含我们的图像、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 xml:space="preserve"> CSS </w:t>
      </w:r>
      <w: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  <w:t>和任何其他静态内容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hint="eastAsia"/>
          <w:bCs/>
        </w:rPr>
        <w:t>在控制器文件夹添加一个控制器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HomeController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添加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StoreController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控制器，包含三个主要功能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我们的音乐应用商店音乐流派列表页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列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出所有特定流派音乐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 xml:space="preserve"> album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的浏览页面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显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示有关特定音乐唱片集信息的详细信息页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。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hint="eastAsia"/>
          <w:bCs/>
        </w:rPr>
        <w:t>在浏览器上面写控制器加行为用来浏览运行结果。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hint="eastAsia"/>
          <w:bCs/>
        </w:rPr>
        <w:t>为程序添加增删查改功能。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这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方法有一个名为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 xml:space="preserve"> ID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参数则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 xml:space="preserve"> ASP.NET MVC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将自动传递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 xml:space="preserve"> URL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段向你作为参数。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ascii="Consolas" w:eastAsia="Consolas" w:hAnsi="Consolas" w:cs="Consolas"/>
          <w:color w:val="0101FD"/>
          <w:sz w:val="16"/>
          <w:szCs w:val="16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101FD"/>
          <w:sz w:val="16"/>
          <w:szCs w:val="16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7D9A"/>
          <w:sz w:val="16"/>
          <w:szCs w:val="16"/>
        </w:rPr>
        <w:t>Details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101FD"/>
          <w:sz w:val="16"/>
          <w:szCs w:val="16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id)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AFAFA"/>
        </w:rPr>
        <w:t xml:space="preserve">{ </w:t>
      </w:r>
      <w:r>
        <w:rPr>
          <w:rFonts w:ascii="Consolas" w:eastAsia="Consolas" w:hAnsi="Consolas" w:cs="Consolas"/>
          <w:color w:val="0101FD"/>
          <w:sz w:val="16"/>
          <w:szCs w:val="16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AFAFA"/>
        </w:rPr>
        <w:t xml:space="preserve"> message = </w:t>
      </w:r>
      <w:r>
        <w:rPr>
          <w:rFonts w:ascii="Consolas" w:eastAsia="Consolas" w:hAnsi="Consolas" w:cs="Consolas"/>
          <w:color w:val="A31515"/>
          <w:sz w:val="16"/>
          <w:szCs w:val="16"/>
        </w:rPr>
        <w:t>"Store.Details, ID =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AFAFA"/>
        </w:rPr>
        <w:t xml:space="preserve"> + id; </w:t>
      </w:r>
      <w:r>
        <w:rPr>
          <w:rFonts w:ascii="Consolas" w:eastAsia="Consolas" w:hAnsi="Consolas" w:cs="Consolas"/>
          <w:color w:val="0101FD"/>
          <w:sz w:val="16"/>
          <w:szCs w:val="16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AFAFA"/>
        </w:rPr>
        <w:t xml:space="preserve"> message; }</w:t>
      </w:r>
    </w:p>
    <w:p w:rsidR="003378A6" w:rsidRDefault="007976C0">
      <w:pPr>
        <w:numPr>
          <w:ilvl w:val="0"/>
          <w:numId w:val="1"/>
        </w:numPr>
        <w:ind w:firstLine="0"/>
        <w:rPr>
          <w:bCs/>
        </w:rPr>
      </w:pPr>
      <w:r>
        <w:rPr>
          <w:rFonts w:hint="eastAsia"/>
          <w:bCs/>
        </w:rPr>
        <w:t>添加视图模板，主要是为了显示输出</w:t>
      </w:r>
    </w:p>
    <w:p w:rsidR="003378A6" w:rsidRDefault="007976C0">
      <w:pPr>
        <w:numPr>
          <w:ilvl w:val="0"/>
          <w:numId w:val="1"/>
        </w:numPr>
        <w:ind w:firstLine="0"/>
        <w:jc w:val="left"/>
      </w:pPr>
      <w:r>
        <w:rPr>
          <w:rFonts w:hint="eastAsia"/>
          <w:bCs/>
        </w:rPr>
        <w:t>对页面与页面之间添加链接</w:t>
      </w:r>
      <w:r>
        <w:rPr>
          <w:rFonts w:hint="eastAsia"/>
          <w:bCs/>
        </w:rPr>
        <w:t xml:space="preserve">       </w:t>
      </w:r>
    </w:p>
    <w:p w:rsidR="003378A6" w:rsidRDefault="007976C0">
      <w:pPr>
        <w:ind w:leftChars="50" w:left="105"/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 xml:space="preserve">         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链接文本，将显示类型名称</w:t>
      </w:r>
    </w:p>
    <w:p w:rsidR="003378A6" w:rsidRDefault="007976C0">
      <w:pPr>
        <w:widowControl/>
        <w:ind w:firstLineChars="600" w:firstLine="1140"/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控制器操作名称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（浏览）</w:t>
      </w:r>
    </w:p>
    <w:p w:rsidR="003378A6" w:rsidRDefault="007976C0">
      <w:pPr>
        <w:widowControl/>
        <w:ind w:leftChars="50" w:left="105" w:firstLineChars="600" w:firstLine="1140"/>
      </w:pP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路由参数值，指定的名称（类型）和值（类型名称）</w:t>
      </w:r>
    </w:p>
    <w:p w:rsidR="003378A6" w:rsidRDefault="007976C0">
      <w:pPr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hint="eastAsia"/>
          <w:bCs/>
        </w:rPr>
        <w:t xml:space="preserve">              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将它们组合向存储区索引视图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。</w:t>
      </w:r>
    </w:p>
    <w:p w:rsidR="003378A6" w:rsidRDefault="007976C0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对项目进行程序包的引用</w:t>
      </w:r>
    </w:p>
    <w:p w:rsidR="003378A6" w:rsidRDefault="007976C0">
      <w:pPr>
        <w:numPr>
          <w:ilvl w:val="0"/>
          <w:numId w:val="1"/>
        </w:numPr>
        <w:jc w:val="left"/>
        <w:rPr>
          <w:rFonts w:ascii="Segoe UI" w:eastAsia="Segoe UI" w:hAnsi="Segoe UI" w:cs="Segoe UI"/>
          <w:color w:val="000000"/>
          <w:sz w:val="19"/>
          <w:szCs w:val="19"/>
        </w:rPr>
      </w:pP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模型文件夹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，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MusicStoreEntities.cs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里添加上下文。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 xml:space="preserve">     </w:t>
      </w:r>
    </w:p>
    <w:p w:rsidR="003378A6" w:rsidRDefault="007976C0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为视图添加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强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视图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类型</w:t>
      </w:r>
    </w:p>
    <w:p w:rsidR="003378A6" w:rsidRDefault="003378A6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</w:p>
    <w:p w:rsidR="003378A6" w:rsidRDefault="007976C0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处理发布窗体值，读取窗体值、检查窗体是否传递的任何验证规矩、如果表单提交有效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将数据保存并显示更新的列表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如果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提交窗体不是有效的重新显示具有验证错误的窗体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。</w:t>
      </w:r>
    </w:p>
    <w:p w:rsidR="003378A6" w:rsidRDefault="007976C0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删除遵循与编辑和创建，使用一个控制器操作可以确认窗体，显示和另一个控制器操作来处理提交窗体相同的模式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。</w:t>
      </w:r>
    </w:p>
    <w:p w:rsidR="003378A6" w:rsidRDefault="007976C0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处理验证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所需——指示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该属性是必填的字段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范围——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为数字字段提供最大和最小值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绑定——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列出要排除或包括当参数或窗体值绑定到模型属性的字段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隐藏——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允许隐藏编辑器窗体中的字段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、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DisplayName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——</w:t>
      </w:r>
      <w:r>
        <w:rPr>
          <w:rFonts w:ascii="Segoe UI" w:eastAsia="Segoe UI" w:hAnsi="Segoe UI" w:cs="Segoe UI"/>
          <w:color w:val="000000"/>
          <w:sz w:val="19"/>
          <w:szCs w:val="19"/>
          <w:shd w:val="clear" w:color="auto" w:fill="FFFFFF"/>
        </w:rPr>
        <w:t>定义要我们在窗体字段和验证消息使用的文本</w:t>
      </w: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等。</w:t>
      </w:r>
    </w:p>
    <w:p w:rsidR="003378A6" w:rsidRDefault="007976C0">
      <w:pPr>
        <w:numPr>
          <w:ilvl w:val="0"/>
          <w:numId w:val="1"/>
        </w:numPr>
        <w:jc w:val="left"/>
        <w:rPr>
          <w:rFonts w:ascii="Segoe UI" w:eastAsia="宋体" w:hAnsi="Segoe UI" w:cs="Segoe UI"/>
          <w:color w:val="000000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创建部分摘要视图</w:t>
      </w:r>
    </w:p>
    <w:p w:rsidR="003378A6" w:rsidRPr="007976C0" w:rsidRDefault="007976C0" w:rsidP="007976C0">
      <w:pPr>
        <w:numPr>
          <w:ilvl w:val="0"/>
          <w:numId w:val="1"/>
        </w:numPr>
        <w:jc w:val="left"/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000000"/>
          <w:sz w:val="19"/>
          <w:szCs w:val="19"/>
          <w:shd w:val="clear" w:color="auto" w:fill="FFFFFF"/>
        </w:rPr>
        <w:t>创建流派菜单</w:t>
      </w:r>
      <w:bookmarkStart w:id="0" w:name="_GoBack"/>
      <w:bookmarkEnd w:id="0"/>
    </w:p>
    <w:sectPr w:rsidR="003378A6" w:rsidRPr="00797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5056"/>
    <w:multiLevelType w:val="singleLevel"/>
    <w:tmpl w:val="7FAB50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680E15"/>
    <w:rsid w:val="003378A6"/>
    <w:rsid w:val="00530295"/>
    <w:rsid w:val="007976C0"/>
    <w:rsid w:val="00A85D9B"/>
    <w:rsid w:val="2BAD4692"/>
    <w:rsid w:val="7F6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FF399"/>
  <w15:docId w15:val="{68D5DAE9-8CD5-4681-BC22-629EFF91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x-hidden-focus">
    <w:name w:val="x-hidden-focus"/>
    <w:basedOn w:val="a0"/>
    <w:rsid w:val="00A8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顾辞儿</dc:creator>
  <cp:lastModifiedBy>ZhongYongXiang</cp:lastModifiedBy>
  <cp:revision>4</cp:revision>
  <dcterms:created xsi:type="dcterms:W3CDTF">2019-01-10T14:01:00Z</dcterms:created>
  <dcterms:modified xsi:type="dcterms:W3CDTF">2019-01-11T07:30:00Z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