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〔クライアント名〕さま ご提案書：BPR設計（業務プロセスの再設計）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作成日：〔YYYY-MM-DD〕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作成：ざつね屋（連絡先：zatuneya@gmail.com）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対象プロセス：〔例：受注〜出荷〜請求の一連の流れ〕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このテンプレートの使い方：〔　〕を埋める。グレーの引用文（&gt; ）は記入の指針なので、提出版では削除する。 埋める材料は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初回ヒアリングシート.xlsx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・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簡易診断チェックシート.xlsx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の記入結果から取る。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現状の理解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〔ヒアリングで分かった事実を、評価を交えず箇条書きで。〕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〔例：受注は営業、在庫は倉庫、請求は経理と、3部門をまたいで処理している〕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〔例：部門の境目で情報が止まり、待ちが発生している〕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〔例：販売管理システムを導入したが、紙の受注控えも並行して残っている（二重作業）〕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そこから見える課題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〔例：流れ自体に無理があり、部分的な効率化では全体の速度が変わらない〕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〔例：同じ情報を複数の場所に入力している〕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ご提案するアプローチと、その理由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BPR設計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（業務プロセスそのものを抜本的に見直し、ゼロベースで作り直す取り組み）をご提案します。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理由：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〔例：問題が特定の作業ではなく、部門をまたぐ「流れ」にある〕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〔例：一部を効率化しても詰まりが別工程に移動するだけ、という状態〕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〔例：経営者・部門長が関与でき、やり方を変える権限がある〕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判断の根拠：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簡易診断チェックシート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の「連携」スコアが低い／「システムを入れたが紙も残る」「一部効率化したが全体の速度は変わらない」に該当する場合は、BPR設計の入口。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対象範囲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対象とするプロセス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〔開始点〕〜〔終了点〕（部門をまたぐ範囲）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今回は対象としない範囲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〔明記する。ここを曖昧にすると際限なく広がる〕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関わる部門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〔例：営業／倉庫／経理〕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進め方（3段階・8ステップ）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第1段階：業務分析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ステップ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主な成果物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 方針の策定と体制づくり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目的・対象範囲（対象外も）・担当・期限を決める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プロジェクト方針書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2 現行業務の把握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広く聞き取り→問題が集中する業務に絞って詳しく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業務一覧表・業務アンケート・現状フロー図（AS-IS）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 問題の特定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どこで・どんな不都合が起きているか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ロジックツリー／特性要因図／なぜなぜ分析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 課題の設定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「問題」を「やるべきこと」に翻訳する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問題・原因・課題 整理表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第2段階：施策検討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ステップ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主な成果物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5 施策の選定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課題ごとにA/B/C案を並べて比較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施策検討シート・優先順位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6 実施計画の立案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優先順位・費用・期間。関係者全員で共有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移行計画・あるべきフロー図（TO-BE）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第3段階：施策実施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ステップ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主な成果物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7 施策の実行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KPIを決めてから動く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KPI定義シート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8 効果の検証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指標で確認し、続ける／広げる／やり直すを判断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効果検証レポート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指標に届かなかったことは失敗ではない。「なぜ届かなかったか」まで書く。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成果物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現状の業務フロー図（AS-IS）／あるべき業務フロー図（TO-BE）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業務一覧表・業務スキルマップ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問題・原因・課題の整理表（3つを混ぜずに分けたもの）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施策一覧と優先順位（投資額別の3案を含む）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移行計画（いつ・誰が・何を、対象外の範囲も明記）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効果を測る指標（KPI）の定義と、検証結果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体制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担当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進行・分析・再設計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各部門の業務説明・現場調整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〔クライアント側 各部門の担当〕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対象範囲・施策の意思決定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〔クライアント側 経営者／部門長〕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スケジュール（目安）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〔第1段階 〜 第3段階で 〕約4〜6か月。〔段階ごとの区切りを記入〕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8. 費用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区分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第1段階：業務分析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ステップ1〜4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〕円（税別）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第2段階：施策検討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ステップ5〜6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〕円（税別）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第3段階：施策実施の伴走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ステップ7〜8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〕円（税別）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段階契約：第1段階の結果（課題の整理）を見てから、第2段階以降に進むかを判断できます。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9. 前提・留意事項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BPRは現場の混乱・抵抗が起きうる取り組みです。関係者を早い段階から巻き込みます。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本提案の課題・原因は現時点の仮説であり、第1段階の分析で見直す場合があります。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施策の実施（システム導入・運用変更）には、別途クライアント側の作業・費用が発生する場合があります。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10. 次のステップ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本提案の内容についてのご確認・ご質問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対象プロセスと「対象外の範囲」の確定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第1段階（方針策定・体制づくり）のキックオフ日程調整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ご不明点や、エラー・不具合等がありましたら、表示された画面や文章をそのままお知らせください。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