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36"/>
        </w:rPr>
        <w:t>成果報告書：〔クライアント名〕さま 〔案件名〕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期間：〔YYYY-MM-DD〕〜〔YYYY-MM-DD〕／作成：ざつね屋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対象：〔業務改善設計 ／ BPR設計 ／ DX設計〕</w:t>
      </w: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全アプローチ共通の構成。〔　〕を埋め、指針の引用文は提出版で削除する。 検証していない範囲は「未検証」と明記する。黙って省かない。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1. 案件の概要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目的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〔着手時に合意したゴール〕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対象範囲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〔対象／対象外〕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体制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〔ざつね屋／クライアント側の担当〕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期間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2. 取り組んだこと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〔フェーズ・ステップごとに、実際にやったことを簡潔に〕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〔例：業務の洗い出しと現状分析（業務一覧表・現状分析シート）〕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〔例：ECRS による改善案の立案と、優先順位づけ〕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〔例：試行（対象1業務・4週間）と手順書化〕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3. 成果（数字）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指標</w:t>
            </w:r>
          </w:p>
        </w:tc>
        <w:tc>
          <w:tcPr>
            <w:tcW w:type="dxa" w:w="1728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着手前（ベースライン）</w:t>
            </w:r>
          </w:p>
        </w:tc>
        <w:tc>
          <w:tcPr>
            <w:tcW w:type="dxa" w:w="1728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目標</w:t>
            </w:r>
          </w:p>
        </w:tc>
        <w:tc>
          <w:tcPr>
            <w:tcW w:type="dxa" w:w="1728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実績</w:t>
            </w:r>
          </w:p>
        </w:tc>
        <w:tc>
          <w:tcPr>
            <w:tcW w:type="dxa" w:w="1728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〔例：月間の処理時間〕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〔例：ミス件数〕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〔例：削減時間の金額換算〕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―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―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―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補足：〔数字の読み方、季節変動などの注意点〕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4. 成果（数字にしにくいもの）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〔例：属人化していた業務が2名で回るようになった〕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〔例：現場から改善提案が出るようになった〕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5. 検証していない範囲・残課題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〔例：繁忙期（12月）での効果は未検証〕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〔例：他部署への横展開は今回の範囲外〕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6. 定着の状況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〔手順書の整備状況／担当が代わっても回るか／クライアント側だけで運用できているか〕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自走度：〔ざつね屋の関与なしで回る ／ 一部支援が要る ／ まだ伴走が必要〕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7. 次のステップ（提案）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優先度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内容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期待効果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進め方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8. 付録：今回の成果物一覧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〔業務一覧表／現状分析／ECRSワークシート／before・after手順書／KPI定義 など、実際に納品したファイル名〕</w:t>
      </w:r>
    </w:p>
    <w:p>
      <w:pPr>
        <w:pBdr>
          <w:bottom w:val="single" w:sz="6" w:space="1" w:color="C9D2CE"/>
        </w:pBdr>
      </w:pP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ご不明点や、エラー・不具合等がありましたら、表示された画面や文章をそのままお知らせください。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© 2026 ざつね屋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color w:val="1A22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