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7DC67" w14:textId="77777777" w:rsidR="00236F99" w:rsidRDefault="00DB4FB9">
      <w:pPr>
        <w:spacing w:after="0" w:line="259" w:lineRule="auto"/>
        <w:ind w:left="29" w:firstLine="0"/>
        <w:jc w:val="center"/>
      </w:pPr>
      <w:r>
        <w:rPr>
          <w:noProof/>
        </w:rPr>
        <w:drawing>
          <wp:inline distT="0" distB="0" distL="0" distR="0" wp14:anchorId="58B3792B" wp14:editId="783C3A50">
            <wp:extent cx="1193800" cy="1193800"/>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8"/>
                    <a:stretch>
                      <a:fillRect/>
                    </a:stretch>
                  </pic:blipFill>
                  <pic:spPr>
                    <a:xfrm>
                      <a:off x="0" y="0"/>
                      <a:ext cx="1193800" cy="1193800"/>
                    </a:xfrm>
                    <a:prstGeom prst="rect">
                      <a:avLst/>
                    </a:prstGeom>
                  </pic:spPr>
                </pic:pic>
              </a:graphicData>
            </a:graphic>
          </wp:inline>
        </w:drawing>
      </w:r>
      <w:r>
        <w:rPr>
          <w:rFonts w:ascii="Cambria" w:eastAsia="Cambria" w:hAnsi="Cambria" w:cs="Cambria"/>
          <w:b/>
          <w:color w:val="004EA2"/>
          <w:sz w:val="32"/>
        </w:rPr>
        <w:t xml:space="preserve"> </w:t>
      </w:r>
      <w:r>
        <w:t xml:space="preserve"> </w:t>
      </w:r>
    </w:p>
    <w:p w14:paraId="282F25C0" w14:textId="77777777" w:rsidR="00236F99" w:rsidRDefault="00DB4FB9">
      <w:pPr>
        <w:spacing w:after="0" w:line="259" w:lineRule="auto"/>
        <w:ind w:left="28" w:firstLine="0"/>
        <w:jc w:val="center"/>
      </w:pPr>
      <w:r>
        <w:rPr>
          <w:rFonts w:ascii="Cambria" w:eastAsia="Cambria" w:hAnsi="Cambria" w:cs="Cambria"/>
          <w:b/>
          <w:color w:val="004EA2"/>
          <w:sz w:val="32"/>
        </w:rPr>
        <w:t xml:space="preserve"> </w:t>
      </w:r>
      <w:r>
        <w:t xml:space="preserve"> </w:t>
      </w:r>
    </w:p>
    <w:p w14:paraId="33C7F16C" w14:textId="77777777" w:rsidR="00236F99" w:rsidRDefault="00DB4FB9">
      <w:pPr>
        <w:spacing w:after="0" w:line="259" w:lineRule="auto"/>
        <w:ind w:left="0" w:right="622" w:firstLine="0"/>
        <w:jc w:val="right"/>
      </w:pPr>
      <w:r>
        <w:rPr>
          <w:rFonts w:ascii="Cambria" w:eastAsia="Cambria" w:hAnsi="Cambria" w:cs="Cambria"/>
          <w:b/>
          <w:sz w:val="28"/>
        </w:rPr>
        <w:t xml:space="preserve">AMERICAN INTERNATIONAL UNIVERSITY–BANGLADESH (AIUB) </w:t>
      </w:r>
      <w:r>
        <w:t xml:space="preserve"> </w:t>
      </w:r>
    </w:p>
    <w:p w14:paraId="18857854" w14:textId="77777777" w:rsidR="00236F99" w:rsidRDefault="00DB4FB9">
      <w:pPr>
        <w:spacing w:after="183" w:line="259" w:lineRule="auto"/>
        <w:ind w:left="0" w:right="68" w:firstLine="0"/>
        <w:jc w:val="center"/>
      </w:pPr>
      <w:r>
        <w:rPr>
          <w:rFonts w:ascii="Cambria" w:eastAsia="Cambria" w:hAnsi="Cambria" w:cs="Cambria"/>
          <w:b/>
          <w:sz w:val="10"/>
        </w:rPr>
        <w:t xml:space="preserve"> </w:t>
      </w:r>
      <w:r>
        <w:t xml:space="preserve"> </w:t>
      </w:r>
    </w:p>
    <w:p w14:paraId="5365FBEA" w14:textId="77777777" w:rsidR="00236F99" w:rsidRDefault="00DB4FB9">
      <w:pPr>
        <w:spacing w:after="14" w:line="259" w:lineRule="auto"/>
        <w:ind w:right="177"/>
        <w:jc w:val="center"/>
      </w:pPr>
      <w:r>
        <w:rPr>
          <w:rFonts w:ascii="Cambria" w:eastAsia="Cambria" w:hAnsi="Cambria" w:cs="Cambria"/>
          <w:b/>
          <w:sz w:val="26"/>
        </w:rPr>
        <w:t xml:space="preserve">Faculty of Science and Technology </w:t>
      </w:r>
      <w:r>
        <w:t xml:space="preserve"> </w:t>
      </w:r>
    </w:p>
    <w:p w14:paraId="0A7E3234" w14:textId="77777777" w:rsidR="00236F99" w:rsidRDefault="00DB4FB9">
      <w:pPr>
        <w:spacing w:after="181" w:line="259" w:lineRule="auto"/>
        <w:ind w:left="0" w:right="68" w:firstLine="0"/>
        <w:jc w:val="center"/>
      </w:pPr>
      <w:r>
        <w:rPr>
          <w:rFonts w:ascii="Cambria" w:eastAsia="Cambria" w:hAnsi="Cambria" w:cs="Cambria"/>
          <w:b/>
          <w:sz w:val="10"/>
        </w:rPr>
        <w:t xml:space="preserve"> </w:t>
      </w:r>
      <w:r>
        <w:t xml:space="preserve"> </w:t>
      </w:r>
    </w:p>
    <w:p w14:paraId="2658A17A" w14:textId="77777777" w:rsidR="00236F99" w:rsidRDefault="00DB4FB9">
      <w:pPr>
        <w:spacing w:after="122" w:line="259" w:lineRule="auto"/>
        <w:ind w:right="182"/>
        <w:jc w:val="center"/>
      </w:pPr>
      <w:r>
        <w:rPr>
          <w:rFonts w:ascii="Cambria" w:eastAsia="Cambria" w:hAnsi="Cambria" w:cs="Cambria"/>
          <w:b/>
          <w:sz w:val="26"/>
        </w:rPr>
        <w:t xml:space="preserve">Dept. of Computer Science </w:t>
      </w:r>
      <w:r>
        <w:t xml:space="preserve"> </w:t>
      </w:r>
    </w:p>
    <w:p w14:paraId="31377BB8" w14:textId="77777777" w:rsidR="00236F99" w:rsidRDefault="00DB4FB9">
      <w:pPr>
        <w:spacing w:after="0" w:line="259" w:lineRule="auto"/>
        <w:ind w:left="67" w:firstLine="0"/>
        <w:jc w:val="center"/>
      </w:pPr>
      <w:r>
        <w:rPr>
          <w:rFonts w:ascii="Cambria" w:eastAsia="Cambria" w:hAnsi="Cambria" w:cs="Cambria"/>
          <w:b/>
          <w:sz w:val="40"/>
        </w:rPr>
        <w:t xml:space="preserve"> </w:t>
      </w:r>
      <w:r>
        <w:t xml:space="preserve"> </w:t>
      </w:r>
    </w:p>
    <w:p w14:paraId="389216BD" w14:textId="77777777" w:rsidR="00236F99" w:rsidRDefault="00DB4FB9">
      <w:pPr>
        <w:pStyle w:val="Heading1"/>
      </w:pPr>
      <w:r>
        <w:t xml:space="preserve">COURSE: SOFTWARE ENGINEERING   </w:t>
      </w:r>
    </w:p>
    <w:p w14:paraId="577F22C8" w14:textId="77777777" w:rsidR="00236F99" w:rsidRDefault="00DB4FB9">
      <w:pPr>
        <w:spacing w:after="0" w:line="259" w:lineRule="auto"/>
        <w:ind w:left="67" w:firstLine="0"/>
        <w:jc w:val="center"/>
      </w:pPr>
      <w:r>
        <w:rPr>
          <w:rFonts w:ascii="Cambria" w:eastAsia="Cambria" w:hAnsi="Cambria" w:cs="Cambria"/>
          <w:b/>
          <w:sz w:val="40"/>
        </w:rPr>
        <w:t xml:space="preserve"> </w:t>
      </w:r>
      <w:r>
        <w:t xml:space="preserve"> </w:t>
      </w:r>
    </w:p>
    <w:p w14:paraId="43662F7E" w14:textId="77777777" w:rsidR="00236F99" w:rsidRDefault="00DB4FB9">
      <w:pPr>
        <w:spacing w:after="14" w:line="259" w:lineRule="auto"/>
        <w:ind w:right="175"/>
        <w:jc w:val="center"/>
      </w:pPr>
      <w:r>
        <w:rPr>
          <w:rFonts w:ascii="Cambria" w:eastAsia="Cambria" w:hAnsi="Cambria" w:cs="Cambria"/>
          <w:b/>
          <w:sz w:val="26"/>
        </w:rPr>
        <w:t xml:space="preserve">Fall 2025-2026 </w:t>
      </w:r>
      <w:r>
        <w:t xml:space="preserve"> </w:t>
      </w:r>
    </w:p>
    <w:p w14:paraId="4238D0A3" w14:textId="77777777" w:rsidR="00236F99" w:rsidRDefault="00DB4FB9">
      <w:pPr>
        <w:spacing w:after="79" w:line="259" w:lineRule="auto"/>
        <w:ind w:right="171"/>
        <w:jc w:val="center"/>
      </w:pPr>
      <w:r>
        <w:rPr>
          <w:rFonts w:ascii="Cambria" w:eastAsia="Cambria" w:hAnsi="Cambria" w:cs="Cambria"/>
          <w:b/>
          <w:sz w:val="26"/>
        </w:rPr>
        <w:t>Section: N</w:t>
      </w:r>
      <w:r>
        <w:rPr>
          <w:rFonts w:ascii="Cambria" w:eastAsia="Cambria" w:hAnsi="Cambria" w:cs="Cambria"/>
          <w:i/>
          <w:sz w:val="28"/>
        </w:rPr>
        <w:t xml:space="preserve"> </w:t>
      </w:r>
      <w:r>
        <w:rPr>
          <w:rFonts w:ascii="Cambria" w:eastAsia="Cambria" w:hAnsi="Cambria" w:cs="Cambria"/>
          <w:b/>
          <w:i/>
          <w:sz w:val="26"/>
        </w:rPr>
        <w:t xml:space="preserve"> </w:t>
      </w:r>
      <w:r>
        <w:t xml:space="preserve"> </w:t>
      </w:r>
    </w:p>
    <w:p w14:paraId="18A8CB38" w14:textId="77777777" w:rsidR="00236F99" w:rsidRDefault="00DB4FB9">
      <w:pPr>
        <w:spacing w:after="14" w:line="259" w:lineRule="auto"/>
        <w:ind w:right="172"/>
        <w:jc w:val="center"/>
      </w:pPr>
      <w:r>
        <w:rPr>
          <w:rFonts w:ascii="Cambria" w:eastAsia="Cambria" w:hAnsi="Cambria" w:cs="Cambria"/>
          <w:b/>
          <w:sz w:val="26"/>
        </w:rPr>
        <w:t xml:space="preserve">Group No:  </w:t>
      </w:r>
      <w:r>
        <w:rPr>
          <w:rFonts w:ascii="Cambria" w:eastAsia="Cambria" w:hAnsi="Cambria" w:cs="Cambria"/>
          <w:b/>
          <w:sz w:val="40"/>
        </w:rPr>
        <w:t xml:space="preserve"> </w:t>
      </w:r>
      <w:r>
        <w:t xml:space="preserve"> </w:t>
      </w:r>
    </w:p>
    <w:p w14:paraId="1E88DA32" w14:textId="77777777" w:rsidR="00236F99" w:rsidRDefault="00DB4FB9">
      <w:pPr>
        <w:pStyle w:val="Heading2"/>
        <w:ind w:left="936" w:right="0"/>
      </w:pPr>
      <w:r>
        <w:t xml:space="preserve">Software Requirement Specification [SRS] Document On </w:t>
      </w:r>
      <w:r>
        <w:rPr>
          <w:sz w:val="10"/>
        </w:rPr>
        <w:t xml:space="preserve"> </w:t>
      </w:r>
      <w:r>
        <w:rPr>
          <w:sz w:val="16"/>
          <w:vertAlign w:val="subscript"/>
        </w:rPr>
        <w:t xml:space="preserve"> </w:t>
      </w:r>
    </w:p>
    <w:p w14:paraId="03276225" w14:textId="77777777" w:rsidR="00236F99" w:rsidRDefault="00DB4FB9">
      <w:pPr>
        <w:spacing w:after="136" w:line="259" w:lineRule="auto"/>
        <w:ind w:left="14" w:firstLine="0"/>
        <w:jc w:val="left"/>
      </w:pPr>
      <w:r>
        <w:t xml:space="preserve"> </w:t>
      </w:r>
    </w:p>
    <w:p w14:paraId="18ECDED7" w14:textId="77777777" w:rsidR="00236F99" w:rsidRDefault="00DB4FB9">
      <w:pPr>
        <w:spacing w:after="247" w:line="237" w:lineRule="auto"/>
        <w:ind w:left="13" w:right="22" w:firstLine="0"/>
        <w:jc w:val="center"/>
      </w:pPr>
      <w:r>
        <w:rPr>
          <w:b/>
          <w:sz w:val="40"/>
        </w:rPr>
        <w:t xml:space="preserve">A Centralized Digital Solution for Farm Solar Energy Production and Grid Integration </w:t>
      </w:r>
      <w:r>
        <w:t xml:space="preserve"> </w:t>
      </w:r>
    </w:p>
    <w:p w14:paraId="522D96D4" w14:textId="77777777" w:rsidR="00236F99" w:rsidRDefault="00DB4FB9">
      <w:pPr>
        <w:spacing w:after="14" w:line="259" w:lineRule="auto"/>
        <w:ind w:right="171"/>
        <w:jc w:val="center"/>
      </w:pPr>
      <w:r>
        <w:rPr>
          <w:rFonts w:ascii="Cambria" w:eastAsia="Cambria" w:hAnsi="Cambria" w:cs="Cambria"/>
          <w:b/>
          <w:sz w:val="26"/>
        </w:rPr>
        <w:t xml:space="preserve">Supervised By: </w:t>
      </w:r>
      <w:r>
        <w:rPr>
          <w:sz w:val="40"/>
        </w:rPr>
        <w:t xml:space="preserve"> </w:t>
      </w:r>
      <w:r>
        <w:t xml:space="preserve"> </w:t>
      </w:r>
    </w:p>
    <w:p w14:paraId="3A0020C0" w14:textId="77777777" w:rsidR="00236F99" w:rsidRDefault="00DB4FB9">
      <w:pPr>
        <w:spacing w:after="183" w:line="259" w:lineRule="auto"/>
        <w:ind w:left="0" w:right="68" w:firstLine="0"/>
        <w:jc w:val="center"/>
      </w:pPr>
      <w:r>
        <w:rPr>
          <w:rFonts w:ascii="Cambria" w:eastAsia="Cambria" w:hAnsi="Cambria" w:cs="Cambria"/>
          <w:b/>
          <w:sz w:val="10"/>
        </w:rPr>
        <w:t xml:space="preserve"> </w:t>
      </w:r>
      <w:r>
        <w:t xml:space="preserve"> </w:t>
      </w:r>
    </w:p>
    <w:p w14:paraId="31F54882" w14:textId="77777777" w:rsidR="00236F99" w:rsidRDefault="00DB4FB9">
      <w:pPr>
        <w:spacing w:after="74" w:line="259" w:lineRule="auto"/>
        <w:ind w:left="0" w:right="177" w:firstLine="0"/>
        <w:jc w:val="center"/>
      </w:pPr>
      <w:r>
        <w:rPr>
          <w:b/>
        </w:rPr>
        <w:t>ZINNIYA TAFFANNUM PRITE</w:t>
      </w:r>
      <w:r>
        <w:rPr>
          <w:rFonts w:ascii="Cambria" w:eastAsia="Cambria" w:hAnsi="Cambria" w:cs="Cambria"/>
          <w:b/>
          <w:sz w:val="28"/>
        </w:rPr>
        <w:t xml:space="preserve"> </w:t>
      </w:r>
      <w:r>
        <w:t xml:space="preserve"> </w:t>
      </w:r>
    </w:p>
    <w:p w14:paraId="29EB6624" w14:textId="77777777" w:rsidR="00236F99" w:rsidRDefault="00DB4FB9">
      <w:pPr>
        <w:spacing w:after="0" w:line="259" w:lineRule="auto"/>
        <w:ind w:left="67" w:firstLine="0"/>
        <w:jc w:val="center"/>
      </w:pPr>
      <w:r>
        <w:rPr>
          <w:rFonts w:ascii="Cambria" w:eastAsia="Cambria" w:hAnsi="Cambria" w:cs="Cambria"/>
          <w:b/>
          <w:sz w:val="40"/>
        </w:rPr>
        <w:t xml:space="preserve"> </w:t>
      </w:r>
      <w:r>
        <w:t xml:space="preserve"> </w:t>
      </w:r>
    </w:p>
    <w:p w14:paraId="46BA2E6C" w14:textId="77777777" w:rsidR="00236F99" w:rsidRDefault="00DB4FB9">
      <w:pPr>
        <w:spacing w:after="14" w:line="259" w:lineRule="auto"/>
        <w:ind w:right="176"/>
        <w:jc w:val="center"/>
      </w:pPr>
      <w:r>
        <w:rPr>
          <w:rFonts w:ascii="Cambria" w:eastAsia="Cambria" w:hAnsi="Cambria" w:cs="Cambria"/>
          <w:b/>
          <w:sz w:val="26"/>
        </w:rPr>
        <w:t xml:space="preserve">Submitted By </w:t>
      </w:r>
      <w:r>
        <w:t xml:space="preserve"> </w:t>
      </w:r>
    </w:p>
    <w:p w14:paraId="6F93B9AD" w14:textId="77777777" w:rsidR="00236F99" w:rsidRDefault="00DB4FB9">
      <w:pPr>
        <w:spacing w:after="0" w:line="259" w:lineRule="auto"/>
        <w:ind w:left="0" w:right="68" w:firstLine="0"/>
        <w:jc w:val="center"/>
      </w:pPr>
      <w:r>
        <w:rPr>
          <w:rFonts w:ascii="Cambria" w:eastAsia="Cambria" w:hAnsi="Cambria" w:cs="Cambria"/>
          <w:b/>
          <w:sz w:val="10"/>
        </w:rPr>
        <w:t xml:space="preserve"> </w:t>
      </w:r>
      <w:r>
        <w:t xml:space="preserve"> </w:t>
      </w:r>
    </w:p>
    <w:tbl>
      <w:tblPr>
        <w:tblStyle w:val="TableGrid"/>
        <w:tblW w:w="8815" w:type="dxa"/>
        <w:tblInd w:w="125" w:type="dxa"/>
        <w:tblCellMar>
          <w:top w:w="42" w:type="dxa"/>
          <w:left w:w="122" w:type="dxa"/>
          <w:right w:w="16" w:type="dxa"/>
        </w:tblCellMar>
        <w:tblLook w:val="04A0" w:firstRow="1" w:lastRow="0" w:firstColumn="1" w:lastColumn="0" w:noHBand="0" w:noVBand="1"/>
      </w:tblPr>
      <w:tblGrid>
        <w:gridCol w:w="448"/>
        <w:gridCol w:w="5399"/>
        <w:gridCol w:w="2968"/>
      </w:tblGrid>
      <w:tr w:rsidR="00236F99" w14:paraId="5D043392" w14:textId="77777777">
        <w:trPr>
          <w:trHeight w:val="671"/>
        </w:trPr>
        <w:tc>
          <w:tcPr>
            <w:tcW w:w="448" w:type="dxa"/>
            <w:tcBorders>
              <w:top w:val="single" w:sz="4" w:space="0" w:color="000000"/>
              <w:left w:val="single" w:sz="4" w:space="0" w:color="000000"/>
              <w:bottom w:val="single" w:sz="4" w:space="0" w:color="000000"/>
              <w:right w:val="nil"/>
            </w:tcBorders>
          </w:tcPr>
          <w:p w14:paraId="114716E4" w14:textId="77777777" w:rsidR="00236F99" w:rsidRDefault="00DB4FB9">
            <w:pPr>
              <w:spacing w:after="0" w:line="259" w:lineRule="auto"/>
              <w:ind w:left="0" w:firstLine="0"/>
              <w:jc w:val="left"/>
            </w:pPr>
            <w:r>
              <w:t xml:space="preserve"> </w:t>
            </w:r>
          </w:p>
        </w:tc>
        <w:tc>
          <w:tcPr>
            <w:tcW w:w="5400" w:type="dxa"/>
            <w:tcBorders>
              <w:top w:val="single" w:sz="4" w:space="0" w:color="000000"/>
              <w:left w:val="nil"/>
              <w:bottom w:val="single" w:sz="4" w:space="0" w:color="000000"/>
              <w:right w:val="single" w:sz="4" w:space="0" w:color="000000"/>
            </w:tcBorders>
            <w:vAlign w:val="center"/>
          </w:tcPr>
          <w:p w14:paraId="6F45D1D0" w14:textId="77777777" w:rsidR="00236F99" w:rsidRDefault="00DB4FB9">
            <w:pPr>
              <w:spacing w:after="0" w:line="259" w:lineRule="auto"/>
              <w:ind w:left="0" w:right="555" w:firstLine="0"/>
              <w:jc w:val="center"/>
            </w:pPr>
            <w:r>
              <w:rPr>
                <w:rFonts w:ascii="Cambria" w:eastAsia="Cambria" w:hAnsi="Cambria" w:cs="Cambria"/>
                <w:b/>
                <w:sz w:val="28"/>
              </w:rPr>
              <w:t xml:space="preserve">Name </w:t>
            </w:r>
            <w:r>
              <w:t xml:space="preserve"> </w:t>
            </w:r>
          </w:p>
        </w:tc>
        <w:tc>
          <w:tcPr>
            <w:tcW w:w="2968" w:type="dxa"/>
            <w:tcBorders>
              <w:top w:val="single" w:sz="4" w:space="0" w:color="000000"/>
              <w:left w:val="single" w:sz="4" w:space="0" w:color="000000"/>
              <w:bottom w:val="single" w:sz="4" w:space="0" w:color="000000"/>
              <w:right w:val="single" w:sz="4" w:space="0" w:color="000000"/>
            </w:tcBorders>
            <w:vAlign w:val="center"/>
          </w:tcPr>
          <w:p w14:paraId="648F001D" w14:textId="77777777" w:rsidR="00236F99" w:rsidRDefault="00DB4FB9">
            <w:pPr>
              <w:spacing w:after="0" w:line="259" w:lineRule="auto"/>
              <w:ind w:left="0" w:right="105" w:firstLine="0"/>
              <w:jc w:val="center"/>
            </w:pPr>
            <w:r>
              <w:rPr>
                <w:rFonts w:ascii="Cambria" w:eastAsia="Cambria" w:hAnsi="Cambria" w:cs="Cambria"/>
                <w:b/>
                <w:sz w:val="28"/>
              </w:rPr>
              <w:t xml:space="preserve">ID </w:t>
            </w:r>
            <w:r>
              <w:t xml:space="preserve"> </w:t>
            </w:r>
          </w:p>
        </w:tc>
      </w:tr>
      <w:tr w:rsidR="00236F99" w14:paraId="271384FB" w14:textId="77777777">
        <w:trPr>
          <w:trHeight w:val="667"/>
        </w:trPr>
        <w:tc>
          <w:tcPr>
            <w:tcW w:w="448" w:type="dxa"/>
            <w:tcBorders>
              <w:top w:val="single" w:sz="4" w:space="0" w:color="000000"/>
              <w:left w:val="single" w:sz="4" w:space="0" w:color="000000"/>
              <w:bottom w:val="single" w:sz="4" w:space="0" w:color="000000"/>
              <w:right w:val="single" w:sz="4" w:space="0" w:color="000000"/>
            </w:tcBorders>
            <w:vAlign w:val="center"/>
          </w:tcPr>
          <w:p w14:paraId="053B5C7B" w14:textId="77777777" w:rsidR="00236F99" w:rsidRDefault="00DB4FB9">
            <w:pPr>
              <w:spacing w:after="0" w:line="259" w:lineRule="auto"/>
              <w:ind w:left="0" w:firstLine="0"/>
              <w:jc w:val="left"/>
            </w:pPr>
            <w:r>
              <w:rPr>
                <w:rFonts w:ascii="Cambria" w:eastAsia="Cambria" w:hAnsi="Cambria" w:cs="Cambria"/>
                <w:b/>
              </w:rPr>
              <w:t>1.</w:t>
            </w:r>
            <w:r>
              <w:rPr>
                <w:rFonts w:ascii="Cambria" w:eastAsia="Cambria" w:hAnsi="Cambria" w:cs="Cambria"/>
              </w:rPr>
              <w:t xml:space="preserve"> </w:t>
            </w:r>
            <w:r>
              <w:t xml:space="preserve"> </w:t>
            </w:r>
          </w:p>
        </w:tc>
        <w:tc>
          <w:tcPr>
            <w:tcW w:w="54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1579880" w14:textId="77777777" w:rsidR="00236F99" w:rsidRDefault="00DB4FB9">
            <w:pPr>
              <w:spacing w:after="0" w:line="259" w:lineRule="auto"/>
              <w:ind w:left="0" w:right="123" w:firstLine="0"/>
              <w:jc w:val="center"/>
            </w:pPr>
            <w:r>
              <w:rPr>
                <w:sz w:val="28"/>
              </w:rPr>
              <w:t xml:space="preserve">MD ZAUATUL ISLAM NAHID </w:t>
            </w:r>
            <w:r>
              <w:t xml:space="preserve"> </w:t>
            </w:r>
          </w:p>
        </w:tc>
        <w:tc>
          <w:tcPr>
            <w:tcW w:w="296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8823AB9" w14:textId="77777777" w:rsidR="00236F99" w:rsidRDefault="00DB4FB9">
            <w:pPr>
              <w:spacing w:after="0" w:line="259" w:lineRule="auto"/>
              <w:ind w:left="0" w:right="107" w:firstLine="0"/>
              <w:jc w:val="center"/>
            </w:pPr>
            <w:r>
              <w:rPr>
                <w:sz w:val="28"/>
              </w:rPr>
              <w:t xml:space="preserve">22-48888-3 </w:t>
            </w:r>
            <w:r>
              <w:t xml:space="preserve"> </w:t>
            </w:r>
          </w:p>
        </w:tc>
      </w:tr>
      <w:tr w:rsidR="00236F99" w14:paraId="215DCF91" w14:textId="77777777">
        <w:trPr>
          <w:trHeight w:val="670"/>
        </w:trPr>
        <w:tc>
          <w:tcPr>
            <w:tcW w:w="448" w:type="dxa"/>
            <w:tcBorders>
              <w:top w:val="single" w:sz="4" w:space="0" w:color="000000"/>
              <w:left w:val="single" w:sz="4" w:space="0" w:color="000000"/>
              <w:bottom w:val="single" w:sz="4" w:space="0" w:color="000000"/>
              <w:right w:val="single" w:sz="4" w:space="0" w:color="000000"/>
            </w:tcBorders>
            <w:vAlign w:val="center"/>
          </w:tcPr>
          <w:p w14:paraId="32E14662" w14:textId="77777777" w:rsidR="00236F99" w:rsidRDefault="00DB4FB9">
            <w:pPr>
              <w:spacing w:after="0" w:line="259" w:lineRule="auto"/>
              <w:ind w:left="0" w:firstLine="0"/>
              <w:jc w:val="left"/>
            </w:pPr>
            <w:r>
              <w:rPr>
                <w:rFonts w:ascii="Cambria" w:eastAsia="Cambria" w:hAnsi="Cambria" w:cs="Cambria"/>
                <w:b/>
              </w:rPr>
              <w:t xml:space="preserve">2. </w:t>
            </w:r>
            <w:r>
              <w:t xml:space="preserve"> </w:t>
            </w:r>
          </w:p>
        </w:tc>
        <w:tc>
          <w:tcPr>
            <w:tcW w:w="54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755F618" w14:textId="77777777" w:rsidR="00236F99" w:rsidRDefault="00DB4FB9">
            <w:pPr>
              <w:spacing w:after="0" w:line="259" w:lineRule="auto"/>
              <w:ind w:left="0" w:right="117" w:firstLine="0"/>
              <w:jc w:val="center"/>
            </w:pPr>
            <w:r>
              <w:rPr>
                <w:sz w:val="28"/>
              </w:rPr>
              <w:t xml:space="preserve">RAHIN IBNE HARUN </w:t>
            </w:r>
            <w:r>
              <w:t xml:space="preserve"> </w:t>
            </w:r>
          </w:p>
        </w:tc>
        <w:tc>
          <w:tcPr>
            <w:tcW w:w="296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7CEBE0E" w14:textId="77777777" w:rsidR="00236F99" w:rsidRDefault="00DB4FB9">
            <w:pPr>
              <w:spacing w:after="0" w:line="259" w:lineRule="auto"/>
              <w:ind w:left="0" w:right="107" w:firstLine="0"/>
              <w:jc w:val="center"/>
            </w:pPr>
            <w:r>
              <w:rPr>
                <w:sz w:val="28"/>
              </w:rPr>
              <w:t xml:space="preserve">23-54177-3 </w:t>
            </w:r>
            <w:r>
              <w:t xml:space="preserve"> </w:t>
            </w:r>
          </w:p>
        </w:tc>
      </w:tr>
      <w:tr w:rsidR="00236F99" w14:paraId="2E837F80" w14:textId="77777777">
        <w:trPr>
          <w:trHeight w:val="694"/>
        </w:trPr>
        <w:tc>
          <w:tcPr>
            <w:tcW w:w="448" w:type="dxa"/>
            <w:tcBorders>
              <w:top w:val="single" w:sz="4" w:space="0" w:color="000000"/>
              <w:left w:val="single" w:sz="4" w:space="0" w:color="000000"/>
              <w:bottom w:val="single" w:sz="4" w:space="0" w:color="000000"/>
              <w:right w:val="single" w:sz="4" w:space="0" w:color="000000"/>
            </w:tcBorders>
            <w:vAlign w:val="center"/>
          </w:tcPr>
          <w:p w14:paraId="26F0B529" w14:textId="77777777" w:rsidR="00236F99" w:rsidRDefault="00DB4FB9">
            <w:pPr>
              <w:spacing w:after="0" w:line="259" w:lineRule="auto"/>
              <w:ind w:left="0" w:firstLine="0"/>
              <w:jc w:val="left"/>
            </w:pPr>
            <w:r>
              <w:rPr>
                <w:rFonts w:ascii="Cambria" w:eastAsia="Cambria" w:hAnsi="Cambria" w:cs="Cambria"/>
                <w:b/>
              </w:rPr>
              <w:t xml:space="preserve">3. </w:t>
            </w:r>
            <w:r>
              <w:t xml:space="preserve"> </w:t>
            </w:r>
          </w:p>
        </w:tc>
        <w:tc>
          <w:tcPr>
            <w:tcW w:w="5400" w:type="dxa"/>
            <w:tcBorders>
              <w:top w:val="single" w:sz="4" w:space="0" w:color="000000"/>
              <w:left w:val="single" w:sz="4" w:space="0" w:color="000000"/>
              <w:bottom w:val="single" w:sz="29" w:space="0" w:color="E7E6E6"/>
              <w:right w:val="single" w:sz="4" w:space="0" w:color="000000"/>
            </w:tcBorders>
            <w:shd w:val="clear" w:color="auto" w:fill="E7E6E6"/>
            <w:vAlign w:val="center"/>
          </w:tcPr>
          <w:p w14:paraId="7B62A44E" w14:textId="77777777" w:rsidR="00236F99" w:rsidRDefault="00DB4FB9">
            <w:pPr>
              <w:spacing w:after="0" w:line="259" w:lineRule="auto"/>
              <w:ind w:left="0" w:right="114" w:firstLine="0"/>
              <w:jc w:val="center"/>
            </w:pPr>
            <w:r>
              <w:rPr>
                <w:sz w:val="28"/>
              </w:rPr>
              <w:t xml:space="preserve">MD. FARHAN FUAD ANTAR </w:t>
            </w:r>
            <w:r>
              <w:t xml:space="preserve"> </w:t>
            </w:r>
          </w:p>
        </w:tc>
        <w:tc>
          <w:tcPr>
            <w:tcW w:w="2968" w:type="dxa"/>
            <w:tcBorders>
              <w:top w:val="single" w:sz="4" w:space="0" w:color="000000"/>
              <w:left w:val="single" w:sz="4" w:space="0" w:color="000000"/>
              <w:bottom w:val="single" w:sz="29" w:space="0" w:color="E7E6E6"/>
              <w:right w:val="single" w:sz="4" w:space="0" w:color="000000"/>
            </w:tcBorders>
            <w:shd w:val="clear" w:color="auto" w:fill="E7E6E6"/>
            <w:vAlign w:val="center"/>
          </w:tcPr>
          <w:p w14:paraId="1246504E" w14:textId="77777777" w:rsidR="00236F99" w:rsidRDefault="00DB4FB9">
            <w:pPr>
              <w:spacing w:after="0" w:line="259" w:lineRule="auto"/>
              <w:ind w:left="0" w:right="107" w:firstLine="0"/>
              <w:jc w:val="center"/>
            </w:pPr>
            <w:r>
              <w:rPr>
                <w:sz w:val="28"/>
              </w:rPr>
              <w:t xml:space="preserve">23-51006-1 </w:t>
            </w:r>
            <w:r>
              <w:t xml:space="preserve"> </w:t>
            </w:r>
          </w:p>
        </w:tc>
      </w:tr>
      <w:tr w:rsidR="00236F99" w14:paraId="1BCBB1F9" w14:textId="77777777">
        <w:trPr>
          <w:trHeight w:val="706"/>
        </w:trPr>
        <w:tc>
          <w:tcPr>
            <w:tcW w:w="448" w:type="dxa"/>
            <w:tcBorders>
              <w:top w:val="single" w:sz="4" w:space="0" w:color="000000"/>
              <w:left w:val="single" w:sz="4" w:space="0" w:color="000000"/>
              <w:bottom w:val="single" w:sz="4" w:space="0" w:color="000000"/>
              <w:right w:val="single" w:sz="4" w:space="0" w:color="000000"/>
            </w:tcBorders>
            <w:vAlign w:val="center"/>
          </w:tcPr>
          <w:p w14:paraId="05BF3010" w14:textId="77777777" w:rsidR="00236F99" w:rsidRDefault="00DB4FB9">
            <w:pPr>
              <w:spacing w:after="0" w:line="259" w:lineRule="auto"/>
              <w:ind w:left="0" w:firstLine="0"/>
              <w:jc w:val="left"/>
            </w:pPr>
            <w:r>
              <w:rPr>
                <w:rFonts w:ascii="Cambria" w:eastAsia="Cambria" w:hAnsi="Cambria" w:cs="Cambria"/>
                <w:b/>
              </w:rPr>
              <w:lastRenderedPageBreak/>
              <w:t xml:space="preserve">4. </w:t>
            </w:r>
            <w:r>
              <w:t xml:space="preserve"> </w:t>
            </w:r>
          </w:p>
        </w:tc>
        <w:tc>
          <w:tcPr>
            <w:tcW w:w="5400" w:type="dxa"/>
            <w:tcBorders>
              <w:top w:val="single" w:sz="29" w:space="0" w:color="E7E6E6"/>
              <w:left w:val="single" w:sz="4" w:space="0" w:color="000000"/>
              <w:bottom w:val="single" w:sz="4" w:space="0" w:color="000000"/>
              <w:right w:val="single" w:sz="4" w:space="0" w:color="000000"/>
            </w:tcBorders>
            <w:shd w:val="clear" w:color="auto" w:fill="E7E6E6"/>
          </w:tcPr>
          <w:p w14:paraId="12A39222" w14:textId="77777777" w:rsidR="00236F99" w:rsidRDefault="00DB4FB9">
            <w:pPr>
              <w:spacing w:after="0" w:line="259" w:lineRule="auto"/>
              <w:ind w:left="89" w:firstLine="0"/>
              <w:jc w:val="center"/>
            </w:pPr>
            <w:r>
              <w:rPr>
                <w:sz w:val="28"/>
              </w:rPr>
              <w:t xml:space="preserve"> </w:t>
            </w:r>
            <w:r>
              <w:t xml:space="preserve"> </w:t>
            </w:r>
          </w:p>
          <w:p w14:paraId="2829DE4C" w14:textId="77777777" w:rsidR="00236F99" w:rsidRDefault="00DB4FB9">
            <w:pPr>
              <w:spacing w:after="0" w:line="259" w:lineRule="auto"/>
              <w:ind w:left="0" w:right="112" w:firstLine="0"/>
              <w:jc w:val="center"/>
            </w:pPr>
            <w:r>
              <w:rPr>
                <w:sz w:val="28"/>
              </w:rPr>
              <w:t xml:space="preserve">NAIMUR RAHMAN ESAM </w:t>
            </w:r>
            <w:r>
              <w:t xml:space="preserve"> </w:t>
            </w:r>
          </w:p>
        </w:tc>
        <w:tc>
          <w:tcPr>
            <w:tcW w:w="2968" w:type="dxa"/>
            <w:tcBorders>
              <w:top w:val="single" w:sz="29" w:space="0" w:color="E7E6E6"/>
              <w:left w:val="single" w:sz="4" w:space="0" w:color="000000"/>
              <w:bottom w:val="single" w:sz="4" w:space="0" w:color="000000"/>
              <w:right w:val="single" w:sz="4" w:space="0" w:color="000000"/>
            </w:tcBorders>
            <w:shd w:val="clear" w:color="auto" w:fill="E7E6E6"/>
            <w:vAlign w:val="center"/>
          </w:tcPr>
          <w:p w14:paraId="6941C912" w14:textId="77777777" w:rsidR="00236F99" w:rsidRDefault="00DB4FB9">
            <w:pPr>
              <w:spacing w:after="0" w:line="259" w:lineRule="auto"/>
              <w:ind w:left="0" w:right="107" w:firstLine="0"/>
              <w:jc w:val="center"/>
            </w:pPr>
            <w:r>
              <w:rPr>
                <w:sz w:val="28"/>
              </w:rPr>
              <w:t xml:space="preserve">23-50652-1 </w:t>
            </w:r>
            <w:r>
              <w:t xml:space="preserve"> </w:t>
            </w:r>
          </w:p>
        </w:tc>
      </w:tr>
    </w:tbl>
    <w:p w14:paraId="70776FA7" w14:textId="77777777" w:rsidR="00236F99" w:rsidRDefault="00DB4FB9">
      <w:pPr>
        <w:spacing w:after="0" w:line="259" w:lineRule="auto"/>
        <w:ind w:left="14" w:firstLine="0"/>
        <w:jc w:val="left"/>
      </w:pPr>
      <w:r>
        <w:rPr>
          <w:rFonts w:ascii="Cambria" w:eastAsia="Cambria" w:hAnsi="Cambria" w:cs="Cambria"/>
          <w:sz w:val="2"/>
        </w:rPr>
        <w:t xml:space="preserve"> </w:t>
      </w:r>
      <w:r>
        <w:t xml:space="preserve"> </w:t>
      </w:r>
    </w:p>
    <w:p w14:paraId="31033D79" w14:textId="77777777" w:rsidR="00236F99" w:rsidRDefault="00DB4FB9">
      <w:pPr>
        <w:spacing w:after="352" w:line="259" w:lineRule="auto"/>
        <w:ind w:left="14" w:firstLine="0"/>
        <w:jc w:val="left"/>
      </w:pPr>
      <w:r>
        <w:rPr>
          <w:rFonts w:ascii="Cambria" w:eastAsia="Cambria" w:hAnsi="Cambria" w:cs="Cambria"/>
        </w:rPr>
        <w:t xml:space="preserve"> </w:t>
      </w:r>
      <w:r>
        <w:t xml:space="preserve"> </w:t>
      </w:r>
    </w:p>
    <w:p w14:paraId="645A22B2" w14:textId="77777777" w:rsidR="00236F99" w:rsidRDefault="00DB4FB9">
      <w:pPr>
        <w:spacing w:after="0" w:line="259" w:lineRule="auto"/>
        <w:ind w:left="0" w:right="179" w:firstLine="0"/>
        <w:jc w:val="center"/>
      </w:pPr>
      <w:r>
        <w:rPr>
          <w:b/>
          <w:sz w:val="32"/>
          <w:u w:val="single" w:color="000000"/>
        </w:rPr>
        <w:t>Table of Contents</w:t>
      </w:r>
      <w:r>
        <w:rPr>
          <w:b/>
          <w:sz w:val="32"/>
        </w:rPr>
        <w:t xml:space="preserve"> </w:t>
      </w:r>
      <w:r>
        <w:rPr>
          <w:rFonts w:ascii="Cambria" w:eastAsia="Cambria" w:hAnsi="Cambria" w:cs="Cambria"/>
          <w:b/>
          <w:color w:val="212529"/>
          <w:sz w:val="28"/>
        </w:rPr>
        <w:t xml:space="preserve"> </w:t>
      </w:r>
    </w:p>
    <w:p w14:paraId="70F1FB66" w14:textId="77777777" w:rsidR="00236F99" w:rsidRDefault="00DB4FB9">
      <w:pPr>
        <w:spacing w:after="0" w:line="259" w:lineRule="auto"/>
        <w:ind w:left="14" w:firstLine="0"/>
        <w:jc w:val="left"/>
      </w:pPr>
      <w:r>
        <w:rPr>
          <w:rFonts w:ascii="Cambria" w:eastAsia="Cambria" w:hAnsi="Cambria" w:cs="Cambria"/>
        </w:rPr>
        <w:t xml:space="preserve"> </w:t>
      </w:r>
      <w:r>
        <w:t xml:space="preserve"> </w:t>
      </w:r>
    </w:p>
    <w:p w14:paraId="0E46781C" w14:textId="77777777" w:rsidR="00236F99" w:rsidRDefault="00DB4FB9">
      <w:pPr>
        <w:spacing w:after="106"/>
        <w:ind w:left="9" w:right="168"/>
      </w:pPr>
      <w:r>
        <w:t xml:space="preserve">Table of Contents ....................................................................................................................... 2  </w:t>
      </w:r>
    </w:p>
    <w:p w14:paraId="407A8DFB" w14:textId="77777777" w:rsidR="00236F99" w:rsidRDefault="00DB4FB9">
      <w:pPr>
        <w:numPr>
          <w:ilvl w:val="0"/>
          <w:numId w:val="1"/>
        </w:numPr>
        <w:spacing w:after="120"/>
        <w:ind w:right="168" w:hanging="480"/>
      </w:pPr>
      <w:r>
        <w:t xml:space="preserve">INTRODUCTION ............................................................................................................ 3  </w:t>
      </w:r>
    </w:p>
    <w:p w14:paraId="38A5BEC9" w14:textId="77777777" w:rsidR="00236F99" w:rsidRDefault="00DB4FB9">
      <w:pPr>
        <w:numPr>
          <w:ilvl w:val="0"/>
          <w:numId w:val="1"/>
        </w:numPr>
        <w:spacing w:after="91"/>
        <w:ind w:right="168" w:hanging="480"/>
      </w:pPr>
      <w:r>
        <w:t xml:space="preserve">SCOPES &amp; FEATURES.................................................................................................... 4  </w:t>
      </w:r>
    </w:p>
    <w:p w14:paraId="52060E47" w14:textId="6F2F285D" w:rsidR="00111083" w:rsidRDefault="00DB4FB9">
      <w:pPr>
        <w:numPr>
          <w:ilvl w:val="1"/>
          <w:numId w:val="1"/>
        </w:numPr>
        <w:spacing w:line="326" w:lineRule="auto"/>
        <w:ind w:right="167" w:hanging="720"/>
      </w:pPr>
      <w:r>
        <w:t xml:space="preserve">Scope </w:t>
      </w:r>
      <w:r w:rsidR="00111083">
        <w:t xml:space="preserve">  </w:t>
      </w:r>
      <w:r>
        <w:t>1</w:t>
      </w:r>
      <w:r w:rsidR="00111083">
        <w:t xml:space="preserve"> </w:t>
      </w:r>
      <w:r>
        <w:t xml:space="preserve"> ..............................................................................................</w:t>
      </w:r>
      <w:r w:rsidR="00111083">
        <w:t>..</w:t>
      </w:r>
      <w:r>
        <w:t xml:space="preserve">.................... 4 </w:t>
      </w:r>
    </w:p>
    <w:p w14:paraId="48E2A8B9" w14:textId="77777777" w:rsidR="00111083" w:rsidRDefault="00DB4FB9">
      <w:pPr>
        <w:numPr>
          <w:ilvl w:val="1"/>
          <w:numId w:val="1"/>
        </w:numPr>
        <w:spacing w:line="326" w:lineRule="auto"/>
        <w:ind w:right="167" w:hanging="720"/>
      </w:pPr>
      <w:r>
        <w:t>Scope</w:t>
      </w:r>
      <w:r w:rsidR="00111083">
        <w:t xml:space="preserve"> </w:t>
      </w:r>
      <w:r>
        <w:t>2 ..................................................................................................................</w:t>
      </w:r>
      <w:r w:rsidR="00111083">
        <w:t>.</w:t>
      </w:r>
      <w:r>
        <w:t xml:space="preserve">4  </w:t>
      </w:r>
    </w:p>
    <w:p w14:paraId="5540246C" w14:textId="77777777" w:rsidR="00333732" w:rsidRDefault="00DB4FB9">
      <w:pPr>
        <w:numPr>
          <w:ilvl w:val="1"/>
          <w:numId w:val="1"/>
        </w:numPr>
        <w:spacing w:line="326" w:lineRule="auto"/>
        <w:ind w:right="167" w:hanging="720"/>
      </w:pPr>
      <w:r>
        <w:t xml:space="preserve">Scope 3 .................................................................................................................. 5 </w:t>
      </w:r>
    </w:p>
    <w:p w14:paraId="7189AC0B" w14:textId="18C21535" w:rsidR="00236F99" w:rsidRDefault="00DB4FB9" w:rsidP="00333732">
      <w:pPr>
        <w:numPr>
          <w:ilvl w:val="1"/>
          <w:numId w:val="1"/>
        </w:numPr>
        <w:spacing w:line="326" w:lineRule="auto"/>
        <w:ind w:right="167" w:hanging="720"/>
      </w:pPr>
      <w:r>
        <w:t xml:space="preserve"> Scope 4 .................................................................................................................. 5  </w:t>
      </w:r>
    </w:p>
    <w:p w14:paraId="499A13A9" w14:textId="77777777" w:rsidR="00236F99" w:rsidRDefault="00DB4FB9">
      <w:pPr>
        <w:numPr>
          <w:ilvl w:val="0"/>
          <w:numId w:val="1"/>
        </w:numPr>
        <w:spacing w:after="120"/>
        <w:ind w:right="168" w:hanging="480"/>
      </w:pPr>
      <w:r>
        <w:t xml:space="preserve">USE CASE DIAGRAM ................................................................................................... 6 </w:t>
      </w:r>
    </w:p>
    <w:p w14:paraId="36F1295D" w14:textId="77777777" w:rsidR="00236F99" w:rsidRDefault="00DB4FB9">
      <w:pPr>
        <w:numPr>
          <w:ilvl w:val="0"/>
          <w:numId w:val="1"/>
        </w:numPr>
        <w:spacing w:after="120"/>
        <w:ind w:right="168" w:hanging="480"/>
      </w:pPr>
      <w:r>
        <w:t xml:space="preserve">USER STORY TABLE .................................................................................................... 7 </w:t>
      </w:r>
    </w:p>
    <w:p w14:paraId="5CCCAEFF" w14:textId="77777777" w:rsidR="00236F99" w:rsidRDefault="00DB4FB9">
      <w:pPr>
        <w:numPr>
          <w:ilvl w:val="0"/>
          <w:numId w:val="1"/>
        </w:numPr>
        <w:spacing w:after="91"/>
        <w:ind w:right="168" w:hanging="480"/>
      </w:pPr>
      <w:r>
        <w:t xml:space="preserve">REQUIREMENT TRACEABILITY MATRIX ................................................................ 8  </w:t>
      </w:r>
    </w:p>
    <w:p w14:paraId="33626127" w14:textId="2938BE2F" w:rsidR="00236F99" w:rsidRDefault="00DB4FB9">
      <w:pPr>
        <w:numPr>
          <w:ilvl w:val="1"/>
          <w:numId w:val="1"/>
        </w:numPr>
        <w:spacing w:after="82" w:line="259" w:lineRule="auto"/>
        <w:ind w:right="167" w:hanging="720"/>
      </w:pPr>
      <w:r>
        <w:t xml:space="preserve">Functional Requirements .......................................................................................8 </w:t>
      </w:r>
    </w:p>
    <w:p w14:paraId="67267AEC" w14:textId="61778BCA" w:rsidR="006672E9" w:rsidRDefault="006672E9" w:rsidP="006672E9">
      <w:pPr>
        <w:numPr>
          <w:ilvl w:val="1"/>
          <w:numId w:val="1"/>
        </w:numPr>
        <w:spacing w:after="82" w:line="259" w:lineRule="auto"/>
        <w:ind w:right="167" w:hanging="720"/>
      </w:pPr>
      <w:r>
        <w:t xml:space="preserve">Non-Functional Requirements ..................................................................................8 </w:t>
      </w:r>
    </w:p>
    <w:p w14:paraId="20016A79" w14:textId="0AD09FCA" w:rsidR="00353853" w:rsidRDefault="00353853" w:rsidP="00353853">
      <w:pPr>
        <w:numPr>
          <w:ilvl w:val="0"/>
          <w:numId w:val="1"/>
        </w:numPr>
        <w:spacing w:after="91"/>
        <w:ind w:right="168" w:hanging="480"/>
      </w:pPr>
      <w:r w:rsidRPr="00353853">
        <w:rPr>
          <w:sz w:val="28"/>
          <w:szCs w:val="24"/>
        </w:rPr>
        <w:t xml:space="preserve">Software Testing                </w:t>
      </w:r>
      <w:r w:rsidRPr="00353853">
        <w:rPr>
          <w:sz w:val="28"/>
          <w:szCs w:val="24"/>
        </w:rPr>
        <w:t xml:space="preserve"> </w:t>
      </w:r>
      <w:r>
        <w:t xml:space="preserve">................................................................ 8  </w:t>
      </w:r>
    </w:p>
    <w:p w14:paraId="00E4DE08" w14:textId="77777777" w:rsidR="006672E9" w:rsidRDefault="006672E9" w:rsidP="00353853">
      <w:pPr>
        <w:spacing w:after="82" w:line="259" w:lineRule="auto"/>
        <w:ind w:left="0" w:right="167" w:firstLine="0"/>
      </w:pPr>
    </w:p>
    <w:p w14:paraId="6035D9F3" w14:textId="77777777" w:rsidR="00236F99" w:rsidRDefault="00DB4FB9">
      <w:pPr>
        <w:spacing w:after="95" w:line="259" w:lineRule="auto"/>
        <w:ind w:left="14" w:firstLine="0"/>
        <w:jc w:val="left"/>
      </w:pPr>
      <w:r>
        <w:rPr>
          <w:rFonts w:ascii="Cambria" w:eastAsia="Cambria" w:hAnsi="Cambria" w:cs="Cambria"/>
          <w:b/>
        </w:rPr>
        <w:t xml:space="preserve"> </w:t>
      </w:r>
      <w:r>
        <w:t xml:space="preserve"> </w:t>
      </w:r>
    </w:p>
    <w:p w14:paraId="0CF735BE" w14:textId="77777777" w:rsidR="00236F99" w:rsidRDefault="00DB4FB9">
      <w:pPr>
        <w:spacing w:after="1" w:line="259" w:lineRule="auto"/>
        <w:ind w:left="14" w:firstLine="0"/>
        <w:jc w:val="left"/>
      </w:pPr>
      <w:r>
        <w:rPr>
          <w:rFonts w:ascii="Cambria" w:eastAsia="Cambria" w:hAnsi="Cambria" w:cs="Cambria"/>
        </w:rPr>
        <w:t xml:space="preserve">  </w:t>
      </w:r>
      <w:r>
        <w:rPr>
          <w:rFonts w:ascii="Cambria" w:eastAsia="Cambria" w:hAnsi="Cambria" w:cs="Cambria"/>
        </w:rPr>
        <w:tab/>
        <w:t xml:space="preserve">  </w:t>
      </w:r>
    </w:p>
    <w:p w14:paraId="02D5742C" w14:textId="77777777" w:rsidR="00236F99" w:rsidRDefault="00DB4FB9">
      <w:pPr>
        <w:spacing w:after="0" w:line="259" w:lineRule="auto"/>
        <w:ind w:left="14" w:firstLine="0"/>
        <w:jc w:val="left"/>
      </w:pPr>
      <w:r>
        <w:rPr>
          <w:rFonts w:ascii="Cambria" w:eastAsia="Cambria" w:hAnsi="Cambria" w:cs="Cambria"/>
        </w:rPr>
        <w:t xml:space="preserve"> </w:t>
      </w:r>
    </w:p>
    <w:p w14:paraId="51D66DA9" w14:textId="77777777" w:rsidR="00236F99" w:rsidRDefault="00DB4FB9">
      <w:pPr>
        <w:spacing w:after="0" w:line="259" w:lineRule="auto"/>
        <w:ind w:left="14" w:firstLine="0"/>
        <w:jc w:val="left"/>
      </w:pPr>
      <w:r>
        <w:rPr>
          <w:rFonts w:ascii="Cambria" w:eastAsia="Cambria" w:hAnsi="Cambria" w:cs="Cambria"/>
        </w:rPr>
        <w:t xml:space="preserve"> </w:t>
      </w:r>
    </w:p>
    <w:p w14:paraId="2A39D6A6" w14:textId="77777777" w:rsidR="00236F99" w:rsidRDefault="00DB4FB9">
      <w:pPr>
        <w:spacing w:after="0" w:line="259" w:lineRule="auto"/>
        <w:ind w:left="14" w:firstLine="0"/>
        <w:jc w:val="left"/>
      </w:pPr>
      <w:r>
        <w:rPr>
          <w:rFonts w:ascii="Cambria" w:eastAsia="Cambria" w:hAnsi="Cambria" w:cs="Cambria"/>
        </w:rPr>
        <w:t xml:space="preserve"> </w:t>
      </w:r>
    </w:p>
    <w:p w14:paraId="07EC5827" w14:textId="77777777" w:rsidR="00236F99" w:rsidRDefault="00DB4FB9">
      <w:pPr>
        <w:spacing w:after="0" w:line="259" w:lineRule="auto"/>
        <w:ind w:left="14" w:firstLine="0"/>
        <w:jc w:val="left"/>
      </w:pPr>
      <w:r>
        <w:rPr>
          <w:rFonts w:ascii="Cambria" w:eastAsia="Cambria" w:hAnsi="Cambria" w:cs="Cambria"/>
        </w:rPr>
        <w:t xml:space="preserve"> </w:t>
      </w:r>
    </w:p>
    <w:p w14:paraId="10FE8C57" w14:textId="77777777" w:rsidR="00236F99" w:rsidRDefault="00DB4FB9">
      <w:pPr>
        <w:spacing w:after="0" w:line="259" w:lineRule="auto"/>
        <w:ind w:left="14" w:firstLine="0"/>
        <w:jc w:val="left"/>
      </w:pPr>
      <w:r>
        <w:rPr>
          <w:rFonts w:ascii="Cambria" w:eastAsia="Cambria" w:hAnsi="Cambria" w:cs="Cambria"/>
        </w:rPr>
        <w:t xml:space="preserve"> </w:t>
      </w:r>
    </w:p>
    <w:p w14:paraId="105A939D" w14:textId="77777777" w:rsidR="00236F99" w:rsidRDefault="00DB4FB9">
      <w:pPr>
        <w:spacing w:after="0" w:line="259" w:lineRule="auto"/>
        <w:ind w:left="14" w:firstLine="0"/>
        <w:jc w:val="left"/>
      </w:pPr>
      <w:r>
        <w:rPr>
          <w:rFonts w:ascii="Cambria" w:eastAsia="Cambria" w:hAnsi="Cambria" w:cs="Cambria"/>
        </w:rPr>
        <w:t xml:space="preserve"> </w:t>
      </w:r>
    </w:p>
    <w:p w14:paraId="7DDDB5BD" w14:textId="77777777" w:rsidR="00236F99" w:rsidRDefault="00DB4FB9">
      <w:pPr>
        <w:spacing w:after="0" w:line="259" w:lineRule="auto"/>
        <w:ind w:left="14" w:firstLine="0"/>
        <w:jc w:val="left"/>
      </w:pPr>
      <w:r>
        <w:rPr>
          <w:rFonts w:ascii="Cambria" w:eastAsia="Cambria" w:hAnsi="Cambria" w:cs="Cambria"/>
        </w:rPr>
        <w:t xml:space="preserve"> </w:t>
      </w:r>
    </w:p>
    <w:p w14:paraId="3D920D58" w14:textId="77777777" w:rsidR="00236F99" w:rsidRDefault="00DB4FB9">
      <w:pPr>
        <w:spacing w:after="0" w:line="259" w:lineRule="auto"/>
        <w:ind w:left="14" w:firstLine="0"/>
        <w:jc w:val="left"/>
      </w:pPr>
      <w:r>
        <w:rPr>
          <w:rFonts w:ascii="Cambria" w:eastAsia="Cambria" w:hAnsi="Cambria" w:cs="Cambria"/>
        </w:rPr>
        <w:t xml:space="preserve"> </w:t>
      </w:r>
    </w:p>
    <w:p w14:paraId="2716C236" w14:textId="77777777" w:rsidR="00236F99" w:rsidRDefault="00DB4FB9">
      <w:pPr>
        <w:spacing w:after="0" w:line="259" w:lineRule="auto"/>
        <w:ind w:left="14" w:firstLine="0"/>
        <w:jc w:val="left"/>
      </w:pPr>
      <w:r>
        <w:rPr>
          <w:rFonts w:ascii="Cambria" w:eastAsia="Cambria" w:hAnsi="Cambria" w:cs="Cambria"/>
        </w:rPr>
        <w:t xml:space="preserve"> </w:t>
      </w:r>
    </w:p>
    <w:p w14:paraId="2F2551E8" w14:textId="77777777" w:rsidR="00236F99" w:rsidRDefault="00DB4FB9">
      <w:pPr>
        <w:spacing w:after="0" w:line="259" w:lineRule="auto"/>
        <w:ind w:left="14" w:firstLine="0"/>
        <w:jc w:val="left"/>
      </w:pPr>
      <w:r>
        <w:rPr>
          <w:rFonts w:ascii="Cambria" w:eastAsia="Cambria" w:hAnsi="Cambria" w:cs="Cambria"/>
        </w:rPr>
        <w:t xml:space="preserve"> </w:t>
      </w:r>
    </w:p>
    <w:p w14:paraId="45C40547" w14:textId="77777777" w:rsidR="00236F99" w:rsidRDefault="00DB4FB9">
      <w:pPr>
        <w:spacing w:after="0" w:line="259" w:lineRule="auto"/>
        <w:ind w:left="14" w:firstLine="0"/>
        <w:jc w:val="left"/>
      </w:pPr>
      <w:r>
        <w:rPr>
          <w:rFonts w:ascii="Cambria" w:eastAsia="Cambria" w:hAnsi="Cambria" w:cs="Cambria"/>
        </w:rPr>
        <w:t xml:space="preserve"> </w:t>
      </w:r>
    </w:p>
    <w:p w14:paraId="0C0B4006" w14:textId="77777777" w:rsidR="00236F99" w:rsidRDefault="00DB4FB9">
      <w:pPr>
        <w:spacing w:after="0" w:line="259" w:lineRule="auto"/>
        <w:ind w:left="14" w:firstLine="0"/>
        <w:jc w:val="left"/>
      </w:pPr>
      <w:r>
        <w:rPr>
          <w:rFonts w:ascii="Cambria" w:eastAsia="Cambria" w:hAnsi="Cambria" w:cs="Cambria"/>
        </w:rPr>
        <w:t xml:space="preserve"> </w:t>
      </w:r>
    </w:p>
    <w:p w14:paraId="26A3E7BE" w14:textId="77777777" w:rsidR="00236F99" w:rsidRDefault="00DB4FB9">
      <w:pPr>
        <w:spacing w:after="0" w:line="259" w:lineRule="auto"/>
        <w:ind w:left="14" w:firstLine="0"/>
        <w:jc w:val="left"/>
      </w:pPr>
      <w:r>
        <w:rPr>
          <w:rFonts w:ascii="Cambria" w:eastAsia="Cambria" w:hAnsi="Cambria" w:cs="Cambria"/>
        </w:rPr>
        <w:t xml:space="preserve"> </w:t>
      </w:r>
    </w:p>
    <w:p w14:paraId="78FE3B63" w14:textId="77777777" w:rsidR="00236F99" w:rsidRDefault="00DB4FB9">
      <w:pPr>
        <w:spacing w:after="0" w:line="259" w:lineRule="auto"/>
        <w:ind w:left="14" w:firstLine="0"/>
        <w:jc w:val="left"/>
      </w:pPr>
      <w:r>
        <w:rPr>
          <w:rFonts w:ascii="Cambria" w:eastAsia="Cambria" w:hAnsi="Cambria" w:cs="Cambria"/>
        </w:rPr>
        <w:t xml:space="preserve"> </w:t>
      </w:r>
    </w:p>
    <w:p w14:paraId="4C393D39" w14:textId="77777777" w:rsidR="00236F99" w:rsidRDefault="00DB4FB9">
      <w:pPr>
        <w:spacing w:after="0" w:line="259" w:lineRule="auto"/>
        <w:ind w:left="14" w:firstLine="0"/>
        <w:jc w:val="left"/>
      </w:pPr>
      <w:r>
        <w:rPr>
          <w:rFonts w:ascii="Cambria" w:eastAsia="Cambria" w:hAnsi="Cambria" w:cs="Cambria"/>
        </w:rPr>
        <w:t xml:space="preserve"> </w:t>
      </w:r>
    </w:p>
    <w:p w14:paraId="4AEEA213" w14:textId="77777777" w:rsidR="00236F99" w:rsidRDefault="00DB4FB9">
      <w:pPr>
        <w:spacing w:after="0" w:line="259" w:lineRule="auto"/>
        <w:ind w:left="14" w:firstLine="0"/>
        <w:jc w:val="left"/>
      </w:pPr>
      <w:r>
        <w:rPr>
          <w:rFonts w:ascii="Cambria" w:eastAsia="Cambria" w:hAnsi="Cambria" w:cs="Cambria"/>
        </w:rPr>
        <w:t xml:space="preserve"> </w:t>
      </w:r>
    </w:p>
    <w:p w14:paraId="3FCCA219" w14:textId="77777777" w:rsidR="00236F99" w:rsidRDefault="00DB4FB9">
      <w:pPr>
        <w:spacing w:after="0" w:line="259" w:lineRule="auto"/>
        <w:ind w:left="14" w:firstLine="0"/>
        <w:jc w:val="left"/>
      </w:pPr>
      <w:r>
        <w:rPr>
          <w:rFonts w:ascii="Cambria" w:eastAsia="Cambria" w:hAnsi="Cambria" w:cs="Cambria"/>
        </w:rPr>
        <w:t xml:space="preserve"> </w:t>
      </w:r>
    </w:p>
    <w:p w14:paraId="287361D7" w14:textId="77777777" w:rsidR="00236F99" w:rsidRDefault="00DB4FB9">
      <w:pPr>
        <w:spacing w:after="0" w:line="259" w:lineRule="auto"/>
        <w:ind w:left="14" w:firstLine="0"/>
        <w:jc w:val="left"/>
      </w:pPr>
      <w:r>
        <w:rPr>
          <w:rFonts w:ascii="Cambria" w:eastAsia="Cambria" w:hAnsi="Cambria" w:cs="Cambria"/>
        </w:rPr>
        <w:lastRenderedPageBreak/>
        <w:t xml:space="preserve"> </w:t>
      </w:r>
    </w:p>
    <w:p w14:paraId="6D7D36E4" w14:textId="77777777" w:rsidR="00236F99" w:rsidRDefault="00DB4FB9">
      <w:pPr>
        <w:spacing w:after="0" w:line="259" w:lineRule="auto"/>
        <w:ind w:left="14" w:firstLine="0"/>
        <w:jc w:val="left"/>
      </w:pPr>
      <w:r>
        <w:rPr>
          <w:rFonts w:ascii="Cambria" w:eastAsia="Cambria" w:hAnsi="Cambria" w:cs="Cambria"/>
        </w:rPr>
        <w:t xml:space="preserve"> </w:t>
      </w:r>
    </w:p>
    <w:p w14:paraId="77AFB519" w14:textId="77777777" w:rsidR="00236F99" w:rsidRDefault="00DB4FB9">
      <w:pPr>
        <w:spacing w:after="0" w:line="259" w:lineRule="auto"/>
        <w:ind w:left="14" w:firstLine="0"/>
        <w:jc w:val="left"/>
      </w:pPr>
      <w:r>
        <w:t xml:space="preserve"> </w:t>
      </w:r>
    </w:p>
    <w:p w14:paraId="2AC36C0E" w14:textId="77777777" w:rsidR="00236F99" w:rsidRDefault="00DB4FB9">
      <w:pPr>
        <w:pStyle w:val="Heading3"/>
        <w:spacing w:after="2"/>
        <w:ind w:left="9"/>
      </w:pPr>
      <w:r>
        <w:t>1.</w:t>
      </w:r>
      <w:r>
        <w:rPr>
          <w:rFonts w:ascii="Arial" w:eastAsia="Arial" w:hAnsi="Arial" w:cs="Arial"/>
        </w:rPr>
        <w:t xml:space="preserve"> </w:t>
      </w:r>
      <w:r>
        <w:t xml:space="preserve">INTRODUCTION    </w:t>
      </w:r>
    </w:p>
    <w:p w14:paraId="26152530" w14:textId="77777777" w:rsidR="00236F99" w:rsidRDefault="00DB4FB9">
      <w:pPr>
        <w:spacing w:after="0" w:line="259" w:lineRule="auto"/>
        <w:ind w:left="734" w:firstLine="0"/>
        <w:jc w:val="left"/>
      </w:pPr>
      <w:r>
        <w:rPr>
          <w:b/>
          <w:sz w:val="28"/>
        </w:rPr>
        <w:t xml:space="preserve">                                                                                          </w:t>
      </w:r>
      <w:r>
        <w:rPr>
          <w:rFonts w:ascii="Cambria" w:eastAsia="Cambria" w:hAnsi="Cambria" w:cs="Cambria"/>
          <w:b/>
          <w:color w:val="212529"/>
          <w:sz w:val="28"/>
        </w:rPr>
        <w:t xml:space="preserve"> </w:t>
      </w:r>
    </w:p>
    <w:p w14:paraId="14405C96" w14:textId="77777777" w:rsidR="00236F99" w:rsidRDefault="00DB4FB9">
      <w:pPr>
        <w:pStyle w:val="Heading4"/>
        <w:spacing w:after="170"/>
        <w:ind w:right="0"/>
      </w:pPr>
      <w:r>
        <w:t xml:space="preserve">1.1 PROJECT PROPOSAL  </w:t>
      </w:r>
    </w:p>
    <w:p w14:paraId="042C982C" w14:textId="77777777" w:rsidR="00236F99" w:rsidRDefault="00DB4FB9">
      <w:pPr>
        <w:ind w:left="9" w:right="168"/>
      </w:pPr>
      <w:r>
        <w:t xml:space="preserve">Background to the Problem Farmers in many regions face ongoing challenges due to unreliable electricity and the rising cost of fuel. To solve these problems, a new initiative called Famonergy Link encourages each farmer to install a solar power system on their land. This system allows them to generate their own electricity using sunlight for irrigation, farm machinery, and household needs.   </w:t>
      </w:r>
    </w:p>
    <w:p w14:paraId="3DD693DF" w14:textId="77777777" w:rsidR="00236F99" w:rsidRDefault="00DB4FB9">
      <w:pPr>
        <w:spacing w:after="0" w:line="259" w:lineRule="auto"/>
        <w:ind w:left="14" w:firstLine="0"/>
        <w:jc w:val="left"/>
      </w:pPr>
      <w:r>
        <w:t xml:space="preserve">  </w:t>
      </w:r>
    </w:p>
    <w:p w14:paraId="6BF39B37" w14:textId="77777777" w:rsidR="00236F99" w:rsidRDefault="00DB4FB9">
      <w:pPr>
        <w:ind w:left="9" w:right="168"/>
      </w:pPr>
      <w:r>
        <w:t xml:space="preserve">By depending less on diesel generators and other fossil-fuel-based sources, farmers can cut costs and reduce pollution. Any unused electricity can also be stored for later use, ensuring a steady supply even during low-sunlight periods. If the solar panels produce more electricity than the farmer needs, the extra energy can be sent to the national power grid. By selling this surplus electricity, farmers can earn additional income, improving their financial stability while also supporting the nationʼs renewable energy production.  </w:t>
      </w:r>
    </w:p>
    <w:p w14:paraId="7B967893" w14:textId="77777777" w:rsidR="00236F99" w:rsidRDefault="00DB4FB9">
      <w:pPr>
        <w:spacing w:after="0" w:line="259" w:lineRule="auto"/>
        <w:ind w:left="14" w:firstLine="0"/>
        <w:jc w:val="left"/>
      </w:pPr>
      <w:r>
        <w:t xml:space="preserve">  </w:t>
      </w:r>
    </w:p>
    <w:p w14:paraId="569C994F" w14:textId="77777777" w:rsidR="00236F99" w:rsidRDefault="00DB4FB9">
      <w:pPr>
        <w:ind w:left="9" w:right="168"/>
      </w:pPr>
      <w:r>
        <w:t xml:space="preserve"> Famonergy Link not only promotes efficient energy use but also helps the country reduce its dependence on fossil fuels and move toward sustainable development. To manage the process easily, Famonergy Link provides an online platform where farmers can track how much electricity they have produced, consumed, stored, or sent to the grid. With their approval, the system can automatically transfer extra electricity to the national grid. Government authorities also benefit from this platform, as it provides real-time data for planning and monitoring national renewable energy progress. To encourage more participation, Famonergy Link includes a leaderboard highlighting top energy-producing farmers. National and personal production targets are set periodically, and farmers who meet or exceed these goals receive recognition and rewards.  </w:t>
      </w:r>
    </w:p>
    <w:p w14:paraId="50B259EB" w14:textId="77777777" w:rsidR="00236F99" w:rsidRDefault="00DB4FB9">
      <w:pPr>
        <w:spacing w:after="0" w:line="259" w:lineRule="auto"/>
        <w:ind w:left="14" w:firstLine="0"/>
        <w:jc w:val="left"/>
      </w:pPr>
      <w:r>
        <w:t xml:space="preserve">  </w:t>
      </w:r>
    </w:p>
    <w:p w14:paraId="65306DA0" w14:textId="77777777" w:rsidR="00236F99" w:rsidRDefault="00DB4FB9">
      <w:pPr>
        <w:ind w:left="9" w:right="168"/>
      </w:pPr>
      <w:r>
        <w:t xml:space="preserve"> This creates motivation, healthy competition, and supports a cleaner, more sustainable environment for future generations by lowering fossil fuel use and expanding renewable energy adoption.   </w:t>
      </w:r>
    </w:p>
    <w:p w14:paraId="0DEA8A7D" w14:textId="77777777" w:rsidR="00236F99" w:rsidRDefault="00DB4FB9">
      <w:pPr>
        <w:spacing w:after="0" w:line="259" w:lineRule="auto"/>
        <w:ind w:left="14" w:firstLine="0"/>
        <w:jc w:val="left"/>
      </w:pPr>
      <w:r>
        <w:t xml:space="preserve">  </w:t>
      </w:r>
    </w:p>
    <w:p w14:paraId="79CF9E72" w14:textId="77777777" w:rsidR="00236F99" w:rsidRDefault="00DB4FB9">
      <w:pPr>
        <w:spacing w:after="0" w:line="259" w:lineRule="auto"/>
        <w:ind w:left="14" w:firstLine="0"/>
        <w:jc w:val="left"/>
      </w:pPr>
      <w:r>
        <w:t xml:space="preserve">  </w:t>
      </w:r>
    </w:p>
    <w:p w14:paraId="2CFE6EBB" w14:textId="77777777" w:rsidR="00236F99" w:rsidRDefault="00DB4FB9">
      <w:pPr>
        <w:spacing w:after="28" w:line="259" w:lineRule="auto"/>
        <w:ind w:left="14" w:firstLine="0"/>
        <w:jc w:val="left"/>
      </w:pPr>
      <w:r>
        <w:t xml:space="preserve">  </w:t>
      </w:r>
    </w:p>
    <w:p w14:paraId="37EAC464" w14:textId="77777777" w:rsidR="00236F99" w:rsidRDefault="00DB4FB9">
      <w:pPr>
        <w:spacing w:after="0" w:line="259" w:lineRule="auto"/>
        <w:ind w:left="14" w:firstLine="0"/>
        <w:jc w:val="left"/>
      </w:pPr>
      <w:r>
        <w:rPr>
          <w:b/>
          <w:sz w:val="28"/>
        </w:rPr>
        <w:t xml:space="preserve"> </w:t>
      </w:r>
      <w:r>
        <w:t xml:space="preserve"> </w:t>
      </w:r>
    </w:p>
    <w:p w14:paraId="447CFC9B" w14:textId="77777777" w:rsidR="00236F99" w:rsidRDefault="00DB4FB9">
      <w:pPr>
        <w:spacing w:after="0" w:line="259" w:lineRule="auto"/>
        <w:ind w:left="14" w:firstLine="0"/>
        <w:jc w:val="left"/>
      </w:pPr>
      <w:r>
        <w:rPr>
          <w:b/>
          <w:sz w:val="28"/>
        </w:rPr>
        <w:t xml:space="preserve"> </w:t>
      </w:r>
      <w:r>
        <w:t xml:space="preserve"> </w:t>
      </w:r>
    </w:p>
    <w:p w14:paraId="09F39CB4" w14:textId="77777777" w:rsidR="00236F99" w:rsidRDefault="00DB4FB9">
      <w:pPr>
        <w:spacing w:after="0" w:line="259" w:lineRule="auto"/>
        <w:jc w:val="left"/>
      </w:pPr>
      <w:r>
        <w:rPr>
          <w:b/>
        </w:rPr>
        <w:t xml:space="preserve">1.2 TARGET GROUP OF USERS: </w:t>
      </w:r>
      <w:r>
        <w:rPr>
          <w:sz w:val="22"/>
        </w:rPr>
        <w:t xml:space="preserve"> </w:t>
      </w:r>
    </w:p>
    <w:p w14:paraId="61CF696C" w14:textId="77777777" w:rsidR="00236F99" w:rsidRDefault="00DB4FB9">
      <w:pPr>
        <w:spacing w:after="0" w:line="259" w:lineRule="auto"/>
        <w:ind w:left="24"/>
        <w:jc w:val="left"/>
      </w:pPr>
      <w:r>
        <w:rPr>
          <w:b/>
        </w:rPr>
        <w:t>Farmers (Primary Users</w:t>
      </w:r>
      <w:r>
        <w:t xml:space="preserve">):   </w:t>
      </w:r>
    </w:p>
    <w:p w14:paraId="6D0C51BD" w14:textId="77777777" w:rsidR="00236F99" w:rsidRDefault="00DB4FB9">
      <w:pPr>
        <w:ind w:left="9" w:right="168"/>
      </w:pPr>
      <w:r>
        <w:t xml:space="preserve">Farmers are the main users of Famonery Link. They can monitor electricity production, consumption, and storage, approve the transfer of surplus electricity to the national grid, and view the income earned from selling extra electricity. Farmers can also track their performance on a daily, weekly, or monthly basis, check their ranking on the leaderboard, and review energy targets. The system provides guidance for installation, maintenance, and all necessary </w:t>
      </w:r>
      <w:r>
        <w:lastRenderedPageBreak/>
        <w:t xml:space="preserve">paperwork, making it easier for farmers to adopt and manage the platform.   </w:t>
      </w:r>
      <w:r>
        <w:rPr>
          <w:b/>
        </w:rPr>
        <w:t xml:space="preserve">Government Authorities: </w:t>
      </w:r>
      <w:r>
        <w:t xml:space="preserve"> </w:t>
      </w:r>
    </w:p>
    <w:p w14:paraId="0CA8A305" w14:textId="77777777" w:rsidR="00236F99" w:rsidRDefault="00DB4FB9">
      <w:pPr>
        <w:ind w:left="9" w:right="168"/>
      </w:pPr>
      <w:r>
        <w:t xml:space="preserve"> Government authorities use a centralized dashboard to monitor nationwide energy production from participating farms, track energy distribution and contributions to the national grid, and approve or manage subsidies, grants, or other incentives. They can announce national energy targets for farmers, identify areas with high or low production, and make policy decisions using the real-time data provided by the system.   </w:t>
      </w:r>
    </w:p>
    <w:p w14:paraId="3C82A4E6" w14:textId="77777777" w:rsidR="00236F99" w:rsidRDefault="00DB4FB9">
      <w:pPr>
        <w:spacing w:after="0" w:line="259" w:lineRule="auto"/>
        <w:ind w:left="24"/>
        <w:jc w:val="left"/>
      </w:pPr>
      <w:r>
        <w:rPr>
          <w:b/>
        </w:rPr>
        <w:t>Energy Grid Operators:</w:t>
      </w:r>
      <w:r>
        <w:t xml:space="preserve">   </w:t>
      </w:r>
    </w:p>
    <w:p w14:paraId="7AFCDA3A" w14:textId="77777777" w:rsidR="00236F99" w:rsidRDefault="00DB4FB9">
      <w:pPr>
        <w:ind w:left="9" w:right="168"/>
      </w:pPr>
      <w:r>
        <w:t xml:space="preserve">Grid operators handle the connection between farms and the national power grid. They verify the energy supplied by farmers, approve surplus electricity transfers, track total input from solar farms, and generate energy purchase records for payments.   </w:t>
      </w:r>
      <w:r>
        <w:rPr>
          <w:b/>
        </w:rPr>
        <w:t>Financial Institutions:</w:t>
      </w:r>
      <w:r>
        <w:t xml:space="preserve">   </w:t>
      </w:r>
    </w:p>
    <w:p w14:paraId="514CD8A2" w14:textId="77777777" w:rsidR="00236F99" w:rsidRDefault="00DB4FB9">
      <w:pPr>
        <w:ind w:left="9" w:right="168"/>
      </w:pPr>
      <w:r>
        <w:t xml:space="preserve">Banks or microfinance institutions supporting farmers can provide information on loans, subsidies, or financing options. They can also track repayments for solar system loans and coordinate with farmers through the system for financial matters. They can also track how much farmers earn and send money.    </w:t>
      </w:r>
    </w:p>
    <w:p w14:paraId="0C1F988B" w14:textId="77777777" w:rsidR="00236F99" w:rsidRDefault="00DB4FB9">
      <w:pPr>
        <w:spacing w:after="0" w:line="259" w:lineRule="auto"/>
        <w:ind w:left="0" w:firstLine="0"/>
        <w:jc w:val="left"/>
      </w:pPr>
      <w:r>
        <w:t xml:space="preserve"> </w:t>
      </w:r>
    </w:p>
    <w:p w14:paraId="332BD03B" w14:textId="77777777" w:rsidR="00236F99" w:rsidRDefault="00DB4FB9">
      <w:pPr>
        <w:spacing w:after="33" w:line="259" w:lineRule="auto"/>
        <w:ind w:left="0" w:firstLine="0"/>
        <w:jc w:val="left"/>
      </w:pPr>
      <w:r>
        <w:t xml:space="preserve"> </w:t>
      </w:r>
    </w:p>
    <w:p w14:paraId="32E04911" w14:textId="77777777" w:rsidR="00236F99" w:rsidRDefault="00DB4FB9">
      <w:pPr>
        <w:pStyle w:val="Heading3"/>
        <w:spacing w:after="0"/>
        <w:ind w:left="9"/>
      </w:pPr>
      <w:r>
        <w:t>2.</w:t>
      </w:r>
      <w:r>
        <w:rPr>
          <w:rFonts w:ascii="Arial" w:eastAsia="Arial" w:hAnsi="Arial" w:cs="Arial"/>
        </w:rPr>
        <w:t xml:space="preserve"> </w:t>
      </w:r>
      <w:r>
        <w:t xml:space="preserve">SCOPES &amp; FEATURES  </w:t>
      </w:r>
    </w:p>
    <w:p w14:paraId="615FDEA6" w14:textId="77777777" w:rsidR="00236F99" w:rsidRDefault="00DB4FB9">
      <w:pPr>
        <w:spacing w:after="0" w:line="259" w:lineRule="auto"/>
        <w:ind w:left="374" w:firstLine="0"/>
        <w:jc w:val="left"/>
      </w:pPr>
      <w:r>
        <w:rPr>
          <w:b/>
          <w:sz w:val="28"/>
        </w:rPr>
        <w:t xml:space="preserve"> </w:t>
      </w:r>
    </w:p>
    <w:p w14:paraId="35ED7F77" w14:textId="77777777" w:rsidR="00236F99" w:rsidRDefault="00DB4FB9">
      <w:pPr>
        <w:pStyle w:val="Heading4"/>
        <w:spacing w:after="268"/>
        <w:ind w:right="0"/>
      </w:pPr>
      <w:r>
        <w:t xml:space="preserve">2.1 Scope 1: Solar Energy Generation and Management  </w:t>
      </w:r>
    </w:p>
    <w:p w14:paraId="733FC70D" w14:textId="77777777" w:rsidR="00236F99" w:rsidRDefault="00DB4FB9">
      <w:pPr>
        <w:spacing w:after="261"/>
        <w:ind w:left="9" w:right="168"/>
      </w:pPr>
      <w:r>
        <w:t xml:space="preserve">This scope allows farmers to not only generate solar power but also to manage the power effectively. The platform provides real-time monitoring, allowing farmers to see how much energy their solar panels are generating and how much they are consuming. By comparing these values, farmers can optimize their energy usage, ensuring that they are maximizing the efficiency of their solar panels.  </w:t>
      </w:r>
    </w:p>
    <w:p w14:paraId="70C44138" w14:textId="77777777" w:rsidR="00236F99" w:rsidRDefault="00DB4FB9">
      <w:pPr>
        <w:spacing w:after="261"/>
        <w:ind w:left="9" w:right="168"/>
      </w:pPr>
      <w:r>
        <w:t xml:space="preserve">Additionally, the platform enables automatic energy storage management. When the solar panels generate more energy than is needed, the excess is stored in batteries. The platform will manage energy storage based on the farmer's consumption pattern and storage capacity, ensuring that energy is available when required, especially during cloudy or rainy days when solar production is low.  </w:t>
      </w:r>
    </w:p>
    <w:p w14:paraId="3406F928" w14:textId="77777777" w:rsidR="00236F99" w:rsidRDefault="00DB4FB9">
      <w:pPr>
        <w:spacing w:after="213"/>
        <w:ind w:left="9" w:right="168"/>
      </w:pPr>
      <w:r>
        <w:t xml:space="preserve">Another feature is the surplus energy transfer: the platform automatically sends the surplus energy to the national grid with the farmer’s approval. This not only contributes to the national renewable energy goal but also provides the farmer with compensation for the energy supplied to the grid.  </w:t>
      </w:r>
    </w:p>
    <w:p w14:paraId="0A913818" w14:textId="77777777" w:rsidR="00236F99" w:rsidRDefault="00DB4FB9">
      <w:pPr>
        <w:pStyle w:val="Heading4"/>
        <w:spacing w:after="268"/>
        <w:ind w:right="0"/>
      </w:pPr>
      <w:r>
        <w:t xml:space="preserve">2.2 Scope 2: Real-Time Data Monitoring and Rewards System  </w:t>
      </w:r>
    </w:p>
    <w:p w14:paraId="0021ABEB" w14:textId="77777777" w:rsidR="00236F99" w:rsidRDefault="00DB4FB9">
      <w:pPr>
        <w:spacing w:after="258"/>
        <w:ind w:left="9" w:right="168"/>
      </w:pPr>
      <w:r>
        <w:t xml:space="preserve">The platform offers real-time monitoring of energy generation and consumption, but it also features </w:t>
      </w:r>
      <w:r>
        <w:rPr>
          <w:b/>
        </w:rPr>
        <w:t>performance tracking</w:t>
      </w:r>
      <w:r>
        <w:t xml:space="preserve"> in the form of a leaderboard. The leaderboard ranks farmers based on the amount of energy they produce, offering </w:t>
      </w:r>
      <w:r>
        <w:rPr>
          <w:b/>
        </w:rPr>
        <w:t>incentives</w:t>
      </w:r>
      <w:r>
        <w:t xml:space="preserve"> for the top producers. This creates a sense of community and healthy competition among farmers to maximize their energy production.  </w:t>
      </w:r>
    </w:p>
    <w:p w14:paraId="26CCF684" w14:textId="77777777" w:rsidR="00236F99" w:rsidRDefault="00DB4FB9">
      <w:pPr>
        <w:ind w:left="9" w:right="168"/>
      </w:pPr>
      <w:r>
        <w:lastRenderedPageBreak/>
        <w:t xml:space="preserve">National energy targets will be set periodically to encourage participation. Farmers who meet or exceed these targets will be </w:t>
      </w:r>
      <w:r>
        <w:rPr>
          <w:b/>
        </w:rPr>
        <w:t>recognized</w:t>
      </w:r>
      <w:r>
        <w:t xml:space="preserve"> on the platform and may receive rewards such as subsidies, grants, or recognition at national events. This feature promotes sustainability, motivates farmers to adopt solar energy, and supports the growth of renewable energy production in the country.  </w:t>
      </w:r>
    </w:p>
    <w:p w14:paraId="2019FCE0" w14:textId="77777777" w:rsidR="00236F99" w:rsidRDefault="00DB4FB9">
      <w:pPr>
        <w:pStyle w:val="Heading4"/>
        <w:spacing w:after="269"/>
        <w:ind w:left="24" w:right="0"/>
      </w:pPr>
      <w:r>
        <w:t xml:space="preserve">2.3 Scope 3: Data Analytics and Reporting  </w:t>
      </w:r>
    </w:p>
    <w:p w14:paraId="2006D3DA" w14:textId="77777777" w:rsidR="00236F99" w:rsidRDefault="00DB4FB9">
      <w:pPr>
        <w:spacing w:after="264"/>
        <w:ind w:left="9" w:right="168"/>
      </w:pPr>
      <w:r>
        <w:t xml:space="preserve">This new scope would focus on providing farmers and stakeholders with in-depth analysis of energy data:  </w:t>
      </w:r>
    </w:p>
    <w:p w14:paraId="40FA07B2" w14:textId="77777777" w:rsidR="00236F99" w:rsidRDefault="00DB4FB9">
      <w:pPr>
        <w:numPr>
          <w:ilvl w:val="0"/>
          <w:numId w:val="2"/>
        </w:numPr>
        <w:ind w:right="168" w:hanging="360"/>
      </w:pPr>
      <w:r>
        <w:rPr>
          <w:b/>
        </w:rPr>
        <w:t>Comprehensive Energy Reports</w:t>
      </w:r>
      <w:r>
        <w:t xml:space="preserve">: Generate detailed monthly, quarterly, and annual reports on energy production, consumption, storage, and grid transfer. These reports can be used for personal record-keeping or government audits, providing insights into energy trends and overall efficiency.  </w:t>
      </w:r>
    </w:p>
    <w:p w14:paraId="530605AA" w14:textId="77777777" w:rsidR="00236F99" w:rsidRDefault="00DB4FB9">
      <w:pPr>
        <w:numPr>
          <w:ilvl w:val="0"/>
          <w:numId w:val="2"/>
        </w:numPr>
        <w:ind w:right="168" w:hanging="360"/>
      </w:pPr>
      <w:r>
        <w:rPr>
          <w:b/>
        </w:rPr>
        <w:t>Predictive Maintenance</w:t>
      </w:r>
      <w:r>
        <w:t xml:space="preserve">: Using data analytics, the system can predict when maintenance is due on solar panels or energy storage systems. This can be based on usage patterns, system performance, and external conditions like weather, ensuring that equipment is maintained before it fails.  </w:t>
      </w:r>
    </w:p>
    <w:p w14:paraId="291427F8" w14:textId="77777777" w:rsidR="00236F99" w:rsidRDefault="00DB4FB9">
      <w:pPr>
        <w:numPr>
          <w:ilvl w:val="0"/>
          <w:numId w:val="2"/>
        </w:numPr>
        <w:spacing w:after="30"/>
        <w:ind w:right="168" w:hanging="360"/>
      </w:pPr>
      <w:r>
        <w:rPr>
          <w:b/>
        </w:rPr>
        <w:t>Impact Analysis</w:t>
      </w:r>
      <w:r>
        <w:t xml:space="preserve">: Government authorities and stakeholders could access detailed analytics to evaluate the environmental impact of the project, such as the amount of CO2 emissions reduced by the transition to solar energy in farming.  </w:t>
      </w:r>
    </w:p>
    <w:p w14:paraId="054E2D70" w14:textId="77777777" w:rsidR="00236F99" w:rsidRDefault="00DB4FB9">
      <w:pPr>
        <w:tabs>
          <w:tab w:val="center" w:pos="409"/>
          <w:tab w:val="center" w:pos="734"/>
        </w:tabs>
        <w:spacing w:after="0" w:line="259" w:lineRule="auto"/>
        <w:ind w:left="0" w:firstLine="0"/>
        <w:jc w:val="left"/>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 </w:t>
      </w:r>
    </w:p>
    <w:p w14:paraId="2331DB16" w14:textId="77777777" w:rsidR="00236F99" w:rsidRDefault="00DB4FB9">
      <w:pPr>
        <w:pStyle w:val="Heading4"/>
        <w:spacing w:after="266"/>
        <w:ind w:left="24" w:right="0"/>
      </w:pPr>
      <w:r>
        <w:t xml:space="preserve">2.4 Scope 4: Financial Planning and Subsidy Integration  </w:t>
      </w:r>
    </w:p>
    <w:p w14:paraId="4AAE93B6" w14:textId="77777777" w:rsidR="00236F99" w:rsidRDefault="00DB4FB9">
      <w:pPr>
        <w:spacing w:after="264"/>
        <w:ind w:left="9" w:right="168"/>
      </w:pPr>
      <w:r>
        <w:t xml:space="preserve">In addition to estimating the costs of transitioning to solar energy, here are new features for financial management:  </w:t>
      </w:r>
    </w:p>
    <w:p w14:paraId="26659A37" w14:textId="77777777" w:rsidR="00236F99" w:rsidRDefault="00DB4FB9">
      <w:pPr>
        <w:numPr>
          <w:ilvl w:val="0"/>
          <w:numId w:val="3"/>
        </w:numPr>
        <w:ind w:right="168" w:hanging="360"/>
      </w:pPr>
      <w:r>
        <w:rPr>
          <w:b/>
        </w:rPr>
        <w:t>Real-Time Loan Tracking</w:t>
      </w:r>
      <w:r>
        <w:t xml:space="preserve">: Farmers can view real-time information about their solar energy loans, including loan repayment status, interest rates, and available subsidies. This feature could also send reminders for due payments or applications for financial assistance.  </w:t>
      </w:r>
    </w:p>
    <w:p w14:paraId="22D9F571" w14:textId="77777777" w:rsidR="00236F99" w:rsidRDefault="00DB4FB9">
      <w:pPr>
        <w:numPr>
          <w:ilvl w:val="0"/>
          <w:numId w:val="3"/>
        </w:numPr>
        <w:ind w:right="168" w:hanging="360"/>
      </w:pPr>
      <w:r>
        <w:rPr>
          <w:b/>
        </w:rPr>
        <w:t>Insurance Integration</w:t>
      </w:r>
      <w:r>
        <w:t xml:space="preserve">: Integrate a feature where farmers can purchase renewable energy-related insurance. This could cover risks like damage to solar panels or energy storage systems, providing financial security for farmers in case of system failures or natural disasters.  </w:t>
      </w:r>
    </w:p>
    <w:p w14:paraId="1EA9B224" w14:textId="77777777" w:rsidR="00236F99" w:rsidRDefault="00DB4FB9">
      <w:pPr>
        <w:numPr>
          <w:ilvl w:val="0"/>
          <w:numId w:val="3"/>
        </w:numPr>
        <w:ind w:right="168" w:hanging="360"/>
      </w:pPr>
      <w:r>
        <w:rPr>
          <w:b/>
        </w:rPr>
        <w:t>Financial Education and Tools</w:t>
      </w:r>
      <w:r>
        <w:t xml:space="preserve">: Offer educational content, calculators, and financial planning tools to help farmers better understand the financial implications of switching to solar energy. This could include calculators for return on investment (ROI), payback periods, and savings from reduced electricity costs.  </w:t>
      </w:r>
    </w:p>
    <w:p w14:paraId="6F23CA7E" w14:textId="77777777" w:rsidR="00236F99" w:rsidRDefault="00DB4FB9">
      <w:pPr>
        <w:numPr>
          <w:ilvl w:val="0"/>
          <w:numId w:val="3"/>
        </w:numPr>
        <w:spacing w:after="259"/>
        <w:ind w:right="168" w:hanging="360"/>
      </w:pPr>
      <w:r>
        <w:rPr>
          <w:b/>
        </w:rPr>
        <w:t>Incentive Programs for Adoption</w:t>
      </w:r>
      <w:r>
        <w:t xml:space="preserve">: Integrate national and local government incentive programs that reward farmers for installing solar energy systems. The platform can automatically notify farmers of available subsidies, grants, and tax incentives based on their location and production.  </w:t>
      </w:r>
    </w:p>
    <w:p w14:paraId="4B1C458D" w14:textId="77777777" w:rsidR="00236F99" w:rsidRDefault="00DB4FB9">
      <w:pPr>
        <w:spacing w:after="254" w:line="259" w:lineRule="auto"/>
        <w:ind w:left="14" w:firstLine="0"/>
        <w:jc w:val="left"/>
      </w:pPr>
      <w:r>
        <w:t xml:space="preserve">  </w:t>
      </w:r>
    </w:p>
    <w:p w14:paraId="16A4FCC7" w14:textId="77777777" w:rsidR="00236F99" w:rsidRDefault="00DB4FB9">
      <w:pPr>
        <w:spacing w:after="2" w:line="259" w:lineRule="auto"/>
        <w:ind w:left="14" w:firstLine="0"/>
        <w:jc w:val="left"/>
      </w:pPr>
      <w:r>
        <w:t xml:space="preserve">  </w:t>
      </w:r>
    </w:p>
    <w:p w14:paraId="52822DDE" w14:textId="77777777" w:rsidR="00236F99" w:rsidRDefault="00DB4FB9">
      <w:pPr>
        <w:spacing w:after="0" w:line="259" w:lineRule="auto"/>
        <w:ind w:left="14" w:firstLine="0"/>
        <w:jc w:val="left"/>
      </w:pPr>
      <w:r>
        <w:lastRenderedPageBreak/>
        <w:t xml:space="preserve">  </w:t>
      </w:r>
      <w:r>
        <w:tab/>
        <w:t xml:space="preserve">  </w:t>
      </w:r>
    </w:p>
    <w:p w14:paraId="672673BD" w14:textId="77777777" w:rsidR="00236F99" w:rsidRDefault="00DB4FB9">
      <w:pPr>
        <w:pStyle w:val="Heading3"/>
        <w:spacing w:after="71"/>
        <w:ind w:left="9"/>
      </w:pPr>
      <w:r>
        <w:t xml:space="preserve">3. USE CASE DIAGRAM  </w:t>
      </w:r>
    </w:p>
    <w:p w14:paraId="49330E8C" w14:textId="77777777" w:rsidR="00236F99" w:rsidRDefault="00DB4FB9">
      <w:pPr>
        <w:spacing w:after="0" w:line="259" w:lineRule="auto"/>
        <w:ind w:left="0" w:firstLine="0"/>
        <w:jc w:val="right"/>
      </w:pPr>
      <w:r>
        <w:rPr>
          <w:noProof/>
        </w:rPr>
        <w:drawing>
          <wp:inline distT="0" distB="0" distL="0" distR="0" wp14:anchorId="39960B25" wp14:editId="4C365C7D">
            <wp:extent cx="5731510" cy="5250181"/>
            <wp:effectExtent l="0" t="0" r="0" b="0"/>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9"/>
                    <a:stretch>
                      <a:fillRect/>
                    </a:stretch>
                  </pic:blipFill>
                  <pic:spPr>
                    <a:xfrm>
                      <a:off x="0" y="0"/>
                      <a:ext cx="5731510" cy="5250181"/>
                    </a:xfrm>
                    <a:prstGeom prst="rect">
                      <a:avLst/>
                    </a:prstGeom>
                  </pic:spPr>
                </pic:pic>
              </a:graphicData>
            </a:graphic>
          </wp:inline>
        </w:drawing>
      </w:r>
      <w:r>
        <w:t xml:space="preserve">  </w:t>
      </w:r>
    </w:p>
    <w:p w14:paraId="46C1F87C" w14:textId="77777777" w:rsidR="00236F99" w:rsidRDefault="00DB4FB9">
      <w:pPr>
        <w:spacing w:after="2" w:line="259" w:lineRule="auto"/>
        <w:ind w:left="14" w:firstLine="0"/>
        <w:jc w:val="left"/>
      </w:pPr>
      <w:r>
        <w:rPr>
          <w:i/>
        </w:rPr>
        <w:t xml:space="preserve"> </w:t>
      </w:r>
      <w:r>
        <w:t xml:space="preserve"> </w:t>
      </w:r>
    </w:p>
    <w:p w14:paraId="1A668EE8" w14:textId="77777777" w:rsidR="00236F99" w:rsidRDefault="00DB4FB9">
      <w:pPr>
        <w:spacing w:after="0" w:line="259" w:lineRule="auto"/>
        <w:ind w:left="14" w:firstLine="0"/>
        <w:jc w:val="left"/>
      </w:pPr>
      <w:r>
        <w:rPr>
          <w:i/>
        </w:rPr>
        <w:t xml:space="preserve">                                  Fig: Use case diagram of Farmonergy Link</w:t>
      </w:r>
      <w:r>
        <w:t xml:space="preserve">  </w:t>
      </w:r>
    </w:p>
    <w:p w14:paraId="6B85164C" w14:textId="77777777" w:rsidR="00236F99" w:rsidRDefault="00DB4FB9">
      <w:pPr>
        <w:spacing w:after="0" w:line="259" w:lineRule="auto"/>
        <w:ind w:left="14" w:firstLine="0"/>
        <w:jc w:val="left"/>
      </w:pPr>
      <w:r>
        <w:t xml:space="preserve"> </w:t>
      </w:r>
    </w:p>
    <w:p w14:paraId="6BB54E67" w14:textId="77777777" w:rsidR="00236F99" w:rsidRDefault="00DB4FB9">
      <w:pPr>
        <w:spacing w:after="0" w:line="259" w:lineRule="auto"/>
        <w:ind w:left="14" w:firstLine="0"/>
        <w:jc w:val="left"/>
      </w:pPr>
      <w:r>
        <w:t xml:space="preserve"> </w:t>
      </w:r>
    </w:p>
    <w:p w14:paraId="258DBBBB" w14:textId="77777777" w:rsidR="00236F99" w:rsidRDefault="00DB4FB9">
      <w:pPr>
        <w:spacing w:after="0" w:line="259" w:lineRule="auto"/>
        <w:ind w:left="14" w:firstLine="0"/>
        <w:jc w:val="left"/>
      </w:pPr>
      <w:r>
        <w:t xml:space="preserve"> </w:t>
      </w:r>
    </w:p>
    <w:p w14:paraId="4967C794" w14:textId="77777777" w:rsidR="00236F99" w:rsidRDefault="00DB4FB9">
      <w:pPr>
        <w:spacing w:after="0" w:line="259" w:lineRule="auto"/>
        <w:ind w:left="14" w:firstLine="0"/>
        <w:jc w:val="left"/>
      </w:pPr>
      <w:r>
        <w:t xml:space="preserve"> </w:t>
      </w:r>
    </w:p>
    <w:p w14:paraId="2D606005" w14:textId="77777777" w:rsidR="00236F99" w:rsidRDefault="00DB4FB9">
      <w:pPr>
        <w:spacing w:after="0" w:line="259" w:lineRule="auto"/>
        <w:ind w:left="14" w:firstLine="0"/>
        <w:jc w:val="left"/>
      </w:pPr>
      <w:r>
        <w:t xml:space="preserve"> </w:t>
      </w:r>
    </w:p>
    <w:p w14:paraId="65505ED4" w14:textId="77777777" w:rsidR="00236F99" w:rsidRDefault="00DB4FB9">
      <w:pPr>
        <w:spacing w:after="0" w:line="259" w:lineRule="auto"/>
        <w:ind w:left="14" w:firstLine="0"/>
        <w:jc w:val="left"/>
      </w:pPr>
      <w:r>
        <w:t xml:space="preserve"> </w:t>
      </w:r>
    </w:p>
    <w:p w14:paraId="5752E200" w14:textId="77777777" w:rsidR="00236F99" w:rsidRDefault="00DB4FB9">
      <w:pPr>
        <w:spacing w:after="0" w:line="259" w:lineRule="auto"/>
        <w:ind w:left="14" w:firstLine="0"/>
        <w:jc w:val="left"/>
      </w:pPr>
      <w:r>
        <w:t xml:space="preserve"> </w:t>
      </w:r>
    </w:p>
    <w:p w14:paraId="21B504ED" w14:textId="77777777" w:rsidR="00236F99" w:rsidRDefault="00DB4FB9">
      <w:pPr>
        <w:spacing w:after="0" w:line="259" w:lineRule="auto"/>
        <w:ind w:left="14" w:firstLine="0"/>
        <w:jc w:val="left"/>
      </w:pPr>
      <w:r>
        <w:t xml:space="preserve"> </w:t>
      </w:r>
    </w:p>
    <w:p w14:paraId="388AB34B" w14:textId="77777777" w:rsidR="00236F99" w:rsidRDefault="00DB4FB9">
      <w:pPr>
        <w:spacing w:after="0" w:line="259" w:lineRule="auto"/>
        <w:ind w:left="14" w:firstLine="0"/>
        <w:jc w:val="left"/>
      </w:pPr>
      <w:r>
        <w:t xml:space="preserve"> </w:t>
      </w:r>
    </w:p>
    <w:p w14:paraId="3C0D0AC1" w14:textId="77777777" w:rsidR="00236F99" w:rsidRDefault="00DB4FB9">
      <w:pPr>
        <w:spacing w:after="0" w:line="259" w:lineRule="auto"/>
        <w:ind w:left="14" w:firstLine="0"/>
        <w:jc w:val="left"/>
      </w:pPr>
      <w:r>
        <w:t xml:space="preserve"> </w:t>
      </w:r>
    </w:p>
    <w:p w14:paraId="5B626507" w14:textId="77777777" w:rsidR="00236F99" w:rsidRDefault="00DB4FB9">
      <w:pPr>
        <w:spacing w:after="0" w:line="259" w:lineRule="auto"/>
        <w:ind w:left="14" w:firstLine="0"/>
        <w:jc w:val="left"/>
      </w:pPr>
      <w:r>
        <w:t xml:space="preserve"> </w:t>
      </w:r>
    </w:p>
    <w:p w14:paraId="68CAB25B" w14:textId="77777777" w:rsidR="00236F99" w:rsidRDefault="00DB4FB9">
      <w:pPr>
        <w:spacing w:after="0" w:line="259" w:lineRule="auto"/>
        <w:ind w:left="14" w:firstLine="0"/>
        <w:jc w:val="left"/>
      </w:pPr>
      <w:r>
        <w:t xml:space="preserve"> </w:t>
      </w:r>
    </w:p>
    <w:p w14:paraId="43292DB7" w14:textId="77777777" w:rsidR="00236F99" w:rsidRDefault="00DB4FB9">
      <w:pPr>
        <w:spacing w:after="0" w:line="259" w:lineRule="auto"/>
        <w:ind w:left="14" w:firstLine="0"/>
        <w:jc w:val="left"/>
      </w:pPr>
      <w:r>
        <w:t xml:space="preserve"> </w:t>
      </w:r>
    </w:p>
    <w:p w14:paraId="1DCBAB76" w14:textId="77777777" w:rsidR="00236F99" w:rsidRDefault="00DB4FB9">
      <w:pPr>
        <w:spacing w:after="0" w:line="259" w:lineRule="auto"/>
        <w:ind w:left="14" w:firstLine="0"/>
      </w:pPr>
      <w:r>
        <w:t xml:space="preserve"> </w:t>
      </w:r>
      <w:r>
        <w:tab/>
        <w:t xml:space="preserve">  </w:t>
      </w:r>
    </w:p>
    <w:p w14:paraId="297D8983" w14:textId="77777777" w:rsidR="00236F99" w:rsidRDefault="00DB4FB9">
      <w:pPr>
        <w:pStyle w:val="Heading3"/>
        <w:spacing w:after="0"/>
        <w:ind w:left="9"/>
      </w:pPr>
      <w:r>
        <w:lastRenderedPageBreak/>
        <w:t>4.</w:t>
      </w:r>
      <w:r>
        <w:rPr>
          <w:rFonts w:ascii="Arial" w:eastAsia="Arial" w:hAnsi="Arial" w:cs="Arial"/>
        </w:rPr>
        <w:t xml:space="preserve"> </w:t>
      </w:r>
      <w:r>
        <w:t xml:space="preserve">USER STORY TABLE   </w:t>
      </w:r>
    </w:p>
    <w:p w14:paraId="5011308B" w14:textId="77777777" w:rsidR="00236F99" w:rsidRDefault="00DB4FB9">
      <w:pPr>
        <w:spacing w:after="0" w:line="259" w:lineRule="auto"/>
        <w:ind w:left="14" w:firstLine="0"/>
        <w:jc w:val="left"/>
      </w:pPr>
      <w:r>
        <w:rPr>
          <w:b/>
          <w:sz w:val="28"/>
        </w:rPr>
        <w:t xml:space="preserve"> </w:t>
      </w:r>
      <w:r>
        <w:t xml:space="preserve"> </w:t>
      </w:r>
    </w:p>
    <w:p w14:paraId="3E80290D" w14:textId="77777777" w:rsidR="00236F99" w:rsidRDefault="00DB4FB9">
      <w:pPr>
        <w:spacing w:after="0" w:line="259" w:lineRule="auto"/>
        <w:ind w:left="14" w:firstLine="0"/>
        <w:jc w:val="left"/>
      </w:pPr>
      <w:r>
        <w:rPr>
          <w:b/>
          <w:sz w:val="28"/>
        </w:rPr>
        <w:t xml:space="preserve"> </w:t>
      </w:r>
      <w:r>
        <w:t xml:space="preserve"> </w:t>
      </w:r>
    </w:p>
    <w:tbl>
      <w:tblPr>
        <w:tblStyle w:val="TableGrid"/>
        <w:tblW w:w="8982" w:type="dxa"/>
        <w:tblInd w:w="43" w:type="dxa"/>
        <w:tblCellMar>
          <w:top w:w="108" w:type="dxa"/>
          <w:left w:w="38" w:type="dxa"/>
          <w:right w:w="49" w:type="dxa"/>
        </w:tblCellMar>
        <w:tblLook w:val="04A0" w:firstRow="1" w:lastRow="0" w:firstColumn="1" w:lastColumn="0" w:noHBand="0" w:noVBand="1"/>
      </w:tblPr>
      <w:tblGrid>
        <w:gridCol w:w="1836"/>
        <w:gridCol w:w="7146"/>
      </w:tblGrid>
      <w:tr w:rsidR="00236F99" w14:paraId="06E3D047" w14:textId="77777777">
        <w:trPr>
          <w:trHeight w:val="461"/>
        </w:trPr>
        <w:tc>
          <w:tcPr>
            <w:tcW w:w="1836" w:type="dxa"/>
            <w:tcBorders>
              <w:top w:val="single" w:sz="4" w:space="0" w:color="000000"/>
              <w:left w:val="single" w:sz="4" w:space="0" w:color="000000"/>
              <w:bottom w:val="single" w:sz="4" w:space="0" w:color="000000"/>
              <w:right w:val="single" w:sz="4" w:space="0" w:color="000000"/>
            </w:tcBorders>
          </w:tcPr>
          <w:p w14:paraId="55B3A86B" w14:textId="77777777" w:rsidR="00236F99" w:rsidRDefault="00DB4FB9">
            <w:pPr>
              <w:spacing w:after="0" w:line="259" w:lineRule="auto"/>
              <w:ind w:left="0" w:right="3" w:firstLine="0"/>
              <w:jc w:val="center"/>
            </w:pPr>
            <w:r>
              <w:rPr>
                <w:b/>
              </w:rPr>
              <w:t xml:space="preserve">User Type </w:t>
            </w:r>
            <w:r>
              <w:t xml:space="preserve"> </w:t>
            </w:r>
          </w:p>
        </w:tc>
        <w:tc>
          <w:tcPr>
            <w:tcW w:w="7146" w:type="dxa"/>
            <w:tcBorders>
              <w:top w:val="single" w:sz="4" w:space="0" w:color="000000"/>
              <w:left w:val="single" w:sz="4" w:space="0" w:color="000000"/>
              <w:bottom w:val="single" w:sz="4" w:space="0" w:color="000000"/>
              <w:right w:val="single" w:sz="4" w:space="0" w:color="000000"/>
            </w:tcBorders>
          </w:tcPr>
          <w:p w14:paraId="685102C3" w14:textId="77777777" w:rsidR="00236F99" w:rsidRDefault="00DB4FB9">
            <w:pPr>
              <w:spacing w:after="0" w:line="259" w:lineRule="auto"/>
              <w:ind w:left="11" w:firstLine="0"/>
              <w:jc w:val="center"/>
            </w:pPr>
            <w:r>
              <w:rPr>
                <w:b/>
              </w:rPr>
              <w:t xml:space="preserve">Story </w:t>
            </w:r>
            <w:r>
              <w:t xml:space="preserve"> </w:t>
            </w:r>
          </w:p>
        </w:tc>
      </w:tr>
      <w:tr w:rsidR="00236F99" w14:paraId="6A4134CE" w14:textId="77777777">
        <w:trPr>
          <w:trHeight w:val="1015"/>
        </w:trPr>
        <w:tc>
          <w:tcPr>
            <w:tcW w:w="1836" w:type="dxa"/>
            <w:tcBorders>
              <w:top w:val="single" w:sz="4" w:space="0" w:color="000000"/>
              <w:left w:val="single" w:sz="4" w:space="0" w:color="000000"/>
              <w:bottom w:val="single" w:sz="4" w:space="0" w:color="000000"/>
              <w:right w:val="single" w:sz="4" w:space="0" w:color="000000"/>
            </w:tcBorders>
            <w:vAlign w:val="center"/>
          </w:tcPr>
          <w:p w14:paraId="6CB9FAAC" w14:textId="77777777" w:rsidR="00236F99" w:rsidRDefault="00DB4FB9">
            <w:pPr>
              <w:spacing w:after="0" w:line="259" w:lineRule="auto"/>
              <w:ind w:left="2" w:firstLine="0"/>
              <w:jc w:val="center"/>
            </w:pPr>
            <w:r>
              <w:rPr>
                <w:b/>
              </w:rPr>
              <w:t>Farmer</w:t>
            </w:r>
            <w:r>
              <w:t xml:space="preserve">  </w:t>
            </w:r>
          </w:p>
        </w:tc>
        <w:tc>
          <w:tcPr>
            <w:tcW w:w="7146" w:type="dxa"/>
            <w:tcBorders>
              <w:top w:val="single" w:sz="4" w:space="0" w:color="000000"/>
              <w:left w:val="single" w:sz="4" w:space="0" w:color="000000"/>
              <w:bottom w:val="single" w:sz="4" w:space="0" w:color="000000"/>
              <w:right w:val="single" w:sz="4" w:space="0" w:color="000000"/>
            </w:tcBorders>
          </w:tcPr>
          <w:p w14:paraId="35D2923E" w14:textId="77777777" w:rsidR="00236F99" w:rsidRDefault="00DB4FB9">
            <w:pPr>
              <w:spacing w:after="0" w:line="259" w:lineRule="auto"/>
              <w:ind w:left="0" w:firstLine="0"/>
              <w:jc w:val="left"/>
            </w:pPr>
            <w:r>
              <w:t xml:space="preserve">As a farmer, I want to track my energy production, so I can see how much energy I am generating and determine if I have surplus to send to the grid.  </w:t>
            </w:r>
          </w:p>
        </w:tc>
      </w:tr>
      <w:tr w:rsidR="00236F99" w14:paraId="03F5BCDC" w14:textId="77777777">
        <w:trPr>
          <w:trHeight w:val="1013"/>
        </w:trPr>
        <w:tc>
          <w:tcPr>
            <w:tcW w:w="1836" w:type="dxa"/>
            <w:tcBorders>
              <w:top w:val="single" w:sz="4" w:space="0" w:color="000000"/>
              <w:left w:val="single" w:sz="4" w:space="0" w:color="000000"/>
              <w:bottom w:val="single" w:sz="4" w:space="0" w:color="000000"/>
              <w:right w:val="single" w:sz="4" w:space="0" w:color="000000"/>
            </w:tcBorders>
            <w:vAlign w:val="center"/>
          </w:tcPr>
          <w:p w14:paraId="6293AC55" w14:textId="77777777" w:rsidR="00236F99" w:rsidRDefault="00DB4FB9">
            <w:pPr>
              <w:spacing w:after="0" w:line="259" w:lineRule="auto"/>
              <w:ind w:left="0" w:firstLine="0"/>
              <w:jc w:val="center"/>
            </w:pPr>
            <w:r>
              <w:rPr>
                <w:b/>
              </w:rPr>
              <w:t>Government Authority</w:t>
            </w:r>
            <w:r>
              <w:t xml:space="preserve">  </w:t>
            </w:r>
          </w:p>
        </w:tc>
        <w:tc>
          <w:tcPr>
            <w:tcW w:w="7146" w:type="dxa"/>
            <w:tcBorders>
              <w:top w:val="single" w:sz="4" w:space="0" w:color="000000"/>
              <w:left w:val="single" w:sz="4" w:space="0" w:color="000000"/>
              <w:bottom w:val="single" w:sz="4" w:space="0" w:color="000000"/>
              <w:right w:val="single" w:sz="4" w:space="0" w:color="000000"/>
            </w:tcBorders>
          </w:tcPr>
          <w:p w14:paraId="56472F7D" w14:textId="77777777" w:rsidR="00236F99" w:rsidRDefault="00DB4FB9">
            <w:pPr>
              <w:spacing w:after="0" w:line="259" w:lineRule="auto"/>
              <w:ind w:left="0" w:firstLine="0"/>
              <w:jc w:val="left"/>
            </w:pPr>
            <w:r>
              <w:t xml:space="preserve">As a government authority, I want to track the energy produced by farms in real-time so that I can make data-driven decisions on national energy policies.  </w:t>
            </w:r>
          </w:p>
        </w:tc>
      </w:tr>
      <w:tr w:rsidR="00236F99" w14:paraId="0D25AC9D" w14:textId="77777777">
        <w:trPr>
          <w:trHeight w:val="1013"/>
        </w:trPr>
        <w:tc>
          <w:tcPr>
            <w:tcW w:w="1836" w:type="dxa"/>
            <w:tcBorders>
              <w:top w:val="single" w:sz="4" w:space="0" w:color="000000"/>
              <w:left w:val="single" w:sz="4" w:space="0" w:color="000000"/>
              <w:bottom w:val="single" w:sz="4" w:space="0" w:color="000000"/>
              <w:right w:val="single" w:sz="4" w:space="0" w:color="000000"/>
            </w:tcBorders>
            <w:vAlign w:val="center"/>
          </w:tcPr>
          <w:p w14:paraId="055AED5C" w14:textId="77777777" w:rsidR="00236F99" w:rsidRDefault="00DB4FB9">
            <w:pPr>
              <w:spacing w:after="0" w:line="259" w:lineRule="auto"/>
              <w:ind w:left="0" w:firstLine="0"/>
              <w:jc w:val="center"/>
            </w:pPr>
            <w:r>
              <w:rPr>
                <w:b/>
              </w:rPr>
              <w:t>Energy Grid Operator</w:t>
            </w:r>
            <w:r>
              <w:t xml:space="preserve">  </w:t>
            </w:r>
          </w:p>
        </w:tc>
        <w:tc>
          <w:tcPr>
            <w:tcW w:w="7146" w:type="dxa"/>
            <w:tcBorders>
              <w:top w:val="single" w:sz="4" w:space="0" w:color="000000"/>
              <w:left w:val="single" w:sz="4" w:space="0" w:color="000000"/>
              <w:bottom w:val="single" w:sz="4" w:space="0" w:color="000000"/>
              <w:right w:val="single" w:sz="4" w:space="0" w:color="000000"/>
            </w:tcBorders>
          </w:tcPr>
          <w:p w14:paraId="0C50A70F" w14:textId="77777777" w:rsidR="00236F99" w:rsidRDefault="00DB4FB9">
            <w:pPr>
              <w:spacing w:after="0" w:line="259" w:lineRule="auto"/>
              <w:ind w:left="0" w:firstLine="0"/>
              <w:jc w:val="left"/>
            </w:pPr>
            <w:r>
              <w:t xml:space="preserve">As an energy grid operator, I want to validate and approve energy transfers from farms to the grid so that energy distribution is properly managed.  </w:t>
            </w:r>
          </w:p>
        </w:tc>
      </w:tr>
      <w:tr w:rsidR="00236F99" w14:paraId="480EE10C" w14:textId="77777777">
        <w:trPr>
          <w:trHeight w:val="1013"/>
        </w:trPr>
        <w:tc>
          <w:tcPr>
            <w:tcW w:w="1836" w:type="dxa"/>
            <w:tcBorders>
              <w:top w:val="single" w:sz="4" w:space="0" w:color="000000"/>
              <w:left w:val="single" w:sz="4" w:space="0" w:color="000000"/>
              <w:bottom w:val="single" w:sz="4" w:space="0" w:color="000000"/>
              <w:right w:val="single" w:sz="4" w:space="0" w:color="000000"/>
            </w:tcBorders>
            <w:vAlign w:val="center"/>
          </w:tcPr>
          <w:p w14:paraId="795BC56B" w14:textId="77777777" w:rsidR="00236F99" w:rsidRDefault="00DB4FB9">
            <w:pPr>
              <w:spacing w:after="0" w:line="259" w:lineRule="auto"/>
              <w:ind w:left="331" w:firstLine="60"/>
              <w:jc w:val="left"/>
            </w:pPr>
            <w:r>
              <w:rPr>
                <w:b/>
              </w:rPr>
              <w:t>Financial Institution</w:t>
            </w:r>
            <w:r>
              <w:t xml:space="preserve">  </w:t>
            </w:r>
          </w:p>
        </w:tc>
        <w:tc>
          <w:tcPr>
            <w:tcW w:w="7146" w:type="dxa"/>
            <w:tcBorders>
              <w:top w:val="single" w:sz="4" w:space="0" w:color="000000"/>
              <w:left w:val="single" w:sz="4" w:space="0" w:color="000000"/>
              <w:bottom w:val="single" w:sz="4" w:space="0" w:color="000000"/>
              <w:right w:val="single" w:sz="4" w:space="0" w:color="000000"/>
            </w:tcBorders>
          </w:tcPr>
          <w:p w14:paraId="50B19786" w14:textId="77777777" w:rsidR="00236F99" w:rsidRDefault="00DB4FB9">
            <w:pPr>
              <w:spacing w:after="0" w:line="259" w:lineRule="auto"/>
              <w:ind w:left="0" w:firstLine="0"/>
              <w:jc w:val="left"/>
            </w:pPr>
            <w:r>
              <w:t xml:space="preserve">As a financial institution, I want to track how much farmers earn from selling energy so I can manage subsidies and loan repayments effectively.  </w:t>
            </w:r>
          </w:p>
        </w:tc>
      </w:tr>
    </w:tbl>
    <w:p w14:paraId="7DDC5C60" w14:textId="77777777" w:rsidR="00236F99" w:rsidRDefault="00DB4FB9">
      <w:pPr>
        <w:spacing w:after="418" w:line="259" w:lineRule="auto"/>
        <w:ind w:left="14" w:firstLine="0"/>
        <w:jc w:val="left"/>
      </w:pPr>
      <w:r>
        <w:rPr>
          <w:b/>
          <w:sz w:val="28"/>
        </w:rPr>
        <w:t xml:space="preserve"> </w:t>
      </w:r>
      <w:r>
        <w:t xml:space="preserve"> </w:t>
      </w:r>
    </w:p>
    <w:p w14:paraId="09D0D8F9" w14:textId="77777777" w:rsidR="00236F99" w:rsidRDefault="00DB4FB9">
      <w:pPr>
        <w:spacing w:after="440" w:line="259" w:lineRule="auto"/>
        <w:ind w:left="14" w:firstLine="0"/>
        <w:jc w:val="left"/>
      </w:pPr>
      <w:r>
        <w:rPr>
          <w:b/>
          <w:sz w:val="28"/>
        </w:rPr>
        <w:t xml:space="preserve"> </w:t>
      </w:r>
      <w:r>
        <w:t xml:space="preserve"> </w:t>
      </w:r>
    </w:p>
    <w:p w14:paraId="2C2072F1" w14:textId="77777777" w:rsidR="00236F99" w:rsidRDefault="00DB4FB9">
      <w:pPr>
        <w:spacing w:after="446" w:line="259" w:lineRule="auto"/>
        <w:ind w:left="14" w:firstLine="0"/>
        <w:jc w:val="left"/>
      </w:pPr>
      <w:r>
        <w:rPr>
          <w:b/>
          <w:sz w:val="28"/>
        </w:rPr>
        <w:t xml:space="preserve">  </w:t>
      </w:r>
    </w:p>
    <w:p w14:paraId="73E66103" w14:textId="77777777" w:rsidR="00236F99" w:rsidRDefault="00DB4FB9">
      <w:pPr>
        <w:spacing w:after="445" w:line="259" w:lineRule="auto"/>
        <w:ind w:left="14" w:firstLine="0"/>
        <w:jc w:val="left"/>
      </w:pPr>
      <w:r>
        <w:rPr>
          <w:b/>
          <w:sz w:val="28"/>
        </w:rPr>
        <w:t xml:space="preserve"> </w:t>
      </w:r>
    </w:p>
    <w:p w14:paraId="6824ABA5" w14:textId="77777777" w:rsidR="00236F99" w:rsidRDefault="00DB4FB9">
      <w:pPr>
        <w:spacing w:after="445" w:line="259" w:lineRule="auto"/>
        <w:ind w:left="14" w:firstLine="0"/>
        <w:jc w:val="left"/>
      </w:pPr>
      <w:r>
        <w:rPr>
          <w:b/>
          <w:sz w:val="28"/>
        </w:rPr>
        <w:t xml:space="preserve"> </w:t>
      </w:r>
    </w:p>
    <w:p w14:paraId="61D9C702" w14:textId="77777777" w:rsidR="00236F99" w:rsidRDefault="00DB4FB9">
      <w:pPr>
        <w:spacing w:after="448" w:line="259" w:lineRule="auto"/>
        <w:ind w:left="14" w:firstLine="0"/>
        <w:jc w:val="left"/>
      </w:pPr>
      <w:r>
        <w:rPr>
          <w:b/>
          <w:sz w:val="28"/>
        </w:rPr>
        <w:t xml:space="preserve"> </w:t>
      </w:r>
    </w:p>
    <w:p w14:paraId="7AB49168" w14:textId="77777777" w:rsidR="00236F99" w:rsidRDefault="00DB4FB9">
      <w:pPr>
        <w:spacing w:after="446" w:line="259" w:lineRule="auto"/>
        <w:ind w:left="14" w:firstLine="0"/>
        <w:jc w:val="left"/>
      </w:pPr>
      <w:r>
        <w:rPr>
          <w:b/>
          <w:sz w:val="28"/>
        </w:rPr>
        <w:t xml:space="preserve"> </w:t>
      </w:r>
    </w:p>
    <w:p w14:paraId="7C3B4261" w14:textId="77777777" w:rsidR="00236F99" w:rsidRDefault="00DB4FB9">
      <w:pPr>
        <w:spacing w:after="445" w:line="259" w:lineRule="auto"/>
        <w:ind w:left="14" w:firstLine="0"/>
        <w:jc w:val="left"/>
      </w:pPr>
      <w:r>
        <w:rPr>
          <w:b/>
          <w:sz w:val="28"/>
        </w:rPr>
        <w:t xml:space="preserve"> </w:t>
      </w:r>
    </w:p>
    <w:p w14:paraId="086E9055" w14:textId="77777777" w:rsidR="00236F99" w:rsidRDefault="00DB4FB9">
      <w:pPr>
        <w:spacing w:after="407" w:line="259" w:lineRule="auto"/>
        <w:ind w:left="14" w:firstLine="0"/>
        <w:jc w:val="left"/>
      </w:pPr>
      <w:r>
        <w:rPr>
          <w:b/>
          <w:sz w:val="28"/>
        </w:rPr>
        <w:t xml:space="preserve"> </w:t>
      </w:r>
    </w:p>
    <w:p w14:paraId="14A3C18E" w14:textId="77777777" w:rsidR="00236F99" w:rsidRDefault="00DB4FB9">
      <w:pPr>
        <w:spacing w:after="0" w:line="259" w:lineRule="auto"/>
        <w:ind w:left="14" w:firstLine="0"/>
        <w:jc w:val="left"/>
      </w:pPr>
      <w:r>
        <w:t xml:space="preserve"> </w:t>
      </w:r>
    </w:p>
    <w:p w14:paraId="694532A9" w14:textId="76B10F0C" w:rsidR="00236F99" w:rsidRDefault="00DB4FB9">
      <w:pPr>
        <w:pStyle w:val="Heading2"/>
        <w:spacing w:after="206"/>
        <w:ind w:left="9" w:right="0" w:hanging="10"/>
      </w:pPr>
      <w:r>
        <w:rPr>
          <w:rFonts w:ascii="Times New Roman" w:eastAsia="Times New Roman" w:hAnsi="Times New Roman" w:cs="Times New Roman"/>
        </w:rPr>
        <w:lastRenderedPageBreak/>
        <w:t xml:space="preserve">5.REQUIREMENT TRACEABILITY MATRIX  </w:t>
      </w:r>
      <w:r w:rsidR="006672E9">
        <w:rPr>
          <w:rFonts w:ascii="Times New Roman" w:eastAsia="Times New Roman" w:hAnsi="Times New Roman" w:cs="Times New Roman"/>
        </w:rPr>
        <w:br/>
        <w:t xml:space="preserve">5.1 </w:t>
      </w:r>
      <w:r w:rsidR="006672E9">
        <w:t>Functional Requirements</w:t>
      </w:r>
    </w:p>
    <w:p w14:paraId="1EB56193" w14:textId="5DCC22C4" w:rsidR="00236F99" w:rsidRDefault="00DB4FB9">
      <w:pPr>
        <w:spacing w:after="248" w:line="259" w:lineRule="auto"/>
        <w:ind w:left="369"/>
        <w:jc w:val="left"/>
      </w:pPr>
      <w:r>
        <w:rPr>
          <w:b/>
        </w:rPr>
        <w:t>5.1</w:t>
      </w:r>
      <w:r w:rsidR="006672E9">
        <w:rPr>
          <w:b/>
        </w:rPr>
        <w:t>.1</w:t>
      </w:r>
      <w:r>
        <w:rPr>
          <w:b/>
        </w:rPr>
        <w:t xml:space="preserve"> FARMERS</w:t>
      </w:r>
      <w:r>
        <w:rPr>
          <w:b/>
          <w:i/>
          <w:sz w:val="20"/>
        </w:rPr>
        <w:t xml:space="preserve"> </w:t>
      </w:r>
    </w:p>
    <w:p w14:paraId="2F6D18A0" w14:textId="77777777" w:rsidR="00236F99" w:rsidRDefault="00DB4FB9">
      <w:pPr>
        <w:pStyle w:val="Heading3"/>
        <w:tabs>
          <w:tab w:val="center" w:pos="402"/>
          <w:tab w:val="center" w:pos="1421"/>
        </w:tabs>
        <w:spacing w:after="213"/>
        <w:ind w:left="0" w:firstLine="0"/>
      </w:pPr>
      <w:r>
        <w:rPr>
          <w:rFonts w:ascii="Calibri" w:eastAsia="Calibri" w:hAnsi="Calibri" w:cs="Calibri"/>
          <w:b w:val="0"/>
          <w:sz w:val="22"/>
        </w:rPr>
        <w:tab/>
      </w:r>
      <w:r>
        <w:rPr>
          <w:rFonts w:ascii="Arial" w:eastAsia="Arial" w:hAnsi="Arial" w:cs="Arial"/>
          <w:b w:val="0"/>
          <w:sz w:val="24"/>
        </w:rPr>
        <w:t xml:space="preserve">• </w:t>
      </w:r>
      <w:r>
        <w:rPr>
          <w:rFonts w:ascii="Arial" w:eastAsia="Arial" w:hAnsi="Arial" w:cs="Arial"/>
          <w:b w:val="0"/>
          <w:sz w:val="24"/>
        </w:rPr>
        <w:tab/>
      </w:r>
      <w:r>
        <w:rPr>
          <w:sz w:val="24"/>
        </w:rPr>
        <w:t>Login/Logout</w:t>
      </w:r>
      <w:r>
        <w:rPr>
          <w:b w:val="0"/>
          <w:sz w:val="24"/>
        </w:rPr>
        <w:t xml:space="preserve">  </w:t>
      </w:r>
    </w:p>
    <w:p w14:paraId="07566BE6" w14:textId="77777777" w:rsidR="00236F99" w:rsidRDefault="00DB4FB9">
      <w:pPr>
        <w:spacing w:after="297"/>
        <w:ind w:left="1104" w:right="168"/>
      </w:pPr>
      <w:r>
        <w:rPr>
          <w:b/>
        </w:rPr>
        <w:t>Description</w:t>
      </w:r>
      <w:r>
        <w:t xml:space="preserve">: Farmers must be able to log into the system with their credentials (username and password) to access their account and use the platform. They should also be able to log out securely, terminating their session.  </w:t>
      </w:r>
    </w:p>
    <w:p w14:paraId="19760BC2" w14:textId="77777777" w:rsidR="00236F99" w:rsidRDefault="00DB4FB9">
      <w:pPr>
        <w:pStyle w:val="Heading3"/>
        <w:tabs>
          <w:tab w:val="center" w:pos="402"/>
          <w:tab w:val="center" w:pos="1749"/>
        </w:tabs>
        <w:spacing w:after="213"/>
        <w:ind w:left="0" w:firstLine="0"/>
      </w:pPr>
      <w:r>
        <w:rPr>
          <w:rFonts w:ascii="Calibri" w:eastAsia="Calibri" w:hAnsi="Calibri" w:cs="Calibri"/>
          <w:b w:val="0"/>
          <w:sz w:val="22"/>
        </w:rPr>
        <w:tab/>
      </w:r>
      <w:r>
        <w:rPr>
          <w:rFonts w:ascii="Arial" w:eastAsia="Arial" w:hAnsi="Arial" w:cs="Arial"/>
          <w:b w:val="0"/>
          <w:sz w:val="24"/>
        </w:rPr>
        <w:t xml:space="preserve">• </w:t>
      </w:r>
      <w:r>
        <w:rPr>
          <w:rFonts w:ascii="Arial" w:eastAsia="Arial" w:hAnsi="Arial" w:cs="Arial"/>
          <w:b w:val="0"/>
          <w:sz w:val="24"/>
        </w:rPr>
        <w:tab/>
      </w:r>
      <w:r>
        <w:rPr>
          <w:sz w:val="24"/>
        </w:rPr>
        <w:t>Monitor Production</w:t>
      </w:r>
      <w:r>
        <w:rPr>
          <w:b w:val="0"/>
          <w:sz w:val="24"/>
        </w:rPr>
        <w:t xml:space="preserve">  </w:t>
      </w:r>
    </w:p>
    <w:p w14:paraId="60ADC39A" w14:textId="77777777" w:rsidR="00236F99" w:rsidRDefault="00DB4FB9">
      <w:pPr>
        <w:spacing w:after="265"/>
        <w:ind w:left="1104" w:right="168"/>
      </w:pPr>
      <w:r>
        <w:rPr>
          <w:b/>
        </w:rPr>
        <w:t>Description</w:t>
      </w:r>
      <w:r>
        <w:t xml:space="preserve">: Farmers can view real-time data on the solar power generated by their system. This includes metrics like energy produced in the current day, week, or month. They can also view trends and efficiency to optimize the system’s   </w:t>
      </w:r>
    </w:p>
    <w:p w14:paraId="0535D8A5" w14:textId="77777777" w:rsidR="00236F99" w:rsidRDefault="00DB4FB9">
      <w:pPr>
        <w:pStyle w:val="Heading3"/>
        <w:tabs>
          <w:tab w:val="center" w:pos="402"/>
          <w:tab w:val="center" w:pos="1871"/>
        </w:tabs>
        <w:spacing w:after="213"/>
        <w:ind w:left="0" w:firstLine="0"/>
      </w:pPr>
      <w:r>
        <w:rPr>
          <w:rFonts w:ascii="Calibri" w:eastAsia="Calibri" w:hAnsi="Calibri" w:cs="Calibri"/>
          <w:b w:val="0"/>
          <w:sz w:val="22"/>
        </w:rPr>
        <w:tab/>
      </w:r>
      <w:r>
        <w:rPr>
          <w:rFonts w:ascii="Arial" w:eastAsia="Arial" w:hAnsi="Arial" w:cs="Arial"/>
          <w:b w:val="0"/>
          <w:sz w:val="24"/>
        </w:rPr>
        <w:t xml:space="preserve">• </w:t>
      </w:r>
      <w:r>
        <w:rPr>
          <w:rFonts w:ascii="Arial" w:eastAsia="Arial" w:hAnsi="Arial" w:cs="Arial"/>
          <w:b w:val="0"/>
          <w:sz w:val="24"/>
        </w:rPr>
        <w:tab/>
      </w:r>
      <w:r>
        <w:rPr>
          <w:sz w:val="24"/>
        </w:rPr>
        <w:t>Monitor Consumption</w:t>
      </w:r>
      <w:r>
        <w:rPr>
          <w:b w:val="0"/>
          <w:sz w:val="24"/>
        </w:rPr>
        <w:t xml:space="preserve">  </w:t>
      </w:r>
    </w:p>
    <w:p w14:paraId="7DC4E26B" w14:textId="77777777" w:rsidR="00236F99" w:rsidRDefault="00DB4FB9">
      <w:pPr>
        <w:spacing w:after="297"/>
        <w:ind w:left="1104" w:right="168"/>
      </w:pPr>
      <w:r>
        <w:rPr>
          <w:b/>
        </w:rPr>
        <w:t>Description</w:t>
      </w:r>
      <w:r>
        <w:t xml:space="preserve">: Farmers can track how much energy their farm is using for various activities such as irrigation, machinery, and lighting. This helps in managing energy consumption and ensuring energy-efficient practices.  </w:t>
      </w:r>
    </w:p>
    <w:p w14:paraId="052F10B8" w14:textId="77777777" w:rsidR="00236F99" w:rsidRDefault="00DB4FB9">
      <w:pPr>
        <w:pStyle w:val="Heading3"/>
        <w:tabs>
          <w:tab w:val="center" w:pos="402"/>
          <w:tab w:val="center" w:pos="1555"/>
        </w:tabs>
        <w:spacing w:after="213"/>
        <w:ind w:left="0" w:firstLine="0"/>
      </w:pPr>
      <w:r>
        <w:rPr>
          <w:rFonts w:ascii="Calibri" w:eastAsia="Calibri" w:hAnsi="Calibri" w:cs="Calibri"/>
          <w:b w:val="0"/>
          <w:sz w:val="22"/>
        </w:rPr>
        <w:tab/>
      </w:r>
      <w:r>
        <w:rPr>
          <w:rFonts w:ascii="Arial" w:eastAsia="Arial" w:hAnsi="Arial" w:cs="Arial"/>
          <w:b w:val="0"/>
          <w:sz w:val="24"/>
        </w:rPr>
        <w:t xml:space="preserve">• </w:t>
      </w:r>
      <w:r>
        <w:rPr>
          <w:rFonts w:ascii="Arial" w:eastAsia="Arial" w:hAnsi="Arial" w:cs="Arial"/>
          <w:b w:val="0"/>
          <w:sz w:val="24"/>
        </w:rPr>
        <w:tab/>
      </w:r>
      <w:r>
        <w:rPr>
          <w:sz w:val="24"/>
        </w:rPr>
        <w:t>Manage Storage</w:t>
      </w:r>
      <w:r>
        <w:rPr>
          <w:b w:val="0"/>
          <w:sz w:val="24"/>
        </w:rPr>
        <w:t xml:space="preserve">  </w:t>
      </w:r>
    </w:p>
    <w:p w14:paraId="79A12168" w14:textId="77777777" w:rsidR="00236F99" w:rsidRDefault="00DB4FB9">
      <w:pPr>
        <w:spacing w:after="299"/>
        <w:ind w:left="1104" w:right="168"/>
      </w:pPr>
      <w:r>
        <w:rPr>
          <w:b/>
        </w:rPr>
        <w:t>Description</w:t>
      </w:r>
      <w:r>
        <w:t xml:space="preserve">: The system allows farmers to monitor the battery storage levels of their solar-powered system. They can view how much energy is stored and manage the use of stored energy during times of low solar generation.  </w:t>
      </w:r>
    </w:p>
    <w:p w14:paraId="358B8652" w14:textId="77777777" w:rsidR="00236F99" w:rsidRDefault="00DB4FB9">
      <w:pPr>
        <w:pStyle w:val="Heading3"/>
        <w:tabs>
          <w:tab w:val="center" w:pos="402"/>
          <w:tab w:val="center" w:pos="1575"/>
        </w:tabs>
        <w:spacing w:after="213"/>
        <w:ind w:left="0" w:firstLine="0"/>
      </w:pPr>
      <w:r>
        <w:rPr>
          <w:rFonts w:ascii="Calibri" w:eastAsia="Calibri" w:hAnsi="Calibri" w:cs="Calibri"/>
          <w:b w:val="0"/>
          <w:sz w:val="22"/>
        </w:rPr>
        <w:tab/>
      </w:r>
      <w:r>
        <w:rPr>
          <w:rFonts w:ascii="Arial" w:eastAsia="Arial" w:hAnsi="Arial" w:cs="Arial"/>
          <w:b w:val="0"/>
          <w:sz w:val="24"/>
        </w:rPr>
        <w:t xml:space="preserve">• </w:t>
      </w:r>
      <w:r>
        <w:rPr>
          <w:rFonts w:ascii="Arial" w:eastAsia="Arial" w:hAnsi="Arial" w:cs="Arial"/>
          <w:b w:val="0"/>
          <w:sz w:val="24"/>
        </w:rPr>
        <w:tab/>
      </w:r>
      <w:r>
        <w:rPr>
          <w:sz w:val="24"/>
        </w:rPr>
        <w:t>Transfer Energy</w:t>
      </w:r>
      <w:r>
        <w:rPr>
          <w:b w:val="0"/>
          <w:sz w:val="24"/>
        </w:rPr>
        <w:t xml:space="preserve">  </w:t>
      </w:r>
    </w:p>
    <w:p w14:paraId="44ACD53A" w14:textId="77777777" w:rsidR="00236F99" w:rsidRDefault="00DB4FB9">
      <w:pPr>
        <w:spacing w:after="79" w:line="338" w:lineRule="auto"/>
        <w:ind w:left="374" w:right="168" w:firstLine="646"/>
      </w:pPr>
      <w:r>
        <w:rPr>
          <w:b/>
        </w:rPr>
        <w:t>Description</w:t>
      </w:r>
      <w:r>
        <w:t xml:space="preserve">: Farmers can approve the transfer of surplus energy from their solar              systems to the national grid. The system will show the amount of surplus energy         available for transfer and request the farmer's approval before sending it to the grid.  </w:t>
      </w:r>
      <w:r>
        <w:rPr>
          <w:rFonts w:ascii="Segoe UI Symbol" w:eastAsia="Segoe UI Symbol" w:hAnsi="Segoe UI Symbol" w:cs="Segoe UI Symbol"/>
        </w:rPr>
        <w:t>•</w:t>
      </w:r>
      <w:r>
        <w:rPr>
          <w:rFonts w:ascii="Arial" w:eastAsia="Arial" w:hAnsi="Arial" w:cs="Arial"/>
        </w:rPr>
        <w:t xml:space="preserve"> </w:t>
      </w:r>
      <w:r>
        <w:rPr>
          <w:b/>
        </w:rPr>
        <w:t>Recalculation Based on Updated Production Data</w:t>
      </w:r>
      <w:r>
        <w:t xml:space="preserve">  </w:t>
      </w:r>
    </w:p>
    <w:p w14:paraId="357CD8F4" w14:textId="77777777" w:rsidR="00236F99" w:rsidRDefault="00DB4FB9">
      <w:pPr>
        <w:spacing w:after="297"/>
        <w:ind w:left="1104" w:right="168"/>
      </w:pPr>
      <w:r>
        <w:rPr>
          <w:b/>
        </w:rPr>
        <w:t>Description</w:t>
      </w:r>
      <w:r>
        <w:t xml:space="preserve">: If energy production data changes (e.g., due to panel maintenance or weather conditions), the system will recalculate the farmer's available surplus energy. This will trigger a new calculation for how much energy can be sent to the grid.  </w:t>
      </w:r>
    </w:p>
    <w:p w14:paraId="119BDC0A" w14:textId="77777777" w:rsidR="00236F99" w:rsidRDefault="00DB4FB9">
      <w:pPr>
        <w:pStyle w:val="Heading3"/>
        <w:tabs>
          <w:tab w:val="center" w:pos="402"/>
          <w:tab w:val="center" w:pos="1530"/>
        </w:tabs>
        <w:spacing w:after="213"/>
        <w:ind w:left="0" w:firstLine="0"/>
      </w:pPr>
      <w:r>
        <w:rPr>
          <w:rFonts w:ascii="Calibri" w:eastAsia="Calibri" w:hAnsi="Calibri" w:cs="Calibri"/>
          <w:b w:val="0"/>
          <w:sz w:val="22"/>
        </w:rPr>
        <w:tab/>
      </w:r>
      <w:r>
        <w:rPr>
          <w:rFonts w:ascii="Arial" w:eastAsia="Arial" w:hAnsi="Arial" w:cs="Arial"/>
          <w:b w:val="0"/>
          <w:sz w:val="24"/>
        </w:rPr>
        <w:t xml:space="preserve">• </w:t>
      </w:r>
      <w:r>
        <w:rPr>
          <w:rFonts w:ascii="Arial" w:eastAsia="Arial" w:hAnsi="Arial" w:cs="Arial"/>
          <w:b w:val="0"/>
          <w:sz w:val="24"/>
        </w:rPr>
        <w:tab/>
      </w:r>
      <w:r>
        <w:rPr>
          <w:sz w:val="24"/>
        </w:rPr>
        <w:t>Track Earnings</w:t>
      </w:r>
      <w:r>
        <w:rPr>
          <w:b w:val="0"/>
          <w:sz w:val="24"/>
        </w:rPr>
        <w:t xml:space="preserve">  </w:t>
      </w:r>
    </w:p>
    <w:p w14:paraId="2355257B" w14:textId="77777777" w:rsidR="00236F99" w:rsidRDefault="00DB4FB9">
      <w:pPr>
        <w:spacing w:after="297"/>
        <w:ind w:left="1104" w:right="168"/>
      </w:pPr>
      <w:r>
        <w:rPr>
          <w:b/>
        </w:rPr>
        <w:t>Description</w:t>
      </w:r>
      <w:r>
        <w:t xml:space="preserve">: Farmers can track the earnings generated from selling surplus energy to the national grid. The system will show detailed records of energy sold, the amount paid, and the balance remaining in their accounts.  </w:t>
      </w:r>
    </w:p>
    <w:p w14:paraId="148B9BDB" w14:textId="77777777" w:rsidR="00236F99" w:rsidRDefault="00DB4FB9">
      <w:pPr>
        <w:pStyle w:val="Heading3"/>
        <w:tabs>
          <w:tab w:val="center" w:pos="402"/>
          <w:tab w:val="center" w:pos="1508"/>
        </w:tabs>
        <w:spacing w:after="213"/>
        <w:ind w:left="0" w:firstLine="0"/>
      </w:pPr>
      <w:r>
        <w:rPr>
          <w:rFonts w:ascii="Calibri" w:eastAsia="Calibri" w:hAnsi="Calibri" w:cs="Calibri"/>
          <w:b w:val="0"/>
          <w:sz w:val="22"/>
        </w:rPr>
        <w:lastRenderedPageBreak/>
        <w:tab/>
      </w:r>
      <w:r>
        <w:rPr>
          <w:rFonts w:ascii="Arial" w:eastAsia="Arial" w:hAnsi="Arial" w:cs="Arial"/>
          <w:b w:val="0"/>
          <w:sz w:val="24"/>
        </w:rPr>
        <w:t xml:space="preserve">• </w:t>
      </w:r>
      <w:r>
        <w:rPr>
          <w:rFonts w:ascii="Arial" w:eastAsia="Arial" w:hAnsi="Arial" w:cs="Arial"/>
          <w:b w:val="0"/>
          <w:sz w:val="24"/>
        </w:rPr>
        <w:tab/>
      </w:r>
      <w:r>
        <w:rPr>
          <w:sz w:val="24"/>
        </w:rPr>
        <w:t>Weather Alerts</w:t>
      </w:r>
      <w:r>
        <w:rPr>
          <w:b w:val="0"/>
          <w:sz w:val="24"/>
        </w:rPr>
        <w:t xml:space="preserve">  </w:t>
      </w:r>
    </w:p>
    <w:p w14:paraId="4AE6CE90" w14:textId="77777777" w:rsidR="00236F99" w:rsidRDefault="00DB4FB9">
      <w:pPr>
        <w:spacing w:after="260"/>
        <w:ind w:left="1104" w:right="168"/>
      </w:pPr>
      <w:r>
        <w:rPr>
          <w:b/>
        </w:rPr>
        <w:t>Description</w:t>
      </w:r>
      <w:r>
        <w:t xml:space="preserve">: The system will notify farmers of any weather conditions (like storms, heavy rain, or cloud cover) that could affect solar energy production. These alerts help farmers plan energy management, ensuring they’re prepared for sudden weather changes.  </w:t>
      </w:r>
    </w:p>
    <w:p w14:paraId="138F5863" w14:textId="77777777" w:rsidR="00236F99" w:rsidRDefault="00DB4FB9">
      <w:pPr>
        <w:spacing w:after="334" w:line="259" w:lineRule="auto"/>
        <w:ind w:left="14" w:firstLine="0"/>
        <w:jc w:val="left"/>
      </w:pPr>
      <w:r>
        <w:t xml:space="preserve">  </w:t>
      </w:r>
    </w:p>
    <w:p w14:paraId="7D3E7AEB" w14:textId="6F95E433" w:rsidR="00236F99" w:rsidRDefault="00DB4FB9">
      <w:pPr>
        <w:pStyle w:val="Heading3"/>
        <w:ind w:left="9"/>
      </w:pPr>
      <w:r>
        <w:t xml:space="preserve">  5.</w:t>
      </w:r>
      <w:r w:rsidR="006672E9">
        <w:t>1.</w:t>
      </w:r>
      <w:r>
        <w:t xml:space="preserve">2 Government Authorities </w:t>
      </w:r>
      <w:r>
        <w:rPr>
          <w:i/>
          <w:sz w:val="22"/>
        </w:rPr>
        <w:t xml:space="preserve"> </w:t>
      </w:r>
    </w:p>
    <w:p w14:paraId="60FE88F9" w14:textId="77777777" w:rsidR="00236F99" w:rsidRDefault="00DB4FB9">
      <w:pPr>
        <w:pStyle w:val="Heading4"/>
        <w:tabs>
          <w:tab w:val="center" w:pos="402"/>
          <w:tab w:val="center" w:pos="1421"/>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Login/Logout</w:t>
      </w:r>
      <w:r>
        <w:rPr>
          <w:b w:val="0"/>
        </w:rPr>
        <w:t xml:space="preserve">  </w:t>
      </w:r>
    </w:p>
    <w:p w14:paraId="1FD99F30" w14:textId="77777777" w:rsidR="00236F99" w:rsidRDefault="00DB4FB9">
      <w:pPr>
        <w:spacing w:after="261"/>
        <w:ind w:left="1104" w:right="168"/>
      </w:pPr>
      <w:r>
        <w:rPr>
          <w:b/>
        </w:rPr>
        <w:t>Description</w:t>
      </w:r>
      <w:r>
        <w:t xml:space="preserve">: Government authorities need to securely log into the system to access data on energy production, grid contributions, and subsidies. They can log out after completing their tasks.  </w:t>
      </w:r>
    </w:p>
    <w:p w14:paraId="7ABCA909" w14:textId="77777777" w:rsidR="00236F99" w:rsidRDefault="00DB4FB9">
      <w:pPr>
        <w:spacing w:after="0" w:line="259" w:lineRule="auto"/>
        <w:ind w:left="734" w:firstLine="0"/>
        <w:jc w:val="left"/>
      </w:pPr>
      <w:r>
        <w:t xml:space="preserve">  </w:t>
      </w:r>
    </w:p>
    <w:p w14:paraId="32ADABBE" w14:textId="77777777" w:rsidR="00236F99" w:rsidRDefault="00DB4FB9">
      <w:pPr>
        <w:spacing w:after="293" w:line="259" w:lineRule="auto"/>
        <w:ind w:left="734" w:firstLine="0"/>
        <w:jc w:val="left"/>
      </w:pPr>
      <w:r>
        <w:t xml:space="preserve">  </w:t>
      </w:r>
    </w:p>
    <w:p w14:paraId="4BA25A09" w14:textId="77777777" w:rsidR="00236F99" w:rsidRDefault="00DB4FB9">
      <w:pPr>
        <w:pStyle w:val="Heading4"/>
        <w:tabs>
          <w:tab w:val="center" w:pos="402"/>
          <w:tab w:val="center" w:pos="1416"/>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View Reports</w:t>
      </w:r>
      <w:r>
        <w:rPr>
          <w:b w:val="0"/>
        </w:rPr>
        <w:t xml:space="preserve">  </w:t>
      </w:r>
    </w:p>
    <w:p w14:paraId="2E64E616" w14:textId="77777777" w:rsidR="00236F99" w:rsidRDefault="00DB4FB9">
      <w:pPr>
        <w:spacing w:after="299"/>
        <w:ind w:left="1104" w:right="168"/>
      </w:pPr>
      <w:r>
        <w:rPr>
          <w:b/>
        </w:rPr>
        <w:t>Description</w:t>
      </w:r>
      <w:r>
        <w:t xml:space="preserve">: Authorities can generate and view comprehensive reports on energy production, consumption, and grid transfers. This includes national energy statistics, trends, and farm-specific performance reports.  </w:t>
      </w:r>
    </w:p>
    <w:p w14:paraId="6FDB9329" w14:textId="77777777" w:rsidR="00236F99" w:rsidRDefault="00DB4FB9">
      <w:pPr>
        <w:pStyle w:val="Heading4"/>
        <w:tabs>
          <w:tab w:val="center" w:pos="402"/>
          <w:tab w:val="center" w:pos="2180"/>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View Environmental Impact</w:t>
      </w:r>
      <w:r>
        <w:rPr>
          <w:b w:val="0"/>
        </w:rPr>
        <w:t xml:space="preserve">  </w:t>
      </w:r>
    </w:p>
    <w:p w14:paraId="55A97C70" w14:textId="77777777" w:rsidR="00236F99" w:rsidRDefault="00DB4FB9">
      <w:pPr>
        <w:spacing w:after="299"/>
        <w:ind w:left="1104" w:right="168"/>
      </w:pPr>
      <w:r>
        <w:rPr>
          <w:b/>
        </w:rPr>
        <w:t>Description</w:t>
      </w:r>
      <w:r>
        <w:t xml:space="preserve">: Authorities can view the environmental impact of the project, including the total amount of carbon emissions reduced, the number of solar panels installed, and other sustainability metrics.  </w:t>
      </w:r>
    </w:p>
    <w:p w14:paraId="6217A7EE" w14:textId="77777777" w:rsidR="00236F99" w:rsidRDefault="00DB4FB9">
      <w:pPr>
        <w:pStyle w:val="Heading4"/>
        <w:tabs>
          <w:tab w:val="center" w:pos="402"/>
          <w:tab w:val="center" w:pos="1606"/>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Set Energy Goals</w:t>
      </w:r>
      <w:r>
        <w:rPr>
          <w:b w:val="0"/>
        </w:rPr>
        <w:t xml:space="preserve">  </w:t>
      </w:r>
    </w:p>
    <w:p w14:paraId="40924E19" w14:textId="77777777" w:rsidR="00236F99" w:rsidRDefault="00DB4FB9">
      <w:pPr>
        <w:spacing w:after="299"/>
        <w:ind w:left="1104" w:right="168"/>
      </w:pPr>
      <w:r>
        <w:rPr>
          <w:b/>
        </w:rPr>
        <w:t>Description</w:t>
      </w:r>
      <w:r>
        <w:t xml:space="preserve">: Government authorities can set national or regional energy production targets for farmers. These targets motivate farmers and guide the policy direction for renewable energy initiatives.  </w:t>
      </w:r>
    </w:p>
    <w:p w14:paraId="47CAD97E" w14:textId="77777777" w:rsidR="00236F99" w:rsidRDefault="00DB4FB9">
      <w:pPr>
        <w:pStyle w:val="Heading4"/>
        <w:tabs>
          <w:tab w:val="center" w:pos="402"/>
          <w:tab w:val="center" w:pos="1682"/>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Manage Incentives</w:t>
      </w:r>
      <w:r>
        <w:rPr>
          <w:b w:val="0"/>
        </w:rPr>
        <w:t xml:space="preserve">  </w:t>
      </w:r>
    </w:p>
    <w:p w14:paraId="4C068A65" w14:textId="77777777" w:rsidR="00236F99" w:rsidRDefault="00DB4FB9">
      <w:pPr>
        <w:spacing w:after="261"/>
        <w:ind w:left="1104" w:right="168"/>
      </w:pPr>
      <w:r>
        <w:rPr>
          <w:b/>
        </w:rPr>
        <w:t>Description</w:t>
      </w:r>
      <w:r>
        <w:t xml:space="preserve">: Authorities can manage and distribute incentives such as subsidies, tax benefits, or grants to encourage more farmers to adopt solar energy. They can also track the effectiveness of these incentives.  </w:t>
      </w:r>
    </w:p>
    <w:p w14:paraId="31F81371" w14:textId="77777777" w:rsidR="00236F99" w:rsidRDefault="00DB4FB9">
      <w:pPr>
        <w:spacing w:after="334" w:line="259" w:lineRule="auto"/>
        <w:ind w:left="14" w:firstLine="0"/>
        <w:jc w:val="left"/>
      </w:pPr>
      <w:r>
        <w:t xml:space="preserve">  </w:t>
      </w:r>
    </w:p>
    <w:p w14:paraId="150EAC39" w14:textId="2D795247" w:rsidR="00236F99" w:rsidRDefault="00DB4FB9">
      <w:pPr>
        <w:pStyle w:val="Heading3"/>
        <w:ind w:left="9"/>
      </w:pPr>
      <w:r>
        <w:lastRenderedPageBreak/>
        <w:t xml:space="preserve"> 5.</w:t>
      </w:r>
      <w:r w:rsidR="006672E9">
        <w:t>1.</w:t>
      </w:r>
      <w:r>
        <w:t xml:space="preserve">3 Grid Operators </w:t>
      </w:r>
      <w:r>
        <w:rPr>
          <w:i/>
          <w:sz w:val="22"/>
        </w:rPr>
        <w:t xml:space="preserve"> </w:t>
      </w:r>
    </w:p>
    <w:p w14:paraId="6EF1B5D6" w14:textId="77777777" w:rsidR="00236F99" w:rsidRDefault="00DB4FB9">
      <w:pPr>
        <w:pStyle w:val="Heading4"/>
        <w:tabs>
          <w:tab w:val="center" w:pos="402"/>
          <w:tab w:val="center" w:pos="1421"/>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Login/Logout</w:t>
      </w:r>
      <w:r>
        <w:rPr>
          <w:b w:val="0"/>
        </w:rPr>
        <w:t xml:space="preserve">  </w:t>
      </w:r>
    </w:p>
    <w:p w14:paraId="49D9B63F" w14:textId="77777777" w:rsidR="00236F99" w:rsidRDefault="00DB4FB9">
      <w:pPr>
        <w:spacing w:after="258"/>
        <w:ind w:left="1104" w:right="168"/>
      </w:pPr>
      <w:r>
        <w:rPr>
          <w:b/>
        </w:rPr>
        <w:t>Description</w:t>
      </w:r>
      <w:r>
        <w:t xml:space="preserve">: Grid operators need to securely log in to the system to access energy transfer and grid monitoring features. They can log out once their tasks are complete.  </w:t>
      </w:r>
    </w:p>
    <w:p w14:paraId="4031711E" w14:textId="77777777" w:rsidR="00236F99" w:rsidRDefault="00DB4FB9">
      <w:pPr>
        <w:spacing w:after="292" w:line="259" w:lineRule="auto"/>
        <w:ind w:left="734" w:firstLine="0"/>
        <w:jc w:val="left"/>
      </w:pPr>
      <w:r>
        <w:t xml:space="preserve">  </w:t>
      </w:r>
    </w:p>
    <w:p w14:paraId="43CD6AC2" w14:textId="77777777" w:rsidR="00236F99" w:rsidRDefault="00DB4FB9">
      <w:pPr>
        <w:pStyle w:val="Heading4"/>
        <w:tabs>
          <w:tab w:val="center" w:pos="402"/>
          <w:tab w:val="center" w:pos="1736"/>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Energy Verification</w:t>
      </w:r>
      <w:r>
        <w:rPr>
          <w:b w:val="0"/>
        </w:rPr>
        <w:t xml:space="preserve">  </w:t>
      </w:r>
    </w:p>
    <w:p w14:paraId="3A856CAB" w14:textId="77777777" w:rsidR="00236F99" w:rsidRDefault="00DB4FB9">
      <w:pPr>
        <w:spacing w:after="299"/>
        <w:ind w:left="1104" w:right="168"/>
      </w:pPr>
      <w:r>
        <w:rPr>
          <w:b/>
        </w:rPr>
        <w:t>Description</w:t>
      </w:r>
      <w:r>
        <w:t xml:space="preserve">: Grid operators verify the amount of energy transferred from farms to the national grid. This ensures the data is accurate and that farmers are credited correctly for their contributions.  </w:t>
      </w:r>
    </w:p>
    <w:p w14:paraId="2BA6ADF2" w14:textId="77777777" w:rsidR="00236F99" w:rsidRDefault="00DB4FB9">
      <w:pPr>
        <w:pStyle w:val="Heading4"/>
        <w:tabs>
          <w:tab w:val="center" w:pos="402"/>
          <w:tab w:val="center" w:pos="1596"/>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Energy Purchase</w:t>
      </w:r>
      <w:r>
        <w:rPr>
          <w:b w:val="0"/>
        </w:rPr>
        <w:t xml:space="preserve">  </w:t>
      </w:r>
    </w:p>
    <w:p w14:paraId="346BDDE1" w14:textId="77777777" w:rsidR="00236F99" w:rsidRDefault="00DB4FB9">
      <w:pPr>
        <w:spacing w:after="0" w:line="236" w:lineRule="auto"/>
        <w:ind w:left="1094" w:firstLine="0"/>
        <w:jc w:val="left"/>
      </w:pPr>
      <w:r>
        <w:rPr>
          <w:b/>
        </w:rPr>
        <w:t>Description</w:t>
      </w:r>
      <w:r>
        <w:t xml:space="preserve">: Operators track the total energy purchased from farms and handle the financial transactions involved in paying farmers for the surplus energy supplied to the grid.  </w:t>
      </w:r>
    </w:p>
    <w:p w14:paraId="292BC6B9" w14:textId="77777777" w:rsidR="00236F99" w:rsidRDefault="00DB4FB9">
      <w:pPr>
        <w:spacing w:after="254" w:line="259" w:lineRule="auto"/>
        <w:ind w:left="734" w:firstLine="0"/>
        <w:jc w:val="left"/>
      </w:pPr>
      <w:r>
        <w:t xml:space="preserve">  </w:t>
      </w:r>
    </w:p>
    <w:p w14:paraId="0F7373B6" w14:textId="77777777" w:rsidR="00236F99" w:rsidRDefault="00DB4FB9">
      <w:pPr>
        <w:spacing w:after="290" w:line="259" w:lineRule="auto"/>
        <w:ind w:left="734" w:firstLine="0"/>
        <w:jc w:val="left"/>
      </w:pPr>
      <w:r>
        <w:t xml:space="preserve">  </w:t>
      </w:r>
    </w:p>
    <w:p w14:paraId="5B2AD20D" w14:textId="77777777" w:rsidR="00236F99" w:rsidRDefault="00DB4FB9">
      <w:pPr>
        <w:pStyle w:val="Heading4"/>
        <w:tabs>
          <w:tab w:val="center" w:pos="402"/>
          <w:tab w:val="center" w:pos="2032"/>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Monitor Energy Transfer</w:t>
      </w:r>
      <w:r>
        <w:rPr>
          <w:b w:val="0"/>
        </w:rPr>
        <w:t xml:space="preserve">  </w:t>
      </w:r>
    </w:p>
    <w:p w14:paraId="14C91AC3" w14:textId="77777777" w:rsidR="00236F99" w:rsidRDefault="00DB4FB9">
      <w:pPr>
        <w:spacing w:after="261"/>
        <w:ind w:left="1104" w:right="168"/>
      </w:pPr>
      <w:r>
        <w:rPr>
          <w:b/>
        </w:rPr>
        <w:t>Description</w:t>
      </w:r>
      <w:r>
        <w:t xml:space="preserve">: Grid operators monitor real-time energy transfers from farms to the grid. They ensure the process runs smoothly and track energy quantities to ensure the national grid is properly balanced.  </w:t>
      </w:r>
    </w:p>
    <w:p w14:paraId="02145CBF" w14:textId="77777777" w:rsidR="00236F99" w:rsidRDefault="00DB4FB9">
      <w:pPr>
        <w:spacing w:after="334" w:line="259" w:lineRule="auto"/>
        <w:ind w:left="14" w:firstLine="0"/>
        <w:jc w:val="left"/>
      </w:pPr>
      <w:r>
        <w:t xml:space="preserve">  </w:t>
      </w:r>
    </w:p>
    <w:p w14:paraId="6236BDD0" w14:textId="30381AA1" w:rsidR="00236F99" w:rsidRDefault="00DB4FB9">
      <w:pPr>
        <w:pStyle w:val="Heading3"/>
        <w:ind w:left="744"/>
      </w:pPr>
      <w:r>
        <w:t>5.</w:t>
      </w:r>
      <w:r w:rsidR="006672E9">
        <w:t>1.</w:t>
      </w:r>
      <w:r>
        <w:t xml:space="preserve">4  Financial Institutions </w:t>
      </w:r>
      <w:r>
        <w:rPr>
          <w:i/>
          <w:sz w:val="22"/>
        </w:rPr>
        <w:t xml:space="preserve"> </w:t>
      </w:r>
    </w:p>
    <w:p w14:paraId="691CB7C5" w14:textId="77777777" w:rsidR="00236F99" w:rsidRDefault="00DB4FB9">
      <w:pPr>
        <w:pStyle w:val="Heading4"/>
        <w:tabs>
          <w:tab w:val="center" w:pos="402"/>
          <w:tab w:val="center" w:pos="1421"/>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Login/Logout</w:t>
      </w:r>
      <w:r>
        <w:rPr>
          <w:b w:val="0"/>
        </w:rPr>
        <w:t xml:space="preserve">  </w:t>
      </w:r>
    </w:p>
    <w:p w14:paraId="0DC2DDEE" w14:textId="77777777" w:rsidR="00236F99" w:rsidRDefault="00DB4FB9">
      <w:pPr>
        <w:spacing w:after="299"/>
        <w:ind w:left="1104" w:right="168"/>
      </w:pPr>
      <w:r>
        <w:rPr>
          <w:b/>
        </w:rPr>
        <w:t>Description</w:t>
      </w:r>
      <w:r>
        <w:t xml:space="preserve">: Financial institutions (banks, microfinance institutions) must log in to securely access farmers’ financial records, loan data, and payment details. They can log out after completing their tasks.  </w:t>
      </w:r>
    </w:p>
    <w:p w14:paraId="07C8B361" w14:textId="77777777" w:rsidR="00236F99" w:rsidRDefault="00DB4FB9">
      <w:pPr>
        <w:pStyle w:val="Heading4"/>
        <w:tabs>
          <w:tab w:val="center" w:pos="402"/>
          <w:tab w:val="center" w:pos="1530"/>
        </w:tabs>
        <w:ind w:left="0" w:right="0" w:firstLine="0"/>
      </w:pPr>
      <w:r>
        <w:rPr>
          <w:rFonts w:ascii="Calibri" w:eastAsia="Calibri" w:hAnsi="Calibri" w:cs="Calibri"/>
          <w:b w:val="0"/>
          <w:sz w:val="22"/>
        </w:rPr>
        <w:tab/>
      </w:r>
      <w:r>
        <w:rPr>
          <w:rFonts w:ascii="Arial" w:eastAsia="Arial" w:hAnsi="Arial" w:cs="Arial"/>
          <w:b w:val="0"/>
        </w:rPr>
        <w:t xml:space="preserve">• </w:t>
      </w:r>
      <w:r>
        <w:rPr>
          <w:rFonts w:ascii="Arial" w:eastAsia="Arial" w:hAnsi="Arial" w:cs="Arial"/>
          <w:b w:val="0"/>
        </w:rPr>
        <w:tab/>
      </w:r>
      <w:r>
        <w:t>Track Earnings</w:t>
      </w:r>
      <w:r>
        <w:rPr>
          <w:b w:val="0"/>
        </w:rPr>
        <w:t xml:space="preserve">  </w:t>
      </w:r>
    </w:p>
    <w:p w14:paraId="39964164" w14:textId="77777777" w:rsidR="00236F99" w:rsidRDefault="00DB4FB9">
      <w:pPr>
        <w:spacing w:after="297"/>
        <w:ind w:left="1104" w:right="168"/>
      </w:pPr>
      <w:r>
        <w:rPr>
          <w:b/>
        </w:rPr>
        <w:t>Description</w:t>
      </w:r>
      <w:r>
        <w:t xml:space="preserve">: Financial institutions track the income farmers receive from selling energy. They can view detailed data on energy sales and verify earnings to assist with loan repayments or subsidy management.  </w:t>
      </w:r>
    </w:p>
    <w:p w14:paraId="54577929" w14:textId="77777777" w:rsidR="00236F99" w:rsidRDefault="00DB4FB9">
      <w:pPr>
        <w:pStyle w:val="Heading4"/>
        <w:tabs>
          <w:tab w:val="center" w:pos="402"/>
          <w:tab w:val="center" w:pos="1491"/>
        </w:tabs>
        <w:ind w:left="0" w:right="0" w:firstLine="0"/>
      </w:pPr>
      <w:r>
        <w:rPr>
          <w:rFonts w:ascii="Calibri" w:eastAsia="Calibri" w:hAnsi="Calibri" w:cs="Calibri"/>
          <w:b w:val="0"/>
          <w:sz w:val="22"/>
        </w:rPr>
        <w:lastRenderedPageBreak/>
        <w:tab/>
      </w:r>
      <w:r>
        <w:rPr>
          <w:rFonts w:ascii="Arial" w:eastAsia="Arial" w:hAnsi="Arial" w:cs="Arial"/>
          <w:b w:val="0"/>
        </w:rPr>
        <w:t xml:space="preserve">• </w:t>
      </w:r>
      <w:r>
        <w:rPr>
          <w:rFonts w:ascii="Arial" w:eastAsia="Arial" w:hAnsi="Arial" w:cs="Arial"/>
          <w:b w:val="0"/>
        </w:rPr>
        <w:tab/>
      </w:r>
      <w:r>
        <w:t>Loan Tracking</w:t>
      </w:r>
      <w:r>
        <w:rPr>
          <w:b w:val="0"/>
        </w:rPr>
        <w:t xml:space="preserve">  </w:t>
      </w:r>
    </w:p>
    <w:p w14:paraId="3ACFFFF3" w14:textId="77777777" w:rsidR="00236F99" w:rsidRDefault="00DB4FB9">
      <w:pPr>
        <w:spacing w:after="261"/>
        <w:ind w:left="1104" w:right="168"/>
      </w:pPr>
      <w:r>
        <w:rPr>
          <w:b/>
        </w:rPr>
        <w:t>Description</w:t>
      </w:r>
      <w:r>
        <w:t xml:space="preserve">: Financial institutions track the status of solar system loans provided to farmers, including repayment schedules, outstanding balances, and disbursement details. They ensure that loan repayments are being made   </w:t>
      </w:r>
    </w:p>
    <w:p w14:paraId="589ACFE3" w14:textId="77777777" w:rsidR="00236F99" w:rsidRDefault="00DB4FB9">
      <w:pPr>
        <w:spacing w:after="0" w:line="259" w:lineRule="auto"/>
        <w:ind w:left="14" w:firstLine="0"/>
        <w:jc w:val="left"/>
      </w:pPr>
      <w:r>
        <w:t xml:space="preserve">  </w:t>
      </w:r>
    </w:p>
    <w:p w14:paraId="462623A9" w14:textId="77777777" w:rsidR="00236F99" w:rsidRDefault="00DB4FB9">
      <w:pPr>
        <w:spacing w:after="0" w:line="259" w:lineRule="auto"/>
        <w:ind w:left="14" w:firstLine="0"/>
      </w:pPr>
      <w:r>
        <w:t xml:space="preserve">  </w:t>
      </w:r>
    </w:p>
    <w:p w14:paraId="38434377" w14:textId="672AA2E1" w:rsidR="006672E9" w:rsidRDefault="00DB4FB9" w:rsidP="006672E9">
      <w:pPr>
        <w:pStyle w:val="Heading3"/>
        <w:rPr>
          <w:color w:val="auto"/>
          <w:sz w:val="27"/>
        </w:rPr>
      </w:pPr>
      <w:r w:rsidRPr="006672E9">
        <w:rPr>
          <w:b w:val="0"/>
          <w:bCs/>
        </w:rPr>
        <w:t xml:space="preserve">  </w:t>
      </w:r>
      <w:r w:rsidR="006672E9" w:rsidRPr="006672E9">
        <w:t>5.2 Non-</w:t>
      </w:r>
      <w:r w:rsidR="00111083" w:rsidRPr="006672E9">
        <w:t>Functional Requirements</w:t>
      </w:r>
      <w:r w:rsidR="006672E9">
        <w:rPr>
          <w:b w:val="0"/>
          <w:bCs/>
        </w:rPr>
        <w:br/>
      </w:r>
      <w:r w:rsidR="006672E9">
        <w:rPr>
          <w:b w:val="0"/>
          <w:bCs/>
        </w:rPr>
        <w:br/>
      </w:r>
      <w:r w:rsidR="006672E9">
        <w:rPr>
          <w:rStyle w:val="Strong"/>
          <w:b/>
          <w:bCs w:val="0"/>
        </w:rPr>
        <w:t>1. Performance Requirements</w:t>
      </w:r>
    </w:p>
    <w:p w14:paraId="077FF4EA" w14:textId="77777777" w:rsidR="006672E9" w:rsidRDefault="006672E9" w:rsidP="006672E9">
      <w:pPr>
        <w:pStyle w:val="NormalWeb"/>
        <w:numPr>
          <w:ilvl w:val="0"/>
          <w:numId w:val="4"/>
        </w:numPr>
      </w:pPr>
      <w:r>
        <w:t xml:space="preserve">The Farmer Dashboard shall display real-time production, consumption, and storage data within </w:t>
      </w:r>
      <w:r>
        <w:rPr>
          <w:rStyle w:val="Strong"/>
        </w:rPr>
        <w:t>3 seconds</w:t>
      </w:r>
      <w:r>
        <w:t>.</w:t>
      </w:r>
    </w:p>
    <w:p w14:paraId="52E36FD3" w14:textId="77777777" w:rsidR="006672E9" w:rsidRDefault="006672E9" w:rsidP="006672E9">
      <w:pPr>
        <w:pStyle w:val="NormalWeb"/>
        <w:numPr>
          <w:ilvl w:val="0"/>
          <w:numId w:val="4"/>
        </w:numPr>
      </w:pPr>
      <w:r>
        <w:t xml:space="preserve">Daily, weekly, and monthly summaries shall load within </w:t>
      </w:r>
      <w:r>
        <w:rPr>
          <w:rStyle w:val="Strong"/>
        </w:rPr>
        <w:t>5 seconds</w:t>
      </w:r>
      <w:r>
        <w:t>.</w:t>
      </w:r>
    </w:p>
    <w:p w14:paraId="7A45E20B" w14:textId="77777777" w:rsidR="006672E9" w:rsidRDefault="006672E9" w:rsidP="006672E9">
      <w:pPr>
        <w:pStyle w:val="NormalWeb"/>
        <w:numPr>
          <w:ilvl w:val="0"/>
          <w:numId w:val="4"/>
        </w:numPr>
      </w:pPr>
      <w:r>
        <w:t xml:space="preserve">Weather alerts shall be delivered within </w:t>
      </w:r>
      <w:r>
        <w:rPr>
          <w:rStyle w:val="Strong"/>
        </w:rPr>
        <w:t>1 minute</w:t>
      </w:r>
      <w:r>
        <w:t xml:space="preserve"> of receiving updates from external services.</w:t>
      </w:r>
    </w:p>
    <w:p w14:paraId="65FDAB84" w14:textId="77777777" w:rsidR="006672E9" w:rsidRDefault="006672E9" w:rsidP="006672E9">
      <w:pPr>
        <w:pStyle w:val="NormalWeb"/>
        <w:numPr>
          <w:ilvl w:val="0"/>
          <w:numId w:val="4"/>
        </w:numPr>
      </w:pPr>
      <w:r>
        <w:t xml:space="preserve">Government and Grid Operator dashboards shall refresh national and live grid data every </w:t>
      </w:r>
      <w:r>
        <w:rPr>
          <w:rStyle w:val="Strong"/>
        </w:rPr>
        <w:t>10 seconds</w:t>
      </w:r>
      <w:r>
        <w:t>.</w:t>
      </w:r>
    </w:p>
    <w:p w14:paraId="4FA9D9F8" w14:textId="77777777" w:rsidR="006672E9" w:rsidRDefault="006672E9" w:rsidP="006672E9">
      <w:pPr>
        <w:pStyle w:val="NormalWeb"/>
        <w:numPr>
          <w:ilvl w:val="0"/>
          <w:numId w:val="4"/>
        </w:numPr>
      </w:pPr>
      <w:r>
        <w:t xml:space="preserve">Financial dashboards shall generate earnings and loan summaries within </w:t>
      </w:r>
      <w:r>
        <w:rPr>
          <w:rStyle w:val="Strong"/>
        </w:rPr>
        <w:t>5 seconds</w:t>
      </w:r>
      <w:r>
        <w:t>.</w:t>
      </w:r>
    </w:p>
    <w:p w14:paraId="421BD1F7" w14:textId="77777777" w:rsidR="006672E9" w:rsidRDefault="006672E9" w:rsidP="006672E9">
      <w:pPr>
        <w:pStyle w:val="NormalWeb"/>
        <w:numPr>
          <w:ilvl w:val="0"/>
          <w:numId w:val="4"/>
        </w:numPr>
      </w:pPr>
      <w:r>
        <w:t xml:space="preserve">The system shall handle at least </w:t>
      </w:r>
      <w:r>
        <w:rPr>
          <w:rStyle w:val="Strong"/>
        </w:rPr>
        <w:t>100,000 farmers</w:t>
      </w:r>
      <w:r>
        <w:t xml:space="preserve"> and </w:t>
      </w:r>
      <w:r>
        <w:rPr>
          <w:rStyle w:val="Strong"/>
        </w:rPr>
        <w:t>10,000 institutional users</w:t>
      </w:r>
      <w:r>
        <w:t xml:space="preserve"> concurrently.</w:t>
      </w:r>
    </w:p>
    <w:p w14:paraId="4052C686" w14:textId="68025D6D" w:rsidR="006672E9" w:rsidRDefault="006672E9" w:rsidP="006672E9"/>
    <w:p w14:paraId="4296DBB2" w14:textId="77777777" w:rsidR="006672E9" w:rsidRDefault="006672E9" w:rsidP="006672E9">
      <w:pPr>
        <w:pStyle w:val="Heading3"/>
      </w:pPr>
      <w:r>
        <w:rPr>
          <w:rStyle w:val="Strong"/>
          <w:b/>
          <w:bCs w:val="0"/>
        </w:rPr>
        <w:t>2. Reliability &amp; Availability</w:t>
      </w:r>
    </w:p>
    <w:p w14:paraId="30770D69" w14:textId="77777777" w:rsidR="006672E9" w:rsidRDefault="006672E9" w:rsidP="006672E9">
      <w:pPr>
        <w:pStyle w:val="NormalWeb"/>
        <w:numPr>
          <w:ilvl w:val="0"/>
          <w:numId w:val="5"/>
        </w:numPr>
      </w:pPr>
      <w:r>
        <w:t xml:space="preserve">The system shall be available </w:t>
      </w:r>
      <w:r>
        <w:rPr>
          <w:rStyle w:val="Strong"/>
        </w:rPr>
        <w:t>24/7</w:t>
      </w:r>
      <w:r>
        <w:t xml:space="preserve"> with a minimum uptime of </w:t>
      </w:r>
      <w:r>
        <w:rPr>
          <w:rStyle w:val="Strong"/>
        </w:rPr>
        <w:t>99.5%</w:t>
      </w:r>
      <w:r>
        <w:t>.</w:t>
      </w:r>
    </w:p>
    <w:p w14:paraId="624A5580" w14:textId="77777777" w:rsidR="006672E9" w:rsidRDefault="006672E9" w:rsidP="006672E9">
      <w:pPr>
        <w:pStyle w:val="NormalWeb"/>
        <w:numPr>
          <w:ilvl w:val="0"/>
          <w:numId w:val="5"/>
        </w:numPr>
      </w:pPr>
      <w:r>
        <w:t>Energy production, transfer, and financial data shall not be lost during failures.</w:t>
      </w:r>
    </w:p>
    <w:p w14:paraId="58BEFFF7" w14:textId="77777777" w:rsidR="006672E9" w:rsidRDefault="006672E9" w:rsidP="006672E9">
      <w:pPr>
        <w:pStyle w:val="NormalWeb"/>
        <w:numPr>
          <w:ilvl w:val="0"/>
          <w:numId w:val="5"/>
        </w:numPr>
      </w:pPr>
      <w:r>
        <w:t xml:space="preserve">Automatic backups shall occur every </w:t>
      </w:r>
      <w:r>
        <w:rPr>
          <w:rStyle w:val="Strong"/>
        </w:rPr>
        <w:t>24 hours</w:t>
      </w:r>
      <w:r>
        <w:t>.</w:t>
      </w:r>
    </w:p>
    <w:p w14:paraId="326E9939" w14:textId="77777777" w:rsidR="006672E9" w:rsidRDefault="006672E9" w:rsidP="006672E9">
      <w:pPr>
        <w:pStyle w:val="NormalWeb"/>
        <w:numPr>
          <w:ilvl w:val="0"/>
          <w:numId w:val="5"/>
        </w:numPr>
      </w:pPr>
      <w:r>
        <w:t>If a module fails (e.g., Reports), other modules (e.g., Farmer Dashboard, Grid Monitoring) shall continue functioning.</w:t>
      </w:r>
    </w:p>
    <w:p w14:paraId="57F8E829" w14:textId="3DC71177" w:rsidR="006672E9" w:rsidRDefault="006672E9" w:rsidP="006672E9"/>
    <w:p w14:paraId="02EF5F8A" w14:textId="77777777" w:rsidR="006672E9" w:rsidRDefault="006672E9" w:rsidP="006672E9">
      <w:pPr>
        <w:pStyle w:val="Heading3"/>
      </w:pPr>
      <w:r>
        <w:rPr>
          <w:rStyle w:val="Strong"/>
          <w:b/>
          <w:bCs w:val="0"/>
        </w:rPr>
        <w:t>3. Security</w:t>
      </w:r>
    </w:p>
    <w:p w14:paraId="3430E12A" w14:textId="77777777" w:rsidR="006672E9" w:rsidRDefault="006672E9" w:rsidP="006672E9">
      <w:pPr>
        <w:pStyle w:val="NormalWeb"/>
        <w:numPr>
          <w:ilvl w:val="0"/>
          <w:numId w:val="6"/>
        </w:numPr>
      </w:pPr>
      <w:r>
        <w:t>All users (Farmers, Authorities, Grid Operators, Financial Institutions) must log in using secure authentication.</w:t>
      </w:r>
    </w:p>
    <w:p w14:paraId="523ACC4B" w14:textId="77777777" w:rsidR="006672E9" w:rsidRDefault="006672E9" w:rsidP="006672E9">
      <w:pPr>
        <w:pStyle w:val="NormalWeb"/>
        <w:numPr>
          <w:ilvl w:val="0"/>
          <w:numId w:val="6"/>
        </w:numPr>
      </w:pPr>
      <w:r>
        <w:t>Role-based access control shall restrict features:</w:t>
      </w:r>
    </w:p>
    <w:p w14:paraId="34BC4764" w14:textId="77777777" w:rsidR="006672E9" w:rsidRDefault="006672E9" w:rsidP="006672E9">
      <w:pPr>
        <w:pStyle w:val="NormalWeb"/>
        <w:numPr>
          <w:ilvl w:val="1"/>
          <w:numId w:val="6"/>
        </w:numPr>
      </w:pPr>
      <w:r>
        <w:t>Farmers: production, consumption, storage, transfer approval</w:t>
      </w:r>
    </w:p>
    <w:p w14:paraId="360BA19E" w14:textId="77777777" w:rsidR="006672E9" w:rsidRDefault="006672E9" w:rsidP="006672E9">
      <w:pPr>
        <w:pStyle w:val="NormalWeb"/>
        <w:numPr>
          <w:ilvl w:val="1"/>
          <w:numId w:val="6"/>
        </w:numPr>
      </w:pPr>
      <w:r>
        <w:t>Government: reports, goals, incentives</w:t>
      </w:r>
    </w:p>
    <w:p w14:paraId="7743FF84" w14:textId="77777777" w:rsidR="006672E9" w:rsidRDefault="006672E9" w:rsidP="006672E9">
      <w:pPr>
        <w:pStyle w:val="NormalWeb"/>
        <w:numPr>
          <w:ilvl w:val="1"/>
          <w:numId w:val="6"/>
        </w:numPr>
      </w:pPr>
      <w:r>
        <w:t>Grid Operators: verification, monitoring, purchases</w:t>
      </w:r>
    </w:p>
    <w:p w14:paraId="06AE51FC" w14:textId="77777777" w:rsidR="006672E9" w:rsidRDefault="006672E9" w:rsidP="006672E9">
      <w:pPr>
        <w:pStyle w:val="NormalWeb"/>
        <w:numPr>
          <w:ilvl w:val="1"/>
          <w:numId w:val="6"/>
        </w:numPr>
      </w:pPr>
      <w:r>
        <w:t>Financial Institutions: earnings and loans</w:t>
      </w:r>
    </w:p>
    <w:p w14:paraId="688BDABB" w14:textId="77777777" w:rsidR="006672E9" w:rsidRDefault="006672E9" w:rsidP="006672E9">
      <w:pPr>
        <w:pStyle w:val="NormalWeb"/>
        <w:numPr>
          <w:ilvl w:val="0"/>
          <w:numId w:val="6"/>
        </w:numPr>
      </w:pPr>
      <w:r>
        <w:t>All financial and energy data shall be encrypted.</w:t>
      </w:r>
    </w:p>
    <w:p w14:paraId="58531BE3" w14:textId="77777777" w:rsidR="006672E9" w:rsidRDefault="006672E9" w:rsidP="006672E9">
      <w:pPr>
        <w:pStyle w:val="NormalWeb"/>
        <w:numPr>
          <w:ilvl w:val="0"/>
          <w:numId w:val="6"/>
        </w:numPr>
      </w:pPr>
      <w:r>
        <w:t>Every energy transfer, approval, payment, and goal update shall be logged for audit.</w:t>
      </w:r>
    </w:p>
    <w:p w14:paraId="0761B925" w14:textId="18F5C72B" w:rsidR="006672E9" w:rsidRDefault="006672E9" w:rsidP="006672E9"/>
    <w:p w14:paraId="4B088693" w14:textId="77777777" w:rsidR="006672E9" w:rsidRDefault="006672E9" w:rsidP="006672E9">
      <w:pPr>
        <w:pStyle w:val="Heading3"/>
      </w:pPr>
      <w:r>
        <w:rPr>
          <w:rStyle w:val="Strong"/>
          <w:b/>
          <w:bCs w:val="0"/>
        </w:rPr>
        <w:lastRenderedPageBreak/>
        <w:t>4. Usability</w:t>
      </w:r>
    </w:p>
    <w:p w14:paraId="211F8FD8" w14:textId="77777777" w:rsidR="006672E9" w:rsidRDefault="006672E9" w:rsidP="006672E9">
      <w:pPr>
        <w:pStyle w:val="NormalWeb"/>
        <w:numPr>
          <w:ilvl w:val="0"/>
          <w:numId w:val="7"/>
        </w:numPr>
      </w:pPr>
      <w:r>
        <w:t>The system shall be simple enough for farmers with minimal technical knowledge.</w:t>
      </w:r>
    </w:p>
    <w:p w14:paraId="52DE0E29" w14:textId="77777777" w:rsidR="006672E9" w:rsidRDefault="006672E9" w:rsidP="006672E9">
      <w:pPr>
        <w:pStyle w:val="NormalWeb"/>
        <w:numPr>
          <w:ilvl w:val="0"/>
          <w:numId w:val="7"/>
        </w:numPr>
      </w:pPr>
      <w:r>
        <w:t>Each dashboard shall present key information in a single screen:</w:t>
      </w:r>
    </w:p>
    <w:p w14:paraId="2BD219AE" w14:textId="77777777" w:rsidR="006672E9" w:rsidRDefault="006672E9" w:rsidP="006672E9">
      <w:pPr>
        <w:pStyle w:val="NormalWeb"/>
        <w:numPr>
          <w:ilvl w:val="1"/>
          <w:numId w:val="7"/>
        </w:numPr>
      </w:pPr>
      <w:r>
        <w:t>Farmer: production, consumption, storage, weather alerts</w:t>
      </w:r>
    </w:p>
    <w:p w14:paraId="362FF96F" w14:textId="77777777" w:rsidR="006672E9" w:rsidRDefault="006672E9" w:rsidP="006672E9">
      <w:pPr>
        <w:pStyle w:val="NormalWeb"/>
        <w:numPr>
          <w:ilvl w:val="1"/>
          <w:numId w:val="7"/>
        </w:numPr>
      </w:pPr>
      <w:r>
        <w:t>Government: national summary, targets, alerts</w:t>
      </w:r>
    </w:p>
    <w:p w14:paraId="6980ED44" w14:textId="77777777" w:rsidR="006672E9" w:rsidRDefault="006672E9" w:rsidP="006672E9">
      <w:pPr>
        <w:pStyle w:val="NormalWeb"/>
        <w:numPr>
          <w:ilvl w:val="1"/>
          <w:numId w:val="7"/>
        </w:numPr>
      </w:pPr>
      <w:r>
        <w:t>Grid Operator: live grid flow, incoming energy</w:t>
      </w:r>
    </w:p>
    <w:p w14:paraId="121B30A8" w14:textId="77777777" w:rsidR="006672E9" w:rsidRDefault="006672E9" w:rsidP="006672E9">
      <w:pPr>
        <w:pStyle w:val="NormalWeb"/>
        <w:numPr>
          <w:ilvl w:val="1"/>
          <w:numId w:val="7"/>
        </w:numPr>
      </w:pPr>
      <w:r>
        <w:t>Financial: earnings and loan overview</w:t>
      </w:r>
    </w:p>
    <w:p w14:paraId="38266689" w14:textId="77777777" w:rsidR="006672E9" w:rsidRDefault="006672E9" w:rsidP="006672E9">
      <w:pPr>
        <w:pStyle w:val="NormalWeb"/>
        <w:numPr>
          <w:ilvl w:val="0"/>
          <w:numId w:val="7"/>
        </w:numPr>
      </w:pPr>
      <w:r>
        <w:t xml:space="preserve">No critical task (e.g., transfer approval, report generation) shall require more than </w:t>
      </w:r>
      <w:r>
        <w:rPr>
          <w:rStyle w:val="Strong"/>
        </w:rPr>
        <w:t>3 user actions</w:t>
      </w:r>
      <w:r>
        <w:t>.</w:t>
      </w:r>
    </w:p>
    <w:p w14:paraId="343876E1" w14:textId="77777777" w:rsidR="006672E9" w:rsidRDefault="006672E9" w:rsidP="006672E9">
      <w:pPr>
        <w:pStyle w:val="NormalWeb"/>
        <w:numPr>
          <w:ilvl w:val="0"/>
          <w:numId w:val="7"/>
        </w:numPr>
      </w:pPr>
      <w:r>
        <w:t xml:space="preserve">The platform shall support both </w:t>
      </w:r>
      <w:r>
        <w:rPr>
          <w:rStyle w:val="Strong"/>
        </w:rPr>
        <w:t>English and Bangla</w:t>
      </w:r>
      <w:r>
        <w:t>.</w:t>
      </w:r>
    </w:p>
    <w:p w14:paraId="753558CC" w14:textId="27E6744B" w:rsidR="006672E9" w:rsidRDefault="006672E9" w:rsidP="006672E9"/>
    <w:p w14:paraId="1A9C79C1" w14:textId="77777777" w:rsidR="006672E9" w:rsidRDefault="006672E9" w:rsidP="006672E9">
      <w:pPr>
        <w:pStyle w:val="Heading3"/>
      </w:pPr>
      <w:r>
        <w:rPr>
          <w:rStyle w:val="Strong"/>
          <w:b/>
          <w:bCs w:val="0"/>
        </w:rPr>
        <w:t>5. Scalability</w:t>
      </w:r>
    </w:p>
    <w:p w14:paraId="7FF7AD76" w14:textId="77777777" w:rsidR="006672E9" w:rsidRDefault="006672E9" w:rsidP="006672E9">
      <w:pPr>
        <w:pStyle w:val="NormalWeb"/>
        <w:numPr>
          <w:ilvl w:val="0"/>
          <w:numId w:val="8"/>
        </w:numPr>
      </w:pPr>
      <w:r>
        <w:t>The system shall scale to support nationwide adoption without redesign.</w:t>
      </w:r>
    </w:p>
    <w:p w14:paraId="5BC68B97" w14:textId="77777777" w:rsidR="006672E9" w:rsidRDefault="006672E9" w:rsidP="006672E9">
      <w:pPr>
        <w:pStyle w:val="NormalWeb"/>
        <w:numPr>
          <w:ilvl w:val="0"/>
          <w:numId w:val="8"/>
        </w:numPr>
      </w:pPr>
      <w:r>
        <w:t>It shall allow the future addition of:</w:t>
      </w:r>
    </w:p>
    <w:p w14:paraId="6AE60648" w14:textId="77777777" w:rsidR="006672E9" w:rsidRDefault="006672E9" w:rsidP="006672E9">
      <w:pPr>
        <w:pStyle w:val="NormalWeb"/>
        <w:numPr>
          <w:ilvl w:val="1"/>
          <w:numId w:val="8"/>
        </w:numPr>
      </w:pPr>
      <w:r>
        <w:t>AI-based energy forecasting</w:t>
      </w:r>
    </w:p>
    <w:p w14:paraId="158BDD9D" w14:textId="77777777" w:rsidR="006672E9" w:rsidRDefault="006672E9" w:rsidP="006672E9">
      <w:pPr>
        <w:pStyle w:val="NormalWeb"/>
        <w:numPr>
          <w:ilvl w:val="1"/>
          <w:numId w:val="8"/>
        </w:numPr>
      </w:pPr>
      <w:r>
        <w:t>Advanced weather analytics</w:t>
      </w:r>
    </w:p>
    <w:p w14:paraId="31C1816A" w14:textId="77777777" w:rsidR="006672E9" w:rsidRDefault="006672E9" w:rsidP="006672E9">
      <w:pPr>
        <w:pStyle w:val="NormalWeb"/>
        <w:numPr>
          <w:ilvl w:val="1"/>
          <w:numId w:val="8"/>
        </w:numPr>
      </w:pPr>
      <w:r>
        <w:t>New financial partners and banks</w:t>
      </w:r>
    </w:p>
    <w:p w14:paraId="678E8DE1" w14:textId="77777777" w:rsidR="006672E9" w:rsidRDefault="006672E9" w:rsidP="006672E9">
      <w:pPr>
        <w:pStyle w:val="NormalWeb"/>
        <w:numPr>
          <w:ilvl w:val="1"/>
          <w:numId w:val="8"/>
        </w:numPr>
      </w:pPr>
      <w:r>
        <w:t>More IoT devices per farm</w:t>
      </w:r>
    </w:p>
    <w:p w14:paraId="62E5F0CA" w14:textId="4F083983" w:rsidR="006672E9" w:rsidRDefault="006672E9" w:rsidP="006672E9"/>
    <w:p w14:paraId="2A535F7C" w14:textId="77777777" w:rsidR="006672E9" w:rsidRDefault="006672E9" w:rsidP="006672E9">
      <w:pPr>
        <w:pStyle w:val="Heading3"/>
      </w:pPr>
      <w:r>
        <w:rPr>
          <w:rStyle w:val="Strong"/>
          <w:b/>
          <w:bCs w:val="0"/>
        </w:rPr>
        <w:t>6. Maintainability</w:t>
      </w:r>
    </w:p>
    <w:p w14:paraId="5B82D350" w14:textId="77777777" w:rsidR="006672E9" w:rsidRDefault="006672E9" w:rsidP="006672E9">
      <w:pPr>
        <w:pStyle w:val="NormalWeb"/>
        <w:numPr>
          <w:ilvl w:val="0"/>
          <w:numId w:val="9"/>
        </w:numPr>
      </w:pPr>
      <w:r>
        <w:t>Each module (Farmer, Government, Grid, Financial) shall be independently maintainable.</w:t>
      </w:r>
    </w:p>
    <w:p w14:paraId="44F197E7" w14:textId="77777777" w:rsidR="006672E9" w:rsidRDefault="006672E9" w:rsidP="006672E9">
      <w:pPr>
        <w:pStyle w:val="NormalWeb"/>
        <w:numPr>
          <w:ilvl w:val="0"/>
          <w:numId w:val="9"/>
        </w:numPr>
      </w:pPr>
      <w:r>
        <w:t>Updates to one module shall not disrupt others.</w:t>
      </w:r>
    </w:p>
    <w:p w14:paraId="035D4BB8" w14:textId="77777777" w:rsidR="006672E9" w:rsidRDefault="006672E9" w:rsidP="006672E9">
      <w:pPr>
        <w:pStyle w:val="NormalWeb"/>
        <w:numPr>
          <w:ilvl w:val="0"/>
          <w:numId w:val="9"/>
        </w:numPr>
      </w:pPr>
      <w:r>
        <w:t>Bug fixes and upgrades shall be deployable without system downtime.</w:t>
      </w:r>
    </w:p>
    <w:p w14:paraId="2D2E7A4E" w14:textId="09932F62" w:rsidR="006672E9" w:rsidRDefault="006672E9" w:rsidP="006672E9"/>
    <w:p w14:paraId="6B16DF78" w14:textId="77777777" w:rsidR="006672E9" w:rsidRDefault="006672E9" w:rsidP="006672E9">
      <w:pPr>
        <w:pStyle w:val="Heading3"/>
      </w:pPr>
      <w:r>
        <w:rPr>
          <w:rStyle w:val="Strong"/>
          <w:b/>
          <w:bCs w:val="0"/>
        </w:rPr>
        <w:t>7. Portability</w:t>
      </w:r>
    </w:p>
    <w:p w14:paraId="6787F654" w14:textId="77777777" w:rsidR="006672E9" w:rsidRDefault="006672E9" w:rsidP="006672E9">
      <w:pPr>
        <w:pStyle w:val="NormalWeb"/>
        <w:numPr>
          <w:ilvl w:val="0"/>
          <w:numId w:val="10"/>
        </w:numPr>
      </w:pPr>
      <w:r>
        <w:t>The system shall run on all modern web browsers.</w:t>
      </w:r>
    </w:p>
    <w:p w14:paraId="6601D88B" w14:textId="77777777" w:rsidR="006672E9" w:rsidRDefault="006672E9" w:rsidP="006672E9">
      <w:pPr>
        <w:pStyle w:val="NormalWeb"/>
        <w:numPr>
          <w:ilvl w:val="0"/>
          <w:numId w:val="10"/>
        </w:numPr>
      </w:pPr>
      <w:r>
        <w:t>The Farmer module shall be optimized for mobile devices.</w:t>
      </w:r>
    </w:p>
    <w:p w14:paraId="6FDD3924" w14:textId="77777777" w:rsidR="006672E9" w:rsidRDefault="006672E9" w:rsidP="006672E9">
      <w:pPr>
        <w:pStyle w:val="NormalWeb"/>
        <w:numPr>
          <w:ilvl w:val="0"/>
          <w:numId w:val="10"/>
        </w:numPr>
      </w:pPr>
      <w:r>
        <w:t>The backend shall be cloud-deployable for nationwide access.</w:t>
      </w:r>
    </w:p>
    <w:p w14:paraId="14E60275" w14:textId="6E8D7F71" w:rsidR="006672E9" w:rsidRDefault="006672E9" w:rsidP="006672E9"/>
    <w:p w14:paraId="56F8F707" w14:textId="77777777" w:rsidR="006672E9" w:rsidRDefault="006672E9" w:rsidP="006672E9">
      <w:pPr>
        <w:pStyle w:val="Heading3"/>
      </w:pPr>
      <w:r>
        <w:rPr>
          <w:rStyle w:val="Strong"/>
          <w:b/>
          <w:bCs w:val="0"/>
        </w:rPr>
        <w:t>8. Data Integrity &amp; Consistency</w:t>
      </w:r>
    </w:p>
    <w:p w14:paraId="2829AE0C" w14:textId="77777777" w:rsidR="006672E9" w:rsidRDefault="006672E9" w:rsidP="006672E9">
      <w:pPr>
        <w:pStyle w:val="NormalWeb"/>
        <w:numPr>
          <w:ilvl w:val="0"/>
          <w:numId w:val="11"/>
        </w:numPr>
      </w:pPr>
      <w:r>
        <w:t>Any change in production data shall automatically:</w:t>
      </w:r>
    </w:p>
    <w:p w14:paraId="6206C86A" w14:textId="77777777" w:rsidR="006672E9" w:rsidRDefault="006672E9" w:rsidP="006672E9">
      <w:pPr>
        <w:pStyle w:val="NormalWeb"/>
        <w:numPr>
          <w:ilvl w:val="1"/>
          <w:numId w:val="11"/>
        </w:numPr>
      </w:pPr>
      <w:r>
        <w:t>Update surplus energy</w:t>
      </w:r>
    </w:p>
    <w:p w14:paraId="39438458" w14:textId="77777777" w:rsidR="006672E9" w:rsidRDefault="006672E9" w:rsidP="006672E9">
      <w:pPr>
        <w:pStyle w:val="NormalWeb"/>
        <w:numPr>
          <w:ilvl w:val="1"/>
          <w:numId w:val="11"/>
        </w:numPr>
      </w:pPr>
      <w:r>
        <w:t>Trigger recalculation notices</w:t>
      </w:r>
    </w:p>
    <w:p w14:paraId="6E38E4C7" w14:textId="77777777" w:rsidR="006672E9" w:rsidRDefault="006672E9" w:rsidP="006672E9">
      <w:pPr>
        <w:pStyle w:val="NormalWeb"/>
        <w:numPr>
          <w:ilvl w:val="1"/>
          <w:numId w:val="11"/>
        </w:numPr>
      </w:pPr>
      <w:r>
        <w:t>Update earnings and reports</w:t>
      </w:r>
    </w:p>
    <w:p w14:paraId="17ADAB12" w14:textId="77777777" w:rsidR="006672E9" w:rsidRDefault="006672E9" w:rsidP="006672E9">
      <w:pPr>
        <w:pStyle w:val="NormalWeb"/>
        <w:numPr>
          <w:ilvl w:val="0"/>
          <w:numId w:val="11"/>
        </w:numPr>
      </w:pPr>
      <w:r>
        <w:t>Data shown across dashboards (Farmer, Government, Grid, Financial) shall remain consistent.</w:t>
      </w:r>
    </w:p>
    <w:p w14:paraId="7C887FEB" w14:textId="77777777" w:rsidR="006672E9" w:rsidRDefault="006672E9" w:rsidP="006672E9">
      <w:pPr>
        <w:pStyle w:val="NormalWeb"/>
        <w:numPr>
          <w:ilvl w:val="0"/>
          <w:numId w:val="11"/>
        </w:numPr>
      </w:pPr>
      <w:r>
        <w:t>Duplicate or conflicting energy records shall be prevented.</w:t>
      </w:r>
    </w:p>
    <w:p w14:paraId="1079E4BF" w14:textId="77777777" w:rsidR="00353853" w:rsidRDefault="00353853" w:rsidP="00353853">
      <w:pPr>
        <w:pStyle w:val="NoSpacing"/>
        <w:jc w:val="left"/>
        <w:rPr>
          <w:b/>
          <w:bCs/>
          <w:sz w:val="32"/>
          <w:szCs w:val="28"/>
        </w:rPr>
      </w:pPr>
      <w:r w:rsidRPr="00353853">
        <w:rPr>
          <w:b/>
          <w:bCs/>
          <w:sz w:val="32"/>
          <w:szCs w:val="28"/>
        </w:rPr>
        <w:lastRenderedPageBreak/>
        <w:t>6</w:t>
      </w:r>
      <w:r>
        <w:rPr>
          <w:b/>
          <w:bCs/>
          <w:sz w:val="32"/>
          <w:szCs w:val="28"/>
        </w:rPr>
        <w:t xml:space="preserve"> </w:t>
      </w:r>
      <w:r w:rsidRPr="00353853">
        <w:rPr>
          <w:b/>
          <w:bCs/>
          <w:sz w:val="32"/>
          <w:szCs w:val="28"/>
        </w:rPr>
        <w:t>.</w:t>
      </w:r>
      <w:r>
        <w:rPr>
          <w:b/>
          <w:bCs/>
          <w:sz w:val="32"/>
          <w:szCs w:val="28"/>
        </w:rPr>
        <w:t xml:space="preserve"> </w:t>
      </w:r>
      <w:r w:rsidRPr="00353853">
        <w:rPr>
          <w:b/>
          <w:bCs/>
          <w:sz w:val="32"/>
          <w:szCs w:val="28"/>
        </w:rPr>
        <w:t>Software Testing</w:t>
      </w:r>
      <w:r>
        <w:rPr>
          <w:b/>
          <w:bCs/>
          <w:sz w:val="32"/>
          <w:szCs w:val="28"/>
        </w:rPr>
        <w:br/>
      </w:r>
    </w:p>
    <w:p w14:paraId="24D1F90B" w14:textId="77777777" w:rsidR="00353853" w:rsidRDefault="00353853" w:rsidP="00353853">
      <w:pPr>
        <w:pStyle w:val="NoSpacing"/>
        <w:jc w:val="left"/>
        <w:rPr>
          <w:b/>
          <w:bCs/>
          <w:sz w:val="32"/>
          <w:szCs w:val="28"/>
        </w:rPr>
      </w:pPr>
    </w:p>
    <w:p w14:paraId="58A11C86" w14:textId="761AE1B3" w:rsidR="00353853" w:rsidRDefault="00353853" w:rsidP="00353853">
      <w:pPr>
        <w:pStyle w:val="Heading4"/>
        <w:rPr>
          <w:color w:val="auto"/>
        </w:rPr>
      </w:pPr>
      <w:r>
        <w:rPr>
          <w:rStyle w:val="Strong"/>
          <w:b/>
          <w:bCs w:val="0"/>
        </w:rPr>
        <w:t>6</w:t>
      </w:r>
      <w:r>
        <w:rPr>
          <w:rStyle w:val="Strong"/>
          <w:b/>
          <w:bCs w:val="0"/>
        </w:rPr>
        <w:t>.1 Functional Testing</w:t>
      </w:r>
    </w:p>
    <w:p w14:paraId="37D02FCD" w14:textId="77777777" w:rsidR="00353853" w:rsidRDefault="00353853" w:rsidP="00353853">
      <w:pPr>
        <w:pStyle w:val="NormalWeb"/>
      </w:pPr>
      <w:r>
        <w:t>Functional testing ensures that the system behaves according to the specified requirements. The following key modules were tested for functionality:</w:t>
      </w:r>
    </w:p>
    <w:p w14:paraId="48C68D42" w14:textId="77777777" w:rsidR="00353853" w:rsidRDefault="00353853" w:rsidP="00353853">
      <w:pPr>
        <w:pStyle w:val="NormalWeb"/>
        <w:numPr>
          <w:ilvl w:val="0"/>
          <w:numId w:val="12"/>
        </w:numPr>
      </w:pPr>
      <w:r>
        <w:rPr>
          <w:rStyle w:val="Strong"/>
        </w:rPr>
        <w:t>Farmer Module</w:t>
      </w:r>
      <w:r>
        <w:t>:</w:t>
      </w:r>
    </w:p>
    <w:p w14:paraId="04260940" w14:textId="77777777" w:rsidR="00353853" w:rsidRDefault="00353853" w:rsidP="00353853">
      <w:pPr>
        <w:pStyle w:val="NormalWeb"/>
        <w:numPr>
          <w:ilvl w:val="1"/>
          <w:numId w:val="12"/>
        </w:numPr>
      </w:pPr>
      <w:r>
        <w:rPr>
          <w:rStyle w:val="Strong"/>
        </w:rPr>
        <w:t>Login/Logout</w:t>
      </w:r>
      <w:r>
        <w:t>: Verify that farmers can securely log in and log out of their accounts using the credentials.</w:t>
      </w:r>
    </w:p>
    <w:p w14:paraId="423DA1C9" w14:textId="77777777" w:rsidR="00353853" w:rsidRDefault="00353853" w:rsidP="00353853">
      <w:pPr>
        <w:pStyle w:val="NormalWeb"/>
        <w:numPr>
          <w:ilvl w:val="1"/>
          <w:numId w:val="12"/>
        </w:numPr>
      </w:pPr>
      <w:r>
        <w:rPr>
          <w:rStyle w:val="Strong"/>
        </w:rPr>
        <w:t>Monitor Production</w:t>
      </w:r>
      <w:r>
        <w:t>: Test that farmers can view real-time data on solar power generation, track energy efficiency, and trends (daily, weekly, monthly).</w:t>
      </w:r>
    </w:p>
    <w:p w14:paraId="51746513" w14:textId="77777777" w:rsidR="00353853" w:rsidRDefault="00353853" w:rsidP="00353853">
      <w:pPr>
        <w:pStyle w:val="NormalWeb"/>
        <w:numPr>
          <w:ilvl w:val="1"/>
          <w:numId w:val="12"/>
        </w:numPr>
      </w:pPr>
      <w:r>
        <w:rPr>
          <w:rStyle w:val="Strong"/>
        </w:rPr>
        <w:t>Monitor Consumption</w:t>
      </w:r>
      <w:r>
        <w:t>: Ensure that farmers can accurately track energy usage for irrigation, machinery, and lighting.</w:t>
      </w:r>
    </w:p>
    <w:p w14:paraId="7956678F" w14:textId="77777777" w:rsidR="00353853" w:rsidRDefault="00353853" w:rsidP="00353853">
      <w:pPr>
        <w:pStyle w:val="NormalWeb"/>
        <w:numPr>
          <w:ilvl w:val="1"/>
          <w:numId w:val="12"/>
        </w:numPr>
      </w:pPr>
      <w:r>
        <w:rPr>
          <w:rStyle w:val="Strong"/>
        </w:rPr>
        <w:t>Energy Transfer</w:t>
      </w:r>
      <w:r>
        <w:t>: Test that farmers can approve surplus energy transfer to the grid and receive notifications if recalculations are required.</w:t>
      </w:r>
    </w:p>
    <w:p w14:paraId="02CFDB1B" w14:textId="77777777" w:rsidR="00353853" w:rsidRDefault="00353853" w:rsidP="00353853">
      <w:pPr>
        <w:pStyle w:val="NormalWeb"/>
        <w:numPr>
          <w:ilvl w:val="0"/>
          <w:numId w:val="12"/>
        </w:numPr>
      </w:pPr>
      <w:r>
        <w:rPr>
          <w:rStyle w:val="Strong"/>
        </w:rPr>
        <w:t>Government Authority Module</w:t>
      </w:r>
      <w:r>
        <w:t>:</w:t>
      </w:r>
    </w:p>
    <w:p w14:paraId="7B153B8D" w14:textId="77777777" w:rsidR="00353853" w:rsidRDefault="00353853" w:rsidP="00353853">
      <w:pPr>
        <w:pStyle w:val="NormalWeb"/>
        <w:numPr>
          <w:ilvl w:val="1"/>
          <w:numId w:val="12"/>
        </w:numPr>
      </w:pPr>
      <w:r>
        <w:rPr>
          <w:rStyle w:val="Strong"/>
        </w:rPr>
        <w:t>Login/Logout</w:t>
      </w:r>
      <w:r>
        <w:t>: Verify that government authorities can access the platform securely.</w:t>
      </w:r>
    </w:p>
    <w:p w14:paraId="789A7886" w14:textId="77777777" w:rsidR="00353853" w:rsidRDefault="00353853" w:rsidP="00353853">
      <w:pPr>
        <w:pStyle w:val="NormalWeb"/>
        <w:numPr>
          <w:ilvl w:val="1"/>
          <w:numId w:val="12"/>
        </w:numPr>
      </w:pPr>
      <w:r>
        <w:rPr>
          <w:rStyle w:val="Strong"/>
        </w:rPr>
        <w:t>View Reports</w:t>
      </w:r>
      <w:r>
        <w:t>: Ensure that government authorities can generate and view energy production, consumption, and grid transfer reports.</w:t>
      </w:r>
    </w:p>
    <w:p w14:paraId="590E979A" w14:textId="77777777" w:rsidR="00353853" w:rsidRDefault="00353853" w:rsidP="00353853">
      <w:pPr>
        <w:pStyle w:val="NormalWeb"/>
        <w:numPr>
          <w:ilvl w:val="1"/>
          <w:numId w:val="12"/>
        </w:numPr>
      </w:pPr>
      <w:r>
        <w:rPr>
          <w:rStyle w:val="Strong"/>
        </w:rPr>
        <w:t>Set National Energy Goals</w:t>
      </w:r>
      <w:r>
        <w:t>: Test that authorities can set energy goals and track the progress of these goals.</w:t>
      </w:r>
    </w:p>
    <w:p w14:paraId="1FDAD094" w14:textId="77777777" w:rsidR="00353853" w:rsidRDefault="00353853" w:rsidP="00353853">
      <w:pPr>
        <w:pStyle w:val="NormalWeb"/>
        <w:numPr>
          <w:ilvl w:val="0"/>
          <w:numId w:val="12"/>
        </w:numPr>
      </w:pPr>
      <w:r>
        <w:rPr>
          <w:rStyle w:val="Strong"/>
        </w:rPr>
        <w:t>Grid Operator Module</w:t>
      </w:r>
      <w:r>
        <w:t>:</w:t>
      </w:r>
    </w:p>
    <w:p w14:paraId="28808B3E" w14:textId="77777777" w:rsidR="00353853" w:rsidRDefault="00353853" w:rsidP="00353853">
      <w:pPr>
        <w:pStyle w:val="NormalWeb"/>
        <w:numPr>
          <w:ilvl w:val="1"/>
          <w:numId w:val="12"/>
        </w:numPr>
      </w:pPr>
      <w:r>
        <w:rPr>
          <w:rStyle w:val="Strong"/>
        </w:rPr>
        <w:t>Energy Verification</w:t>
      </w:r>
      <w:r>
        <w:t>: Ensure that grid operators can verify energy supplied by farmers.</w:t>
      </w:r>
    </w:p>
    <w:p w14:paraId="666A9C51" w14:textId="77777777" w:rsidR="00353853" w:rsidRDefault="00353853" w:rsidP="00353853">
      <w:pPr>
        <w:pStyle w:val="NormalWeb"/>
        <w:numPr>
          <w:ilvl w:val="1"/>
          <w:numId w:val="12"/>
        </w:numPr>
      </w:pPr>
      <w:r>
        <w:rPr>
          <w:rStyle w:val="Strong"/>
        </w:rPr>
        <w:t>Energy Transfer Monitoring</w:t>
      </w:r>
      <w:r>
        <w:t>: Test real-time monitoring of energy transfers from farms to the national grid.</w:t>
      </w:r>
    </w:p>
    <w:p w14:paraId="22FBC49E" w14:textId="77777777" w:rsidR="00353853" w:rsidRDefault="00353853" w:rsidP="00353853">
      <w:pPr>
        <w:pStyle w:val="NormalWeb"/>
        <w:numPr>
          <w:ilvl w:val="1"/>
          <w:numId w:val="12"/>
        </w:numPr>
      </w:pPr>
      <w:r>
        <w:rPr>
          <w:rStyle w:val="Strong"/>
        </w:rPr>
        <w:t>Energy Purchase &amp; Payment Processing</w:t>
      </w:r>
      <w:r>
        <w:t>: Verify that grid operators can manage energy purchases and handle payment processing for farmers.</w:t>
      </w:r>
    </w:p>
    <w:p w14:paraId="2FB2982C" w14:textId="77777777" w:rsidR="00353853" w:rsidRDefault="00353853" w:rsidP="00353853">
      <w:pPr>
        <w:pStyle w:val="NormalWeb"/>
        <w:numPr>
          <w:ilvl w:val="0"/>
          <w:numId w:val="12"/>
        </w:numPr>
      </w:pPr>
      <w:r>
        <w:rPr>
          <w:rStyle w:val="Strong"/>
        </w:rPr>
        <w:t>Financial Institution Module</w:t>
      </w:r>
      <w:r>
        <w:t>:</w:t>
      </w:r>
    </w:p>
    <w:p w14:paraId="7184A15B" w14:textId="77777777" w:rsidR="00353853" w:rsidRDefault="00353853" w:rsidP="00353853">
      <w:pPr>
        <w:pStyle w:val="NormalWeb"/>
        <w:numPr>
          <w:ilvl w:val="1"/>
          <w:numId w:val="12"/>
        </w:numPr>
      </w:pPr>
      <w:r>
        <w:rPr>
          <w:rStyle w:val="Strong"/>
        </w:rPr>
        <w:t>Track Farmer Earnings</w:t>
      </w:r>
      <w:r>
        <w:t>: Test if financial institutions can view detailed earnings of farmers from energy production and track loan repayments.</w:t>
      </w:r>
    </w:p>
    <w:p w14:paraId="082F03F1" w14:textId="77777777" w:rsidR="00353853" w:rsidRDefault="00353853" w:rsidP="00353853">
      <w:pPr>
        <w:pStyle w:val="NormalWeb"/>
        <w:numPr>
          <w:ilvl w:val="1"/>
          <w:numId w:val="12"/>
        </w:numPr>
      </w:pPr>
      <w:r>
        <w:rPr>
          <w:rStyle w:val="Strong"/>
        </w:rPr>
        <w:t>Loan Tracking</w:t>
      </w:r>
      <w:r>
        <w:t>: Ensure financial institutions can monitor loan repayment statuses and outstanding balances.</w:t>
      </w:r>
    </w:p>
    <w:p w14:paraId="0EB6ECFA" w14:textId="531724C4" w:rsidR="00353853" w:rsidRDefault="00353853" w:rsidP="00353853">
      <w:pPr>
        <w:pStyle w:val="Heading4"/>
      </w:pPr>
      <w:r>
        <w:rPr>
          <w:rStyle w:val="Strong"/>
          <w:b/>
          <w:bCs w:val="0"/>
        </w:rPr>
        <w:t>6</w:t>
      </w:r>
      <w:r>
        <w:rPr>
          <w:rStyle w:val="Strong"/>
          <w:b/>
          <w:bCs w:val="0"/>
        </w:rPr>
        <w:t>.2 Non-Functional Testing</w:t>
      </w:r>
    </w:p>
    <w:p w14:paraId="1AADDDAF" w14:textId="77777777" w:rsidR="00353853" w:rsidRDefault="00353853" w:rsidP="00353853">
      <w:pPr>
        <w:pStyle w:val="NormalWeb"/>
      </w:pPr>
      <w:r>
        <w:t>Non-functional testing focuses on how the system performs under various conditions, including security, usability, and scalability.</w:t>
      </w:r>
    </w:p>
    <w:p w14:paraId="1B1E3228" w14:textId="77777777" w:rsidR="00353853" w:rsidRDefault="00353853" w:rsidP="00353853">
      <w:pPr>
        <w:pStyle w:val="NormalWeb"/>
        <w:numPr>
          <w:ilvl w:val="0"/>
          <w:numId w:val="13"/>
        </w:numPr>
      </w:pPr>
      <w:r>
        <w:rPr>
          <w:rStyle w:val="Strong"/>
        </w:rPr>
        <w:t>Usability Testing</w:t>
      </w:r>
      <w:r>
        <w:t>:</w:t>
      </w:r>
    </w:p>
    <w:p w14:paraId="7076E91E" w14:textId="77777777" w:rsidR="00353853" w:rsidRDefault="00353853" w:rsidP="00353853">
      <w:pPr>
        <w:pStyle w:val="NormalWeb"/>
        <w:numPr>
          <w:ilvl w:val="1"/>
          <w:numId w:val="13"/>
        </w:numPr>
      </w:pPr>
      <w:r>
        <w:t>Test the ease of use of the platform, ensuring that users can navigate through the dashboards without confusion.</w:t>
      </w:r>
    </w:p>
    <w:p w14:paraId="1CDA13C5" w14:textId="77777777" w:rsidR="00353853" w:rsidRDefault="00353853" w:rsidP="00353853">
      <w:pPr>
        <w:pStyle w:val="NormalWeb"/>
        <w:numPr>
          <w:ilvl w:val="1"/>
          <w:numId w:val="13"/>
        </w:numPr>
      </w:pPr>
      <w:r>
        <w:t>Verify that the platform’s layout is responsive and works well on mobile devices and desktops.</w:t>
      </w:r>
    </w:p>
    <w:p w14:paraId="75352762" w14:textId="77777777" w:rsidR="00353853" w:rsidRDefault="00353853" w:rsidP="00353853">
      <w:pPr>
        <w:pStyle w:val="NormalWeb"/>
        <w:numPr>
          <w:ilvl w:val="0"/>
          <w:numId w:val="13"/>
        </w:numPr>
      </w:pPr>
      <w:r>
        <w:rPr>
          <w:rStyle w:val="Strong"/>
        </w:rPr>
        <w:t>Performance Testing</w:t>
      </w:r>
      <w:r>
        <w:t>:</w:t>
      </w:r>
    </w:p>
    <w:p w14:paraId="1334CAFF" w14:textId="77777777" w:rsidR="00353853" w:rsidRDefault="00353853" w:rsidP="00353853">
      <w:pPr>
        <w:pStyle w:val="NormalWeb"/>
        <w:numPr>
          <w:ilvl w:val="1"/>
          <w:numId w:val="13"/>
        </w:numPr>
      </w:pPr>
      <w:r>
        <w:rPr>
          <w:rStyle w:val="Strong"/>
        </w:rPr>
        <w:lastRenderedPageBreak/>
        <w:t>Load Testing</w:t>
      </w:r>
      <w:r>
        <w:t>: Test the platform's ability to handle multiple users (farmers, grid operators, etc.) simultaneously without degradation in performance.</w:t>
      </w:r>
    </w:p>
    <w:p w14:paraId="6B5C5DCB" w14:textId="77777777" w:rsidR="00353853" w:rsidRDefault="00353853" w:rsidP="00353853">
      <w:pPr>
        <w:pStyle w:val="NormalWeb"/>
        <w:numPr>
          <w:ilvl w:val="1"/>
          <w:numId w:val="13"/>
        </w:numPr>
      </w:pPr>
      <w:r>
        <w:rPr>
          <w:rStyle w:val="Strong"/>
        </w:rPr>
        <w:t>Stress Testing</w:t>
      </w:r>
      <w:r>
        <w:t>: Push the system to its limits (e.g., simulating a high number of simultaneous transactions) to see if the platform can recover gracefully.</w:t>
      </w:r>
    </w:p>
    <w:p w14:paraId="518727AF" w14:textId="77777777" w:rsidR="00353853" w:rsidRDefault="00353853" w:rsidP="00353853">
      <w:pPr>
        <w:pStyle w:val="NormalWeb"/>
        <w:numPr>
          <w:ilvl w:val="1"/>
          <w:numId w:val="13"/>
        </w:numPr>
      </w:pPr>
      <w:r>
        <w:rPr>
          <w:rStyle w:val="Strong"/>
        </w:rPr>
        <w:t>Scalability Testing</w:t>
      </w:r>
      <w:r>
        <w:t>: Ensure the system can scale up as more farmers and users join the platform.</w:t>
      </w:r>
    </w:p>
    <w:p w14:paraId="490A56FD" w14:textId="77777777" w:rsidR="00353853" w:rsidRDefault="00353853" w:rsidP="00353853">
      <w:pPr>
        <w:pStyle w:val="NormalWeb"/>
        <w:numPr>
          <w:ilvl w:val="0"/>
          <w:numId w:val="13"/>
        </w:numPr>
      </w:pPr>
      <w:r>
        <w:rPr>
          <w:rStyle w:val="Strong"/>
        </w:rPr>
        <w:t>Security Testing</w:t>
      </w:r>
      <w:r>
        <w:t>:</w:t>
      </w:r>
    </w:p>
    <w:p w14:paraId="2CB80FC3" w14:textId="77777777" w:rsidR="00353853" w:rsidRDefault="00353853" w:rsidP="00353853">
      <w:pPr>
        <w:pStyle w:val="NormalWeb"/>
        <w:numPr>
          <w:ilvl w:val="1"/>
          <w:numId w:val="13"/>
        </w:numPr>
      </w:pPr>
      <w:r>
        <w:rPr>
          <w:rStyle w:val="Strong"/>
        </w:rPr>
        <w:t>Authentication &amp; Authorization</w:t>
      </w:r>
      <w:r>
        <w:t>: Ensure that each user role has the correct access permissions, and no unauthorized access is allowed.</w:t>
      </w:r>
    </w:p>
    <w:p w14:paraId="2C417C3D" w14:textId="77777777" w:rsidR="00353853" w:rsidRDefault="00353853" w:rsidP="00353853">
      <w:pPr>
        <w:pStyle w:val="NormalWeb"/>
        <w:numPr>
          <w:ilvl w:val="1"/>
          <w:numId w:val="13"/>
        </w:numPr>
      </w:pPr>
      <w:r>
        <w:rPr>
          <w:rStyle w:val="Strong"/>
        </w:rPr>
        <w:t>Data Protection</w:t>
      </w:r>
      <w:r>
        <w:t>: Test encryption methods to protect user data and financial transactions, ensuring compliance with data privacy regulations.</w:t>
      </w:r>
    </w:p>
    <w:p w14:paraId="6748062D" w14:textId="77777777" w:rsidR="00353853" w:rsidRDefault="00353853" w:rsidP="00353853">
      <w:pPr>
        <w:pStyle w:val="NormalWeb"/>
        <w:numPr>
          <w:ilvl w:val="1"/>
          <w:numId w:val="13"/>
        </w:numPr>
      </w:pPr>
      <w:r>
        <w:rPr>
          <w:rStyle w:val="Strong"/>
        </w:rPr>
        <w:t>Vulnerability Testing</w:t>
      </w:r>
      <w:r>
        <w:t>: Run vulnerability scans to detect and fix potential security holes (e.g., SQL injection, cross-site scripting).</w:t>
      </w:r>
    </w:p>
    <w:p w14:paraId="5121DA44" w14:textId="6C1924DF" w:rsidR="00353853" w:rsidRDefault="00353853" w:rsidP="00353853">
      <w:pPr>
        <w:pStyle w:val="Heading4"/>
      </w:pPr>
      <w:r>
        <w:rPr>
          <w:rStyle w:val="Strong"/>
          <w:b/>
          <w:bCs w:val="0"/>
        </w:rPr>
        <w:t>6</w:t>
      </w:r>
      <w:r>
        <w:rPr>
          <w:rStyle w:val="Strong"/>
          <w:b/>
          <w:bCs w:val="0"/>
        </w:rPr>
        <w:t>.3 Integration Testing</w:t>
      </w:r>
    </w:p>
    <w:p w14:paraId="1ABF4E74" w14:textId="77777777" w:rsidR="00353853" w:rsidRDefault="00353853" w:rsidP="00353853">
      <w:pPr>
        <w:pStyle w:val="NormalWeb"/>
      </w:pPr>
      <w:r>
        <w:t>Integration testing ensures that the different modules of the platform work together seamlessly. Specific tests include:</w:t>
      </w:r>
    </w:p>
    <w:p w14:paraId="38317343" w14:textId="77777777" w:rsidR="00353853" w:rsidRDefault="00353853" w:rsidP="00353853">
      <w:pPr>
        <w:pStyle w:val="NormalWeb"/>
        <w:numPr>
          <w:ilvl w:val="0"/>
          <w:numId w:val="14"/>
        </w:numPr>
      </w:pPr>
      <w:r>
        <w:rPr>
          <w:rStyle w:val="Strong"/>
        </w:rPr>
        <w:t>Farmer Data Integration</w:t>
      </w:r>
      <w:r>
        <w:t>: Ensure that the data entered by farmers, such as energy production, consumption, and earnings, integrates correctly with the financial and reporting modules.</w:t>
      </w:r>
    </w:p>
    <w:p w14:paraId="5C1F90E1" w14:textId="77777777" w:rsidR="00353853" w:rsidRDefault="00353853" w:rsidP="00353853">
      <w:pPr>
        <w:pStyle w:val="NormalWeb"/>
        <w:numPr>
          <w:ilvl w:val="0"/>
          <w:numId w:val="14"/>
        </w:numPr>
      </w:pPr>
      <w:r>
        <w:rPr>
          <w:rStyle w:val="Strong"/>
        </w:rPr>
        <w:t>Grid and Energy Data Integration</w:t>
      </w:r>
      <w:r>
        <w:t>: Verify that grid operators can view energy data in real-time and that energy transfers from farms to the national grid are tracked properly.</w:t>
      </w:r>
    </w:p>
    <w:p w14:paraId="4205E2C7" w14:textId="77777777" w:rsidR="00353853" w:rsidRDefault="00353853" w:rsidP="00353853">
      <w:pPr>
        <w:pStyle w:val="NormalWeb"/>
        <w:numPr>
          <w:ilvl w:val="0"/>
          <w:numId w:val="14"/>
        </w:numPr>
      </w:pPr>
      <w:r>
        <w:rPr>
          <w:rStyle w:val="Strong"/>
        </w:rPr>
        <w:t>Loan and Payment Integration</w:t>
      </w:r>
      <w:r>
        <w:t>: Ensure that financial institutions can view and process loan payments correctly based on the earnings data from the platform.</w:t>
      </w:r>
    </w:p>
    <w:p w14:paraId="76D9BA5D" w14:textId="2867A6B3" w:rsidR="00353853" w:rsidRDefault="00353853" w:rsidP="00353853">
      <w:pPr>
        <w:pStyle w:val="Heading4"/>
      </w:pPr>
      <w:r>
        <w:rPr>
          <w:rStyle w:val="Strong"/>
          <w:b/>
          <w:bCs w:val="0"/>
        </w:rPr>
        <w:t>6</w:t>
      </w:r>
      <w:r>
        <w:rPr>
          <w:rStyle w:val="Strong"/>
          <w:b/>
          <w:bCs w:val="0"/>
        </w:rPr>
        <w:t>.4 System Testing</w:t>
      </w:r>
    </w:p>
    <w:p w14:paraId="19CF8C55" w14:textId="77777777" w:rsidR="00353853" w:rsidRDefault="00353853" w:rsidP="00353853">
      <w:pPr>
        <w:pStyle w:val="NormalWeb"/>
      </w:pPr>
      <w:r>
        <w:t>System testing verifies that the integrated system performs as expected. Tests include:</w:t>
      </w:r>
    </w:p>
    <w:p w14:paraId="4A4746CF" w14:textId="77777777" w:rsidR="00353853" w:rsidRDefault="00353853" w:rsidP="00353853">
      <w:pPr>
        <w:pStyle w:val="NormalWeb"/>
        <w:numPr>
          <w:ilvl w:val="0"/>
          <w:numId w:val="15"/>
        </w:numPr>
      </w:pPr>
      <w:r>
        <w:rPr>
          <w:rStyle w:val="Strong"/>
        </w:rPr>
        <w:t>End-to-End Functionality</w:t>
      </w:r>
      <w:r>
        <w:t>: Ensure that all workflows, from energy production to loan payments, are seamless from a user's perspective.</w:t>
      </w:r>
    </w:p>
    <w:p w14:paraId="2B745A4D" w14:textId="77777777" w:rsidR="00353853" w:rsidRDefault="00353853" w:rsidP="00353853">
      <w:pPr>
        <w:pStyle w:val="NormalWeb"/>
        <w:numPr>
          <w:ilvl w:val="0"/>
          <w:numId w:val="15"/>
        </w:numPr>
      </w:pPr>
      <w:r>
        <w:rPr>
          <w:rStyle w:val="Strong"/>
        </w:rPr>
        <w:t>Data Accuracy</w:t>
      </w:r>
      <w:r>
        <w:t>: Verify that energy production and consumption data, as well as loan repayment statuses, are accurately tracked and updated in real-time.</w:t>
      </w:r>
    </w:p>
    <w:p w14:paraId="29B9136A" w14:textId="77777777" w:rsidR="00353853" w:rsidRDefault="00353853" w:rsidP="00353853">
      <w:pPr>
        <w:pStyle w:val="NormalWeb"/>
        <w:numPr>
          <w:ilvl w:val="0"/>
          <w:numId w:val="15"/>
        </w:numPr>
      </w:pPr>
      <w:r>
        <w:rPr>
          <w:rStyle w:val="Strong"/>
        </w:rPr>
        <w:t>User Interface Testing</w:t>
      </w:r>
      <w:r>
        <w:t>: Test the user interface to ensure that all elements (buttons, graphs, tables) function as expected and display accurate data.</w:t>
      </w:r>
    </w:p>
    <w:p w14:paraId="258A070A" w14:textId="66F1A881" w:rsidR="00353853" w:rsidRDefault="00353853" w:rsidP="00353853">
      <w:pPr>
        <w:pStyle w:val="Heading4"/>
        <w:rPr>
          <w:color w:val="auto"/>
        </w:rPr>
      </w:pPr>
      <w:r>
        <w:rPr>
          <w:rStyle w:val="Strong"/>
          <w:b/>
          <w:bCs w:val="0"/>
        </w:rPr>
        <w:t>6</w:t>
      </w:r>
      <w:r>
        <w:rPr>
          <w:rStyle w:val="Strong"/>
          <w:b/>
          <w:bCs w:val="0"/>
        </w:rPr>
        <w:t>.</w:t>
      </w:r>
      <w:r>
        <w:rPr>
          <w:rStyle w:val="Strong"/>
          <w:b/>
          <w:bCs w:val="0"/>
        </w:rPr>
        <w:t>5</w:t>
      </w:r>
      <w:r>
        <w:rPr>
          <w:rStyle w:val="Strong"/>
          <w:b/>
          <w:bCs w:val="0"/>
        </w:rPr>
        <w:t xml:space="preserve"> Regression Testing</w:t>
      </w:r>
    </w:p>
    <w:p w14:paraId="3B3CC96C" w14:textId="77777777" w:rsidR="00353853" w:rsidRDefault="00353853" w:rsidP="00353853">
      <w:pPr>
        <w:pStyle w:val="NormalWeb"/>
      </w:pPr>
      <w:r>
        <w:t>Regression testing ensures that updates or new changes to the platform do not negatively affect existing functionalities. The following areas are specifically tested during regression:</w:t>
      </w:r>
    </w:p>
    <w:p w14:paraId="26081651" w14:textId="77777777" w:rsidR="00353853" w:rsidRDefault="00353853" w:rsidP="00353853">
      <w:pPr>
        <w:pStyle w:val="NormalWeb"/>
        <w:numPr>
          <w:ilvl w:val="0"/>
          <w:numId w:val="16"/>
        </w:numPr>
      </w:pPr>
      <w:r>
        <w:rPr>
          <w:rStyle w:val="Strong"/>
        </w:rPr>
        <w:t>Farmer Module Regression</w:t>
      </w:r>
      <w:r>
        <w:t>: Verify that any changes to the Farmer Module, such as new features (e.g., energy transfer approval, energy monitoring), do not disrupt core functionality like monitoring energy production, tracking consumption, or approving energy transfer to the grid.</w:t>
      </w:r>
    </w:p>
    <w:p w14:paraId="1F4CF25A" w14:textId="77777777" w:rsidR="00353853" w:rsidRDefault="00353853" w:rsidP="00353853">
      <w:pPr>
        <w:pStyle w:val="NormalWeb"/>
        <w:numPr>
          <w:ilvl w:val="0"/>
          <w:numId w:val="16"/>
        </w:numPr>
      </w:pPr>
      <w:r>
        <w:rPr>
          <w:rStyle w:val="Strong"/>
        </w:rPr>
        <w:t>Government Authority Module Regression</w:t>
      </w:r>
      <w:r>
        <w:t>: Ensure that any new changes or updates, such as the addition of national energy goals or report generation enhancements, do not break existing features like viewing energy production data or setting goals for farmers.</w:t>
      </w:r>
    </w:p>
    <w:p w14:paraId="65FA20C3" w14:textId="77777777" w:rsidR="00353853" w:rsidRDefault="00353853" w:rsidP="00353853">
      <w:pPr>
        <w:pStyle w:val="NormalWeb"/>
        <w:numPr>
          <w:ilvl w:val="0"/>
          <w:numId w:val="16"/>
        </w:numPr>
      </w:pPr>
      <w:r>
        <w:rPr>
          <w:rStyle w:val="Strong"/>
        </w:rPr>
        <w:lastRenderedPageBreak/>
        <w:t>Grid Operator Module Regression</w:t>
      </w:r>
      <w:r>
        <w:t>: Test that updates to the grid operator functionality, such as the introduction of new real-time monitoring features or approval processes for energy transfers, do not interfere with previously functioning features like energy verification and purchase tracking.</w:t>
      </w:r>
    </w:p>
    <w:p w14:paraId="47C7D046" w14:textId="77777777" w:rsidR="00353853" w:rsidRDefault="00353853" w:rsidP="00353853">
      <w:pPr>
        <w:pStyle w:val="NormalWeb"/>
        <w:numPr>
          <w:ilvl w:val="0"/>
          <w:numId w:val="16"/>
        </w:numPr>
      </w:pPr>
      <w:r>
        <w:rPr>
          <w:rStyle w:val="Strong"/>
        </w:rPr>
        <w:t>Financial Institution Module Regression</w:t>
      </w:r>
      <w:r>
        <w:t>: Ensure that modifications to the loan tracking, earnings calculation, or payment processing features do not affect the platform’s ability to track farmer earnings, manage loans, or process payments accurately.</w:t>
      </w:r>
    </w:p>
    <w:p w14:paraId="578DFBCC" w14:textId="77777777" w:rsidR="00353853" w:rsidRDefault="00353853" w:rsidP="00353853">
      <w:pPr>
        <w:pStyle w:val="NormalWeb"/>
        <w:numPr>
          <w:ilvl w:val="0"/>
          <w:numId w:val="16"/>
        </w:numPr>
      </w:pPr>
      <w:r>
        <w:rPr>
          <w:rStyle w:val="Strong"/>
        </w:rPr>
        <w:t>Cross-Module Regression</w:t>
      </w:r>
      <w:r>
        <w:t>: Verify that changes to one module (e.g., Financial Institution) do not negatively affect related modules (e.g., Farmer or Grid Operator modules) by ensuring seamless data flow between energy production, loan processing, and financial reporting.</w:t>
      </w:r>
    </w:p>
    <w:p w14:paraId="4032EF53" w14:textId="2F4929B6" w:rsidR="00236F99" w:rsidRPr="006672E9" w:rsidRDefault="00353853" w:rsidP="00353853">
      <w:pPr>
        <w:pStyle w:val="NoSpacing"/>
        <w:jc w:val="left"/>
        <w:rPr>
          <w:b/>
          <w:bCs/>
        </w:rPr>
      </w:pPr>
      <w:r>
        <w:rPr>
          <w:b/>
          <w:bCs/>
          <w:sz w:val="32"/>
          <w:szCs w:val="28"/>
        </w:rPr>
        <w:br/>
      </w:r>
      <w:r w:rsidR="006672E9" w:rsidRPr="006672E9">
        <w:rPr>
          <w:b/>
          <w:bCs/>
        </w:rPr>
        <w:br/>
      </w:r>
      <w:r w:rsidR="006672E9" w:rsidRPr="006672E9">
        <w:rPr>
          <w:b/>
          <w:bCs/>
        </w:rPr>
        <w:br/>
      </w:r>
    </w:p>
    <w:p w14:paraId="7BCDB59F" w14:textId="77777777" w:rsidR="006672E9" w:rsidRPr="006672E9" w:rsidRDefault="006672E9">
      <w:pPr>
        <w:spacing w:after="0" w:line="259" w:lineRule="auto"/>
        <w:ind w:left="14" w:firstLine="0"/>
        <w:rPr>
          <w:b/>
          <w:bCs/>
        </w:rPr>
      </w:pPr>
    </w:p>
    <w:p w14:paraId="7D141053" w14:textId="77777777" w:rsidR="00236F99" w:rsidRDefault="00DB4FB9">
      <w:pPr>
        <w:spacing w:after="0" w:line="259" w:lineRule="auto"/>
        <w:ind w:left="14" w:firstLine="0"/>
      </w:pPr>
      <w:r>
        <w:t xml:space="preserve">  </w:t>
      </w:r>
    </w:p>
    <w:p w14:paraId="05C343CE" w14:textId="77777777" w:rsidR="00236F99" w:rsidRDefault="00DB4FB9">
      <w:pPr>
        <w:spacing w:after="0" w:line="259" w:lineRule="auto"/>
        <w:ind w:left="14" w:firstLine="0"/>
      </w:pPr>
      <w:r>
        <w:rPr>
          <w:b/>
        </w:rPr>
        <w:t xml:space="preserve"> </w:t>
      </w:r>
      <w:r>
        <w:t xml:space="preserve"> </w:t>
      </w:r>
    </w:p>
    <w:p w14:paraId="2F0CEEDC" w14:textId="77777777" w:rsidR="00236F99" w:rsidRDefault="00DB4FB9">
      <w:pPr>
        <w:spacing w:after="0" w:line="259" w:lineRule="auto"/>
        <w:ind w:left="14" w:firstLine="0"/>
      </w:pPr>
      <w:r>
        <w:t xml:space="preserve">  </w:t>
      </w:r>
    </w:p>
    <w:p w14:paraId="1E342A2B" w14:textId="77777777" w:rsidR="00236F99" w:rsidRDefault="00DB4FB9">
      <w:pPr>
        <w:spacing w:after="0" w:line="259" w:lineRule="auto"/>
        <w:ind w:left="14" w:firstLine="0"/>
      </w:pPr>
      <w:r>
        <w:rPr>
          <w:color w:val="FF0000"/>
        </w:rPr>
        <w:t xml:space="preserve"> </w:t>
      </w:r>
      <w:r>
        <w:t xml:space="preserve"> </w:t>
      </w:r>
    </w:p>
    <w:p w14:paraId="52426898" w14:textId="77777777" w:rsidR="00236F99" w:rsidRDefault="00DB4FB9">
      <w:pPr>
        <w:spacing w:after="0" w:line="259" w:lineRule="auto"/>
        <w:ind w:left="14" w:firstLine="0"/>
      </w:pPr>
      <w:r>
        <w:t xml:space="preserve">  </w:t>
      </w:r>
    </w:p>
    <w:sectPr w:rsidR="00236F99">
      <w:footerReference w:type="even" r:id="rId10"/>
      <w:footerReference w:type="default" r:id="rId11"/>
      <w:footerReference w:type="first" r:id="rId12"/>
      <w:pgSz w:w="11906" w:h="16838"/>
      <w:pgMar w:top="1440" w:right="1253" w:bottom="1477" w:left="1426"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FFDD5" w14:textId="77777777" w:rsidR="002F2B03" w:rsidRDefault="002F2B03">
      <w:pPr>
        <w:spacing w:after="0" w:line="240" w:lineRule="auto"/>
      </w:pPr>
      <w:r>
        <w:separator/>
      </w:r>
    </w:p>
  </w:endnote>
  <w:endnote w:type="continuationSeparator" w:id="0">
    <w:p w14:paraId="6BD42EEA" w14:textId="77777777" w:rsidR="002F2B03" w:rsidRDefault="002F2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578D8" w14:textId="77777777" w:rsidR="00236F99" w:rsidRDefault="00DB4FB9">
    <w:pPr>
      <w:spacing w:after="0" w:line="259" w:lineRule="auto"/>
      <w:ind w:left="0" w:right="182" w:firstLine="0"/>
      <w:jc w:val="right"/>
    </w:pPr>
    <w:r>
      <w:fldChar w:fldCharType="begin"/>
    </w:r>
    <w:r>
      <w:instrText xml:space="preserve"> PAGE   \* MERGEFORMAT </w:instrText>
    </w:r>
    <w:r>
      <w:fldChar w:fldCharType="separate"/>
    </w:r>
    <w:r>
      <w:t>1</w:t>
    </w:r>
    <w:r>
      <w:fldChar w:fldCharType="end"/>
    </w:r>
    <w:r>
      <w:t xml:space="preserve">  </w:t>
    </w:r>
  </w:p>
  <w:p w14:paraId="4F89B961" w14:textId="77777777" w:rsidR="00236F99" w:rsidRDefault="00DB4FB9">
    <w:pPr>
      <w:spacing w:after="0" w:line="259" w:lineRule="auto"/>
      <w:ind w:left="14"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9DB5C" w14:textId="77777777" w:rsidR="00236F99" w:rsidRDefault="00DB4FB9">
    <w:pPr>
      <w:spacing w:after="0" w:line="259" w:lineRule="auto"/>
      <w:ind w:left="0" w:right="182" w:firstLine="0"/>
      <w:jc w:val="right"/>
    </w:pPr>
    <w:r>
      <w:fldChar w:fldCharType="begin"/>
    </w:r>
    <w:r>
      <w:instrText xml:space="preserve"> PAGE   \* MERGEFORMAT </w:instrText>
    </w:r>
    <w:r>
      <w:fldChar w:fldCharType="separate"/>
    </w:r>
    <w:r>
      <w:t>1</w:t>
    </w:r>
    <w:r>
      <w:fldChar w:fldCharType="end"/>
    </w:r>
    <w:r>
      <w:t xml:space="preserve">  </w:t>
    </w:r>
  </w:p>
  <w:p w14:paraId="0281272D" w14:textId="77777777" w:rsidR="00236F99" w:rsidRDefault="00DB4FB9">
    <w:pPr>
      <w:spacing w:after="0" w:line="259" w:lineRule="auto"/>
      <w:ind w:left="14"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842AA" w14:textId="77777777" w:rsidR="00236F99" w:rsidRDefault="00DB4FB9">
    <w:pPr>
      <w:spacing w:after="0" w:line="259" w:lineRule="auto"/>
      <w:ind w:left="0" w:right="182" w:firstLine="0"/>
      <w:jc w:val="right"/>
    </w:pPr>
    <w:r>
      <w:fldChar w:fldCharType="begin"/>
    </w:r>
    <w:r>
      <w:instrText xml:space="preserve"> PAGE   \* MERGEFORMAT </w:instrText>
    </w:r>
    <w:r>
      <w:fldChar w:fldCharType="separate"/>
    </w:r>
    <w:r>
      <w:t>1</w:t>
    </w:r>
    <w:r>
      <w:fldChar w:fldCharType="end"/>
    </w:r>
    <w:r>
      <w:t xml:space="preserve">  </w:t>
    </w:r>
  </w:p>
  <w:p w14:paraId="7B1247E6" w14:textId="77777777" w:rsidR="00236F99" w:rsidRDefault="00DB4FB9">
    <w:pPr>
      <w:spacing w:after="0" w:line="259" w:lineRule="auto"/>
      <w:ind w:left="14"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BEF86" w14:textId="77777777" w:rsidR="002F2B03" w:rsidRDefault="002F2B03">
      <w:pPr>
        <w:spacing w:after="0" w:line="240" w:lineRule="auto"/>
      </w:pPr>
      <w:r>
        <w:separator/>
      </w:r>
    </w:p>
  </w:footnote>
  <w:footnote w:type="continuationSeparator" w:id="0">
    <w:p w14:paraId="40423B4F" w14:textId="77777777" w:rsidR="002F2B03" w:rsidRDefault="002F2B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3227E"/>
    <w:multiLevelType w:val="multilevel"/>
    <w:tmpl w:val="FBA8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F0814"/>
    <w:multiLevelType w:val="hybridMultilevel"/>
    <w:tmpl w:val="1082D0DC"/>
    <w:lvl w:ilvl="0" w:tplc="48F0A08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2D83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C88C6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A8030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0843E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5C103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3A804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101FB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3AE9A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2E74E2"/>
    <w:multiLevelType w:val="multilevel"/>
    <w:tmpl w:val="8F64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04E3C"/>
    <w:multiLevelType w:val="multilevel"/>
    <w:tmpl w:val="594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F2302"/>
    <w:multiLevelType w:val="multilevel"/>
    <w:tmpl w:val="96E08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00394"/>
    <w:multiLevelType w:val="multilevel"/>
    <w:tmpl w:val="E3E6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466D9"/>
    <w:multiLevelType w:val="multilevel"/>
    <w:tmpl w:val="E16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D3141"/>
    <w:multiLevelType w:val="multilevel"/>
    <w:tmpl w:val="A8E85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10A55"/>
    <w:multiLevelType w:val="hybridMultilevel"/>
    <w:tmpl w:val="40100F10"/>
    <w:lvl w:ilvl="0" w:tplc="46D4B6E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72C47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9A9D4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302A3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A402E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3600D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B486F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14321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8CCAA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D925B55"/>
    <w:multiLevelType w:val="multilevel"/>
    <w:tmpl w:val="3718F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67D28"/>
    <w:multiLevelType w:val="multilevel"/>
    <w:tmpl w:val="6A80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50CC8"/>
    <w:multiLevelType w:val="multilevel"/>
    <w:tmpl w:val="22BE1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51840"/>
    <w:multiLevelType w:val="multilevel"/>
    <w:tmpl w:val="F18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23B51"/>
    <w:multiLevelType w:val="multilevel"/>
    <w:tmpl w:val="7F788BEC"/>
    <w:lvl w:ilvl="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DA5404F"/>
    <w:multiLevelType w:val="multilevel"/>
    <w:tmpl w:val="B6C0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E22CD"/>
    <w:multiLevelType w:val="multilevel"/>
    <w:tmpl w:val="98E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1"/>
  </w:num>
  <w:num w:numId="4">
    <w:abstractNumId w:val="10"/>
  </w:num>
  <w:num w:numId="5">
    <w:abstractNumId w:val="12"/>
  </w:num>
  <w:num w:numId="6">
    <w:abstractNumId w:val="0"/>
  </w:num>
  <w:num w:numId="7">
    <w:abstractNumId w:val="2"/>
  </w:num>
  <w:num w:numId="8">
    <w:abstractNumId w:val="9"/>
  </w:num>
  <w:num w:numId="9">
    <w:abstractNumId w:val="15"/>
  </w:num>
  <w:num w:numId="10">
    <w:abstractNumId w:val="6"/>
  </w:num>
  <w:num w:numId="11">
    <w:abstractNumId w:val="7"/>
  </w:num>
  <w:num w:numId="12">
    <w:abstractNumId w:val="4"/>
  </w:num>
  <w:num w:numId="13">
    <w:abstractNumId w:val="11"/>
  </w:num>
  <w:num w:numId="14">
    <w:abstractNumId w:val="5"/>
  </w:num>
  <w:num w:numId="15">
    <w:abstractNumId w:val="1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F99"/>
    <w:rsid w:val="00111083"/>
    <w:rsid w:val="00236F99"/>
    <w:rsid w:val="002F2B03"/>
    <w:rsid w:val="00333732"/>
    <w:rsid w:val="00353853"/>
    <w:rsid w:val="006672E9"/>
    <w:rsid w:val="00DB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1B59"/>
  <w15:docId w15:val="{C770EE72-3597-4BC9-968D-91E6B39C0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7"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75"/>
      <w:ind w:right="180"/>
      <w:jc w:val="center"/>
      <w:outlineLvl w:val="0"/>
    </w:pPr>
    <w:rPr>
      <w:rFonts w:ascii="Cambria" w:eastAsia="Cambria" w:hAnsi="Cambria" w:cs="Cambria"/>
      <w:b/>
      <w:color w:val="212529"/>
      <w:sz w:val="28"/>
    </w:rPr>
  </w:style>
  <w:style w:type="paragraph" w:styleId="Heading2">
    <w:name w:val="heading 2"/>
    <w:next w:val="Normal"/>
    <w:link w:val="Heading2Char"/>
    <w:uiPriority w:val="9"/>
    <w:unhideWhenUsed/>
    <w:qFormat/>
    <w:pPr>
      <w:keepNext/>
      <w:keepLines/>
      <w:spacing w:after="0"/>
      <w:ind w:right="622"/>
      <w:outlineLvl w:val="1"/>
    </w:pPr>
    <w:rPr>
      <w:rFonts w:ascii="Cambria" w:eastAsia="Cambria" w:hAnsi="Cambria" w:cs="Cambria"/>
      <w:b/>
      <w:color w:val="000000"/>
      <w:sz w:val="28"/>
    </w:rPr>
  </w:style>
  <w:style w:type="paragraph" w:styleId="Heading3">
    <w:name w:val="heading 3"/>
    <w:next w:val="Normal"/>
    <w:link w:val="Heading3Char"/>
    <w:uiPriority w:val="9"/>
    <w:unhideWhenUsed/>
    <w:qFormat/>
    <w:pPr>
      <w:keepNext/>
      <w:keepLines/>
      <w:spacing w:after="206"/>
      <w:ind w:left="24"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13"/>
      <w:ind w:left="10" w:right="177"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8"/>
    </w:rPr>
  </w:style>
  <w:style w:type="character" w:customStyle="1" w:styleId="Heading1Char">
    <w:name w:val="Heading 1 Char"/>
    <w:link w:val="Heading1"/>
    <w:rPr>
      <w:rFonts w:ascii="Cambria" w:eastAsia="Cambria" w:hAnsi="Cambria" w:cs="Cambria"/>
      <w:b/>
      <w:color w:val="212529"/>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672E9"/>
    <w:pPr>
      <w:ind w:left="720"/>
      <w:contextualSpacing/>
    </w:pPr>
  </w:style>
  <w:style w:type="paragraph" w:styleId="NoSpacing">
    <w:name w:val="No Spacing"/>
    <w:uiPriority w:val="1"/>
    <w:qFormat/>
    <w:rsid w:val="006672E9"/>
    <w:pPr>
      <w:spacing w:after="0" w:line="240" w:lineRule="auto"/>
      <w:ind w:left="10" w:hanging="10"/>
      <w:jc w:val="both"/>
    </w:pPr>
    <w:rPr>
      <w:rFonts w:ascii="Times New Roman" w:eastAsia="Times New Roman" w:hAnsi="Times New Roman" w:cs="Times New Roman"/>
      <w:color w:val="000000"/>
      <w:sz w:val="24"/>
    </w:rPr>
  </w:style>
  <w:style w:type="character" w:styleId="Strong">
    <w:name w:val="Strong"/>
    <w:basedOn w:val="DefaultParagraphFont"/>
    <w:uiPriority w:val="22"/>
    <w:qFormat/>
    <w:rsid w:val="006672E9"/>
    <w:rPr>
      <w:b/>
      <w:bCs/>
    </w:rPr>
  </w:style>
  <w:style w:type="paragraph" w:styleId="NormalWeb">
    <w:name w:val="Normal (Web)"/>
    <w:basedOn w:val="Normal"/>
    <w:uiPriority w:val="99"/>
    <w:unhideWhenUsed/>
    <w:rsid w:val="006672E9"/>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327478">
      <w:bodyDiv w:val="1"/>
      <w:marLeft w:val="0"/>
      <w:marRight w:val="0"/>
      <w:marTop w:val="0"/>
      <w:marBottom w:val="0"/>
      <w:divBdr>
        <w:top w:val="none" w:sz="0" w:space="0" w:color="auto"/>
        <w:left w:val="none" w:sz="0" w:space="0" w:color="auto"/>
        <w:bottom w:val="none" w:sz="0" w:space="0" w:color="auto"/>
        <w:right w:val="none" w:sz="0" w:space="0" w:color="auto"/>
      </w:divBdr>
    </w:div>
    <w:div w:id="626475623">
      <w:bodyDiv w:val="1"/>
      <w:marLeft w:val="0"/>
      <w:marRight w:val="0"/>
      <w:marTop w:val="0"/>
      <w:marBottom w:val="0"/>
      <w:divBdr>
        <w:top w:val="none" w:sz="0" w:space="0" w:color="auto"/>
        <w:left w:val="none" w:sz="0" w:space="0" w:color="auto"/>
        <w:bottom w:val="none" w:sz="0" w:space="0" w:color="auto"/>
        <w:right w:val="none" w:sz="0" w:space="0" w:color="auto"/>
      </w:divBdr>
    </w:div>
    <w:div w:id="1116020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59B0F-628B-40BF-B850-44C55869D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15</Pages>
  <Words>3720</Words>
  <Characters>21207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KALAM;RAHIN IBNE HARUN</dc:creator>
  <cp:keywords/>
  <cp:lastModifiedBy>MD Nahid</cp:lastModifiedBy>
  <cp:revision>5</cp:revision>
  <dcterms:created xsi:type="dcterms:W3CDTF">2026-01-18T14:36:00Z</dcterms:created>
  <dcterms:modified xsi:type="dcterms:W3CDTF">2026-01-19T12:57:00Z</dcterms:modified>
</cp:coreProperties>
</file>