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1F3C975" w:rsidR="00531FBF" w:rsidRPr="001650C9" w:rsidRDefault="000538BC" w:rsidP="00944D65">
            <w:pPr>
              <w:suppressAutoHyphens/>
              <w:spacing w:after="0" w:line="240" w:lineRule="auto"/>
              <w:contextualSpacing/>
              <w:jc w:val="center"/>
              <w:rPr>
                <w:rFonts w:eastAsia="Times New Roman" w:cstheme="minorHAnsi"/>
                <w:b/>
                <w:bCs/>
              </w:rPr>
            </w:pPr>
            <w:r>
              <w:rPr>
                <w:rFonts w:eastAsia="Times New Roman" w:cstheme="minorHAnsi"/>
                <w:b/>
                <w:bCs/>
              </w:rPr>
              <w:t>07/24/2022</w:t>
            </w:r>
          </w:p>
        </w:tc>
        <w:tc>
          <w:tcPr>
            <w:tcW w:w="2338" w:type="dxa"/>
            <w:tcMar>
              <w:left w:w="115" w:type="dxa"/>
              <w:right w:w="115" w:type="dxa"/>
            </w:tcMar>
          </w:tcPr>
          <w:p w14:paraId="07699096" w14:textId="41DD8207" w:rsidR="00531FBF" w:rsidRPr="001650C9" w:rsidRDefault="000538BC" w:rsidP="00944D65">
            <w:pPr>
              <w:suppressAutoHyphens/>
              <w:spacing w:after="0" w:line="240" w:lineRule="auto"/>
              <w:contextualSpacing/>
              <w:jc w:val="center"/>
              <w:rPr>
                <w:rFonts w:eastAsia="Times New Roman" w:cstheme="minorHAnsi"/>
                <w:b/>
                <w:bCs/>
              </w:rPr>
            </w:pPr>
            <w:r>
              <w:rPr>
                <w:rFonts w:eastAsia="Times New Roman" w:cstheme="minorHAnsi"/>
                <w:b/>
                <w:bCs/>
              </w:rPr>
              <w:t>Zavalla Huggins</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5C07FE6C" w:rsidR="0058064D" w:rsidRPr="001650C9" w:rsidRDefault="000538BC" w:rsidP="00944D65">
      <w:pPr>
        <w:suppressAutoHyphens/>
        <w:spacing w:after="0" w:line="240" w:lineRule="auto"/>
        <w:contextualSpacing/>
        <w:rPr>
          <w:rFonts w:cstheme="minorHAnsi"/>
        </w:rPr>
      </w:pPr>
      <w:r>
        <w:rPr>
          <w:rFonts w:cstheme="minorHAnsi"/>
        </w:rPr>
        <w:t>Zavalla Huggins</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39B864CE" w:rsidR="003726AD" w:rsidRDefault="003726AD" w:rsidP="00944D65">
      <w:pPr>
        <w:suppressAutoHyphens/>
        <w:spacing w:after="0" w:line="240" w:lineRule="auto"/>
        <w:contextualSpacing/>
        <w:rPr>
          <w:rFonts w:eastAsia="Times New Roman" w:cstheme="minorHAnsi"/>
        </w:rPr>
      </w:pPr>
      <w:r w:rsidRPr="001650C9">
        <w:rPr>
          <w:rFonts w:eastAsia="Times New Roman" w:cstheme="minorHAnsi"/>
        </w:rPr>
        <w:t>[</w:t>
      </w:r>
      <w:r w:rsidR="00113667">
        <w:rPr>
          <w:rFonts w:eastAsia="Times New Roman" w:cstheme="minorHAnsi"/>
        </w:rPr>
        <w:t>Include your findings here.</w:t>
      </w:r>
      <w:r w:rsidRPr="001650C9">
        <w:rPr>
          <w:rFonts w:eastAsia="Times New Roman" w:cstheme="minorHAnsi"/>
        </w:rPr>
        <w:t>]</w:t>
      </w:r>
    </w:p>
    <w:p w14:paraId="71FFF811" w14:textId="7F2073F5" w:rsidR="000538BC" w:rsidRDefault="000538BC" w:rsidP="00944D65">
      <w:pPr>
        <w:suppressAutoHyphens/>
        <w:spacing w:after="0" w:line="240" w:lineRule="auto"/>
        <w:contextualSpacing/>
        <w:rPr>
          <w:rFonts w:eastAsia="Times New Roman" w:cstheme="minorHAnsi"/>
        </w:rPr>
      </w:pPr>
      <w:r>
        <w:rPr>
          <w:rFonts w:eastAsia="Times New Roman" w:cstheme="minorHAnsi"/>
        </w:rPr>
        <w:t>When dealing with any type of financial information, privacy should be the top priority. However, the gravity of retirement information is much greater than what is typical. This money usually represents the clients hard-earned wages</w:t>
      </w:r>
      <w:r w:rsidR="00DD0087">
        <w:rPr>
          <w:rFonts w:eastAsia="Times New Roman" w:cstheme="minorHAnsi"/>
        </w:rPr>
        <w:t xml:space="preserve"> achieved through numerous years of commitment. </w:t>
      </w:r>
    </w:p>
    <w:p w14:paraId="1B0D77EA" w14:textId="03CE70D8" w:rsidR="00DD0087" w:rsidRDefault="00DD0087" w:rsidP="00944D65">
      <w:pPr>
        <w:suppressAutoHyphens/>
        <w:spacing w:after="0" w:line="240" w:lineRule="auto"/>
        <w:contextualSpacing/>
        <w:rPr>
          <w:rFonts w:eastAsia="Times New Roman" w:cstheme="minorHAnsi"/>
        </w:rPr>
      </w:pPr>
    </w:p>
    <w:p w14:paraId="21CBC458" w14:textId="7E0E55FE" w:rsidR="00DD0087" w:rsidRDefault="00DD0087" w:rsidP="00944D65">
      <w:pPr>
        <w:suppressAutoHyphens/>
        <w:spacing w:after="0" w:line="240" w:lineRule="auto"/>
        <w:contextualSpacing/>
        <w:rPr>
          <w:rFonts w:eastAsia="Times New Roman" w:cstheme="minorHAnsi"/>
        </w:rPr>
      </w:pPr>
      <w:r>
        <w:rPr>
          <w:rFonts w:eastAsia="Times New Roman" w:cstheme="minorHAnsi"/>
        </w:rPr>
        <w:t xml:space="preserve">Artemis Financial does handle international transactions. This could include international wire transfers, out-of-country ATM withdrawals/deposits, or purchases through ecommerce originating from foreign countries. </w:t>
      </w:r>
    </w:p>
    <w:p w14:paraId="0705E2B8" w14:textId="77777777" w:rsidR="002D0E00" w:rsidRDefault="002D0E00" w:rsidP="00944D65">
      <w:pPr>
        <w:suppressAutoHyphens/>
        <w:spacing w:after="0" w:line="240" w:lineRule="auto"/>
        <w:contextualSpacing/>
        <w:rPr>
          <w:rFonts w:eastAsia="Times New Roman" w:cstheme="minorHAnsi"/>
        </w:rPr>
      </w:pPr>
    </w:p>
    <w:p w14:paraId="127DAC6F" w14:textId="7A4CCFEC" w:rsidR="002D0E00" w:rsidRDefault="002D0E00" w:rsidP="00944D65">
      <w:pPr>
        <w:suppressAutoHyphens/>
        <w:spacing w:after="0" w:line="240" w:lineRule="auto"/>
        <w:contextualSpacing/>
        <w:rPr>
          <w:rFonts w:eastAsia="Times New Roman" w:cstheme="minorHAnsi"/>
        </w:rPr>
      </w:pPr>
    </w:p>
    <w:p w14:paraId="6FD19A60" w14:textId="36ADCA62" w:rsidR="002D0E00" w:rsidRDefault="002D0E00" w:rsidP="00944D65">
      <w:pPr>
        <w:suppressAutoHyphens/>
        <w:spacing w:after="0" w:line="240" w:lineRule="auto"/>
        <w:contextualSpacing/>
        <w:rPr>
          <w:rFonts w:eastAsia="Times New Roman" w:cstheme="minorHAnsi"/>
        </w:rPr>
      </w:pPr>
      <w:r>
        <w:rPr>
          <w:rFonts w:eastAsia="Times New Roman" w:cstheme="minorHAnsi"/>
        </w:rPr>
        <w:t xml:space="preserve">The Electronic Communications Privacy Act will allow for the possibility of some personal financial information from a client to be shared with the US government. In some cases a warrant is required, however, depending the severity of the crime a warrant may not be needed to access any form of communication. Some financial transactions can catch the attention of the US government. These things could include frequent, out-of-country, wire transfers, deposits/withdrawals exceeding </w:t>
      </w:r>
      <w:r w:rsidR="00BD5830">
        <w:rPr>
          <w:rFonts w:eastAsia="Times New Roman" w:cstheme="minorHAnsi"/>
        </w:rPr>
        <w:t xml:space="preserve">$10,000, or transfers to unknown contacts/entities. </w:t>
      </w:r>
    </w:p>
    <w:p w14:paraId="4439EBF7" w14:textId="7D1E3ED0" w:rsidR="00BD5830" w:rsidRDefault="00BD5830" w:rsidP="00944D65">
      <w:pPr>
        <w:suppressAutoHyphens/>
        <w:spacing w:after="0" w:line="240" w:lineRule="auto"/>
        <w:contextualSpacing/>
        <w:rPr>
          <w:rFonts w:eastAsia="Times New Roman" w:cstheme="minorHAnsi"/>
        </w:rPr>
      </w:pPr>
    </w:p>
    <w:p w14:paraId="0C5CBAD6" w14:textId="31DF1D13" w:rsidR="00BD5830" w:rsidRDefault="00C21EF1" w:rsidP="00944D65">
      <w:pPr>
        <w:suppressAutoHyphens/>
        <w:spacing w:after="0" w:line="240" w:lineRule="auto"/>
        <w:contextualSpacing/>
        <w:rPr>
          <w:rFonts w:eastAsia="Times New Roman" w:cstheme="minorHAnsi"/>
        </w:rPr>
      </w:pPr>
      <w:r>
        <w:rPr>
          <w:rFonts w:eastAsia="Times New Roman" w:cstheme="minorHAnsi"/>
        </w:rPr>
        <w:t xml:space="preserve">One external threat is scammers. These people will pose to be a figure of high authority, and try to convince the victim to withdraw a large sum of money to avoid incarceration (which was never a possibility in the first place). Phishing scams are also used to get personal/login information from a victim. With this information, the scammer can easily drain the life-savings of a victim by either simply asking for their information, or having the victim click a malicious link, which executes code that gathers all of the users information. </w:t>
      </w:r>
    </w:p>
    <w:p w14:paraId="576B317A" w14:textId="4655EB6A" w:rsidR="00C60E6A" w:rsidRDefault="00C60E6A" w:rsidP="00944D65">
      <w:pPr>
        <w:suppressAutoHyphens/>
        <w:spacing w:after="0" w:line="240" w:lineRule="auto"/>
        <w:contextualSpacing/>
        <w:rPr>
          <w:rFonts w:eastAsia="Times New Roman" w:cstheme="minorHAnsi"/>
        </w:rPr>
      </w:pPr>
    </w:p>
    <w:p w14:paraId="69351008" w14:textId="191BF4F1" w:rsidR="00C60E6A" w:rsidRDefault="00C60E6A" w:rsidP="00944D65">
      <w:pPr>
        <w:suppressAutoHyphens/>
        <w:spacing w:after="0" w:line="240" w:lineRule="auto"/>
        <w:contextualSpacing/>
        <w:rPr>
          <w:rFonts w:eastAsia="Times New Roman" w:cstheme="minorHAnsi"/>
        </w:rPr>
      </w:pPr>
      <w:r>
        <w:rPr>
          <w:rFonts w:eastAsia="Times New Roman" w:cstheme="minorHAnsi"/>
        </w:rPr>
        <w:t xml:space="preserve">In the future, as technology advances, so will the complexity of these breaches of information. To combat this, security measures must be heightened. New methods will need to be developed to combat these insecurities. </w:t>
      </w:r>
    </w:p>
    <w:p w14:paraId="609074BA" w14:textId="20DADFBC" w:rsidR="00C60E6A" w:rsidRDefault="00C60E6A" w:rsidP="00944D65">
      <w:pPr>
        <w:suppressAutoHyphens/>
        <w:spacing w:after="0" w:line="240" w:lineRule="auto"/>
        <w:contextualSpacing/>
        <w:rPr>
          <w:rFonts w:eastAsia="Times New Roman" w:cstheme="minorHAnsi"/>
        </w:rPr>
      </w:pPr>
    </w:p>
    <w:p w14:paraId="07C5F2D0" w14:textId="3C04C34A" w:rsidR="00C60E6A" w:rsidRPr="001650C9" w:rsidRDefault="00C60E6A" w:rsidP="00944D65">
      <w:pPr>
        <w:suppressAutoHyphens/>
        <w:spacing w:after="0" w:line="240" w:lineRule="auto"/>
        <w:contextualSpacing/>
        <w:rPr>
          <w:rFonts w:eastAsia="Times New Roman" w:cstheme="minorHAnsi"/>
        </w:rPr>
      </w:pPr>
      <w:r>
        <w:rPr>
          <w:rFonts w:eastAsia="Times New Roman" w:cstheme="minorHAnsi"/>
        </w:rPr>
        <w:t xml:space="preserve">This is where modernization comes into play. Open source libraries can be a helpful source of information when designing new safety procedures. Methods used for a specific application can be adjusted and applied to the goal of Artemis Financial. </w:t>
      </w:r>
      <w:r w:rsidR="000944A2">
        <w:rPr>
          <w:rFonts w:eastAsia="Times New Roman" w:cstheme="minorHAnsi"/>
        </w:rPr>
        <w:t xml:space="preserve">On the other hand, this same information sharing is done with malicious codes. Scammers usually sell their code to anyone who can afford the price tag, and their customer can do with it as they please.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2426CA02"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DD0087"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4729119" w14:textId="258E7F1E" w:rsidR="00605F05" w:rsidRDefault="00605F05" w:rsidP="00113667">
      <w:pPr>
        <w:suppressAutoHyphens/>
        <w:spacing w:after="0" w:line="240" w:lineRule="auto"/>
        <w:contextualSpacing/>
        <w:rPr>
          <w:rFonts w:eastAsia="Times New Roman" w:cstheme="minorHAnsi"/>
        </w:rPr>
      </w:pPr>
      <w:r>
        <w:rPr>
          <w:rFonts w:eastAsia="Times New Roman" w:cstheme="minorHAnsi"/>
        </w:rPr>
        <w:t xml:space="preserve">Four main areas of security Artemis Financials would focus on is cryptography, client/server, secure coding and API. Secure coding ensures that the code is clean and efficient, meaning that the desired results are given with the least amount of code possible. This includes having secure data structures/objects instantiated appropriately, having each object be correctly associated with its attributes and methods. </w:t>
      </w:r>
    </w:p>
    <w:p w14:paraId="66AF69C1" w14:textId="7278F25E" w:rsidR="00605F05" w:rsidRDefault="00605F05" w:rsidP="00113667">
      <w:pPr>
        <w:suppressAutoHyphens/>
        <w:spacing w:after="0" w:line="240" w:lineRule="auto"/>
        <w:contextualSpacing/>
        <w:rPr>
          <w:rFonts w:eastAsia="Times New Roman" w:cstheme="minorHAnsi"/>
        </w:rPr>
      </w:pPr>
    </w:p>
    <w:p w14:paraId="24F6F783" w14:textId="5B3A8406" w:rsidR="00605F05" w:rsidRDefault="00605F05" w:rsidP="00113667">
      <w:pPr>
        <w:suppressAutoHyphens/>
        <w:spacing w:after="0" w:line="240" w:lineRule="auto"/>
        <w:contextualSpacing/>
        <w:rPr>
          <w:rFonts w:eastAsia="Times New Roman" w:cstheme="minorHAnsi"/>
        </w:rPr>
      </w:pPr>
      <w:r>
        <w:rPr>
          <w:rFonts w:eastAsia="Times New Roman" w:cstheme="minorHAnsi"/>
        </w:rPr>
        <w:t>Client and server is crucial to the foundation of the application since it communicates the data stored by the application to the user and vice versa. This would include things such as posting transactions the user inputs, then user then reading their transaction log.</w:t>
      </w:r>
    </w:p>
    <w:p w14:paraId="6EE7D3B6" w14:textId="4EB1DEC8" w:rsidR="00605F05" w:rsidRDefault="00605F05" w:rsidP="00113667">
      <w:pPr>
        <w:suppressAutoHyphens/>
        <w:spacing w:after="0" w:line="240" w:lineRule="auto"/>
        <w:contextualSpacing/>
        <w:rPr>
          <w:rFonts w:eastAsia="Times New Roman" w:cstheme="minorHAnsi"/>
        </w:rPr>
      </w:pPr>
    </w:p>
    <w:p w14:paraId="18BC8DA1" w14:textId="6C7C8AFC" w:rsidR="00605F05" w:rsidRDefault="00605F05" w:rsidP="00113667">
      <w:pPr>
        <w:suppressAutoHyphens/>
        <w:spacing w:after="0" w:line="240" w:lineRule="auto"/>
        <w:contextualSpacing/>
        <w:rPr>
          <w:rFonts w:eastAsia="Times New Roman" w:cstheme="minorHAnsi"/>
        </w:rPr>
      </w:pPr>
      <w:r>
        <w:rPr>
          <w:rFonts w:eastAsia="Times New Roman" w:cstheme="minorHAnsi"/>
        </w:rPr>
        <w:t xml:space="preserve">Cryptography plays a substantial role in encrypting files to ensure that any outside entities can view the </w:t>
      </w:r>
      <w:r w:rsidR="0047490F">
        <w:rPr>
          <w:rFonts w:eastAsia="Times New Roman" w:cstheme="minorHAnsi"/>
        </w:rPr>
        <w:t>user’s</w:t>
      </w:r>
      <w:r>
        <w:rPr>
          <w:rFonts w:eastAsia="Times New Roman" w:cstheme="minorHAnsi"/>
        </w:rPr>
        <w:t xml:space="preserve"> sensitive information.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30564791"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790465F5" w14:textId="77777777" w:rsidR="001D4A6B" w:rsidRDefault="001D4A6B" w:rsidP="00944D65">
      <w:pPr>
        <w:suppressAutoHyphens/>
        <w:spacing w:after="0" w:line="240" w:lineRule="auto"/>
        <w:contextualSpacing/>
        <w:rPr>
          <w:rFonts w:eastAsia="Times New Roman" w:cstheme="minorHAnsi"/>
        </w:rPr>
      </w:pPr>
    </w:p>
    <w:p w14:paraId="2C342A5B" w14:textId="742C9AC1" w:rsidR="00113667" w:rsidRDefault="0047490F" w:rsidP="00944D65">
      <w:pPr>
        <w:suppressAutoHyphens/>
        <w:spacing w:after="0" w:line="240" w:lineRule="auto"/>
        <w:contextualSpacing/>
        <w:rPr>
          <w:rFonts w:eastAsia="Times New Roman" w:cstheme="minorHAnsi"/>
        </w:rPr>
      </w:pPr>
      <w:r>
        <w:rPr>
          <w:rFonts w:eastAsia="Times New Roman" w:cstheme="minorHAnsi"/>
        </w:rPr>
        <w:t xml:space="preserve">The code effectively uses the singleton pattern since it has objects that can have multiple instances, where there are objects that should only have one instance that modifies these other objects. However, this application is susceptible to SQL injection since the query strings are not protected.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38C85181"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77EB921C" w14:textId="21353619" w:rsidR="001D4A6B" w:rsidRPr="00EC6E27" w:rsidRDefault="00EC6E27" w:rsidP="00EC6E27">
      <w:pPr>
        <w:suppressAutoHyphens/>
        <w:spacing w:after="0" w:line="240" w:lineRule="auto"/>
        <w:textAlignment w:val="baseline"/>
        <w:rPr>
          <w:rFonts w:eastAsia="Times New Roman" w:cstheme="minorHAnsi"/>
        </w:rPr>
      </w:pPr>
      <w:r>
        <w:rPr>
          <w:noProof/>
        </w:rPr>
        <w:drawing>
          <wp:inline distT="0" distB="0" distL="0" distR="0" wp14:anchorId="11690EC3" wp14:editId="72CF329B">
            <wp:extent cx="5943600" cy="2552065"/>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2552065"/>
                    </a:xfrm>
                    <a:prstGeom prst="rect">
                      <a:avLst/>
                    </a:prstGeom>
                  </pic:spPr>
                </pic:pic>
              </a:graphicData>
            </a:graphic>
          </wp:inline>
        </w:drawing>
      </w:r>
    </w:p>
    <w:p w14:paraId="079D6F3D" w14:textId="5605B508"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33FEDF6E" w14:textId="53CE4B89" w:rsidR="00C831F9" w:rsidRDefault="00C831F9" w:rsidP="00C831F9">
      <w:pPr>
        <w:pStyle w:val="ListParagraph"/>
        <w:suppressAutoHyphens/>
        <w:spacing w:after="0" w:line="240" w:lineRule="auto"/>
        <w:textAlignment w:val="baseline"/>
        <w:rPr>
          <w:rFonts w:eastAsia="Times New Roman" w:cstheme="minorHAnsi"/>
        </w:rPr>
      </w:pPr>
    </w:p>
    <w:p w14:paraId="28032D14" w14:textId="18239C80" w:rsidR="00C831F9" w:rsidRDefault="00C831F9" w:rsidP="00C831F9">
      <w:pPr>
        <w:pStyle w:val="ListParagraph"/>
        <w:numPr>
          <w:ilvl w:val="0"/>
          <w:numId w:val="12"/>
        </w:numPr>
        <w:suppressAutoHyphens/>
        <w:spacing w:after="0" w:line="240" w:lineRule="auto"/>
        <w:rPr>
          <w:rFonts w:cstheme="minorHAnsi"/>
        </w:rPr>
      </w:pPr>
      <w:r>
        <w:rPr>
          <w:rFonts w:cstheme="minorHAnsi"/>
        </w:rPr>
        <w:t xml:space="preserve">Depending on the version of Java driver, the CSFLE could fail to perform valid host name verification. This leaves the program susceptible to interception of traffic between the Java driver and the KMS service. This is also a medium threat level. </w:t>
      </w:r>
    </w:p>
    <w:p w14:paraId="03FA0A4D" w14:textId="77777777" w:rsidR="00597235" w:rsidRDefault="00597235" w:rsidP="00597235">
      <w:pPr>
        <w:pStyle w:val="ListParagraph"/>
        <w:numPr>
          <w:ilvl w:val="0"/>
          <w:numId w:val="12"/>
        </w:numPr>
        <w:suppressAutoHyphens/>
        <w:spacing w:after="0" w:line="240" w:lineRule="auto"/>
        <w:rPr>
          <w:rFonts w:cstheme="minorHAnsi"/>
        </w:rPr>
      </w:pPr>
      <w:r>
        <w:rPr>
          <w:rFonts w:cstheme="minorHAnsi"/>
        </w:rPr>
        <w:t xml:space="preserve">The first error detected is a bug within the message interpolation </w:t>
      </w:r>
    </w:p>
    <w:p w14:paraId="29378B5B" w14:textId="201FFBE0" w:rsidR="00597235" w:rsidRPr="00597235" w:rsidRDefault="00597235" w:rsidP="00597235">
      <w:pPr>
        <w:pStyle w:val="ListParagraph"/>
        <w:numPr>
          <w:ilvl w:val="0"/>
          <w:numId w:val="12"/>
        </w:numPr>
        <w:suppressAutoHyphens/>
        <w:spacing w:after="0" w:line="240" w:lineRule="auto"/>
        <w:rPr>
          <w:rFonts w:cstheme="minorHAnsi"/>
        </w:rPr>
      </w:pPr>
      <w:r>
        <w:rPr>
          <w:rFonts w:cstheme="minorHAnsi"/>
        </w:rPr>
        <w:t>processor that will allow invalid EL expressions to be accepted as if they are valid, which allows attackers to infiltrate controls that function off error detection in input. This vulnerability has medium severity.</w:t>
      </w:r>
    </w:p>
    <w:p w14:paraId="1CE52B5D" w14:textId="77777777" w:rsidR="00C831F9" w:rsidRDefault="00C831F9" w:rsidP="00C831F9">
      <w:pPr>
        <w:pStyle w:val="ListParagraph"/>
        <w:numPr>
          <w:ilvl w:val="0"/>
          <w:numId w:val="12"/>
        </w:numPr>
        <w:suppressAutoHyphens/>
        <w:spacing w:after="0" w:line="240" w:lineRule="auto"/>
        <w:rPr>
          <w:rFonts w:cstheme="minorHAnsi"/>
        </w:rPr>
      </w:pPr>
      <w:r>
        <w:rPr>
          <w:rFonts w:cstheme="minorHAnsi"/>
        </w:rPr>
        <w:t xml:space="preserve">The Alias feature in </w:t>
      </w:r>
      <w:proofErr w:type="spellStart"/>
      <w:r>
        <w:rPr>
          <w:rFonts w:cstheme="minorHAnsi"/>
        </w:rPr>
        <w:t>SnakeYAML</w:t>
      </w:r>
      <w:proofErr w:type="spellEnd"/>
      <w:r>
        <w:rPr>
          <w:rFonts w:cstheme="minorHAnsi"/>
        </w:rPr>
        <w:t xml:space="preserve"> 1.18 allows entity expansion during load operation. There is a high threat level. </w:t>
      </w:r>
    </w:p>
    <w:p w14:paraId="1EBD531F" w14:textId="77777777" w:rsidR="00C831F9" w:rsidRDefault="00C831F9" w:rsidP="00C831F9">
      <w:pPr>
        <w:pStyle w:val="ListParagraph"/>
        <w:numPr>
          <w:ilvl w:val="0"/>
          <w:numId w:val="12"/>
        </w:numPr>
        <w:suppressAutoHyphens/>
        <w:spacing w:after="0" w:line="240" w:lineRule="auto"/>
        <w:rPr>
          <w:rFonts w:cstheme="minorHAnsi"/>
        </w:rPr>
      </w:pPr>
      <w:r>
        <w:rPr>
          <w:rFonts w:cstheme="minorHAnsi"/>
        </w:rPr>
        <w:t xml:space="preserve">Spring-boot versions prior to version v2.2.11.RELEASE were vulnerable to directory </w:t>
      </w:r>
      <w:proofErr w:type="spellStart"/>
      <w:r>
        <w:rPr>
          <w:rFonts w:cstheme="minorHAnsi"/>
        </w:rPr>
        <w:t>highjacking</w:t>
      </w:r>
      <w:proofErr w:type="spellEnd"/>
      <w:r>
        <w:rPr>
          <w:rFonts w:cstheme="minorHAnsi"/>
        </w:rPr>
        <w:t>. This is a high threat level.</w:t>
      </w:r>
    </w:p>
    <w:p w14:paraId="602A98E9" w14:textId="77777777" w:rsidR="00C831F9" w:rsidRDefault="00C831F9" w:rsidP="00C831F9">
      <w:pPr>
        <w:pStyle w:val="ListParagraph"/>
        <w:numPr>
          <w:ilvl w:val="0"/>
          <w:numId w:val="12"/>
        </w:numPr>
        <w:suppressAutoHyphens/>
        <w:spacing w:after="0" w:line="240" w:lineRule="auto"/>
        <w:rPr>
          <w:rFonts w:cstheme="minorHAnsi"/>
        </w:rPr>
      </w:pPr>
      <w:r>
        <w:rPr>
          <w:rFonts w:cstheme="minorHAnsi"/>
        </w:rPr>
        <w:t>The program could be susceptible to remote code execution via data binding (code injection), a critical threat.</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6DFA973D" w14:textId="77777777" w:rsidR="00597235" w:rsidRDefault="00597235" w:rsidP="00597235">
      <w:pPr>
        <w:pStyle w:val="ListParagraph"/>
        <w:numPr>
          <w:ilvl w:val="0"/>
          <w:numId w:val="13"/>
        </w:numPr>
        <w:suppressAutoHyphens/>
        <w:spacing w:after="0" w:line="240" w:lineRule="auto"/>
        <w:rPr>
          <w:rFonts w:cstheme="minorHAnsi"/>
        </w:rPr>
      </w:pPr>
      <w:r>
        <w:rPr>
          <w:rFonts w:cstheme="minorHAnsi"/>
        </w:rPr>
        <w:t xml:space="preserve">Performing risk-based validation can help identify vulnerabilities in data validation. By searching for input that is seen to be invalid but is still accepted, can help us know what to protect against. Also, logs should be checked again to see if the appropriate data is being logged, and errors are not slipping through the cracks. </w:t>
      </w:r>
    </w:p>
    <w:p w14:paraId="4188E763" w14:textId="0B9BD0CC" w:rsidR="00597235" w:rsidRDefault="00597235" w:rsidP="00597235">
      <w:pPr>
        <w:pStyle w:val="ListParagraph"/>
        <w:numPr>
          <w:ilvl w:val="0"/>
          <w:numId w:val="13"/>
        </w:numPr>
        <w:suppressAutoHyphens/>
        <w:spacing w:after="0" w:line="240" w:lineRule="auto"/>
        <w:rPr>
          <w:rFonts w:cstheme="minorHAnsi"/>
        </w:rPr>
      </w:pPr>
      <w:r>
        <w:rPr>
          <w:rFonts w:cstheme="minorHAnsi"/>
        </w:rPr>
        <w:t xml:space="preserve">Because of the previous reason, </w:t>
      </w:r>
      <w:r w:rsidR="006B258C">
        <w:rPr>
          <w:rFonts w:cstheme="minorHAnsi"/>
        </w:rPr>
        <w:t>therefore</w:t>
      </w:r>
      <w:r>
        <w:rPr>
          <w:rFonts w:cstheme="minorHAnsi"/>
        </w:rPr>
        <w:t xml:space="preserve"> false positives should be inspected. Just because an input is accepted, does not always mean it is fitting into the desired criteria. The code could be missing some pivotal logic that completely changes the acceptance criteria. </w:t>
      </w:r>
    </w:p>
    <w:p w14:paraId="3C218DEB" w14:textId="77777777" w:rsidR="00597235" w:rsidRDefault="00597235" w:rsidP="00597235">
      <w:pPr>
        <w:pStyle w:val="ListParagraph"/>
        <w:numPr>
          <w:ilvl w:val="0"/>
          <w:numId w:val="13"/>
        </w:numPr>
        <w:suppressAutoHyphens/>
        <w:spacing w:after="0" w:line="240" w:lineRule="auto"/>
        <w:rPr>
          <w:rFonts w:cstheme="minorHAnsi"/>
        </w:rPr>
      </w:pPr>
      <w:r>
        <w:rPr>
          <w:rFonts w:cstheme="minorHAnsi"/>
        </w:rPr>
        <w:t xml:space="preserve">Code injection, being one of the most critical threats, should also be one of the most protected against. Such things such as special symbols for coding languages (termination characters, command delimiters, and comment marks) should be scanned for, since they could indicate code being injected into the program. </w:t>
      </w:r>
    </w:p>
    <w:p w14:paraId="6E4E38C0" w14:textId="77777777" w:rsidR="00597235" w:rsidRDefault="00597235" w:rsidP="00597235">
      <w:pPr>
        <w:pStyle w:val="ListParagraph"/>
        <w:numPr>
          <w:ilvl w:val="0"/>
          <w:numId w:val="13"/>
        </w:numPr>
        <w:suppressAutoHyphens/>
        <w:spacing w:after="0" w:line="240" w:lineRule="auto"/>
        <w:rPr>
          <w:rFonts w:cstheme="minorHAnsi"/>
        </w:rPr>
      </w:pPr>
      <w:r>
        <w:rPr>
          <w:rFonts w:cstheme="minorHAnsi"/>
        </w:rPr>
        <w:t xml:space="preserve">Content control must be practiced regularly to prevent directory hijacking. Folders should not be able to be created by outside, unprivileged users. This might include blocking folders to users. </w:t>
      </w:r>
    </w:p>
    <w:p w14:paraId="397570E0" w14:textId="7AFD999A" w:rsidR="00974AE3" w:rsidRPr="001650C9" w:rsidRDefault="00974AE3" w:rsidP="00597235">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BB3A4" w14:textId="77777777" w:rsidR="000322A0" w:rsidRDefault="000322A0" w:rsidP="002F3F84">
      <w:r>
        <w:separator/>
      </w:r>
    </w:p>
  </w:endnote>
  <w:endnote w:type="continuationSeparator" w:id="0">
    <w:p w14:paraId="214E23CA" w14:textId="77777777" w:rsidR="000322A0" w:rsidRDefault="000322A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F4F9F" w14:textId="77777777" w:rsidR="000322A0" w:rsidRDefault="000322A0" w:rsidP="002F3F84">
      <w:r>
        <w:separator/>
      </w:r>
    </w:p>
  </w:footnote>
  <w:footnote w:type="continuationSeparator" w:id="0">
    <w:p w14:paraId="204D8437" w14:textId="77777777" w:rsidR="000322A0" w:rsidRDefault="000322A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658835">
    <w:abstractNumId w:val="7"/>
  </w:num>
  <w:num w:numId="2" w16cid:durableId="1409307758">
    <w:abstractNumId w:val="4"/>
  </w:num>
  <w:num w:numId="3" w16cid:durableId="2085449191">
    <w:abstractNumId w:val="10"/>
  </w:num>
  <w:num w:numId="4" w16cid:durableId="1088499265">
    <w:abstractNumId w:val="8"/>
    <w:lvlOverride w:ilvl="0">
      <w:lvl w:ilvl="0">
        <w:numFmt w:val="lowerLetter"/>
        <w:lvlText w:val="%1."/>
        <w:lvlJc w:val="left"/>
      </w:lvl>
    </w:lvlOverride>
  </w:num>
  <w:num w:numId="5" w16cid:durableId="1245260318">
    <w:abstractNumId w:val="5"/>
  </w:num>
  <w:num w:numId="6" w16cid:durableId="1875653470">
    <w:abstractNumId w:val="1"/>
    <w:lvlOverride w:ilvl="0">
      <w:lvl w:ilvl="0">
        <w:numFmt w:val="lowerLetter"/>
        <w:lvlText w:val="%1."/>
        <w:lvlJc w:val="left"/>
      </w:lvl>
    </w:lvlOverride>
  </w:num>
  <w:num w:numId="7" w16cid:durableId="633801325">
    <w:abstractNumId w:val="0"/>
  </w:num>
  <w:num w:numId="8" w16cid:durableId="1467968272">
    <w:abstractNumId w:val="11"/>
  </w:num>
  <w:num w:numId="9" w16cid:durableId="297151777">
    <w:abstractNumId w:val="6"/>
  </w:num>
  <w:num w:numId="10" w16cid:durableId="1725565467">
    <w:abstractNumId w:val="2"/>
  </w:num>
  <w:num w:numId="11" w16cid:durableId="740759236">
    <w:abstractNumId w:val="12"/>
  </w:num>
  <w:num w:numId="12" w16cid:durableId="2080250090">
    <w:abstractNumId w:val="3"/>
  </w:num>
  <w:num w:numId="13" w16cid:durableId="4209570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22A0"/>
    <w:rsid w:val="0003798F"/>
    <w:rsid w:val="00052476"/>
    <w:rsid w:val="000538BC"/>
    <w:rsid w:val="000944A2"/>
    <w:rsid w:val="000D2A1B"/>
    <w:rsid w:val="000F380A"/>
    <w:rsid w:val="00113667"/>
    <w:rsid w:val="001240EF"/>
    <w:rsid w:val="001650C9"/>
    <w:rsid w:val="00187548"/>
    <w:rsid w:val="001A381D"/>
    <w:rsid w:val="001C55A7"/>
    <w:rsid w:val="001D4A6B"/>
    <w:rsid w:val="001E5399"/>
    <w:rsid w:val="00234FC3"/>
    <w:rsid w:val="00256719"/>
    <w:rsid w:val="00271E26"/>
    <w:rsid w:val="002778D5"/>
    <w:rsid w:val="00281DF1"/>
    <w:rsid w:val="002D0E00"/>
    <w:rsid w:val="002F3F84"/>
    <w:rsid w:val="00321D27"/>
    <w:rsid w:val="0032740C"/>
    <w:rsid w:val="00352FD0"/>
    <w:rsid w:val="003726AD"/>
    <w:rsid w:val="00393181"/>
    <w:rsid w:val="003A0BF9"/>
    <w:rsid w:val="003E399D"/>
    <w:rsid w:val="003F32E7"/>
    <w:rsid w:val="0046151B"/>
    <w:rsid w:val="00462F70"/>
    <w:rsid w:val="0047490F"/>
    <w:rsid w:val="00485402"/>
    <w:rsid w:val="004D476B"/>
    <w:rsid w:val="004E5E42"/>
    <w:rsid w:val="00523478"/>
    <w:rsid w:val="00531FBF"/>
    <w:rsid w:val="00544AC4"/>
    <w:rsid w:val="0058064D"/>
    <w:rsid w:val="00597235"/>
    <w:rsid w:val="005A6070"/>
    <w:rsid w:val="005A7C7F"/>
    <w:rsid w:val="005C593C"/>
    <w:rsid w:val="005F574E"/>
    <w:rsid w:val="00605F05"/>
    <w:rsid w:val="00633225"/>
    <w:rsid w:val="006B258C"/>
    <w:rsid w:val="006B66FE"/>
    <w:rsid w:val="006C197D"/>
    <w:rsid w:val="00701A84"/>
    <w:rsid w:val="007033DB"/>
    <w:rsid w:val="007415E6"/>
    <w:rsid w:val="00812410"/>
    <w:rsid w:val="00847593"/>
    <w:rsid w:val="00861EC1"/>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D5830"/>
    <w:rsid w:val="00BF2E4C"/>
    <w:rsid w:val="00C21EF1"/>
    <w:rsid w:val="00C41B36"/>
    <w:rsid w:val="00C56FC2"/>
    <w:rsid w:val="00C60E6A"/>
    <w:rsid w:val="00C831F9"/>
    <w:rsid w:val="00CB2008"/>
    <w:rsid w:val="00CE44E9"/>
    <w:rsid w:val="00D000D3"/>
    <w:rsid w:val="00D27FB4"/>
    <w:rsid w:val="00DC2970"/>
    <w:rsid w:val="00DD0087"/>
    <w:rsid w:val="00E02BD0"/>
    <w:rsid w:val="00E66FC0"/>
    <w:rsid w:val="00EC6E27"/>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806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052428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7258926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348694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Zavalla Huggins</cp:lastModifiedBy>
  <cp:revision>8</cp:revision>
  <dcterms:created xsi:type="dcterms:W3CDTF">2020-02-17T18:06:00Z</dcterms:created>
  <dcterms:modified xsi:type="dcterms:W3CDTF">2022-07-25T01:54:00Z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