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/>
        <w:jc w:val="center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Министерство науки и высшего образования Российской Федерации </w:t>
      </w:r>
    </w:p>
    <w:p>
      <w:pPr>
        <w:ind w:firstLine="0"/>
        <w:jc w:val="center"/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Федерального государственное бюджетное образовательное учреждение высшего образования </w:t>
      </w:r>
    </w:p>
    <w:p>
      <w:pPr>
        <w:ind w:firstLine="0"/>
        <w:jc w:val="center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«Российский экономический университет имени Г.В. Плеханова»</w:t>
      </w:r>
    </w:p>
    <w:p>
      <w:pPr>
        <w:ind w:firstLine="0"/>
        <w:jc w:val="center"/>
        <w:rPr>
          <w:b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МОСКОВСКИЙ ПРИБОРОСТРОИТЕЛЬНЫЙ ТЕХНИКУМ </w:t>
      </w:r>
    </w:p>
    <w:p>
      <w:pPr>
        <w:ind w:firstLine="0"/>
        <w:jc w:val="center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Специальность: 09.02.07 Информационные системы и программирование </w:t>
      </w:r>
    </w:p>
    <w:p>
      <w:pPr>
        <w:ind w:firstLine="0"/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Квалификация: Программист</w:t>
      </w:r>
    </w:p>
    <w:p>
      <w:pPr>
        <w:ind w:firstLine="0"/>
        <w:jc w:val="center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ПРАКТИЧЕСКИЕ РАБОТЫ</w:t>
      </w:r>
    </w:p>
    <w:p>
      <w:pPr>
        <w:ind w:firstLine="0"/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ПО «РАЗРАБОТКЕ ПРОГРАММНЫХ МОДУЛЕЙ»</w:t>
      </w:r>
    </w:p>
    <w:p>
      <w:pPr>
        <w:ind w:firstLine="0"/>
        <w:jc w:val="center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tbl>
      <w:tblPr>
        <w:tblStyle w:val="4"/>
        <w:tblW w:w="934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4672" w:type="dxa"/>
            <w:shd w:val="clear" w:color="auto" w:fill="FFFFFF"/>
          </w:tcPr>
          <w:p>
            <w:pPr>
              <w:ind w:firstLine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Выполнила студентка</w:t>
            </w:r>
          </w:p>
        </w:tc>
        <w:tc>
          <w:tcPr>
            <w:tcW w:w="4673" w:type="dxa"/>
            <w:shd w:val="clear" w:color="auto" w:fill="FFFFFF"/>
          </w:tcPr>
          <w:p>
            <w:pPr>
              <w:ind w:firstLine="0"/>
              <w:jc w:val="righ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Проверил преподаватель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3" w:hRule="atLeast"/>
        </w:trPr>
        <w:tc>
          <w:tcPr>
            <w:tcW w:w="4672" w:type="dxa"/>
            <w:shd w:val="clear" w:color="auto" w:fill="FFFFFF"/>
          </w:tcPr>
          <w:p>
            <w:pPr>
              <w:ind w:firstLine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Группы П50-</w:t>
            </w:r>
            <w:r>
              <w:rPr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6</w:t>
            </w:r>
            <w: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-22</w:t>
            </w:r>
          </w:p>
        </w:tc>
        <w:tc>
          <w:tcPr>
            <w:tcW w:w="4673" w:type="dxa"/>
            <w:shd w:val="clear" w:color="auto" w:fill="FFFFFF"/>
          </w:tcPr>
          <w:p>
            <w:pPr>
              <w:ind w:firstLine="0"/>
              <w:jc w:val="righ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____________Д.В.Серяк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" w:hRule="atLeast"/>
        </w:trPr>
        <w:tc>
          <w:tcPr>
            <w:tcW w:w="4672" w:type="dxa"/>
            <w:shd w:val="clear" w:color="auto" w:fill="FFFFFF"/>
          </w:tcPr>
          <w:p>
            <w:pPr>
              <w:ind w:firstLine="0"/>
              <w:rPr>
                <w:rFonts w:hint="default"/>
                <w:color w:val="000000" w:themeColor="text1"/>
                <w:sz w:val="24"/>
                <w:szCs w:val="24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:szCs w:val="24"/>
                <w:lang w:val="ru-RU"/>
                <w14:textFill>
                  <w14:solidFill>
                    <w14:schemeClr w14:val="tx1"/>
                  </w14:solidFill>
                </w14:textFill>
              </w:rPr>
              <w:t>Ахвердиева</w:t>
            </w:r>
            <w:r>
              <w:rPr>
                <w:rFonts w:hint="default"/>
                <w:color w:val="000000" w:themeColor="text1"/>
                <w:sz w:val="24"/>
                <w:szCs w:val="24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С.Н.</w:t>
            </w:r>
          </w:p>
        </w:tc>
        <w:tc>
          <w:tcPr>
            <w:tcW w:w="4673" w:type="dxa"/>
            <w:shd w:val="clear" w:color="auto" w:fill="FFFFFF"/>
          </w:tcPr>
          <w:p>
            <w:pPr>
              <w:ind w:firstLine="0"/>
              <w:jc w:val="righ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«___» ________2024 года</w:t>
            </w:r>
          </w:p>
        </w:tc>
      </w:tr>
    </w:tbl>
    <w:p>
      <w:pPr>
        <w:ind w:firstLine="0"/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Москва 2024</w:t>
      </w:r>
    </w:p>
    <w:p>
      <w:pPr>
        <w:spacing w:after="160" w:line="259" w:lineRule="auto"/>
        <w:ind w:firstLine="0"/>
        <w:jc w:val="center"/>
        <w:rPr>
          <w:rFonts w:hint="default"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br w:type="page"/>
      </w:r>
      <w:r>
        <w:rPr>
          <w:color w:val="000000" w:themeColor="text1"/>
          <w:sz w:val="32"/>
          <w14:textFill>
            <w14:solidFill>
              <w14:schemeClr w14:val="tx1"/>
            </w14:solidFill>
          </w14:textFill>
        </w:rPr>
        <w:t>ПРАКТИЧЕСКАЯ РАБОТА №</w:t>
      </w:r>
      <w:r>
        <w:rPr>
          <w:rFonts w:hint="default"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  <w:t>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Создание стилизованной страницы с помощью CSS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>.</w:t>
      </w:r>
    </w:p>
    <w:p>
      <w:pP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t xml:space="preserve">Цель работы: </w:t>
      </w:r>
      <w:r>
        <w:rPr>
          <w:lang w:val="ru-RU"/>
        </w:rPr>
        <w:t>с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оздать лэндинг с использованием CSS для стилизации и оформления страницы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, повторив дизайн из 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Figma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>, применить различные стилизации, такие как цвета, шрифты, отступы, рамки и тени для создания привлекательного внешнего вида лэндинга.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</w:pPr>
      <w:r>
        <w:drawing>
          <wp:inline distT="0" distB="0" distL="114300" distR="114300">
            <wp:extent cx="5929630" cy="4434840"/>
            <wp:effectExtent l="0" t="0" r="1397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b w:val="0"/>
          <w:bCs w:val="0"/>
          <w:i w:val="0"/>
          <w:iCs w:val="0"/>
          <w:color w:val="auto"/>
          <w:sz w:val="24"/>
          <w:szCs w:val="24"/>
          <w:lang w:val="en-US"/>
        </w:rPr>
      </w:pPr>
      <w:r>
        <w:rPr>
          <w:b w:val="0"/>
          <w:bCs w:val="0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 w:val="0"/>
          <w:bCs w:val="0"/>
          <w:i w:val="0"/>
          <w:iCs w:val="0"/>
          <w:color w:val="auto"/>
          <w:sz w:val="24"/>
          <w:szCs w:val="24"/>
        </w:rPr>
        <w:fldChar w:fldCharType="begin"/>
      </w:r>
      <w:r>
        <w:rPr>
          <w:b w:val="0"/>
          <w:bCs w:val="0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b w:val="0"/>
          <w:bCs w:val="0"/>
          <w:i w:val="0"/>
          <w:iCs w:val="0"/>
          <w:color w:val="auto"/>
          <w:sz w:val="24"/>
          <w:szCs w:val="24"/>
        </w:rPr>
        <w:fldChar w:fldCharType="separate"/>
      </w:r>
      <w:r>
        <w:rPr>
          <w:b w:val="0"/>
          <w:bCs w:val="0"/>
          <w:i w:val="0"/>
          <w:iCs w:val="0"/>
          <w:color w:val="auto"/>
          <w:sz w:val="24"/>
          <w:szCs w:val="24"/>
        </w:rPr>
        <w:t>1</w:t>
      </w:r>
      <w:r>
        <w:rPr>
          <w:b w:val="0"/>
          <w:bCs w:val="0"/>
          <w:i w:val="0"/>
          <w:iCs w:val="0"/>
          <w:color w:val="auto"/>
          <w:sz w:val="24"/>
          <w:szCs w:val="24"/>
        </w:rPr>
        <w:fldChar w:fldCharType="end"/>
      </w:r>
      <w:r>
        <w:rPr>
          <w:b w:val="0"/>
          <w:bCs w:val="0"/>
          <w:i w:val="0"/>
          <w:iCs w:val="0"/>
          <w:color w:val="auto"/>
          <w:sz w:val="24"/>
          <w:szCs w:val="24"/>
          <w:lang w:val="en-US"/>
        </w:rPr>
        <w:t xml:space="preserve"> - Дизайн лэндинга из Figma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keepNext/>
        <w:tabs>
          <w:tab w:val="left" w:pos="1069"/>
        </w:tabs>
        <w:ind w:firstLine="0"/>
        <w:jc w:val="center"/>
        <w:rPr>
          <w:sz w:val="40"/>
        </w:rPr>
      </w:pPr>
      <w:r>
        <w:drawing>
          <wp:inline distT="0" distB="0" distL="114300" distR="114300">
            <wp:extent cx="4515485" cy="6758940"/>
            <wp:effectExtent l="0" t="0" r="10795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675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hint="default"/>
          <w:color w:val="auto"/>
          <w:sz w:val="24"/>
          <w:lang w:val="en-US"/>
        </w:rPr>
      </w:pPr>
      <w:r>
        <w:rPr>
          <w:color w:val="auto"/>
          <w:sz w:val="24"/>
        </w:rPr>
        <w:t xml:space="preserve">Рисунок </w:t>
      </w:r>
      <w:r>
        <w:rPr>
          <w:color w:val="auto"/>
          <w:sz w:val="24"/>
        </w:rPr>
        <w:fldChar w:fldCharType="begin"/>
      </w:r>
      <w:r>
        <w:rPr>
          <w:color w:val="auto"/>
          <w:sz w:val="24"/>
        </w:rPr>
        <w:instrText xml:space="preserve"> SEQ Рисунок \* ARABIC </w:instrText>
      </w:r>
      <w:r>
        <w:rPr>
          <w:color w:val="auto"/>
          <w:sz w:val="24"/>
        </w:rPr>
        <w:fldChar w:fldCharType="separate"/>
      </w:r>
      <w:r>
        <w:rPr>
          <w:color w:val="auto"/>
          <w:sz w:val="24"/>
        </w:rPr>
        <w:t>2</w:t>
      </w:r>
      <w:r>
        <w:rPr>
          <w:color w:val="auto"/>
          <w:sz w:val="24"/>
        </w:rPr>
        <w:fldChar w:fldCharType="end"/>
      </w:r>
      <w:r>
        <w:rPr>
          <w:color w:val="auto"/>
          <w:sz w:val="24"/>
        </w:rPr>
        <w:t xml:space="preserve">. </w:t>
      </w:r>
      <w:r>
        <w:rPr>
          <w:rFonts w:hint="default"/>
          <w:color w:val="auto"/>
          <w:sz w:val="24"/>
          <w:lang w:val="en-US"/>
        </w:rPr>
        <w:t>html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.main: Задает основные параметры контейнера, ограничивая его максимальную ширину и центрируя по горизонтали.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.fon1: Определяет стиль фонового блока, устанавливая изображение на задний план, центрируя и масштабируя его так, чтобы оно занимало 100% высоты видимой области.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.fon2: Создает блок с абсолютным позиционированием и фиксированными размерами, представляющий собой контейнер для других элементов. Устанавливает белый фон, скругление углов и скрывает содержимое, которое выходит за пределы.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.circle: Добавляет круглый элемент в нижний правый угол с полупрозрачным цветом и размытием.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.room: Размещает изображение комнаты в правом нижнем углу страницы.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.lamp2, .linelamp2, .lamp1: Предоставляет стили для различных элементов с изображениями ламп, размещенных в различных частях страницы.</w:t>
      </w:r>
    </w:p>
    <w:p>
      <w:pPr>
        <w:keepNext/>
        <w:keepLines w:val="0"/>
        <w:pageBreakBefore w:val="0"/>
        <w:widowControl/>
        <w:tabs>
          <w:tab w:val="left" w:pos="1069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hint="default"/>
          <w:sz w:val="40"/>
          <w:lang w:val="ru-RU"/>
        </w:rPr>
      </w:pPr>
      <w:r>
        <w:drawing>
          <wp:inline distT="0" distB="0" distL="114300" distR="114300">
            <wp:extent cx="2199640" cy="5084445"/>
            <wp:effectExtent l="0" t="0" r="10160" b="571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hint="default"/>
          <w:color w:val="auto"/>
          <w:sz w:val="24"/>
          <w:lang w:val="en-US"/>
        </w:rPr>
      </w:pPr>
      <w:r>
        <w:rPr>
          <w:color w:val="auto"/>
          <w:sz w:val="24"/>
        </w:rPr>
        <w:t xml:space="preserve">Рисунок </w:t>
      </w:r>
      <w:r>
        <w:rPr>
          <w:color w:val="auto"/>
          <w:sz w:val="24"/>
        </w:rPr>
        <w:fldChar w:fldCharType="begin"/>
      </w:r>
      <w:r>
        <w:rPr>
          <w:color w:val="auto"/>
          <w:sz w:val="24"/>
        </w:rPr>
        <w:instrText xml:space="preserve"> SEQ Рисунок \* ARABIC </w:instrText>
      </w:r>
      <w:r>
        <w:rPr>
          <w:color w:val="auto"/>
          <w:sz w:val="24"/>
        </w:rPr>
        <w:fldChar w:fldCharType="separate"/>
      </w:r>
      <w:r>
        <w:rPr>
          <w:color w:val="auto"/>
          <w:sz w:val="24"/>
        </w:rPr>
        <w:t>3</w:t>
      </w:r>
      <w:r>
        <w:rPr>
          <w:color w:val="auto"/>
          <w:sz w:val="24"/>
        </w:rPr>
        <w:fldChar w:fldCharType="end"/>
      </w:r>
      <w:r>
        <w:rPr>
          <w:color w:val="auto"/>
          <w:sz w:val="24"/>
        </w:rPr>
        <w:t xml:space="preserve">. </w:t>
      </w:r>
      <w:r>
        <w:rPr>
          <w:rFonts w:hint="default"/>
          <w:color w:val="auto"/>
          <w:sz w:val="24"/>
          <w:lang w:val="en-US"/>
        </w:rPr>
        <w:t>css</w:t>
      </w:r>
    </w:p>
    <w:p>
      <w:pPr>
        <w:rPr>
          <w:rFonts w:hint="default"/>
        </w:rPr>
      </w:pPr>
      <w:r>
        <w:rPr>
          <w:rFonts w:hint="default"/>
        </w:rPr>
        <w:t>.text1, .text2, .text3, .text3_2, .text4, .text5, .text6, .text7, .text8: Определяют стили для различных текстовых блоков, устанавливая шрифты, размеры, выравнивание и цвет текста.</w:t>
      </w:r>
    </w:p>
    <w:p>
      <w:pPr>
        <w:rPr>
          <w:rFonts w:hint="default"/>
        </w:rPr>
      </w:pPr>
      <w:r>
        <w:rPr>
          <w:rFonts w:hint="default"/>
        </w:rPr>
        <w:t>.btn1, .btn2, .btnplay, .arrow: Задают стили для кнопок и стрелок, включая размеры, цвета, тени и эффекты при наведении.</w:t>
      </w:r>
    </w:p>
    <w:p>
      <w:r>
        <w:rPr>
          <w:rFonts w:hint="default"/>
        </w:rPr>
        <w:t>.num1, .num2, .num3: Определяют стили для текстовых блоков с числами.</w:t>
      </w:r>
    </w:p>
    <w:p>
      <w:pPr>
        <w:pStyle w:val="9"/>
        <w:tabs>
          <w:tab w:val="left" w:pos="1069"/>
        </w:tabs>
      </w:pPr>
    </w:p>
    <w:p>
      <w:pPr>
        <w:keepNext/>
        <w:tabs>
          <w:tab w:val="left" w:pos="1069"/>
        </w:tabs>
        <w:ind w:firstLine="0"/>
        <w:jc w:val="center"/>
        <w:rPr>
          <w:sz w:val="40"/>
        </w:rPr>
      </w:pPr>
      <w:r>
        <w:drawing>
          <wp:inline distT="0" distB="0" distL="114300" distR="114300">
            <wp:extent cx="3542030" cy="6353810"/>
            <wp:effectExtent l="0" t="0" r="8890" b="127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635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hint="default"/>
          <w:color w:val="auto"/>
          <w:sz w:val="24"/>
          <w:lang w:val="en-US"/>
        </w:rPr>
      </w:pPr>
      <w:r>
        <w:rPr>
          <w:color w:val="auto"/>
          <w:sz w:val="24"/>
        </w:rPr>
        <w:t xml:space="preserve">Рисунок </w:t>
      </w:r>
      <w:r>
        <w:rPr>
          <w:color w:val="auto"/>
          <w:sz w:val="24"/>
        </w:rPr>
        <w:fldChar w:fldCharType="begin"/>
      </w:r>
      <w:r>
        <w:rPr>
          <w:color w:val="auto"/>
          <w:sz w:val="24"/>
        </w:rPr>
        <w:instrText xml:space="preserve"> SEQ Рисунок \* ARABIC </w:instrText>
      </w:r>
      <w:r>
        <w:rPr>
          <w:color w:val="auto"/>
          <w:sz w:val="24"/>
        </w:rPr>
        <w:fldChar w:fldCharType="separate"/>
      </w:r>
      <w:r>
        <w:rPr>
          <w:color w:val="auto"/>
          <w:sz w:val="24"/>
        </w:rPr>
        <w:t>4</w:t>
      </w:r>
      <w:r>
        <w:rPr>
          <w:color w:val="auto"/>
          <w:sz w:val="24"/>
        </w:rPr>
        <w:fldChar w:fldCharType="end"/>
      </w:r>
      <w:r>
        <w:rPr>
          <w:color w:val="auto"/>
          <w:sz w:val="24"/>
        </w:rPr>
        <w:t xml:space="preserve">. </w:t>
      </w:r>
      <w:r>
        <w:rPr>
          <w:rFonts w:hint="default"/>
          <w:color w:val="auto"/>
          <w:sz w:val="24"/>
          <w:lang w:val="en-US"/>
        </w:rPr>
        <w:t>css</w:t>
      </w:r>
    </w:p>
    <w:p>
      <w:pPr>
        <w:keepNext/>
        <w:tabs>
          <w:tab w:val="left" w:pos="1069"/>
        </w:tabs>
        <w:ind w:firstLine="0"/>
        <w:jc w:val="center"/>
        <w:rPr>
          <w:sz w:val="40"/>
        </w:rPr>
      </w:pPr>
      <w:r>
        <w:drawing>
          <wp:inline distT="0" distB="0" distL="114300" distR="114300">
            <wp:extent cx="5248275" cy="7734300"/>
            <wp:effectExtent l="0" t="0" r="9525" b="762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hint="default"/>
          <w:color w:val="auto"/>
          <w:sz w:val="24"/>
          <w:lang w:val="en-US"/>
        </w:rPr>
      </w:pPr>
      <w:r>
        <w:rPr>
          <w:color w:val="auto"/>
          <w:sz w:val="24"/>
        </w:rPr>
        <w:t xml:space="preserve">Рисунок </w:t>
      </w:r>
      <w:r>
        <w:rPr>
          <w:color w:val="auto"/>
          <w:sz w:val="24"/>
        </w:rPr>
        <w:fldChar w:fldCharType="begin"/>
      </w:r>
      <w:r>
        <w:rPr>
          <w:color w:val="auto"/>
          <w:sz w:val="24"/>
        </w:rPr>
        <w:instrText xml:space="preserve"> SEQ Рисунок \* ARABIC </w:instrText>
      </w:r>
      <w:r>
        <w:rPr>
          <w:color w:val="auto"/>
          <w:sz w:val="24"/>
        </w:rPr>
        <w:fldChar w:fldCharType="separate"/>
      </w:r>
      <w:r>
        <w:rPr>
          <w:color w:val="auto"/>
          <w:sz w:val="24"/>
        </w:rPr>
        <w:t>5</w:t>
      </w:r>
      <w:r>
        <w:rPr>
          <w:color w:val="auto"/>
          <w:sz w:val="24"/>
        </w:rPr>
        <w:fldChar w:fldCharType="end"/>
      </w:r>
      <w:r>
        <w:rPr>
          <w:color w:val="auto"/>
          <w:sz w:val="24"/>
        </w:rPr>
        <w:t xml:space="preserve">. </w:t>
      </w:r>
      <w:r>
        <w:rPr>
          <w:rFonts w:hint="default"/>
          <w:color w:val="auto"/>
          <w:sz w:val="24"/>
          <w:lang w:val="en-US"/>
        </w:rPr>
        <w:t>css</w:t>
      </w:r>
    </w:p>
    <w:p>
      <w:pPr>
        <w:rPr>
          <w:lang w:val="en-US"/>
        </w:rPr>
      </w:pPr>
    </w:p>
    <w:p>
      <w:pPr>
        <w:ind w:left="0" w:leftChars="0" w:firstLine="0" w:firstLineChars="0"/>
      </w:pPr>
    </w:p>
    <w:p/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</w:pPr>
      <w:r>
        <w:drawing>
          <wp:inline distT="0" distB="0" distL="114300" distR="114300">
            <wp:extent cx="5181600" cy="8705850"/>
            <wp:effectExtent l="0" t="0" r="0" b="1143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70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en-US"/>
        </w:rPr>
      </w:pPr>
      <w:r>
        <w:rPr>
          <w:b w:val="0"/>
          <w:bCs w:val="0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 w:val="0"/>
          <w:bCs w:val="0"/>
          <w:i w:val="0"/>
          <w:iCs w:val="0"/>
          <w:color w:val="auto"/>
          <w:sz w:val="24"/>
          <w:szCs w:val="24"/>
        </w:rPr>
        <w:fldChar w:fldCharType="begin"/>
      </w:r>
      <w:r>
        <w:rPr>
          <w:b w:val="0"/>
          <w:bCs w:val="0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b w:val="0"/>
          <w:bCs w:val="0"/>
          <w:i w:val="0"/>
          <w:iCs w:val="0"/>
          <w:color w:val="auto"/>
          <w:sz w:val="24"/>
          <w:szCs w:val="24"/>
        </w:rPr>
        <w:fldChar w:fldCharType="separate"/>
      </w:r>
      <w:r>
        <w:rPr>
          <w:b w:val="0"/>
          <w:bCs w:val="0"/>
          <w:i w:val="0"/>
          <w:iCs w:val="0"/>
          <w:color w:val="auto"/>
          <w:sz w:val="24"/>
          <w:szCs w:val="24"/>
        </w:rPr>
        <w:t>6</w:t>
      </w:r>
      <w:r>
        <w:rPr>
          <w:b w:val="0"/>
          <w:bCs w:val="0"/>
          <w:i w:val="0"/>
          <w:iCs w:val="0"/>
          <w:color w:val="auto"/>
          <w:sz w:val="24"/>
          <w:szCs w:val="24"/>
        </w:rPr>
        <w:fldChar w:fldCharType="end"/>
      </w:r>
      <w:r>
        <w:rPr>
          <w:b w:val="0"/>
          <w:bCs w:val="0"/>
          <w:i w:val="0"/>
          <w:iCs w:val="0"/>
          <w:color w:val="auto"/>
          <w:sz w:val="24"/>
          <w:szCs w:val="24"/>
          <w:lang w:val="en-US"/>
        </w:rPr>
        <w:t xml:space="preserve"> - css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ab/>
        <w:t>Добавлены две анимации с использованием ключевых кадров (@keyframes): для вращения кнопки "btnplay" и для масштабирования стрелки "arrow".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</w:pPr>
      <w:r>
        <w:drawing>
          <wp:inline distT="0" distB="0" distL="114300" distR="114300">
            <wp:extent cx="3113405" cy="2160905"/>
            <wp:effectExtent l="0" t="0" r="10795" b="317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i w:val="0"/>
          <w:iCs w:val="0"/>
          <w:color w:val="auto"/>
          <w:sz w:val="24"/>
          <w:szCs w:val="24"/>
          <w:lang w:val="ru-RU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7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  <w:lang w:val="ru-RU"/>
        </w:rPr>
        <w:t xml:space="preserve"> - Анимации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</w:pPr>
      <w:bookmarkStart w:id="0" w:name="_GoBack"/>
      <w:r>
        <w:drawing>
          <wp:inline distT="0" distB="0" distL="114300" distR="114300">
            <wp:extent cx="5358765" cy="3908425"/>
            <wp:effectExtent l="0" t="0" r="5715" b="825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hint="default"/>
          <w:i w:val="0"/>
          <w:iCs w:val="0"/>
          <w:color w:val="auto"/>
          <w:sz w:val="24"/>
          <w:szCs w:val="24"/>
          <w:lang w:val="ru-RU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8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  <w:lang w:val="ru-RU"/>
        </w:rPr>
        <w:t xml:space="preserve"> - Результат</w:t>
      </w:r>
    </w:p>
    <w:p>
      <w:pP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t xml:space="preserve">Вывод: в ходе работы </w:t>
      </w:r>
      <w:r>
        <w:rPr>
          <w:lang w:val="ru-RU"/>
        </w:rPr>
        <w:t>с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озда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>ли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лэндинг с использованием CSS для стилизации и оформления страницы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, повторив дизайн из 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Figma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>, применили различные стилизации, такие как цвета, шрифты, отступы, рамки и тени для создания привлекательного внешнего вида лэндинга.</w:t>
      </w:r>
    </w:p>
    <w:p>
      <w:pPr>
        <w:rPr>
          <w:rFonts w:hint="default"/>
          <w:lang w:val="ru-RU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F66"/>
    <w:rsid w:val="00041A33"/>
    <w:rsid w:val="0005467A"/>
    <w:rsid w:val="00083704"/>
    <w:rsid w:val="00125720"/>
    <w:rsid w:val="001415AC"/>
    <w:rsid w:val="00146F48"/>
    <w:rsid w:val="00185508"/>
    <w:rsid w:val="00190040"/>
    <w:rsid w:val="001B084B"/>
    <w:rsid w:val="001C220B"/>
    <w:rsid w:val="00211306"/>
    <w:rsid w:val="00227604"/>
    <w:rsid w:val="00236521"/>
    <w:rsid w:val="002949C7"/>
    <w:rsid w:val="0036330D"/>
    <w:rsid w:val="003847F2"/>
    <w:rsid w:val="003B215D"/>
    <w:rsid w:val="00492FEF"/>
    <w:rsid w:val="004B4F66"/>
    <w:rsid w:val="00502B94"/>
    <w:rsid w:val="00514B25"/>
    <w:rsid w:val="00537915"/>
    <w:rsid w:val="00574666"/>
    <w:rsid w:val="005805A5"/>
    <w:rsid w:val="00764B5C"/>
    <w:rsid w:val="00976C59"/>
    <w:rsid w:val="009A4E00"/>
    <w:rsid w:val="00A327E1"/>
    <w:rsid w:val="00AC3916"/>
    <w:rsid w:val="00BB0178"/>
    <w:rsid w:val="00BD129F"/>
    <w:rsid w:val="00CD0CD6"/>
    <w:rsid w:val="00D05879"/>
    <w:rsid w:val="00D33F8E"/>
    <w:rsid w:val="00DA16EA"/>
    <w:rsid w:val="00DE5B70"/>
    <w:rsid w:val="00E14F38"/>
    <w:rsid w:val="00E9223F"/>
    <w:rsid w:val="00F33452"/>
    <w:rsid w:val="00F924CF"/>
    <w:rsid w:val="00FE78C3"/>
    <w:rsid w:val="031D6FAE"/>
    <w:rsid w:val="17351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0"/>
      <w:lang w:val="ru-RU" w:eastAsia="ru-RU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6">
    <w:name w:val="head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7">
    <w:name w:val="foot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character" w:customStyle="1" w:styleId="8">
    <w:name w:val="Заголовок 1 Знак"/>
    <w:basedOn w:val="3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  <w:lang w:eastAsia="ru-RU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271</Words>
  <Characters>1550</Characters>
  <Lines>12</Lines>
  <Paragraphs>3</Paragraphs>
  <TotalTime>1062</TotalTime>
  <ScaleCrop>false</ScaleCrop>
  <LinksUpToDate>false</LinksUpToDate>
  <CharactersWithSpaces>1818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2023-01-21T11:07:00Z</dcterms:created>
  <dc:creator>k.v.afanasyeva@outlook.com</dc:creator>
  <cp:lastModifiedBy>Sima Zavadskis</cp:lastModifiedBy>
  <dcterms:modified xsi:type="dcterms:W3CDTF">2024-02-12T10:34:01Z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42230D95BB4A421C979C29A0CBFB952D_13</vt:lpwstr>
  </property>
</Properties>
</file>