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95" w:rsidRPr="00DE59A4" w:rsidRDefault="00DE59A4">
      <w:pPr>
        <w:rPr>
          <w:b/>
          <w:sz w:val="56"/>
        </w:rPr>
      </w:pPr>
      <w:r w:rsidRPr="00DE59A4">
        <w:rPr>
          <w:b/>
          <w:sz w:val="56"/>
        </w:rPr>
        <w:t>Store Management</w:t>
      </w:r>
    </w:p>
    <w:p w:rsidR="00DE59A4" w:rsidRDefault="00DE59A4">
      <w:pPr>
        <w:rPr>
          <w:b/>
          <w:sz w:val="28"/>
        </w:rPr>
      </w:pPr>
    </w:p>
    <w:p w:rsidR="00DE59A4" w:rsidRDefault="00DE59A4">
      <w:pPr>
        <w:rPr>
          <w:sz w:val="28"/>
        </w:rPr>
      </w:pPr>
      <w:proofErr w:type="gramStart"/>
      <w:r w:rsidRPr="00DE59A4">
        <w:rPr>
          <w:b/>
          <w:sz w:val="28"/>
        </w:rPr>
        <w:t>Technologies :</w:t>
      </w:r>
      <w:proofErr w:type="gramEnd"/>
      <w:r>
        <w:rPr>
          <w:sz w:val="28"/>
        </w:rPr>
        <w:t xml:space="preserve"> MVC &amp; Web API (C#.NET), </w:t>
      </w:r>
      <w:proofErr w:type="spellStart"/>
      <w:r>
        <w:rPr>
          <w:sz w:val="28"/>
        </w:rPr>
        <w:t>JQuery</w:t>
      </w:r>
      <w:proofErr w:type="spellEnd"/>
    </w:p>
    <w:p w:rsidR="00DE59A4" w:rsidRDefault="00DE59A4">
      <w:pPr>
        <w:rPr>
          <w:sz w:val="28"/>
        </w:rPr>
      </w:pPr>
      <w:r w:rsidRPr="00DE59A4">
        <w:rPr>
          <w:b/>
          <w:sz w:val="28"/>
        </w:rPr>
        <w:t xml:space="preserve">Error </w:t>
      </w:r>
      <w:proofErr w:type="gramStart"/>
      <w:r w:rsidRPr="00DE59A4">
        <w:rPr>
          <w:b/>
          <w:sz w:val="28"/>
        </w:rPr>
        <w:t>Handling :</w:t>
      </w:r>
      <w:proofErr w:type="gramEnd"/>
      <w:r>
        <w:rPr>
          <w:sz w:val="28"/>
        </w:rPr>
        <w:t xml:space="preserve"> ELMAH</w:t>
      </w:r>
    </w:p>
    <w:p w:rsidR="00DE59A4" w:rsidRDefault="00DE59A4">
      <w:pPr>
        <w:rPr>
          <w:sz w:val="28"/>
        </w:rPr>
      </w:pPr>
      <w:r w:rsidRPr="00DE59A4">
        <w:rPr>
          <w:b/>
          <w:sz w:val="28"/>
        </w:rPr>
        <w:t xml:space="preserve">Web API </w:t>
      </w:r>
      <w:proofErr w:type="gramStart"/>
      <w:r w:rsidRPr="00DE59A4">
        <w:rPr>
          <w:b/>
          <w:sz w:val="28"/>
        </w:rPr>
        <w:t>UI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HelpPage</w:t>
      </w:r>
      <w:proofErr w:type="spellEnd"/>
    </w:p>
    <w:p w:rsidR="00DE59A4" w:rsidRDefault="00DE59A4">
      <w:pPr>
        <w:rPr>
          <w:sz w:val="28"/>
        </w:rPr>
      </w:pPr>
    </w:p>
    <w:p w:rsidR="00DE59A4" w:rsidRDefault="00DE59A4">
      <w:pPr>
        <w:rPr>
          <w:b/>
          <w:sz w:val="40"/>
          <w:u w:val="single"/>
        </w:rPr>
      </w:pPr>
      <w:r w:rsidRPr="00DE59A4">
        <w:rPr>
          <w:b/>
          <w:sz w:val="40"/>
          <w:u w:val="single"/>
        </w:rPr>
        <w:t>Web API</w:t>
      </w:r>
    </w:p>
    <w:p w:rsidR="00DE59A4" w:rsidRDefault="00DE59A4">
      <w:pPr>
        <w:rPr>
          <w:sz w:val="28"/>
          <w:u w:val="single"/>
        </w:rPr>
      </w:pPr>
      <w:r>
        <w:rPr>
          <w:sz w:val="28"/>
          <w:u w:val="single"/>
        </w:rPr>
        <w:t>Configuration</w:t>
      </w:r>
    </w:p>
    <w:p w:rsidR="00DE59A4" w:rsidRPr="00DE59A4" w:rsidRDefault="00DE59A4">
      <w:pPr>
        <w:rPr>
          <w:i/>
          <w:sz w:val="28"/>
        </w:rPr>
      </w:pPr>
      <w:proofErr w:type="spellStart"/>
      <w:r w:rsidRPr="00DE59A4">
        <w:rPr>
          <w:i/>
          <w:sz w:val="28"/>
        </w:rPr>
        <w:t>Web.config</w:t>
      </w:r>
      <w:proofErr w:type="spellEnd"/>
    </w:p>
    <w:p w:rsidR="00DE59A4" w:rsidRDefault="00DE59A4" w:rsidP="00D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StoreDBEntities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metadata=res://*/Models.DataLayer.StoreDBModel.csdl|res://*/Models.DataLayer.StoreDBModel.ssdl|res://*/Models.DataLayer.StoreDBModel.msl;provider=System.Data.SqlClient;provider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</w:t>
      </w:r>
      <w:r w:rsidRPr="00DE59A4">
        <w:rPr>
          <w:rFonts w:ascii="Consolas" w:hAnsi="Consolas" w:cs="Consolas"/>
          <w:color w:val="0000FF"/>
          <w:sz w:val="19"/>
          <w:szCs w:val="19"/>
        </w:rPr>
        <w:t>=</w:t>
      </w:r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spellStart"/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localDB</w:t>
      </w:r>
      <w:proofErr w:type="spellEnd"/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)\</w:t>
      </w:r>
      <w:proofErr w:type="spellStart"/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MSSQLLocalDB;</w:t>
      </w:r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StoreDB</w:t>
      </w:r>
      <w:r>
        <w:rPr>
          <w:rFonts w:ascii="Consolas" w:hAnsi="Consolas" w:cs="Consolas"/>
          <w:color w:val="0000FF"/>
          <w:sz w:val="19"/>
          <w:szCs w:val="19"/>
        </w:rPr>
        <w:t>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E59A4" w:rsidRDefault="00DE59A4" w:rsidP="00DE59A4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green"/>
        </w:rPr>
        <w:t>Database Name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yellow"/>
        </w:rPr>
        <w:t>Database Server</w:t>
      </w:r>
    </w:p>
    <w:p w:rsidR="00DE59A4" w:rsidRDefault="00DE59A4" w:rsidP="00DE59A4">
      <w:pPr>
        <w:rPr>
          <w:b/>
          <w:sz w:val="40"/>
          <w:u w:val="single"/>
        </w:rPr>
      </w:pPr>
      <w:r>
        <w:rPr>
          <w:b/>
          <w:sz w:val="40"/>
          <w:u w:val="single"/>
        </w:rPr>
        <w:t>UI</w:t>
      </w:r>
    </w:p>
    <w:p w:rsidR="00DE59A4" w:rsidRDefault="00DE59A4" w:rsidP="00DE59A4">
      <w:pPr>
        <w:rPr>
          <w:sz w:val="28"/>
          <w:u w:val="single"/>
        </w:rPr>
      </w:pPr>
      <w:r>
        <w:rPr>
          <w:sz w:val="28"/>
          <w:u w:val="single"/>
        </w:rPr>
        <w:t>Configuration</w:t>
      </w:r>
    </w:p>
    <w:p w:rsidR="00DE59A4" w:rsidRPr="00DE59A4" w:rsidRDefault="00DE59A4" w:rsidP="00DE59A4">
      <w:pPr>
        <w:rPr>
          <w:i/>
          <w:sz w:val="28"/>
        </w:rPr>
      </w:pPr>
      <w:proofErr w:type="spellStart"/>
      <w:r w:rsidRPr="00DE59A4">
        <w:rPr>
          <w:i/>
          <w:sz w:val="28"/>
        </w:rPr>
        <w:t>Web.config</w:t>
      </w:r>
      <w:proofErr w:type="spellEnd"/>
    </w:p>
    <w:p w:rsidR="00DE59A4" w:rsidRDefault="00DE59A4" w:rsidP="00D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9A4" w:rsidRDefault="00DE59A4" w:rsidP="00DE59A4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http://localhost:58743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green"/>
        </w:rPr>
        <w:t>API Link</w:t>
      </w:r>
    </w:p>
    <w:p w:rsidR="00DE59A4" w:rsidRDefault="00DE59A4">
      <w:pPr>
        <w:rPr>
          <w:sz w:val="28"/>
        </w:rPr>
      </w:pPr>
    </w:p>
    <w:p w:rsidR="00DE59A4" w:rsidRPr="00DE59A4" w:rsidRDefault="00DE59A4">
      <w:pPr>
        <w:rPr>
          <w:b/>
          <w:sz w:val="36"/>
        </w:rPr>
      </w:pPr>
      <w:r w:rsidRPr="00DE59A4">
        <w:rPr>
          <w:b/>
          <w:sz w:val="36"/>
        </w:rPr>
        <w:lastRenderedPageBreak/>
        <w:t>Note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Kindly execute dbscript.sql file in database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 the highlighted changes (if required or port changed)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Execute API and UI application (Better to execute in same sequence)</w:t>
      </w:r>
    </w:p>
    <w:p w:rsidR="00DE59A4" w:rsidRP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Kindly reach out on </w:t>
      </w:r>
      <w:hyperlink r:id="rId5" w:history="1">
        <w:r w:rsidRPr="00D52AA4">
          <w:rPr>
            <w:rStyle w:val="Hyperlink"/>
            <w:sz w:val="28"/>
          </w:rPr>
          <w:t>zaviiee@gmail.com</w:t>
        </w:r>
      </w:hyperlink>
      <w:r>
        <w:rPr>
          <w:sz w:val="28"/>
        </w:rPr>
        <w:t xml:space="preserve"> for any queries</w:t>
      </w:r>
    </w:p>
    <w:sectPr w:rsidR="00DE59A4" w:rsidRPr="00DE59A4" w:rsidSect="00FC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7442"/>
    <w:multiLevelType w:val="hybridMultilevel"/>
    <w:tmpl w:val="D21E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9A4"/>
    <w:rsid w:val="00DE59A4"/>
    <w:rsid w:val="00FC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9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vii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zaviiee</dc:creator>
  <cp:lastModifiedBy>zaviiee</cp:lastModifiedBy>
  <cp:revision>1</cp:revision>
  <dcterms:created xsi:type="dcterms:W3CDTF">2020-09-30T00:41:00Z</dcterms:created>
  <dcterms:modified xsi:type="dcterms:W3CDTF">2020-09-30T00:52:00Z</dcterms:modified>
</cp:coreProperties>
</file>