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330" w:type="dxa"/>
        <w:tblInd w:w="-162" w:type="dxa"/>
        <w:tblLook w:val="04A0"/>
      </w:tblPr>
      <w:tblGrid>
        <w:gridCol w:w="747"/>
        <w:gridCol w:w="27"/>
        <w:gridCol w:w="228"/>
        <w:gridCol w:w="4272"/>
        <w:gridCol w:w="36"/>
        <w:gridCol w:w="1620"/>
        <w:gridCol w:w="180"/>
        <w:gridCol w:w="1377"/>
        <w:gridCol w:w="153"/>
        <w:gridCol w:w="317"/>
        <w:gridCol w:w="874"/>
        <w:gridCol w:w="229"/>
        <w:gridCol w:w="110"/>
        <w:gridCol w:w="160"/>
      </w:tblGrid>
      <w:tr w:rsidR="00060653" w:rsidRPr="00A369BF" w:rsidTr="007A6B18">
        <w:trPr>
          <w:gridAfter w:val="3"/>
          <w:wAfter w:w="499" w:type="dxa"/>
          <w:trHeight w:val="825"/>
        </w:trPr>
        <w:tc>
          <w:tcPr>
            <w:tcW w:w="9831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4AA9" w:rsidRDefault="00D34AA9" w:rsidP="000E35F3">
            <w:pPr>
              <w:bidi/>
              <w:spacing w:after="0" w:line="240" w:lineRule="auto"/>
              <w:jc w:val="center"/>
              <w:rPr>
                <w:rFonts w:ascii="Calibri" w:eastAsia="Times New Roman" w:hAnsi="Calibri" w:cs="B Titr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" 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فرم الف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</w:t>
            </w:r>
            <w:r w:rsidR="00171F2E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گزارش 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>سه ماهه</w:t>
            </w:r>
            <w:r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>"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060653" w:rsidRPr="00A369BF" w:rsidRDefault="00060653" w:rsidP="00C63ACD">
            <w:pPr>
              <w:bidi/>
              <w:spacing w:after="0" w:line="240" w:lineRule="auto"/>
              <w:jc w:val="center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>فرم ارسال گزارش سه ماهه پدافند غیرعامل و مدیریت بحران</w:t>
            </w:r>
          </w:p>
        </w:tc>
      </w:tr>
      <w:tr w:rsidR="00060653" w:rsidRPr="00A369BF" w:rsidTr="007A6B18">
        <w:trPr>
          <w:trHeight w:val="795"/>
        </w:trPr>
        <w:tc>
          <w:tcPr>
            <w:tcW w:w="1033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8C52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نام طرح :.................................................................................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      سه ماهه </w:t>
            </w:r>
            <w:r w:rsidR="008C3C7B"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  <w:t>……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سال </w:t>
            </w:r>
            <w:r w:rsidR="008C52A7"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  <w:t>_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139</w:t>
            </w:r>
            <w:r w:rsidR="008C52A7"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</w:tr>
      <w:tr w:rsidR="00060653" w:rsidRPr="00A369BF" w:rsidTr="007A6B18">
        <w:trPr>
          <w:gridAfter w:val="2"/>
          <w:wAfter w:w="270" w:type="dxa"/>
          <w:trHeight w:val="3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60653" w:rsidRPr="00A369BF" w:rsidTr="007A6B18">
        <w:trPr>
          <w:gridAfter w:val="2"/>
          <w:wAfter w:w="270" w:type="dxa"/>
          <w:trHeight w:val="540"/>
        </w:trPr>
        <w:tc>
          <w:tcPr>
            <w:tcW w:w="1006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C63ACD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 </w:t>
            </w:r>
            <w:r w:rsidRPr="00A369BF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 xml:space="preserve">آ                       </w:t>
            </w:r>
            <w:r w:rsidRPr="00A369BF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1- آموزش پدافند غيرعامل و مديريت بحران              </w:t>
            </w:r>
          </w:p>
        </w:tc>
      </w:tr>
      <w:tr w:rsidR="00060653" w:rsidRPr="00A369BF" w:rsidTr="007A6B18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795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دوره</w:t>
            </w:r>
          </w:p>
        </w:tc>
        <w:tc>
          <w:tcPr>
            <w:tcW w:w="11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نفر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ساعت</w:t>
            </w:r>
          </w:p>
        </w:tc>
      </w:tr>
      <w:tr w:rsidR="00060653" w:rsidRPr="00A369BF" w:rsidTr="007A6B18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F8611A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795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sz w:val="28"/>
                <w:szCs w:val="2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386CC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A369BF" w:rsidTr="007A6B18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386CC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386CC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795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sz w:val="28"/>
                <w:szCs w:val="2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A369BF" w:rsidTr="007A6B18">
        <w:trPr>
          <w:gridAfter w:val="2"/>
          <w:wAfter w:w="270" w:type="dxa"/>
          <w:trHeight w:val="48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7A6B18">
        <w:trPr>
          <w:gridAfter w:val="2"/>
          <w:wAfter w:w="270" w:type="dxa"/>
          <w:trHeight w:val="660"/>
        </w:trPr>
        <w:tc>
          <w:tcPr>
            <w:tcW w:w="1006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 xml:space="preserve">را                        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>2_ رزمایش ها و مانورهاي</w:t>
            </w:r>
            <w:r w:rsidRPr="00A369BF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پدافند غیرعامل و مدیریت بحران              </w:t>
            </w:r>
          </w:p>
        </w:tc>
      </w:tr>
      <w:tr w:rsidR="00060653" w:rsidRPr="00A369BF" w:rsidTr="00102FA2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رزمایش</w:t>
            </w:r>
            <w:r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 و مانور</w:t>
            </w:r>
          </w:p>
        </w:tc>
        <w:tc>
          <w:tcPr>
            <w:tcW w:w="1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تعداد</w:t>
            </w:r>
            <w:r w:rsidR="00102FA2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مانور</w:t>
            </w:r>
          </w:p>
        </w:tc>
      </w:tr>
      <w:tr w:rsidR="00060653" w:rsidRPr="00A369BF" w:rsidTr="00102FA2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F8611A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Mitra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76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495"/>
        </w:trPr>
        <w:tc>
          <w:tcPr>
            <w:tcW w:w="10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76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369BF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30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30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30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30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102FA2">
        <w:trPr>
          <w:gridAfter w:val="2"/>
          <w:wAfter w:w="270" w:type="dxa"/>
          <w:trHeight w:val="300"/>
        </w:trPr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A369BF" w:rsidTr="007A6B18">
        <w:trPr>
          <w:gridAfter w:val="1"/>
          <w:wAfter w:w="160" w:type="dxa"/>
          <w:trHeight w:val="1560"/>
        </w:trPr>
        <w:tc>
          <w:tcPr>
            <w:tcW w:w="101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</w:p>
        </w:tc>
      </w:tr>
      <w:tr w:rsidR="00060653" w:rsidRPr="00892983" w:rsidTr="007A6B18">
        <w:trPr>
          <w:gridAfter w:val="1"/>
          <w:wAfter w:w="160" w:type="dxa"/>
          <w:trHeight w:val="510"/>
        </w:trPr>
        <w:tc>
          <w:tcPr>
            <w:tcW w:w="101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892983" w:rsidRDefault="00060653" w:rsidP="00C63ACD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Titr"/>
                <w:color w:val="FFFFFF"/>
                <w:sz w:val="28"/>
                <w:szCs w:val="28"/>
              </w:rPr>
              <w:t xml:space="preserve">                        </w:t>
            </w:r>
            <w:r w:rsidRPr="0089298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>3- پروژه های مطالعاتی و مشاوره ای پدافند غیرعامل و مدیریت بحران</w:t>
            </w:r>
          </w:p>
        </w:tc>
      </w:tr>
      <w:tr w:rsidR="00060653" w:rsidRPr="00892983" w:rsidTr="007A6B18">
        <w:trPr>
          <w:gridAfter w:val="1"/>
          <w:wAfter w:w="160" w:type="dxa"/>
          <w:trHeight w:val="1078"/>
        </w:trPr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4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دوره</w:t>
            </w:r>
          </w:p>
        </w:tc>
        <w:tc>
          <w:tcPr>
            <w:tcW w:w="18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نام مشاور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تاریخ شروع پیمان</w:t>
            </w:r>
          </w:p>
        </w:tc>
        <w:tc>
          <w:tcPr>
            <w:tcW w:w="168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ind w:right="57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میزان </w:t>
            </w: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پیشرفت</w:t>
            </w: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br/>
              <w:t xml:space="preserve"> ( درصد )</w:t>
            </w:r>
          </w:p>
        </w:tc>
      </w:tr>
      <w:tr w:rsidR="00060653" w:rsidRPr="00892983" w:rsidTr="007A6B18">
        <w:trPr>
          <w:gridAfter w:val="1"/>
          <w:wAfter w:w="160" w:type="dxa"/>
          <w:trHeight w:val="60"/>
        </w:trPr>
        <w:tc>
          <w:tcPr>
            <w:tcW w:w="7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4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892983" w:rsidTr="007A6B18">
        <w:trPr>
          <w:gridAfter w:val="1"/>
          <w:wAfter w:w="160" w:type="dxa"/>
          <w:trHeight w:val="510"/>
        </w:trPr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45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892983" w:rsidTr="007A6B18">
        <w:trPr>
          <w:gridAfter w:val="1"/>
          <w:wAfter w:w="160" w:type="dxa"/>
          <w:trHeight w:val="465"/>
        </w:trPr>
        <w:tc>
          <w:tcPr>
            <w:tcW w:w="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89298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89298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892983" w:rsidTr="007A6B18">
        <w:trPr>
          <w:gridAfter w:val="1"/>
          <w:wAfter w:w="160" w:type="dxa"/>
          <w:trHeight w:val="747"/>
        </w:trPr>
        <w:tc>
          <w:tcPr>
            <w:tcW w:w="10170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ind w:right="924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lastRenderedPageBreak/>
              <w:t xml:space="preserve">          ح</w:t>
            </w:r>
            <w:r>
              <w:rPr>
                <w:rFonts w:ascii="Calibri" w:eastAsia="Times New Roman" w:hAnsi="Calibri" w:cs="B Titr"/>
                <w:color w:val="FFFFFF"/>
                <w:sz w:val="28"/>
                <w:szCs w:val="28"/>
              </w:rPr>
              <w:t xml:space="preserve">          </w:t>
            </w:r>
            <w:r w:rsidRPr="00892983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>ر</w:t>
            </w:r>
            <w:r w:rsidRPr="0089298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4- پروژه اجرائی پدافند غیرعامل و مدیریت بحران                                     </w:t>
            </w:r>
          </w:p>
        </w:tc>
      </w:tr>
      <w:tr w:rsidR="00060653" w:rsidRPr="00892983" w:rsidTr="007A6B18">
        <w:trPr>
          <w:gridAfter w:val="1"/>
          <w:wAfter w:w="160" w:type="dxa"/>
          <w:trHeight w:val="6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456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پروژه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نام پیمانکار</w:t>
            </w:r>
          </w:p>
        </w:tc>
        <w:tc>
          <w:tcPr>
            <w:tcW w:w="15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تاریخ شروع پیمان</w:t>
            </w:r>
          </w:p>
        </w:tc>
        <w:tc>
          <w:tcPr>
            <w:tcW w:w="168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89298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میزان پیشرفت</w:t>
            </w:r>
            <w:r w:rsidRPr="0089298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br/>
              <w:t>( درصد )</w:t>
            </w:r>
          </w:p>
        </w:tc>
      </w:tr>
      <w:tr w:rsidR="00060653" w:rsidRPr="00892983" w:rsidTr="007A6B18">
        <w:trPr>
          <w:gridAfter w:val="1"/>
          <w:wAfter w:w="160" w:type="dxa"/>
          <w:trHeight w:val="6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456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5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89298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</w:tbl>
    <w:p w:rsidR="00060653" w:rsidRDefault="00060653" w:rsidP="00060653"/>
    <w:tbl>
      <w:tblPr>
        <w:bidiVisual/>
        <w:tblW w:w="10170" w:type="dxa"/>
        <w:tblInd w:w="-162" w:type="dxa"/>
        <w:tblLook w:val="04A0"/>
      </w:tblPr>
      <w:tblGrid>
        <w:gridCol w:w="255"/>
        <w:gridCol w:w="492"/>
        <w:gridCol w:w="5105"/>
        <w:gridCol w:w="3148"/>
        <w:gridCol w:w="694"/>
        <w:gridCol w:w="161"/>
        <w:gridCol w:w="315"/>
      </w:tblGrid>
      <w:tr w:rsidR="00060653" w:rsidRPr="00A369BF" w:rsidTr="007A6B18">
        <w:trPr>
          <w:gridBefore w:val="1"/>
          <w:gridAfter w:val="1"/>
          <w:wBefore w:w="255" w:type="dxa"/>
          <w:wAfter w:w="315" w:type="dxa"/>
          <w:trHeight w:val="1620"/>
        </w:trPr>
        <w:tc>
          <w:tcPr>
            <w:tcW w:w="9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</w:p>
        </w:tc>
      </w:tr>
      <w:tr w:rsidR="00060653" w:rsidRPr="00E95633" w:rsidTr="007A6B18">
        <w:trPr>
          <w:trHeight w:val="630"/>
        </w:trPr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jc w:val="both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</w:t>
            </w:r>
            <w:r w:rsidRPr="00E95633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 xml:space="preserve">ان         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5 - اعتبارات پدافند غیرعامل و </w:t>
            </w:r>
            <w:r w:rsidRPr="00E9563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مدیریت بحران                           </w:t>
            </w:r>
          </w:p>
        </w:tc>
      </w:tr>
      <w:tr w:rsidR="00060653" w:rsidRPr="00E95633" w:rsidTr="007A6B18">
        <w:trPr>
          <w:trHeight w:val="900"/>
        </w:trPr>
        <w:tc>
          <w:tcPr>
            <w:tcW w:w="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5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کل اعتبارات تا پایان سال</w:t>
            </w:r>
          </w:p>
        </w:tc>
        <w:tc>
          <w:tcPr>
            <w:tcW w:w="43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653" w:rsidRPr="00E95633" w:rsidRDefault="00060653" w:rsidP="008C52A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میزان اعتبار هزینه شده در</w:t>
            </w:r>
            <w:r w:rsidR="008C52A7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سه </w:t>
            </w: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ماه</w:t>
            </w:r>
            <w:r w:rsidR="008C52A7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ه</w:t>
            </w:r>
          </w:p>
        </w:tc>
      </w:tr>
      <w:tr w:rsidR="00060653" w:rsidRPr="00E95633" w:rsidTr="007A6B18">
        <w:trPr>
          <w:trHeight w:val="810"/>
        </w:trPr>
        <w:tc>
          <w:tcPr>
            <w:tcW w:w="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AB1DAA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spacing w:after="0" w:line="240" w:lineRule="auto"/>
              <w:ind w:left="-385" w:firstLine="385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6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60653" w:rsidRDefault="00060653" w:rsidP="00060653"/>
    <w:tbl>
      <w:tblPr>
        <w:bidiVisual/>
        <w:tblW w:w="10440" w:type="dxa"/>
        <w:tblInd w:w="-162" w:type="dxa"/>
        <w:tblLayout w:type="fixed"/>
        <w:tblLook w:val="04A0"/>
      </w:tblPr>
      <w:tblGrid>
        <w:gridCol w:w="720"/>
        <w:gridCol w:w="2970"/>
        <w:gridCol w:w="1800"/>
        <w:gridCol w:w="4680"/>
        <w:gridCol w:w="270"/>
      </w:tblGrid>
      <w:tr w:rsidR="00060653" w:rsidRPr="00E95633" w:rsidTr="007A6B18">
        <w:trPr>
          <w:trHeight w:val="792"/>
        </w:trPr>
        <w:tc>
          <w:tcPr>
            <w:tcW w:w="1017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Titr"/>
                <w:color w:val="FFFFFF"/>
                <w:sz w:val="28"/>
                <w:szCs w:val="28"/>
              </w:rPr>
              <w:t xml:space="preserve">                    </w:t>
            </w:r>
            <w:r w:rsidRPr="00E95633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>ان</w:t>
            </w:r>
            <w:r w:rsidRPr="00E9563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>6</w:t>
            </w:r>
            <w:r w:rsidRPr="00E95633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- جلسات کمیته پدافند غیرعامل و ستاد مدیریت بحران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E95633" w:rsidTr="007A6B18">
        <w:trPr>
          <w:trHeight w:val="49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ind w:right="-316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ردي</w:t>
            </w: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ف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جلسه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تاریخ های برگزاری جلسه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0653" w:rsidRPr="00E95633" w:rsidRDefault="00060653" w:rsidP="007A6B18">
            <w:pPr>
              <w:tabs>
                <w:tab w:val="right" w:pos="4489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E95633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مهمترین تصمیمات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E95633" w:rsidTr="007A6B18">
        <w:trPr>
          <w:trHeight w:val="89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653" w:rsidRDefault="00060653" w:rsidP="007A6B18">
            <w:pPr>
              <w:bidi/>
              <w:spacing w:after="0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E95633" w:rsidTr="007A6B18">
        <w:trPr>
          <w:trHeight w:val="89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65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0653" w:rsidRPr="00E95633" w:rsidTr="007A6B18">
        <w:trPr>
          <w:trHeight w:val="89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653" w:rsidRPr="00E95633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E95633" w:rsidRDefault="00060653" w:rsidP="007A6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60653" w:rsidRDefault="00060653" w:rsidP="00060653">
      <w:pPr>
        <w:rPr>
          <w:rtl/>
        </w:rPr>
      </w:pPr>
    </w:p>
    <w:p w:rsidR="00060653" w:rsidRDefault="00060653" w:rsidP="00060653"/>
    <w:tbl>
      <w:tblPr>
        <w:bidiVisual/>
        <w:tblW w:w="10197" w:type="dxa"/>
        <w:tblInd w:w="-162" w:type="dxa"/>
        <w:tblLook w:val="04A0"/>
      </w:tblPr>
      <w:tblGrid>
        <w:gridCol w:w="255"/>
        <w:gridCol w:w="492"/>
        <w:gridCol w:w="2763"/>
        <w:gridCol w:w="3060"/>
        <w:gridCol w:w="3285"/>
        <w:gridCol w:w="342"/>
      </w:tblGrid>
      <w:tr w:rsidR="00060653" w:rsidRPr="00A369BF" w:rsidTr="007A6B18">
        <w:trPr>
          <w:gridBefore w:val="1"/>
          <w:gridAfter w:val="1"/>
          <w:wBefore w:w="255" w:type="dxa"/>
          <w:wAfter w:w="342" w:type="dxa"/>
          <w:trHeight w:val="1620"/>
        </w:trPr>
        <w:tc>
          <w:tcPr>
            <w:tcW w:w="9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A369BF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</w:p>
        </w:tc>
      </w:tr>
      <w:tr w:rsidR="00060653" w:rsidRPr="00143CAD" w:rsidTr="007A6B18">
        <w:trPr>
          <w:trHeight w:val="585"/>
        </w:trPr>
        <w:tc>
          <w:tcPr>
            <w:tcW w:w="10197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 xml:space="preserve">ی                          </w:t>
            </w:r>
            <w:r>
              <w:rPr>
                <w:rFonts w:ascii="Calibri" w:eastAsia="Times New Roman" w:hAnsi="Calibri" w:cs="B Titr"/>
                <w:color w:val="FFFFFF"/>
                <w:sz w:val="28"/>
                <w:szCs w:val="28"/>
              </w:rPr>
              <w:t xml:space="preserve">                           </w:t>
            </w:r>
            <w:r w:rsidRPr="00143CAD">
              <w:rPr>
                <w:rFonts w:ascii="Calibri" w:eastAsia="Times New Roman" w:hAnsi="Calibri" w:cs="B Titr" w:hint="cs"/>
                <w:color w:val="FFFFFF"/>
                <w:sz w:val="28"/>
                <w:szCs w:val="28"/>
                <w:rtl/>
              </w:rPr>
              <w:t xml:space="preserve">         </w:t>
            </w:r>
            <w:r w:rsidRPr="00143CAD">
              <w:rPr>
                <w:rFonts w:ascii="Calibri" w:eastAsia="Times New Roman" w:hAnsi="Calibri" w:cs="B Titr" w:hint="cs"/>
                <w:color w:val="000000"/>
                <w:sz w:val="28"/>
                <w:szCs w:val="28"/>
                <w:rtl/>
              </w:rPr>
              <w:t xml:space="preserve"> 7- مقاوم سازی</w:t>
            </w:r>
          </w:p>
        </w:tc>
      </w:tr>
      <w:tr w:rsidR="00060653" w:rsidRPr="00143CAD" w:rsidTr="007A6B18">
        <w:trPr>
          <w:trHeight w:val="495"/>
        </w:trPr>
        <w:tc>
          <w:tcPr>
            <w:tcW w:w="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ردیف</w:t>
            </w:r>
          </w:p>
        </w:tc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مکان</w:t>
            </w:r>
          </w:p>
        </w:tc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عنوان پروژه مقاوم سازی</w:t>
            </w:r>
          </w:p>
        </w:tc>
        <w:tc>
          <w:tcPr>
            <w:tcW w:w="36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میزان پیشرفت ( درصد )</w:t>
            </w:r>
          </w:p>
        </w:tc>
      </w:tr>
      <w:tr w:rsidR="00060653" w:rsidRPr="00143CAD" w:rsidTr="007A6B18">
        <w:trPr>
          <w:trHeight w:val="465"/>
        </w:trPr>
        <w:tc>
          <w:tcPr>
            <w:tcW w:w="74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290D3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290D3D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276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مخازن</w:t>
            </w:r>
          </w:p>
        </w:tc>
        <w:tc>
          <w:tcPr>
            <w:tcW w:w="36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143CAD" w:rsidTr="007A6B18">
        <w:trPr>
          <w:trHeight w:val="465"/>
        </w:trPr>
        <w:tc>
          <w:tcPr>
            <w:tcW w:w="74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290D3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6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باندوال مخازن</w:t>
            </w:r>
          </w:p>
        </w:tc>
        <w:tc>
          <w:tcPr>
            <w:tcW w:w="36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143CAD" w:rsidTr="007A6B18">
        <w:trPr>
          <w:trHeight w:val="465"/>
        </w:trPr>
        <w:tc>
          <w:tcPr>
            <w:tcW w:w="74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290D3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6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color w:val="000000"/>
                <w:sz w:val="28"/>
                <w:szCs w:val="28"/>
              </w:rPr>
              <w:t>pipe rack</w:t>
            </w:r>
          </w:p>
        </w:tc>
        <w:tc>
          <w:tcPr>
            <w:tcW w:w="36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060653" w:rsidRPr="00143CAD" w:rsidTr="007A6B18">
        <w:trPr>
          <w:trHeight w:val="465"/>
        </w:trPr>
        <w:tc>
          <w:tcPr>
            <w:tcW w:w="74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290D3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6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143CAD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ساختمانها</w:t>
            </w:r>
          </w:p>
        </w:tc>
        <w:tc>
          <w:tcPr>
            <w:tcW w:w="36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653" w:rsidRPr="00143CAD" w:rsidRDefault="00060653" w:rsidP="007A6B1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</w:tbl>
    <w:p w:rsidR="00060653" w:rsidRDefault="00060653" w:rsidP="00060653">
      <w:pPr>
        <w:rPr>
          <w:rtl/>
        </w:rPr>
      </w:pPr>
    </w:p>
    <w:p w:rsidR="00060653" w:rsidRDefault="00060653" w:rsidP="00060653">
      <w:pPr>
        <w:jc w:val="right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8</w:t>
      </w:r>
      <w:r w:rsidRPr="007318BF">
        <w:rPr>
          <w:rFonts w:cs="B Titr" w:hint="cs"/>
          <w:sz w:val="28"/>
          <w:szCs w:val="28"/>
          <w:rtl/>
        </w:rPr>
        <w:t>- دیگر اقدامات و برنامه ها :</w:t>
      </w:r>
    </w:p>
    <w:p w:rsidR="008C52A7" w:rsidRDefault="008C52A7" w:rsidP="00060653">
      <w:pPr>
        <w:jc w:val="right"/>
        <w:rPr>
          <w:rFonts w:cs="B Titr"/>
          <w:sz w:val="28"/>
          <w:szCs w:val="28"/>
          <w:rtl/>
        </w:rPr>
      </w:pPr>
    </w:p>
    <w:p w:rsidR="00060653" w:rsidRDefault="008C52A7" w:rsidP="008C52A7">
      <w:pPr>
        <w:jc w:val="right"/>
        <w:rPr>
          <w:rFonts w:cs="B Titr"/>
          <w:sz w:val="28"/>
          <w:szCs w:val="28"/>
        </w:rPr>
      </w:pPr>
      <w:r>
        <w:rPr>
          <w:rFonts w:cs="B Titr" w:hint="cs"/>
          <w:sz w:val="28"/>
          <w:szCs w:val="28"/>
          <w:rtl/>
        </w:rPr>
        <w:t>9- نظرات و پيشنهادات اصلاحي:</w:t>
      </w:r>
    </w:p>
    <w:p w:rsidR="00060653" w:rsidRDefault="00060653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1067DA" w:rsidRDefault="001067DA" w:rsidP="008C52A7">
      <w:pPr>
        <w:jc w:val="right"/>
        <w:rPr>
          <w:rtl/>
          <w:lang w:bidi="fa-IR"/>
        </w:rPr>
      </w:pPr>
    </w:p>
    <w:p w:rsidR="00D34AA9" w:rsidRPr="00D34AA9" w:rsidRDefault="00D34AA9" w:rsidP="001067DA">
      <w:pPr>
        <w:bidi/>
        <w:spacing w:after="0" w:line="360" w:lineRule="auto"/>
        <w:jc w:val="center"/>
        <w:rPr>
          <w:rFonts w:cs="B Titr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lastRenderedPageBreak/>
        <w:t xml:space="preserve">" </w:t>
      </w:r>
      <w:r w:rsidRPr="00D34AA9">
        <w:rPr>
          <w:rFonts w:cs="B Titr" w:hint="cs"/>
          <w:sz w:val="28"/>
          <w:szCs w:val="28"/>
          <w:rtl/>
        </w:rPr>
        <w:t>فرم ب</w:t>
      </w:r>
      <w:r>
        <w:rPr>
          <w:rFonts w:cs="B Titr" w:hint="cs"/>
          <w:sz w:val="28"/>
          <w:szCs w:val="28"/>
          <w:rtl/>
        </w:rPr>
        <w:t xml:space="preserve">- شش ماهه </w:t>
      </w:r>
      <w:r>
        <w:rPr>
          <w:rFonts w:cs="Times New Roman" w:hint="cs"/>
          <w:sz w:val="28"/>
          <w:szCs w:val="28"/>
          <w:rtl/>
        </w:rPr>
        <w:t>"</w:t>
      </w:r>
      <w:r w:rsidR="001067DA" w:rsidRPr="00D34AA9">
        <w:rPr>
          <w:rFonts w:cs="B Titr" w:hint="cs"/>
          <w:sz w:val="28"/>
          <w:szCs w:val="28"/>
          <w:rtl/>
        </w:rPr>
        <w:t xml:space="preserve">         </w:t>
      </w:r>
    </w:p>
    <w:p w:rsidR="001067DA" w:rsidRPr="00030234" w:rsidRDefault="001067DA" w:rsidP="00D34AA9">
      <w:pPr>
        <w:bidi/>
        <w:spacing w:after="0" w:line="360" w:lineRule="auto"/>
        <w:jc w:val="center"/>
        <w:rPr>
          <w:rFonts w:cs="B Titr"/>
          <w:sz w:val="24"/>
          <w:szCs w:val="24"/>
          <w:rtl/>
          <w:lang w:bidi="fa-IR"/>
        </w:rPr>
      </w:pPr>
      <w:r w:rsidRPr="00030234">
        <w:rPr>
          <w:rFonts w:cs="B Titr" w:hint="cs"/>
          <w:sz w:val="24"/>
          <w:szCs w:val="24"/>
          <w:rtl/>
        </w:rPr>
        <w:t>جدول اطلاعات مخازن طرح ها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  <w:lang w:bidi="fa-IR"/>
        </w:rPr>
        <w:t xml:space="preserve"> ( شش ماهه)</w:t>
      </w:r>
    </w:p>
    <w:tbl>
      <w:tblPr>
        <w:bidiVisual/>
        <w:tblW w:w="10060" w:type="dxa"/>
        <w:tblInd w:w="-162" w:type="dxa"/>
        <w:tblLook w:val="04A0"/>
      </w:tblPr>
      <w:tblGrid>
        <w:gridCol w:w="1002"/>
        <w:gridCol w:w="1878"/>
        <w:gridCol w:w="6077"/>
        <w:gridCol w:w="874"/>
        <w:gridCol w:w="229"/>
      </w:tblGrid>
      <w:tr w:rsidR="001067DA" w:rsidRPr="00A369BF" w:rsidTr="0047247A">
        <w:trPr>
          <w:gridAfter w:val="1"/>
          <w:wAfter w:w="229" w:type="dxa"/>
          <w:trHeight w:val="657"/>
        </w:trPr>
        <w:tc>
          <w:tcPr>
            <w:tcW w:w="98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7DA" w:rsidRPr="00A369BF" w:rsidRDefault="001067DA" w:rsidP="0047247A">
            <w:pPr>
              <w:bidi/>
              <w:spacing w:after="0" w:line="360" w:lineRule="auto"/>
              <w:jc w:val="center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نام طرح :  .................................................................................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شش ماهه ......... سال ....13</w:t>
            </w:r>
            <w:r w:rsidRPr="00A369BF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     </w:t>
            </w:r>
          </w:p>
        </w:tc>
      </w:tr>
      <w:tr w:rsidR="001067DA" w:rsidRPr="00A369BF" w:rsidTr="0047247A">
        <w:trPr>
          <w:trHeight w:val="3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80"/>
        </w:trPr>
        <w:tc>
          <w:tcPr>
            <w:tcW w:w="100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bidi/>
              <w:spacing w:after="0" w:line="240" w:lineRule="auto"/>
              <w:rPr>
                <w:rFonts w:ascii="Calibri" w:eastAsia="Times New Roman" w:hAnsi="Calibri" w:cs="B Titr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495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مشخصه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توضيحات</w:t>
            </w:r>
          </w:p>
        </w:tc>
      </w:tr>
      <w:tr w:rsidR="001067DA" w:rsidRPr="00A369BF" w:rsidTr="0047247A">
        <w:trPr>
          <w:trHeight w:val="70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Default="001067DA" w:rsidP="0047247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مكان /منطقه/ واحد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Default="001067DA" w:rsidP="0047247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067DA" w:rsidRPr="00A369BF" w:rsidTr="0047247A">
        <w:trPr>
          <w:trHeight w:val="70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F8611A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تعداد و نوع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ظرفيت جزء و كل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سيال ذخيره شونده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ابعاد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97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نوع و جنس جداره ها</w:t>
            </w:r>
          </w:p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( داخلي )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88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و جنس جداره ها</w:t>
            </w:r>
          </w:p>
          <w:p w:rsidR="001067DA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( خارجي)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655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سقف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45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عايق بكاررفته بين جداره ها و كف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0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سيستم اطفاء حريق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718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باندوال بكاررفته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673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نوع سيستم اطفاء حريق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  <w:tr w:rsidR="001067DA" w:rsidRPr="00A369BF" w:rsidTr="0047247A">
        <w:trPr>
          <w:trHeight w:val="495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386CC3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زمان شروع و خاتمه ساخت مخازن</w:t>
            </w:r>
          </w:p>
        </w:tc>
        <w:tc>
          <w:tcPr>
            <w:tcW w:w="7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7DA" w:rsidRPr="00A369BF" w:rsidRDefault="001067DA" w:rsidP="004724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</w:p>
        </w:tc>
      </w:tr>
    </w:tbl>
    <w:p w:rsidR="001067DA" w:rsidRPr="00D34AA9" w:rsidRDefault="00D34AA9" w:rsidP="00D34AA9">
      <w:pPr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34AA9">
        <w:rPr>
          <w:rFonts w:cs="B Titr" w:hint="cs"/>
          <w:sz w:val="28"/>
          <w:szCs w:val="28"/>
          <w:rtl/>
          <w:lang w:bidi="fa-IR"/>
        </w:rPr>
        <w:lastRenderedPageBreak/>
        <w:t>" فرم ج</w:t>
      </w:r>
      <w:r>
        <w:rPr>
          <w:rFonts w:cs="B Titr" w:hint="cs"/>
          <w:sz w:val="28"/>
          <w:szCs w:val="28"/>
          <w:rtl/>
          <w:lang w:bidi="fa-IR"/>
        </w:rPr>
        <w:t>- سالیانه</w:t>
      </w:r>
      <w:r w:rsidRPr="00D34AA9">
        <w:rPr>
          <w:rFonts w:cs="B Titr" w:hint="cs"/>
          <w:sz w:val="28"/>
          <w:szCs w:val="28"/>
          <w:rtl/>
          <w:lang w:bidi="fa-IR"/>
        </w:rPr>
        <w:t xml:space="preserve"> "</w:t>
      </w:r>
      <w:r>
        <w:rPr>
          <w:rFonts w:cs="B Titr" w:hint="cs"/>
          <w:sz w:val="28"/>
          <w:szCs w:val="28"/>
          <w:rtl/>
          <w:lang w:bidi="fa-IR"/>
        </w:rPr>
        <w:t xml:space="preserve">                                           </w:t>
      </w:r>
    </w:p>
    <w:tbl>
      <w:tblPr>
        <w:tblStyle w:val="TableGrid"/>
        <w:tblW w:w="0" w:type="auto"/>
        <w:tblInd w:w="-1422" w:type="dxa"/>
        <w:tblLook w:val="04A0"/>
      </w:tblPr>
      <w:tblGrid>
        <w:gridCol w:w="2610"/>
        <w:gridCol w:w="411"/>
        <w:gridCol w:w="616"/>
        <w:gridCol w:w="1133"/>
        <w:gridCol w:w="1622"/>
        <w:gridCol w:w="2411"/>
        <w:gridCol w:w="575"/>
      </w:tblGrid>
      <w:tr w:rsidR="007E54D6" w:rsidRPr="00EE4B64" w:rsidTr="007E54D6">
        <w:trPr>
          <w:trHeight w:val="180"/>
        </w:trPr>
        <w:tc>
          <w:tcPr>
            <w:tcW w:w="9378" w:type="dxa"/>
            <w:gridSpan w:val="7"/>
            <w:tcBorders>
              <w:top w:val="nil"/>
              <w:left w:val="nil"/>
              <w:right w:val="nil"/>
            </w:tcBorders>
          </w:tcPr>
          <w:p w:rsidR="007E54D6" w:rsidRPr="00EE4B64" w:rsidRDefault="007E54D6" w:rsidP="00D34AA9">
            <w:pPr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EE4B64">
              <w:rPr>
                <w:rFonts w:cs="B Titr" w:hint="cs"/>
                <w:sz w:val="24"/>
                <w:szCs w:val="24"/>
                <w:rtl/>
                <w:lang w:bidi="fa-IR"/>
              </w:rPr>
              <w:t>جدول اطلاعات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 مدیریت بحران ( سالیانه )</w:t>
            </w:r>
            <w:r w:rsidR="00D34AA9">
              <w:rPr>
                <w:rFonts w:cs="B Titr" w:hint="cs"/>
                <w:sz w:val="24"/>
                <w:szCs w:val="24"/>
                <w:rtl/>
                <w:lang w:bidi="fa-IR"/>
              </w:rPr>
              <w:t xml:space="preserve">         </w:t>
            </w:r>
          </w:p>
        </w:tc>
      </w:tr>
      <w:tr w:rsidR="007E54D6" w:rsidRPr="00EE4B64" w:rsidTr="00D34AA9">
        <w:trPr>
          <w:trHeight w:val="332"/>
        </w:trPr>
        <w:tc>
          <w:tcPr>
            <w:tcW w:w="9378" w:type="dxa"/>
            <w:gridSpan w:val="7"/>
            <w:shd w:val="clear" w:color="auto" w:fill="EEECE1" w:themeFill="background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EE4B64">
              <w:rPr>
                <w:rFonts w:cs="B Titr" w:hint="cs"/>
                <w:sz w:val="20"/>
                <w:szCs w:val="20"/>
                <w:rtl/>
                <w:lang w:bidi="fa-IR"/>
              </w:rPr>
              <w:t>مشخصات اعضاي كميته مديريت بحران طرح</w:t>
            </w:r>
          </w:p>
        </w:tc>
      </w:tr>
      <w:tr w:rsidR="007E54D6" w:rsidRPr="00EE4B64" w:rsidTr="007E54D6">
        <w:trPr>
          <w:trHeight w:val="449"/>
        </w:trPr>
        <w:tc>
          <w:tcPr>
            <w:tcW w:w="2610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تلفن همراه</w:t>
            </w:r>
          </w:p>
        </w:tc>
        <w:tc>
          <w:tcPr>
            <w:tcW w:w="2160" w:type="dxa"/>
            <w:gridSpan w:val="3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تلفن مستقيم اداري</w:t>
            </w:r>
          </w:p>
        </w:tc>
        <w:tc>
          <w:tcPr>
            <w:tcW w:w="1622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سمت</w:t>
            </w:r>
          </w:p>
        </w:tc>
        <w:tc>
          <w:tcPr>
            <w:tcW w:w="2411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نام و نام خانوادگي</w:t>
            </w:r>
          </w:p>
        </w:tc>
        <w:tc>
          <w:tcPr>
            <w:tcW w:w="575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رديف</w:t>
            </w:r>
          </w:p>
        </w:tc>
      </w:tr>
      <w:tr w:rsidR="007E54D6" w:rsidRPr="009F68CD" w:rsidTr="007E54D6">
        <w:trPr>
          <w:trHeight w:val="431"/>
        </w:trPr>
        <w:tc>
          <w:tcPr>
            <w:tcW w:w="2610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1622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رئيس</w:t>
            </w:r>
          </w:p>
        </w:tc>
        <w:tc>
          <w:tcPr>
            <w:tcW w:w="2411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7E54D6" w:rsidRPr="009F68CD" w:rsidTr="007E54D6">
        <w:trPr>
          <w:trHeight w:val="359"/>
        </w:trPr>
        <w:tc>
          <w:tcPr>
            <w:tcW w:w="2610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1622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جانشين</w:t>
            </w:r>
          </w:p>
        </w:tc>
        <w:tc>
          <w:tcPr>
            <w:tcW w:w="2411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7E54D6" w:rsidRPr="009F68CD" w:rsidTr="007E54D6">
        <w:trPr>
          <w:trHeight w:val="350"/>
        </w:trPr>
        <w:tc>
          <w:tcPr>
            <w:tcW w:w="2610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1622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دبير</w:t>
            </w:r>
          </w:p>
        </w:tc>
        <w:tc>
          <w:tcPr>
            <w:tcW w:w="2411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  <w:tr w:rsidR="007E54D6" w:rsidRPr="009F68CD" w:rsidTr="007E54D6">
        <w:trPr>
          <w:trHeight w:val="431"/>
        </w:trPr>
        <w:tc>
          <w:tcPr>
            <w:tcW w:w="2610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1622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411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7E54D6" w:rsidRPr="009F68CD" w:rsidTr="00D34AA9">
        <w:trPr>
          <w:trHeight w:val="323"/>
        </w:trPr>
        <w:tc>
          <w:tcPr>
            <w:tcW w:w="2610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1622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......</w:t>
            </w:r>
          </w:p>
        </w:tc>
        <w:tc>
          <w:tcPr>
            <w:tcW w:w="2411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:rsidR="007E54D6" w:rsidRPr="009F68CD" w:rsidRDefault="007E54D6" w:rsidP="0047247A">
            <w:pPr>
              <w:jc w:val="center"/>
              <w:rPr>
                <w:rFonts w:cs="B Nazanin"/>
                <w:sz w:val="24"/>
                <w:szCs w:val="24"/>
              </w:rPr>
            </w:pPr>
            <w:r w:rsidRPr="009F68CD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7E54D6" w:rsidRPr="00EE4B64" w:rsidTr="00D34AA9">
        <w:trPr>
          <w:trHeight w:val="395"/>
        </w:trPr>
        <w:tc>
          <w:tcPr>
            <w:tcW w:w="9378" w:type="dxa"/>
            <w:gridSpan w:val="7"/>
            <w:shd w:val="clear" w:color="auto" w:fill="EEECE1" w:themeFill="background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20"/>
                <w:szCs w:val="20"/>
              </w:rPr>
            </w:pPr>
            <w:r w:rsidRPr="00EE4B64">
              <w:rPr>
                <w:rFonts w:cs="B Titr" w:hint="cs"/>
                <w:sz w:val="20"/>
                <w:szCs w:val="20"/>
                <w:rtl/>
              </w:rPr>
              <w:t>تجهيزات موجود در طرح جهت مقابله بحران</w:t>
            </w:r>
          </w:p>
        </w:tc>
      </w:tr>
      <w:tr w:rsidR="007E54D6" w:rsidRPr="00EE4B64" w:rsidTr="007E54D6">
        <w:trPr>
          <w:trHeight w:val="485"/>
        </w:trPr>
        <w:tc>
          <w:tcPr>
            <w:tcW w:w="2610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توضيحات</w:t>
            </w:r>
          </w:p>
        </w:tc>
        <w:tc>
          <w:tcPr>
            <w:tcW w:w="1027" w:type="dxa"/>
            <w:gridSpan w:val="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تعداد</w:t>
            </w:r>
          </w:p>
        </w:tc>
        <w:tc>
          <w:tcPr>
            <w:tcW w:w="2755" w:type="dxa"/>
            <w:gridSpan w:val="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محل نگهداري( نام طرح و پيمانكار)</w:t>
            </w:r>
          </w:p>
        </w:tc>
        <w:tc>
          <w:tcPr>
            <w:tcW w:w="2411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شرح كالا</w:t>
            </w:r>
          </w:p>
        </w:tc>
        <w:tc>
          <w:tcPr>
            <w:tcW w:w="575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رديف</w:t>
            </w:r>
          </w:p>
        </w:tc>
      </w:tr>
      <w:tr w:rsidR="007E54D6" w:rsidRPr="00EE4B64" w:rsidTr="00D34AA9">
        <w:trPr>
          <w:trHeight w:val="413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آمبولانس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1</w:t>
            </w:r>
          </w:p>
        </w:tc>
      </w:tr>
      <w:tr w:rsidR="007E54D6" w:rsidRPr="00EE4B64" w:rsidTr="00D34AA9">
        <w:trPr>
          <w:trHeight w:val="287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bidi/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 xml:space="preserve">سيستم </w:t>
            </w:r>
            <w:r w:rsidRPr="007E54D6">
              <w:rPr>
                <w:rFonts w:cs="B Nazanin"/>
              </w:rPr>
              <w:t>Fire track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2</w:t>
            </w:r>
          </w:p>
        </w:tc>
      </w:tr>
      <w:tr w:rsidR="007E54D6" w:rsidRPr="00EE4B64" w:rsidTr="007E54D6">
        <w:trPr>
          <w:trHeight w:val="908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  <w:lang w:bidi="fa-IR"/>
              </w:rPr>
            </w:pPr>
            <w:r w:rsidRPr="007E54D6">
              <w:rPr>
                <w:rFonts w:cs="B Nazanin" w:hint="cs"/>
                <w:rtl/>
                <w:lang w:bidi="fa-IR"/>
              </w:rPr>
              <w:t>خودرو مجهز به كپسول اطفاء حريق و دستگاه تنفسي هواي فشرده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3</w:t>
            </w:r>
          </w:p>
        </w:tc>
      </w:tr>
      <w:tr w:rsidR="007E54D6" w:rsidRPr="00EE4B64" w:rsidTr="00D34AA9">
        <w:trPr>
          <w:trHeight w:val="287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خودرو پيشرو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4</w:t>
            </w:r>
          </w:p>
        </w:tc>
      </w:tr>
      <w:tr w:rsidR="007E54D6" w:rsidRPr="00EE4B64" w:rsidTr="007E54D6">
        <w:trPr>
          <w:trHeight w:val="440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ماشين آتش نشاني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5</w:t>
            </w:r>
          </w:p>
        </w:tc>
      </w:tr>
      <w:tr w:rsidR="007E54D6" w:rsidRPr="00EE4B64" w:rsidTr="007E54D6">
        <w:trPr>
          <w:trHeight w:val="377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ژنراتور برق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6</w:t>
            </w:r>
          </w:p>
        </w:tc>
      </w:tr>
      <w:tr w:rsidR="007E54D6" w:rsidRPr="00EE4B64" w:rsidTr="00D34AA9">
        <w:trPr>
          <w:trHeight w:val="368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bidi/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 xml:space="preserve">سيستم </w:t>
            </w:r>
            <w:r w:rsidRPr="007E54D6">
              <w:rPr>
                <w:rFonts w:cs="B Nazanin"/>
              </w:rPr>
              <w:t>F&amp;G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7</w:t>
            </w:r>
          </w:p>
        </w:tc>
      </w:tr>
      <w:tr w:rsidR="007E54D6" w:rsidRPr="00EE4B64" w:rsidTr="007E54D6">
        <w:trPr>
          <w:trHeight w:val="377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  <w:lang w:bidi="fa-IR"/>
              </w:rPr>
            </w:pPr>
            <w:r w:rsidRPr="007E54D6">
              <w:rPr>
                <w:rFonts w:cs="B Nazanin" w:hint="cs"/>
                <w:rtl/>
                <w:lang w:bidi="fa-IR"/>
              </w:rPr>
              <w:t>ماسك هوا رسان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8</w:t>
            </w:r>
          </w:p>
        </w:tc>
      </w:tr>
      <w:tr w:rsidR="007E54D6" w:rsidRPr="00EE4B64" w:rsidTr="007E54D6">
        <w:trPr>
          <w:trHeight w:val="449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تجهيزات امداد و نجات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9</w:t>
            </w:r>
          </w:p>
        </w:tc>
      </w:tr>
      <w:tr w:rsidR="007E54D6" w:rsidRPr="00EE4B64" w:rsidTr="00D34AA9">
        <w:trPr>
          <w:trHeight w:val="323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</w:rPr>
            </w:pPr>
            <w:r w:rsidRPr="007E54D6">
              <w:rPr>
                <w:rFonts w:cs="B Nazanin" w:hint="cs"/>
                <w:rtl/>
              </w:rPr>
              <w:t>تچهيزات اطفاء حريق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10</w:t>
            </w:r>
          </w:p>
        </w:tc>
      </w:tr>
      <w:tr w:rsidR="007E54D6" w:rsidRPr="00EE4B64" w:rsidTr="007E54D6">
        <w:trPr>
          <w:trHeight w:val="728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تجهيزات ارتباطاتي ازقبيل بي سيم و غيره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11</w:t>
            </w:r>
          </w:p>
        </w:tc>
      </w:tr>
      <w:tr w:rsidR="007E54D6" w:rsidRPr="00EE4B64" w:rsidTr="007E54D6">
        <w:trPr>
          <w:trHeight w:val="530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لوازم و تجهيزات پزشكي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12</w:t>
            </w:r>
          </w:p>
        </w:tc>
      </w:tr>
      <w:tr w:rsidR="007E54D6" w:rsidTr="007E54D6">
        <w:trPr>
          <w:trHeight w:val="233"/>
        </w:trPr>
        <w:tc>
          <w:tcPr>
            <w:tcW w:w="2610" w:type="dxa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1027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P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.....................</w:t>
            </w:r>
          </w:p>
        </w:tc>
        <w:tc>
          <w:tcPr>
            <w:tcW w:w="575" w:type="dxa"/>
            <w:vAlign w:val="center"/>
          </w:tcPr>
          <w:p w:rsidR="007E54D6" w:rsidRPr="007E54D6" w:rsidRDefault="007E54D6" w:rsidP="0047247A">
            <w:pPr>
              <w:jc w:val="center"/>
              <w:rPr>
                <w:rFonts w:cs="B Nazanin"/>
                <w:rtl/>
              </w:rPr>
            </w:pPr>
            <w:r w:rsidRPr="007E54D6">
              <w:rPr>
                <w:rFonts w:cs="B Nazanin" w:hint="cs"/>
                <w:rtl/>
              </w:rPr>
              <w:t>13</w:t>
            </w:r>
          </w:p>
        </w:tc>
      </w:tr>
      <w:tr w:rsidR="007E54D6" w:rsidRPr="00EE4B64" w:rsidTr="007E54D6">
        <w:trPr>
          <w:trHeight w:val="449"/>
        </w:trPr>
        <w:tc>
          <w:tcPr>
            <w:tcW w:w="9378" w:type="dxa"/>
            <w:gridSpan w:val="7"/>
            <w:shd w:val="clear" w:color="auto" w:fill="EEECE1" w:themeFill="background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EE4B64">
              <w:rPr>
                <w:rFonts w:cs="B Titr" w:hint="cs"/>
                <w:sz w:val="20"/>
                <w:szCs w:val="20"/>
                <w:rtl/>
              </w:rPr>
              <w:t>تجهيزات مورد نياز جهت مقابله بحران</w:t>
            </w:r>
          </w:p>
        </w:tc>
      </w:tr>
      <w:tr w:rsidR="007E54D6" w:rsidRPr="00EE4B64" w:rsidTr="007E54D6">
        <w:trPr>
          <w:trHeight w:val="530"/>
        </w:trPr>
        <w:tc>
          <w:tcPr>
            <w:tcW w:w="3021" w:type="dxa"/>
            <w:gridSpan w:val="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توضيحات</w:t>
            </w:r>
          </w:p>
        </w:tc>
        <w:tc>
          <w:tcPr>
            <w:tcW w:w="616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تعداد</w:t>
            </w:r>
          </w:p>
        </w:tc>
        <w:tc>
          <w:tcPr>
            <w:tcW w:w="2755" w:type="dxa"/>
            <w:gridSpan w:val="2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محل نگهداري( نام طرح و پيمانكار)</w:t>
            </w:r>
          </w:p>
        </w:tc>
        <w:tc>
          <w:tcPr>
            <w:tcW w:w="2411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شرح كالا</w:t>
            </w:r>
          </w:p>
        </w:tc>
        <w:tc>
          <w:tcPr>
            <w:tcW w:w="575" w:type="dxa"/>
            <w:vAlign w:val="center"/>
          </w:tcPr>
          <w:p w:rsidR="007E54D6" w:rsidRPr="00EE4B64" w:rsidRDefault="007E54D6" w:rsidP="0047247A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EE4B64">
              <w:rPr>
                <w:rFonts w:cs="B Titr" w:hint="cs"/>
                <w:sz w:val="18"/>
                <w:szCs w:val="18"/>
                <w:rtl/>
              </w:rPr>
              <w:t>رديف</w:t>
            </w:r>
          </w:p>
        </w:tc>
      </w:tr>
      <w:tr w:rsidR="007E54D6" w:rsidTr="007E54D6">
        <w:trPr>
          <w:trHeight w:val="431"/>
        </w:trPr>
        <w:tc>
          <w:tcPr>
            <w:tcW w:w="3021" w:type="dxa"/>
            <w:gridSpan w:val="2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616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Default="007E54D6" w:rsidP="0047247A">
            <w:pPr>
              <w:jc w:val="center"/>
              <w:rPr>
                <w:rtl/>
              </w:rPr>
            </w:pPr>
          </w:p>
        </w:tc>
        <w:tc>
          <w:tcPr>
            <w:tcW w:w="575" w:type="dxa"/>
            <w:vAlign w:val="center"/>
          </w:tcPr>
          <w:p w:rsidR="007E54D6" w:rsidRDefault="007E54D6" w:rsidP="0047247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E54D6" w:rsidTr="007E54D6">
        <w:trPr>
          <w:trHeight w:val="449"/>
        </w:trPr>
        <w:tc>
          <w:tcPr>
            <w:tcW w:w="3021" w:type="dxa"/>
            <w:gridSpan w:val="2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616" w:type="dxa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755" w:type="dxa"/>
            <w:gridSpan w:val="2"/>
            <w:vAlign w:val="center"/>
          </w:tcPr>
          <w:p w:rsidR="007E54D6" w:rsidRDefault="007E54D6" w:rsidP="0047247A">
            <w:pPr>
              <w:jc w:val="center"/>
            </w:pPr>
          </w:p>
        </w:tc>
        <w:tc>
          <w:tcPr>
            <w:tcW w:w="2411" w:type="dxa"/>
            <w:vAlign w:val="center"/>
          </w:tcPr>
          <w:p w:rsidR="007E54D6" w:rsidRDefault="007E54D6" w:rsidP="0047247A">
            <w:pPr>
              <w:jc w:val="center"/>
              <w:rPr>
                <w:rtl/>
              </w:rPr>
            </w:pPr>
          </w:p>
        </w:tc>
        <w:tc>
          <w:tcPr>
            <w:tcW w:w="575" w:type="dxa"/>
            <w:vAlign w:val="center"/>
          </w:tcPr>
          <w:p w:rsidR="007E54D6" w:rsidRDefault="007E54D6" w:rsidP="0047247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7E54D6" w:rsidRDefault="00515995" w:rsidP="00515995">
      <w:pPr>
        <w:tabs>
          <w:tab w:val="left" w:pos="6465"/>
        </w:tabs>
        <w:rPr>
          <w:rtl/>
          <w:lang w:bidi="fa-IR"/>
        </w:rPr>
      </w:pPr>
      <w:r>
        <w:rPr>
          <w:lang w:bidi="fa-IR"/>
        </w:rPr>
        <w:tab/>
      </w:r>
    </w:p>
    <w:p w:rsidR="00D34AA9" w:rsidRPr="00D34AA9" w:rsidRDefault="00D34AA9" w:rsidP="00D34AA9">
      <w:pPr>
        <w:tabs>
          <w:tab w:val="left" w:pos="6465"/>
        </w:tabs>
        <w:rPr>
          <w:rFonts w:cs="B Titr"/>
          <w:sz w:val="28"/>
          <w:szCs w:val="28"/>
          <w:rtl/>
          <w:lang w:bidi="fa-IR"/>
        </w:rPr>
      </w:pPr>
      <w:r w:rsidRPr="00D34AA9">
        <w:rPr>
          <w:rFonts w:cs="B Titr" w:hint="cs"/>
          <w:sz w:val="28"/>
          <w:szCs w:val="28"/>
          <w:rtl/>
          <w:lang w:bidi="fa-IR"/>
        </w:rPr>
        <w:lastRenderedPageBreak/>
        <w:t xml:space="preserve">" فرم د </w:t>
      </w:r>
      <w:r w:rsidRPr="00D34AA9">
        <w:rPr>
          <w:sz w:val="28"/>
          <w:szCs w:val="28"/>
          <w:rtl/>
          <w:lang w:bidi="fa-IR"/>
        </w:rPr>
        <w:t>–</w:t>
      </w:r>
      <w:r w:rsidRPr="00D34AA9">
        <w:rPr>
          <w:rFonts w:cs="B Titr" w:hint="cs"/>
          <w:sz w:val="28"/>
          <w:szCs w:val="28"/>
          <w:rtl/>
          <w:lang w:bidi="fa-IR"/>
        </w:rPr>
        <w:t xml:space="preserve"> سالیانه "</w:t>
      </w:r>
      <w:r>
        <w:rPr>
          <w:rFonts w:cs="B Titr" w:hint="cs"/>
          <w:sz w:val="28"/>
          <w:szCs w:val="28"/>
          <w:rtl/>
          <w:lang w:bidi="fa-IR"/>
        </w:rPr>
        <w:t xml:space="preserve">                                     </w:t>
      </w:r>
    </w:p>
    <w:tbl>
      <w:tblPr>
        <w:tblStyle w:val="TableGrid"/>
        <w:tblW w:w="10080" w:type="dxa"/>
        <w:tblInd w:w="-1872" w:type="dxa"/>
        <w:tblLayout w:type="fixed"/>
        <w:tblLook w:val="04A0"/>
      </w:tblPr>
      <w:tblGrid>
        <w:gridCol w:w="1260"/>
        <w:gridCol w:w="900"/>
        <w:gridCol w:w="1530"/>
        <w:gridCol w:w="1350"/>
        <w:gridCol w:w="1170"/>
        <w:gridCol w:w="900"/>
        <w:gridCol w:w="1170"/>
        <w:gridCol w:w="1080"/>
        <w:gridCol w:w="720"/>
      </w:tblGrid>
      <w:tr w:rsidR="00515995" w:rsidRPr="00C33CB6" w:rsidTr="00515995">
        <w:trPr>
          <w:trHeight w:val="1140"/>
        </w:trPr>
        <w:tc>
          <w:tcPr>
            <w:tcW w:w="1008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5995" w:rsidRDefault="00515995" w:rsidP="00515995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جدول اعلام برنامه مانورها ( سالیانه)</w:t>
            </w:r>
          </w:p>
          <w:p w:rsidR="00515995" w:rsidRPr="00C33CB6" w:rsidRDefault="00515995" w:rsidP="0047247A">
            <w:pPr>
              <w:jc w:val="center"/>
              <w:rPr>
                <w:rFonts w:cs="Times New Roman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نام طرح:.......................................................................... سال </w:t>
            </w:r>
            <w:r>
              <w:rPr>
                <w:rFonts w:cs="Times New Roman" w:hint="cs"/>
                <w:rtl/>
                <w:lang w:bidi="fa-IR"/>
              </w:rPr>
              <w:t>__</w:t>
            </w:r>
            <w:r w:rsidRPr="00C33CB6">
              <w:rPr>
                <w:rFonts w:cs="Times New Roman" w:hint="cs"/>
                <w:sz w:val="28"/>
                <w:szCs w:val="28"/>
                <w:rtl/>
                <w:lang w:bidi="fa-IR"/>
              </w:rPr>
              <w:t>13</w:t>
            </w:r>
          </w:p>
        </w:tc>
      </w:tr>
      <w:tr w:rsidR="00515995" w:rsidRPr="00F92821" w:rsidTr="00515995">
        <w:trPr>
          <w:trHeight w:val="710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توضيحات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سابقه رزمايش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نوع رزمایش</w:t>
            </w:r>
          </w:p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>
              <w:rPr>
                <w:rFonts w:cs="B Titr" w:hint="cs"/>
                <w:rtl/>
              </w:rPr>
              <w:t>ستادی / عملیاتی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  <w:rPr>
                <w:rFonts w:cs="B Titr"/>
                <w:rtl/>
              </w:rPr>
            </w:pPr>
            <w:r w:rsidRPr="00F92821">
              <w:rPr>
                <w:rFonts w:cs="B Titr" w:hint="cs"/>
                <w:rtl/>
              </w:rPr>
              <w:t>زير</w:t>
            </w:r>
            <w:r>
              <w:rPr>
                <w:rFonts w:cs="B Titr" w:hint="cs"/>
                <w:rtl/>
              </w:rPr>
              <w:t xml:space="preserve"> </w:t>
            </w:r>
            <w:r w:rsidRPr="00F92821">
              <w:rPr>
                <w:rFonts w:cs="B Titr" w:hint="cs"/>
                <w:rtl/>
              </w:rPr>
              <w:t>ساخت</w:t>
            </w:r>
          </w:p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(مجري)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ساختار فعال رزمايش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منطقه رزمايش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نوع رزمايش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</w:rPr>
            </w:pPr>
            <w:r w:rsidRPr="00F92821">
              <w:rPr>
                <w:rFonts w:cs="B Titr" w:hint="cs"/>
                <w:rtl/>
              </w:rPr>
              <w:t>تاريخ رزمايش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5995" w:rsidRPr="00F92821" w:rsidRDefault="00515995" w:rsidP="0047247A">
            <w:pPr>
              <w:jc w:val="center"/>
              <w:rPr>
                <w:rFonts w:cs="B Titr"/>
                <w:rtl/>
                <w:lang w:bidi="fa-IR"/>
              </w:rPr>
            </w:pPr>
            <w:r w:rsidRPr="00F92821">
              <w:rPr>
                <w:rFonts w:cs="B Titr" w:hint="cs"/>
                <w:rtl/>
                <w:lang w:bidi="fa-IR"/>
              </w:rPr>
              <w:t>رديف</w:t>
            </w:r>
          </w:p>
        </w:tc>
      </w:tr>
      <w:tr w:rsidR="00515995" w:rsidTr="00515995">
        <w:trPr>
          <w:trHeight w:val="519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21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30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39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21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30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39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21"/>
        </w:trPr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  <w:tr w:rsidR="00515995" w:rsidTr="00515995">
        <w:trPr>
          <w:trHeight w:val="539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90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5995" w:rsidRDefault="00515995" w:rsidP="0047247A">
            <w:pPr>
              <w:jc w:val="center"/>
            </w:pPr>
          </w:p>
        </w:tc>
      </w:tr>
    </w:tbl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p w:rsidR="00515995" w:rsidRPr="00E745D1" w:rsidRDefault="00D34AA9" w:rsidP="00515995">
      <w:pPr>
        <w:bidi/>
        <w:spacing w:after="0"/>
        <w:jc w:val="center"/>
        <w:rPr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        </w:t>
      </w:r>
      <w:r w:rsidR="00515995" w:rsidRPr="00440205">
        <w:rPr>
          <w:rFonts w:cs="B Nazanin" w:hint="cs"/>
          <w:sz w:val="32"/>
          <w:szCs w:val="32"/>
          <w:rtl/>
        </w:rPr>
        <w:t>چك ليست</w:t>
      </w:r>
      <w:r w:rsidR="00515995">
        <w:rPr>
          <w:rFonts w:cs="B Nazanin" w:hint="cs"/>
          <w:sz w:val="32"/>
          <w:szCs w:val="32"/>
          <w:rtl/>
        </w:rPr>
        <w:t xml:space="preserve"> ممیزی</w:t>
      </w:r>
      <w:r w:rsidR="00515995" w:rsidRPr="00440205">
        <w:rPr>
          <w:rFonts w:cs="B Nazanin" w:hint="cs"/>
          <w:sz w:val="32"/>
          <w:szCs w:val="32"/>
          <w:rtl/>
        </w:rPr>
        <w:t xml:space="preserve"> </w:t>
      </w:r>
      <w:r w:rsidR="00515995">
        <w:rPr>
          <w:rFonts w:cs="B Nazanin" w:hint="cs"/>
          <w:sz w:val="32"/>
          <w:szCs w:val="32"/>
          <w:rtl/>
        </w:rPr>
        <w:t>(</w:t>
      </w:r>
      <w:r w:rsidR="00515995" w:rsidRPr="00440205">
        <w:rPr>
          <w:rFonts w:cs="B Nazanin" w:hint="cs"/>
          <w:sz w:val="32"/>
          <w:szCs w:val="32"/>
          <w:rtl/>
        </w:rPr>
        <w:t>امتيازدهي</w:t>
      </w:r>
      <w:r w:rsidR="00515995">
        <w:rPr>
          <w:rFonts w:cs="B Nazanin" w:hint="cs"/>
          <w:sz w:val="32"/>
          <w:szCs w:val="32"/>
          <w:rtl/>
        </w:rPr>
        <w:t>)</w:t>
      </w:r>
      <w:r w:rsidR="00515995" w:rsidRPr="00440205">
        <w:rPr>
          <w:rFonts w:cs="B Nazanin" w:hint="cs"/>
          <w:sz w:val="32"/>
          <w:szCs w:val="32"/>
          <w:rtl/>
        </w:rPr>
        <w:t xml:space="preserve"> </w:t>
      </w:r>
      <w:r w:rsidR="00515995" w:rsidRPr="00440205">
        <w:rPr>
          <w:rFonts w:ascii="Arial" w:hAnsi="Arial"/>
          <w:sz w:val="32"/>
          <w:szCs w:val="32"/>
        </w:rPr>
        <w:t>HSE-PD&amp;CM</w:t>
      </w:r>
    </w:p>
    <w:tbl>
      <w:tblPr>
        <w:bidiVisual/>
        <w:tblW w:w="10170" w:type="dxa"/>
        <w:tblInd w:w="-3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1800"/>
        <w:gridCol w:w="2070"/>
        <w:gridCol w:w="2070"/>
        <w:gridCol w:w="2070"/>
        <w:gridCol w:w="2160"/>
      </w:tblGrid>
      <w:tr w:rsidR="00515995" w:rsidRPr="00685CFF" w:rsidTr="00515995">
        <w:trPr>
          <w:trHeight w:val="1033"/>
        </w:trPr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4" w:space="0" w:color="auto"/>
            </w:tcBorders>
            <w:vAlign w:val="center"/>
          </w:tcPr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rFonts w:cs="B Nazanin"/>
                <w:noProof/>
                <w:sz w:val="24"/>
                <w:szCs w:val="24"/>
                <w:rtl/>
              </w:rPr>
              <w:pict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_x0000_s1026" type="#_x0000_t79" style="position:absolute;left:0;text-align:left;margin-left:408.15pt;margin-top:23.8pt;width:42pt;height:23.25pt;z-index:251660288"/>
              </w:pict>
            </w:r>
            <w:r w:rsidR="00515995" w:rsidRPr="00685CFF">
              <w:rPr>
                <w:rFonts w:ascii="Arial" w:hAnsi="Arial" w:cs="B Nazanin"/>
                <w:sz w:val="24"/>
                <w:szCs w:val="24"/>
                <w:rtl/>
              </w:rPr>
              <w:t>تعداد سوال</w:t>
            </w:r>
            <w:r w:rsidR="00515995" w:rsidRPr="00685CFF">
              <w:rPr>
                <w:rFonts w:ascii="Arial" w:hAnsi="Arial" w:cs="B Nazanin" w:hint="cs"/>
                <w:sz w:val="24"/>
                <w:szCs w:val="24"/>
                <w:rtl/>
              </w:rPr>
              <w:softHyphen/>
            </w:r>
            <w:r w:rsidR="00515995" w:rsidRPr="00685CFF">
              <w:rPr>
                <w:rFonts w:ascii="Arial" w:hAnsi="Arial" w:cs="B Nazanin"/>
                <w:sz w:val="24"/>
                <w:szCs w:val="24"/>
                <w:rtl/>
              </w:rPr>
              <w:t>ها</w:t>
            </w:r>
            <w:r w:rsidR="00515995" w:rsidRPr="00685CFF">
              <w:rPr>
                <w:rFonts w:ascii="Arial" w:hAnsi="Arial" w:cs="B Nazanin" w:hint="cs"/>
                <w:sz w:val="24"/>
                <w:szCs w:val="24"/>
                <w:rtl/>
              </w:rPr>
              <w:t xml:space="preserve">ي  </w:t>
            </w:r>
            <w:r w:rsidR="00515995" w:rsidRPr="00685CFF">
              <w:rPr>
                <w:rFonts w:ascii="Arial" w:hAnsi="Arial" w:cs="Times New Roman"/>
              </w:rPr>
              <w:t>PD</w:t>
            </w:r>
          </w:p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noProof/>
                <w:sz w:val="24"/>
                <w:szCs w:val="24"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027" type="#_x0000_t54" style="position:absolute;left:0;text-align:left;margin-left:10.4pt;margin-top:9.05pt;width:65.7pt;height:19.5pt;z-index:251661312">
                  <v:textbox style="mso-next-textbox:#_x0000_s1027">
                    <w:txbxContent>
                      <w:p w:rsidR="00515995" w:rsidRPr="00E45DFA" w:rsidRDefault="00515995" w:rsidP="00515995">
                        <w:pPr>
                          <w:bidi/>
                          <w:jc w:val="center"/>
                          <w:cnfStyle w:val="101000000000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fa-IR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70" w:type="dxa"/>
            <w:tcBorders>
              <w:top w:val="single" w:sz="8" w:space="0" w:color="9BBB59"/>
              <w:left w:val="single" w:sz="4" w:space="0" w:color="auto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تعداد سوال</w:t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softHyphen/>
            </w: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ها</w:t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 xml:space="preserve">ي  </w:t>
            </w:r>
            <w:r w:rsidRPr="00685CFF">
              <w:rPr>
                <w:rFonts w:ascii="Arial" w:hAnsi="Arial" w:cs="Times New Roman"/>
              </w:rPr>
              <w:t>CM</w:t>
            </w:r>
          </w:p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noProof/>
                <w:sz w:val="24"/>
                <w:szCs w:val="24"/>
                <w:rtl/>
              </w:rPr>
              <w:pict>
                <v:shape id="_x0000_s1029" type="#_x0000_t54" style="position:absolute;left:0;text-align:left;margin-left:16.6pt;margin-top:6.1pt;width:63pt;height:19.5pt;z-index:251663360">
                  <v:textbox style="mso-next-textbox:#_x0000_s1029">
                    <w:txbxContent>
                      <w:p w:rsidR="00515995" w:rsidRPr="00E45DFA" w:rsidRDefault="00515995" w:rsidP="00515995">
                        <w:pPr>
                          <w:bidi/>
                          <w:jc w:val="center"/>
                          <w:cnfStyle w:val="101000000000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fa-IR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امتياز پدافند</w:t>
            </w:r>
            <w:r w:rsidR="00C63ACD">
              <w:rPr>
                <w:rFonts w:ascii="Arial" w:hAnsi="Arial" w:cs="B Nazanin"/>
                <w:sz w:val="24"/>
                <w:szCs w:val="24"/>
              </w:rPr>
              <w:t xml:space="preserve"> </w:t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softHyphen/>
            </w: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غير</w:t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softHyphen/>
            </w: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عامل</w:t>
            </w:r>
          </w:p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noProof/>
                <w:sz w:val="24"/>
                <w:szCs w:val="24"/>
                <w:rtl/>
              </w:rPr>
              <w:pict>
                <v:shape id="_x0000_s1031" type="#_x0000_t54" style="position:absolute;left:0;text-align:left;margin-left:21.7pt;margin-top:6.65pt;width:62.65pt;height:19.5pt;z-index:251665408">
                  <v:textbox style="mso-next-textbox:#_x0000_s1031">
                    <w:txbxContent>
                      <w:p w:rsidR="00515995" w:rsidRPr="00E45DFA" w:rsidRDefault="00515995" w:rsidP="00515995">
                        <w:pPr>
                          <w:bidi/>
                          <w:jc w:val="center"/>
                          <w:cnfStyle w:val="100000000000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امتياز مديريت بحران</w:t>
            </w:r>
          </w:p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rFonts w:cs="B Nazanin"/>
                <w:noProof/>
                <w:sz w:val="24"/>
                <w:szCs w:val="24"/>
                <w:rtl/>
              </w:rPr>
              <w:pict>
                <v:shape id="_x0000_s1030" type="#_x0000_t54" style="position:absolute;left:0;text-align:left;margin-left:21.3pt;margin-top:7.7pt;width:57pt;height:19.5pt;z-index:251664384" adj="4263">
                  <v:textbox style="mso-next-textbox:#_x0000_s1030">
                    <w:txbxContent>
                      <w:p w:rsidR="00515995" w:rsidRPr="00E45DFA" w:rsidRDefault="00515995" w:rsidP="00515995">
                        <w:pPr>
                          <w:bidi/>
                          <w:jc w:val="center"/>
                          <w:cnfStyle w:val="100000000000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6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/>
                <w:sz w:val="24"/>
                <w:szCs w:val="24"/>
                <w:rtl/>
              </w:rPr>
              <w:t>كل امتياز</w:t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softHyphen/>
              <w:t>ات</w:t>
            </w:r>
          </w:p>
          <w:p w:rsidR="00515995" w:rsidRPr="00685CFF" w:rsidRDefault="00170AB6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170AB6">
              <w:rPr>
                <w:noProof/>
                <w:sz w:val="24"/>
                <w:szCs w:val="24"/>
                <w:rtl/>
              </w:rPr>
              <w:pict>
                <v:shape id="_x0000_s1028" type="#_x0000_t54" style="position:absolute;left:0;text-align:left;margin-left:20.75pt;margin-top:5.45pt;width:52.1pt;height:19.5pt;z-index:251662336">
                  <v:textbox style="mso-next-textbox:#_x0000_s1028">
                    <w:txbxContent>
                      <w:p w:rsidR="00515995" w:rsidRPr="00E45DFA" w:rsidRDefault="00515995" w:rsidP="00515995">
                        <w:pPr>
                          <w:bidi/>
                          <w:jc w:val="center"/>
                          <w:cnfStyle w:val="100000000000"/>
                          <w:rPr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15995" w:rsidRDefault="00515995" w:rsidP="00515995">
      <w:pPr>
        <w:bidi/>
        <w:spacing w:after="0"/>
        <w:jc w:val="center"/>
        <w:rPr>
          <w:rtl/>
        </w:rPr>
      </w:pPr>
    </w:p>
    <w:p w:rsidR="00515995" w:rsidRPr="009C065D" w:rsidRDefault="00515995" w:rsidP="00515995">
      <w:pPr>
        <w:bidi/>
        <w:spacing w:after="0"/>
        <w:jc w:val="center"/>
        <w:rPr>
          <w:rFonts w:cs="B Nazanin"/>
          <w:sz w:val="28"/>
          <w:szCs w:val="28"/>
          <w:rtl/>
        </w:rPr>
      </w:pPr>
      <w:r w:rsidRPr="009C065D">
        <w:rPr>
          <w:rFonts w:cs="B Nazanin" w:hint="cs"/>
          <w:sz w:val="28"/>
          <w:szCs w:val="28"/>
          <w:rtl/>
        </w:rPr>
        <w:t>ارزش گذاري</w:t>
      </w:r>
      <w:r>
        <w:rPr>
          <w:rFonts w:cs="B Nazanin" w:hint="cs"/>
          <w:sz w:val="28"/>
          <w:szCs w:val="28"/>
          <w:rtl/>
        </w:rPr>
        <w:t xml:space="preserve"> سوال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</w:t>
      </w:r>
    </w:p>
    <w:tbl>
      <w:tblPr>
        <w:bidiVisual/>
        <w:tblW w:w="7454" w:type="dxa"/>
        <w:tblInd w:w="105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1567"/>
        <w:gridCol w:w="2070"/>
        <w:gridCol w:w="1890"/>
        <w:gridCol w:w="1927"/>
      </w:tblGrid>
      <w:tr w:rsidR="00515995" w:rsidRPr="00685CFF" w:rsidTr="00515995">
        <w:tc>
          <w:tcPr>
            <w:tcW w:w="156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0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3</w:t>
            </w:r>
          </w:p>
        </w:tc>
      </w:tr>
      <w:tr w:rsidR="00515995" w:rsidRPr="00685CFF" w:rsidTr="00515995">
        <w:tc>
          <w:tcPr>
            <w:tcW w:w="1567" w:type="dxa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اصلا انجام نشده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تاحدودي</w:t>
            </w:r>
            <w:r w:rsidRPr="00685CFF">
              <w:rPr>
                <w:rFonts w:ascii="Arial" w:hAnsi="Arial" w:cs="B Nazanin"/>
                <w:sz w:val="24"/>
                <w:szCs w:val="24"/>
                <w:rtl/>
              </w:rPr>
              <w:softHyphen/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انجام شده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تاحدزيادي</w:t>
            </w:r>
            <w:r w:rsidRPr="00685CFF">
              <w:rPr>
                <w:rFonts w:ascii="Arial" w:hAnsi="Arial" w:cs="B Nazanin"/>
                <w:sz w:val="24"/>
                <w:szCs w:val="24"/>
                <w:rtl/>
              </w:rPr>
              <w:softHyphen/>
            </w: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انجام شده</w:t>
            </w:r>
          </w:p>
        </w:tc>
        <w:tc>
          <w:tcPr>
            <w:tcW w:w="192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685CFF">
              <w:rPr>
                <w:rFonts w:ascii="Arial" w:hAnsi="Arial" w:cs="B Nazanin" w:hint="cs"/>
                <w:sz w:val="24"/>
                <w:szCs w:val="24"/>
                <w:rtl/>
              </w:rPr>
              <w:t>كامل انجام شده</w:t>
            </w:r>
          </w:p>
        </w:tc>
      </w:tr>
    </w:tbl>
    <w:p w:rsidR="00515995" w:rsidRDefault="00515995" w:rsidP="00515995">
      <w:pPr>
        <w:bidi/>
        <w:rPr>
          <w:rtl/>
        </w:rPr>
      </w:pPr>
    </w:p>
    <w:p w:rsidR="00515995" w:rsidRPr="00343DEF" w:rsidRDefault="00515995" w:rsidP="00515995">
      <w:pPr>
        <w:bidi/>
        <w:spacing w:after="0"/>
        <w:jc w:val="center"/>
        <w:rPr>
          <w:sz w:val="44"/>
          <w:szCs w:val="44"/>
          <w:rtl/>
          <w:lang w:bidi="fa-IR"/>
        </w:rPr>
      </w:pPr>
      <w:r w:rsidRPr="00440205">
        <w:rPr>
          <w:rFonts w:cs="B Nazanin" w:hint="cs"/>
          <w:sz w:val="44"/>
          <w:szCs w:val="44"/>
          <w:rtl/>
        </w:rPr>
        <w:t>پدافند</w:t>
      </w:r>
      <w:r>
        <w:rPr>
          <w:rFonts w:cs="B Nazanin" w:hint="cs"/>
          <w:sz w:val="44"/>
          <w:szCs w:val="44"/>
          <w:rtl/>
        </w:rPr>
        <w:t xml:space="preserve"> </w:t>
      </w:r>
      <w:r>
        <w:rPr>
          <w:rFonts w:cs="B Nazanin"/>
          <w:sz w:val="44"/>
          <w:szCs w:val="44"/>
          <w:rtl/>
        </w:rPr>
        <w:softHyphen/>
      </w:r>
      <w:r w:rsidRPr="00440205">
        <w:rPr>
          <w:rFonts w:cs="B Nazanin" w:hint="cs"/>
          <w:sz w:val="44"/>
          <w:szCs w:val="44"/>
          <w:rtl/>
        </w:rPr>
        <w:t>غير</w:t>
      </w:r>
      <w:r>
        <w:rPr>
          <w:rFonts w:cs="B Nazanin"/>
          <w:sz w:val="44"/>
          <w:szCs w:val="44"/>
          <w:rtl/>
        </w:rPr>
        <w:softHyphen/>
      </w:r>
      <w:r w:rsidRPr="00440205">
        <w:rPr>
          <w:rFonts w:cs="B Nazanin" w:hint="cs"/>
          <w:sz w:val="44"/>
          <w:szCs w:val="44"/>
          <w:rtl/>
        </w:rPr>
        <w:t>عامل</w:t>
      </w:r>
      <w:r w:rsidRPr="00440205">
        <w:rPr>
          <w:rFonts w:ascii="Arial" w:hAnsi="Arial"/>
          <w:sz w:val="36"/>
          <w:szCs w:val="36"/>
          <w:rtl/>
        </w:rPr>
        <w:t>(</w:t>
      </w:r>
      <w:r w:rsidRPr="00440205">
        <w:rPr>
          <w:rFonts w:ascii="Arial" w:hAnsi="Arial"/>
          <w:sz w:val="36"/>
          <w:szCs w:val="36"/>
        </w:rPr>
        <w:t>Passive Defence</w:t>
      </w:r>
      <w:r w:rsidRPr="00440205">
        <w:rPr>
          <w:rFonts w:ascii="Arial" w:hAnsi="Arial"/>
          <w:sz w:val="36"/>
          <w:szCs w:val="36"/>
          <w:rtl/>
          <w:lang w:bidi="fa-IR"/>
        </w:rPr>
        <w:t>)</w:t>
      </w:r>
    </w:p>
    <w:tbl>
      <w:tblPr>
        <w:bidiVisual/>
        <w:tblW w:w="10154" w:type="dxa"/>
        <w:tblInd w:w="-34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900"/>
        <w:gridCol w:w="6030"/>
        <w:gridCol w:w="720"/>
        <w:gridCol w:w="810"/>
        <w:gridCol w:w="1694"/>
      </w:tblGrid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رديف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شرح </w:t>
            </w: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س</w:t>
            </w:r>
            <w:r w:rsidRPr="00685CFF">
              <w:rPr>
                <w:rFonts w:ascii="Arial" w:hAnsi="Arial" w:cs="B Nazanin" w:hint="cs"/>
                <w:sz w:val="28"/>
                <w:szCs w:val="28"/>
                <w:rtl/>
              </w:rPr>
              <w:t>ئ</w:t>
            </w: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وال</w:t>
            </w:r>
            <w:r w:rsidRPr="00685CFF">
              <w:rPr>
                <w:rFonts w:ascii="Arial" w:hAnsi="Arial" w:cs="B Nazanin" w:hint="cs"/>
                <w:sz w:val="28"/>
                <w:szCs w:val="28"/>
                <w:rtl/>
              </w:rPr>
              <w:t>ات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امتياز</w:t>
            </w: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ضريب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توضيحات</w:t>
            </w: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ساختار سازماني و منابع انساني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اعضاء كميته پدافند غيرعامل تعيين و منصوب گرديده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اند.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جلسات كميته پدافند غيرعامل به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صورت ادواري برگزار مي گردد.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C63ACD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نفر بر روي سمت رييس پدافند غيرعامل و مديريت بحران مي باشد.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نف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ر بر روي سمت كارشناس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و مديريت بحران مي باشد.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طرح و اجراء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C63ACD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طرح مفهومي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اجرايي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C63ACD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طرح پايه و تفصيلي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اجرايي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C63ACD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طرح هاي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عامل در سطح شركت اجرايي شده است. 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طرح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مقاوم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سازي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تاسيسات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تدوين شده و عمليات اجرايي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آن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انجام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C63ACD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مجموعه الزامات پدافند</w:t>
            </w:r>
            <w:r w:rsidR="00C63ACD">
              <w:rPr>
                <w:rFonts w:cs="B Nazanin"/>
                <w:sz w:val="26"/>
                <w:szCs w:val="26"/>
                <w:lang w:bidi="fa-IR"/>
              </w:rPr>
              <w:t xml:space="preserve"> 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غيرعامل در مراحل طراحي و ساخت پروژه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 تدوين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نسبت به ساخت سنگر و جان پناه اقدام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2-7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نسبت به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دپوي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خاك جهت دسترسي آسان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در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مواقع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ضروري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اقدام گرديده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2-8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ساخت ايستگاه دوم آتش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نشاني در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كار قرار دارد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و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در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حال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اجراء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</w:t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مي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 w:rsidRPr="00685CFF">
              <w:rPr>
                <w:rFonts w:cs="B Nazanin" w:hint="eastAsia"/>
                <w:sz w:val="26"/>
                <w:szCs w:val="26"/>
                <w:rtl/>
                <w:lang w:bidi="fa-IR"/>
              </w:rPr>
              <w:t>باشد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lastRenderedPageBreak/>
              <w:t>2-9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نسبت به طراحي و احداث</w:t>
            </w:r>
            <w:r w:rsidRPr="00685CFF">
              <w:rPr>
                <w:rFonts w:cs="B Nazanin"/>
                <w:sz w:val="26"/>
                <w:szCs w:val="26"/>
                <w:lang w:bidi="fa-IR"/>
              </w:rPr>
              <w:t xml:space="preserve">Dike 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بتني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(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باندوال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) جهت كليه مخازن اقدام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2-10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آشكاركننده هاي گاز </w:t>
            </w:r>
            <w:r w:rsidRPr="00685CFF">
              <w:rPr>
                <w:rFonts w:cs="B Nazanin"/>
                <w:sz w:val="26"/>
                <w:szCs w:val="26"/>
                <w:lang w:bidi="fa-IR"/>
              </w:rPr>
              <w:t>H</w:t>
            </w:r>
            <w:r w:rsidRPr="00685CFF">
              <w:rPr>
                <w:rFonts w:cs="B Nazanin"/>
                <w:sz w:val="26"/>
                <w:szCs w:val="26"/>
                <w:vertAlign w:val="subscript"/>
                <w:lang w:bidi="fa-IR"/>
              </w:rPr>
              <w:t>2</w:t>
            </w:r>
            <w:r w:rsidRPr="00685CFF">
              <w:rPr>
                <w:rFonts w:cs="B Nazanin"/>
                <w:sz w:val="26"/>
                <w:szCs w:val="26"/>
                <w:lang w:bidi="fa-IR"/>
              </w:rPr>
              <w:t>S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تهيه و نصب گرديده است 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كليه پايه‌هاي فلزي مخازن كروي جهت مقاومت در برابر آتش سوزي از نوع </w:t>
            </w:r>
            <w:r w:rsidRPr="00685CFF">
              <w:rPr>
                <w:rFonts w:cs="B Nazanin"/>
                <w:sz w:val="26"/>
                <w:szCs w:val="26"/>
                <w:lang w:bidi="fa-IR"/>
              </w:rPr>
              <w:t xml:space="preserve">fire proof 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اجرا گرديده است 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نسبت به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نصب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پروژه دوربين مدار بسته در سطح كل شركت اقدام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نسبت به نصب سيستم پيجينگ شركت جهت ايجاد هماهنگي در سطح بهينه در شرايط اضطراري اقدام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اتا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ق مجزا به عنوان واحد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و مديريت بحران مشخص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C63ACD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bookmarkStart w:id="0" w:name="OLE_LINK1"/>
            <w:bookmarkStart w:id="1" w:name="OLE_LINK2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تهيه گزارش توجيهي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طرح ها همزمان و همگام با تهيه گزارش توجيهي فني، اقتصادي، اجتماعي و زيست محيطي در دستور</w:t>
            </w:r>
            <w:r w:rsidR="00515995"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bookmarkEnd w:id="0"/>
            <w:bookmarkEnd w:id="1"/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كار مجريان طرح و شركت هاي مهندسين مشاور حائز صلاحيت قرار مي</w:t>
            </w:r>
            <w:r w:rsidR="00515995"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="00515995"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گيرد.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5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دستورالعمل ها</w:t>
            </w: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طرح ريزي سناريوي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رزمايش پدافند غيرعامل تهيه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تست هفتگي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/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ماهانه سيستم آژير خطر در سطح شركت تدوين و اجرايي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تست روزانه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softHyphen/>
              <w:t>/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ماهانه بي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سيم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 تدوين و اجرايي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واكنش در برابر تهديد به بمب گذاري تهيه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آلودگي هاي ميكروبي و شيميايي آب آشاميدني</w:t>
            </w:r>
            <w:r w:rsidRPr="00685CFF">
              <w:rPr>
                <w:rFonts w:cs="B Nazanin"/>
                <w:sz w:val="26"/>
                <w:szCs w:val="26"/>
                <w:vertAlign w:val="subscript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تهيه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واكنش در برابر تهديدات سايبري تهيه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3-7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نسبت به تهيه كپي الكترونيكي اسناد و مدارك فني حساس</w:t>
            </w:r>
            <w:r w:rsidRPr="00685CFF">
              <w:rPr>
                <w:rFonts w:cs="B Nazanin"/>
                <w:sz w:val="26"/>
                <w:szCs w:val="26"/>
                <w:rtl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</w:rPr>
              <w:softHyphen/>
              <w:t xml:space="preserve"> و نگهداري آن در يك محل امن اقدام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رزمايش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color w:val="FF0000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برنامه مدون برگزاري 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رزمايش تخصصي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تدوين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C63ACD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سناريو هاي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</w:rPr>
              <w:t>عامل تهيه و جهت تاييد به ستاد ارسال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C63ACD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رزمايش در زمينه پدافند غير</w:t>
            </w:r>
            <w:r w:rsidR="00515995" w:rsidRPr="00685CFF">
              <w:rPr>
                <w:rFonts w:cs="B Nazanin" w:hint="cs"/>
                <w:sz w:val="26"/>
                <w:szCs w:val="26"/>
                <w:rtl/>
              </w:rPr>
              <w:t>عامل برگزار گرديده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ارزيابي و تحليل مانورها صورت پذيرفته و اقدامات اصلاحي انجام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آموزش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lastRenderedPageBreak/>
              <w:t>5-1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تقويم آموزشي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softHyphen/>
              <w:t xml:space="preserve"> سالانه دوره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هاي عمومي و تخصصي پدافند غيرعامل تهيه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وره هاي آموزشي عمومي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برگزار گرديده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وره هاي آموزشي تخصصي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برگزار گرديده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نياز سنجي </w:t>
            </w:r>
            <w:r w:rsidR="00C63ACD">
              <w:rPr>
                <w:rFonts w:cs="B Nazanin" w:hint="cs"/>
                <w:sz w:val="26"/>
                <w:szCs w:val="26"/>
                <w:rtl/>
                <w:lang w:bidi="fa-IR"/>
              </w:rPr>
              <w:t>آموزشي در خصوص پدافند غير</w:t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عامل انجام شده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ارزيابي دوره هاي آموزشي انجام شده و بر اساس آن اقدام اصلاحي صورت گرفته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اثر بخشي دوره هاي آموزشي بررسي شده و بر اساس آن اقدام اصلاحي صورت گرفته است.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694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</w:tbl>
    <w:p w:rsidR="00515995" w:rsidRDefault="00515995" w:rsidP="00515995">
      <w:pPr>
        <w:bidi/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  <w:rPr>
          <w:rtl/>
        </w:rPr>
      </w:pPr>
    </w:p>
    <w:p w:rsidR="00515995" w:rsidRDefault="00515995" w:rsidP="00515995">
      <w:pPr>
        <w:bidi/>
      </w:pPr>
    </w:p>
    <w:p w:rsidR="00515995" w:rsidRDefault="00515995" w:rsidP="00515995">
      <w:pPr>
        <w:bidi/>
        <w:rPr>
          <w:rtl/>
        </w:rPr>
      </w:pPr>
    </w:p>
    <w:p w:rsidR="00515995" w:rsidRPr="00343DEF" w:rsidRDefault="00515995" w:rsidP="00515995">
      <w:pPr>
        <w:bidi/>
        <w:spacing w:after="0"/>
        <w:jc w:val="center"/>
        <w:rPr>
          <w:sz w:val="44"/>
          <w:szCs w:val="44"/>
          <w:rtl/>
        </w:rPr>
      </w:pPr>
      <w:r w:rsidRPr="00337121">
        <w:rPr>
          <w:rFonts w:cs="B Nazanin" w:hint="cs"/>
          <w:sz w:val="44"/>
          <w:szCs w:val="44"/>
          <w:rtl/>
        </w:rPr>
        <w:t>مديريت بحران</w:t>
      </w:r>
      <w:r w:rsidRPr="00440205">
        <w:rPr>
          <w:rFonts w:ascii="Arial" w:hAnsi="Arial"/>
          <w:sz w:val="36"/>
          <w:szCs w:val="36"/>
          <w:rtl/>
        </w:rPr>
        <w:t>(</w:t>
      </w:r>
      <w:r w:rsidRPr="00440205">
        <w:rPr>
          <w:rFonts w:ascii="Arial" w:hAnsi="Arial"/>
          <w:sz w:val="36"/>
          <w:szCs w:val="36"/>
        </w:rPr>
        <w:t>Crises Management</w:t>
      </w:r>
      <w:r w:rsidRPr="00440205">
        <w:rPr>
          <w:rFonts w:ascii="Arial" w:hAnsi="Arial"/>
          <w:sz w:val="36"/>
          <w:szCs w:val="36"/>
          <w:rtl/>
        </w:rPr>
        <w:t>)</w:t>
      </w:r>
    </w:p>
    <w:tbl>
      <w:tblPr>
        <w:bidiVisual/>
        <w:tblW w:w="10136" w:type="dxa"/>
        <w:tblInd w:w="-7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810"/>
        <w:gridCol w:w="6030"/>
        <w:gridCol w:w="776"/>
        <w:gridCol w:w="754"/>
        <w:gridCol w:w="1766"/>
      </w:tblGrid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رديف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شرح </w:t>
            </w: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س</w:t>
            </w:r>
            <w:r w:rsidRPr="00685CFF">
              <w:rPr>
                <w:rFonts w:ascii="Arial" w:hAnsi="Arial" w:cs="B Nazanin" w:hint="cs"/>
                <w:sz w:val="28"/>
                <w:szCs w:val="28"/>
                <w:rtl/>
              </w:rPr>
              <w:t>ئ</w:t>
            </w: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وال</w:t>
            </w:r>
            <w:r w:rsidRPr="00685CFF">
              <w:rPr>
                <w:rFonts w:ascii="Arial" w:hAnsi="Arial" w:cs="B Nazanin" w:hint="cs"/>
                <w:sz w:val="28"/>
                <w:szCs w:val="28"/>
                <w:rtl/>
              </w:rPr>
              <w:t>ات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امتياز</w:t>
            </w: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ضريب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1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 w:rsidRPr="00685CFF">
              <w:rPr>
                <w:rFonts w:ascii="Arial" w:hAnsi="Arial" w:cs="B Nazanin"/>
                <w:sz w:val="28"/>
                <w:szCs w:val="28"/>
                <w:rtl/>
              </w:rPr>
              <w:t>توضيحات</w:t>
            </w: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32"/>
                <w:szCs w:val="32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rPr>
                <w:rFonts w:ascii="Arial" w:hAnsi="Arial" w:cs="B Nazanin"/>
                <w:sz w:val="32"/>
                <w:szCs w:val="32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ساختار سازماني و منابع انساني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color w:val="FF0000"/>
                <w:sz w:val="32"/>
                <w:szCs w:val="32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اعضاء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كميته مديريت بحران تعيين و منصوب گرديده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اند.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1-2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جلسات كميته مديريت بحران به صورت ادواري برگزار مي گردد.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طرح و اجراء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color w:val="FF0000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طرح جامع مقابله با شرايط اضطراري تدوين شده و عمليات اجرايي آن انجام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طرح امداد و نجات و تخليه نفرات در زمان حمله دشمن يا وقوع شرايط اضطراري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در خصوص مديريت بحران و واكنش در شرايط اضطراري به سه مرحله قبل، حين و بعد از بحران توجه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راهنماي طراحي و تجهيز اتاق بحران و مركز فرماندهي بحران تهيه و اجراء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4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2-5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راهنماي تهيه طرح و جانمايي مراكز پشتيباني و انبارمركزي مديريت بحران در شركت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 xml:space="preserve">دستورالعمل ها 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روش اجرايي مديريت بحران (نظام نامه) درشركت تدوين و موارد زير در آن لحاظ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سيل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زلزله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طوفان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قطع ارتباطات مخابراتي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واكنش در برابر تهديد به بمب گذاري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آلودگي هاي ميكروبي و شيميايي 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3-1-7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وضعيت اضطراري انفجار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و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آتش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سوزي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3-1-8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مقابله با وضعيت اضطراري نشت شديد سيالات قابل اشتعال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شبكه نمودن سيستم هاي ارتباطي در شرايط اضطراري 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lastRenderedPageBreak/>
              <w:t>3-3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نگهداري و استفاده از آمبولانس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نگهداري و استفاده از خودروهاي آتش نشاني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 نگهداري و استفاده از تجهيزات آتش نشاني و امدادي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نحوه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اعلام شرايط اضطراري تدوين و اجراء شده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3-7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فرار،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تجمع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وترك سايت در شرايط اضطراري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3-8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كمكهاي اوليه در شرايط اضطراري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3-9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دستورالعمل مقابله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با انواع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آتش سوزي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 تدوين شده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3-10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color w:val="00B050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روش اجرايي واكنش در شرايط اضطراري در شركت تدوين و قابل دسترس مي باشد.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مسئوليت ها در زمان بحران/شرايط اضطراري مشخص و در اختيار قرار گرفته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دستورالعمل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ارزيابي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بحران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softHyphen/>
              <w:t xml:space="preserve"> و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softHyphen/>
              <w:t xml:space="preserve"> وضعيت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اضطراري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تدوين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شده 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3-13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دستورالعمل تجهيزات مورد نياز در شرايط اضطراري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رزمايش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در اهداف شركت برگزاري رزمايش مديريت بحران و شرايط اضطراري تدوين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مانورها و رزمايش ها مطابق با برنامه اجرا گرديد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رزمايش در زمينه مديريت بحران و شرايط اضطراري برگزار گرديده است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مانور با صنايع همجوار به اجراء درآمده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سناريو هاي مانورها بر اساس اولويت بندي بحران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 تدوين و اجراء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4-6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ارزيابي و تحليل مانوربحران/شرايط اضطراري صورت پذيرفته و اقدامات اصلاحي انجام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آموزش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تقويم آموزشي سالانه دوره هاي عمومي و تخصصي مديريت بحران و شرايط اضطراري تهيه شده است. 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color w:val="FF0000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دوره هاي آموزش عمومي مديريت بحران برگزار گرديده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دوره هاي آموزشي تخصصي مديريت بحران برگزار گرديده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دوره‌هاي آموزشي مقابله در برابر شرايط اضطراري برگزارگرديده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5-5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 xml:space="preserve">ارزيابي دوره هاي آموزشي انجام شده و بر اساس آن اقدام اصلاحي صورت </w:t>
            </w:r>
            <w:r w:rsidRPr="00685CFF">
              <w:rPr>
                <w:rFonts w:cs="B Nazanin" w:hint="cs"/>
                <w:sz w:val="26"/>
                <w:szCs w:val="26"/>
                <w:rtl/>
              </w:rPr>
              <w:lastRenderedPageBreak/>
              <w:t>گرفته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lastRenderedPageBreak/>
              <w:t>5-6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اثر بخشي دوره هاي آموزشي بررسي شده و بر اساس آن اقدام اصلاحي صورت گرفته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ascii="Arial" w:hAnsi="Arial" w:cs="B Nazanin" w:hint="cs"/>
                <w:b/>
                <w:bCs/>
                <w:color w:val="FF0000"/>
                <w:sz w:val="26"/>
                <w:szCs w:val="26"/>
                <w:rtl/>
              </w:rPr>
              <w:t>ارتباطات( داخلي و خارجي)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Arial" w:hAnsi="Arial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6-1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ascii="Arial" w:hAnsi="Arial" w:cs="B Nazanin"/>
                <w:b/>
                <w:bCs/>
                <w:color w:val="FF0000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شركت/ مناطق معين جهت مواقع بحران مشخص و تفاهم نامه في ما بين منعقد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3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6-2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اطلاعات مربوط به بحران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هاي صنايع همجوار كه مي توانند باعث آسيب به كاركنان يا تجهيزات شركت شوند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color w:val="FF0000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6-3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اطلاعات مربوط به بحران</w:t>
            </w:r>
            <w:r w:rsidRPr="00685CFF"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هاي شركت كه مي توانند باعث آسيب به كاركنان يا تجهيزات صنايع همجوار شوند تهيه و ارائه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6-4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اطلاعات مربوط به تجهيزات و امكانات صنايع همجوار كه مي توانند در شرايط اضطراري كمك رسان به كاركنان و يا تجهيزات شركت باشند تهيه شده است.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6-5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اطلاعات مربوط به تجهيزات و امكانات شركت كه مي توانند در شرايط اضطراري كمك رسان به كاركنان و يا تجهيزات صنايع همجوار باشند تهيه و ارائه شده است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E6EED5"/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515995" w:rsidRPr="00685CFF" w:rsidTr="0047247A">
        <w:tc>
          <w:tcPr>
            <w:tcW w:w="8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ascii="Cambria" w:hAnsi="Cambria" w:cs="B Nazanin"/>
                <w:b/>
                <w:bCs/>
                <w:sz w:val="26"/>
                <w:szCs w:val="26"/>
                <w:rtl/>
              </w:rPr>
            </w:pPr>
            <w:r w:rsidRPr="00685CFF">
              <w:rPr>
                <w:rFonts w:ascii="Cambria" w:hAnsi="Cambria" w:cs="B Nazanin" w:hint="cs"/>
                <w:sz w:val="26"/>
                <w:szCs w:val="26"/>
                <w:rtl/>
              </w:rPr>
              <w:t>6-6</w:t>
            </w:r>
          </w:p>
        </w:tc>
        <w:tc>
          <w:tcPr>
            <w:tcW w:w="60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lowKashida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685CFF">
              <w:rPr>
                <w:rFonts w:cs="B Nazanin" w:hint="cs"/>
                <w:sz w:val="26"/>
                <w:szCs w:val="26"/>
                <w:rtl/>
                <w:lang w:bidi="fa-IR"/>
              </w:rPr>
              <w:t>چك ليست جهت بررسي انبارهاي تجهيزات و مواد غذايي و... مورد نياز در زمان بحران ها تهيه و پيگيري مدون صورت مي پذيرد.</w:t>
            </w:r>
          </w:p>
        </w:tc>
        <w:tc>
          <w:tcPr>
            <w:tcW w:w="77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vAlign w:val="center"/>
          </w:tcPr>
          <w:p w:rsidR="00515995" w:rsidRPr="00685CFF" w:rsidRDefault="00515995" w:rsidP="0047247A">
            <w:pPr>
              <w:bidi/>
              <w:spacing w:after="0" w:line="240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85CFF">
              <w:rPr>
                <w:rFonts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766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515995" w:rsidRPr="00685CFF" w:rsidRDefault="00515995" w:rsidP="0047247A">
            <w:pPr>
              <w:bidi/>
              <w:spacing w:after="0" w:line="240" w:lineRule="auto"/>
              <w:jc w:val="both"/>
              <w:rPr>
                <w:rFonts w:cs="B Nazanin"/>
                <w:sz w:val="26"/>
                <w:szCs w:val="26"/>
                <w:rtl/>
              </w:rPr>
            </w:pPr>
          </w:p>
        </w:tc>
      </w:tr>
    </w:tbl>
    <w:p w:rsidR="00515995" w:rsidRDefault="00515995" w:rsidP="00515995">
      <w:pPr>
        <w:tabs>
          <w:tab w:val="left" w:pos="6465"/>
        </w:tabs>
        <w:jc w:val="center"/>
        <w:rPr>
          <w:rtl/>
          <w:lang w:bidi="fa-IR"/>
        </w:rPr>
      </w:pPr>
    </w:p>
    <w:sectPr w:rsidR="00515995" w:rsidSect="007E54D6">
      <w:footerReference w:type="default" r:id="rId7"/>
      <w:pgSz w:w="12240" w:h="15840"/>
      <w:pgMar w:top="1170" w:right="1350" w:bottom="1440" w:left="31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C0" w:rsidRDefault="009231C0" w:rsidP="0087604D">
      <w:pPr>
        <w:spacing w:after="0" w:line="240" w:lineRule="auto"/>
      </w:pPr>
      <w:r>
        <w:separator/>
      </w:r>
    </w:p>
  </w:endnote>
  <w:endnote w:type="continuationSeparator" w:id="1">
    <w:p w:rsidR="009231C0" w:rsidRDefault="009231C0" w:rsidP="0087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42969"/>
      <w:docPartObj>
        <w:docPartGallery w:val="Page Numbers (Bottom of Page)"/>
        <w:docPartUnique/>
      </w:docPartObj>
    </w:sdtPr>
    <w:sdtContent>
      <w:p w:rsidR="0088107F" w:rsidRDefault="00170AB6">
        <w:pPr>
          <w:pStyle w:val="Footer"/>
          <w:jc w:val="center"/>
        </w:pPr>
        <w:r>
          <w:fldChar w:fldCharType="begin"/>
        </w:r>
        <w:r w:rsidR="00015C5D">
          <w:instrText xml:space="preserve"> PAGE   \* MERGEFORMAT </w:instrText>
        </w:r>
        <w:r>
          <w:fldChar w:fldCharType="separate"/>
        </w:r>
        <w:r w:rsidR="00171F2E">
          <w:rPr>
            <w:noProof/>
          </w:rPr>
          <w:t>3</w:t>
        </w:r>
        <w:r>
          <w:fldChar w:fldCharType="end"/>
        </w:r>
      </w:p>
    </w:sdtContent>
  </w:sdt>
  <w:p w:rsidR="0088107F" w:rsidRDefault="00923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C0" w:rsidRDefault="009231C0" w:rsidP="0087604D">
      <w:pPr>
        <w:spacing w:after="0" w:line="240" w:lineRule="auto"/>
      </w:pPr>
      <w:r>
        <w:separator/>
      </w:r>
    </w:p>
  </w:footnote>
  <w:footnote w:type="continuationSeparator" w:id="1">
    <w:p w:rsidR="009231C0" w:rsidRDefault="009231C0" w:rsidP="00876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653"/>
    <w:rsid w:val="00015C5D"/>
    <w:rsid w:val="00060653"/>
    <w:rsid w:val="000667B1"/>
    <w:rsid w:val="000E35F3"/>
    <w:rsid w:val="00102FA2"/>
    <w:rsid w:val="0010399E"/>
    <w:rsid w:val="001067DA"/>
    <w:rsid w:val="00170AB6"/>
    <w:rsid w:val="00171F2E"/>
    <w:rsid w:val="0031590F"/>
    <w:rsid w:val="00347811"/>
    <w:rsid w:val="00412EB2"/>
    <w:rsid w:val="00515995"/>
    <w:rsid w:val="00560AF9"/>
    <w:rsid w:val="007768A6"/>
    <w:rsid w:val="007D1E5F"/>
    <w:rsid w:val="007E54D6"/>
    <w:rsid w:val="0087604D"/>
    <w:rsid w:val="008A1A63"/>
    <w:rsid w:val="008A5052"/>
    <w:rsid w:val="008C3C7B"/>
    <w:rsid w:val="008C52A7"/>
    <w:rsid w:val="009231C0"/>
    <w:rsid w:val="00AB105A"/>
    <w:rsid w:val="00C63ACD"/>
    <w:rsid w:val="00D119D4"/>
    <w:rsid w:val="00D34AA9"/>
    <w:rsid w:val="00E7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53"/>
  </w:style>
  <w:style w:type="table" w:styleId="TableGrid">
    <w:name w:val="Table Grid"/>
    <w:basedOn w:val="TableNormal"/>
    <w:uiPriority w:val="59"/>
    <w:rsid w:val="007E5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1DAA6-756E-449D-B99E-49A4E69F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a.adineh</dc:creator>
  <cp:keywords/>
  <dc:description/>
  <cp:lastModifiedBy>a.adineh</cp:lastModifiedBy>
  <cp:revision>13</cp:revision>
  <dcterms:created xsi:type="dcterms:W3CDTF">2013-03-13T13:22:00Z</dcterms:created>
  <dcterms:modified xsi:type="dcterms:W3CDTF">2015-09-19T08:28:00Z</dcterms:modified>
</cp:coreProperties>
</file>