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305D70AB"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lastRenderedPageBreak/>
        <w:t xml:space="preserve">4.1.1 </w:t>
      </w:r>
      <w:r w:rsidRPr="0024241F">
        <w:rPr>
          <w:rFonts w:ascii="ＭＳ 明朝" w:eastAsia="ＭＳ 明朝" w:hAnsi="ＭＳ 明朝" w:hint="eastAsia"/>
        </w:rPr>
        <w:t>翻訳技法の割合</w:t>
      </w:r>
    </w:p>
    <w:p w14:paraId="28B5647F" w14:textId="0B5D516F" w:rsidR="009A7647" w:rsidRDefault="009A7647" w:rsidP="003D6676">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p w14:paraId="239E3DA2" w14:textId="57E1247F" w:rsidR="00CD492D" w:rsidRDefault="00CD492D" w:rsidP="004E52C8">
      <w:pPr>
        <w:rPr>
          <w:rFonts w:ascii="ＭＳ 明朝" w:eastAsia="ＭＳ 明朝" w:hAnsi="ＭＳ 明朝"/>
        </w:rPr>
      </w:pP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6E481456">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75C53EEE"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読みやすさを重視</w:t>
      </w:r>
      <w:r w:rsidR="003F7FED">
        <w:rPr>
          <w:rFonts w:ascii="ＭＳ 明朝" w:eastAsia="ＭＳ 明朝" w:hAnsi="ＭＳ 明朝" w:hint="eastAsia"/>
        </w:rPr>
        <w:lastRenderedPageBreak/>
        <w:t>している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419CE325" w14:textId="4D6CC607" w:rsidR="004C0D84"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と比較して高い数値を示している。また、Borrowing</w:t>
      </w:r>
      <w:r w:rsidR="00D71680">
        <w:rPr>
          <w:rFonts w:ascii="ＭＳ 明朝" w:eastAsia="ＭＳ 明朝" w:hAnsi="ＭＳ 明朝" w:hint="eastAsia"/>
        </w:rPr>
        <w:t>においてもMcClellan</w:t>
      </w:r>
      <w:r w:rsidR="005B7065">
        <w:rPr>
          <w:rFonts w:ascii="ＭＳ 明朝" w:eastAsia="ＭＳ 明朝" w:hAnsi="ＭＳ 明朝" w:hint="eastAsia"/>
        </w:rPr>
        <w:t>を上回った。</w:t>
      </w:r>
      <w:commentRangeStart w:id="79"/>
      <w:r w:rsidR="00A53DA0">
        <w:rPr>
          <w:rFonts w:ascii="ＭＳ 明朝" w:eastAsia="ＭＳ 明朝" w:hAnsi="ＭＳ 明朝" w:hint="eastAsia"/>
        </w:rPr>
        <w:t>これは</w:t>
      </w:r>
      <w:r w:rsidR="00CF11F0">
        <w:rPr>
          <w:rFonts w:ascii="ＭＳ 明朝" w:eastAsia="ＭＳ 明朝" w:hAnsi="ＭＳ 明朝" w:hint="eastAsia"/>
        </w:rPr>
        <w:t>、近藤が日本語を母語とする訳者であることに起因すると推察される。</w:t>
      </w:r>
      <w:commentRangeEnd w:id="79"/>
      <w:r w:rsidR="00CF11F0">
        <w:rPr>
          <w:rStyle w:val="ac"/>
        </w:rPr>
        <w:commentReference w:id="79"/>
      </w:r>
      <w:r w:rsidR="004C0D84">
        <w:rPr>
          <w:rFonts w:ascii="ＭＳ 明朝" w:eastAsia="ＭＳ 明朝" w:hAnsi="ＭＳ 明朝" w:hint="eastAsia"/>
        </w:rPr>
        <w:t>近藤は原文の文化的要素のニュアンスを深く認識しているため、単に省略するのではなく、</w:t>
      </w:r>
      <w:commentRangeStart w:id="80"/>
      <w:r w:rsidR="004C0D84">
        <w:rPr>
          <w:rFonts w:ascii="ＭＳ 明朝" w:eastAsia="ＭＳ 明朝" w:hAnsi="ＭＳ 明朝" w:hint="eastAsia"/>
        </w:rPr>
        <w:t>音写</w:t>
      </w:r>
      <w:commentRangeEnd w:id="80"/>
      <w:r w:rsidR="003A10E4">
        <w:rPr>
          <w:rStyle w:val="ac"/>
        </w:rPr>
        <w:commentReference w:id="80"/>
      </w:r>
      <w:r w:rsidR="004C0D84">
        <w:rPr>
          <w:rFonts w:ascii="ＭＳ 明朝" w:eastAsia="ＭＳ 明朝" w:hAnsi="ＭＳ 明朝" w:hint="eastAsia"/>
        </w:rPr>
        <w:t>した上で補足説明を加え</w:t>
      </w:r>
      <w:r w:rsidR="004B55CC">
        <w:rPr>
          <w:rFonts w:ascii="ＭＳ 明朝" w:eastAsia="ＭＳ 明朝" w:hAnsi="ＭＳ 明朝" w:hint="eastAsia"/>
        </w:rPr>
        <w:t>る等して、日本固有の文化を可能な限り正確に伝えようとする姿勢が</w:t>
      </w:r>
      <w:r w:rsidR="003A10E4">
        <w:rPr>
          <w:rFonts w:ascii="ＭＳ 明朝" w:eastAsia="ＭＳ 明朝" w:hAnsi="ＭＳ 明朝" w:hint="eastAsia"/>
        </w:rPr>
        <w:t>表れていると考えられる。</w:t>
      </w:r>
    </w:p>
    <w:p w14:paraId="232C79AC" w14:textId="062DE3C4" w:rsidR="00EE15A5" w:rsidRDefault="00A17336" w:rsidP="003D6676">
      <w:pPr>
        <w:rPr>
          <w:rFonts w:ascii="ＭＳ 明朝" w:eastAsia="ＭＳ 明朝" w:hAnsi="ＭＳ 明朝"/>
        </w:rPr>
      </w:pPr>
      <w:r>
        <w:rPr>
          <w:rFonts w:ascii="ＭＳ 明朝" w:eastAsia="ＭＳ 明朝" w:hAnsi="ＭＳ 明朝" w:hint="eastAsia"/>
        </w:rPr>
        <w:t xml:space="preserve">　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EE15A5">
        <w:rPr>
          <w:rFonts w:ascii="ＭＳ 明朝" w:eastAsia="ＭＳ 明朝" w:hAnsi="ＭＳ 明朝" w:hint="eastAsia"/>
        </w:rPr>
        <w:t>McClellanは、文化的要素を正確に伝えることよりも英語としての自然な語り口</w:t>
      </w:r>
      <w:r w:rsidR="00E44EAD">
        <w:rPr>
          <w:rFonts w:ascii="ＭＳ 明朝" w:eastAsia="ＭＳ 明朝" w:hAnsi="ＭＳ 明朝" w:hint="eastAsia"/>
        </w:rPr>
        <w:t>やテンポを重視し、物語の進行において必須ではない文化的情報をあえてそぎ落とす判断を多く行っていると解釈できる。</w:t>
      </w:r>
      <w:r w:rsidR="00E44EAD">
        <w:rPr>
          <w:rFonts w:ascii="ＭＳ 明朝" w:eastAsia="ＭＳ 明朝" w:hAnsi="ＭＳ 明朝"/>
        </w:rPr>
        <w:br/>
      </w:r>
      <w:r w:rsidR="00E44EAD">
        <w:rPr>
          <w:rFonts w:ascii="ＭＳ 明朝" w:eastAsia="ＭＳ 明朝" w:hAnsi="ＭＳ 明朝" w:hint="eastAsia"/>
        </w:rPr>
        <w:t xml:space="preserve">　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28609296"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5E6C15">
        <w:rPr>
          <w:rFonts w:ascii="ＭＳ 明朝" w:eastAsia="ＭＳ 明朝" w:hAnsi="ＭＳ 明朝" w:hint="eastAsia"/>
        </w:rPr>
        <w:t>1</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lastRenderedPageBreak/>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B9667D5"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全体的な傾向として、両訳者ともにMinimizationが約7割（近藤：69.1%、McClellan：69.7%）と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にとって既知の概念や普遍的な事象として提示されていることを意味する。結果としては文化的な差異による違和感を覚えることなく、自分化の枠組みの中でスムーズに物語を享受できる状態に置かれていると言える。</w:t>
      </w:r>
    </w:p>
    <w:p w14:paraId="277CF6C6" w14:textId="13793CDB"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Pr="009F7DDA">
        <w:rPr>
          <w:rFonts w:ascii="ＭＳ 明朝" w:eastAsia="ＭＳ 明朝" w:hAnsi="ＭＳ 明朝"/>
        </w:rPr>
        <w:t>各段階の出現頻度順位においても、両者とも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p>
    <w:p w14:paraId="14665000" w14:textId="3906DD2A"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一方で、両者のアプローチには質的な差異も見られた。最も顕著な違いは、異文化理解の深化を示すAdaptatio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は7.9%（12回）と、McClellanの3.3%（5回）と比較して高い数値を示している。これは、近藤訳の方が、読者に対して単なる差異の認知を超え、その文化的要素が持つ本来の機能や文脈を論理的に理解させようとする箇所が多いことを示唆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5C54B415" w14:textId="7A2C6D79" w:rsidR="00CD617E"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以上の結果から、両訳者ともにMinimizationを基盤として読者の負担を軽減する戦略を共有しつつも、近藤は要所でAdaptationによる深い文化理解を促し、McClellanは</w:t>
      </w:r>
      <w:r w:rsidR="00CD617E">
        <w:rPr>
          <w:rFonts w:ascii="ＭＳ 明朝" w:eastAsia="ＭＳ 明朝" w:hAnsi="ＭＳ 明朝" w:hint="eastAsia"/>
        </w:rPr>
        <w:t>Denialによって物語の流暢さを優先するという、</w:t>
      </w:r>
      <w:r w:rsidR="00B71913">
        <w:rPr>
          <w:rFonts w:ascii="ＭＳ 明朝" w:eastAsia="ＭＳ 明朝" w:hAnsi="ＭＳ 明朝" w:hint="eastAsia"/>
        </w:rPr>
        <w:t>読者に対するスタンスの違いが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w:t>
      </w:r>
      <w:r w:rsidR="009E6149">
        <w:rPr>
          <w:rFonts w:ascii="ＭＳ 明朝" w:eastAsia="ＭＳ 明朝" w:hAnsi="ＭＳ 明朝" w:hint="eastAsia"/>
        </w:rPr>
        <w:lastRenderedPageBreak/>
        <w:t>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9E6149">
        <w:rPr>
          <w:rFonts w:ascii="ＭＳ 明朝" w:eastAsia="ＭＳ 明朝" w:hAnsi="ＭＳ 明朝" w:hint="eastAsia"/>
        </w:rPr>
        <w:t>は類似していると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430E6AC5" w14:textId="77777777" w:rsidR="00167A33" w:rsidRPr="00B71913" w:rsidRDefault="00167A33" w:rsidP="00ED06BC">
      <w:pPr>
        <w:rPr>
          <w:rFonts w:ascii="ＭＳ 明朝" w:eastAsia="ＭＳ 明朝" w:hAnsi="ＭＳ 明朝"/>
        </w:rPr>
      </w:pPr>
    </w:p>
    <w:p w14:paraId="3D2605D6" w14:textId="7DB988A3" w:rsidR="00EB1C97" w:rsidRDefault="001967F4" w:rsidP="00A578AF">
      <w:pPr>
        <w:pStyle w:val="a9"/>
        <w:numPr>
          <w:ilvl w:val="1"/>
          <w:numId w:val="36"/>
        </w:numPr>
        <w:rPr>
          <w:rFonts w:ascii="ＭＳ 明朝" w:eastAsia="ＭＳ 明朝" w:hAnsi="ＭＳ 明朝"/>
        </w:rPr>
      </w:pPr>
      <w:r w:rsidRPr="00A578AF">
        <w:rPr>
          <w:rFonts w:ascii="ＭＳ 明朝" w:eastAsia="ＭＳ 明朝" w:hAnsi="ＭＳ 明朝" w:hint="eastAsia"/>
        </w:rPr>
        <w:t>翻訳技法とDMIS段階の相関（クロス集計）</w:t>
      </w:r>
    </w:p>
    <w:p w14:paraId="5C64AFDC" w14:textId="5CAA89C4"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201506A8" w14:textId="75B6A5C0" w:rsidR="00EE7237"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.97$)。したがって、両翻訳者の傾向は統計的に同質であると判断し、これら2つのデータを合算して全体的な分析を行った。合算した結果を図4に示す。</w:t>
      </w:r>
    </w:p>
    <w:p w14:paraId="2870924A" w14:textId="77777777" w:rsidR="00C10E0F" w:rsidRDefault="00C10E0F" w:rsidP="003D6676">
      <w:pPr>
        <w:rPr>
          <w:rFonts w:ascii="ＭＳ 明朝" w:eastAsia="ＭＳ 明朝" w:hAnsi="ＭＳ 明朝"/>
        </w:rPr>
      </w:pPr>
    </w:p>
    <w:p w14:paraId="458897DA" w14:textId="77777777" w:rsidR="00C10E0F" w:rsidRDefault="00C10E0F" w:rsidP="003D6676">
      <w:pPr>
        <w:rPr>
          <w:rFonts w:ascii="ＭＳ 明朝" w:eastAsia="ＭＳ 明朝" w:hAnsi="ＭＳ 明朝"/>
        </w:rPr>
      </w:pPr>
    </w:p>
    <w:p w14:paraId="54E6D837" w14:textId="77777777" w:rsidR="00C10E0F" w:rsidRDefault="00C10E0F" w:rsidP="003D6676">
      <w:pPr>
        <w:rPr>
          <w:rFonts w:ascii="ＭＳ 明朝" w:eastAsia="ＭＳ 明朝" w:hAnsi="ＭＳ 明朝"/>
        </w:rPr>
      </w:pPr>
    </w:p>
    <w:p w14:paraId="53980A35" w14:textId="77777777" w:rsidR="00C10E0F" w:rsidRDefault="00C10E0F" w:rsidP="003D6676">
      <w:pPr>
        <w:rPr>
          <w:rFonts w:ascii="ＭＳ 明朝" w:eastAsia="ＭＳ 明朝" w:hAnsi="ＭＳ 明朝"/>
        </w:rPr>
      </w:pPr>
    </w:p>
    <w:p w14:paraId="61E0881A" w14:textId="77777777" w:rsidR="00C10E0F" w:rsidRDefault="00C10E0F" w:rsidP="003D6676">
      <w:pPr>
        <w:rPr>
          <w:rFonts w:ascii="ＭＳ 明朝" w:eastAsia="ＭＳ 明朝" w:hAnsi="ＭＳ 明朝"/>
        </w:rPr>
      </w:pPr>
    </w:p>
    <w:p w14:paraId="041437DB" w14:textId="77777777" w:rsidR="00C10E0F" w:rsidRDefault="00C10E0F" w:rsidP="003D6676">
      <w:pPr>
        <w:rPr>
          <w:rFonts w:ascii="ＭＳ 明朝" w:eastAsia="ＭＳ 明朝" w:hAnsi="ＭＳ 明朝"/>
        </w:rPr>
      </w:pPr>
    </w:p>
    <w:p w14:paraId="6756995A" w14:textId="77777777" w:rsidR="00C10E0F" w:rsidRDefault="00C10E0F" w:rsidP="003D6676">
      <w:pPr>
        <w:rPr>
          <w:rFonts w:ascii="ＭＳ 明朝" w:eastAsia="ＭＳ 明朝" w:hAnsi="ＭＳ 明朝"/>
        </w:rPr>
      </w:pPr>
    </w:p>
    <w:p w14:paraId="17975F5B" w14:textId="77777777" w:rsidR="00C10E0F" w:rsidRPr="0036189D" w:rsidRDefault="00C10E0F" w:rsidP="003D6676">
      <w:pPr>
        <w:rPr>
          <w:rFonts w:ascii="ＭＳ 明朝" w:eastAsia="ＭＳ 明朝" w:hAnsi="ＭＳ 明朝"/>
        </w:rPr>
      </w:pP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0642A08F" w14:textId="5D559BC9" w:rsidR="002825D9" w:rsidRDefault="002825D9" w:rsidP="003D6676">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合算のヒートマップ</w:t>
      </w:r>
      <w:r w:rsidR="00927900">
        <w:rPr>
          <w:rFonts w:ascii="ＭＳ 明朝" w:eastAsia="ＭＳ 明朝" w:hAnsi="ＭＳ 明朝" w:hint="eastAsia"/>
        </w:rPr>
        <w:t>（翻訳技法（横軸）ごとのヒートマップ）</w:t>
      </w:r>
    </w:p>
    <w:p w14:paraId="29D30BCE" w14:textId="53E46CD6" w:rsidR="00BC3996" w:rsidRDefault="00CE7D85" w:rsidP="00610EF7">
      <w:pPr>
        <w:rPr>
          <w:rFonts w:ascii="ＭＳ 明朝" w:eastAsia="ＭＳ 明朝" w:hAnsi="ＭＳ 明朝"/>
        </w:rPr>
      </w:pPr>
      <w:r>
        <w:rPr>
          <w:rFonts w:ascii="ＭＳ 明朝" w:eastAsia="ＭＳ 明朝" w:hAnsi="ＭＳ 明朝" w:hint="eastAsia"/>
        </w:rPr>
        <w:t xml:space="preserve"> </w:t>
      </w:r>
    </w:p>
    <w:p w14:paraId="771954E3" w14:textId="77777777" w:rsidR="006C393A" w:rsidRDefault="006C393A" w:rsidP="003D6676">
      <w:pPr>
        <w:rPr>
          <w:rFonts w:ascii="ＭＳ 明朝" w:eastAsia="ＭＳ 明朝" w:hAnsi="ＭＳ 明朝"/>
        </w:rPr>
      </w:pPr>
    </w:p>
    <w:p w14:paraId="581577C2" w14:textId="6B37A1E5" w:rsidR="00032EEA" w:rsidRPr="00A578AF" w:rsidRDefault="00C97445" w:rsidP="00A578AF">
      <w:pPr>
        <w:pStyle w:val="a9"/>
        <w:numPr>
          <w:ilvl w:val="0"/>
          <w:numId w:val="7"/>
        </w:numPr>
        <w:rPr>
          <w:rFonts w:ascii="ＭＳ 明朝" w:eastAsia="ＭＳ 明朝" w:hAnsi="ＭＳ 明朝"/>
        </w:rPr>
      </w:pPr>
      <w:r w:rsidRPr="00A578AF">
        <w:rPr>
          <w:rFonts w:ascii="ＭＳ 明朝" w:eastAsia="ＭＳ 明朝" w:hAnsi="ＭＳ 明朝" w:hint="eastAsia"/>
        </w:rPr>
        <w:t>考察</w:t>
      </w:r>
    </w:p>
    <w:p w14:paraId="7E53B47C" w14:textId="77777777" w:rsidR="00435D1D" w:rsidRDefault="00435D1D" w:rsidP="003D6676">
      <w:pPr>
        <w:rPr>
          <w:rFonts w:ascii="ＭＳ 明朝" w:eastAsia="ＭＳ 明朝" w:hAnsi="ＭＳ 明朝"/>
        </w:rPr>
      </w:pPr>
    </w:p>
    <w:p w14:paraId="777C85EC" w14:textId="5173DFC5" w:rsidR="00435D1D" w:rsidRDefault="0017753C" w:rsidP="003D6676">
      <w:pPr>
        <w:rPr>
          <w:rFonts w:ascii="ＭＳ 明朝" w:eastAsia="ＭＳ 明朝" w:hAnsi="ＭＳ 明朝"/>
        </w:rPr>
      </w:pPr>
      <w:r>
        <w:rPr>
          <w:rFonts w:ascii="ＭＳ 明朝" w:eastAsia="ＭＳ 明朝" w:hAnsi="ＭＳ 明朝" w:hint="eastAsia"/>
        </w:rPr>
        <w:t xml:space="preserve">5. </w:t>
      </w:r>
      <w:r w:rsidR="00435D1D">
        <w:rPr>
          <w:rFonts w:ascii="ＭＳ 明朝" w:eastAsia="ＭＳ 明朝" w:hAnsi="ＭＳ 明朝" w:hint="eastAsia"/>
        </w:rPr>
        <w:t>結論</w:t>
      </w:r>
    </w:p>
    <w:p w14:paraId="512DB33C" w14:textId="23B3C767"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.1 研究の総括</w:t>
      </w:r>
    </w:p>
    <w:p w14:paraId="55137A94" w14:textId="61DDFE4D" w:rsidR="00435D1D" w:rsidRDefault="0017753C" w:rsidP="003D6676">
      <w:pPr>
        <w:rPr>
          <w:rFonts w:ascii="ＭＳ 明朝" w:eastAsia="ＭＳ 明朝" w:hAnsi="ＭＳ 明朝"/>
        </w:rPr>
      </w:pPr>
      <w:r>
        <w:rPr>
          <w:rFonts w:ascii="ＭＳ 明朝" w:eastAsia="ＭＳ 明朝" w:hAnsi="ＭＳ 明朝" w:hint="eastAsia"/>
        </w:rPr>
        <w:t>5</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t>6</w:t>
      </w:r>
      <w:commentRangeStart w:id="81"/>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81"/>
      <w:r w:rsidR="009463F1">
        <w:rPr>
          <w:rStyle w:val="ac"/>
        </w:rPr>
        <w:commentReference w:id="81"/>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2"/>
      <w:r w:rsidRPr="0024241F">
        <w:rPr>
          <w:rFonts w:ascii="ＭＳ 明朝" w:eastAsia="ＭＳ 明朝" w:hAnsi="ＭＳ 明朝" w:hint="eastAsia"/>
        </w:rPr>
        <w:t>,</w:t>
      </w:r>
      <w:commentRangeEnd w:id="82"/>
      <w:r w:rsidR="009463F1">
        <w:rPr>
          <w:rStyle w:val="ac"/>
        </w:rPr>
        <w:commentReference w:id="82"/>
      </w:r>
      <w:r w:rsidRPr="0024241F">
        <w:rPr>
          <w:rFonts w:ascii="ＭＳ 明朝" w:eastAsia="ＭＳ 明朝" w:hAnsi="ＭＳ 明朝" w:hint="eastAsia"/>
        </w:rPr>
        <w:t xml:space="preserve"> 2016</w:t>
      </w:r>
      <w:commentRangeStart w:id="83"/>
      <w:r w:rsidRPr="0024241F">
        <w:rPr>
          <w:rFonts w:ascii="ＭＳ 明朝" w:eastAsia="ＭＳ 明朝" w:hAnsi="ＭＳ 明朝" w:hint="eastAsia"/>
        </w:rPr>
        <w:t xml:space="preserve">, </w:t>
      </w:r>
      <w:commentRangeEnd w:id="83"/>
      <w:r w:rsidR="009463F1">
        <w:rPr>
          <w:rStyle w:val="ac"/>
        </w:rPr>
        <w:commentReference w:id="83"/>
      </w:r>
      <w:r w:rsidRPr="0024241F">
        <w:rPr>
          <w:rFonts w:ascii="ＭＳ 明朝" w:eastAsia="ＭＳ 明朝" w:hAnsi="ＭＳ 明朝" w:hint="eastAsia"/>
        </w:rPr>
        <w:t>機械翻訳の限界と人間による翻訳の</w:t>
      </w:r>
      <w:commentRangeStart w:id="84"/>
      <w:r w:rsidRPr="0024241F">
        <w:rPr>
          <w:rFonts w:ascii="ＭＳ 明朝" w:eastAsia="ＭＳ 明朝" w:hAnsi="ＭＳ 明朝" w:hint="eastAsia"/>
        </w:rPr>
        <w:t>可能性</w:t>
      </w:r>
      <w:commentRangeEnd w:id="84"/>
      <w:r w:rsidR="009463F1">
        <w:rPr>
          <w:rStyle w:val="ac"/>
        </w:rPr>
        <w:commentReference w:id="84"/>
      </w:r>
    </w:p>
    <w:p w14:paraId="7F058F1E" w14:textId="157E8971" w:rsidR="00FB163D" w:rsidRDefault="00FB163D" w:rsidP="00FB163D">
      <w:pPr>
        <w:rPr>
          <w:rFonts w:ascii="ＭＳ 明朝" w:eastAsia="ＭＳ 明朝" w:hAnsi="ＭＳ 明朝"/>
        </w:rPr>
      </w:pPr>
      <w:commentRangeStart w:id="85"/>
      <w:commentRangeStart w:id="86"/>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5"/>
      <w:r w:rsidR="009463F1">
        <w:rPr>
          <w:rStyle w:val="ac"/>
        </w:rPr>
        <w:commentReference w:id="85"/>
      </w:r>
      <w:commentRangeStart w:id="87"/>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7"/>
      <w:r w:rsidR="009463F1">
        <w:rPr>
          <w:rStyle w:val="ac"/>
        </w:rPr>
        <w:commentReference w:id="87"/>
      </w:r>
      <w:r w:rsidRPr="0024241F">
        <w:rPr>
          <w:rFonts w:ascii="ＭＳ 明朝" w:eastAsia="ＭＳ 明朝" w:hAnsi="ＭＳ 明朝" w:hint="eastAsia"/>
        </w:rPr>
        <w:t>2008</w:t>
      </w:r>
      <w:commentRangeStart w:id="88"/>
      <w:r w:rsidR="00976B6A" w:rsidRPr="0024241F">
        <w:rPr>
          <w:rFonts w:ascii="ＭＳ 明朝" w:eastAsia="ＭＳ 明朝" w:hAnsi="ＭＳ 明朝" w:hint="eastAsia"/>
        </w:rPr>
        <w:t>,</w:t>
      </w:r>
      <w:commentRangeEnd w:id="88"/>
      <w:r w:rsidR="009463F1">
        <w:rPr>
          <w:rStyle w:val="ac"/>
        </w:rPr>
        <w:commentReference w:id="88"/>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89"/>
      <w:r w:rsidRPr="0024241F">
        <w:rPr>
          <w:rFonts w:ascii="ＭＳ 明朝" w:eastAsia="ＭＳ 明朝" w:hAnsi="ＭＳ 明朝" w:hint="eastAsia"/>
        </w:rPr>
        <w:t>=鳥飼玖美 子監訳</w:t>
      </w:r>
      <w:commentRangeEnd w:id="89"/>
      <w:r w:rsidR="009463F1">
        <w:rPr>
          <w:rStyle w:val="ac"/>
        </w:rPr>
        <w:commentReference w:id="89"/>
      </w:r>
      <w:r w:rsidRPr="0024241F">
        <w:rPr>
          <w:rFonts w:ascii="ＭＳ 明朝" w:eastAsia="ＭＳ 明朝" w:hAnsi="ＭＳ 明朝" w:hint="eastAsia"/>
        </w:rPr>
        <w:t>. 2009.『翻訳学入門』みすず書房.）</w:t>
      </w:r>
      <w:commentRangeEnd w:id="86"/>
      <w:r w:rsidR="009463F1">
        <w:rPr>
          <w:rStyle w:val="ac"/>
        </w:rPr>
        <w:commentReference w:id="86"/>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90"/>
      <w:r>
        <w:rPr>
          <w:rFonts w:ascii="ＭＳ 明朝" w:eastAsia="ＭＳ 明朝" w:hAnsi="ＭＳ 明朝" w:hint="eastAsia"/>
        </w:rPr>
        <w:t>【文化的要素の定義】</w:t>
      </w:r>
      <w:commentRangeEnd w:id="90"/>
      <w:r w:rsidR="009463F1">
        <w:rPr>
          <w:rStyle w:val="ac"/>
        </w:rPr>
        <w:commentReference w:id="90"/>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1"/>
      <w:r w:rsidRPr="00566E61">
        <w:rPr>
          <w:rFonts w:ascii="ＭＳ 明朝" w:eastAsia="ＭＳ 明朝" w:hAnsi="ＭＳ 明朝"/>
        </w:rPr>
        <w:t>Peter</w:t>
      </w:r>
      <w:commentRangeEnd w:id="91"/>
      <w:r w:rsidR="009463F1">
        <w:rPr>
          <w:rStyle w:val="ac"/>
        </w:rPr>
        <w:commentReference w:id="91"/>
      </w:r>
      <w:commentRangeStart w:id="92"/>
      <w:r w:rsidRPr="00566E61">
        <w:rPr>
          <w:rFonts w:ascii="ＭＳ 明朝" w:eastAsia="ＭＳ 明朝" w:hAnsi="ＭＳ 明朝"/>
        </w:rPr>
        <w:t>,</w:t>
      </w:r>
      <w:commentRangeEnd w:id="92"/>
      <w:r w:rsidR="009463F1">
        <w:rPr>
          <w:rStyle w:val="ac"/>
        </w:rPr>
        <w:commentReference w:id="92"/>
      </w:r>
      <w:r w:rsidRPr="00566E61">
        <w:rPr>
          <w:rFonts w:ascii="ＭＳ 明朝" w:eastAsia="ＭＳ 明朝" w:hAnsi="ＭＳ 明朝"/>
        </w:rPr>
        <w:t>1988</w:t>
      </w:r>
      <w:commentRangeStart w:id="93"/>
      <w:r w:rsidRPr="00566E61">
        <w:rPr>
          <w:rFonts w:ascii="ＭＳ 明朝" w:eastAsia="ＭＳ 明朝" w:hAnsi="ＭＳ 明朝"/>
        </w:rPr>
        <w:t>,</w:t>
      </w:r>
      <w:commentRangeEnd w:id="93"/>
      <w:r w:rsidR="009463F1">
        <w:rPr>
          <w:rStyle w:val="ac"/>
        </w:rPr>
        <w:commentReference w:id="93"/>
      </w:r>
      <w:commentRangeStart w:id="94"/>
      <w:r w:rsidRPr="00566E61">
        <w:rPr>
          <w:rFonts w:ascii="ＭＳ 明朝" w:eastAsia="ＭＳ 明朝" w:hAnsi="ＭＳ 明朝"/>
        </w:rPr>
        <w:t>A Textbook of Translation</w:t>
      </w:r>
      <w:commentRangeEnd w:id="94"/>
      <w:r w:rsidR="002864B0">
        <w:rPr>
          <w:rStyle w:val="ac"/>
        </w:rPr>
        <w:commentReference w:id="94"/>
      </w:r>
      <w:commentRangeStart w:id="95"/>
      <w:r w:rsidRPr="00566E61">
        <w:rPr>
          <w:rFonts w:ascii="ＭＳ 明朝" w:eastAsia="ＭＳ 明朝" w:hAnsi="ＭＳ 明朝"/>
        </w:rPr>
        <w:t>,</w:t>
      </w:r>
      <w:commentRangeEnd w:id="95"/>
      <w:r w:rsidR="002864B0">
        <w:rPr>
          <w:rStyle w:val="ac"/>
        </w:rPr>
        <w:commentReference w:id="95"/>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6"/>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6"/>
      <w:r w:rsidR="002864B0">
        <w:rPr>
          <w:rStyle w:val="ac"/>
        </w:rPr>
        <w:commentReference w:id="96"/>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7"/>
      <w:r w:rsidRPr="00101E99">
        <w:rPr>
          <w:rFonts w:ascii="ＭＳ 明朝" w:eastAsia="ＭＳ 明朝" w:hAnsi="ＭＳ 明朝"/>
          <w:szCs w:val="21"/>
        </w:rPr>
        <w:t>(1995)</w:t>
      </w:r>
      <w:commentRangeEnd w:id="97"/>
      <w:r w:rsidR="009463F1">
        <w:rPr>
          <w:rStyle w:val="ac"/>
        </w:rPr>
        <w:commentReference w:id="97"/>
      </w:r>
      <w:r w:rsidRPr="00101E99">
        <w:rPr>
          <w:rFonts w:ascii="ＭＳ 明朝" w:eastAsia="ＭＳ 明朝" w:hAnsi="ＭＳ 明朝"/>
          <w:szCs w:val="21"/>
        </w:rPr>
        <w:t xml:space="preserve">. </w:t>
      </w:r>
      <w:commentRangeStart w:id="98"/>
      <w:r w:rsidRPr="00101E99">
        <w:rPr>
          <w:rFonts w:ascii="ＭＳ 明朝" w:eastAsia="ＭＳ 明朝" w:hAnsi="ＭＳ 明朝"/>
          <w:szCs w:val="21"/>
        </w:rPr>
        <w:t>Comparative Stylistics of French and English: A Methodology for Translation</w:t>
      </w:r>
      <w:commentRangeEnd w:id="98"/>
      <w:r w:rsidR="002864B0">
        <w:rPr>
          <w:rStyle w:val="ac"/>
        </w:rPr>
        <w:commentReference w:id="98"/>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lastRenderedPageBreak/>
        <w:t xml:space="preserve">Molina, L., &amp; Hurtado </w:t>
      </w:r>
      <w:commentRangeStart w:id="99"/>
      <w:r w:rsidRPr="00A35D35">
        <w:rPr>
          <w:rFonts w:ascii="ＭＳ 明朝" w:eastAsia="ＭＳ 明朝" w:hAnsi="ＭＳ 明朝"/>
          <w:szCs w:val="21"/>
        </w:rPr>
        <w:t>Albir</w:t>
      </w:r>
      <w:commentRangeEnd w:id="99"/>
      <w:r w:rsidR="009463F1">
        <w:rPr>
          <w:rStyle w:val="ac"/>
        </w:rPr>
        <w:commentReference w:id="99"/>
      </w:r>
      <w:r w:rsidRPr="00A35D35">
        <w:rPr>
          <w:rFonts w:ascii="ＭＳ 明朝" w:eastAsia="ＭＳ 明朝" w:hAnsi="ＭＳ 明朝"/>
          <w:szCs w:val="21"/>
        </w:rPr>
        <w:t xml:space="preserve">, A. (2002). Translation Techniques Revisited: A Dynamic and Functionalist Approach. </w:t>
      </w:r>
      <w:commentRangeStart w:id="100"/>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100"/>
      <w:r w:rsidR="002864B0">
        <w:rPr>
          <w:rStyle w:val="ac"/>
        </w:rPr>
        <w:commentReference w:id="100"/>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1"/>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2"/>
      <w:r w:rsidRPr="0024241F">
        <w:rPr>
          <w:rFonts w:ascii="ＭＳ 明朝" w:eastAsia="ＭＳ 明朝" w:hAnsi="ＭＳ 明朝" w:hint="eastAsia"/>
          <w:szCs w:val="21"/>
        </w:rPr>
        <w:t>Action</w:t>
      </w:r>
      <w:commentRangeEnd w:id="101"/>
      <w:r w:rsidR="002864B0">
        <w:rPr>
          <w:rStyle w:val="ac"/>
        </w:rPr>
        <w:commentReference w:id="101"/>
      </w:r>
      <w:r w:rsidRPr="0024241F">
        <w:rPr>
          <w:rFonts w:ascii="ＭＳ 明朝" w:eastAsia="ＭＳ 明朝" w:hAnsi="ＭＳ 明朝" w:hint="eastAsia"/>
          <w:szCs w:val="21"/>
        </w:rPr>
        <w:t>.</w:t>
      </w:r>
      <w:commentRangeEnd w:id="102"/>
      <w:r w:rsidR="002864B0">
        <w:rPr>
          <w:rStyle w:val="ac"/>
        </w:rPr>
        <w:commentReference w:id="102"/>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3"/>
      <w:r w:rsidRPr="0024241F">
        <w:rPr>
          <w:rFonts w:ascii="ＭＳ 明朝" w:eastAsia="ＭＳ 明朝" w:hAnsi="ＭＳ 明朝" w:hint="eastAsia"/>
          <w:szCs w:val="21"/>
        </w:rPr>
        <w:t>Exploring Translation Theories</w:t>
      </w:r>
      <w:commentRangeEnd w:id="103"/>
      <w:r w:rsidR="002864B0">
        <w:rPr>
          <w:rStyle w:val="ac"/>
        </w:rPr>
        <w:commentReference w:id="103"/>
      </w:r>
      <w:r w:rsidRPr="0024241F">
        <w:rPr>
          <w:rFonts w:ascii="ＭＳ 明朝" w:eastAsia="ＭＳ 明朝" w:hAnsi="ＭＳ 明朝" w:hint="eastAsia"/>
          <w:szCs w:val="21"/>
        </w:rPr>
        <w:t>.</w:t>
      </w:r>
      <w:commentRangeStart w:id="104"/>
      <w:r w:rsidRPr="0024241F">
        <w:rPr>
          <w:rFonts w:ascii="ＭＳ 明朝" w:eastAsia="ＭＳ 明朝" w:hAnsi="ＭＳ 明朝" w:hint="eastAsia"/>
          <w:szCs w:val="21"/>
        </w:rPr>
        <w:t xml:space="preserve"> (Routledge)</w:t>
      </w:r>
      <w:commentRangeEnd w:id="104"/>
      <w:r w:rsidR="002864B0">
        <w:rPr>
          <w:rStyle w:val="ac"/>
        </w:rPr>
        <w:commentReference w:id="104"/>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5"/>
      <w:r w:rsidRPr="00843B08">
        <w:rPr>
          <w:rFonts w:eastAsiaTheme="minorHAnsi"/>
          <w:szCs w:val="21"/>
        </w:rPr>
        <w:t>Activity.</w:t>
      </w:r>
      <w:commentRangeEnd w:id="105"/>
      <w:r w:rsidR="002864B0">
        <w:rPr>
          <w:rStyle w:val="ac"/>
        </w:rPr>
        <w:commentReference w:id="105"/>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Pr="002B022D" w:rsidRDefault="00D44205" w:rsidP="00D44205">
      <w:pPr>
        <w:rPr>
          <w:rFonts w:eastAsiaTheme="minorHAnsi"/>
          <w:szCs w:val="21"/>
        </w:rPr>
      </w:pPr>
      <w:r w:rsidRPr="00D44205">
        <w:rPr>
          <w:rFonts w:eastAsiaTheme="minorHAnsi"/>
          <w:szCs w:val="21"/>
        </w:rPr>
        <w:t xml:space="preserve">Fawcett, </w:t>
      </w:r>
      <w:commentRangeStart w:id="106"/>
      <w:r w:rsidRPr="00D44205">
        <w:rPr>
          <w:rFonts w:eastAsiaTheme="minorHAnsi"/>
          <w:szCs w:val="21"/>
        </w:rPr>
        <w:t>Peter</w:t>
      </w:r>
      <w:commentRangeEnd w:id="106"/>
      <w:r w:rsidR="002864B0">
        <w:rPr>
          <w:rStyle w:val="ac"/>
        </w:rPr>
        <w:commentReference w:id="106"/>
      </w:r>
      <w:r w:rsidRPr="00D44205">
        <w:rPr>
          <w:rFonts w:eastAsiaTheme="minorHAnsi"/>
          <w:szCs w:val="21"/>
        </w:rPr>
        <w:t xml:space="preserve"> (1997). </w:t>
      </w:r>
      <w:commentRangeStart w:id="107"/>
      <w:r w:rsidRPr="00D44205">
        <w:rPr>
          <w:rFonts w:eastAsiaTheme="minorHAnsi"/>
          <w:szCs w:val="21"/>
        </w:rPr>
        <w:t>Translation and Language: Linguistic Theories Explained</w:t>
      </w:r>
      <w:commentRangeEnd w:id="107"/>
      <w:r w:rsidR="002864B0">
        <w:rPr>
          <w:rStyle w:val="ac"/>
        </w:rPr>
        <w:commentReference w:id="107"/>
      </w:r>
      <w:r w:rsidRPr="00D44205">
        <w:rPr>
          <w:rFonts w:eastAsiaTheme="minorHAnsi"/>
          <w:szCs w:val="21"/>
        </w:rPr>
        <w:t xml:space="preserve">. </w:t>
      </w:r>
      <w:commentRangeStart w:id="108"/>
      <w:r w:rsidRPr="00D44205">
        <w:rPr>
          <w:rFonts w:eastAsiaTheme="minorHAnsi"/>
          <w:szCs w:val="21"/>
        </w:rPr>
        <w:t xml:space="preserve">Manchester: </w:t>
      </w:r>
      <w:commentRangeEnd w:id="108"/>
      <w:r w:rsidR="002864B0">
        <w:rPr>
          <w:rStyle w:val="ac"/>
        </w:rPr>
        <w:commentReference w:id="108"/>
      </w:r>
      <w:r w:rsidRPr="00D44205">
        <w:rPr>
          <w:rFonts w:eastAsiaTheme="minorHAnsi"/>
          <w:szCs w:val="21"/>
        </w:rPr>
        <w:t>St. Jerome Publishing,</w:t>
      </w:r>
      <w:commentRangeStart w:id="109"/>
      <w:r w:rsidRPr="00D44205">
        <w:rPr>
          <w:rFonts w:eastAsiaTheme="minorHAnsi"/>
          <w:szCs w:val="21"/>
        </w:rPr>
        <w:t xml:space="preserve"> 160 p.</w:t>
      </w:r>
      <w:commentRangeEnd w:id="109"/>
      <w:r w:rsidR="002864B0">
        <w:rPr>
          <w:rStyle w:val="ac"/>
        </w:rPr>
        <w:commentReference w:id="109"/>
      </w:r>
    </w:p>
    <w:sectPr w:rsidR="00B768C5"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09T08:58:00Z" w:initials="柊矢">
    <w:p w14:paraId="5D2ED8F7" w14:textId="77777777" w:rsidR="00CF11F0" w:rsidRDefault="00CF11F0" w:rsidP="00CF11F0">
      <w:pPr>
        <w:pStyle w:val="ad"/>
      </w:pPr>
      <w:r>
        <w:rPr>
          <w:rStyle w:val="ac"/>
        </w:rPr>
        <w:annotationRef/>
      </w:r>
      <w:r>
        <w:t>ここまでは言わない方が言わない方がいいだろうか。</w:t>
      </w:r>
    </w:p>
  </w:comment>
  <w:comment w:id="80" w:author="柊 矢沢" w:date="2026-01-09T09:01:00Z" w:initials="柊矢">
    <w:p w14:paraId="1D14F88A" w14:textId="77777777" w:rsidR="003A10E4" w:rsidRDefault="003A10E4" w:rsidP="003A10E4">
      <w:pPr>
        <w:pStyle w:val="ad"/>
      </w:pPr>
      <w:r>
        <w:rPr>
          <w:rStyle w:val="ac"/>
        </w:rPr>
        <w:annotationRef/>
      </w:r>
      <w:r>
        <w:t>脚注にどんな訳か書くべきかな？</w:t>
      </w:r>
      <w:r>
        <w:br/>
        <w:t>技法の説明のとこで説明をしておけばいいか？</w:t>
      </w:r>
    </w:p>
  </w:comment>
  <w:comment w:id="81" w:author="Masato YOSHIKAWA" w:date="2026-01-02T10:46:00Z" w:initials="MY">
    <w:p w14:paraId="79F5F522" w14:textId="6AE1A4CC" w:rsidR="009463F1" w:rsidRDefault="009463F1" w:rsidP="009463F1">
      <w:pPr>
        <w:pStyle w:val="ad"/>
      </w:pPr>
      <w:r>
        <w:rPr>
          <w:rStyle w:val="ac"/>
        </w:rPr>
        <w:annotationRef/>
      </w:r>
      <w:r>
        <w:t>内容で分けず，全てをひとまとめにし，苗字のアルファベット順でソートしてください</w:t>
      </w:r>
    </w:p>
  </w:comment>
  <w:comment w:id="82" w:author="Masato YOSHIKAWA" w:date="2026-01-02T10:45:00Z" w:initials="MY">
    <w:p w14:paraId="32ED9B73" w14:textId="7D9C03DE" w:rsidR="009463F1" w:rsidRDefault="009463F1" w:rsidP="009463F1">
      <w:pPr>
        <w:pStyle w:val="ad"/>
      </w:pPr>
      <w:r>
        <w:rPr>
          <w:rStyle w:val="ac"/>
        </w:rPr>
        <w:annotationRef/>
      </w:r>
      <w:r>
        <w:t>ピリオド</w:t>
      </w:r>
    </w:p>
  </w:comment>
  <w:comment w:id="83" w:author="Masato YOSHIKAWA" w:date="2026-01-02T10:45:00Z" w:initials="MY">
    <w:p w14:paraId="4884E6EB" w14:textId="77777777" w:rsidR="009463F1" w:rsidRDefault="009463F1" w:rsidP="009463F1">
      <w:pPr>
        <w:pStyle w:val="ad"/>
      </w:pPr>
      <w:r>
        <w:rPr>
          <w:rStyle w:val="ac"/>
        </w:rPr>
        <w:annotationRef/>
      </w:r>
      <w:r>
        <w:t>ピリオド</w:t>
      </w:r>
    </w:p>
  </w:comment>
  <w:comment w:id="84" w:author="Masato YOSHIKAWA" w:date="2026-01-02T10:47:00Z" w:initials="MY">
    <w:p w14:paraId="6A6571A1" w14:textId="77777777" w:rsidR="009463F1" w:rsidRDefault="009463F1" w:rsidP="009463F1">
      <w:pPr>
        <w:pStyle w:val="ad"/>
      </w:pPr>
      <w:r>
        <w:rPr>
          <w:rStyle w:val="ac"/>
        </w:rPr>
        <w:annotationRef/>
      </w:r>
      <w:r>
        <w:t>出版社</w:t>
      </w:r>
    </w:p>
  </w:comment>
  <w:comment w:id="85"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7" w:author="Masato YOSHIKAWA" w:date="2026-01-02T10:45:00Z" w:initials="MY">
    <w:p w14:paraId="2A778CC2" w14:textId="7F7A4304" w:rsidR="009463F1" w:rsidRDefault="009463F1" w:rsidP="009463F1">
      <w:pPr>
        <w:pStyle w:val="ad"/>
      </w:pPr>
      <w:r>
        <w:rPr>
          <w:rStyle w:val="ac"/>
        </w:rPr>
        <w:annotationRef/>
      </w:r>
      <w:r>
        <w:t>ピリオド</w:t>
      </w:r>
    </w:p>
  </w:comment>
  <w:comment w:id="88" w:author="Masato YOSHIKAWA" w:date="2026-01-02T10:46:00Z" w:initials="MY">
    <w:p w14:paraId="1F5092C9" w14:textId="77777777" w:rsidR="009463F1" w:rsidRDefault="009463F1" w:rsidP="009463F1">
      <w:pPr>
        <w:pStyle w:val="ad"/>
      </w:pPr>
      <w:r>
        <w:rPr>
          <w:rStyle w:val="ac"/>
        </w:rPr>
        <w:annotationRef/>
      </w:r>
      <w:r>
        <w:t>ピリオド</w:t>
      </w:r>
    </w:p>
  </w:comment>
  <w:comment w:id="89"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6"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90"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1"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2" w:author="Masato YOSHIKAWA" w:date="2026-01-02T10:48:00Z" w:initials="MY">
    <w:p w14:paraId="244FD2D4" w14:textId="77777777" w:rsidR="009463F1" w:rsidRDefault="009463F1" w:rsidP="009463F1">
      <w:pPr>
        <w:pStyle w:val="ad"/>
      </w:pPr>
      <w:r>
        <w:rPr>
          <w:rStyle w:val="ac"/>
        </w:rPr>
        <w:annotationRef/>
      </w:r>
      <w:r>
        <w:t>ピリオド</w:t>
      </w:r>
    </w:p>
  </w:comment>
  <w:comment w:id="93" w:author="Masato YOSHIKAWA" w:date="2026-01-02T10:48:00Z" w:initials="MY">
    <w:p w14:paraId="501C6745" w14:textId="77777777" w:rsidR="009463F1" w:rsidRDefault="009463F1" w:rsidP="009463F1">
      <w:pPr>
        <w:pStyle w:val="ad"/>
      </w:pPr>
      <w:r>
        <w:rPr>
          <w:rStyle w:val="ac"/>
        </w:rPr>
        <w:annotationRef/>
      </w:r>
      <w:r>
        <w:t>ピリオド</w:t>
      </w:r>
    </w:p>
  </w:comment>
  <w:comment w:id="94" w:author="Masato YOSHIKAWA" w:date="2026-01-02T10:50:00Z" w:initials="MY">
    <w:p w14:paraId="468DC673" w14:textId="77777777" w:rsidR="002864B0" w:rsidRDefault="002864B0" w:rsidP="002864B0">
      <w:pPr>
        <w:pStyle w:val="ad"/>
      </w:pPr>
      <w:r>
        <w:rPr>
          <w:rStyle w:val="ac"/>
        </w:rPr>
        <w:annotationRef/>
      </w:r>
      <w:r>
        <w:t>イタリックに</w:t>
      </w:r>
    </w:p>
  </w:comment>
  <w:comment w:id="95" w:author="Masato YOSHIKAWA" w:date="2026-01-02T10:50:00Z" w:initials="MY">
    <w:p w14:paraId="17F282F5" w14:textId="274C3F92" w:rsidR="002864B0" w:rsidRDefault="002864B0" w:rsidP="002864B0">
      <w:pPr>
        <w:pStyle w:val="ad"/>
      </w:pPr>
      <w:r>
        <w:rPr>
          <w:rStyle w:val="ac"/>
        </w:rPr>
        <w:annotationRef/>
      </w:r>
      <w:r>
        <w:t>ピリオド</w:t>
      </w:r>
    </w:p>
  </w:comment>
  <w:comment w:id="96"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7"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98" w:author="Masato YOSHIKAWA" w:date="2026-01-02T10:51:00Z" w:initials="MY">
    <w:p w14:paraId="1EEFD10E" w14:textId="77777777" w:rsidR="002864B0" w:rsidRDefault="002864B0" w:rsidP="002864B0">
      <w:pPr>
        <w:pStyle w:val="ad"/>
      </w:pPr>
      <w:r>
        <w:rPr>
          <w:rStyle w:val="ac"/>
        </w:rPr>
        <w:annotationRef/>
      </w:r>
      <w:r>
        <w:t>イタリックに</w:t>
      </w:r>
    </w:p>
  </w:comment>
  <w:comment w:id="99"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100" w:author="Masato YOSHIKAWA" w:date="2026-01-02T10:50:00Z" w:initials="MY">
    <w:p w14:paraId="0C47E84D" w14:textId="77777777" w:rsidR="002864B0" w:rsidRDefault="002864B0" w:rsidP="002864B0">
      <w:pPr>
        <w:pStyle w:val="ad"/>
      </w:pPr>
      <w:r>
        <w:rPr>
          <w:rStyle w:val="ac"/>
        </w:rPr>
        <w:annotationRef/>
      </w:r>
      <w:r>
        <w:t>イタリックに</w:t>
      </w:r>
    </w:p>
  </w:comment>
  <w:comment w:id="101" w:author="Masato YOSHIKAWA" w:date="2026-01-02T10:51:00Z" w:initials="MY">
    <w:p w14:paraId="0A300FB5" w14:textId="77777777" w:rsidR="002864B0" w:rsidRDefault="002864B0" w:rsidP="002864B0">
      <w:pPr>
        <w:pStyle w:val="ad"/>
      </w:pPr>
      <w:r>
        <w:rPr>
          <w:rStyle w:val="ac"/>
        </w:rPr>
        <w:annotationRef/>
      </w:r>
      <w:r>
        <w:t>イタリックに</w:t>
      </w:r>
    </w:p>
  </w:comment>
  <w:comment w:id="102" w:author="Masato YOSHIKAWA" w:date="2026-01-02T10:51:00Z" w:initials="MY">
    <w:p w14:paraId="5AC8759E" w14:textId="64646EEF" w:rsidR="002864B0" w:rsidRDefault="002864B0" w:rsidP="002864B0">
      <w:pPr>
        <w:pStyle w:val="ad"/>
      </w:pPr>
      <w:r>
        <w:rPr>
          <w:rStyle w:val="ac"/>
        </w:rPr>
        <w:annotationRef/>
      </w:r>
      <w:r>
        <w:t>出版社</w:t>
      </w:r>
    </w:p>
  </w:comment>
  <w:comment w:id="103" w:author="Masato YOSHIKAWA" w:date="2026-01-02T10:52:00Z" w:initials="MY">
    <w:p w14:paraId="09D360BC" w14:textId="77777777" w:rsidR="002864B0" w:rsidRDefault="002864B0" w:rsidP="002864B0">
      <w:pPr>
        <w:pStyle w:val="ad"/>
      </w:pPr>
      <w:r>
        <w:rPr>
          <w:rStyle w:val="ac"/>
        </w:rPr>
        <w:annotationRef/>
      </w:r>
      <w:r>
        <w:t>イタリックに</w:t>
      </w:r>
    </w:p>
  </w:comment>
  <w:comment w:id="104"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5"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6" w:author="Masato YOSHIKAWA" w:date="2026-01-02T10:52:00Z" w:initials="MY">
    <w:p w14:paraId="79763308" w14:textId="77777777" w:rsidR="002864B0" w:rsidRDefault="002864B0" w:rsidP="002864B0">
      <w:pPr>
        <w:pStyle w:val="ad"/>
      </w:pPr>
      <w:r>
        <w:rPr>
          <w:rStyle w:val="ac"/>
        </w:rPr>
        <w:annotationRef/>
      </w:r>
      <w:r>
        <w:t>“P.”</w:t>
      </w:r>
    </w:p>
  </w:comment>
  <w:comment w:id="107"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08"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09"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5D2ED8F7" w15:done="0"/>
  <w15:commentEx w15:paraId="1D14F88A"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71B11E05" w16cex:dateUtc="2026-01-08T23:58:00Z"/>
  <w16cex:commentExtensible w16cex:durableId="4BE52ECA" w16cex:dateUtc="2026-01-09T00:01: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5D2ED8F7" w16cid:durableId="71B11E05"/>
  <w16cid:commentId w16cid:paraId="1D14F88A" w16cid:durableId="4BE52ECA"/>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E0744" w14:textId="77777777" w:rsidR="00667B73" w:rsidRDefault="00667B73" w:rsidP="00666E9E">
      <w:r>
        <w:separator/>
      </w:r>
    </w:p>
  </w:endnote>
  <w:endnote w:type="continuationSeparator" w:id="0">
    <w:p w14:paraId="7C740490" w14:textId="77777777" w:rsidR="00667B73" w:rsidRDefault="00667B73"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01511" w14:textId="77777777" w:rsidR="00667B73" w:rsidRDefault="00667B73" w:rsidP="00666E9E">
      <w:r>
        <w:separator/>
      </w:r>
    </w:p>
  </w:footnote>
  <w:footnote w:type="continuationSeparator" w:id="0">
    <w:p w14:paraId="3D7D194D" w14:textId="77777777" w:rsidR="00667B73" w:rsidRDefault="00667B73"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5"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9"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4"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5"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0"/>
  </w:num>
  <w:num w:numId="2" w16cid:durableId="1554195086">
    <w:abstractNumId w:val="12"/>
  </w:num>
  <w:num w:numId="3" w16cid:durableId="1207065991">
    <w:abstractNumId w:val="4"/>
  </w:num>
  <w:num w:numId="4" w16cid:durableId="1248923792">
    <w:abstractNumId w:val="34"/>
  </w:num>
  <w:num w:numId="5" w16cid:durableId="645552123">
    <w:abstractNumId w:val="5"/>
  </w:num>
  <w:num w:numId="6" w16cid:durableId="1991669947">
    <w:abstractNumId w:val="6"/>
  </w:num>
  <w:num w:numId="7" w16cid:durableId="84885071">
    <w:abstractNumId w:val="26"/>
  </w:num>
  <w:num w:numId="8" w16cid:durableId="511651134">
    <w:abstractNumId w:val="23"/>
  </w:num>
  <w:num w:numId="9" w16cid:durableId="1551385246">
    <w:abstractNumId w:val="29"/>
  </w:num>
  <w:num w:numId="10" w16cid:durableId="1347446117">
    <w:abstractNumId w:val="28"/>
  </w:num>
  <w:num w:numId="11" w16cid:durableId="2060476968">
    <w:abstractNumId w:val="31"/>
  </w:num>
  <w:num w:numId="12" w16cid:durableId="1735927017">
    <w:abstractNumId w:val="19"/>
  </w:num>
  <w:num w:numId="13" w16cid:durableId="294256718">
    <w:abstractNumId w:val="21"/>
  </w:num>
  <w:num w:numId="14" w16cid:durableId="2083792904">
    <w:abstractNumId w:val="22"/>
  </w:num>
  <w:num w:numId="15" w16cid:durableId="1656839767">
    <w:abstractNumId w:val="15"/>
  </w:num>
  <w:num w:numId="16" w16cid:durableId="605190195">
    <w:abstractNumId w:val="30"/>
  </w:num>
  <w:num w:numId="17" w16cid:durableId="1906262543">
    <w:abstractNumId w:val="10"/>
  </w:num>
  <w:num w:numId="18" w16cid:durableId="873687021">
    <w:abstractNumId w:val="2"/>
  </w:num>
  <w:num w:numId="19" w16cid:durableId="924918422">
    <w:abstractNumId w:val="16"/>
  </w:num>
  <w:num w:numId="20" w16cid:durableId="1424569827">
    <w:abstractNumId w:val="9"/>
  </w:num>
  <w:num w:numId="21" w16cid:durableId="102236406">
    <w:abstractNumId w:val="33"/>
  </w:num>
  <w:num w:numId="22" w16cid:durableId="898707292">
    <w:abstractNumId w:val="7"/>
  </w:num>
  <w:num w:numId="23" w16cid:durableId="218247608">
    <w:abstractNumId w:val="3"/>
  </w:num>
  <w:num w:numId="24" w16cid:durableId="360403394">
    <w:abstractNumId w:val="11"/>
  </w:num>
  <w:num w:numId="25" w16cid:durableId="741024504">
    <w:abstractNumId w:val="17"/>
  </w:num>
  <w:num w:numId="26" w16cid:durableId="89468487">
    <w:abstractNumId w:val="18"/>
  </w:num>
  <w:num w:numId="27" w16cid:durableId="658004788">
    <w:abstractNumId w:val="14"/>
  </w:num>
  <w:num w:numId="28" w16cid:durableId="1380744846">
    <w:abstractNumId w:val="25"/>
  </w:num>
  <w:num w:numId="29" w16cid:durableId="855538765">
    <w:abstractNumId w:val="27"/>
  </w:num>
  <w:num w:numId="30" w16cid:durableId="574778216">
    <w:abstractNumId w:val="1"/>
  </w:num>
  <w:num w:numId="31" w16cid:durableId="1374816883">
    <w:abstractNumId w:val="13"/>
  </w:num>
  <w:num w:numId="32" w16cid:durableId="744305984">
    <w:abstractNumId w:val="8"/>
  </w:num>
  <w:num w:numId="33" w16cid:durableId="1598901737">
    <w:abstractNumId w:val="0"/>
  </w:num>
  <w:num w:numId="34" w16cid:durableId="1924755639">
    <w:abstractNumId w:val="35"/>
  </w:num>
  <w:num w:numId="35" w16cid:durableId="1312564218">
    <w:abstractNumId w:val="24"/>
  </w:num>
  <w:num w:numId="36" w16cid:durableId="1074350908">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154BD"/>
    <w:rsid w:val="00023266"/>
    <w:rsid w:val="00025855"/>
    <w:rsid w:val="00030B0B"/>
    <w:rsid w:val="00032EEA"/>
    <w:rsid w:val="00060EDB"/>
    <w:rsid w:val="00062309"/>
    <w:rsid w:val="00072674"/>
    <w:rsid w:val="00073CE6"/>
    <w:rsid w:val="000764FF"/>
    <w:rsid w:val="00081B92"/>
    <w:rsid w:val="000941D2"/>
    <w:rsid w:val="000A41C8"/>
    <w:rsid w:val="000A55B6"/>
    <w:rsid w:val="000C26C6"/>
    <w:rsid w:val="000C321E"/>
    <w:rsid w:val="000D442F"/>
    <w:rsid w:val="000D5C94"/>
    <w:rsid w:val="000D7748"/>
    <w:rsid w:val="000E0BE8"/>
    <w:rsid w:val="000E153A"/>
    <w:rsid w:val="000E6B56"/>
    <w:rsid w:val="000E6DF3"/>
    <w:rsid w:val="000F2F36"/>
    <w:rsid w:val="00101D1A"/>
    <w:rsid w:val="00101E99"/>
    <w:rsid w:val="001058AC"/>
    <w:rsid w:val="00112DF6"/>
    <w:rsid w:val="001149AA"/>
    <w:rsid w:val="001159E1"/>
    <w:rsid w:val="001178A0"/>
    <w:rsid w:val="0012022F"/>
    <w:rsid w:val="00121598"/>
    <w:rsid w:val="001251B4"/>
    <w:rsid w:val="00131D8D"/>
    <w:rsid w:val="001607C0"/>
    <w:rsid w:val="00167A33"/>
    <w:rsid w:val="0017753C"/>
    <w:rsid w:val="00180B5E"/>
    <w:rsid w:val="00190F63"/>
    <w:rsid w:val="00193A57"/>
    <w:rsid w:val="001967F4"/>
    <w:rsid w:val="00196F7D"/>
    <w:rsid w:val="001B2FE2"/>
    <w:rsid w:val="001B3F02"/>
    <w:rsid w:val="001C44AE"/>
    <w:rsid w:val="001C5910"/>
    <w:rsid w:val="001D159A"/>
    <w:rsid w:val="001E152A"/>
    <w:rsid w:val="00203FF4"/>
    <w:rsid w:val="00207AEE"/>
    <w:rsid w:val="00210442"/>
    <w:rsid w:val="00213F00"/>
    <w:rsid w:val="00215BC3"/>
    <w:rsid w:val="00216B2D"/>
    <w:rsid w:val="00231D7D"/>
    <w:rsid w:val="0024241F"/>
    <w:rsid w:val="00247518"/>
    <w:rsid w:val="00247FBB"/>
    <w:rsid w:val="00250354"/>
    <w:rsid w:val="00251984"/>
    <w:rsid w:val="0025680E"/>
    <w:rsid w:val="002657F9"/>
    <w:rsid w:val="00271349"/>
    <w:rsid w:val="0027377C"/>
    <w:rsid w:val="00274B85"/>
    <w:rsid w:val="00275E8F"/>
    <w:rsid w:val="002800D4"/>
    <w:rsid w:val="00280BBB"/>
    <w:rsid w:val="002825D9"/>
    <w:rsid w:val="00282D92"/>
    <w:rsid w:val="0028384C"/>
    <w:rsid w:val="002864B0"/>
    <w:rsid w:val="0028789D"/>
    <w:rsid w:val="002921DA"/>
    <w:rsid w:val="00292CA8"/>
    <w:rsid w:val="002A63A4"/>
    <w:rsid w:val="002B022D"/>
    <w:rsid w:val="002B5C5F"/>
    <w:rsid w:val="002B6EB8"/>
    <w:rsid w:val="002B7511"/>
    <w:rsid w:val="002C30B4"/>
    <w:rsid w:val="002D13B4"/>
    <w:rsid w:val="002E1173"/>
    <w:rsid w:val="002E550E"/>
    <w:rsid w:val="002F713E"/>
    <w:rsid w:val="00301F53"/>
    <w:rsid w:val="0030524F"/>
    <w:rsid w:val="003124EA"/>
    <w:rsid w:val="00316EE1"/>
    <w:rsid w:val="00320B3D"/>
    <w:rsid w:val="00332CA4"/>
    <w:rsid w:val="00332F56"/>
    <w:rsid w:val="003331A7"/>
    <w:rsid w:val="00334D98"/>
    <w:rsid w:val="00335A59"/>
    <w:rsid w:val="00340DAD"/>
    <w:rsid w:val="003478CE"/>
    <w:rsid w:val="00353E1F"/>
    <w:rsid w:val="003612FD"/>
    <w:rsid w:val="0036166A"/>
    <w:rsid w:val="0036189D"/>
    <w:rsid w:val="00363C24"/>
    <w:rsid w:val="003641E1"/>
    <w:rsid w:val="003652F7"/>
    <w:rsid w:val="003714DB"/>
    <w:rsid w:val="00371860"/>
    <w:rsid w:val="00380175"/>
    <w:rsid w:val="00384414"/>
    <w:rsid w:val="00384F53"/>
    <w:rsid w:val="00394BE8"/>
    <w:rsid w:val="003A10E4"/>
    <w:rsid w:val="003A1561"/>
    <w:rsid w:val="003A2122"/>
    <w:rsid w:val="003A2A69"/>
    <w:rsid w:val="003B0540"/>
    <w:rsid w:val="003B18B5"/>
    <w:rsid w:val="003B29AF"/>
    <w:rsid w:val="003C13EA"/>
    <w:rsid w:val="003C4BA3"/>
    <w:rsid w:val="003D0FD7"/>
    <w:rsid w:val="003D6676"/>
    <w:rsid w:val="003F0198"/>
    <w:rsid w:val="003F45FB"/>
    <w:rsid w:val="003F67AE"/>
    <w:rsid w:val="003F73A9"/>
    <w:rsid w:val="003F750B"/>
    <w:rsid w:val="003F7FED"/>
    <w:rsid w:val="00400D9F"/>
    <w:rsid w:val="00401ABC"/>
    <w:rsid w:val="004115AD"/>
    <w:rsid w:val="00413410"/>
    <w:rsid w:val="00415392"/>
    <w:rsid w:val="004161E6"/>
    <w:rsid w:val="00417210"/>
    <w:rsid w:val="004200A2"/>
    <w:rsid w:val="0042091A"/>
    <w:rsid w:val="0042104B"/>
    <w:rsid w:val="004213DB"/>
    <w:rsid w:val="004231AA"/>
    <w:rsid w:val="004301ED"/>
    <w:rsid w:val="00435D1D"/>
    <w:rsid w:val="00437CDB"/>
    <w:rsid w:val="004414C7"/>
    <w:rsid w:val="004608DD"/>
    <w:rsid w:val="004734B9"/>
    <w:rsid w:val="004746DE"/>
    <w:rsid w:val="00476F0F"/>
    <w:rsid w:val="00477EF7"/>
    <w:rsid w:val="00492883"/>
    <w:rsid w:val="00493F66"/>
    <w:rsid w:val="004A3C34"/>
    <w:rsid w:val="004B55CC"/>
    <w:rsid w:val="004C0D84"/>
    <w:rsid w:val="004C3FFC"/>
    <w:rsid w:val="004C4D71"/>
    <w:rsid w:val="004D1774"/>
    <w:rsid w:val="004D38D3"/>
    <w:rsid w:val="004D3FBD"/>
    <w:rsid w:val="004E414D"/>
    <w:rsid w:val="004E52C8"/>
    <w:rsid w:val="004F1E68"/>
    <w:rsid w:val="004F455A"/>
    <w:rsid w:val="004F6633"/>
    <w:rsid w:val="004F6BAC"/>
    <w:rsid w:val="004F6DCF"/>
    <w:rsid w:val="00500F88"/>
    <w:rsid w:val="00503BE3"/>
    <w:rsid w:val="005070D7"/>
    <w:rsid w:val="00514F70"/>
    <w:rsid w:val="005162F4"/>
    <w:rsid w:val="005215B6"/>
    <w:rsid w:val="005236E0"/>
    <w:rsid w:val="00527259"/>
    <w:rsid w:val="00536C37"/>
    <w:rsid w:val="00536E92"/>
    <w:rsid w:val="0054543D"/>
    <w:rsid w:val="00551983"/>
    <w:rsid w:val="00552055"/>
    <w:rsid w:val="0056555F"/>
    <w:rsid w:val="00566E61"/>
    <w:rsid w:val="005A0558"/>
    <w:rsid w:val="005A1ACF"/>
    <w:rsid w:val="005A46BF"/>
    <w:rsid w:val="005A5D58"/>
    <w:rsid w:val="005B0379"/>
    <w:rsid w:val="005B2FBD"/>
    <w:rsid w:val="005B6ED6"/>
    <w:rsid w:val="005B7065"/>
    <w:rsid w:val="005C5B1D"/>
    <w:rsid w:val="005D3519"/>
    <w:rsid w:val="005D4E30"/>
    <w:rsid w:val="005E0013"/>
    <w:rsid w:val="005E0233"/>
    <w:rsid w:val="005E0ABE"/>
    <w:rsid w:val="005E2214"/>
    <w:rsid w:val="005E6C15"/>
    <w:rsid w:val="005F26FA"/>
    <w:rsid w:val="005F4EED"/>
    <w:rsid w:val="005F585D"/>
    <w:rsid w:val="005F6BD0"/>
    <w:rsid w:val="00606251"/>
    <w:rsid w:val="00607121"/>
    <w:rsid w:val="00610EF7"/>
    <w:rsid w:val="00615F45"/>
    <w:rsid w:val="0061607B"/>
    <w:rsid w:val="00616E58"/>
    <w:rsid w:val="006218C5"/>
    <w:rsid w:val="00635E40"/>
    <w:rsid w:val="006367D0"/>
    <w:rsid w:val="00641AC8"/>
    <w:rsid w:val="00643807"/>
    <w:rsid w:val="0064674B"/>
    <w:rsid w:val="00652DA9"/>
    <w:rsid w:val="00666E9E"/>
    <w:rsid w:val="00667B73"/>
    <w:rsid w:val="0067255B"/>
    <w:rsid w:val="00672CDB"/>
    <w:rsid w:val="00677D3F"/>
    <w:rsid w:val="00681542"/>
    <w:rsid w:val="00695CE2"/>
    <w:rsid w:val="006A0E70"/>
    <w:rsid w:val="006A743A"/>
    <w:rsid w:val="006B41EB"/>
    <w:rsid w:val="006B663D"/>
    <w:rsid w:val="006B6B21"/>
    <w:rsid w:val="006C1B9D"/>
    <w:rsid w:val="006C393A"/>
    <w:rsid w:val="006C606F"/>
    <w:rsid w:val="006C6F8F"/>
    <w:rsid w:val="006E5CA3"/>
    <w:rsid w:val="006E7353"/>
    <w:rsid w:val="006F494E"/>
    <w:rsid w:val="006F5299"/>
    <w:rsid w:val="006F6449"/>
    <w:rsid w:val="006F6453"/>
    <w:rsid w:val="006F7939"/>
    <w:rsid w:val="006F7AEC"/>
    <w:rsid w:val="00703EC1"/>
    <w:rsid w:val="00705C42"/>
    <w:rsid w:val="00722693"/>
    <w:rsid w:val="007300CE"/>
    <w:rsid w:val="00736344"/>
    <w:rsid w:val="00746436"/>
    <w:rsid w:val="0075026C"/>
    <w:rsid w:val="007612F5"/>
    <w:rsid w:val="00762F4F"/>
    <w:rsid w:val="007664A6"/>
    <w:rsid w:val="007776BE"/>
    <w:rsid w:val="007825FA"/>
    <w:rsid w:val="007866A1"/>
    <w:rsid w:val="007A1FBD"/>
    <w:rsid w:val="007B6645"/>
    <w:rsid w:val="007F1999"/>
    <w:rsid w:val="007F738F"/>
    <w:rsid w:val="0080279D"/>
    <w:rsid w:val="00804753"/>
    <w:rsid w:val="008049D6"/>
    <w:rsid w:val="00812B35"/>
    <w:rsid w:val="00817185"/>
    <w:rsid w:val="008347DC"/>
    <w:rsid w:val="00843B08"/>
    <w:rsid w:val="008572B5"/>
    <w:rsid w:val="00862DAD"/>
    <w:rsid w:val="008650BB"/>
    <w:rsid w:val="00880674"/>
    <w:rsid w:val="00882101"/>
    <w:rsid w:val="00882DEB"/>
    <w:rsid w:val="008A4075"/>
    <w:rsid w:val="008A65A7"/>
    <w:rsid w:val="008B0E2A"/>
    <w:rsid w:val="008D0C1A"/>
    <w:rsid w:val="008D4FCE"/>
    <w:rsid w:val="008D796D"/>
    <w:rsid w:val="008E44C8"/>
    <w:rsid w:val="008E65DB"/>
    <w:rsid w:val="008F7B93"/>
    <w:rsid w:val="0091380A"/>
    <w:rsid w:val="009138F9"/>
    <w:rsid w:val="00915484"/>
    <w:rsid w:val="00927900"/>
    <w:rsid w:val="00933A45"/>
    <w:rsid w:val="009341C7"/>
    <w:rsid w:val="0094525C"/>
    <w:rsid w:val="009463F1"/>
    <w:rsid w:val="009521D9"/>
    <w:rsid w:val="00970E38"/>
    <w:rsid w:val="0097295C"/>
    <w:rsid w:val="009757CC"/>
    <w:rsid w:val="00975889"/>
    <w:rsid w:val="00976B6A"/>
    <w:rsid w:val="00987438"/>
    <w:rsid w:val="00987B45"/>
    <w:rsid w:val="0099720A"/>
    <w:rsid w:val="009A340B"/>
    <w:rsid w:val="009A3E5C"/>
    <w:rsid w:val="009A4A98"/>
    <w:rsid w:val="009A56C3"/>
    <w:rsid w:val="009A7647"/>
    <w:rsid w:val="009B3A90"/>
    <w:rsid w:val="009B6A07"/>
    <w:rsid w:val="009C4F32"/>
    <w:rsid w:val="009D3B6E"/>
    <w:rsid w:val="009E0A40"/>
    <w:rsid w:val="009E5086"/>
    <w:rsid w:val="009E6149"/>
    <w:rsid w:val="009F4837"/>
    <w:rsid w:val="009F6826"/>
    <w:rsid w:val="009F7DDA"/>
    <w:rsid w:val="00A0008D"/>
    <w:rsid w:val="00A028C8"/>
    <w:rsid w:val="00A070BC"/>
    <w:rsid w:val="00A117C3"/>
    <w:rsid w:val="00A167A9"/>
    <w:rsid w:val="00A17336"/>
    <w:rsid w:val="00A17798"/>
    <w:rsid w:val="00A2380E"/>
    <w:rsid w:val="00A35D35"/>
    <w:rsid w:val="00A379AF"/>
    <w:rsid w:val="00A47BEF"/>
    <w:rsid w:val="00A51EFA"/>
    <w:rsid w:val="00A51FA3"/>
    <w:rsid w:val="00A52F8C"/>
    <w:rsid w:val="00A53899"/>
    <w:rsid w:val="00A53DA0"/>
    <w:rsid w:val="00A542E6"/>
    <w:rsid w:val="00A557FE"/>
    <w:rsid w:val="00A568DA"/>
    <w:rsid w:val="00A578AF"/>
    <w:rsid w:val="00A633D6"/>
    <w:rsid w:val="00A72092"/>
    <w:rsid w:val="00A75B85"/>
    <w:rsid w:val="00A80895"/>
    <w:rsid w:val="00A962F5"/>
    <w:rsid w:val="00AA07EE"/>
    <w:rsid w:val="00AA16E1"/>
    <w:rsid w:val="00AA2CB0"/>
    <w:rsid w:val="00AA72FF"/>
    <w:rsid w:val="00AB3785"/>
    <w:rsid w:val="00AB3CA9"/>
    <w:rsid w:val="00AB5851"/>
    <w:rsid w:val="00AC3D5D"/>
    <w:rsid w:val="00AC5780"/>
    <w:rsid w:val="00AC65F4"/>
    <w:rsid w:val="00AC73F8"/>
    <w:rsid w:val="00AE0973"/>
    <w:rsid w:val="00AE0CEC"/>
    <w:rsid w:val="00AE559B"/>
    <w:rsid w:val="00AF0F99"/>
    <w:rsid w:val="00AF1D83"/>
    <w:rsid w:val="00B00AB7"/>
    <w:rsid w:val="00B05D1F"/>
    <w:rsid w:val="00B125C0"/>
    <w:rsid w:val="00B14E7C"/>
    <w:rsid w:val="00B1674F"/>
    <w:rsid w:val="00B32283"/>
    <w:rsid w:val="00B42201"/>
    <w:rsid w:val="00B500FC"/>
    <w:rsid w:val="00B52186"/>
    <w:rsid w:val="00B54B55"/>
    <w:rsid w:val="00B57380"/>
    <w:rsid w:val="00B71070"/>
    <w:rsid w:val="00B71913"/>
    <w:rsid w:val="00B73114"/>
    <w:rsid w:val="00B768C5"/>
    <w:rsid w:val="00B81D88"/>
    <w:rsid w:val="00B85825"/>
    <w:rsid w:val="00B85AB7"/>
    <w:rsid w:val="00B94948"/>
    <w:rsid w:val="00B966F4"/>
    <w:rsid w:val="00B9675A"/>
    <w:rsid w:val="00B97894"/>
    <w:rsid w:val="00BA0B97"/>
    <w:rsid w:val="00BA2B0C"/>
    <w:rsid w:val="00BA2FD9"/>
    <w:rsid w:val="00BA6313"/>
    <w:rsid w:val="00BB7581"/>
    <w:rsid w:val="00BC3996"/>
    <w:rsid w:val="00BC59A7"/>
    <w:rsid w:val="00BC66B3"/>
    <w:rsid w:val="00BC7F82"/>
    <w:rsid w:val="00BD4C8B"/>
    <w:rsid w:val="00BD67FF"/>
    <w:rsid w:val="00BE144A"/>
    <w:rsid w:val="00BE33C6"/>
    <w:rsid w:val="00BE66C5"/>
    <w:rsid w:val="00BE6B21"/>
    <w:rsid w:val="00BF16DC"/>
    <w:rsid w:val="00BF28A5"/>
    <w:rsid w:val="00BF5DEB"/>
    <w:rsid w:val="00C03224"/>
    <w:rsid w:val="00C0556E"/>
    <w:rsid w:val="00C10E0F"/>
    <w:rsid w:val="00C11BFE"/>
    <w:rsid w:val="00C17379"/>
    <w:rsid w:val="00C305C0"/>
    <w:rsid w:val="00C30F4B"/>
    <w:rsid w:val="00C34681"/>
    <w:rsid w:val="00C356FB"/>
    <w:rsid w:val="00C447AE"/>
    <w:rsid w:val="00C51AE1"/>
    <w:rsid w:val="00C5223F"/>
    <w:rsid w:val="00C5424D"/>
    <w:rsid w:val="00C6628F"/>
    <w:rsid w:val="00C731B4"/>
    <w:rsid w:val="00C733D3"/>
    <w:rsid w:val="00C753DC"/>
    <w:rsid w:val="00C97445"/>
    <w:rsid w:val="00CA4FC5"/>
    <w:rsid w:val="00CB420D"/>
    <w:rsid w:val="00CC0C24"/>
    <w:rsid w:val="00CC47F3"/>
    <w:rsid w:val="00CC5487"/>
    <w:rsid w:val="00CD3BC4"/>
    <w:rsid w:val="00CD492D"/>
    <w:rsid w:val="00CD57B8"/>
    <w:rsid w:val="00CD617E"/>
    <w:rsid w:val="00CD7AF5"/>
    <w:rsid w:val="00CE7D85"/>
    <w:rsid w:val="00CF11F0"/>
    <w:rsid w:val="00CF349C"/>
    <w:rsid w:val="00CF4894"/>
    <w:rsid w:val="00CF5C95"/>
    <w:rsid w:val="00CF76D3"/>
    <w:rsid w:val="00D0483E"/>
    <w:rsid w:val="00D27E13"/>
    <w:rsid w:val="00D37700"/>
    <w:rsid w:val="00D44205"/>
    <w:rsid w:val="00D44601"/>
    <w:rsid w:val="00D57121"/>
    <w:rsid w:val="00D607B5"/>
    <w:rsid w:val="00D63524"/>
    <w:rsid w:val="00D7016D"/>
    <w:rsid w:val="00D71680"/>
    <w:rsid w:val="00D8016A"/>
    <w:rsid w:val="00D802BF"/>
    <w:rsid w:val="00D83B35"/>
    <w:rsid w:val="00D90BCF"/>
    <w:rsid w:val="00D96C14"/>
    <w:rsid w:val="00DA09C2"/>
    <w:rsid w:val="00DB619E"/>
    <w:rsid w:val="00DD4089"/>
    <w:rsid w:val="00DD56D6"/>
    <w:rsid w:val="00DE171B"/>
    <w:rsid w:val="00DF1FFA"/>
    <w:rsid w:val="00DF4365"/>
    <w:rsid w:val="00DF6648"/>
    <w:rsid w:val="00E11ABD"/>
    <w:rsid w:val="00E207C0"/>
    <w:rsid w:val="00E22C20"/>
    <w:rsid w:val="00E237B0"/>
    <w:rsid w:val="00E33066"/>
    <w:rsid w:val="00E44EAD"/>
    <w:rsid w:val="00E77AB4"/>
    <w:rsid w:val="00E81F33"/>
    <w:rsid w:val="00E84B4C"/>
    <w:rsid w:val="00E90666"/>
    <w:rsid w:val="00E9122B"/>
    <w:rsid w:val="00E92DC6"/>
    <w:rsid w:val="00E947B5"/>
    <w:rsid w:val="00EA0323"/>
    <w:rsid w:val="00EA1A82"/>
    <w:rsid w:val="00EB1C97"/>
    <w:rsid w:val="00EB7880"/>
    <w:rsid w:val="00EC5690"/>
    <w:rsid w:val="00ED06BC"/>
    <w:rsid w:val="00EE15A5"/>
    <w:rsid w:val="00EE368D"/>
    <w:rsid w:val="00EE7237"/>
    <w:rsid w:val="00EF311F"/>
    <w:rsid w:val="00EF5B20"/>
    <w:rsid w:val="00F00173"/>
    <w:rsid w:val="00F04133"/>
    <w:rsid w:val="00F066F9"/>
    <w:rsid w:val="00F07013"/>
    <w:rsid w:val="00F2055C"/>
    <w:rsid w:val="00F23FE5"/>
    <w:rsid w:val="00F24AF4"/>
    <w:rsid w:val="00F30768"/>
    <w:rsid w:val="00F33806"/>
    <w:rsid w:val="00F3422B"/>
    <w:rsid w:val="00F35E01"/>
    <w:rsid w:val="00F404EB"/>
    <w:rsid w:val="00F40A16"/>
    <w:rsid w:val="00F521F8"/>
    <w:rsid w:val="00F52954"/>
    <w:rsid w:val="00F55D5E"/>
    <w:rsid w:val="00F60948"/>
    <w:rsid w:val="00F632BD"/>
    <w:rsid w:val="00F6355F"/>
    <w:rsid w:val="00F768BC"/>
    <w:rsid w:val="00F802C6"/>
    <w:rsid w:val="00F8176A"/>
    <w:rsid w:val="00F863CA"/>
    <w:rsid w:val="00F86692"/>
    <w:rsid w:val="00F86FFC"/>
    <w:rsid w:val="00F911F2"/>
    <w:rsid w:val="00F91815"/>
    <w:rsid w:val="00F95194"/>
    <w:rsid w:val="00F95AA7"/>
    <w:rsid w:val="00FB163D"/>
    <w:rsid w:val="00FB1921"/>
    <w:rsid w:val="00FB65B8"/>
    <w:rsid w:val="00FC19DD"/>
    <w:rsid w:val="00FC6765"/>
    <w:rsid w:val="00FD79C7"/>
    <w:rsid w:val="00FE1320"/>
    <w:rsid w:val="00FE66B7"/>
    <w:rsid w:val="00FF0E52"/>
    <w:rsid w:val="00FF5CF8"/>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81891-F1B6-449C-8DBA-39D3359E7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18</Pages>
  <Words>2769</Words>
  <Characters>15787</Characters>
  <Application>Microsoft Office Word</Application>
  <DocSecurity>0</DocSecurity>
  <Lines>131</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158</cp:revision>
  <cp:lastPrinted>2025-12-31T06:15:00Z</cp:lastPrinted>
  <dcterms:created xsi:type="dcterms:W3CDTF">2026-01-06T17:51:00Z</dcterms:created>
  <dcterms:modified xsi:type="dcterms:W3CDTF">2026-01-09T11:54:00Z</dcterms:modified>
</cp:coreProperties>
</file>