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heme="minorHAnsi"/>
          <w:b w:val="0"/>
          <w:bCs w:val="0"/>
          <w:lang w:val="ja-JP"/>
        </w:rPr>
      </w:sdtEndPr>
      <w:sdtContent>
        <w:p w14:paraId="1FD6DFD5" w14:textId="5BC8F331"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Default="00EE6A38" w:rsidP="00F51619">
                <w:pPr>
                  <w:suppressAutoHyphens/>
                  <w:kinsoku w:val="0"/>
                  <w:autoSpaceDE w:val="0"/>
                  <w:autoSpaceDN w:val="0"/>
                  <w:spacing w:line="336" w:lineRule="exact"/>
                  <w:jc w:val="center"/>
                  <w:rPr>
                    <w:rFonts w:ascii="ＭＳ 明朝"/>
                    <w:b/>
                    <w:bCs/>
                  </w:rPr>
                </w:pPr>
              </w:p>
              <w:p w14:paraId="441BEE1E" w14:textId="752A392F" w:rsidR="00EE6A38" w:rsidRDefault="00EE6A38" w:rsidP="00F51619">
                <w:pPr>
                  <w:suppressAutoHyphens/>
                  <w:kinsoku w:val="0"/>
                  <w:wordWrap w:val="0"/>
                  <w:autoSpaceDE w:val="0"/>
                  <w:autoSpaceDN w:val="0"/>
                  <w:spacing w:line="336" w:lineRule="exact"/>
                  <w:jc w:val="center"/>
                  <w:rPr>
                    <w:rFonts w:ascii="ＭＳ 明朝"/>
                  </w:rPr>
                </w:pPr>
                <w:r w:rsidRPr="00F51619">
                  <w:rPr>
                    <w:rFonts w:ascii="ＭＳ 明朝"/>
                    <w:b/>
                    <w:bCs/>
                  </w:rPr>
                  <w:t>異文化受容</w:t>
                </w:r>
                <w:r>
                  <w:rPr>
                    <w:rFonts w:ascii="ＭＳ 明朝" w:hint="eastAsia"/>
                    <w:b/>
                    <w:bCs/>
                  </w:rPr>
                  <w:t>段階</w:t>
                </w:r>
                <w:r w:rsidRPr="00EE6A38">
                  <w:rPr>
                    <w:rFonts w:ascii="Times New Roman" w:hAnsi="Times New Roman" w:cs="Times New Roman"/>
                    <w:b/>
                    <w:bCs/>
                  </w:rPr>
                  <w:t>（</w:t>
                </w:r>
                <w:r w:rsidRPr="00EE6A38">
                  <w:rPr>
                    <w:rFonts w:ascii="Times New Roman" w:hAnsi="Times New Roman" w:cs="Times New Roman"/>
                    <w:b/>
                    <w:bCs/>
                  </w:rPr>
                  <w:t>DMIS</w:t>
                </w:r>
                <w:r w:rsidRPr="00EE6A38">
                  <w:rPr>
                    <w:rFonts w:ascii="Times New Roman" w:hAnsi="Times New Roman" w:cs="Times New Roman"/>
                    <w:b/>
                    <w:bCs/>
                  </w:rPr>
                  <w:t>）</w:t>
                </w:r>
                <w:r w:rsidRPr="00F51619">
                  <w:rPr>
                    <w:rFonts w:ascii="ＭＳ 明朝"/>
                    <w:b/>
                    <w:bCs/>
                  </w:rPr>
                  <w:t>と翻訳技法を接続する分析モデルの構築</w:t>
                </w:r>
              </w:p>
              <w:p w14:paraId="7E8ACB70" w14:textId="77777777" w:rsidR="00EE6A38" w:rsidRPr="00F51619" w:rsidRDefault="00EE6A38" w:rsidP="00F51619">
                <w:pPr>
                  <w:suppressAutoHyphens/>
                  <w:kinsoku w:val="0"/>
                  <w:wordWrap w:val="0"/>
                  <w:autoSpaceDE w:val="0"/>
                  <w:autoSpaceDN w:val="0"/>
                  <w:spacing w:line="336" w:lineRule="exact"/>
                  <w:jc w:val="center"/>
                  <w:rPr>
                    <w:rFonts w:ascii="ＭＳ 明朝"/>
                    <w:b/>
                    <w:bCs/>
                  </w:rPr>
                </w:pPr>
                <w:r>
                  <w:rPr>
                    <w:rFonts w:ascii="ＭＳ 明朝" w:hint="eastAsia"/>
                  </w:rPr>
                  <w:t>―</w:t>
                </w:r>
                <w:r w:rsidRPr="00F51619">
                  <w:rPr>
                    <w:rFonts w:ascii="ＭＳ 明朝"/>
                    <w:b/>
                    <w:bCs/>
                  </w:rPr>
                  <w:t>夏目漱石『こころ』英訳を対象に</w:t>
                </w:r>
                <w:r>
                  <w:rPr>
                    <w:rFonts w:ascii="ＭＳ 明朝" w:hint="eastAsia"/>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EE6A38">
          <w:pPr>
            <w:spacing w:line="336" w:lineRule="exact"/>
            <w:rPr>
              <w:rFonts w:ascii="ＭＳ 明朝"/>
              <w:b/>
              <w:bCs/>
            </w:rPr>
          </w:pP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  矢沢 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 正人 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5FA3894B" w14:textId="1ABAC38A" w:rsidR="00EE6A38" w:rsidRPr="00EE6A38" w:rsidRDefault="00EE6A38" w:rsidP="00EE6A38">
          <w:pPr>
            <w:spacing w:line="336" w:lineRule="exact"/>
            <w:rPr>
              <w:rFonts w:ascii="ＭＳ 明朝"/>
              <w:b/>
              <w:bCs/>
            </w:rPr>
          </w:pPr>
          <w:r>
            <w:t xml:space="preserve">                           </w:t>
          </w:r>
          <w:r>
            <w:rPr>
              <w:rFonts w:hint="eastAsia"/>
            </w:rPr>
            <w:t>令和　8　年　1　月　23　日</w:t>
          </w:r>
          <w:r>
            <w:t xml:space="preserve"> </w:t>
          </w:r>
          <w:r>
            <w:rPr>
              <w:rFonts w:hint="eastAsia"/>
            </w:rPr>
            <w:t>提出</w:t>
          </w:r>
        </w:p>
      </w:sdtContent>
    </w:sdt>
    <w:sdt>
      <w:sdtPr>
        <w:rPr>
          <w:rFonts w:asciiTheme="minorHAnsi" w:eastAsiaTheme="minorEastAsia" w:hAnsiTheme="minorHAnsi" w:cstheme="minorBidi"/>
          <w:kern w:val="2"/>
          <w:szCs w:val="22"/>
          <w:lang w:val="ja-JP"/>
        </w:rPr>
        <w:id w:val="1915813827"/>
        <w:docPartObj>
          <w:docPartGallery w:val="Table of Contents"/>
          <w:docPartUnique/>
        </w:docPartObj>
      </w:sdtPr>
      <w:sdtEndPr>
        <w:rPr>
          <w:bCs/>
          <w:color w:val="auto"/>
          <w:sz w:val="21"/>
        </w:rPr>
      </w:sdtEndPr>
      <w:sdtContent>
        <w:p w14:paraId="24CA7B29" w14:textId="61ADB271" w:rsidR="009803C1" w:rsidRPr="00EF393C" w:rsidRDefault="009803C1" w:rsidP="00CC6B8F">
          <w:pPr>
            <w:pStyle w:val="af7"/>
          </w:pPr>
          <w:r w:rsidRPr="00EF393C">
            <w:rPr>
              <w:rFonts w:hint="eastAsia"/>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37B690D6" w:rsidR="00A75B85" w:rsidRPr="00402B5C" w:rsidRDefault="0027580F" w:rsidP="00CC6B8F">
      <w:pPr>
        <w:pStyle w:val="1"/>
      </w:pPr>
      <w:r>
        <w:rPr>
          <w:rFonts w:hint="eastAsia"/>
        </w:rPr>
        <w:lastRenderedPageBreak/>
        <w:t xml:space="preserve">1. </w:t>
      </w:r>
      <w:r w:rsidR="00197D09">
        <w:rPr>
          <w:rFonts w:hint="eastAsia"/>
        </w:rPr>
        <w:t>はじめに</w:t>
      </w:r>
      <w:bookmarkEnd w:id="0"/>
    </w:p>
    <w:p w14:paraId="14809FB6" w14:textId="608B8E5C"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6C0606"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6C0606">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6C0606"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bookmarkStart w:id="5" w:name="_Toc219922591"/>
    </w:p>
    <w:p w14:paraId="10DC1298" w14:textId="6EF6B69F" w:rsidR="00203FF4" w:rsidRPr="00197D09" w:rsidRDefault="0027580F" w:rsidP="00CC6B8F">
      <w:pPr>
        <w:pStyle w:val="1"/>
      </w:pPr>
      <w:r>
        <w:rPr>
          <w:rFonts w:hint="eastAsia"/>
        </w:rPr>
        <w:t xml:space="preserve">2. </w:t>
      </w:r>
      <w:r w:rsidR="000275AF" w:rsidRPr="00197D09">
        <w:rPr>
          <w:rFonts w:hint="eastAsia"/>
        </w:rPr>
        <w:t>背景</w:t>
      </w:r>
      <w:bookmarkEnd w:id="5"/>
    </w:p>
    <w:p w14:paraId="6A8D5BA6" w14:textId="061DA578"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6C0606"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60DC6464"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74682A13" w:rsidR="007F0318" w:rsidRPr="005351A7" w:rsidRDefault="007F0318" w:rsidP="00402B5C">
      <w:pPr>
        <w:jc w:val="center"/>
        <w:rPr>
          <w:rFonts w:ascii="Times New Roman" w:eastAsia="ＭＳ 明朝" w:hAnsi="Times New Roman" w:cs="Times New Roman"/>
          <w:b/>
          <w:bCs/>
          <w:szCs w:val="21"/>
        </w:rPr>
      </w:pPr>
      <w:bookmarkStart w:id="8" w:name="_Ref219476050"/>
      <w:bookmarkStart w:id="9" w:name="_Ref219476042"/>
      <w:commentRangeStart w:id="10"/>
      <w:r w:rsidRPr="005351A7">
        <w:rPr>
          <w:rFonts w:ascii="Times New Roman" w:hAnsi="Times New Roman" w:cs="Times New Roman"/>
          <w:b/>
          <w:bCs/>
        </w:rPr>
        <w:t>表</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1</w:t>
      </w:r>
      <w:r w:rsidRPr="005351A7">
        <w:rPr>
          <w:rFonts w:ascii="Times New Roman" w:hAnsi="Times New Roman" w:cs="Times New Roman"/>
          <w:b/>
          <w:bCs/>
          <w:noProof/>
        </w:rPr>
        <w:fldChar w:fldCharType="end"/>
      </w:r>
      <w:bookmarkEnd w:id="8"/>
      <w:r w:rsidR="004426C6" w:rsidRPr="005351A7">
        <w:rPr>
          <w:rFonts w:ascii="Times New Roman" w:hAnsi="Times New Roman" w:cs="Times New Roman" w:hint="eastAsia"/>
          <w:b/>
          <w:bCs/>
          <w:noProof/>
        </w:rPr>
        <w:t xml:space="preserve"> </w:t>
      </w:r>
      <w:r w:rsidRPr="005351A7">
        <w:rPr>
          <w:rFonts w:ascii="Times New Roman" w:eastAsia="ＭＳ 明朝" w:hAnsi="Times New Roman" w:cs="Times New Roman"/>
          <w:b/>
          <w:bCs/>
        </w:rPr>
        <w:t>Newmark</w:t>
      </w:r>
      <w:sdt>
        <w:sdtPr>
          <w:rPr>
            <w:rFonts w:ascii="Times New Roman" w:eastAsia="ＭＳ 明朝" w:hAnsi="Times New Roman" w:cs="Times New Roman"/>
            <w:b/>
            <w:bCs/>
          </w:rPr>
          <w:id w:val="-235860138"/>
          <w:citation/>
        </w:sdtPr>
        <w:sdtContent>
          <w:r w:rsidRPr="005351A7">
            <w:rPr>
              <w:rFonts w:ascii="Times New Roman" w:eastAsia="ＭＳ 明朝" w:hAnsi="Times New Roman" w:cs="Times New Roman"/>
              <w:b/>
              <w:bCs/>
            </w:rPr>
            <w:fldChar w:fldCharType="begin"/>
          </w:r>
          <w:r w:rsidRPr="005351A7">
            <w:rPr>
              <w:rFonts w:ascii="Times New Roman" w:eastAsia="ＭＳ 明朝" w:hAnsi="Times New Roman" w:cs="Times New Roman"/>
              <w:b/>
              <w:bCs/>
            </w:rPr>
            <w:instrText xml:space="preserve">CITATION New88 \n  \t  \l 1041 </w:instrText>
          </w:r>
          <w:r w:rsidRPr="005351A7">
            <w:rPr>
              <w:rFonts w:ascii="Times New Roman" w:eastAsia="ＭＳ 明朝" w:hAnsi="Times New Roman" w:cs="Times New Roman"/>
              <w:b/>
              <w:bCs/>
            </w:rPr>
            <w:fldChar w:fldCharType="separate"/>
          </w:r>
          <w:r w:rsidRPr="005351A7">
            <w:rPr>
              <w:rFonts w:ascii="Times New Roman" w:eastAsia="ＭＳ 明朝" w:hAnsi="Times New Roman" w:cs="Times New Roman"/>
              <w:b/>
              <w:bCs/>
              <w:noProof/>
            </w:rPr>
            <w:t xml:space="preserve"> (1988)</w:t>
          </w:r>
          <w:r w:rsidRPr="005351A7">
            <w:rPr>
              <w:rFonts w:ascii="Times New Roman" w:eastAsia="ＭＳ 明朝" w:hAnsi="Times New Roman" w:cs="Times New Roman"/>
              <w:b/>
              <w:bCs/>
            </w:rPr>
            <w:fldChar w:fldCharType="end"/>
          </w:r>
        </w:sdtContent>
      </w:sdt>
      <w:r w:rsidRPr="005351A7">
        <w:rPr>
          <w:rFonts w:ascii="Times New Roman" w:eastAsia="ＭＳ 明朝" w:hAnsi="Times New Roman" w:cs="Times New Roman"/>
          <w:b/>
          <w:bCs/>
        </w:rPr>
        <w:t>の文化語の</w:t>
      </w:r>
      <w:r w:rsidRPr="005351A7">
        <w:rPr>
          <w:rFonts w:ascii="Times New Roman" w:eastAsia="ＭＳ 明朝" w:hAnsi="Times New Roman" w:cs="Times New Roman"/>
          <w:b/>
          <w:bCs/>
        </w:rPr>
        <w:t>5</w:t>
      </w:r>
      <w:r w:rsidRPr="005351A7">
        <w:rPr>
          <w:rFonts w:ascii="Times New Roman" w:eastAsia="ＭＳ 明朝" w:hAnsi="Times New Roman" w:cs="Times New Roman"/>
          <w:b/>
          <w:bCs/>
        </w:rPr>
        <w:t>つの分類</w:t>
      </w:r>
      <w:bookmarkEnd w:id="9"/>
      <w:commentRangeEnd w:id="10"/>
      <w:r w:rsidR="004426C6" w:rsidRPr="005351A7">
        <w:rPr>
          <w:rStyle w:val="ac"/>
          <w:rFonts w:ascii="Times New Roman" w:eastAsia="ＭＳ 明朝" w:hAnsi="Times New Roman" w:cs="Times New Roman"/>
          <w:b/>
          <w:bCs/>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カテゴリ</w:t>
            </w:r>
          </w:p>
        </w:tc>
        <w:tc>
          <w:tcPr>
            <w:tcW w:w="2835" w:type="dxa"/>
          </w:tcPr>
          <w:p w14:paraId="20209DC9"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概要</w:t>
            </w:r>
          </w:p>
        </w:tc>
        <w:tc>
          <w:tcPr>
            <w:tcW w:w="2687" w:type="dxa"/>
          </w:tcPr>
          <w:p w14:paraId="1E51E204"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101BDDD8" w14:textId="34654C81" w:rsidR="00591AE4" w:rsidRPr="00402B5C" w:rsidRDefault="007776BE" w:rsidP="00591AE4">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szCs w:val="21"/>
        </w:rPr>
        <w:t>この分類は、文化的要素を「何が文化に特有か」という観点から体系的に捉えるものであ</w:t>
      </w:r>
      <w:r w:rsidRPr="00402B5C">
        <w:rPr>
          <w:rFonts w:ascii="Times New Roman" w:eastAsia="ＭＳ 明朝" w:hAnsi="Times New Roman" w:cs="Times New Roman"/>
          <w:szCs w:val="21"/>
        </w:rPr>
        <w:lastRenderedPageBreak/>
        <w:t>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32BC96A6" w14:textId="121C1FC7"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4426C6">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086F4C52"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w:t>
      </w:r>
      <w:r w:rsidR="006C0606">
        <w:rPr>
          <w:rFonts w:ascii="Times New Roman" w:eastAsia="ＭＳ 明朝" w:hAnsi="Times New Roman" w:cs="Times New Roman" w:hint="eastAsia"/>
          <w:szCs w:val="21"/>
        </w:rPr>
        <w:t>る</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4426C6">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4426C6"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w:t>
      </w:r>
      <w:r w:rsidR="002A6836">
        <w:rPr>
          <w:rFonts w:ascii="Times New Roman" w:eastAsia="ＭＳ 明朝" w:hAnsi="Times New Roman" w:cs="Times New Roman" w:hint="eastAsia"/>
          <w:szCs w:val="21"/>
        </w:rPr>
        <w:t>に</w:t>
      </w:r>
      <w:r w:rsidR="00203FF4" w:rsidRPr="00402B5C">
        <w:rPr>
          <w:rFonts w:ascii="Times New Roman" w:eastAsia="ＭＳ 明朝" w:hAnsi="Times New Roman" w:cs="Times New Roman" w:hint="eastAsia"/>
          <w:szCs w:val="21"/>
        </w:rPr>
        <w:t>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4426C6"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4426C6"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4426C6"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4426C6"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4426C6"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4426C6"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4426C6"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927825E" w:rsidR="00203FF4" w:rsidRPr="00197D09" w:rsidRDefault="0027580F" w:rsidP="00A21FA6">
      <w:pPr>
        <w:pStyle w:val="2"/>
      </w:pPr>
      <w:bookmarkStart w:id="24" w:name="_Toc219922594"/>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AD2F8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w:t>
      </w:r>
      <w:r w:rsidRPr="00402B5C">
        <w:rPr>
          <w:rFonts w:ascii="Times New Roman" w:eastAsia="ＭＳ 明朝" w:hAnsi="Times New Roman" w:cs="Times New Roman"/>
          <w:szCs w:val="21"/>
        </w:rPr>
        <w:lastRenderedPageBreak/>
        <w:t>要素をどのように認識し、それを読者にどう伝えようとしたかという「異文化受容」の側面を無視することはできない。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454458E4" w14:textId="5E27F835"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4426C6">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4426C6"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4426C6">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5030607E" w14:textId="6375B017" w:rsidR="00BA2B0C" w:rsidRPr="00402B5C" w:rsidRDefault="0027580F" w:rsidP="00CC6B8F">
      <w:pPr>
        <w:pStyle w:val="1"/>
      </w:pPr>
      <w:bookmarkStart w:id="29" w:name="_Toc219922596"/>
      <w:r>
        <w:rPr>
          <w:rFonts w:hint="eastAsia"/>
        </w:rPr>
        <w:t xml:space="preserve">3. </w:t>
      </w:r>
      <w:r w:rsidR="00BA2B0C" w:rsidRPr="00402B5C">
        <w:rPr>
          <w:rFonts w:hint="eastAsia"/>
        </w:rPr>
        <w:t>分析方法</w:t>
      </w:r>
      <w:bookmarkEnd w:id="29"/>
    </w:p>
    <w:p w14:paraId="542A4691" w14:textId="5860BF76"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B357687"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5AF41527" w14:textId="43524DA3" w:rsidR="005351A7" w:rsidRDefault="00DF4365" w:rsidP="00DF4365">
      <w:pPr>
        <w:rPr>
          <w:rFonts w:ascii="Times New Roman" w:eastAsia="ＭＳ 明朝" w:hAnsi="Times New Roman" w:cs="Times New Roman" w:hint="eastAsia"/>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3D9794B8" w14:textId="478DCB11" w:rsidR="00DD6DDB" w:rsidRPr="005351A7" w:rsidRDefault="005351A7" w:rsidP="00402B5C">
      <w:pPr>
        <w:jc w:val="center"/>
        <w:rPr>
          <w:rFonts w:ascii="Times New Roman" w:eastAsia="ＭＳ 明朝" w:hAnsi="Times New Roman" w:cs="Times New Roman"/>
          <w:b/>
          <w:bCs/>
          <w:szCs w:val="21"/>
        </w:rPr>
      </w:pPr>
      <w:bookmarkStart w:id="32" w:name="_Ref219801550"/>
      <w:r>
        <w:rPr>
          <w:rFonts w:ascii="Times New Roman" w:hAnsi="Times New Roman" w:cs="Times New Roman" w:hint="eastAsia"/>
          <w:b/>
          <w:bCs/>
        </w:rPr>
        <w:t>表</w:t>
      </w:r>
      <w:r>
        <w:rPr>
          <w:rFonts w:ascii="Times New Roman" w:hAnsi="Times New Roman" w:cs="Times New Roman" w:hint="eastAsia"/>
          <w:b/>
          <w:bCs/>
        </w:rPr>
        <w:t xml:space="preserve"> </w:t>
      </w:r>
      <w:r w:rsidR="00DD6DDB" w:rsidRPr="005351A7">
        <w:rPr>
          <w:rFonts w:ascii="Times New Roman" w:hAnsi="Times New Roman" w:cs="Times New Roman"/>
          <w:b/>
          <w:bCs/>
        </w:rPr>
        <w:fldChar w:fldCharType="begin"/>
      </w:r>
      <w:r w:rsidR="00DD6DDB" w:rsidRPr="005351A7">
        <w:rPr>
          <w:rFonts w:ascii="Times New Roman" w:hAnsi="Times New Roman" w:cs="Times New Roman"/>
          <w:b/>
          <w:bCs/>
        </w:rPr>
        <w:instrText xml:space="preserve"> SEQ </w:instrText>
      </w:r>
      <w:r w:rsidR="00DD6DDB" w:rsidRPr="005351A7">
        <w:rPr>
          <w:rFonts w:ascii="Times New Roman" w:hAnsi="Times New Roman" w:cs="Times New Roman"/>
          <w:b/>
          <w:bCs/>
        </w:rPr>
        <w:instrText>表</w:instrText>
      </w:r>
      <w:r w:rsidR="00DD6DDB" w:rsidRPr="005351A7">
        <w:rPr>
          <w:rFonts w:ascii="Times New Roman" w:hAnsi="Times New Roman" w:cs="Times New Roman"/>
          <w:b/>
          <w:bCs/>
        </w:rPr>
        <w:instrText xml:space="preserve"> \* ARABIC </w:instrText>
      </w:r>
      <w:r w:rsidR="00DD6DDB" w:rsidRPr="005351A7">
        <w:rPr>
          <w:rFonts w:ascii="Times New Roman" w:hAnsi="Times New Roman" w:cs="Times New Roman"/>
          <w:b/>
          <w:bCs/>
        </w:rPr>
        <w:fldChar w:fldCharType="separate"/>
      </w:r>
      <w:r w:rsidR="00DD6DDB" w:rsidRPr="005351A7">
        <w:rPr>
          <w:rFonts w:ascii="Times New Roman" w:hAnsi="Times New Roman" w:cs="Times New Roman"/>
          <w:b/>
          <w:bCs/>
          <w:noProof/>
        </w:rPr>
        <w:t>2</w:t>
      </w:r>
      <w:r w:rsidR="00DD6DDB" w:rsidRPr="005351A7">
        <w:rPr>
          <w:rFonts w:ascii="Times New Roman" w:hAnsi="Times New Roman" w:cs="Times New Roman"/>
          <w:b/>
          <w:bCs/>
          <w:noProof/>
        </w:rPr>
        <w:fldChar w:fldCharType="end"/>
      </w:r>
      <w:bookmarkEnd w:id="32"/>
      <w:r w:rsidR="004426C6" w:rsidRPr="005351A7">
        <w:rPr>
          <w:rFonts w:ascii="Times New Roman" w:eastAsia="ＭＳ 明朝" w:hAnsi="Times New Roman" w:cs="Times New Roman" w:hint="eastAsia"/>
          <w:b/>
          <w:bCs/>
        </w:rPr>
        <w:t xml:space="preserve"> </w:t>
      </w:r>
      <w:r w:rsidR="00DD6DDB" w:rsidRPr="005351A7">
        <w:rPr>
          <w:rFonts w:ascii="Times New Roman" w:eastAsia="ＭＳ 明朝" w:hAnsi="Times New Roman"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647410E5"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E9696F">
              <w:rPr>
                <w:rFonts w:ascii="Times New Roman" w:eastAsia="ＭＳ 明朝" w:hAnsi="Times New Roman" w:cs="Times New Roman"/>
                <w:szCs w:val="21"/>
              </w:rPr>
              <w:t>Ⅰ</w:t>
            </w:r>
            <w:r w:rsidR="00E9696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4426C6"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6D365E2D"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4D54E9E9"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4426C6">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6C0606" w:rsidRPr="00402B5C">
        <w:rPr>
          <w:rFonts w:ascii="Times New Roman" w:eastAsia="ＭＳ 明朝" w:hAnsi="Times New Roman" w:cs="Times New Roman"/>
          <w:szCs w:val="21"/>
        </w:rPr>
        <w:t>3</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4426C6"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4426C6"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ascii="Times New Roman" w:eastAsia="ＭＳ 明朝" w:hAnsi="Times New Roman" w:cs="Times New Roman" w:hint="eastAsia"/>
          <w:szCs w:val="21"/>
        </w:rPr>
        <w:t>漱石</w:t>
      </w:r>
      <w:r w:rsidR="00F911F2" w:rsidRPr="00402B5C">
        <w:rPr>
          <w:rFonts w:ascii="Times New Roman" w:eastAsia="ＭＳ 明朝" w:hAnsi="Times New Roman"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w:t>
      </w:r>
      <w:r w:rsidR="00F911F2" w:rsidRPr="00402B5C">
        <w:rPr>
          <w:rFonts w:ascii="Times New Roman" w:eastAsia="ＭＳ 明朝" w:hAnsi="Times New Roman" w:cs="Times New Roman"/>
          <w:szCs w:val="21"/>
        </w:rPr>
        <w:lastRenderedPageBreak/>
        <w:t>関を検証する上で、極めて密度の高いデータを提供し得る。</w:t>
      </w:r>
      <w:commentRangeEnd w:id="37"/>
      <w:r w:rsidR="004426C6"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4426C6"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336CED27" w14:textId="45F67330"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79C373B2"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w:t>
      </w:r>
      <w:r w:rsidR="006C0606" w:rsidRPr="00402B5C">
        <w:rPr>
          <w:rFonts w:ascii="Times New Roman" w:eastAsia="ＭＳ 明朝" w:hAnsi="Times New Roman" w:cs="Times New Roman"/>
          <w:szCs w:val="21"/>
        </w:rPr>
        <w:t>3</w:t>
      </w:r>
      <w:r w:rsidR="005452BE" w:rsidRPr="00402B5C">
        <w:rPr>
          <w:rFonts w:ascii="Times New Roman" w:eastAsia="ＭＳ 明朝" w:hAnsi="Times New Roman" w:cs="Times New Roman" w:hint="eastAsia"/>
          <w:szCs w:val="21"/>
        </w:rPr>
        <w:t>点に集約される。</w:t>
      </w:r>
    </w:p>
    <w:p w14:paraId="6E4E5555" w14:textId="45C19367"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r w:rsidR="00384117">
        <w:rPr>
          <w:rFonts w:ascii="Times New Roman" w:eastAsia="ＭＳ 明朝" w:hAnsi="Times New Roman" w:cs="Times New Roman" w:hint="eastAsia"/>
          <w:szCs w:val="21"/>
        </w:rPr>
        <w:t>McClellan</w:t>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2"/>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384117">
        <w:rPr>
          <w:rFonts w:ascii="Times New Roman" w:eastAsia="ＭＳ 明朝" w:hAnsi="Times New Roman" w:cs="Times New Roman" w:hint="eastAsia"/>
          <w:szCs w:val="21"/>
        </w:rPr>
        <w:t>McClellan</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2"/>
      <w:r w:rsidR="004426C6" w:rsidRPr="00402B5C">
        <w:rPr>
          <w:rStyle w:val="ac"/>
          <w:rFonts w:ascii="Times New Roman" w:eastAsia="ＭＳ 明朝" w:hAnsi="Times New Roman" w:cs="Times New Roman"/>
          <w:sz w:val="21"/>
          <w:szCs w:val="21"/>
        </w:rPr>
        <w:commentReference w:id="42"/>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1209B8B4"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w:t>
      </w:r>
      <w:r w:rsidR="002A6836">
        <w:rPr>
          <w:rFonts w:ascii="Times New Roman" w:eastAsia="ＭＳ 明朝" w:hAnsi="Times New Roman" w:cs="Times New Roman" w:hint="eastAsia"/>
          <w:szCs w:val="21"/>
        </w:rPr>
        <w:t>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0B351105" w:rsidR="005452BE" w:rsidRPr="00402B5C" w:rsidRDefault="00267654" w:rsidP="00CC5487">
      <w:pPr>
        <w:rPr>
          <w:rFonts w:ascii="Times New Roman" w:eastAsia="ＭＳ 明朝" w:hAnsi="Times New Roman" w:cs="Times New Roman" w:hint="eastAsia"/>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w:t>
      </w:r>
      <w:r w:rsidRPr="00402B5C">
        <w:rPr>
          <w:rFonts w:ascii="Times New Roman" w:eastAsia="ＭＳ 明朝" w:hAnsi="Times New Roman" w:cs="Times New Roman"/>
          <w:szCs w:val="21"/>
        </w:rPr>
        <w:lastRenderedPageBreak/>
        <w:t>翻訳を比較することで、情報の「詳細化（あるいは加筆）」と「簡潔化（あるいは削除）」という、翻訳におけるトレードオフがどのように処理されているかを検証することが可能となる。</w:t>
      </w:r>
    </w:p>
    <w:p w14:paraId="6B793F58" w14:textId="1D949A71" w:rsidR="00CC5487" w:rsidRPr="00402B5C" w:rsidRDefault="00CC5487" w:rsidP="0027580F">
      <w:pPr>
        <w:pStyle w:val="3"/>
      </w:pPr>
      <w:bookmarkStart w:id="43" w:name="_Toc219922601"/>
      <w:r w:rsidRPr="00402B5C">
        <w:t>3.1.</w:t>
      </w:r>
      <w:r w:rsidR="004115AD" w:rsidRPr="00402B5C">
        <w:t>4</w:t>
      </w:r>
      <w:r w:rsidRPr="00402B5C">
        <w:t xml:space="preserve"> </w:t>
      </w:r>
      <w:r w:rsidRPr="00402B5C">
        <w:t>分析範囲の設定</w:t>
      </w:r>
      <w:bookmarkEnd w:id="43"/>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4" w:name="_Toc219922602"/>
      <w:r>
        <w:rPr>
          <w:rFonts w:hint="eastAsia"/>
        </w:rPr>
        <w:t xml:space="preserve">3.2 </w:t>
      </w:r>
      <w:r w:rsidR="00F863CA" w:rsidRPr="00402B5C">
        <w:rPr>
          <w:rFonts w:hint="eastAsia"/>
        </w:rPr>
        <w:t>分析データの構成</w:t>
      </w:r>
      <w:bookmarkEnd w:id="44"/>
    </w:p>
    <w:p w14:paraId="09A13929" w14:textId="0CCE3827" w:rsidR="00275B50" w:rsidRPr="0027580F" w:rsidRDefault="0027580F" w:rsidP="0027580F">
      <w:pPr>
        <w:pStyle w:val="3"/>
      </w:pPr>
      <w:bookmarkStart w:id="45" w:name="_Toc219922603"/>
      <w:r>
        <w:rPr>
          <w:rFonts w:hint="eastAsia"/>
        </w:rPr>
        <w:t xml:space="preserve">3.2.1 </w:t>
      </w:r>
      <w:r w:rsidR="00915484" w:rsidRPr="0027580F">
        <w:rPr>
          <w:rFonts w:hint="eastAsia"/>
        </w:rPr>
        <w:t>文化的要素の抽出基準</w:t>
      </w:r>
      <w:bookmarkEnd w:id="45"/>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137B352A" w:rsidR="00275B50" w:rsidRDefault="00275B50" w:rsidP="00C939F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と習慣」を言語表現の次元で捉えたものである。こ</w:t>
      </w:r>
      <w:r w:rsidRPr="00402B5C">
        <w:rPr>
          <w:rFonts w:ascii="Times New Roman" w:eastAsia="ＭＳ 明朝" w:hAnsi="Times New Roman" w:cs="Times New Roman"/>
          <w:szCs w:val="21"/>
        </w:rPr>
        <w:lastRenderedPageBreak/>
        <w:t>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237C7515" w:rsidR="002E48DA" w:rsidRPr="00AD2F8B" w:rsidRDefault="002E48DA" w:rsidP="00402B5C">
      <w:pPr>
        <w:jc w:val="center"/>
        <w:rPr>
          <w:rFonts w:ascii="Times New Roman" w:eastAsia="ＭＳ 明朝" w:hAnsi="Times New Roman" w:cs="Times New Roman"/>
          <w:b/>
          <w:bCs/>
          <w:szCs w:val="21"/>
        </w:rPr>
      </w:pPr>
      <w:bookmarkStart w:id="46" w:name="_Ref219802248"/>
      <w:r w:rsidRPr="00AD2F8B">
        <w:rPr>
          <w:rFonts w:ascii="Times New Roman" w:hAnsi="Times New Roman" w:cs="Times New Roman"/>
          <w:b/>
          <w:bCs/>
        </w:rPr>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3</w:t>
      </w:r>
      <w:r w:rsidRPr="00AD2F8B">
        <w:rPr>
          <w:rFonts w:ascii="Times New Roman" w:hAnsi="Times New Roman" w:cs="Times New Roman"/>
          <w:b/>
          <w:bCs/>
          <w:noProof/>
        </w:rPr>
        <w:fldChar w:fldCharType="end"/>
      </w:r>
      <w:bookmarkEnd w:id="46"/>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大項目</w:t>
            </w:r>
          </w:p>
        </w:tc>
        <w:tc>
          <w:tcPr>
            <w:tcW w:w="2123" w:type="dxa"/>
          </w:tcPr>
          <w:p w14:paraId="0491BE6A"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小項目</w:t>
            </w:r>
          </w:p>
        </w:tc>
        <w:tc>
          <w:tcPr>
            <w:tcW w:w="2124" w:type="dxa"/>
          </w:tcPr>
          <w:p w14:paraId="6642ADF7" w14:textId="68DB9C84"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定義・抽出基準</w:t>
            </w:r>
            <w:r w:rsidRPr="00EF393C">
              <w:rPr>
                <w:rFonts w:ascii="Times New Roman" w:eastAsia="ＭＳ 明朝" w:hAnsi="Times New Roman" w:cs="Times New Roman"/>
                <w:b/>
                <w:bCs/>
                <w:szCs w:val="21"/>
              </w:rPr>
              <w:t xml:space="preserve"> </w:t>
            </w:r>
          </w:p>
        </w:tc>
        <w:tc>
          <w:tcPr>
            <w:tcW w:w="2124" w:type="dxa"/>
          </w:tcPr>
          <w:p w14:paraId="2718C52F"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rPr>
          <w:rFonts w:hint="eastAsia"/>
        </w:rPr>
      </w:pPr>
    </w:p>
    <w:p w14:paraId="39396AF9" w14:textId="68CAE251" w:rsidR="00915484" w:rsidRPr="00402B5C" w:rsidRDefault="00915484" w:rsidP="0027580F">
      <w:pPr>
        <w:pStyle w:val="3"/>
      </w:pPr>
      <w:bookmarkStart w:id="47" w:name="_Toc219922604"/>
      <w:r w:rsidRPr="00402B5C">
        <w:t xml:space="preserve">3.2.2 </w:t>
      </w:r>
      <w:r w:rsidRPr="00402B5C">
        <w:rPr>
          <w:rFonts w:hint="eastAsia"/>
        </w:rPr>
        <w:t>分析データの量的規模</w:t>
      </w:r>
      <w:bookmarkEnd w:id="47"/>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8"/>
      <w:commentRangeStart w:id="49"/>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8"/>
      <w:r w:rsidR="004426C6" w:rsidRPr="00402B5C">
        <w:rPr>
          <w:rStyle w:val="ac"/>
          <w:rFonts w:ascii="Times New Roman" w:eastAsia="ＭＳ 明朝" w:hAnsi="Times New Roman" w:cs="Times New Roman"/>
          <w:sz w:val="21"/>
          <w:szCs w:val="21"/>
        </w:rPr>
        <w:commentReference w:id="48"/>
      </w:r>
      <w:commentRangeEnd w:id="49"/>
      <w:r w:rsidR="007E7210" w:rsidRPr="00402B5C">
        <w:rPr>
          <w:rStyle w:val="ac"/>
          <w:rFonts w:ascii="Times New Roman" w:eastAsia="ＭＳ 明朝" w:hAnsi="Times New Roman" w:cs="Times New Roman"/>
          <w:sz w:val="21"/>
          <w:szCs w:val="21"/>
        </w:rPr>
        <w:commentReference w:id="49"/>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0"/>
      <w:commentRangeStart w:id="51"/>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0"/>
      <w:r w:rsidR="004426C6" w:rsidRPr="00402B5C">
        <w:rPr>
          <w:rStyle w:val="ac"/>
          <w:rFonts w:ascii="Times New Roman" w:eastAsia="ＭＳ 明朝" w:hAnsi="Times New Roman" w:cs="Times New Roman"/>
          <w:sz w:val="21"/>
          <w:szCs w:val="21"/>
        </w:rPr>
        <w:commentReference w:id="50"/>
      </w:r>
      <w:commentRangeEnd w:id="51"/>
      <w:r w:rsidR="0022380C" w:rsidRPr="00402B5C">
        <w:rPr>
          <w:rStyle w:val="ac"/>
          <w:rFonts w:ascii="Times New Roman" w:eastAsia="ＭＳ 明朝" w:hAnsi="Times New Roman" w:cs="Times New Roman"/>
          <w:sz w:val="21"/>
          <w:szCs w:val="21"/>
        </w:rPr>
        <w:commentReference w:id="51"/>
      </w:r>
      <w:r w:rsidRPr="00402B5C">
        <w:rPr>
          <w:rFonts w:ascii="Times New Roman" w:eastAsia="ＭＳ 明朝" w:hAnsi="Times New Roman" w:cs="Times New Roman"/>
          <w:szCs w:val="21"/>
        </w:rPr>
        <w:t>の二種類の英訳と比較照合するため、分析対象となるデータの総数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名）である。</w:t>
      </w:r>
    </w:p>
    <w:p w14:paraId="6C6DE7F1" w14:textId="65A13592" w:rsidR="00862DAD" w:rsidRPr="00402B5C" w:rsidRDefault="00E938BA" w:rsidP="00E5702F">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szCs w:val="21"/>
        </w:rPr>
        <w:lastRenderedPageBreak/>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2" w:name="_Toc219922605"/>
      <w:r>
        <w:rPr>
          <w:rFonts w:hint="eastAsia"/>
        </w:rPr>
        <w:t xml:space="preserve">3.3 </w:t>
      </w:r>
      <w:r w:rsidR="00F30768" w:rsidRPr="0027580F">
        <w:rPr>
          <w:rFonts w:hint="eastAsia"/>
        </w:rPr>
        <w:t>分析的枠組</w:t>
      </w:r>
      <w:r w:rsidR="0091380A" w:rsidRPr="0027580F">
        <w:rPr>
          <w:rFonts w:hint="eastAsia"/>
        </w:rPr>
        <w:t>みの定義</w:t>
      </w:r>
      <w:bookmarkEnd w:id="52"/>
    </w:p>
    <w:p w14:paraId="335D4CD0" w14:textId="6C880D87" w:rsidR="0091380A" w:rsidRPr="00402B5C" w:rsidRDefault="0091380A" w:rsidP="00137523">
      <w:pPr>
        <w:pStyle w:val="3"/>
      </w:pPr>
      <w:bookmarkStart w:id="53" w:name="_Toc219922606"/>
      <w:r w:rsidRPr="00402B5C">
        <w:t xml:space="preserve">3.3.1 </w:t>
      </w:r>
      <w:commentRangeStart w:id="54"/>
      <w:r w:rsidRPr="00402B5C">
        <w:t>Molina</w:t>
      </w:r>
      <w:r w:rsidR="00DD6DDB">
        <w:t xml:space="preserve"> &amp; </w:t>
      </w:r>
      <w:r w:rsidRPr="00402B5C">
        <w:t>Albir</w:t>
      </w:r>
      <w:commentRangeEnd w:id="54"/>
      <w:r w:rsidR="004426C6">
        <w:rPr>
          <w:rStyle w:val="ac"/>
          <w:color w:val="auto"/>
          <w:sz w:val="21"/>
          <w:szCs w:val="24"/>
        </w:rPr>
        <w:commentReference w:id="54"/>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3"/>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54696C3F"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w:t>
      </w:r>
      <w:r w:rsidR="00384117" w:rsidRPr="00402B5C">
        <w:rPr>
          <w:rFonts w:ascii="Times New Roman" w:eastAsia="ＭＳ 明朝" w:hAnsi="Times New Roman" w:cs="Times New Roman" w:hint="eastAsia"/>
          <w:szCs w:val="21"/>
        </w:rPr>
        <w:t>第一部</w:t>
      </w:r>
      <w:r w:rsidR="00CF6D0D" w:rsidRPr="00402B5C">
        <w:rPr>
          <w:rFonts w:ascii="Times New Roman" w:eastAsia="ＭＳ 明朝" w:hAnsi="Times New Roman" w:cs="Times New Roman" w:hint="eastAsia"/>
          <w:szCs w:val="21"/>
        </w:rPr>
        <w:t>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Pr="00384117" w:rsidRDefault="0022380C" w:rsidP="00753956">
      <w:pPr>
        <w:ind w:firstLineChars="100" w:firstLine="210"/>
        <w:rPr>
          <w:rFonts w:ascii="Times New Roman" w:eastAsia="ＭＳ 明朝" w:hAnsi="Times New Roman" w:cs="Times New Roman"/>
          <w:szCs w:val="21"/>
        </w:rPr>
      </w:pPr>
    </w:p>
    <w:p w14:paraId="6ADE5E4F" w14:textId="77777777" w:rsidR="005351A7" w:rsidRDefault="005351A7">
      <w:pPr>
        <w:widowControl/>
        <w:jc w:val="left"/>
        <w:rPr>
          <w:rFonts w:ascii="Times New Roman" w:hAnsi="Times New Roman" w:cs="Times New Roman"/>
        </w:rPr>
      </w:pPr>
      <w:bookmarkStart w:id="55" w:name="_Ref219802623"/>
      <w:r>
        <w:rPr>
          <w:rFonts w:ascii="Times New Roman" w:hAnsi="Times New Roman" w:cs="Times New Roman"/>
        </w:rPr>
        <w:br w:type="page"/>
      </w:r>
    </w:p>
    <w:p w14:paraId="46B88F73" w14:textId="6B6A926A" w:rsidR="0022380C" w:rsidRPr="00AD2F8B" w:rsidRDefault="0022380C" w:rsidP="00402B5C">
      <w:pPr>
        <w:ind w:firstLineChars="100" w:firstLine="210"/>
        <w:jc w:val="center"/>
        <w:rPr>
          <w:rFonts w:ascii="Times New Roman" w:eastAsia="ＭＳ 明朝" w:hAnsi="Times New Roman" w:cs="Times New Roman"/>
          <w:b/>
          <w:bCs/>
          <w:szCs w:val="21"/>
        </w:rPr>
      </w:pPr>
      <w:r w:rsidRPr="00AD2F8B">
        <w:rPr>
          <w:rFonts w:ascii="Times New Roman" w:hAnsi="Times New Roman" w:cs="Times New Roman"/>
          <w:b/>
          <w:bCs/>
        </w:rPr>
        <w:lastRenderedPageBreak/>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55"/>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本研究で採用する翻訳技法（</w:t>
      </w:r>
      <w:r w:rsidRPr="00AD2F8B">
        <w:rPr>
          <w:rFonts w:ascii="Times New Roman" w:eastAsia="ＭＳ 明朝" w:hAnsi="Times New Roman" w:cs="Times New Roman"/>
          <w:b/>
          <w:bCs/>
        </w:rPr>
        <w:t>10</w:t>
      </w:r>
      <w:r w:rsidRPr="00AD2F8B">
        <w:rPr>
          <w:rFonts w:ascii="Times New Roman" w:eastAsia="ＭＳ 明朝" w:hAnsi="Times New Roman"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hint="eastAsia"/>
                <w:b/>
                <w:bCs/>
                <w:szCs w:val="21"/>
              </w:rPr>
              <w:t>翻訳技法</w:t>
            </w:r>
          </w:p>
        </w:tc>
        <w:tc>
          <w:tcPr>
            <w:tcW w:w="4253" w:type="dxa"/>
          </w:tcPr>
          <w:p w14:paraId="19CF7F03"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説明</w:t>
            </w:r>
          </w:p>
        </w:tc>
        <w:tc>
          <w:tcPr>
            <w:tcW w:w="2403" w:type="dxa"/>
          </w:tcPr>
          <w:p w14:paraId="484850C2"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253"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253"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253"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253"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253"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253"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253"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253"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53"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253"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0FE8BDBD" w14:textId="77777777" w:rsidR="00C939FE" w:rsidRPr="00C939FE" w:rsidRDefault="00C939FE" w:rsidP="00C939FE">
      <w:pPr>
        <w:rPr>
          <w:rFonts w:hint="eastAsia"/>
        </w:rPr>
      </w:pPr>
    </w:p>
    <w:p w14:paraId="2F837DE9" w14:textId="77777777" w:rsidR="00C939FE"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00CF195B" w14:textId="0DB68E73" w:rsidR="00594E45" w:rsidRPr="00402B5C" w:rsidRDefault="00353C08" w:rsidP="00C939F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6"/>
      <w:commentRangeStart w:id="57"/>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6"/>
      <w:r w:rsidR="004426C6" w:rsidRPr="00402B5C">
        <w:rPr>
          <w:rStyle w:val="ac"/>
          <w:rFonts w:ascii="Times New Roman" w:eastAsia="ＭＳ 明朝" w:hAnsi="Times New Roman" w:cs="Times New Roman" w:hint="eastAsia"/>
          <w:sz w:val="21"/>
          <w:szCs w:val="21"/>
        </w:rPr>
        <w:commentReference w:id="56"/>
      </w:r>
      <w:commentRangeEnd w:id="57"/>
      <w:r w:rsidR="002E4570" w:rsidRPr="00402B5C">
        <w:rPr>
          <w:rStyle w:val="ac"/>
          <w:rFonts w:ascii="Times New Roman" w:eastAsia="ＭＳ 明朝" w:hAnsi="Times New Roman" w:cs="Times New Roman" w:hint="eastAsia"/>
          <w:sz w:val="21"/>
          <w:szCs w:val="21"/>
        </w:rPr>
        <w:commentReference w:id="57"/>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8"/>
      <w:r w:rsidR="002E4570" w:rsidRPr="00402B5C">
        <w:rPr>
          <w:rStyle w:val="afa"/>
          <w:rFonts w:ascii="Times New Roman" w:eastAsia="ＭＳ 明朝" w:hAnsi="Times New Roman" w:cs="Times New Roman"/>
          <w:szCs w:val="21"/>
        </w:rPr>
        <w:footnoteReference w:id="1"/>
      </w:r>
      <w:commentRangeEnd w:id="58"/>
      <w:r w:rsidR="004426C6">
        <w:rPr>
          <w:rStyle w:val="ac"/>
          <w:rFonts w:ascii="Times New Roman" w:eastAsia="ＭＳ 明朝" w:hAnsi="Times New Roman" w:cs="Times New Roman" w:hint="eastAsia"/>
          <w:sz w:val="21"/>
          <w:szCs w:val="21"/>
        </w:rPr>
        <w:commentReference w:id="58"/>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1E4E7689" w:rsidR="007300CE" w:rsidRPr="00402B5C" w:rsidRDefault="003D6676" w:rsidP="00137523">
      <w:pPr>
        <w:pStyle w:val="3"/>
      </w:pPr>
      <w:bookmarkStart w:id="59"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9"/>
    </w:p>
    <w:p w14:paraId="182612E2" w14:textId="07AF13CA" w:rsidR="004426C6"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w:t>
      </w:r>
      <w:r w:rsidR="00F60948" w:rsidRPr="00402B5C">
        <w:rPr>
          <w:rFonts w:ascii="Times New Roman" w:eastAsia="ＭＳ 明朝" w:hAnsi="Times New Roman" w:cs="Times New Roman"/>
          <w:szCs w:val="21"/>
        </w:rPr>
        <w:lastRenderedPageBreak/>
        <w:t>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637D3C36" w14:textId="77777777" w:rsidR="005351A7" w:rsidRPr="00402B5C" w:rsidRDefault="005351A7" w:rsidP="00402B5C">
      <w:pPr>
        <w:rPr>
          <w:rFonts w:ascii="Times New Roman" w:eastAsia="ＭＳ 明朝" w:hAnsi="Times New Roman" w:cs="Times New Roman"/>
          <w:szCs w:val="21"/>
        </w:rPr>
      </w:pPr>
    </w:p>
    <w:p w14:paraId="587A85DD" w14:textId="78D98F21" w:rsidR="000B4EF8" w:rsidRPr="00AD2F8B" w:rsidRDefault="005351A7" w:rsidP="00AD2F8B">
      <w:pPr>
        <w:widowControl/>
        <w:jc w:val="center"/>
        <w:rPr>
          <w:rFonts w:ascii="Times New Roman" w:eastAsia="ＭＳ 明朝" w:hAnsi="Times New Roman" w:cs="Times New Roman"/>
          <w:b/>
          <w:bCs/>
        </w:rPr>
      </w:pPr>
      <w:r w:rsidRPr="00AD2F8B">
        <w:rPr>
          <w:rFonts w:ascii="Times New Roman" w:hAnsi="Times New Roman" w:cs="Times New Roman" w:hint="eastAsia"/>
          <w:b/>
          <w:bCs/>
        </w:rPr>
        <w:t>表</w:t>
      </w:r>
      <w:r w:rsidRPr="00AD2F8B">
        <w:rPr>
          <w:rFonts w:ascii="Times New Roman" w:hAnsi="Times New Roman" w:cs="Times New Roman" w:hint="eastAsia"/>
          <w:b/>
          <w:bCs/>
        </w:rPr>
        <w:t xml:space="preserve"> </w:t>
      </w:r>
      <w:r w:rsidR="00E612FE" w:rsidRPr="00AD2F8B">
        <w:rPr>
          <w:rFonts w:ascii="Times New Roman" w:hAnsi="Times New Roman" w:cs="Times New Roman"/>
          <w:b/>
          <w:bCs/>
        </w:rPr>
        <w:fldChar w:fldCharType="begin"/>
      </w:r>
      <w:r w:rsidR="00E612FE" w:rsidRPr="00AD2F8B">
        <w:rPr>
          <w:rFonts w:ascii="Times New Roman" w:hAnsi="Times New Roman" w:cs="Times New Roman"/>
          <w:b/>
          <w:bCs/>
        </w:rPr>
        <w:instrText xml:space="preserve"> SEQ </w:instrText>
      </w:r>
      <w:r w:rsidR="00E612FE" w:rsidRPr="00AD2F8B">
        <w:rPr>
          <w:rFonts w:ascii="Times New Roman" w:hAnsi="Times New Roman" w:cs="Times New Roman"/>
          <w:b/>
          <w:bCs/>
        </w:rPr>
        <w:instrText>表</w:instrText>
      </w:r>
      <w:r w:rsidR="00E612FE" w:rsidRPr="00AD2F8B">
        <w:rPr>
          <w:rFonts w:ascii="Times New Roman" w:hAnsi="Times New Roman" w:cs="Times New Roman"/>
          <w:b/>
          <w:bCs/>
        </w:rPr>
        <w:instrText xml:space="preserve"> \* ARABIC </w:instrText>
      </w:r>
      <w:r w:rsidR="00E612FE" w:rsidRPr="00AD2F8B">
        <w:rPr>
          <w:rFonts w:ascii="Times New Roman" w:hAnsi="Times New Roman" w:cs="Times New Roman"/>
          <w:b/>
          <w:bCs/>
        </w:rPr>
        <w:fldChar w:fldCharType="separate"/>
      </w:r>
      <w:r w:rsidR="00E612FE" w:rsidRPr="00AD2F8B">
        <w:rPr>
          <w:rFonts w:ascii="Times New Roman" w:hAnsi="Times New Roman" w:cs="Times New Roman"/>
          <w:b/>
          <w:bCs/>
          <w:noProof/>
        </w:rPr>
        <w:t>5</w:t>
      </w:r>
      <w:r w:rsidR="00E612FE" w:rsidRPr="00AD2F8B">
        <w:rPr>
          <w:rFonts w:ascii="Times New Roman" w:hAnsi="Times New Roman" w:cs="Times New Roman"/>
          <w:b/>
          <w:bCs/>
          <w:noProof/>
        </w:rPr>
        <w:fldChar w:fldCharType="end"/>
      </w:r>
      <w:r w:rsidR="004426C6" w:rsidRPr="00AD2F8B">
        <w:rPr>
          <w:rFonts w:ascii="Times New Roman" w:eastAsia="ＭＳ 明朝" w:hAnsi="Times New Roman" w:cs="Times New Roman" w:hint="eastAsia"/>
          <w:b/>
          <w:bCs/>
        </w:rPr>
        <w:t xml:space="preserve"> </w:t>
      </w:r>
      <w:r w:rsidR="002C64CE" w:rsidRPr="00AD2F8B">
        <w:rPr>
          <w:rFonts w:ascii="Times New Roman" w:eastAsia="ＭＳ 明朝" w:hAnsi="Times New Roman" w:cs="Times New Roman" w:hint="eastAsia"/>
          <w:b/>
          <w:bCs/>
        </w:rPr>
        <w:t>本研究</w:t>
      </w:r>
      <w:r w:rsidR="0096611F" w:rsidRPr="00AD2F8B">
        <w:rPr>
          <w:rFonts w:ascii="Times New Roman" w:eastAsia="ＭＳ 明朝" w:hAnsi="Times New Roman" w:cs="Times New Roman" w:hint="eastAsia"/>
          <w:b/>
          <w:bCs/>
        </w:rPr>
        <w:t>で採用する</w:t>
      </w:r>
      <w:r w:rsidR="0096611F" w:rsidRPr="00AD2F8B">
        <w:rPr>
          <w:rFonts w:ascii="Times New Roman" w:eastAsia="ＭＳ 明朝" w:hAnsi="Times New Roman" w:cs="Times New Roman"/>
          <w:b/>
          <w:bCs/>
        </w:rPr>
        <w:t>DMIS</w:t>
      </w:r>
      <w:r w:rsidR="0096611F" w:rsidRPr="00AD2F8B">
        <w:rPr>
          <w:rFonts w:ascii="Times New Roman" w:eastAsia="ＭＳ 明朝" w:hAnsi="Times New Roman" w:cs="Times New Roman" w:hint="eastAsia"/>
          <w:b/>
          <w:bCs/>
        </w:rPr>
        <w:t>と翻訳</w:t>
      </w:r>
      <w:r w:rsidR="000B0D24" w:rsidRPr="00AD2F8B">
        <w:rPr>
          <w:rFonts w:ascii="Times New Roman" w:eastAsia="ＭＳ 明朝" w:hAnsi="Times New Roman" w:cs="Times New Roman" w:hint="eastAsia"/>
          <w:b/>
          <w:bCs/>
        </w:rPr>
        <w:t>テキスト</w:t>
      </w:r>
      <w:r w:rsidR="0096611F" w:rsidRPr="00AD2F8B">
        <w:rPr>
          <w:rFonts w:ascii="Times New Roman" w:eastAsia="ＭＳ 明朝" w:hAnsi="Times New Roman"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3824" w:type="dxa"/>
          </w:tcPr>
          <w:p w14:paraId="1408928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翻訳テキストの記述的特徴</w:t>
            </w:r>
          </w:p>
        </w:tc>
        <w:tc>
          <w:tcPr>
            <w:tcW w:w="2832" w:type="dxa"/>
          </w:tcPr>
          <w:p w14:paraId="27E9403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651A17EC" w14:textId="77777777" w:rsidR="005351A7" w:rsidRDefault="005351A7" w:rsidP="005351A7">
      <w:pPr>
        <w:rPr>
          <w:rFonts w:ascii="Times New Roman" w:eastAsia="ＭＳ 明朝" w:hAnsi="Times New Roman" w:cs="Times New Roman"/>
          <w:szCs w:val="21"/>
        </w:rPr>
      </w:pPr>
    </w:p>
    <w:p w14:paraId="67A4727E" w14:textId="567BC3F9"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5E23F121"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w:t>
      </w:r>
      <w:r w:rsidR="002A6836">
        <w:rPr>
          <w:rFonts w:ascii="Times New Roman" w:eastAsia="ＭＳ 明朝" w:hAnsi="Times New Roman" w:cs="Times New Roman" w:hint="eastAsia"/>
          <w:szCs w:val="21"/>
        </w:rPr>
        <w:t>自文化</w:t>
      </w:r>
      <w:r w:rsidRPr="00402B5C">
        <w:rPr>
          <w:rFonts w:ascii="Times New Roman" w:eastAsia="ＭＳ 明朝" w:hAnsi="Times New Roman"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w:t>
      </w:r>
      <w:r w:rsidRPr="00402B5C">
        <w:rPr>
          <w:rFonts w:ascii="Times New Roman" w:eastAsia="ＭＳ 明朝" w:hAnsi="Times New Roman" w:cs="Times New Roman"/>
          <w:szCs w:val="21"/>
        </w:rPr>
        <w:lastRenderedPageBreak/>
        <w:t>取り入れ</w:t>
      </w:r>
      <w:r w:rsidR="002A6836">
        <w:rPr>
          <w:rFonts w:ascii="Times New Roman" w:eastAsia="ＭＳ 明朝" w:hAnsi="Times New Roman" w:cs="Times New Roman" w:hint="eastAsia"/>
          <w:szCs w:val="21"/>
        </w:rPr>
        <w:t>て</w:t>
      </w:r>
      <w:r w:rsidRPr="00402B5C">
        <w:rPr>
          <w:rFonts w:ascii="Times New Roman" w:eastAsia="ＭＳ 明朝" w:hAnsi="Times New Roman" w:cs="Times New Roman"/>
          <w:szCs w:val="21"/>
        </w:rPr>
        <w:t>深</w:t>
      </w:r>
      <w:r w:rsidR="002A6836">
        <w:rPr>
          <w:rFonts w:ascii="Times New Roman" w:eastAsia="ＭＳ 明朝" w:hAnsi="Times New Roman" w:cs="Times New Roman" w:hint="eastAsia"/>
          <w:szCs w:val="21"/>
        </w:rPr>
        <w:t>く</w:t>
      </w:r>
      <w:r w:rsidRPr="00402B5C">
        <w:rPr>
          <w:rFonts w:ascii="Times New Roman" w:eastAsia="ＭＳ 明朝" w:hAnsi="Times New Roman" w:cs="Times New Roman"/>
          <w:szCs w:val="21"/>
        </w:rPr>
        <w:t>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0"/>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5C32CAE0" w14:textId="74911FFE" w:rsidR="002E4570" w:rsidRPr="00402B5C" w:rsidRDefault="002E4570" w:rsidP="00E5702F">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2A683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0"/>
      <w:r w:rsidR="004426C6" w:rsidRPr="00402B5C">
        <w:rPr>
          <w:rStyle w:val="ac"/>
          <w:rFonts w:ascii="Times New Roman" w:eastAsia="ＭＳ 明朝" w:hAnsi="Times New Roman" w:cs="Times New Roman" w:hint="eastAsia"/>
          <w:sz w:val="21"/>
          <w:szCs w:val="21"/>
        </w:rPr>
        <w:commentReference w:id="60"/>
      </w:r>
    </w:p>
    <w:p w14:paraId="30313BDD" w14:textId="2C541899" w:rsidR="002E4570" w:rsidRPr="00402B5C" w:rsidRDefault="002E4570" w:rsidP="00A21FA6">
      <w:pPr>
        <w:pStyle w:val="2"/>
      </w:pPr>
      <w:bookmarkStart w:id="61" w:name="_Toc219922608"/>
      <w:r w:rsidRPr="00402B5C">
        <w:t>3.</w:t>
      </w:r>
      <w:r w:rsidR="00A21FA6">
        <w:rPr>
          <w:rFonts w:hint="eastAsia"/>
        </w:rPr>
        <w:t>4</w:t>
      </w:r>
      <w:r w:rsidRPr="00402B5C">
        <w:t xml:space="preserve"> </w:t>
      </w:r>
      <w:r w:rsidRPr="00402B5C">
        <w:rPr>
          <w:rFonts w:hint="eastAsia"/>
        </w:rPr>
        <w:t>分析手順</w:t>
      </w:r>
      <w:bookmarkEnd w:id="61"/>
    </w:p>
    <w:p w14:paraId="29520F6D" w14:textId="7E853A12" w:rsidR="002E4570" w:rsidRPr="00402B5C" w:rsidRDefault="002E4570" w:rsidP="00E5702F">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2" w:name="_Toc219922609"/>
      <w:r w:rsidRPr="00402B5C">
        <w:t>3.</w:t>
      </w:r>
      <w:r w:rsidR="00A21FA6">
        <w:rPr>
          <w:rFonts w:hint="eastAsia"/>
        </w:rPr>
        <w:t>4</w:t>
      </w:r>
      <w:r w:rsidRPr="00402B5C">
        <w:t xml:space="preserve">.1 </w:t>
      </w:r>
      <w:commentRangeStart w:id="63"/>
      <w:r w:rsidRPr="00402B5C">
        <w:t>文化的要素の抽出とコーパスの</w:t>
      </w:r>
      <w:commentRangeEnd w:id="63"/>
      <w:r w:rsidR="004426C6" w:rsidRPr="00402B5C">
        <w:rPr>
          <w:rStyle w:val="ac"/>
          <w:rFonts w:hint="eastAsia"/>
          <w:sz w:val="21"/>
          <w:szCs w:val="24"/>
        </w:rPr>
        <w:commentReference w:id="63"/>
      </w:r>
      <w:r w:rsidRPr="00402B5C">
        <w:rPr>
          <w:rFonts w:hint="eastAsia"/>
        </w:rPr>
        <w:t>構築</w:t>
      </w:r>
      <w:bookmarkEnd w:id="62"/>
    </w:p>
    <w:p w14:paraId="48D1EE7F" w14:textId="1F81D81E" w:rsidR="002E4570" w:rsidRPr="00402B5C" w:rsidRDefault="002E4570" w:rsidP="00E5702F">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szCs w:val="21"/>
        </w:rPr>
        <w:t>まず、夏目</w:t>
      </w:r>
      <w:r w:rsidR="00A07D68">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4"/>
      <w:r w:rsidRPr="00402B5C">
        <w:rPr>
          <w:rFonts w:ascii="Times New Roman" w:eastAsia="ＭＳ 明朝" w:hAnsi="Times New Roman" w:cs="Times New Roman"/>
          <w:szCs w:val="21"/>
        </w:rPr>
        <w:t>分析用コーパス</w:t>
      </w:r>
      <w:commentRangeEnd w:id="64"/>
      <w:r w:rsidR="004426C6" w:rsidRPr="00402B5C">
        <w:rPr>
          <w:rStyle w:val="ac"/>
          <w:rFonts w:ascii="Times New Roman" w:eastAsia="ＭＳ 明朝" w:hAnsi="Times New Roman" w:cs="Times New Roman" w:hint="eastAsia"/>
          <w:sz w:val="21"/>
          <w:szCs w:val="21"/>
        </w:rPr>
        <w:commentReference w:id="64"/>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DED21A2" w14:textId="597EEE7C" w:rsidR="002E4570" w:rsidRPr="00402B5C" w:rsidRDefault="002E4570" w:rsidP="00137523">
      <w:pPr>
        <w:pStyle w:val="3"/>
      </w:pPr>
      <w:bookmarkStart w:id="65" w:name="_Toc219922610"/>
      <w:r w:rsidRPr="00402B5C">
        <w:t>3.</w:t>
      </w:r>
      <w:r w:rsidR="00A21FA6">
        <w:rPr>
          <w:rFonts w:hint="eastAsia"/>
        </w:rPr>
        <w:t>4</w:t>
      </w:r>
      <w:r w:rsidRPr="00402B5C">
        <w:t xml:space="preserve">.2 </w:t>
      </w:r>
      <w:commentRangeStart w:id="66"/>
      <w:r w:rsidRPr="00402B5C">
        <w:t>翻訳技法の同定と</w:t>
      </w:r>
      <w:commentRangeEnd w:id="66"/>
      <w:r w:rsidR="004426C6" w:rsidRPr="00402B5C">
        <w:rPr>
          <w:rStyle w:val="ac"/>
          <w:rFonts w:hint="eastAsia"/>
          <w:sz w:val="21"/>
          <w:szCs w:val="24"/>
        </w:rPr>
        <w:commentReference w:id="66"/>
      </w:r>
      <w:r w:rsidRPr="00402B5C">
        <w:rPr>
          <w:rFonts w:hint="eastAsia"/>
        </w:rPr>
        <w:t>判定プロセス</w:t>
      </w:r>
      <w:bookmarkEnd w:id="65"/>
    </w:p>
    <w:p w14:paraId="67C181D7" w14:textId="534CC31A" w:rsidR="002E4570" w:rsidRPr="00402B5C" w:rsidRDefault="002E4570" w:rsidP="00E5702F">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w:t>
      </w:r>
      <w:r w:rsidRPr="00402B5C">
        <w:rPr>
          <w:rFonts w:ascii="Times New Roman" w:eastAsia="ＭＳ 明朝" w:hAnsi="Times New Roman" w:cs="Times New Roman"/>
          <w:szCs w:val="21"/>
        </w:rPr>
        <w:lastRenderedPageBreak/>
        <w:t>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r w:rsidRPr="00402B5C">
        <w:rPr>
          <w:rFonts w:ascii="Times New Roman" w:eastAsia="ＭＳ 明朝" w:hAnsi="Times New Roman" w:cs="Times New Roman"/>
          <w:szCs w:val="21"/>
        </w:rPr>
        <w:t>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7DA5E3AF" w14:textId="632F7C71" w:rsidR="002E4570" w:rsidRPr="00402B5C" w:rsidRDefault="002E4570" w:rsidP="00137523">
      <w:pPr>
        <w:pStyle w:val="3"/>
      </w:pPr>
      <w:bookmarkStart w:id="67" w:name="_Toc219922611"/>
      <w:commentRangeStart w:id="68"/>
      <w:commentRangeStart w:id="69"/>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7"/>
      <w:commentRangeEnd w:id="68"/>
      <w:r w:rsidR="004426C6" w:rsidRPr="00402B5C">
        <w:rPr>
          <w:rStyle w:val="ac"/>
          <w:sz w:val="21"/>
          <w:szCs w:val="24"/>
        </w:rPr>
        <w:commentReference w:id="68"/>
      </w:r>
      <w:commentRangeEnd w:id="69"/>
      <w:r w:rsidR="005B6842" w:rsidRPr="00402B5C">
        <w:rPr>
          <w:rStyle w:val="ac"/>
          <w:sz w:val="21"/>
          <w:szCs w:val="24"/>
        </w:rPr>
        <w:commentReference w:id="69"/>
      </w:r>
    </w:p>
    <w:p w14:paraId="23894412" w14:textId="417BAA61"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w:t>
      </w:r>
      <w:r w:rsidR="002A6836">
        <w:rPr>
          <w:rFonts w:ascii="Times New Roman" w:eastAsia="ＭＳ 明朝" w:hAnsi="Times New Roman" w:cs="Times New Roman" w:hint="eastAsia"/>
          <w:szCs w:val="21"/>
        </w:rPr>
        <w:t>4</w:t>
      </w: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0"/>
      <w:r w:rsidRPr="00402B5C">
        <w:rPr>
          <w:rFonts w:ascii="Times New Roman" w:eastAsia="ＭＳ 明朝" w:hAnsi="Times New Roman" w:cs="Times New Roman"/>
          <w:szCs w:val="21"/>
        </w:rPr>
        <w:t>Merriam-Webster Onlin</w:t>
      </w:r>
      <w:commentRangeEnd w:id="70"/>
      <w:r w:rsidR="004426C6" w:rsidRPr="00402B5C">
        <w:rPr>
          <w:rStyle w:val="ac"/>
          <w:rFonts w:ascii="Times New Roman" w:eastAsia="ＭＳ 明朝" w:hAnsi="Times New Roman" w:cs="Times New Roman"/>
          <w:sz w:val="21"/>
          <w:szCs w:val="21"/>
        </w:rPr>
        <w:commentReference w:id="70"/>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05313024" w14:textId="42E58BDF" w:rsidR="002E4570" w:rsidRPr="00402B5C" w:rsidRDefault="002E4570" w:rsidP="00E5702F">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6E1B28C7" w14:textId="3736096A" w:rsidR="00327917" w:rsidRPr="00402B5C" w:rsidRDefault="008C6D97" w:rsidP="00137523">
      <w:pPr>
        <w:pStyle w:val="3"/>
      </w:pPr>
      <w:bookmarkStart w:id="71"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1"/>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w:t>
      </w:r>
      <w:r w:rsidR="00750410" w:rsidRPr="00750410">
        <w:rPr>
          <w:rFonts w:ascii="Times New Roman" w:eastAsia="ＭＳ 明朝" w:hAnsi="Times New Roman" w:cs="Times New Roman"/>
          <w:szCs w:val="21"/>
        </w:rPr>
        <w:t>χ</w:t>
      </w:r>
      <w:r w:rsidRPr="00402B5C">
        <w:rPr>
          <w:rFonts w:ascii="Times New Roman" w:eastAsia="ＭＳ 明朝" w:hAnsi="Times New Roman" w:cs="Times New Roman"/>
          <w:szCs w:val="21"/>
        </w:rPr>
        <w:t>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w:t>
      </w:r>
      <w:r w:rsidRPr="00402B5C">
        <w:rPr>
          <w:rFonts w:ascii="Times New Roman" w:eastAsia="ＭＳ 明朝" w:hAnsi="Times New Roman" w:cs="Times New Roman"/>
          <w:szCs w:val="21"/>
        </w:rPr>
        <w:t>を用いた残差分</w:t>
      </w:r>
      <w:r w:rsidRPr="00402B5C">
        <w:rPr>
          <w:rFonts w:ascii="Times New Roman" w:eastAsia="ＭＳ 明朝" w:hAnsi="Times New Roman" w:cs="Times New Roman"/>
          <w:szCs w:val="21"/>
        </w:rPr>
        <w:lastRenderedPageBreak/>
        <w:t>析を行った。クロス集計表におけるパーセンテージの偏りが、単なる偶然によるものか、あるいは統計的に意味のある相関によるものかを判別するためである。本研究では、調整済み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bookmarkStart w:id="72" w:name="_Toc219922613"/>
    </w:p>
    <w:p w14:paraId="69CB1418" w14:textId="1B5DE922" w:rsidR="003124EA" w:rsidRPr="00402B5C" w:rsidRDefault="006C3C88" w:rsidP="00CC6B8F">
      <w:pPr>
        <w:pStyle w:val="1"/>
      </w:pPr>
      <w:r>
        <w:rPr>
          <w:rFonts w:hint="eastAsia"/>
        </w:rPr>
        <w:t xml:space="preserve">4. </w:t>
      </w:r>
      <w:r w:rsidR="003124EA" w:rsidRPr="00402B5C">
        <w:rPr>
          <w:rFonts w:hint="eastAsia"/>
        </w:rPr>
        <w:t>結果</w:t>
      </w:r>
      <w:bookmarkEnd w:id="72"/>
    </w:p>
    <w:p w14:paraId="2638A572" w14:textId="1964E07C" w:rsidR="00CD492D" w:rsidRPr="00402B5C" w:rsidRDefault="00EB1C97" w:rsidP="00A21FA6">
      <w:pPr>
        <w:pStyle w:val="2"/>
      </w:pPr>
      <w:bookmarkStart w:id="73" w:name="_Toc219922614"/>
      <w:r w:rsidRPr="00402B5C">
        <w:t>4.1</w:t>
      </w:r>
      <w:r w:rsidR="00746436" w:rsidRPr="00402B5C">
        <w:rPr>
          <w:rFonts w:hint="eastAsia"/>
        </w:rPr>
        <w:t>全体的な傾向</w:t>
      </w:r>
      <w:bookmarkEnd w:id="73"/>
    </w:p>
    <w:p w14:paraId="1C4749EF" w14:textId="5F6E6677" w:rsidR="000F2F36" w:rsidRPr="00402B5C" w:rsidRDefault="000F2F36" w:rsidP="00412C3E">
      <w:pPr>
        <w:pStyle w:val="3"/>
      </w:pPr>
      <w:bookmarkStart w:id="74" w:name="_Toc219922615"/>
      <w:r w:rsidRPr="00402B5C">
        <w:t xml:space="preserve">4.1.1 </w:t>
      </w:r>
      <w:r w:rsidRPr="00402B5C">
        <w:rPr>
          <w:rFonts w:hint="eastAsia"/>
        </w:rPr>
        <w:t>翻訳技法の割合</w:t>
      </w:r>
      <w:bookmarkEnd w:id="74"/>
    </w:p>
    <w:p w14:paraId="552B2EE8" w14:textId="2A7EE84B" w:rsidR="00B83013"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1</w:t>
      </w:r>
      <w:r w:rsidR="00EF393C">
        <w:rPr>
          <w:rFonts w:ascii="Times New Roman" w:eastAsia="ＭＳ 明朝" w:hAnsi="Times New Roman" w:cs="Times New Roman"/>
          <w:szCs w:val="21"/>
        </w:rPr>
        <w:fldChar w:fldCharType="end"/>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_Ref219925312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に示す。</w:t>
      </w:r>
    </w:p>
    <w:p w14:paraId="620EAC34" w14:textId="77777777" w:rsidR="005351A7" w:rsidRPr="005351A7" w:rsidRDefault="005351A7" w:rsidP="004E52C8">
      <w:pPr>
        <w:rPr>
          <w:rFonts w:ascii="Times New Roman" w:eastAsia="ＭＳ 明朝" w:hAnsi="Times New Roman" w:cs="Times New Roman"/>
          <w:szCs w:val="21"/>
        </w:rPr>
      </w:pPr>
    </w:p>
    <w:p w14:paraId="17DB37E9" w14:textId="24BCBE96" w:rsidR="00B83013" w:rsidRPr="00BF5163" w:rsidRDefault="00B83013" w:rsidP="00402B5C">
      <w:pPr>
        <w:jc w:val="center"/>
        <w:rPr>
          <w:rFonts w:ascii="Times New Roman" w:eastAsia="ＭＳ 明朝" w:hAnsi="Times New Roman" w:cs="Times New Roman"/>
          <w:b/>
          <w:bCs/>
          <w:szCs w:val="21"/>
        </w:rPr>
      </w:pPr>
      <w:bookmarkStart w:id="75" w:name="_Ref219804470"/>
      <w:r w:rsidRPr="00BF5163">
        <w:rPr>
          <w:rFonts w:ascii="Times New Roman" w:hAnsi="Times New Roman" w:cs="Times New Roman"/>
          <w:b/>
          <w:bCs/>
        </w:rPr>
        <w:t>表</w:t>
      </w:r>
      <w:r w:rsidR="005351A7">
        <w:rPr>
          <w:rFonts w:ascii="Times New Roman" w:hAnsi="Times New Roman" w:cs="Times New Roman" w:hint="eastAsia"/>
          <w:b/>
          <w:bCs/>
        </w:rPr>
        <w:t xml:space="preserve"> </w:t>
      </w:r>
      <w:r w:rsidRPr="00BF5163">
        <w:rPr>
          <w:rFonts w:ascii="Times New Roman" w:hAnsi="Times New Roman" w:cs="Times New Roman"/>
          <w:b/>
          <w:bCs/>
        </w:rPr>
        <w:fldChar w:fldCharType="begin"/>
      </w:r>
      <w:r w:rsidRPr="00BF5163">
        <w:rPr>
          <w:rFonts w:ascii="Times New Roman" w:hAnsi="Times New Roman" w:cs="Times New Roman"/>
          <w:b/>
          <w:bCs/>
        </w:rPr>
        <w:instrText xml:space="preserve"> SEQ </w:instrText>
      </w:r>
      <w:r w:rsidRPr="00BF5163">
        <w:rPr>
          <w:rFonts w:ascii="Times New Roman" w:hAnsi="Times New Roman" w:cs="Times New Roman"/>
          <w:b/>
          <w:bCs/>
        </w:rPr>
        <w:instrText>表</w:instrText>
      </w:r>
      <w:r w:rsidRPr="00BF5163">
        <w:rPr>
          <w:rFonts w:ascii="Times New Roman" w:hAnsi="Times New Roman" w:cs="Times New Roman"/>
          <w:b/>
          <w:bCs/>
        </w:rPr>
        <w:instrText xml:space="preserve"> \* ARABIC </w:instrText>
      </w:r>
      <w:r w:rsidRPr="00BF5163">
        <w:rPr>
          <w:rFonts w:ascii="Times New Roman" w:hAnsi="Times New Roman" w:cs="Times New Roman"/>
          <w:b/>
          <w:bCs/>
        </w:rPr>
        <w:fldChar w:fldCharType="separate"/>
      </w:r>
      <w:r w:rsidRPr="00BF5163">
        <w:rPr>
          <w:rFonts w:ascii="Times New Roman" w:hAnsi="Times New Roman" w:cs="Times New Roman"/>
          <w:b/>
          <w:bCs/>
          <w:noProof/>
        </w:rPr>
        <w:t>6</w:t>
      </w:r>
      <w:r w:rsidRPr="00BF5163">
        <w:rPr>
          <w:rFonts w:ascii="Times New Roman" w:hAnsi="Times New Roman" w:cs="Times New Roman"/>
          <w:b/>
          <w:bCs/>
          <w:noProof/>
        </w:rPr>
        <w:fldChar w:fldCharType="end"/>
      </w:r>
      <w:bookmarkEnd w:id="75"/>
      <w:r w:rsidR="004426C6">
        <w:rPr>
          <w:rFonts w:ascii="Times New Roman" w:hAnsi="Times New Roman" w:cs="Times New Roman" w:hint="eastAsia"/>
          <w:b/>
          <w:bCs/>
          <w:noProof/>
        </w:rPr>
        <w:t xml:space="preserve"> </w:t>
      </w:r>
      <w:r w:rsidRPr="00BF5163">
        <w:rPr>
          <w:rFonts w:ascii="Times New Roman" w:eastAsia="ＭＳ 明朝" w:hAnsi="Times New Roman"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ascii="Times New Roman" w:eastAsia="ＭＳ 明朝" w:hAnsi="Times New Roman" w:cs="Times New Roman"/>
                <w:b/>
                <w:bCs/>
                <w:szCs w:val="21"/>
              </w:rPr>
            </w:pPr>
            <w:r>
              <w:rPr>
                <w:rFonts w:ascii="Times New Roman" w:eastAsia="ＭＳ 明朝" w:hAnsi="Times New Roman" w:cs="Times New Roman" w:hint="eastAsia"/>
                <w:b/>
                <w:bCs/>
                <w:szCs w:val="21"/>
              </w:rPr>
              <w:t xml:space="preserve"> </w:t>
            </w:r>
          </w:p>
        </w:tc>
        <w:tc>
          <w:tcPr>
            <w:tcW w:w="1596" w:type="dxa"/>
          </w:tcPr>
          <w:p w14:paraId="48951C12" w14:textId="517256B6"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近藤</w:t>
            </w:r>
          </w:p>
        </w:tc>
        <w:tc>
          <w:tcPr>
            <w:tcW w:w="1621" w:type="dxa"/>
          </w:tcPr>
          <w:p w14:paraId="1B62B9CE" w14:textId="799B207E"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c>
          <w:tcPr>
            <w:tcW w:w="1655" w:type="dxa"/>
          </w:tcPr>
          <w:p w14:paraId="357ED074" w14:textId="0FFB63C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 xml:space="preserve">McClellan </w:t>
            </w:r>
          </w:p>
        </w:tc>
        <w:tc>
          <w:tcPr>
            <w:tcW w:w="1621" w:type="dxa"/>
          </w:tcPr>
          <w:p w14:paraId="5D0FC9F5" w14:textId="28FF794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0BF72F4B" w14:textId="77777777" w:rsidR="00BF5163" w:rsidRDefault="00BF5163" w:rsidP="00BF5163">
      <w:pPr>
        <w:pStyle w:val="aff"/>
        <w:jc w:val="center"/>
        <w:rPr>
          <w:rFonts w:ascii="Times New Roman" w:hAnsi="Times New Roman" w:cs="Times New Roman"/>
        </w:rPr>
      </w:pPr>
      <w:bookmarkStart w:id="76" w:name="_Ref219925391"/>
      <w:bookmarkStart w:id="77" w:name="_Ref219925312"/>
    </w:p>
    <w:p w14:paraId="57C472AD" w14:textId="77777777" w:rsidR="00591AE4" w:rsidRDefault="00591AE4">
      <w:pPr>
        <w:widowControl/>
        <w:jc w:val="left"/>
        <w:rPr>
          <w:rFonts w:ascii="Times New Roman" w:hAnsi="Times New Roman" w:cs="Times New Roman"/>
        </w:rPr>
      </w:pPr>
      <w:r>
        <w:rPr>
          <w:rFonts w:ascii="Times New Roman" w:hAnsi="Times New Roman" w:cs="Times New Roman"/>
        </w:rPr>
        <w:br w:type="page"/>
      </w:r>
    </w:p>
    <w:p w14:paraId="230DDB74" w14:textId="5E6159F2" w:rsidR="00F066F9" w:rsidRPr="00402B5C" w:rsidRDefault="00BF5163" w:rsidP="00434A7F">
      <w:pPr>
        <w:widowControl/>
        <w:jc w:val="center"/>
        <w:rPr>
          <w:rFonts w:ascii="Times New Roman" w:eastAsia="ＭＳ 明朝" w:hAnsi="Times New Roman" w:cs="Times New Roman"/>
        </w:rPr>
      </w:pPr>
      <w:r w:rsidRPr="00402B5C">
        <w:rPr>
          <w:rFonts w:ascii="Times New Roman" w:hAnsi="Times New Roman" w:cs="Times New Roman"/>
        </w:rPr>
        <w:lastRenderedPageBreak/>
        <w:t>図</w:t>
      </w:r>
      <w:r w:rsidR="005351A7">
        <w:rPr>
          <w:rFonts w:ascii="Times New Roman" w:hAnsi="Times New Roman" w:cs="Times New Roman" w:hint="eastAsia"/>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bookmarkEnd w:id="76"/>
      <w:r w:rsidR="004426C6">
        <w:rPr>
          <w:rFonts w:ascii="Times New Roman" w:hAnsi="Times New Roman" w:cs="Times New Roman" w:hint="eastAsia"/>
          <w:noProof/>
        </w:rPr>
        <w:t xml:space="preserve"> </w:t>
      </w:r>
      <w:r w:rsidRPr="00402B5C">
        <w:rPr>
          <w:rFonts w:ascii="Times New Roman" w:eastAsia="ＭＳ 明朝" w:hAnsi="Times New Roman" w:cs="Times New Roman"/>
        </w:rPr>
        <w:t>各訳者における翻訳技法の構成比（</w:t>
      </w:r>
      <w:r w:rsidRPr="00402B5C">
        <w:rPr>
          <w:rFonts w:ascii="Times New Roman" w:eastAsia="ＭＳ 明朝" w:hAnsi="Times New Roman" w:cs="Times New Roman"/>
        </w:rPr>
        <w:t>100%</w:t>
      </w:r>
      <w:r w:rsidRPr="00402B5C">
        <w:rPr>
          <w:rFonts w:ascii="Times New Roman" w:eastAsia="ＭＳ 明朝" w:hAnsi="Times New Roman" w:cs="Times New Roman"/>
        </w:rPr>
        <w:t>積み上げグラフ）</w:t>
      </w:r>
      <w:bookmarkEnd w:id="77"/>
    </w:p>
    <w:p w14:paraId="3F6D2AFF" w14:textId="1658E443" w:rsidR="00D13C34" w:rsidRDefault="009A340B" w:rsidP="004426C6">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5E25D9C2" w14:textId="67F1401F" w:rsidR="009B6A07" w:rsidRPr="00402B5C" w:rsidRDefault="002C30B4"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F0EBC3" w14:textId="498C2EBF" w:rsidR="006F494E" w:rsidRPr="00402B5C" w:rsidRDefault="00E44EAD" w:rsidP="00E5702F">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78" w:name="_Toc219922616"/>
      <w:r w:rsidRPr="00402B5C">
        <w:t>4.1.2 DMIS</w:t>
      </w:r>
      <w:r w:rsidRPr="00402B5C">
        <w:rPr>
          <w:rFonts w:hint="eastAsia"/>
        </w:rPr>
        <w:t>の割合</w:t>
      </w:r>
      <w:bookmarkEnd w:id="78"/>
    </w:p>
    <w:p w14:paraId="2A387B21" w14:textId="2B99F283" w:rsidR="00D13C34"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_Ref219925416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2</w:t>
      </w:r>
      <w:r w:rsidR="00EF393C">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に示す。</w:t>
      </w:r>
    </w:p>
    <w:p w14:paraId="47E9935D" w14:textId="77777777" w:rsidR="00331D61" w:rsidRDefault="00331D61" w:rsidP="00282D92">
      <w:pPr>
        <w:rPr>
          <w:rFonts w:ascii="Times New Roman" w:eastAsia="ＭＳ 明朝" w:hAnsi="Times New Roman" w:cs="Times New Roman"/>
          <w:szCs w:val="21"/>
        </w:rPr>
      </w:pPr>
    </w:p>
    <w:p w14:paraId="3C83B985" w14:textId="77777777" w:rsidR="00591AE4" w:rsidRDefault="00591AE4">
      <w:pPr>
        <w:widowControl/>
        <w:jc w:val="left"/>
        <w:rPr>
          <w:rFonts w:ascii="Times New Roman" w:hAnsi="Times New Roman" w:cs="Times New Roman"/>
          <w:b/>
          <w:bCs/>
        </w:rPr>
      </w:pPr>
      <w:bookmarkStart w:id="79" w:name="_Ref219804575"/>
      <w:r>
        <w:rPr>
          <w:rFonts w:ascii="Times New Roman" w:hAnsi="Times New Roman" w:cs="Times New Roman"/>
          <w:b/>
          <w:bCs/>
        </w:rPr>
        <w:br w:type="page"/>
      </w:r>
    </w:p>
    <w:p w14:paraId="3085DB5E" w14:textId="267047EB" w:rsidR="00D13C34" w:rsidRPr="005351A7" w:rsidRDefault="00D13C34" w:rsidP="00434A7F">
      <w:pPr>
        <w:widowControl/>
        <w:jc w:val="center"/>
        <w:rPr>
          <w:rFonts w:ascii="Times New Roman" w:eastAsia="ＭＳ 明朝" w:hAnsi="Times New Roman" w:cs="Times New Roman"/>
          <w:b/>
          <w:bCs/>
          <w:szCs w:val="21"/>
        </w:rPr>
      </w:pPr>
      <w:r w:rsidRPr="005351A7">
        <w:rPr>
          <w:rFonts w:ascii="Times New Roman" w:hAnsi="Times New Roman" w:cs="Times New Roman"/>
          <w:b/>
          <w:bCs/>
        </w:rPr>
        <w:lastRenderedPageBreak/>
        <w:t>表</w:t>
      </w:r>
      <w:r w:rsidRPr="005351A7">
        <w:rPr>
          <w:rFonts w:ascii="Times New Roman" w:hAnsi="Times New Roman" w:cs="Times New Roman"/>
          <w:b/>
          <w:bCs/>
        </w:rPr>
        <w:t xml:space="preserve"> </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7</w:t>
      </w:r>
      <w:r w:rsidRPr="005351A7">
        <w:rPr>
          <w:rFonts w:ascii="Times New Roman" w:hAnsi="Times New Roman" w:cs="Times New Roman"/>
          <w:b/>
          <w:bCs/>
          <w:noProof/>
        </w:rPr>
        <w:fldChar w:fldCharType="end"/>
      </w:r>
      <w:bookmarkEnd w:id="79"/>
      <w:r w:rsidRPr="005351A7">
        <w:rPr>
          <w:rFonts w:ascii="Times New Roman" w:eastAsia="ＭＳ 明朝" w:hAnsi="Times New Roman" w:cs="Times New Roman"/>
          <w:b/>
          <w:bCs/>
        </w:rPr>
        <w:t xml:space="preserve"> DMIS</w:t>
      </w:r>
      <w:r w:rsidRPr="005351A7">
        <w:rPr>
          <w:rFonts w:ascii="Times New Roman" w:eastAsia="ＭＳ 明朝" w:hAnsi="Times New Roman"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DMIS</w:t>
            </w:r>
          </w:p>
        </w:tc>
        <w:tc>
          <w:tcPr>
            <w:tcW w:w="1699" w:type="dxa"/>
          </w:tcPr>
          <w:p w14:paraId="4D47912B" w14:textId="3ADCE990"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近藤</w:t>
            </w:r>
          </w:p>
        </w:tc>
        <w:tc>
          <w:tcPr>
            <w:tcW w:w="1699" w:type="dxa"/>
          </w:tcPr>
          <w:p w14:paraId="4D98F922" w14:textId="0D2E2277"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c>
          <w:tcPr>
            <w:tcW w:w="1699" w:type="dxa"/>
          </w:tcPr>
          <w:p w14:paraId="009A7761" w14:textId="46F266B2"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McClellan</w:t>
            </w:r>
            <w:r w:rsidR="000C26C6" w:rsidRPr="00B8098D">
              <w:rPr>
                <w:rFonts w:ascii="Times New Roman" w:eastAsia="ＭＳ 明朝" w:hAnsi="Times New Roman" w:cs="Times New Roman"/>
                <w:b/>
                <w:bCs/>
                <w:szCs w:val="21"/>
              </w:rPr>
              <w:t xml:space="preserve"> </w:t>
            </w:r>
          </w:p>
        </w:tc>
        <w:tc>
          <w:tcPr>
            <w:tcW w:w="1699" w:type="dxa"/>
          </w:tcPr>
          <w:p w14:paraId="40E2788A" w14:textId="0C851745"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4CC63F67" w14:textId="3AF11878" w:rsidR="004426C6" w:rsidRPr="005351A7" w:rsidRDefault="004426C6" w:rsidP="004426C6">
      <w:pPr>
        <w:pStyle w:val="aff"/>
        <w:jc w:val="center"/>
        <w:rPr>
          <w:rFonts w:ascii="Times New Roman" w:eastAsia="ＭＳ 明朝" w:hAnsi="Times New Roman" w:cs="Times New Roman"/>
        </w:rPr>
      </w:pPr>
      <w:bookmarkStart w:id="80" w:name="_Ref219925416"/>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2</w:t>
      </w:r>
      <w:r w:rsidRPr="005351A7">
        <w:rPr>
          <w:rFonts w:ascii="Times New Roman" w:hAnsi="Times New Roman" w:cs="Times New Roman"/>
          <w:noProof/>
        </w:rPr>
        <w:fldChar w:fldCharType="end"/>
      </w:r>
      <w:bookmarkEnd w:id="80"/>
      <w:r w:rsidRPr="005351A7">
        <w:rPr>
          <w:rFonts w:ascii="Times New Roman" w:eastAsia="ＭＳ 明朝" w:hAnsi="Times New Roman" w:cs="Times New Roman"/>
        </w:rPr>
        <w:t xml:space="preserve"> </w:t>
      </w:r>
      <w:r w:rsidRPr="005351A7">
        <w:rPr>
          <w:rFonts w:ascii="Times New Roman" w:eastAsia="ＭＳ 明朝" w:hAnsi="Times New Roman" w:cs="Times New Roman"/>
        </w:rPr>
        <w:t>各訳者における</w:t>
      </w:r>
      <w:r w:rsidRPr="005351A7">
        <w:rPr>
          <w:rFonts w:ascii="Times New Roman" w:eastAsia="ＭＳ 明朝" w:hAnsi="Times New Roman" w:cs="Times New Roman"/>
        </w:rPr>
        <w:t>DMIS</w:t>
      </w:r>
      <w:r w:rsidRPr="005351A7">
        <w:rPr>
          <w:rFonts w:ascii="Times New Roman" w:eastAsia="ＭＳ 明朝" w:hAnsi="Times New Roman" w:cs="Times New Roman"/>
        </w:rPr>
        <w:t>の構成比（</w:t>
      </w:r>
      <w:r w:rsidRPr="005351A7">
        <w:rPr>
          <w:rFonts w:ascii="Times New Roman" w:eastAsia="ＭＳ 明朝" w:hAnsi="Times New Roman" w:cs="Times New Roman"/>
        </w:rPr>
        <w:t>100%</w:t>
      </w:r>
      <w:r w:rsidRPr="005351A7">
        <w:rPr>
          <w:rFonts w:ascii="Times New Roman" w:eastAsia="ＭＳ 明朝" w:hAnsi="Times New Roman" w:cs="Times New Roman"/>
        </w:rPr>
        <w:t>積み上げグラフ）</w:t>
      </w:r>
    </w:p>
    <w:p w14:paraId="20B002A4" w14:textId="3CF31848" w:rsidR="00D13C34" w:rsidRPr="004426C6" w:rsidRDefault="005351A7" w:rsidP="00402B5C">
      <w:pP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223E0F19" w14:textId="6237A2F3" w:rsidR="00EB1C97" w:rsidRPr="00402B5C" w:rsidRDefault="00B00AB7"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w:t>
      </w:r>
      <w:r w:rsidR="002A6836">
        <w:rPr>
          <w:rFonts w:ascii="Times New Roman" w:eastAsia="ＭＳ 明朝" w:hAnsi="Times New Roman" w:cs="Times New Roman" w:hint="eastAsia"/>
          <w:szCs w:val="21"/>
        </w:rPr>
        <w:t>文化</w:t>
      </w:r>
      <w:r w:rsidR="009F7DDA" w:rsidRPr="00402B5C">
        <w:rPr>
          <w:rFonts w:ascii="Times New Roman" w:eastAsia="ＭＳ 明朝" w:hAnsi="Times New Roman"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1BE0CDE6"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r w:rsidR="00AC7E20">
        <w:rPr>
          <w:rFonts w:ascii="Times New Roman" w:eastAsia="ＭＳ 明朝" w:hAnsi="Times New Roman" w:cs="Times New Roman" w:hint="eastAsia"/>
          <w:szCs w:val="21"/>
        </w:rPr>
        <w:t>、</w:t>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0ACD1051" w14:textId="21EA3261" w:rsidR="00C30E80" w:rsidRPr="00402B5C" w:rsidRDefault="004200A2" w:rsidP="00ED06BC">
      <w:pPr>
        <w:rPr>
          <w:rFonts w:ascii="Times New Roman" w:eastAsia="ＭＳ 明朝" w:hAnsi="Times New Roman" w:cs="Times New Roman" w:hint="eastAsia"/>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3D2605D6" w14:textId="3374C622" w:rsidR="00EB1C97" w:rsidRPr="00402B5C" w:rsidRDefault="006532C0" w:rsidP="00A21FA6">
      <w:pPr>
        <w:pStyle w:val="2"/>
      </w:pPr>
      <w:bookmarkStart w:id="81" w:name="_Toc219922617"/>
      <w:r>
        <w:rPr>
          <w:rFonts w:hint="eastAsia"/>
        </w:rPr>
        <w:t xml:space="preserve">4.2 </w:t>
      </w:r>
      <w:r w:rsidR="00C16296" w:rsidRPr="00402B5C">
        <w:rPr>
          <w:rFonts w:hint="eastAsia"/>
        </w:rPr>
        <w:t>クロス集計分析と統計的傾向</w:t>
      </w:r>
      <w:bookmarkEnd w:id="81"/>
    </w:p>
    <w:p w14:paraId="50DF285F" w14:textId="2CEFC9A5" w:rsidR="00D969F9" w:rsidRPr="00402B5C" w:rsidRDefault="00D969F9" w:rsidP="006532C0">
      <w:pPr>
        <w:pStyle w:val="3"/>
      </w:pPr>
      <w:bookmarkStart w:id="82"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2"/>
    </w:p>
    <w:p w14:paraId="5C64AFDC" w14:textId="2E561349"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w:t>
      </w:r>
      <w:r w:rsidR="00B8098D">
        <w:rPr>
          <w:rFonts w:ascii="Times New Roman" w:eastAsia="ＭＳ 明朝" w:hAnsi="Times New Roman" w:cs="Times New Roman"/>
          <w:szCs w:val="21"/>
        </w:rPr>
        <w:fldChar w:fldCharType="begin"/>
      </w:r>
      <w:r w:rsidR="00B8098D">
        <w:rPr>
          <w:rFonts w:ascii="Times New Roman" w:eastAsia="ＭＳ 明朝" w:hAnsi="Times New Roman" w:cs="Times New Roman"/>
          <w:szCs w:val="21"/>
        </w:rPr>
        <w:instrText xml:space="preserve"> REF _Ref219925479 \h </w:instrText>
      </w:r>
      <w:r w:rsidR="00B8098D">
        <w:rPr>
          <w:rFonts w:ascii="Times New Roman" w:eastAsia="ＭＳ 明朝" w:hAnsi="Times New Roman" w:cs="Times New Roman"/>
          <w:szCs w:val="21"/>
        </w:rPr>
      </w:r>
      <w:r w:rsidR="00B8098D">
        <w:rPr>
          <w:rFonts w:ascii="Times New Roman" w:eastAsia="ＭＳ 明朝" w:hAnsi="Times New Roman" w:cs="Times New Roman"/>
          <w:szCs w:val="21"/>
        </w:rPr>
        <w:fldChar w:fldCharType="separate"/>
      </w:r>
      <w:r w:rsidR="00B8098D" w:rsidRPr="00402B5C">
        <w:rPr>
          <w:rFonts w:ascii="Times New Roman" w:hAnsi="Times New Roman" w:cs="Times New Roman"/>
        </w:rPr>
        <w:t>図</w:t>
      </w:r>
      <w:r w:rsidR="00B8098D" w:rsidRPr="00402B5C">
        <w:rPr>
          <w:rFonts w:ascii="Times New Roman" w:hAnsi="Times New Roman" w:cs="Times New Roman"/>
          <w:noProof/>
        </w:rPr>
        <w:t>3</w:t>
      </w:r>
      <w:r w:rsidR="00B8098D">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772296D6" w14:textId="77777777" w:rsidR="005351A7" w:rsidRDefault="005351A7" w:rsidP="004301ED">
      <w:pPr>
        <w:rPr>
          <w:rFonts w:ascii="Times New Roman" w:eastAsia="ＭＳ 明朝" w:hAnsi="Times New Roman" w:cs="Times New Roman"/>
          <w:szCs w:val="21"/>
        </w:rPr>
      </w:pPr>
    </w:p>
    <w:p w14:paraId="7D40F585" w14:textId="372E9C14" w:rsidR="004C180E" w:rsidRPr="005351A7" w:rsidRDefault="005351A7" w:rsidP="005351A7">
      <w:pPr>
        <w:pStyle w:val="aff"/>
        <w:jc w:val="center"/>
        <w:rPr>
          <w:rFonts w:ascii="Times New Roman" w:eastAsia="ＭＳ 明朝" w:hAnsi="Times New Roman" w:cs="Times New Roman"/>
        </w:rPr>
      </w:pPr>
      <w:bookmarkStart w:id="83" w:name="_Ref219925479"/>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3</w:t>
      </w:r>
      <w:r w:rsidRPr="005351A7">
        <w:rPr>
          <w:rFonts w:ascii="Times New Roman" w:hAnsi="Times New Roman" w:cs="Times New Roman"/>
          <w:noProof/>
        </w:rPr>
        <w:fldChar w:fldCharType="end"/>
      </w:r>
      <w:bookmarkEnd w:id="83"/>
      <w:r>
        <w:rPr>
          <w:rFonts w:ascii="Times New Roman" w:hAnsi="Times New Roman" w:cs="Times New Roman" w:hint="eastAsia"/>
          <w:noProof/>
        </w:rPr>
        <w:t xml:space="preserve"> </w:t>
      </w:r>
      <w:r w:rsidRPr="005351A7">
        <w:rPr>
          <w:rFonts w:ascii="Times New Roman" w:eastAsia="ＭＳ 明朝" w:hAnsi="Times New Roman" w:cs="Times New Roman" w:hint="eastAsia"/>
        </w:rPr>
        <w:t>各翻訳者の翻訳技法と</w:t>
      </w:r>
      <w:r w:rsidRPr="005351A7">
        <w:rPr>
          <w:rFonts w:ascii="Times New Roman" w:eastAsia="ＭＳ 明朝" w:hAnsi="Times New Roman" w:cs="Times New Roman"/>
        </w:rPr>
        <w:t>DMIS</w:t>
      </w:r>
      <w:r w:rsidRPr="005351A7">
        <w:rPr>
          <w:rFonts w:ascii="Times New Roman" w:eastAsia="ＭＳ 明朝" w:hAnsi="Times New Roman" w:cs="Times New Roman"/>
        </w:rPr>
        <w:t>段階の</w:t>
      </w:r>
      <w:r w:rsidRPr="005351A7">
        <w:rPr>
          <w:rFonts w:ascii="Times New Roman" w:eastAsia="ＭＳ 明朝" w:hAnsi="Times New Roman" w:cs="Times New Roman" w:hint="eastAsia"/>
        </w:rPr>
        <w:t>クロス集計表（翻訳技法ごとのヒートマップ）</w:t>
      </w:r>
      <w:r w:rsidRPr="005351A7">
        <w:rPr>
          <w:rFonts w:ascii="Times New Roman" w:eastAsia="ＭＳ 明朝" w:hAnsi="Times New Roman" w:cs="Times New Roman"/>
        </w:rPr>
        <w:t>（左：近藤、右：</w:t>
      </w:r>
      <w:r w:rsidRPr="005351A7">
        <w:rPr>
          <w:rFonts w:ascii="Times New Roman" w:eastAsia="ＭＳ 明朝" w:hAnsi="Times New Roman" w:cs="Times New Roman"/>
        </w:rPr>
        <w:t>McClellan</w:t>
      </w:r>
      <w:r w:rsidRPr="005351A7">
        <w:rPr>
          <w:rFonts w:ascii="Times New Roman" w:eastAsia="ＭＳ 明朝" w:hAnsi="Times New Roman"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ascii="Times New Roman" w:eastAsia="ＭＳ 明朝" w:hAnsi="Times New Roman" w:cs="Times New Roman"/>
                <w:szCs w:val="21"/>
              </w:rPr>
            </w:pPr>
            <w:commentRangeStart w:id="84"/>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ascii="Times New Roman" w:eastAsia="ＭＳ 明朝" w:hAnsi="Times New Roman"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4"/>
            <w:r w:rsidR="00331D61" w:rsidRPr="00402B5C">
              <w:rPr>
                <w:rStyle w:val="ac"/>
                <w:rFonts w:ascii="Times New Roman" w:eastAsia="ＭＳ 明朝" w:hAnsi="Times New Roman" w:cs="Times New Roman"/>
                <w:sz w:val="21"/>
                <w:szCs w:val="21"/>
              </w:rPr>
              <w:commentReference w:id="84"/>
            </w:r>
          </w:p>
        </w:tc>
      </w:tr>
    </w:tbl>
    <w:p w14:paraId="40341589" w14:textId="292B0CCD" w:rsidR="00434A7F" w:rsidRDefault="00434A7F" w:rsidP="003D6676">
      <w:pPr>
        <w:rPr>
          <w:rFonts w:ascii="Times New Roman" w:eastAsia="ＭＳ 明朝" w:hAnsi="Times New Roman" w:cs="Times New Roman"/>
          <w:szCs w:val="21"/>
        </w:rPr>
      </w:pPr>
    </w:p>
    <w:p w14:paraId="17975F5B" w14:textId="37D7D12B" w:rsidR="00C10E0F" w:rsidRDefault="008A405C" w:rsidP="00434A7F">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２名の翻訳者の翻訳技法×</w:t>
      </w:r>
      <w:r>
        <w:rPr>
          <w:rFonts w:ascii="Times New Roman" w:eastAsia="ＭＳ 明朝" w:hAnsi="Times New Roman" w:cs="Times New Roman" w:hint="eastAsia"/>
          <w:szCs w:val="21"/>
        </w:rPr>
        <w:t>DMIS</w:t>
      </w:r>
      <w:r>
        <w:rPr>
          <w:rFonts w:ascii="Times New Roman" w:eastAsia="ＭＳ 明朝" w:hAnsi="Times New Roman" w:cs="Times New Roman" w:hint="eastAsia"/>
          <w:szCs w:val="21"/>
        </w:rPr>
        <w:t>段階の分布の差を検討するため、均質性についてχ二乗</w:t>
      </w:r>
      <w:r>
        <w:rPr>
          <w:rFonts w:ascii="Times New Roman" w:eastAsia="ＭＳ 明朝" w:hAnsi="Times New Roman" w:cs="Times New Roman" w:hint="eastAsia"/>
          <w:szCs w:val="21"/>
        </w:rPr>
        <w:lastRenderedPageBreak/>
        <w:t>検定を行った。その結果、翻訳者間で有意な差は検出されなかった</w:t>
      </w:r>
      <w:r w:rsidR="00750410">
        <w:rPr>
          <w:rFonts w:ascii="Times New Roman" w:eastAsia="ＭＳ 明朝" w:hAnsi="Times New Roman" w:cs="Times New Roman" w:hint="eastAsia"/>
          <w:szCs w:val="21"/>
        </w:rPr>
        <w:t>（</w:t>
      </w:r>
      <w:commentRangeStart w:id="85"/>
      <w:r w:rsidR="00E9696F" w:rsidRPr="00750410">
        <w:rPr>
          <w:rFonts w:ascii="Times New Roman" w:eastAsia="ＭＳ 明朝" w:hAnsi="Times New Roman" w:cs="Times New Roman"/>
          <w:szCs w:val="21"/>
        </w:rPr>
        <w:t>χ</w:t>
      </w:r>
      <w:r w:rsidR="00750410" w:rsidRPr="00750410">
        <w:rPr>
          <w:rFonts w:ascii="Times New Roman" w:eastAsia="ＭＳ 明朝" w:hAnsi="Times New Roman" w:cs="Times New Roman"/>
          <w:szCs w:val="21"/>
        </w:rPr>
        <w:t>²(15) = 11.14, p = 0.74</w:t>
      </w:r>
      <w:commentRangeEnd w:id="85"/>
      <w:r w:rsidR="00591AE4">
        <w:rPr>
          <w:rStyle w:val="ac"/>
          <w:rFonts w:ascii="Times New Roman" w:eastAsia="ＭＳ 明朝" w:hAnsi="Times New Roman" w:cs="Times New Roman" w:hint="eastAsia"/>
          <w:sz w:val="21"/>
          <w:szCs w:val="21"/>
        </w:rPr>
        <w:commentReference w:id="85"/>
      </w:r>
      <w:r w:rsidR="00750410">
        <w:rPr>
          <w:rFonts w:ascii="Times New Roman" w:eastAsia="ＭＳ 明朝" w:hAnsi="Times New Roman" w:cs="Times New Roman" w:hint="eastAsia"/>
          <w:szCs w:val="21"/>
        </w:rPr>
        <w:t>）</w:t>
      </w:r>
      <w:r>
        <w:rPr>
          <w:rFonts w:ascii="Times New Roman" w:eastAsia="ＭＳ 明朝" w:hAnsi="Times New Roman" w:cs="Times New Roman" w:hint="eastAsia"/>
          <w:szCs w:val="21"/>
        </w:rPr>
        <w:t>。</w:t>
      </w:r>
      <w:r w:rsidR="00F90E75">
        <w:rPr>
          <w:rFonts w:ascii="Times New Roman" w:eastAsia="ＭＳ 明朝" w:hAnsi="Times New Roman" w:cs="Times New Roman" w:hint="eastAsia"/>
          <w:szCs w:val="21"/>
        </w:rPr>
        <w:t>よって、翻訳者差の統計的証拠は得られなかったため、</w:t>
      </w:r>
      <w:r w:rsidR="00606251" w:rsidRPr="00402B5C">
        <w:rPr>
          <w:rFonts w:ascii="Times New Roman" w:eastAsia="ＭＳ 明朝" w:hAnsi="Times New Roman" w:cs="Times New Roman"/>
          <w:szCs w:val="21"/>
        </w:rPr>
        <w:t>これら</w:t>
      </w:r>
      <w:r w:rsidR="00606251" w:rsidRPr="00402B5C">
        <w:rPr>
          <w:rFonts w:ascii="Times New Roman" w:eastAsia="ＭＳ 明朝" w:hAnsi="Times New Roman" w:cs="Times New Roman"/>
          <w:szCs w:val="21"/>
        </w:rPr>
        <w:t>2</w:t>
      </w:r>
      <w:r w:rsidR="00606251" w:rsidRPr="00402B5C">
        <w:rPr>
          <w:rFonts w:ascii="Times New Roman" w:eastAsia="ＭＳ 明朝" w:hAnsi="Times New Roman" w:cs="Times New Roman"/>
          <w:szCs w:val="21"/>
        </w:rPr>
        <w:t>つのデータを合算して全体的な分析を行った。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w:t>
      </w:r>
      <w:r w:rsidR="00AD2F8B">
        <w:rPr>
          <w:rFonts w:ascii="Times New Roman" w:eastAsia="ＭＳ 明朝" w:hAnsi="Times New Roman" w:cs="Times New Roman"/>
          <w:szCs w:val="21"/>
        </w:rPr>
        <w:fldChar w:fldCharType="begin"/>
      </w:r>
      <w:r w:rsidR="00AD2F8B">
        <w:rPr>
          <w:rFonts w:ascii="Times New Roman" w:eastAsia="ＭＳ 明朝" w:hAnsi="Times New Roman" w:cs="Times New Roman"/>
          <w:szCs w:val="21"/>
        </w:rPr>
        <w:instrText xml:space="preserve"> REF _Ref219929878 \h </w:instrText>
      </w:r>
      <w:r w:rsidR="00AD2F8B">
        <w:rPr>
          <w:rFonts w:ascii="Times New Roman" w:eastAsia="ＭＳ 明朝" w:hAnsi="Times New Roman" w:cs="Times New Roman"/>
          <w:szCs w:val="21"/>
        </w:rPr>
      </w:r>
      <w:r w:rsidR="00AD2F8B">
        <w:rPr>
          <w:rFonts w:ascii="Times New Roman" w:eastAsia="ＭＳ 明朝" w:hAnsi="Times New Roman" w:cs="Times New Roman"/>
          <w:szCs w:val="21"/>
        </w:rPr>
        <w:fldChar w:fldCharType="separate"/>
      </w:r>
      <w:r w:rsidR="00AD2F8B" w:rsidRPr="00402B5C">
        <w:rPr>
          <w:rFonts w:ascii="Times New Roman" w:hAnsi="Times New Roman" w:cs="Times New Roman"/>
        </w:rPr>
        <w:t>図</w:t>
      </w:r>
      <w:r w:rsidR="00AD2F8B" w:rsidRPr="00402B5C">
        <w:rPr>
          <w:rFonts w:ascii="Times New Roman" w:hAnsi="Times New Roman" w:cs="Times New Roman"/>
        </w:rPr>
        <w:t xml:space="preserve"> </w:t>
      </w:r>
      <w:r w:rsidR="00AD2F8B" w:rsidRPr="00402B5C">
        <w:rPr>
          <w:rFonts w:ascii="Times New Roman" w:hAnsi="Times New Roman" w:cs="Times New Roman"/>
          <w:noProof/>
        </w:rPr>
        <w:t>4</w:t>
      </w:r>
      <w:r w:rsidR="00AD2F8B">
        <w:rPr>
          <w:rFonts w:ascii="Times New Roman" w:eastAsia="ＭＳ 明朝" w:hAnsi="Times New Roman" w:cs="Times New Roman"/>
          <w:szCs w:val="21"/>
        </w:rPr>
        <w:fldChar w:fldCharType="end"/>
      </w:r>
      <w:r w:rsidR="00A259A8" w:rsidRPr="00402B5C">
        <w:rPr>
          <w:rFonts w:ascii="Times New Roman" w:eastAsia="ＭＳ 明朝" w:hAnsi="Times New Roman" w:cs="Times New Roman" w:hint="eastAsia"/>
          <w:szCs w:val="21"/>
        </w:rPr>
        <w:t>）に基づき、各技法がどのような文化的体験をもたらしているかを確認する。</w:t>
      </w:r>
    </w:p>
    <w:p w14:paraId="62BD20CA" w14:textId="77777777" w:rsidR="00AD2F8B" w:rsidRDefault="00AD2F8B" w:rsidP="003D6676">
      <w:pPr>
        <w:rPr>
          <w:rFonts w:ascii="Times New Roman" w:eastAsia="ＭＳ 明朝" w:hAnsi="Times New Roman" w:cs="Times New Roman"/>
          <w:szCs w:val="21"/>
        </w:rPr>
      </w:pPr>
    </w:p>
    <w:p w14:paraId="5797E32F" w14:textId="0C9FDB66" w:rsidR="004C180E" w:rsidRPr="00AD2F8B" w:rsidRDefault="005351A7" w:rsidP="005351A7">
      <w:pPr>
        <w:widowControl/>
        <w:jc w:val="center"/>
        <w:rPr>
          <w:rFonts w:ascii="Times New Roman" w:eastAsia="ＭＳ 明朝" w:hAnsi="Times New Roman" w:cs="Times New Roman"/>
          <w:b/>
          <w:bCs/>
          <w:szCs w:val="21"/>
        </w:rPr>
      </w:pPr>
      <w:bookmarkStart w:id="86" w:name="_Ref219929878"/>
      <w:bookmarkStart w:id="87" w:name="_Ref219929869"/>
      <w:r w:rsidRPr="00AD2F8B">
        <w:rPr>
          <w:rFonts w:ascii="Times New Roman" w:hAnsi="Times New Roman" w:cs="Times New Roman"/>
          <w:b/>
          <w:bCs/>
        </w:rPr>
        <w:t>図</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図</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86"/>
      <w:r w:rsidR="00AD2F8B" w:rsidRPr="00AD2F8B">
        <w:rPr>
          <w:rFonts w:ascii="Times New Roman" w:hAnsi="Times New Roman" w:cs="Times New Roman" w:hint="eastAsia"/>
          <w:b/>
          <w:bCs/>
          <w:noProof/>
        </w:rPr>
        <w:t xml:space="preserve"> </w:t>
      </w:r>
      <w:r w:rsidRPr="00AD2F8B">
        <w:rPr>
          <w:rFonts w:ascii="Times New Roman" w:eastAsia="ＭＳ 明朝" w:hAnsi="Times New Roman" w:cs="Times New Roman" w:hint="eastAsia"/>
          <w:b/>
          <w:bCs/>
        </w:rPr>
        <w:t>翻訳技法と</w:t>
      </w:r>
      <w:r w:rsidRPr="00AD2F8B">
        <w:rPr>
          <w:rFonts w:ascii="Times New Roman" w:eastAsia="ＭＳ 明朝" w:hAnsi="Times New Roman" w:cs="Times New Roman"/>
          <w:b/>
          <w:bCs/>
        </w:rPr>
        <w:t>DMIS</w:t>
      </w:r>
      <w:r w:rsidRPr="00AD2F8B">
        <w:rPr>
          <w:rFonts w:ascii="Times New Roman" w:eastAsia="ＭＳ 明朝" w:hAnsi="Times New Roman" w:cs="Times New Roman" w:hint="eastAsia"/>
          <w:b/>
          <w:bCs/>
        </w:rPr>
        <w:t>段階のクロス集計</w:t>
      </w:r>
      <w:bookmarkEnd w:id="87"/>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commentRangeStart w:id="88"/>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commentRangeEnd w:id="88"/>
      <w:r w:rsidR="001C4AB5" w:rsidRPr="00402B5C">
        <w:rPr>
          <w:rStyle w:val="ac"/>
          <w:rFonts w:ascii="Times New Roman" w:eastAsia="ＭＳ 明朝" w:hAnsi="Times New Roman" w:cs="Times New Roman"/>
          <w:sz w:val="21"/>
          <w:szCs w:val="21"/>
        </w:rPr>
        <w:commentReference w:id="88"/>
      </w:r>
    </w:p>
    <w:p w14:paraId="3D76080C" w14:textId="665E06EF" w:rsidR="006854CE" w:rsidRPr="00402B5C" w:rsidRDefault="00603E23" w:rsidP="006532C0">
      <w:pPr>
        <w:pStyle w:val="3"/>
      </w:pPr>
      <w:bookmarkStart w:id="89" w:name="_Toc219922619"/>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9"/>
    </w:p>
    <w:p w14:paraId="5FD99CAC" w14:textId="4A216779"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w:t>
      </w:r>
      <w:r w:rsidR="00AC7E20">
        <w:rPr>
          <w:rFonts w:ascii="Times New Roman" w:eastAsia="ＭＳ 明朝" w:hAnsi="Times New Roman" w:cs="Times New Roman"/>
          <w:szCs w:val="21"/>
        </w:rPr>
        <w:fldChar w:fldCharType="begin"/>
      </w:r>
      <w:r w:rsidR="00AC7E20">
        <w:rPr>
          <w:rFonts w:ascii="Times New Roman" w:eastAsia="ＭＳ 明朝" w:hAnsi="Times New Roman" w:cs="Times New Roman"/>
          <w:szCs w:val="21"/>
        </w:rPr>
        <w:instrText xml:space="preserve"> REF _Ref219927119 \h </w:instrText>
      </w:r>
      <w:r w:rsidR="00AC7E20">
        <w:rPr>
          <w:rFonts w:ascii="Times New Roman" w:eastAsia="ＭＳ 明朝" w:hAnsi="Times New Roman" w:cs="Times New Roman"/>
          <w:szCs w:val="21"/>
        </w:rPr>
      </w:r>
      <w:r w:rsidR="00AC7E20">
        <w:rPr>
          <w:rFonts w:ascii="Times New Roman" w:eastAsia="ＭＳ 明朝" w:hAnsi="Times New Roman" w:cs="Times New Roman"/>
          <w:szCs w:val="21"/>
        </w:rPr>
        <w:fldChar w:fldCharType="separate"/>
      </w:r>
      <w:r w:rsidR="00AC7E20" w:rsidRPr="00402B5C">
        <w:rPr>
          <w:rFonts w:ascii="Times New Roman" w:hAnsi="Times New Roman" w:cs="Times New Roman"/>
        </w:rPr>
        <w:t>図</w:t>
      </w:r>
      <w:r w:rsidR="00AC7E20" w:rsidRPr="00402B5C">
        <w:rPr>
          <w:rFonts w:ascii="Times New Roman" w:hAnsi="Times New Roman" w:cs="Times New Roman"/>
        </w:rPr>
        <w:t xml:space="preserve"> </w:t>
      </w:r>
      <w:r w:rsidR="00AC7E20" w:rsidRPr="00402B5C">
        <w:rPr>
          <w:rFonts w:ascii="Times New Roman" w:hAnsi="Times New Roman" w:cs="Times New Roman"/>
          <w:noProof/>
        </w:rPr>
        <w:t>5</w:t>
      </w:r>
      <w:r w:rsidR="00AC7E20">
        <w:rPr>
          <w:rFonts w:ascii="Times New Roman" w:eastAsia="ＭＳ 明朝" w:hAnsi="Times New Roman" w:cs="Times New Roman"/>
          <w:szCs w:val="21"/>
        </w:rPr>
        <w:fldChar w:fldCharType="end"/>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ascii="Times New Roman" w:eastAsia="ＭＳ 明朝" w:hAnsi="Times New Roman" w:cs="Times New Roman"/>
          <w:szCs w:val="21"/>
        </w:rPr>
      </w:pPr>
    </w:p>
    <w:p w14:paraId="2DD3AA97" w14:textId="0B825554" w:rsidR="00DE3181" w:rsidRPr="00AD2F8B" w:rsidRDefault="005351A7" w:rsidP="005351A7">
      <w:pPr>
        <w:pStyle w:val="aff"/>
        <w:jc w:val="center"/>
        <w:rPr>
          <w:rFonts w:ascii="Times New Roman" w:eastAsia="ＭＳ 明朝" w:hAnsi="Times New Roman" w:cs="Times New Roman"/>
        </w:rPr>
      </w:pPr>
      <w:bookmarkStart w:id="90" w:name="_Ref219927119"/>
      <w:r w:rsidRPr="00AD2F8B">
        <w:rPr>
          <w:rFonts w:ascii="Times New Roman" w:hAnsi="Times New Roman" w:cs="Times New Roman"/>
        </w:rPr>
        <w:t>図</w:t>
      </w:r>
      <w:r w:rsidRPr="00AD2F8B">
        <w:rPr>
          <w:rFonts w:ascii="Times New Roman" w:hAnsi="Times New Roman" w:cs="Times New Roman"/>
        </w:rPr>
        <w:t xml:space="preserve"> </w:t>
      </w:r>
      <w:r w:rsidRPr="00AD2F8B">
        <w:rPr>
          <w:rFonts w:ascii="Times New Roman" w:hAnsi="Times New Roman" w:cs="Times New Roman"/>
        </w:rPr>
        <w:fldChar w:fldCharType="begin"/>
      </w:r>
      <w:r w:rsidRPr="00AD2F8B">
        <w:rPr>
          <w:rFonts w:ascii="Times New Roman" w:hAnsi="Times New Roman" w:cs="Times New Roman"/>
        </w:rPr>
        <w:instrText xml:space="preserve"> SEQ </w:instrText>
      </w:r>
      <w:r w:rsidRPr="00AD2F8B">
        <w:rPr>
          <w:rFonts w:ascii="Times New Roman" w:hAnsi="Times New Roman" w:cs="Times New Roman"/>
        </w:rPr>
        <w:instrText>図</w:instrText>
      </w:r>
      <w:r w:rsidRPr="00AD2F8B">
        <w:rPr>
          <w:rFonts w:ascii="Times New Roman" w:hAnsi="Times New Roman" w:cs="Times New Roman"/>
        </w:rPr>
        <w:instrText xml:space="preserve"> \* ARABIC </w:instrText>
      </w:r>
      <w:r w:rsidRPr="00AD2F8B">
        <w:rPr>
          <w:rFonts w:ascii="Times New Roman" w:hAnsi="Times New Roman" w:cs="Times New Roman"/>
        </w:rPr>
        <w:fldChar w:fldCharType="separate"/>
      </w:r>
      <w:r w:rsidRPr="00AD2F8B">
        <w:rPr>
          <w:rFonts w:ascii="Times New Roman" w:hAnsi="Times New Roman" w:cs="Times New Roman"/>
          <w:noProof/>
        </w:rPr>
        <w:t>5</w:t>
      </w:r>
      <w:r w:rsidRPr="00AD2F8B">
        <w:rPr>
          <w:rFonts w:ascii="Times New Roman" w:hAnsi="Times New Roman" w:cs="Times New Roman"/>
          <w:noProof/>
        </w:rPr>
        <w:fldChar w:fldCharType="end"/>
      </w:r>
      <w:r w:rsidR="00AD2F8B" w:rsidRPr="00AD2F8B">
        <w:rPr>
          <w:rFonts w:ascii="Times New Roman" w:hAnsi="Times New Roman" w:cs="Times New Roman" w:hint="eastAsia"/>
          <w:noProof/>
        </w:rPr>
        <w:t xml:space="preserve"> </w:t>
      </w:r>
      <w:r w:rsidRPr="00AD2F8B">
        <w:rPr>
          <w:rFonts w:ascii="Times New Roman" w:eastAsia="ＭＳ 明朝" w:hAnsi="Times New Roman" w:cs="Times New Roman"/>
        </w:rPr>
        <w:t>翻訳技法と</w:t>
      </w:r>
      <w:r w:rsidRPr="00AD2F8B">
        <w:rPr>
          <w:rFonts w:ascii="Times New Roman" w:eastAsia="ＭＳ 明朝" w:hAnsi="Times New Roman" w:cs="Times New Roman"/>
        </w:rPr>
        <w:t>DMIS</w:t>
      </w:r>
      <w:r w:rsidRPr="00AD2F8B">
        <w:rPr>
          <w:rFonts w:ascii="Times New Roman" w:eastAsia="ＭＳ 明朝" w:hAnsi="Times New Roman" w:cs="Times New Roman"/>
        </w:rPr>
        <w:t>の調整済み</w:t>
      </w:r>
      <w:r w:rsidR="004B628B">
        <w:rPr>
          <w:rFonts w:ascii="Times New Roman" w:eastAsia="ＭＳ 明朝" w:hAnsi="Times New Roman" w:cs="Times New Roman" w:hint="eastAsia"/>
        </w:rPr>
        <w:t>標準化</w:t>
      </w:r>
      <w:r w:rsidRPr="00AD2F8B">
        <w:rPr>
          <w:rFonts w:ascii="Times New Roman" w:eastAsia="ＭＳ 明朝" w:hAnsi="Times New Roman" w:cs="Times New Roman"/>
        </w:rPr>
        <w:t>残差ヒートマップ</w:t>
      </w:r>
      <w:bookmarkEnd w:id="90"/>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ascii="Times New Roman" w:eastAsia="ＭＳ 明朝" w:hAnsi="Times New Roman"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4A0BA30B" w14:textId="77777777" w:rsidR="00B558F7" w:rsidRDefault="00B558F7" w:rsidP="00B558F7">
      <w:pPr>
        <w:rPr>
          <w:rFonts w:ascii="Times New Roman" w:eastAsia="ＭＳ 明朝" w:hAnsi="Times New Roman" w:cs="Times New Roman"/>
          <w:szCs w:val="21"/>
        </w:rPr>
      </w:pPr>
    </w:p>
    <w:p w14:paraId="537993CD" w14:textId="48FEEE52" w:rsidR="005E2A0E" w:rsidRPr="00402B5C" w:rsidRDefault="005E2A0E" w:rsidP="007520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r w:rsidR="00B558F7">
        <w:rPr>
          <w:rFonts w:ascii="Times New Roman" w:eastAsia="ＭＳ 明朝" w:hAnsi="Times New Roman" w:cs="Times New Roman" w:hint="eastAsia"/>
          <w:szCs w:val="21"/>
        </w:rPr>
        <w:t>調整済み標準化残差が</w:t>
      </w:r>
      <w:r w:rsidR="00B558F7">
        <w:rPr>
          <w:rFonts w:ascii="Times New Roman" w:eastAsia="ＭＳ 明朝" w:hAnsi="Times New Roman" w:cs="Times New Roman" w:hint="eastAsia"/>
          <w:szCs w:val="21"/>
        </w:rPr>
        <w:t>1.96</w:t>
      </w:r>
      <w:r w:rsidR="00B558F7">
        <w:rPr>
          <w:rFonts w:ascii="Times New Roman" w:eastAsia="ＭＳ 明朝" w:hAnsi="Times New Roman" w:cs="Times New Roman" w:hint="eastAsia"/>
          <w:szCs w:val="21"/>
        </w:rPr>
        <w:t>以上となり、特定の</w:t>
      </w:r>
      <w:r w:rsidR="00B558F7">
        <w:rPr>
          <w:rFonts w:ascii="Times New Roman" w:eastAsia="ＭＳ 明朝" w:hAnsi="Times New Roman" w:cs="Times New Roman" w:hint="eastAsia"/>
          <w:szCs w:val="21"/>
        </w:rPr>
        <w:t>DMIS</w:t>
      </w:r>
      <w:r w:rsidR="00B558F7">
        <w:rPr>
          <w:rFonts w:ascii="Times New Roman" w:eastAsia="ＭＳ 明朝" w:hAnsi="Times New Roman" w:cs="Times New Roman" w:hint="eastAsia"/>
          <w:szCs w:val="21"/>
        </w:rPr>
        <w:t>段階との間に統計的に有意な</w:t>
      </w:r>
      <w:r w:rsidR="001C4AB5">
        <w:rPr>
          <w:rFonts w:ascii="Times New Roman" w:eastAsia="ＭＳ 明朝" w:hAnsi="Times New Roman" w:cs="Times New Roman" w:hint="eastAsia"/>
          <w:szCs w:val="21"/>
        </w:rPr>
        <w:t>関連</w:t>
      </w:r>
      <w:r w:rsidR="00B558F7">
        <w:rPr>
          <w:rFonts w:ascii="Times New Roman" w:eastAsia="ＭＳ 明朝" w:hAnsi="Times New Roman" w:cs="Times New Roman" w:hint="eastAsia"/>
          <w:szCs w:val="21"/>
        </w:rPr>
        <w:t>が認められたものが複数見られた。</w:t>
      </w:r>
      <w:r w:rsidRPr="00402B5C">
        <w:rPr>
          <w:rFonts w:ascii="Times New Roman" w:eastAsia="ＭＳ 明朝" w:hAnsi="Times New Roman" w:cs="Times New Roman"/>
          <w:szCs w:val="21"/>
        </w:rPr>
        <w:t>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が同段階に至るための必要条件である</w:t>
      </w:r>
      <w:r w:rsidR="001C4AB5">
        <w:rPr>
          <w:rFonts w:ascii="Times New Roman" w:eastAsia="ＭＳ 明朝" w:hAnsi="Times New Roman" w:cs="Times New Roman" w:hint="eastAsia"/>
          <w:szCs w:val="21"/>
        </w:rPr>
        <w:t>可能性を強く</w:t>
      </w:r>
      <w:r w:rsidR="001B3639" w:rsidRPr="00402B5C">
        <w:rPr>
          <w:rFonts w:ascii="Times New Roman" w:eastAsia="ＭＳ 明朝" w:hAnsi="Times New Roman" w:cs="Times New Roman"/>
          <w:szCs w:val="21"/>
        </w:rPr>
        <w:t>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第二に、</w:t>
      </w:r>
      <w:r w:rsidR="00375A6C" w:rsidRPr="00402B5C">
        <w:rPr>
          <w:rFonts w:ascii="Times New Roman" w:eastAsia="ＭＳ 明朝" w:hAnsi="Times New Roman" w:cs="Times New Roman" w:hint="eastAsia"/>
          <w:szCs w:val="21"/>
        </w:rPr>
        <w:t>調整済み</w:t>
      </w:r>
      <w:r w:rsidR="004B628B">
        <w:rPr>
          <w:rFonts w:ascii="Times New Roman" w:eastAsia="ＭＳ 明朝" w:hAnsi="Times New Roman" w:cs="Times New Roman" w:hint="eastAsia"/>
          <w:szCs w:val="21"/>
        </w:rPr>
        <w:t>標準化</w:t>
      </w:r>
      <w:r w:rsidR="00375A6C" w:rsidRPr="00402B5C">
        <w:rPr>
          <w:rFonts w:ascii="Times New Roman" w:eastAsia="ＭＳ 明朝" w:hAnsi="Times New Roman" w:cs="Times New Roman" w:hint="eastAsia"/>
          <w:szCs w:val="21"/>
        </w:rPr>
        <w:t>残差が</w:t>
      </w:r>
      <w:r w:rsidR="00375A6C" w:rsidRPr="00402B5C">
        <w:rPr>
          <w:rFonts w:ascii="Times New Roman" w:eastAsia="ＭＳ 明朝" w:hAnsi="Times New Roman" w:cs="Times New Roman"/>
          <w:szCs w:val="21"/>
        </w:rPr>
        <w:t>1.96</w:t>
      </w:r>
      <w:r w:rsidR="00375A6C" w:rsidRPr="00402B5C">
        <w:rPr>
          <w:rFonts w:ascii="Times New Roman" w:eastAsia="ＭＳ 明朝" w:hAnsi="Times New Roman" w:cs="Times New Roman"/>
          <w:szCs w:val="21"/>
        </w:rPr>
        <w:t>を下回り、統計的有意性が認められない</w:t>
      </w:r>
      <w:r w:rsidR="001C4AB5">
        <w:rPr>
          <w:rFonts w:ascii="Times New Roman" w:eastAsia="ＭＳ 明朝" w:hAnsi="Times New Roman" w:cs="Times New Roman" w:hint="eastAsia"/>
          <w:szCs w:val="21"/>
        </w:rPr>
        <w:t>ものも見られた。</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1" w:name="_Toc219922620"/>
      <w:r>
        <w:rPr>
          <w:rFonts w:hint="eastAsia"/>
        </w:rPr>
        <w:t xml:space="preserve">5. </w:t>
      </w:r>
      <w:r w:rsidR="00C97445" w:rsidRPr="00402B5C">
        <w:rPr>
          <w:rFonts w:hint="eastAsia"/>
        </w:rPr>
        <w:t>考察</w:t>
      </w:r>
      <w:bookmarkEnd w:id="91"/>
    </w:p>
    <w:p w14:paraId="7E53B47C" w14:textId="23A01E62" w:rsidR="00435D1D" w:rsidRPr="00402B5C" w:rsidRDefault="000A6E91" w:rsidP="00A21FA6">
      <w:pPr>
        <w:pStyle w:val="2"/>
      </w:pPr>
      <w:bookmarkStart w:id="92"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2"/>
    </w:p>
    <w:p w14:paraId="03DD5C0C" w14:textId="133914BB"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C0606" w:rsidRPr="00402B5C">
        <w:rPr>
          <w:rFonts w:ascii="Times New Roman" w:eastAsia="ＭＳ 明朝" w:hAnsi="Times New Roman" w:cs="Times New Roman"/>
          <w:szCs w:val="21"/>
        </w:rPr>
        <w:t>4</w:t>
      </w:r>
      <w:r w:rsidR="007103B0" w:rsidRPr="00402B5C">
        <w:rPr>
          <w:rFonts w:ascii="Times New Roman" w:eastAsia="ＭＳ 明朝" w:hAnsi="Times New Roman" w:cs="Times New Roman" w:hint="eastAsia"/>
          <w:szCs w:val="21"/>
        </w:rPr>
        <w:t>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F614C84"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_Ref219924991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C45809">
        <w:rPr>
          <w:rFonts w:ascii="Times New Roman" w:hAnsi="Times New Roman" w:cs="Times New Roman"/>
        </w:rPr>
        <w:t>表</w:t>
      </w:r>
      <w:r w:rsidR="00EF393C" w:rsidRPr="00C45809">
        <w:rPr>
          <w:rFonts w:ascii="Times New Roman" w:hAnsi="Times New Roman" w:cs="Times New Roman"/>
          <w:noProof/>
        </w:rPr>
        <w:t>8</w:t>
      </w:r>
      <w:r w:rsidR="00EF393C">
        <w:rPr>
          <w:rFonts w:ascii="Times New Roman" w:eastAsia="ＭＳ 明朝" w:hAnsi="Times New Roman" w:cs="Times New Roman"/>
          <w:szCs w:val="21"/>
        </w:rPr>
        <w:fldChar w:fldCharType="end"/>
      </w:r>
      <w:r w:rsidR="00A51D63" w:rsidRPr="00402B5C">
        <w:rPr>
          <w:rFonts w:ascii="Times New Roman" w:eastAsia="ＭＳ 明朝" w:hAnsi="Times New Roman" w:cs="Times New Roman"/>
          <w:szCs w:val="21"/>
        </w:rPr>
        <w:t>に示す。</w:t>
      </w:r>
    </w:p>
    <w:p w14:paraId="584E2E36" w14:textId="15735552" w:rsidR="00CC6B8F" w:rsidRDefault="00CC6B8F">
      <w:pPr>
        <w:widowControl/>
        <w:jc w:val="left"/>
        <w:rPr>
          <w:rFonts w:ascii="Times New Roman" w:eastAsia="ＭＳ 明朝" w:hAnsi="Times New Roman" w:cs="Times New Roman"/>
          <w:szCs w:val="21"/>
        </w:rPr>
      </w:pPr>
      <w:r>
        <w:rPr>
          <w:rFonts w:ascii="Times New Roman" w:eastAsia="ＭＳ 明朝" w:hAnsi="Times New Roman" w:cs="Times New Roman"/>
          <w:szCs w:val="21"/>
        </w:rPr>
        <w:br w:type="page"/>
      </w:r>
    </w:p>
    <w:p w14:paraId="049CF50C" w14:textId="77777777" w:rsidR="00DE3181" w:rsidRDefault="00DE3181" w:rsidP="000A6E91">
      <w:pPr>
        <w:rPr>
          <w:rFonts w:ascii="Times New Roman" w:eastAsia="ＭＳ 明朝" w:hAnsi="Times New Roman" w:cs="Times New Roman"/>
          <w:szCs w:val="21"/>
        </w:rPr>
      </w:pPr>
    </w:p>
    <w:p w14:paraId="60BCB636" w14:textId="45B0E3C9" w:rsidR="00DE3181" w:rsidRPr="00AD2F8B" w:rsidRDefault="00DE3181" w:rsidP="00402B5C">
      <w:pPr>
        <w:jc w:val="center"/>
        <w:rPr>
          <w:rFonts w:ascii="Times New Roman" w:eastAsia="ＭＳ 明朝" w:hAnsi="Times New Roman" w:cs="Times New Roman"/>
          <w:b/>
          <w:bCs/>
          <w:szCs w:val="21"/>
        </w:rPr>
      </w:pPr>
      <w:bookmarkStart w:id="93" w:name="_Ref219805517"/>
      <w:bookmarkStart w:id="94" w:name="_Ref219924991"/>
      <w:r w:rsidRPr="00AD2F8B">
        <w:rPr>
          <w:rFonts w:ascii="Times New Roman" w:hAnsi="Times New Roman" w:cs="Times New Roman"/>
          <w:b/>
          <w:bCs/>
        </w:rPr>
        <w:t>表</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8</w:t>
      </w:r>
      <w:r w:rsidRPr="00AD2F8B">
        <w:rPr>
          <w:rFonts w:ascii="Times New Roman" w:hAnsi="Times New Roman" w:cs="Times New Roman"/>
          <w:b/>
          <w:bCs/>
          <w:noProof/>
        </w:rPr>
        <w:fldChar w:fldCharType="end"/>
      </w:r>
      <w:bookmarkEnd w:id="93"/>
      <w:r w:rsidRPr="00AD2F8B">
        <w:rPr>
          <w:rFonts w:ascii="Times New Roman" w:eastAsia="ＭＳ 明朝" w:hAnsi="Times New Roman" w:cs="Times New Roman"/>
          <w:b/>
          <w:bCs/>
        </w:rPr>
        <w:t xml:space="preserve"> </w:t>
      </w:r>
      <w:r w:rsidRPr="00AD2F8B">
        <w:rPr>
          <w:rFonts w:ascii="Times New Roman" w:eastAsia="ＭＳ 明朝" w:hAnsi="Times New Roman" w:cs="Times New Roman"/>
          <w:b/>
          <w:bCs/>
        </w:rPr>
        <w:t>読者に体験させたい理解の深さ（</w:t>
      </w:r>
      <w:r w:rsidRPr="00AD2F8B">
        <w:rPr>
          <w:rFonts w:ascii="Times New Roman" w:eastAsia="ＭＳ 明朝" w:hAnsi="Times New Roman" w:cs="Times New Roman"/>
          <w:b/>
          <w:bCs/>
        </w:rPr>
        <w:t>DMIS</w:t>
      </w:r>
      <w:r w:rsidRPr="00AD2F8B">
        <w:rPr>
          <w:rFonts w:ascii="Times New Roman" w:eastAsia="ＭＳ 明朝" w:hAnsi="Times New Roman" w:cs="Times New Roman"/>
          <w:b/>
          <w:bCs/>
        </w:rPr>
        <w:t>段階）と翻訳技法の対応表</w:t>
      </w:r>
      <w:bookmarkEnd w:id="94"/>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4247" w:type="dxa"/>
          </w:tcPr>
          <w:p w14:paraId="2D6896F3"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70583CEB" w:rsidR="0013574C" w:rsidRPr="00402B5C" w:rsidRDefault="00AC7E20" w:rsidP="00466828">
            <w:pPr>
              <w:rPr>
                <w:rFonts w:ascii="Times New Roman" w:eastAsia="ＭＳ 明朝" w:hAnsi="Times New Roman" w:cs="Times New Roman"/>
                <w:szCs w:val="21"/>
              </w:rPr>
            </w:pPr>
            <w:r>
              <w:rPr>
                <w:rFonts w:ascii="Times New Roman" w:eastAsia="ＭＳ 明朝" w:hAnsi="Times New Roman" w:cs="Times New Roman" w:hint="eastAsia"/>
                <w:szCs w:val="21"/>
              </w:rPr>
              <w:t>（</w:t>
            </w:r>
            <w:commentRangeStart w:id="95"/>
            <w:commentRangeStart w:id="96"/>
            <w:r w:rsidR="0013574C" w:rsidRPr="00402B5C">
              <w:rPr>
                <w:rFonts w:ascii="Times New Roman" w:eastAsia="ＭＳ 明朝" w:hAnsi="Times New Roman" w:cs="Times New Roman"/>
                <w:szCs w:val="21"/>
              </w:rPr>
              <w:t>Adaptation</w:t>
            </w:r>
            <w:commentRangeEnd w:id="95"/>
            <w:r w:rsidR="006C0606">
              <w:rPr>
                <w:rStyle w:val="ac"/>
                <w:rFonts w:ascii="Times New Roman" w:eastAsia="ＭＳ 明朝" w:hAnsi="Times New Roman" w:cs="Times New Roman" w:hint="eastAsia"/>
                <w:sz w:val="21"/>
                <w:szCs w:val="21"/>
              </w:rPr>
              <w:commentReference w:id="95"/>
            </w:r>
            <w:commentRangeEnd w:id="96"/>
            <w:r w:rsidR="00063DE3">
              <w:rPr>
                <w:rStyle w:val="ac"/>
                <w:rFonts w:ascii="Times New Roman" w:eastAsia="ＭＳ 明朝" w:hAnsi="Times New Roman" w:cs="Times New Roman" w:hint="eastAsia"/>
                <w:sz w:val="21"/>
                <w:szCs w:val="21"/>
              </w:rPr>
              <w:commentReference w:id="96"/>
            </w:r>
            <w:r>
              <w:rPr>
                <w:rFonts w:ascii="Times New Roman" w:eastAsia="ＭＳ 明朝" w:hAnsi="Times New Roman" w:cs="Times New Roman" w:hint="eastAsia"/>
                <w:szCs w:val="21"/>
              </w:rPr>
              <w:t>）</w:t>
            </w:r>
          </w:p>
          <w:p w14:paraId="2D826754" w14:textId="5375206F" w:rsidR="001C10F8" w:rsidRPr="00402B5C" w:rsidRDefault="001C10F8" w:rsidP="00466828">
            <w:pPr>
              <w:rPr>
                <w:rFonts w:ascii="Times New Roman" w:eastAsia="ＭＳ 明朝" w:hAnsi="Times New Roman" w:cs="Times New Roman"/>
                <w:szCs w:val="21"/>
              </w:rPr>
            </w:pPr>
            <w:commentRangeStart w:id="97"/>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7"/>
            <w:r w:rsidR="006C0606" w:rsidRPr="00402B5C">
              <w:rPr>
                <w:rStyle w:val="ac"/>
                <w:rFonts w:ascii="Times New Roman" w:eastAsia="ＭＳ 明朝" w:hAnsi="Times New Roman" w:cs="Times New Roman"/>
                <w:sz w:val="21"/>
                <w:szCs w:val="21"/>
              </w:rPr>
              <w:commentReference w:id="97"/>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8"/>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8"/>
            <w:r w:rsidR="006C0606" w:rsidRPr="00402B5C">
              <w:rPr>
                <w:rStyle w:val="ac"/>
                <w:rFonts w:ascii="Times New Roman" w:eastAsia="ＭＳ 明朝" w:hAnsi="Times New Roman" w:cs="Times New Roman"/>
                <w:sz w:val="21"/>
                <w:szCs w:val="21"/>
              </w:rPr>
              <w:commentReference w:id="98"/>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02C14C08"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Established 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99" w:name="_Toc219922622"/>
      <w:r w:rsidRPr="00402B5C">
        <w:t xml:space="preserve">5.2 </w:t>
      </w:r>
      <w:r w:rsidR="00E50073" w:rsidRPr="00402B5C">
        <w:t>Minimization</w:t>
      </w:r>
      <w:r w:rsidR="00E50073" w:rsidRPr="00402B5C">
        <w:rPr>
          <w:rFonts w:hint="eastAsia"/>
        </w:rPr>
        <w:t>の多さから読み取れる文学翻訳の性質</w:t>
      </w:r>
      <w:bookmarkEnd w:id="99"/>
    </w:p>
    <w:p w14:paraId="5068CF94" w14:textId="35E11835"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006C0606"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w:t>
      </w:r>
      <w:r w:rsidR="00303290" w:rsidRPr="00402B5C">
        <w:rPr>
          <w:rFonts w:ascii="Times New Roman" w:eastAsia="ＭＳ 明朝" w:hAnsi="Times New Roman"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00AC7E20">
        <w:rPr>
          <w:rFonts w:ascii="Times New Roman" w:eastAsia="ＭＳ 明朝" w:hAnsi="Times New Roman" w:cs="Times New Roman" w:hint="eastAsia"/>
          <w:szCs w:val="21"/>
        </w:rPr>
        <w:t>と定義した</w:t>
      </w:r>
      <w:r w:rsidRPr="00402B5C">
        <w:rPr>
          <w:rFonts w:ascii="Times New Roman" w:eastAsia="ＭＳ 明朝" w:hAnsi="Times New Roman" w:cs="Times New Roman"/>
          <w:szCs w:val="21"/>
        </w:rPr>
        <w:t>が</w:t>
      </w:r>
      <w:commentRangeStart w:id="100"/>
      <w:r w:rsidRPr="00402B5C">
        <w:rPr>
          <w:rFonts w:ascii="Times New Roman" w:eastAsia="ＭＳ 明朝" w:hAnsi="Times New Roman" w:cs="Times New Roman"/>
          <w:szCs w:val="21"/>
        </w:rPr>
        <w:t>、</w:t>
      </w:r>
      <w:commentRangeEnd w:id="100"/>
      <w:r w:rsidR="006C0606" w:rsidRPr="00402B5C">
        <w:rPr>
          <w:rStyle w:val="ac"/>
          <w:rFonts w:ascii="Times New Roman" w:eastAsia="ＭＳ 明朝" w:hAnsi="Times New Roman" w:cs="Times New Roman"/>
          <w:sz w:val="21"/>
          <w:szCs w:val="21"/>
        </w:rPr>
        <w:commentReference w:id="100"/>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65E20E94" w14:textId="53590AB5" w:rsidR="00CC5096" w:rsidRPr="00402B5C" w:rsidRDefault="00CC5096" w:rsidP="00A21FA6">
      <w:pPr>
        <w:pStyle w:val="2"/>
      </w:pPr>
      <w:bookmarkStart w:id="101" w:name="_Toc219922623"/>
      <w:r w:rsidRPr="00402B5C">
        <w:t>5.3 Established Equivalent</w:t>
      </w:r>
      <w:r w:rsidRPr="00402B5C">
        <w:t>の機能と「等価の幻想」</w:t>
      </w:r>
      <w:bookmarkEnd w:id="101"/>
    </w:p>
    <w:p w14:paraId="2C563775" w14:textId="2386DB5A"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第</w:t>
      </w:r>
      <w:commentRangeStart w:id="102"/>
      <w:r w:rsidRPr="00402B5C">
        <w:rPr>
          <w:rFonts w:ascii="Times New Roman" w:eastAsia="ＭＳ 明朝" w:hAnsi="Times New Roman" w:cs="Times New Roman"/>
          <w:szCs w:val="21"/>
        </w:rPr>
        <w:t>4</w:t>
      </w:r>
      <w:commentRangeEnd w:id="102"/>
      <w:r w:rsidR="006C0606" w:rsidRPr="00402B5C">
        <w:rPr>
          <w:rStyle w:val="ac"/>
          <w:rFonts w:ascii="Times New Roman" w:eastAsia="ＭＳ 明朝" w:hAnsi="Times New Roman" w:cs="Times New Roman"/>
          <w:sz w:val="21"/>
          <w:szCs w:val="21"/>
        </w:rPr>
        <w:commentReference w:id="102"/>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w:t>
      </w:r>
      <w:r w:rsidRPr="00402B5C">
        <w:rPr>
          <w:rFonts w:ascii="Times New Roman" w:eastAsia="ＭＳ 明朝" w:hAnsi="Times New Roman"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3" w:name="_Toc219922624"/>
      <w:r w:rsidRPr="00402B5C">
        <w:t>5.</w:t>
      </w:r>
      <w:r w:rsidR="00240F3C" w:rsidRPr="00402B5C">
        <w:t>4</w:t>
      </w:r>
      <w:r w:rsidRPr="00402B5C">
        <w:t xml:space="preserve"> </w:t>
      </w:r>
      <w:r w:rsidR="00D979D0" w:rsidRPr="00402B5C">
        <w:t>翻訳技法の選択に見られるアプローチの差異</w:t>
      </w:r>
      <w:bookmarkEnd w:id="103"/>
    </w:p>
    <w:p w14:paraId="46DE98F9" w14:textId="12E4102D"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104"/>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7.2%</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sidRPr="00402B5C">
        <w:rPr>
          <w:rFonts w:ascii="Times New Roman" w:eastAsia="ＭＳ 明朝" w:hAnsi="Times New Roman" w:cs="Times New Roman"/>
          <w:szCs w:val="21"/>
        </w:rPr>
        <w:t>12.5%</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が高いという点である</w:t>
      </w:r>
      <w:commentRangeEnd w:id="104"/>
      <w:r w:rsidR="006C0606" w:rsidRPr="00402B5C">
        <w:rPr>
          <w:rStyle w:val="ac"/>
          <w:rFonts w:ascii="Times New Roman" w:eastAsia="ＭＳ 明朝" w:hAnsi="Times New Roman" w:cs="Times New Roman"/>
          <w:sz w:val="21"/>
          <w:szCs w:val="21"/>
        </w:rPr>
        <w:commentReference w:id="104"/>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309B6751" w:rsidR="00C27674" w:rsidRPr="00402B5C" w:rsidRDefault="00314BB4" w:rsidP="00C27674">
      <w:pPr>
        <w:rPr>
          <w:rFonts w:ascii="Times New Roman" w:eastAsia="ＭＳ 明朝" w:hAnsi="Times New Roman" w:cs="Times New Roman" w:hint="eastAsia"/>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w:t>
      </w:r>
      <w:r w:rsidR="00E55CCC" w:rsidRPr="00402B5C">
        <w:rPr>
          <w:rFonts w:ascii="Times New Roman" w:eastAsia="ＭＳ 明朝" w:hAnsi="Times New Roman" w:cs="Times New Roman" w:hint="eastAsia"/>
          <w:szCs w:val="21"/>
        </w:rPr>
        <w:lastRenderedPageBreak/>
        <w:t>して理解できる。</w:t>
      </w:r>
    </w:p>
    <w:p w14:paraId="64F6BFB6" w14:textId="30F933E1" w:rsidR="00C21C56" w:rsidRPr="00402B5C" w:rsidRDefault="00240F3C" w:rsidP="00A21FA6">
      <w:pPr>
        <w:pStyle w:val="2"/>
      </w:pPr>
      <w:bookmarkStart w:id="105" w:name="_Toc219922625"/>
      <w:r w:rsidRPr="00402B5C">
        <w:t>5.5</w:t>
      </w:r>
      <w:r w:rsidR="00B95D08" w:rsidRPr="00402B5C">
        <w:rPr>
          <w:rFonts w:hint="eastAsia"/>
        </w:rPr>
        <w:t>「読みやすさ」と「異文化理解」のトレードオフ</w:t>
      </w:r>
      <w:bookmarkEnd w:id="105"/>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（借用）を選択して「読みやすさ」を確保する。一方で、物語の核心に関わる重要な文化的要素においてのみ、敢えて没入感を犠牲にするコストを支払ってでも、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bookmarkStart w:id="106" w:name="_Toc219922626"/>
    </w:p>
    <w:p w14:paraId="777C85EC" w14:textId="58E81DFD" w:rsidR="00435D1D" w:rsidRPr="00402B5C" w:rsidRDefault="00412C3E" w:rsidP="00CC6B8F">
      <w:pPr>
        <w:pStyle w:val="1"/>
      </w:pPr>
      <w:r>
        <w:rPr>
          <w:rFonts w:hint="eastAsia"/>
        </w:rPr>
        <w:lastRenderedPageBreak/>
        <w:t xml:space="preserve">6. </w:t>
      </w:r>
      <w:r w:rsidR="00435D1D" w:rsidRPr="00402B5C">
        <w:rPr>
          <w:rFonts w:hint="eastAsia"/>
        </w:rPr>
        <w:t>結論</w:t>
      </w:r>
      <w:bookmarkEnd w:id="106"/>
    </w:p>
    <w:p w14:paraId="6D0AFB21" w14:textId="6086247E" w:rsidR="0031388D" w:rsidRPr="00402B5C" w:rsidRDefault="0031388D" w:rsidP="00A21FA6">
      <w:pPr>
        <w:pStyle w:val="2"/>
      </w:pPr>
      <w:bookmarkStart w:id="107" w:name="_Toc219922627"/>
      <w:r w:rsidRPr="00402B5C">
        <w:t xml:space="preserve">6.1 </w:t>
      </w:r>
      <w:r w:rsidRPr="00402B5C">
        <w:t>研究の総括</w:t>
      </w:r>
      <w:bookmarkEnd w:id="107"/>
    </w:p>
    <w:p w14:paraId="2EF716FC" w14:textId="08ACB6CD" w:rsidR="00E37619" w:rsidRPr="00402B5C" w:rsidRDefault="0031388D" w:rsidP="00E5702F">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8"/>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8"/>
      <w:r w:rsidR="006C0606" w:rsidRPr="00402B5C">
        <w:rPr>
          <w:rStyle w:val="ac"/>
          <w:rFonts w:ascii="Times New Roman" w:eastAsia="ＭＳ 明朝" w:hAnsi="Times New Roman" w:cs="Times New Roman" w:hint="eastAsia"/>
          <w:sz w:val="21"/>
          <w:szCs w:val="21"/>
        </w:rPr>
        <w:commentReference w:id="108"/>
      </w:r>
    </w:p>
    <w:p w14:paraId="3F6EFB78" w14:textId="1B694E5E" w:rsidR="0031388D" w:rsidRPr="00402B5C" w:rsidRDefault="0031388D" w:rsidP="00A21FA6">
      <w:pPr>
        <w:pStyle w:val="2"/>
      </w:pPr>
      <w:bookmarkStart w:id="109" w:name="_Toc219922628"/>
      <w:r w:rsidRPr="00402B5C">
        <w:t xml:space="preserve">6.2 </w:t>
      </w:r>
      <w:r w:rsidRPr="00402B5C">
        <w:t>本研究の意義と理論的貢献</w:t>
      </w:r>
      <w:bookmarkEnd w:id="109"/>
    </w:p>
    <w:p w14:paraId="16EA372E" w14:textId="64ED860D" w:rsidR="00E37619" w:rsidRPr="00402B5C" w:rsidRDefault="0031388D" w:rsidP="00E5702F">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0" w:name="_Toc219922629"/>
      <w:r w:rsidRPr="00402B5C">
        <w:t xml:space="preserve">6.3 </w:t>
      </w:r>
      <w:r w:rsidRPr="00402B5C">
        <w:t>今後の課題</w:t>
      </w:r>
      <w:bookmarkEnd w:id="110"/>
    </w:p>
    <w:p w14:paraId="7E599190" w14:textId="073C87AE" w:rsidR="00704725" w:rsidRPr="00402B5C" w:rsidRDefault="0031388D" w:rsidP="00E5702F">
      <w:pPr>
        <w:ind w:firstLineChars="100" w:firstLine="210"/>
        <w:rPr>
          <w:rFonts w:ascii="Times New Roman" w:eastAsia="ＭＳ 明朝" w:hAnsi="Times New Roman" w:cs="Times New Roman" w:hint="eastAsia"/>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ascii="Times New Roman" w:eastAsia="ＭＳ 明朝" w:hAnsi="Times New Roman" w:cs="Times New Roman"/>
          <w:szCs w:val="21"/>
        </w:rPr>
        <w:lastRenderedPageBreak/>
        <w:t>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2FAFAD0E" w14:textId="7B8D30AF" w:rsidR="006229D0" w:rsidRPr="00402B5C" w:rsidRDefault="00FB163D" w:rsidP="00CC6B8F">
      <w:pPr>
        <w:pStyle w:val="1"/>
      </w:pPr>
      <w:bookmarkStart w:id="111" w:name="_Toc219922630"/>
      <w:commentRangeStart w:id="112"/>
      <w:r w:rsidRPr="00402B5C">
        <w:rPr>
          <w:rFonts w:hint="eastAsia"/>
        </w:rPr>
        <w:t>参考文献</w:t>
      </w:r>
      <w:bookmarkEnd w:id="111"/>
      <w:commentRangeEnd w:id="112"/>
      <w:r w:rsidR="006C0606" w:rsidRPr="00402B5C">
        <w:rPr>
          <w:rStyle w:val="ac"/>
          <w:sz w:val="24"/>
          <w:szCs w:val="24"/>
        </w:rPr>
        <w:commentReference w:id="112"/>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4EDC08F2" w:rsidR="005B6842" w:rsidRPr="00CC6B8F" w:rsidRDefault="005B6842" w:rsidP="00CC6B8F">
      <w:pPr>
        <w:pStyle w:val="1"/>
      </w:pPr>
      <w:bookmarkStart w:id="113" w:name="_Toc219922631"/>
      <w:r w:rsidRPr="00CC6B8F">
        <w:rPr>
          <w:rFonts w:hint="eastAsia"/>
        </w:rPr>
        <w:lastRenderedPageBreak/>
        <w:t>付録</w:t>
      </w:r>
      <w:r w:rsidRPr="00CC6B8F">
        <w:rPr>
          <w:rFonts w:hint="eastAsia"/>
        </w:rPr>
        <w:t xml:space="preserve">: </w:t>
      </w:r>
      <w:r w:rsidRPr="00CC6B8F">
        <w:rPr>
          <w:rFonts w:hint="eastAsia"/>
        </w:rPr>
        <w:t>『こころ』第一部の文化的要素とその翻訳・翻訳技法・</w:t>
      </w:r>
      <w:r w:rsidRPr="00CC6B8F">
        <w:rPr>
          <w:rFonts w:hint="eastAsia"/>
        </w:rPr>
        <w:t>DMIS</w:t>
      </w:r>
      <w:r w:rsidRPr="00CC6B8F">
        <w:rPr>
          <w:rFonts w:hint="eastAsia"/>
        </w:rPr>
        <w:t>の一覧</w:t>
      </w:r>
      <w:bookmarkEnd w:id="113"/>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ascii="Times New Roman" w:eastAsia="ＭＳ 明朝" w:hAnsi="Times New Roman" w:cs="Times New Roman"/>
                <w:b/>
                <w:bCs/>
              </w:rPr>
            </w:pPr>
            <w:r w:rsidRPr="00402B5C">
              <w:rPr>
                <w:rFonts w:ascii="Times New Roman" w:eastAsia="ＭＳ 明朝" w:hAnsi="Times New Roman" w:cs="Times New Roman" w:hint="eastAsia"/>
                <w:b/>
                <w:bCs/>
              </w:rPr>
              <w:t>文</w:t>
            </w:r>
            <w:r w:rsidRPr="00EF393C">
              <w:rPr>
                <w:rFonts w:ascii="Times New Roman" w:eastAsia="ＭＳ 明朝" w:hAnsi="Times New Roman" w:cs="Times New Roman" w:hint="eastAsia"/>
                <w:b/>
                <w:bCs/>
              </w:rPr>
              <w:t>化語</w:t>
            </w:r>
          </w:p>
        </w:tc>
        <w:tc>
          <w:tcPr>
            <w:tcW w:w="1361" w:type="dxa"/>
          </w:tcPr>
          <w:p w14:paraId="05DA762D" w14:textId="77777777" w:rsidR="00434A7F"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p>
          <w:p w14:paraId="6B741A37" w14:textId="6A16C041"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Kondo</w:t>
            </w:r>
          </w:p>
        </w:tc>
        <w:tc>
          <w:tcPr>
            <w:tcW w:w="1361" w:type="dxa"/>
          </w:tcPr>
          <w:p w14:paraId="601E9E33" w14:textId="5B9479F0"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McCllelan</w:t>
            </w:r>
          </w:p>
        </w:tc>
        <w:tc>
          <w:tcPr>
            <w:tcW w:w="1191" w:type="dxa"/>
          </w:tcPr>
          <w:p w14:paraId="11A7EBDD" w14:textId="77777777"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_Kondo</w:t>
            </w:r>
          </w:p>
        </w:tc>
        <w:tc>
          <w:tcPr>
            <w:tcW w:w="1191" w:type="dxa"/>
          </w:tcPr>
          <w:p w14:paraId="72102EE3" w14:textId="07765DE8"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Kondo</w:t>
            </w:r>
          </w:p>
        </w:tc>
        <w:tc>
          <w:tcPr>
            <w:tcW w:w="1191" w:type="dxa"/>
          </w:tcPr>
          <w:p w14:paraId="71E39DBE" w14:textId="509DA8B4"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w:t>
            </w:r>
            <w:r w:rsidR="00434A7F">
              <w:rPr>
                <w:rFonts w:ascii="Times New Roman" w:eastAsia="ＭＳ 明朝" w:hAnsi="Times New Roman" w:cs="Times New Roman" w:hint="eastAsia"/>
                <w:b/>
                <w:bCs/>
              </w:rPr>
              <w:t>技法</w:t>
            </w:r>
            <w:r w:rsidRPr="00EF393C">
              <w:rPr>
                <w:rFonts w:ascii="Times New Roman" w:eastAsia="ＭＳ 明朝" w:hAnsi="Times New Roman" w:cs="Times New Roman"/>
                <w:b/>
                <w:bCs/>
              </w:rPr>
              <w:t>McClellan</w:t>
            </w:r>
          </w:p>
        </w:tc>
        <w:tc>
          <w:tcPr>
            <w:tcW w:w="1191" w:type="dxa"/>
          </w:tcPr>
          <w:p w14:paraId="442775CA" w14:textId="6AD8764B"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先生</w:t>
            </w:r>
          </w:p>
        </w:tc>
        <w:tc>
          <w:tcPr>
            <w:tcW w:w="1361" w:type="dxa"/>
          </w:tcPr>
          <w:p w14:paraId="61487E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361" w:type="dxa"/>
          </w:tcPr>
          <w:p w14:paraId="353B9F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191" w:type="dxa"/>
          </w:tcPr>
          <w:p w14:paraId="4B4F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9189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84861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BC145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679552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66785B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191" w:type="dxa"/>
          </w:tcPr>
          <w:p w14:paraId="3254E4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DBDE9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9C3A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1F8E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書生</w:t>
            </w:r>
          </w:p>
        </w:tc>
        <w:tc>
          <w:tcPr>
            <w:tcW w:w="1361" w:type="dxa"/>
          </w:tcPr>
          <w:p w14:paraId="0A57F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361" w:type="dxa"/>
          </w:tcPr>
          <w:p w14:paraId="6AE4B5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191" w:type="dxa"/>
          </w:tcPr>
          <w:p w14:paraId="63042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2940E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4F17D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F633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26744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asked me to come</w:t>
            </w:r>
          </w:p>
        </w:tc>
        <w:tc>
          <w:tcPr>
            <w:tcW w:w="1361" w:type="dxa"/>
          </w:tcPr>
          <w:p w14:paraId="5ECBD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insistence</w:t>
            </w:r>
          </w:p>
        </w:tc>
        <w:tc>
          <w:tcPr>
            <w:tcW w:w="1191" w:type="dxa"/>
          </w:tcPr>
          <w:p w14:paraId="4CD79D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51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1E9D2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243CD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畷</w:t>
            </w:r>
          </w:p>
        </w:tc>
        <w:tc>
          <w:tcPr>
            <w:tcW w:w="1361" w:type="dxa"/>
          </w:tcPr>
          <w:p w14:paraId="5B1AF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long lane between the rice-fields</w:t>
            </w:r>
          </w:p>
        </w:tc>
        <w:tc>
          <w:tcPr>
            <w:tcW w:w="1361" w:type="dxa"/>
          </w:tcPr>
          <w:p w14:paraId="34ECA2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across rice fields</w:t>
            </w:r>
          </w:p>
        </w:tc>
        <w:tc>
          <w:tcPr>
            <w:tcW w:w="1191" w:type="dxa"/>
          </w:tcPr>
          <w:p w14:paraId="752301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B009F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1EDFA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1B623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二十銭</w:t>
            </w:r>
          </w:p>
        </w:tc>
        <w:tc>
          <w:tcPr>
            <w:tcW w:w="1361" w:type="dxa"/>
          </w:tcPr>
          <w:p w14:paraId="62C2AA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361" w:type="dxa"/>
          </w:tcPr>
          <w:p w14:paraId="611487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191" w:type="dxa"/>
          </w:tcPr>
          <w:p w14:paraId="6B9A9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49F4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C739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970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藁葺</w:t>
            </w:r>
          </w:p>
        </w:tc>
        <w:tc>
          <w:tcPr>
            <w:tcW w:w="1361" w:type="dxa"/>
          </w:tcPr>
          <w:p w14:paraId="49FDDC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straw-thatched houses</w:t>
            </w:r>
          </w:p>
        </w:tc>
        <w:tc>
          <w:tcPr>
            <w:tcW w:w="1361" w:type="dxa"/>
          </w:tcPr>
          <w:p w14:paraId="2B0231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thatched cottages</w:t>
            </w:r>
          </w:p>
        </w:tc>
        <w:tc>
          <w:tcPr>
            <w:tcW w:w="1191" w:type="dxa"/>
          </w:tcPr>
          <w:p w14:paraId="0E20FC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28810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8DB42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8EE7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都会人種</w:t>
            </w:r>
          </w:p>
        </w:tc>
        <w:tc>
          <w:tcPr>
            <w:tcW w:w="1361" w:type="dxa"/>
          </w:tcPr>
          <w:p w14:paraId="2AC233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town people</w:t>
            </w:r>
          </w:p>
        </w:tc>
        <w:tc>
          <w:tcPr>
            <w:tcW w:w="1361" w:type="dxa"/>
          </w:tcPr>
          <w:p w14:paraId="773C7C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67A42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B61E4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7993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40F8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避暑</w:t>
            </w:r>
          </w:p>
        </w:tc>
        <w:tc>
          <w:tcPr>
            <w:tcW w:w="1361" w:type="dxa"/>
          </w:tcPr>
          <w:p w14:paraId="511EF3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2B7E2F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2FB4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CC3BD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C4E86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B9B30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銭湯</w:t>
            </w:r>
          </w:p>
        </w:tc>
        <w:tc>
          <w:tcPr>
            <w:tcW w:w="1361" w:type="dxa"/>
          </w:tcPr>
          <w:p w14:paraId="049F99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public bath</w:t>
            </w:r>
          </w:p>
        </w:tc>
        <w:tc>
          <w:tcPr>
            <w:tcW w:w="1361" w:type="dxa"/>
          </w:tcPr>
          <w:p w14:paraId="79CDCC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public bath</w:t>
            </w:r>
          </w:p>
        </w:tc>
        <w:tc>
          <w:tcPr>
            <w:tcW w:w="1191" w:type="dxa"/>
          </w:tcPr>
          <w:p w14:paraId="6720C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957D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FFE6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F3F10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379AA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bathing-booths</w:t>
            </w:r>
          </w:p>
        </w:tc>
        <w:tc>
          <w:tcPr>
            <w:tcW w:w="1361" w:type="dxa"/>
          </w:tcPr>
          <w:p w14:paraId="6D96A9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houses</w:t>
            </w:r>
          </w:p>
        </w:tc>
        <w:tc>
          <w:tcPr>
            <w:tcW w:w="1191" w:type="dxa"/>
          </w:tcPr>
          <w:p w14:paraId="47E467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6B4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A093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4EA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西洋人</w:t>
            </w:r>
          </w:p>
        </w:tc>
        <w:tc>
          <w:tcPr>
            <w:tcW w:w="1361" w:type="dxa"/>
          </w:tcPr>
          <w:p w14:paraId="5E214D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foreigner</w:t>
            </w:r>
          </w:p>
        </w:tc>
        <w:tc>
          <w:tcPr>
            <w:tcW w:w="1361" w:type="dxa"/>
          </w:tcPr>
          <w:p w14:paraId="3EB22C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Westerner</w:t>
            </w:r>
          </w:p>
        </w:tc>
        <w:tc>
          <w:tcPr>
            <w:tcW w:w="1191" w:type="dxa"/>
          </w:tcPr>
          <w:p w14:paraId="546BB0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6FFC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D3D14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F87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84CD6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booth</w:t>
            </w:r>
          </w:p>
        </w:tc>
        <w:tc>
          <w:tcPr>
            <w:tcW w:w="1361" w:type="dxa"/>
          </w:tcPr>
          <w:p w14:paraId="06BB0C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50E9D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A98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84887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83DC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浴衣</w:t>
            </w:r>
          </w:p>
        </w:tc>
        <w:tc>
          <w:tcPr>
            <w:tcW w:w="1361" w:type="dxa"/>
          </w:tcPr>
          <w:p w14:paraId="543F14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yukata</w:t>
            </w:r>
          </w:p>
        </w:tc>
        <w:tc>
          <w:tcPr>
            <w:tcW w:w="1361" w:type="dxa"/>
          </w:tcPr>
          <w:p w14:paraId="1312C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Japanese summer dress</w:t>
            </w:r>
          </w:p>
        </w:tc>
        <w:tc>
          <w:tcPr>
            <w:tcW w:w="1191" w:type="dxa"/>
          </w:tcPr>
          <w:p w14:paraId="52FCBF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541BA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5A0F4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ABD6B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29DF56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short drawers</w:t>
            </w:r>
          </w:p>
        </w:tc>
        <w:tc>
          <w:tcPr>
            <w:tcW w:w="1361" w:type="dxa"/>
          </w:tcPr>
          <w:p w14:paraId="77F739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drawers</w:t>
            </w:r>
          </w:p>
        </w:tc>
        <w:tc>
          <w:tcPr>
            <w:tcW w:w="1191" w:type="dxa"/>
          </w:tcPr>
          <w:p w14:paraId="627802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025B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81FA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F6AE7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由比ヶ浜</w:t>
            </w:r>
          </w:p>
        </w:tc>
        <w:tc>
          <w:tcPr>
            <w:tcW w:w="1361" w:type="dxa"/>
          </w:tcPr>
          <w:p w14:paraId="3E759F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361" w:type="dxa"/>
          </w:tcPr>
          <w:p w14:paraId="4165BF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191" w:type="dxa"/>
          </w:tcPr>
          <w:p w14:paraId="777352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E2D17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2F514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F3217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3EAFC6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exposing his body</w:t>
            </w:r>
          </w:p>
        </w:tc>
        <w:tc>
          <w:tcPr>
            <w:tcW w:w="1361" w:type="dxa"/>
          </w:tcPr>
          <w:p w14:paraId="786CD5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lightly clad</w:t>
            </w:r>
          </w:p>
        </w:tc>
        <w:tc>
          <w:tcPr>
            <w:tcW w:w="1191" w:type="dxa"/>
          </w:tcPr>
          <w:p w14:paraId="02556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16B19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4C99E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C300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手拭い</w:t>
            </w:r>
          </w:p>
        </w:tc>
        <w:tc>
          <w:tcPr>
            <w:tcW w:w="1361" w:type="dxa"/>
          </w:tcPr>
          <w:p w14:paraId="2283CA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361" w:type="dxa"/>
          </w:tcPr>
          <w:p w14:paraId="350AB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191" w:type="dxa"/>
          </w:tcPr>
          <w:p w14:paraId="77AF48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76F0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00273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28DC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遠浅</w:t>
            </w:r>
          </w:p>
        </w:tc>
        <w:tc>
          <w:tcPr>
            <w:tcW w:w="1361" w:type="dxa"/>
          </w:tcPr>
          <w:p w14:paraId="1DA67DC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7334F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67F80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4607C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4A40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4CFC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麦藁帽</w:t>
            </w:r>
          </w:p>
        </w:tc>
        <w:tc>
          <w:tcPr>
            <w:tcW w:w="1361" w:type="dxa"/>
          </w:tcPr>
          <w:p w14:paraId="264328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361" w:type="dxa"/>
          </w:tcPr>
          <w:p w14:paraId="79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191" w:type="dxa"/>
          </w:tcPr>
          <w:p w14:paraId="63F874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9D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E575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DC4E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白絣</w:t>
            </w:r>
          </w:p>
        </w:tc>
        <w:tc>
          <w:tcPr>
            <w:tcW w:w="1361" w:type="dxa"/>
          </w:tcPr>
          <w:p w14:paraId="7ED900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shirogasuri yukata</w:t>
            </w:r>
          </w:p>
        </w:tc>
        <w:tc>
          <w:tcPr>
            <w:tcW w:w="1361" w:type="dxa"/>
          </w:tcPr>
          <w:p w14:paraId="65E44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2D1DF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88136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13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368E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兵児帯</w:t>
            </w:r>
          </w:p>
        </w:tc>
        <w:tc>
          <w:tcPr>
            <w:tcW w:w="1361" w:type="dxa"/>
          </w:tcPr>
          <w:p w14:paraId="66816B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hekoobi</w:t>
            </w:r>
          </w:p>
        </w:tc>
        <w:tc>
          <w:tcPr>
            <w:tcW w:w="1361" w:type="dxa"/>
          </w:tcPr>
          <w:p w14:paraId="0DF4C0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185A1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7E7F8E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E8C2D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2C53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452821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2FAB94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478BD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FBD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8E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0E341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下女</w:t>
            </w:r>
          </w:p>
        </w:tc>
        <w:tc>
          <w:tcPr>
            <w:tcW w:w="1361" w:type="dxa"/>
          </w:tcPr>
          <w:p w14:paraId="7C7A49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A74B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6A3C1F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8BD6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A08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3F76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名刺</w:t>
            </w:r>
          </w:p>
        </w:tc>
        <w:tc>
          <w:tcPr>
            <w:tcW w:w="1361" w:type="dxa"/>
          </w:tcPr>
          <w:p w14:paraId="3D3AE1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6DFD3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card</w:t>
            </w:r>
          </w:p>
        </w:tc>
        <w:tc>
          <w:tcPr>
            <w:tcW w:w="1191" w:type="dxa"/>
          </w:tcPr>
          <w:p w14:paraId="23BED6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B3838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6D204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20B3C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618E59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2D15B0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34178C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74D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B4841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E0A7E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仏</w:t>
            </w:r>
          </w:p>
        </w:tc>
        <w:tc>
          <w:tcPr>
            <w:tcW w:w="1361" w:type="dxa"/>
          </w:tcPr>
          <w:p w14:paraId="65DFCC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361" w:type="dxa"/>
          </w:tcPr>
          <w:p w14:paraId="55C557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191" w:type="dxa"/>
          </w:tcPr>
          <w:p w14:paraId="0EC4F8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58ADC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2D40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21CC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07D85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mapletrees</w:t>
            </w:r>
          </w:p>
        </w:tc>
        <w:tc>
          <w:tcPr>
            <w:tcW w:w="1361" w:type="dxa"/>
          </w:tcPr>
          <w:p w14:paraId="10881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trees</w:t>
            </w:r>
          </w:p>
        </w:tc>
        <w:tc>
          <w:tcPr>
            <w:tcW w:w="1191" w:type="dxa"/>
          </w:tcPr>
          <w:p w14:paraId="502E22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4EEC1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68AB0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A78C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茶店</w:t>
            </w:r>
          </w:p>
        </w:tc>
        <w:tc>
          <w:tcPr>
            <w:tcW w:w="1361" w:type="dxa"/>
          </w:tcPr>
          <w:p w14:paraId="40E997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restingbooth</w:t>
            </w:r>
          </w:p>
        </w:tc>
        <w:tc>
          <w:tcPr>
            <w:tcW w:w="1361" w:type="dxa"/>
          </w:tcPr>
          <w:p w14:paraId="5C63D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7D49F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A21B9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E0CA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CBFC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一切衆生悉有仏生</w:t>
            </w:r>
          </w:p>
        </w:tc>
        <w:tc>
          <w:tcPr>
            <w:tcW w:w="1361" w:type="dxa"/>
          </w:tcPr>
          <w:p w14:paraId="12C109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possess the quality of Buddha"</w:t>
            </w:r>
          </w:p>
        </w:tc>
        <w:tc>
          <w:tcPr>
            <w:tcW w:w="1361" w:type="dxa"/>
          </w:tcPr>
          <w:p w14:paraId="128DE5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43ECA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EE28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8BA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塔婆</w:t>
            </w:r>
          </w:p>
        </w:tc>
        <w:tc>
          <w:tcPr>
            <w:tcW w:w="1361" w:type="dxa"/>
          </w:tcPr>
          <w:p w14:paraId="7B7849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stupa</w:t>
            </w:r>
          </w:p>
        </w:tc>
        <w:tc>
          <w:tcPr>
            <w:tcW w:w="1361" w:type="dxa"/>
          </w:tcPr>
          <w:p w14:paraId="50A7A7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those with Buddhist inscriptions</w:t>
            </w:r>
          </w:p>
        </w:tc>
        <w:tc>
          <w:tcPr>
            <w:tcW w:w="1191" w:type="dxa"/>
          </w:tcPr>
          <w:p w14:paraId="4AC1C1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3666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0170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F0D0F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墓標</w:t>
            </w:r>
          </w:p>
        </w:tc>
        <w:tc>
          <w:tcPr>
            <w:tcW w:w="1361" w:type="dxa"/>
          </w:tcPr>
          <w:p w14:paraId="04E05E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stones</w:t>
            </w:r>
          </w:p>
        </w:tc>
        <w:tc>
          <w:tcPr>
            <w:tcW w:w="1361" w:type="dxa"/>
          </w:tcPr>
          <w:p w14:paraId="2E8EB1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tombstones</w:t>
            </w:r>
          </w:p>
        </w:tc>
        <w:tc>
          <w:tcPr>
            <w:tcW w:w="1191" w:type="dxa"/>
          </w:tcPr>
          <w:p w14:paraId="33291E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B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DF84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8BD7F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392EF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591068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6585D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B5117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0FA0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42B8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黄葉</w:t>
            </w:r>
          </w:p>
        </w:tc>
        <w:tc>
          <w:tcPr>
            <w:tcW w:w="1361" w:type="dxa"/>
          </w:tcPr>
          <w:p w14:paraId="6AD9A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turn entirely yellow</w:t>
            </w:r>
          </w:p>
        </w:tc>
        <w:tc>
          <w:tcPr>
            <w:tcW w:w="1361" w:type="dxa"/>
          </w:tcPr>
          <w:p w14:paraId="3B2323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mass of yellow</w:t>
            </w:r>
          </w:p>
        </w:tc>
        <w:tc>
          <w:tcPr>
            <w:tcW w:w="1191" w:type="dxa"/>
          </w:tcPr>
          <w:p w14:paraId="4E1D7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A6478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60B2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7A300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鍬</w:t>
            </w:r>
          </w:p>
        </w:tc>
        <w:tc>
          <w:tcPr>
            <w:tcW w:w="1361" w:type="dxa"/>
          </w:tcPr>
          <w:p w14:paraId="51774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stopped his work</w:t>
            </w:r>
          </w:p>
        </w:tc>
        <w:tc>
          <w:tcPr>
            <w:tcW w:w="1361" w:type="dxa"/>
          </w:tcPr>
          <w:p w14:paraId="6735A8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hoe</w:t>
            </w:r>
          </w:p>
        </w:tc>
        <w:tc>
          <w:tcPr>
            <w:tcW w:w="1191" w:type="dxa"/>
          </w:tcPr>
          <w:p w14:paraId="107B19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D9CE6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731FF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32F4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小春</w:t>
            </w:r>
          </w:p>
        </w:tc>
        <w:tc>
          <w:tcPr>
            <w:tcW w:w="1361" w:type="dxa"/>
          </w:tcPr>
          <w:p w14:paraId="68A63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361" w:type="dxa"/>
          </w:tcPr>
          <w:p w14:paraId="4C034F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191" w:type="dxa"/>
          </w:tcPr>
          <w:p w14:paraId="361185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332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656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666D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07DC93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34077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E7E0B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A0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9386F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50817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40FD30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4C2A5F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0907C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037D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02DC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DB31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空坊主</w:t>
            </w:r>
          </w:p>
        </w:tc>
        <w:tc>
          <w:tcPr>
            <w:tcW w:w="1361" w:type="dxa"/>
          </w:tcPr>
          <w:p w14:paraId="3A781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entirely bare</w:t>
            </w:r>
          </w:p>
        </w:tc>
        <w:tc>
          <w:tcPr>
            <w:tcW w:w="1361" w:type="dxa"/>
          </w:tcPr>
          <w:p w14:paraId="2C646E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quite bare</w:t>
            </w:r>
          </w:p>
        </w:tc>
        <w:tc>
          <w:tcPr>
            <w:tcW w:w="1191" w:type="dxa"/>
          </w:tcPr>
          <w:p w14:paraId="2401E2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7601FB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DAD9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7C166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お墓参り</w:t>
            </w:r>
          </w:p>
        </w:tc>
        <w:tc>
          <w:tcPr>
            <w:tcW w:w="1361" w:type="dxa"/>
          </w:tcPr>
          <w:p w14:paraId="18A4D0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361" w:type="dxa"/>
          </w:tcPr>
          <w:p w14:paraId="05F10A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191" w:type="dxa"/>
          </w:tcPr>
          <w:p w14:paraId="0B32F66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245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756E3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6E0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9BA95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614F8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D7F31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39AC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2FD7E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1F26B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5BEAA7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fell in with</w:t>
            </w:r>
          </w:p>
        </w:tc>
        <w:tc>
          <w:tcPr>
            <w:tcW w:w="1361" w:type="dxa"/>
          </w:tcPr>
          <w:p w14:paraId="541674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his house</w:t>
            </w:r>
          </w:p>
        </w:tc>
        <w:tc>
          <w:tcPr>
            <w:tcW w:w="1191" w:type="dxa"/>
          </w:tcPr>
          <w:p w14:paraId="7C7BC0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8DF9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B9B6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35F99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食卓</w:t>
            </w:r>
          </w:p>
        </w:tc>
        <w:tc>
          <w:tcPr>
            <w:tcW w:w="1361" w:type="dxa"/>
          </w:tcPr>
          <w:p w14:paraId="2E369D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take supper with him</w:t>
            </w:r>
          </w:p>
        </w:tc>
        <w:tc>
          <w:tcPr>
            <w:tcW w:w="1361" w:type="dxa"/>
          </w:tcPr>
          <w:p w14:paraId="005605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house</w:t>
            </w:r>
          </w:p>
        </w:tc>
        <w:tc>
          <w:tcPr>
            <w:tcW w:w="1191" w:type="dxa"/>
          </w:tcPr>
          <w:p w14:paraId="7F0EE5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94BE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5D28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EFC3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15E676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cup</w:t>
            </w:r>
          </w:p>
        </w:tc>
        <w:tc>
          <w:tcPr>
            <w:tcW w:w="1361" w:type="dxa"/>
          </w:tcPr>
          <w:p w14:paraId="45690C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191" w:type="dxa"/>
          </w:tcPr>
          <w:p w14:paraId="6A24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92B5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3905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8750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天罰</w:t>
            </w:r>
          </w:p>
        </w:tc>
        <w:tc>
          <w:tcPr>
            <w:tcW w:w="1361" w:type="dxa"/>
          </w:tcPr>
          <w:p w14:paraId="57338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nemesis</w:t>
            </w:r>
          </w:p>
        </w:tc>
        <w:tc>
          <w:tcPr>
            <w:tcW w:w="1361" w:type="dxa"/>
          </w:tcPr>
          <w:p w14:paraId="6E15E1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Divine punishment</w:t>
            </w:r>
          </w:p>
        </w:tc>
        <w:tc>
          <w:tcPr>
            <w:tcW w:w="1191" w:type="dxa"/>
          </w:tcPr>
          <w:p w14:paraId="588BD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FD4B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E48D1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8E24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箱根</w:t>
            </w:r>
          </w:p>
        </w:tc>
        <w:tc>
          <w:tcPr>
            <w:tcW w:w="1361" w:type="dxa"/>
          </w:tcPr>
          <w:p w14:paraId="0BE905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361" w:type="dxa"/>
          </w:tcPr>
          <w:p w14:paraId="05729C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191" w:type="dxa"/>
          </w:tcPr>
          <w:p w14:paraId="18DBAB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E4952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DF35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B5239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BA696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361" w:type="dxa"/>
          </w:tcPr>
          <w:p w14:paraId="20E60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191" w:type="dxa"/>
          </w:tcPr>
          <w:p w14:paraId="343352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2FEFF9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44EDB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003586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日光</w:t>
            </w:r>
          </w:p>
        </w:tc>
        <w:tc>
          <w:tcPr>
            <w:tcW w:w="1361" w:type="dxa"/>
          </w:tcPr>
          <w:p w14:paraId="557952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361" w:type="dxa"/>
          </w:tcPr>
          <w:p w14:paraId="2A57EB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191" w:type="dxa"/>
          </w:tcPr>
          <w:p w14:paraId="09F38E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FB968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66E4E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5C187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紅葉</w:t>
            </w:r>
            <w:r w:rsidRPr="00EF393C">
              <w:rPr>
                <w:rFonts w:ascii="Times New Roman" w:eastAsia="ＭＳ 明朝" w:hAnsi="Times New Roman" w:cs="Times New Roman"/>
              </w:rPr>
              <w:t>(</w:t>
            </w:r>
            <w:r w:rsidRPr="00EF393C">
              <w:rPr>
                <w:rFonts w:ascii="Times New Roman" w:eastAsia="ＭＳ 明朝" w:hAnsi="Times New Roman" w:cs="Times New Roman"/>
              </w:rPr>
              <w:t>もみじ）</w:t>
            </w:r>
          </w:p>
        </w:tc>
        <w:tc>
          <w:tcPr>
            <w:tcW w:w="1361" w:type="dxa"/>
          </w:tcPr>
          <w:p w14:paraId="594A30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maple leaf</w:t>
            </w:r>
          </w:p>
        </w:tc>
        <w:tc>
          <w:tcPr>
            <w:tcW w:w="1361" w:type="dxa"/>
          </w:tcPr>
          <w:p w14:paraId="0E33C0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leaf</w:t>
            </w:r>
          </w:p>
        </w:tc>
        <w:tc>
          <w:tcPr>
            <w:tcW w:w="1191" w:type="dxa"/>
          </w:tcPr>
          <w:p w14:paraId="725E37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7F87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E7BAF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0D621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格子</w:t>
            </w:r>
          </w:p>
        </w:tc>
        <w:tc>
          <w:tcPr>
            <w:tcW w:w="1361" w:type="dxa"/>
          </w:tcPr>
          <w:p w14:paraId="48A2AD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outside of the entrance-door</w:t>
            </w:r>
          </w:p>
        </w:tc>
        <w:tc>
          <w:tcPr>
            <w:tcW w:w="1361" w:type="dxa"/>
          </w:tcPr>
          <w:p w14:paraId="23D4B0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18E5D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DA58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17E70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AC0EE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袴</w:t>
            </w:r>
          </w:p>
        </w:tc>
        <w:tc>
          <w:tcPr>
            <w:tcW w:w="1361" w:type="dxa"/>
          </w:tcPr>
          <w:p w14:paraId="278266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hakama</w:t>
            </w:r>
          </w:p>
        </w:tc>
        <w:tc>
          <w:tcPr>
            <w:tcW w:w="1361" w:type="dxa"/>
          </w:tcPr>
          <w:p w14:paraId="50A0C6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dress trousers</w:t>
            </w:r>
          </w:p>
        </w:tc>
        <w:tc>
          <w:tcPr>
            <w:tcW w:w="1191" w:type="dxa"/>
          </w:tcPr>
          <w:p w14:paraId="42EB36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4A30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CD6F1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13D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表へ出た</w:t>
            </w:r>
          </w:p>
        </w:tc>
        <w:tc>
          <w:tcPr>
            <w:tcW w:w="1361" w:type="dxa"/>
          </w:tcPr>
          <w:p w14:paraId="59093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went out</w:t>
            </w:r>
          </w:p>
        </w:tc>
        <w:tc>
          <w:tcPr>
            <w:tcW w:w="1361" w:type="dxa"/>
          </w:tcPr>
          <w:p w14:paraId="524DB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left my room</w:t>
            </w:r>
          </w:p>
        </w:tc>
        <w:tc>
          <w:tcPr>
            <w:tcW w:w="1191" w:type="dxa"/>
          </w:tcPr>
          <w:p w14:paraId="0A02B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508B6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3B3D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DBF8B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魚の骨が喉に刺さった時のように</w:t>
            </w:r>
          </w:p>
        </w:tc>
        <w:tc>
          <w:tcPr>
            <w:tcW w:w="1361" w:type="dxa"/>
          </w:tcPr>
          <w:p w14:paraId="4161E8D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fish-bone stuck in my throat</w:t>
            </w:r>
          </w:p>
        </w:tc>
        <w:tc>
          <w:tcPr>
            <w:tcW w:w="1361" w:type="dxa"/>
          </w:tcPr>
          <w:p w14:paraId="642F65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 bone in my throat</w:t>
            </w:r>
          </w:p>
        </w:tc>
        <w:tc>
          <w:tcPr>
            <w:tcW w:w="1191" w:type="dxa"/>
          </w:tcPr>
          <w:p w14:paraId="095BFC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28F2C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3EB71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7A04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心丈夫</w:t>
            </w:r>
          </w:p>
        </w:tc>
        <w:tc>
          <w:tcPr>
            <w:tcW w:w="1361" w:type="dxa"/>
          </w:tcPr>
          <w:p w14:paraId="3C4A9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5113B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self-reliant</w:t>
            </w:r>
          </w:p>
        </w:tc>
        <w:tc>
          <w:tcPr>
            <w:tcW w:w="1191" w:type="dxa"/>
          </w:tcPr>
          <w:p w14:paraId="51171E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F00FF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4531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63D2BA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横浜</w:t>
            </w:r>
          </w:p>
        </w:tc>
        <w:tc>
          <w:tcPr>
            <w:tcW w:w="1361" w:type="dxa"/>
          </w:tcPr>
          <w:p w14:paraId="3F063D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361" w:type="dxa"/>
          </w:tcPr>
          <w:p w14:paraId="6D613E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191" w:type="dxa"/>
          </w:tcPr>
          <w:p w14:paraId="46AEE8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F2460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1920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B0BA5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新橋</w:t>
            </w:r>
          </w:p>
        </w:tc>
        <w:tc>
          <w:tcPr>
            <w:tcW w:w="1361" w:type="dxa"/>
          </w:tcPr>
          <w:p w14:paraId="4181F6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Shinbashi</w:t>
            </w:r>
          </w:p>
        </w:tc>
        <w:tc>
          <w:tcPr>
            <w:tcW w:w="1361" w:type="dxa"/>
          </w:tcPr>
          <w:p w14:paraId="31E89F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Shimbashi</w:t>
            </w:r>
          </w:p>
        </w:tc>
        <w:tc>
          <w:tcPr>
            <w:tcW w:w="1191" w:type="dxa"/>
          </w:tcPr>
          <w:p w14:paraId="442F7D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E317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5F055F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3DB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3898C6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57F0CE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C320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69569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D0A4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F3AAD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敬意</w:t>
            </w:r>
          </w:p>
        </w:tc>
        <w:tc>
          <w:tcPr>
            <w:tcW w:w="1361" w:type="dxa"/>
          </w:tcPr>
          <w:p w14:paraId="1C5EB6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respect</w:t>
            </w:r>
          </w:p>
        </w:tc>
        <w:tc>
          <w:tcPr>
            <w:tcW w:w="1361" w:type="dxa"/>
          </w:tcPr>
          <w:p w14:paraId="788084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7560DD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17F1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1A608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99905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謙遜</w:t>
            </w:r>
          </w:p>
        </w:tc>
        <w:tc>
          <w:tcPr>
            <w:tcW w:w="1361" w:type="dxa"/>
          </w:tcPr>
          <w:p w14:paraId="5A1D49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361" w:type="dxa"/>
          </w:tcPr>
          <w:p w14:paraId="308949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191" w:type="dxa"/>
          </w:tcPr>
          <w:p w14:paraId="1DD587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AA9F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3A802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F6FA5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77E878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2C6DE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0E5DA9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2DE8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E32A4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7CA97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鳥取</w:t>
            </w:r>
          </w:p>
        </w:tc>
        <w:tc>
          <w:tcPr>
            <w:tcW w:w="1361" w:type="dxa"/>
          </w:tcPr>
          <w:p w14:paraId="1EFF98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361" w:type="dxa"/>
          </w:tcPr>
          <w:p w14:paraId="4E9AB74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191" w:type="dxa"/>
          </w:tcPr>
          <w:p w14:paraId="2076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5C87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4CD1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72A6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江戸</w:t>
            </w:r>
          </w:p>
        </w:tc>
        <w:tc>
          <w:tcPr>
            <w:tcW w:w="1361" w:type="dxa"/>
          </w:tcPr>
          <w:p w14:paraId="666F71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Edo</w:t>
            </w:r>
          </w:p>
        </w:tc>
        <w:tc>
          <w:tcPr>
            <w:tcW w:w="1361" w:type="dxa"/>
          </w:tcPr>
          <w:p w14:paraId="5C51D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Yedo, when Tokyo was still known as Yedo</w:t>
            </w:r>
          </w:p>
        </w:tc>
        <w:tc>
          <w:tcPr>
            <w:tcW w:w="1191" w:type="dxa"/>
          </w:tcPr>
          <w:p w14:paraId="4B6E7D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8C0E5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B4236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339D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新潟県人</w:t>
            </w:r>
          </w:p>
        </w:tc>
        <w:tc>
          <w:tcPr>
            <w:tcW w:w="1361" w:type="dxa"/>
          </w:tcPr>
          <w:p w14:paraId="32D685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Niigata, a province far away from either Tottori or Tokyo</w:t>
            </w:r>
          </w:p>
        </w:tc>
        <w:tc>
          <w:tcPr>
            <w:tcW w:w="1361" w:type="dxa"/>
          </w:tcPr>
          <w:p w14:paraId="6ABC2E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from the province of Niigata</w:t>
            </w:r>
          </w:p>
        </w:tc>
        <w:tc>
          <w:tcPr>
            <w:tcW w:w="1191" w:type="dxa"/>
          </w:tcPr>
          <w:p w14:paraId="506017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16704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81433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F963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花時分</w:t>
            </w:r>
          </w:p>
        </w:tc>
        <w:tc>
          <w:tcPr>
            <w:tcW w:w="1361" w:type="dxa"/>
          </w:tcPr>
          <w:p w14:paraId="50CEF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spring-time</w:t>
            </w:r>
          </w:p>
        </w:tc>
        <w:tc>
          <w:tcPr>
            <w:tcW w:w="1361" w:type="dxa"/>
          </w:tcPr>
          <w:p w14:paraId="2E142E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flower-viewing season</w:t>
            </w:r>
          </w:p>
        </w:tc>
        <w:tc>
          <w:tcPr>
            <w:tcW w:w="1191" w:type="dxa"/>
          </w:tcPr>
          <w:p w14:paraId="573A1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A347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8C2EB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8DA9D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鶯溪</w:t>
            </w:r>
          </w:p>
        </w:tc>
        <w:tc>
          <w:tcPr>
            <w:tcW w:w="1361" w:type="dxa"/>
          </w:tcPr>
          <w:p w14:paraId="7D886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361" w:type="dxa"/>
          </w:tcPr>
          <w:p w14:paraId="751F06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191" w:type="dxa"/>
          </w:tcPr>
          <w:p w14:paraId="424234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0DB91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27A3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5D3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垣</w:t>
            </w:r>
          </w:p>
        </w:tc>
        <w:tc>
          <w:tcPr>
            <w:tcW w:w="1361" w:type="dxa"/>
          </w:tcPr>
          <w:p w14:paraId="27AADD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hedge</w:t>
            </w:r>
          </w:p>
        </w:tc>
        <w:tc>
          <w:tcPr>
            <w:tcW w:w="1361" w:type="dxa"/>
          </w:tcPr>
          <w:p w14:paraId="60F52F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fencing</w:t>
            </w:r>
          </w:p>
        </w:tc>
        <w:tc>
          <w:tcPr>
            <w:tcW w:w="1191" w:type="dxa"/>
          </w:tcPr>
          <w:p w14:paraId="39327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3743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24AA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B4F6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幽邃</w:t>
            </w:r>
          </w:p>
        </w:tc>
        <w:tc>
          <w:tcPr>
            <w:tcW w:w="1361" w:type="dxa"/>
          </w:tcPr>
          <w:p w14:paraId="39C6CF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solitary and mysterious</w:t>
            </w:r>
          </w:p>
        </w:tc>
        <w:tc>
          <w:tcPr>
            <w:tcW w:w="1361" w:type="dxa"/>
          </w:tcPr>
          <w:p w14:paraId="1B05DC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AFBBD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69793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FF4BE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B4E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568A4D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bamboo </w:t>
            </w:r>
            <w:r w:rsidRPr="00EF393C">
              <w:rPr>
                <w:rFonts w:ascii="Times New Roman" w:eastAsia="ＭＳ 明朝" w:hAnsi="Times New Roman" w:cs="Times New Roman"/>
              </w:rPr>
              <w:lastRenderedPageBreak/>
              <w:t>clumps</w:t>
            </w:r>
          </w:p>
        </w:tc>
        <w:tc>
          <w:tcPr>
            <w:tcW w:w="1361" w:type="dxa"/>
          </w:tcPr>
          <w:p w14:paraId="12D76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dwarf </w:t>
            </w:r>
            <w:r w:rsidRPr="00EF393C">
              <w:rPr>
                <w:rFonts w:ascii="Times New Roman" w:eastAsia="ＭＳ 明朝" w:hAnsi="Times New Roman" w:cs="Times New Roman"/>
              </w:rPr>
              <w:lastRenderedPageBreak/>
              <w:t>bamboos</w:t>
            </w:r>
          </w:p>
        </w:tc>
        <w:tc>
          <w:tcPr>
            <w:tcW w:w="1191" w:type="dxa"/>
          </w:tcPr>
          <w:p w14:paraId="6DAFDF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Generalizat</w:t>
            </w:r>
            <w:r w:rsidRPr="00EF393C">
              <w:rPr>
                <w:rFonts w:ascii="Times New Roman" w:eastAsia="ＭＳ 明朝" w:hAnsi="Times New Roman" w:cs="Times New Roman"/>
              </w:rPr>
              <w:lastRenderedPageBreak/>
              <w:t>ion</w:t>
            </w:r>
          </w:p>
        </w:tc>
        <w:tc>
          <w:tcPr>
            <w:tcW w:w="1191" w:type="dxa"/>
          </w:tcPr>
          <w:p w14:paraId="0F28E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FCC3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483A6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62B90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05203C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5683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B4DE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737E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7B5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お気の毒</w:t>
            </w:r>
          </w:p>
        </w:tc>
        <w:tc>
          <w:tcPr>
            <w:tcW w:w="1361" w:type="dxa"/>
          </w:tcPr>
          <w:p w14:paraId="04538D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361" w:type="dxa"/>
          </w:tcPr>
          <w:p w14:paraId="14644B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191" w:type="dxa"/>
          </w:tcPr>
          <w:p w14:paraId="66ADCE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4D0C4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81802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C2362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気の毒</w:t>
            </w:r>
          </w:p>
        </w:tc>
        <w:tc>
          <w:tcPr>
            <w:tcW w:w="1361" w:type="dxa"/>
          </w:tcPr>
          <w:p w14:paraId="1C8EC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hesitate to say so</w:t>
            </w:r>
          </w:p>
        </w:tc>
        <w:tc>
          <w:tcPr>
            <w:tcW w:w="1361" w:type="dxa"/>
          </w:tcPr>
          <w:p w14:paraId="2C794B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 deserve your sympathy</w:t>
            </w:r>
          </w:p>
        </w:tc>
        <w:tc>
          <w:tcPr>
            <w:tcW w:w="1191" w:type="dxa"/>
          </w:tcPr>
          <w:p w14:paraId="446272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FDEDD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3E0E8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64A0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椿の花</w:t>
            </w:r>
          </w:p>
        </w:tc>
        <w:tc>
          <w:tcPr>
            <w:tcW w:w="1361" w:type="dxa"/>
          </w:tcPr>
          <w:p w14:paraId="7774A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361" w:type="dxa"/>
          </w:tcPr>
          <w:p w14:paraId="52677B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191" w:type="dxa"/>
          </w:tcPr>
          <w:p w14:paraId="66F73A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7EA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1C2C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F68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1A107E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05C7C6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room</w:t>
            </w:r>
          </w:p>
        </w:tc>
        <w:tc>
          <w:tcPr>
            <w:tcW w:w="1191" w:type="dxa"/>
          </w:tcPr>
          <w:p w14:paraId="5C15E1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7517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A66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0315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生垣</w:t>
            </w:r>
          </w:p>
        </w:tc>
        <w:tc>
          <w:tcPr>
            <w:tcW w:w="1361" w:type="dxa"/>
          </w:tcPr>
          <w:p w14:paraId="25D48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361" w:type="dxa"/>
          </w:tcPr>
          <w:p w14:paraId="660C67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191" w:type="dxa"/>
          </w:tcPr>
          <w:p w14:paraId="04EB3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D5C8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A7791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817F4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金魚売り</w:t>
            </w:r>
          </w:p>
        </w:tc>
        <w:tc>
          <w:tcPr>
            <w:tcW w:w="1361" w:type="dxa"/>
          </w:tcPr>
          <w:p w14:paraId="3F3ED5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361" w:type="dxa"/>
          </w:tcPr>
          <w:p w14:paraId="68917B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191" w:type="dxa"/>
          </w:tcPr>
          <w:p w14:paraId="304340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F11D4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0E03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BB6D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針仕事</w:t>
            </w:r>
          </w:p>
        </w:tc>
        <w:tc>
          <w:tcPr>
            <w:tcW w:w="1361" w:type="dxa"/>
          </w:tcPr>
          <w:p w14:paraId="3DE02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needle-work or some other feminine task</w:t>
            </w:r>
          </w:p>
        </w:tc>
        <w:tc>
          <w:tcPr>
            <w:tcW w:w="1361" w:type="dxa"/>
          </w:tcPr>
          <w:p w14:paraId="5B8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sewing</w:t>
            </w:r>
          </w:p>
        </w:tc>
        <w:tc>
          <w:tcPr>
            <w:tcW w:w="1191" w:type="dxa"/>
          </w:tcPr>
          <w:p w14:paraId="288EF0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0EA9E3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686D3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689A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襖の陰で</w:t>
            </w:r>
          </w:p>
        </w:tc>
        <w:tc>
          <w:tcPr>
            <w:tcW w:w="1361" w:type="dxa"/>
          </w:tcPr>
          <w:p w14:paraId="503205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sliding-doors</w:t>
            </w:r>
          </w:p>
        </w:tc>
        <w:tc>
          <w:tcPr>
            <w:tcW w:w="1361" w:type="dxa"/>
          </w:tcPr>
          <w:p w14:paraId="2A0B1A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door</w:t>
            </w:r>
          </w:p>
        </w:tc>
        <w:tc>
          <w:tcPr>
            <w:tcW w:w="1191" w:type="dxa"/>
          </w:tcPr>
          <w:p w14:paraId="070985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5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1ED7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482D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秋</w:t>
            </w:r>
          </w:p>
        </w:tc>
        <w:tc>
          <w:tcPr>
            <w:tcW w:w="1361" w:type="dxa"/>
          </w:tcPr>
          <w:p w14:paraId="37E710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autumn</w:t>
            </w:r>
          </w:p>
        </w:tc>
        <w:tc>
          <w:tcPr>
            <w:tcW w:w="1361" w:type="dxa"/>
          </w:tcPr>
          <w:p w14:paraId="3672CD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time of the year</w:t>
            </w:r>
          </w:p>
        </w:tc>
        <w:tc>
          <w:tcPr>
            <w:tcW w:w="1191" w:type="dxa"/>
          </w:tcPr>
          <w:p w14:paraId="6D2FB3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F78D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8FFD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A184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肌寒い</w:t>
            </w:r>
          </w:p>
        </w:tc>
        <w:tc>
          <w:tcPr>
            <w:tcW w:w="1361" w:type="dxa"/>
          </w:tcPr>
          <w:p w14:paraId="7C3D2D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chilly</w:t>
            </w:r>
          </w:p>
        </w:tc>
        <w:tc>
          <w:tcPr>
            <w:tcW w:w="1361" w:type="dxa"/>
          </w:tcPr>
          <w:p w14:paraId="51F79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1D480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0453B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AFDD8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7672B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煙草を飲む</w:t>
            </w:r>
          </w:p>
        </w:tc>
        <w:tc>
          <w:tcPr>
            <w:tcW w:w="1361" w:type="dxa"/>
          </w:tcPr>
          <w:p w14:paraId="69EF2E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smoking</w:t>
            </w:r>
          </w:p>
        </w:tc>
        <w:tc>
          <w:tcPr>
            <w:tcW w:w="1361" w:type="dxa"/>
          </w:tcPr>
          <w:p w14:paraId="17DC94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 smoke</w:t>
            </w:r>
          </w:p>
        </w:tc>
        <w:tc>
          <w:tcPr>
            <w:tcW w:w="1191" w:type="dxa"/>
          </w:tcPr>
          <w:p w14:paraId="0440A7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F766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B7AB2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1BA0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茶の間</w:t>
            </w:r>
          </w:p>
        </w:tc>
        <w:tc>
          <w:tcPr>
            <w:tcW w:w="1361" w:type="dxa"/>
          </w:tcPr>
          <w:p w14:paraId="55DF2F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sitting-room</w:t>
            </w:r>
          </w:p>
        </w:tc>
        <w:tc>
          <w:tcPr>
            <w:tcW w:w="1361" w:type="dxa"/>
          </w:tcPr>
          <w:p w14:paraId="6E2FB7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morning room</w:t>
            </w:r>
          </w:p>
        </w:tc>
        <w:tc>
          <w:tcPr>
            <w:tcW w:w="1191" w:type="dxa"/>
          </w:tcPr>
          <w:p w14:paraId="37A8E2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04E5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E6D8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FBE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1A7AA3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6DD085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73A5E8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EDB83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660B7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760D7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鹿爪らしく</w:t>
            </w:r>
          </w:p>
        </w:tc>
        <w:tc>
          <w:tcPr>
            <w:tcW w:w="1361" w:type="dxa"/>
          </w:tcPr>
          <w:p w14:paraId="18539E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formally</w:t>
            </w:r>
          </w:p>
        </w:tc>
        <w:tc>
          <w:tcPr>
            <w:tcW w:w="1361" w:type="dxa"/>
          </w:tcPr>
          <w:p w14:paraId="5AF79C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stiff and serious</w:t>
            </w:r>
          </w:p>
        </w:tc>
        <w:tc>
          <w:tcPr>
            <w:tcW w:w="1191" w:type="dxa"/>
          </w:tcPr>
          <w:p w14:paraId="683374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905BC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1BA5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BA46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長火鉢</w:t>
            </w:r>
          </w:p>
        </w:tc>
        <w:tc>
          <w:tcPr>
            <w:tcW w:w="1361" w:type="dxa"/>
          </w:tcPr>
          <w:p w14:paraId="76B4D3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oblong brazier</w:t>
            </w:r>
          </w:p>
        </w:tc>
        <w:tc>
          <w:tcPr>
            <w:tcW w:w="1361" w:type="dxa"/>
          </w:tcPr>
          <w:p w14:paraId="1217B6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long brazier</w:t>
            </w:r>
          </w:p>
        </w:tc>
        <w:tc>
          <w:tcPr>
            <w:tcW w:w="1191" w:type="dxa"/>
          </w:tcPr>
          <w:p w14:paraId="32D27D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2CB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F0DF4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355DE0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1361" w:type="dxa"/>
          </w:tcPr>
          <w:p w14:paraId="618136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tea-kettle</w:t>
            </w:r>
          </w:p>
        </w:tc>
        <w:tc>
          <w:tcPr>
            <w:tcW w:w="1361" w:type="dxa"/>
          </w:tcPr>
          <w:p w14:paraId="3507CF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07A8F2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7729C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2F1A4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2C6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空の盃</w:t>
            </w:r>
          </w:p>
        </w:tc>
        <w:tc>
          <w:tcPr>
            <w:tcW w:w="1361" w:type="dxa"/>
          </w:tcPr>
          <w:p w14:paraId="7801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cups</w:t>
            </w:r>
          </w:p>
        </w:tc>
        <w:tc>
          <w:tcPr>
            <w:tcW w:w="1361" w:type="dxa"/>
          </w:tcPr>
          <w:p w14:paraId="69A8D2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saké cups</w:t>
            </w:r>
          </w:p>
        </w:tc>
        <w:tc>
          <w:tcPr>
            <w:tcW w:w="1191" w:type="dxa"/>
          </w:tcPr>
          <w:p w14:paraId="0CAC2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4278C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0E7B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A60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献酬</w:t>
            </w:r>
          </w:p>
        </w:tc>
        <w:tc>
          <w:tcPr>
            <w:tcW w:w="1361" w:type="dxa"/>
          </w:tcPr>
          <w:p w14:paraId="276EF9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offering and taking</w:t>
            </w:r>
          </w:p>
        </w:tc>
        <w:tc>
          <w:tcPr>
            <w:tcW w:w="1361" w:type="dxa"/>
          </w:tcPr>
          <w:p w14:paraId="676317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forever exchange empty saké cups with one another</w:t>
            </w:r>
          </w:p>
        </w:tc>
        <w:tc>
          <w:tcPr>
            <w:tcW w:w="1191" w:type="dxa"/>
          </w:tcPr>
          <w:p w14:paraId="5F866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160E2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CE154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6751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春の雲</w:t>
            </w:r>
          </w:p>
        </w:tc>
        <w:tc>
          <w:tcPr>
            <w:tcW w:w="1361" w:type="dxa"/>
          </w:tcPr>
          <w:p w14:paraId="6B9DF9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clouds of spring</w:t>
            </w:r>
          </w:p>
        </w:tc>
        <w:tc>
          <w:tcPr>
            <w:tcW w:w="1361" w:type="dxa"/>
          </w:tcPr>
          <w:p w14:paraId="26724F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 in the spring sky</w:t>
            </w:r>
          </w:p>
        </w:tc>
        <w:tc>
          <w:tcPr>
            <w:tcW w:w="1191" w:type="dxa"/>
          </w:tcPr>
          <w:p w14:paraId="0A5AE8B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C9E97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B1702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C13A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下女部屋</w:t>
            </w:r>
          </w:p>
        </w:tc>
        <w:tc>
          <w:tcPr>
            <w:tcW w:w="1361" w:type="dxa"/>
          </w:tcPr>
          <w:p w14:paraId="312282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servant's room</w:t>
            </w:r>
          </w:p>
        </w:tc>
        <w:tc>
          <w:tcPr>
            <w:tcW w:w="1361" w:type="dxa"/>
          </w:tcPr>
          <w:p w14:paraId="14076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maid's room</w:t>
            </w:r>
          </w:p>
        </w:tc>
        <w:tc>
          <w:tcPr>
            <w:tcW w:w="1191" w:type="dxa"/>
          </w:tcPr>
          <w:p w14:paraId="7A073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00CE7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84F6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EB2E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水注</w:t>
            </w:r>
          </w:p>
        </w:tc>
        <w:tc>
          <w:tcPr>
            <w:tcW w:w="1361" w:type="dxa"/>
          </w:tcPr>
          <w:p w14:paraId="2D79FC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BE6B1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jug</w:t>
            </w:r>
          </w:p>
        </w:tc>
        <w:tc>
          <w:tcPr>
            <w:tcW w:w="1191" w:type="dxa"/>
          </w:tcPr>
          <w:p w14:paraId="1C216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7FFA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36D679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D06F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鉄瓶</w:t>
            </w:r>
          </w:p>
        </w:tc>
        <w:tc>
          <w:tcPr>
            <w:tcW w:w="1361" w:type="dxa"/>
          </w:tcPr>
          <w:p w14:paraId="384C8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361" w:type="dxa"/>
          </w:tcPr>
          <w:p w14:paraId="69FC8D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18CE28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058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753A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5CDD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3EB9F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F44FF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150AEF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93C4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EC97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97F0E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西洋菓子</w:t>
            </w:r>
          </w:p>
        </w:tc>
        <w:tc>
          <w:tcPr>
            <w:tcW w:w="1361" w:type="dxa"/>
          </w:tcPr>
          <w:p w14:paraId="0970C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361" w:type="dxa"/>
          </w:tcPr>
          <w:p w14:paraId="45FD84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191" w:type="dxa"/>
          </w:tcPr>
          <w:p w14:paraId="29D977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6BA6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B156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5383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鳶色</w:t>
            </w:r>
          </w:p>
        </w:tc>
        <w:tc>
          <w:tcPr>
            <w:tcW w:w="1361" w:type="dxa"/>
          </w:tcPr>
          <w:p w14:paraId="50C317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676A14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BABA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274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7730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28173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繻絆</w:t>
            </w:r>
          </w:p>
        </w:tc>
        <w:tc>
          <w:tcPr>
            <w:tcW w:w="1361" w:type="dxa"/>
          </w:tcPr>
          <w:p w14:paraId="4D5DA4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juban</w:t>
            </w:r>
          </w:p>
        </w:tc>
        <w:tc>
          <w:tcPr>
            <w:tcW w:w="1361" w:type="dxa"/>
          </w:tcPr>
          <w:p w14:paraId="1C8902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 more careful in my dress</w:t>
            </w:r>
          </w:p>
        </w:tc>
        <w:tc>
          <w:tcPr>
            <w:tcW w:w="1191" w:type="dxa"/>
          </w:tcPr>
          <w:p w14:paraId="4F35A0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5BC8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71D8F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40F26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五徳</w:t>
            </w:r>
          </w:p>
        </w:tc>
        <w:tc>
          <w:tcPr>
            <w:tcW w:w="1361" w:type="dxa"/>
          </w:tcPr>
          <w:p w14:paraId="233A55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361" w:type="dxa"/>
          </w:tcPr>
          <w:p w14:paraId="0FF9C2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191" w:type="dxa"/>
          </w:tcPr>
          <w:p w14:paraId="7BA9A6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162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6E0ED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E16CB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金盥</w:t>
            </w:r>
          </w:p>
        </w:tc>
        <w:tc>
          <w:tcPr>
            <w:tcW w:w="1361" w:type="dxa"/>
          </w:tcPr>
          <w:p w14:paraId="4AE36C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basin</w:t>
            </w:r>
          </w:p>
        </w:tc>
        <w:tc>
          <w:tcPr>
            <w:tcW w:w="1361" w:type="dxa"/>
          </w:tcPr>
          <w:p w14:paraId="11B50C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metal basin</w:t>
            </w:r>
          </w:p>
        </w:tc>
        <w:tc>
          <w:tcPr>
            <w:tcW w:w="1191" w:type="dxa"/>
          </w:tcPr>
          <w:p w14:paraId="69A32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334DA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B240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5B75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茶箪笥</w:t>
            </w:r>
          </w:p>
        </w:tc>
        <w:tc>
          <w:tcPr>
            <w:tcW w:w="1361" w:type="dxa"/>
          </w:tcPr>
          <w:p w14:paraId="616E6A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cabinet</w:t>
            </w:r>
          </w:p>
        </w:tc>
        <w:tc>
          <w:tcPr>
            <w:tcW w:w="1361" w:type="dxa"/>
          </w:tcPr>
          <w:p w14:paraId="63FC62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w:t>
            </w:r>
          </w:p>
        </w:tc>
        <w:tc>
          <w:tcPr>
            <w:tcW w:w="1191" w:type="dxa"/>
          </w:tcPr>
          <w:p w14:paraId="6467FA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3F127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5893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D53E5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胡座</w:t>
            </w:r>
          </w:p>
        </w:tc>
        <w:tc>
          <w:tcPr>
            <w:tcW w:w="1361" w:type="dxa"/>
          </w:tcPr>
          <w:p w14:paraId="500C8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cross-legged</w:t>
            </w:r>
          </w:p>
        </w:tc>
        <w:tc>
          <w:tcPr>
            <w:tcW w:w="1361" w:type="dxa"/>
          </w:tcPr>
          <w:p w14:paraId="0B385E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 up in bed</w:t>
            </w:r>
          </w:p>
        </w:tc>
        <w:tc>
          <w:tcPr>
            <w:tcW w:w="1191" w:type="dxa"/>
          </w:tcPr>
          <w:p w14:paraId="0C9A13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EDC9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64D2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831EC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不承無性</w:t>
            </w:r>
          </w:p>
        </w:tc>
        <w:tc>
          <w:tcPr>
            <w:tcW w:w="1361" w:type="dxa"/>
          </w:tcPr>
          <w:p w14:paraId="436E18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reluctantly</w:t>
            </w:r>
          </w:p>
        </w:tc>
        <w:tc>
          <w:tcPr>
            <w:tcW w:w="1361" w:type="dxa"/>
          </w:tcPr>
          <w:p w14:paraId="71A01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5D9E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37B3F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2E8C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256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九州</w:t>
            </w:r>
          </w:p>
        </w:tc>
        <w:tc>
          <w:tcPr>
            <w:tcW w:w="1361" w:type="dxa"/>
          </w:tcPr>
          <w:p w14:paraId="43E6A5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361" w:type="dxa"/>
          </w:tcPr>
          <w:p w14:paraId="02709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191" w:type="dxa"/>
          </w:tcPr>
          <w:p w14:paraId="358024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FFB83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EF42E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8AD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767A1B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361" w:type="dxa"/>
          </w:tcPr>
          <w:p w14:paraId="457BF0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191" w:type="dxa"/>
          </w:tcPr>
          <w:p w14:paraId="3ECD1E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0E4B5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6C93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5CF8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上京</w:t>
            </w:r>
          </w:p>
        </w:tc>
        <w:tc>
          <w:tcPr>
            <w:tcW w:w="1361" w:type="dxa"/>
          </w:tcPr>
          <w:p w14:paraId="1A8270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 to Tokyo</w:t>
            </w:r>
          </w:p>
        </w:tc>
        <w:tc>
          <w:tcPr>
            <w:tcW w:w="1361" w:type="dxa"/>
          </w:tcPr>
          <w:p w14:paraId="193561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returning to Tokyo</w:t>
            </w:r>
          </w:p>
        </w:tc>
        <w:tc>
          <w:tcPr>
            <w:tcW w:w="1191" w:type="dxa"/>
          </w:tcPr>
          <w:p w14:paraId="2FE05E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103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451C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95A42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1DEB14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5E70D8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2A226F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2A8D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994E8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0B91F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椎茸</w:t>
            </w:r>
          </w:p>
        </w:tc>
        <w:tc>
          <w:tcPr>
            <w:tcW w:w="1361" w:type="dxa"/>
          </w:tcPr>
          <w:p w14:paraId="15C02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361" w:type="dxa"/>
          </w:tcPr>
          <w:p w14:paraId="06EBE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191" w:type="dxa"/>
          </w:tcPr>
          <w:p w14:paraId="2335BE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D7B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19C7B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359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将棋盤</w:t>
            </w:r>
          </w:p>
        </w:tc>
        <w:tc>
          <w:tcPr>
            <w:tcW w:w="1361" w:type="dxa"/>
          </w:tcPr>
          <w:p w14:paraId="2719C1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Japanese chess</w:t>
            </w:r>
          </w:p>
        </w:tc>
        <w:tc>
          <w:tcPr>
            <w:tcW w:w="1361" w:type="dxa"/>
          </w:tcPr>
          <w:p w14:paraId="22229B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24C3E5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A52DC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7E613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09761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炬燵</w:t>
            </w:r>
          </w:p>
        </w:tc>
        <w:tc>
          <w:tcPr>
            <w:tcW w:w="1361" w:type="dxa"/>
          </w:tcPr>
          <w:p w14:paraId="3AC7D1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warm sunken fireplace with its wadded covering</w:t>
            </w:r>
          </w:p>
        </w:tc>
        <w:tc>
          <w:tcPr>
            <w:tcW w:w="1361" w:type="dxa"/>
          </w:tcPr>
          <w:p w14:paraId="1EAEFF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043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CD3E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84FD4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櫓</w:t>
            </w:r>
          </w:p>
        </w:tc>
        <w:tc>
          <w:tcPr>
            <w:tcW w:w="1361" w:type="dxa"/>
          </w:tcPr>
          <w:p w14:paraId="260CBD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quilt</w:t>
            </w:r>
          </w:p>
        </w:tc>
        <w:tc>
          <w:tcPr>
            <w:tcW w:w="1361" w:type="dxa"/>
          </w:tcPr>
          <w:p w14:paraId="51C65D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1F188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A099C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DC4A0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B497B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火箸</w:t>
            </w:r>
          </w:p>
        </w:tc>
        <w:tc>
          <w:tcPr>
            <w:tcW w:w="1361" w:type="dxa"/>
          </w:tcPr>
          <w:p w14:paraId="6CB11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tongs</w:t>
            </w:r>
          </w:p>
        </w:tc>
        <w:tc>
          <w:tcPr>
            <w:tcW w:w="1361" w:type="dxa"/>
          </w:tcPr>
          <w:p w14:paraId="60C13D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tongs</w:t>
            </w:r>
          </w:p>
        </w:tc>
        <w:tc>
          <w:tcPr>
            <w:tcW w:w="1191" w:type="dxa"/>
          </w:tcPr>
          <w:p w14:paraId="7052D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CCE5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091F7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ADB6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碁</w:t>
            </w:r>
          </w:p>
        </w:tc>
        <w:tc>
          <w:tcPr>
            <w:tcW w:w="1361" w:type="dxa"/>
          </w:tcPr>
          <w:p w14:paraId="1B55AC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361" w:type="dxa"/>
          </w:tcPr>
          <w:p w14:paraId="40C3F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191" w:type="dxa"/>
          </w:tcPr>
          <w:p w14:paraId="382D19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52BEC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1114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01DD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w:t>
            </w:r>
          </w:p>
        </w:tc>
        <w:tc>
          <w:tcPr>
            <w:tcW w:w="1361" w:type="dxa"/>
          </w:tcPr>
          <w:p w14:paraId="45192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7181D4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1CB7F5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84EA1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B9581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1870D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香車</w:t>
            </w:r>
          </w:p>
        </w:tc>
        <w:tc>
          <w:tcPr>
            <w:tcW w:w="1361" w:type="dxa"/>
          </w:tcPr>
          <w:p w14:paraId="08336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6719C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F92A5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7D2D8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EC420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526C7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w:t>
            </w:r>
          </w:p>
        </w:tc>
        <w:tc>
          <w:tcPr>
            <w:tcW w:w="1361" w:type="dxa"/>
          </w:tcPr>
          <w:p w14:paraId="23D60D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361" w:type="dxa"/>
          </w:tcPr>
          <w:p w14:paraId="65D6DC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7EDB6E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318A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48A80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07F9A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儒者</w:t>
            </w:r>
          </w:p>
        </w:tc>
        <w:tc>
          <w:tcPr>
            <w:tcW w:w="1361" w:type="dxa"/>
          </w:tcPr>
          <w:p w14:paraId="3E6AD5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Confucian's</w:t>
            </w:r>
          </w:p>
        </w:tc>
        <w:tc>
          <w:tcPr>
            <w:tcW w:w="1361" w:type="dxa"/>
          </w:tcPr>
          <w:p w14:paraId="2389F6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Confucianist</w:t>
            </w:r>
          </w:p>
        </w:tc>
        <w:tc>
          <w:tcPr>
            <w:tcW w:w="1191" w:type="dxa"/>
          </w:tcPr>
          <w:p w14:paraId="7ECF33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6DF6B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BEF4E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16978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切支丹</w:t>
            </w:r>
          </w:p>
        </w:tc>
        <w:tc>
          <w:tcPr>
            <w:tcW w:w="1361" w:type="dxa"/>
          </w:tcPr>
          <w:p w14:paraId="254701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361" w:type="dxa"/>
          </w:tcPr>
          <w:p w14:paraId="301D07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191" w:type="dxa"/>
          </w:tcPr>
          <w:p w14:paraId="64B8F7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0887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39E9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1CD72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松飾</w:t>
            </w:r>
          </w:p>
        </w:tc>
        <w:tc>
          <w:tcPr>
            <w:tcW w:w="1361" w:type="dxa"/>
          </w:tcPr>
          <w:p w14:paraId="320071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Year's decorations</w:t>
            </w:r>
          </w:p>
        </w:tc>
        <w:tc>
          <w:tcPr>
            <w:tcW w:w="1361" w:type="dxa"/>
          </w:tcPr>
          <w:p w14:paraId="55FE1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decorations</w:t>
            </w:r>
          </w:p>
        </w:tc>
        <w:tc>
          <w:tcPr>
            <w:tcW w:w="1191" w:type="dxa"/>
          </w:tcPr>
          <w:p w14:paraId="0F6675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8AB36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658A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191F4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5717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w:t>
            </w:r>
          </w:p>
        </w:tc>
        <w:tc>
          <w:tcPr>
            <w:tcW w:w="1361" w:type="dxa"/>
          </w:tcPr>
          <w:p w14:paraId="2AE88A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spirit</w:t>
            </w:r>
          </w:p>
        </w:tc>
        <w:tc>
          <w:tcPr>
            <w:tcW w:w="1191" w:type="dxa"/>
          </w:tcPr>
          <w:p w14:paraId="36278A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E64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4A02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3DBB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好事家</w:t>
            </w:r>
          </w:p>
        </w:tc>
        <w:tc>
          <w:tcPr>
            <w:tcW w:w="1361" w:type="dxa"/>
          </w:tcPr>
          <w:p w14:paraId="3A13AA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collector</w:t>
            </w:r>
          </w:p>
        </w:tc>
        <w:tc>
          <w:tcPr>
            <w:tcW w:w="1361" w:type="dxa"/>
          </w:tcPr>
          <w:p w14:paraId="1F9031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curio-hunter</w:t>
            </w:r>
          </w:p>
        </w:tc>
        <w:tc>
          <w:tcPr>
            <w:tcW w:w="1191" w:type="dxa"/>
          </w:tcPr>
          <w:p w14:paraId="79D9A6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DD91B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35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43BE5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骨董</w:t>
            </w:r>
          </w:p>
        </w:tc>
        <w:tc>
          <w:tcPr>
            <w:tcW w:w="1361" w:type="dxa"/>
          </w:tcPr>
          <w:p w14:paraId="6DDA5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curios</w:t>
            </w:r>
          </w:p>
        </w:tc>
        <w:tc>
          <w:tcPr>
            <w:tcW w:w="1361" w:type="dxa"/>
          </w:tcPr>
          <w:p w14:paraId="6D95AF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w:t>
            </w:r>
          </w:p>
        </w:tc>
        <w:tc>
          <w:tcPr>
            <w:tcW w:w="1191" w:type="dxa"/>
          </w:tcPr>
          <w:p w14:paraId="227567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01A5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3412F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6B75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敷居を跨がなかった</w:t>
            </w:r>
          </w:p>
        </w:tc>
        <w:tc>
          <w:tcPr>
            <w:tcW w:w="1361" w:type="dxa"/>
          </w:tcPr>
          <w:p w14:paraId="1B6A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call on</w:t>
            </w:r>
          </w:p>
        </w:tc>
        <w:tc>
          <w:tcPr>
            <w:tcW w:w="1361" w:type="dxa"/>
          </w:tcPr>
          <w:p w14:paraId="5CCD8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did not visit</w:t>
            </w:r>
          </w:p>
        </w:tc>
        <w:tc>
          <w:tcPr>
            <w:tcW w:w="1191" w:type="dxa"/>
          </w:tcPr>
          <w:p w14:paraId="54F0D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4D43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26D0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082E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八重桜</w:t>
            </w:r>
          </w:p>
        </w:tc>
        <w:tc>
          <w:tcPr>
            <w:tcW w:w="1361" w:type="dxa"/>
          </w:tcPr>
          <w:p w14:paraId="68D19C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cherry-blossoms</w:t>
            </w:r>
          </w:p>
        </w:tc>
        <w:tc>
          <w:tcPr>
            <w:tcW w:w="1361" w:type="dxa"/>
          </w:tcPr>
          <w:p w14:paraId="4C7D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 blossoms</w:t>
            </w:r>
          </w:p>
        </w:tc>
        <w:tc>
          <w:tcPr>
            <w:tcW w:w="1191" w:type="dxa"/>
          </w:tcPr>
          <w:p w14:paraId="74AF9F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07C72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4915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BDC95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初夏</w:t>
            </w:r>
          </w:p>
        </w:tc>
        <w:tc>
          <w:tcPr>
            <w:tcW w:w="1361" w:type="dxa"/>
          </w:tcPr>
          <w:p w14:paraId="706933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the beginning of summer</w:t>
            </w:r>
          </w:p>
        </w:tc>
        <w:tc>
          <w:tcPr>
            <w:tcW w:w="1361" w:type="dxa"/>
          </w:tcPr>
          <w:p w14:paraId="0EEA0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beginning of summer</w:t>
            </w:r>
          </w:p>
        </w:tc>
        <w:tc>
          <w:tcPr>
            <w:tcW w:w="1191" w:type="dxa"/>
          </w:tcPr>
          <w:p w14:paraId="42E7A2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B4734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5AD84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CB75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枳殻</w:t>
            </w:r>
          </w:p>
        </w:tc>
        <w:tc>
          <w:tcPr>
            <w:tcW w:w="1361" w:type="dxa"/>
          </w:tcPr>
          <w:p w14:paraId="30B0BE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aegle sepiaria</w:t>
            </w:r>
          </w:p>
        </w:tc>
        <w:tc>
          <w:tcPr>
            <w:tcW w:w="1361" w:type="dxa"/>
          </w:tcPr>
          <w:p w14:paraId="078178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quince hedges</w:t>
            </w:r>
          </w:p>
        </w:tc>
        <w:tc>
          <w:tcPr>
            <w:tcW w:w="1191" w:type="dxa"/>
          </w:tcPr>
          <w:p w14:paraId="0D0408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C1EB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06D75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236A3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柘榴</w:t>
            </w:r>
          </w:p>
        </w:tc>
        <w:tc>
          <w:tcPr>
            <w:tcW w:w="1361" w:type="dxa"/>
          </w:tcPr>
          <w:p w14:paraId="43742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pomegranate-tree</w:t>
            </w:r>
          </w:p>
        </w:tc>
        <w:tc>
          <w:tcPr>
            <w:tcW w:w="1361" w:type="dxa"/>
          </w:tcPr>
          <w:p w14:paraId="599957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 trees</w:t>
            </w:r>
          </w:p>
        </w:tc>
        <w:tc>
          <w:tcPr>
            <w:tcW w:w="1191" w:type="dxa"/>
          </w:tcPr>
          <w:p w14:paraId="6ACA3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C5A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261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249C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躑躅</w:t>
            </w:r>
          </w:p>
        </w:tc>
        <w:tc>
          <w:tcPr>
            <w:tcW w:w="1361" w:type="dxa"/>
          </w:tcPr>
          <w:p w14:paraId="5645F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361" w:type="dxa"/>
          </w:tcPr>
          <w:p w14:paraId="566F04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191" w:type="dxa"/>
          </w:tcPr>
          <w:p w14:paraId="7C1D4A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C585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9FF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D06B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霧島</w:t>
            </w:r>
          </w:p>
        </w:tc>
        <w:tc>
          <w:tcPr>
            <w:tcW w:w="1361" w:type="dxa"/>
          </w:tcPr>
          <w:p w14:paraId="191C98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361" w:type="dxa"/>
          </w:tcPr>
          <w:p w14:paraId="7921EC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191" w:type="dxa"/>
          </w:tcPr>
          <w:p w14:paraId="256C28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166C5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1EBD1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6EAB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芍薬</w:t>
            </w:r>
          </w:p>
        </w:tc>
        <w:tc>
          <w:tcPr>
            <w:tcW w:w="1361" w:type="dxa"/>
          </w:tcPr>
          <w:p w14:paraId="288B0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361" w:type="dxa"/>
          </w:tcPr>
          <w:p w14:paraId="7931FB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191" w:type="dxa"/>
          </w:tcPr>
          <w:p w14:paraId="0D888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98A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67C2D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4E983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十坪</w:t>
            </w:r>
          </w:p>
        </w:tc>
        <w:tc>
          <w:tcPr>
            <w:tcW w:w="1361" w:type="dxa"/>
          </w:tcPr>
          <w:p w14:paraId="7DBB6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about twenty feet square</w:t>
            </w:r>
          </w:p>
        </w:tc>
        <w:tc>
          <w:tcPr>
            <w:tcW w:w="1361" w:type="dxa"/>
          </w:tcPr>
          <w:p w14:paraId="18BF423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ten tsubo</w:t>
            </w:r>
          </w:p>
        </w:tc>
        <w:tc>
          <w:tcPr>
            <w:tcW w:w="1191" w:type="dxa"/>
          </w:tcPr>
          <w:p w14:paraId="7C5CE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3ED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EDA59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9B776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杉苗</w:t>
            </w:r>
          </w:p>
        </w:tc>
        <w:tc>
          <w:tcPr>
            <w:tcW w:w="1361" w:type="dxa"/>
          </w:tcPr>
          <w:p w14:paraId="7FEC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young cedars</w:t>
            </w:r>
          </w:p>
        </w:tc>
        <w:tc>
          <w:tcPr>
            <w:tcW w:w="1361" w:type="dxa"/>
          </w:tcPr>
          <w:p w14:paraId="319A86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cedar saplings</w:t>
            </w:r>
          </w:p>
        </w:tc>
        <w:tc>
          <w:tcPr>
            <w:tcW w:w="1191" w:type="dxa"/>
          </w:tcPr>
          <w:p w14:paraId="102E85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C17E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2CBD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5E65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1D917F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1361" w:type="dxa"/>
          </w:tcPr>
          <w:p w14:paraId="71D639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1191" w:type="dxa"/>
          </w:tcPr>
          <w:p w14:paraId="427567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D08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80B08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49BB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三坪</w:t>
            </w:r>
          </w:p>
        </w:tc>
        <w:tc>
          <w:tcPr>
            <w:tcW w:w="1361" w:type="dxa"/>
          </w:tcPr>
          <w:p w14:paraId="0E591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eleven feet square</w:t>
            </w:r>
          </w:p>
        </w:tc>
        <w:tc>
          <w:tcPr>
            <w:tcW w:w="1361" w:type="dxa"/>
          </w:tcPr>
          <w:p w14:paraId="09EBF0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small patch of ground</w:t>
            </w:r>
          </w:p>
        </w:tc>
        <w:tc>
          <w:tcPr>
            <w:tcW w:w="1191" w:type="dxa"/>
          </w:tcPr>
          <w:p w14:paraId="3B7452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87F9A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55E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5D8598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蟇口</w:t>
            </w:r>
          </w:p>
        </w:tc>
        <w:tc>
          <w:tcPr>
            <w:tcW w:w="1361" w:type="dxa"/>
          </w:tcPr>
          <w:p w14:paraId="505D8E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361" w:type="dxa"/>
          </w:tcPr>
          <w:p w14:paraId="302F73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191" w:type="dxa"/>
          </w:tcPr>
          <w:p w14:paraId="276FC5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5E68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B7E2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F89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五銭</w:t>
            </w:r>
          </w:p>
        </w:tc>
        <w:tc>
          <w:tcPr>
            <w:tcW w:w="1361" w:type="dxa"/>
          </w:tcPr>
          <w:p w14:paraId="075E9C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 sen</w:t>
            </w:r>
          </w:p>
        </w:tc>
        <w:tc>
          <w:tcPr>
            <w:tcW w:w="1361" w:type="dxa"/>
          </w:tcPr>
          <w:p w14:paraId="53973F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five-sen</w:t>
            </w:r>
          </w:p>
        </w:tc>
        <w:tc>
          <w:tcPr>
            <w:tcW w:w="1191" w:type="dxa"/>
          </w:tcPr>
          <w:p w14:paraId="6C6FCC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0887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A53B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788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斥候長</w:t>
            </w:r>
          </w:p>
        </w:tc>
        <w:tc>
          <w:tcPr>
            <w:tcW w:w="1361" w:type="dxa"/>
          </w:tcPr>
          <w:p w14:paraId="618661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scout-master</w:t>
            </w:r>
          </w:p>
        </w:tc>
        <w:tc>
          <w:tcPr>
            <w:tcW w:w="1361" w:type="dxa"/>
          </w:tcPr>
          <w:p w14:paraId="7B6907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chief of the army scouts</w:t>
            </w:r>
          </w:p>
        </w:tc>
        <w:tc>
          <w:tcPr>
            <w:tcW w:w="1191" w:type="dxa"/>
          </w:tcPr>
          <w:p w14:paraId="073EF4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52766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39733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9F99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55EDFB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maples</w:t>
            </w:r>
          </w:p>
        </w:tc>
        <w:tc>
          <w:tcPr>
            <w:tcW w:w="1361" w:type="dxa"/>
          </w:tcPr>
          <w:p w14:paraId="25D51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leaves</w:t>
            </w:r>
          </w:p>
        </w:tc>
        <w:tc>
          <w:tcPr>
            <w:tcW w:w="1191" w:type="dxa"/>
          </w:tcPr>
          <w:p w14:paraId="7A009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2EE4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F74C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377A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縁日</w:t>
            </w:r>
          </w:p>
        </w:tc>
        <w:tc>
          <w:tcPr>
            <w:tcW w:w="1361" w:type="dxa"/>
          </w:tcPr>
          <w:p w14:paraId="3EF893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local fete</w:t>
            </w:r>
          </w:p>
        </w:tc>
        <w:tc>
          <w:tcPr>
            <w:tcW w:w="1361" w:type="dxa"/>
          </w:tcPr>
          <w:p w14:paraId="612E4F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fair</w:t>
            </w:r>
          </w:p>
        </w:tc>
        <w:tc>
          <w:tcPr>
            <w:tcW w:w="1191" w:type="dxa"/>
          </w:tcPr>
          <w:p w14:paraId="48AA3C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5EE3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EF14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9844C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不徳義漢</w:t>
            </w:r>
          </w:p>
        </w:tc>
        <w:tc>
          <w:tcPr>
            <w:tcW w:w="1361" w:type="dxa"/>
          </w:tcPr>
          <w:p w14:paraId="7F6B1F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wicked</w:t>
            </w:r>
          </w:p>
        </w:tc>
        <w:tc>
          <w:tcPr>
            <w:tcW w:w="1361" w:type="dxa"/>
          </w:tcPr>
          <w:p w14:paraId="4BA89E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scoundrels</w:t>
            </w:r>
          </w:p>
        </w:tc>
        <w:tc>
          <w:tcPr>
            <w:tcW w:w="1191" w:type="dxa"/>
          </w:tcPr>
          <w:p w14:paraId="1EE022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7A857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0208B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B845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行李</w:t>
            </w:r>
          </w:p>
        </w:tc>
        <w:tc>
          <w:tcPr>
            <w:tcW w:w="1361" w:type="dxa"/>
          </w:tcPr>
          <w:p w14:paraId="74457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baskettrunk</w:t>
            </w:r>
          </w:p>
        </w:tc>
        <w:tc>
          <w:tcPr>
            <w:tcW w:w="1361" w:type="dxa"/>
          </w:tcPr>
          <w:p w14:paraId="26E7E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suitcase</w:t>
            </w:r>
          </w:p>
        </w:tc>
        <w:tc>
          <w:tcPr>
            <w:tcW w:w="1191" w:type="dxa"/>
          </w:tcPr>
          <w:p w14:paraId="28AA3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63801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8B8E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DF80F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厚羅紗</w:t>
            </w:r>
          </w:p>
        </w:tc>
        <w:tc>
          <w:tcPr>
            <w:tcW w:w="1361" w:type="dxa"/>
          </w:tcPr>
          <w:p w14:paraId="534CCF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wool which did not allow the slightest ventilation</w:t>
            </w:r>
          </w:p>
        </w:tc>
        <w:tc>
          <w:tcPr>
            <w:tcW w:w="1361" w:type="dxa"/>
          </w:tcPr>
          <w:p w14:paraId="44AF61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thick wool</w:t>
            </w:r>
          </w:p>
        </w:tc>
        <w:tc>
          <w:tcPr>
            <w:tcW w:w="1191" w:type="dxa"/>
          </w:tcPr>
          <w:p w14:paraId="174C19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D6B3A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C28E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3ECD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箸</w:t>
            </w:r>
          </w:p>
        </w:tc>
        <w:tc>
          <w:tcPr>
            <w:tcW w:w="1361" w:type="dxa"/>
          </w:tcPr>
          <w:p w14:paraId="29AEC8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hashi</w:t>
            </w:r>
          </w:p>
        </w:tc>
        <w:tc>
          <w:tcPr>
            <w:tcW w:w="1361" w:type="dxa"/>
          </w:tcPr>
          <w:p w14:paraId="313D67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chopsticks</w:t>
            </w:r>
          </w:p>
        </w:tc>
        <w:tc>
          <w:tcPr>
            <w:tcW w:w="1191" w:type="dxa"/>
          </w:tcPr>
          <w:p w14:paraId="1BB0C0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6E42B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A5D8E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2317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茶碗</w:t>
            </w:r>
          </w:p>
        </w:tc>
        <w:tc>
          <w:tcPr>
            <w:tcW w:w="1361" w:type="dxa"/>
          </w:tcPr>
          <w:p w14:paraId="4D1C9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361" w:type="dxa"/>
          </w:tcPr>
          <w:p w14:paraId="5DDFB0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191" w:type="dxa"/>
          </w:tcPr>
          <w:p w14:paraId="698D5E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F7C3F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A8E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61992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着物</w:t>
            </w:r>
          </w:p>
        </w:tc>
        <w:tc>
          <w:tcPr>
            <w:tcW w:w="1361" w:type="dxa"/>
          </w:tcPr>
          <w:p w14:paraId="7A2B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dress</w:t>
            </w:r>
          </w:p>
        </w:tc>
        <w:tc>
          <w:tcPr>
            <w:tcW w:w="1361" w:type="dxa"/>
          </w:tcPr>
          <w:p w14:paraId="6746C6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clothes</w:t>
            </w:r>
          </w:p>
        </w:tc>
        <w:tc>
          <w:tcPr>
            <w:tcW w:w="1191" w:type="dxa"/>
          </w:tcPr>
          <w:p w14:paraId="2138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4B204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604A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19AA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0DD609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These word</w:t>
            </w:r>
          </w:p>
        </w:tc>
        <w:tc>
          <w:tcPr>
            <w:tcW w:w="1361" w:type="dxa"/>
          </w:tcPr>
          <w:p w14:paraId="67378C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gesture</w:t>
            </w:r>
          </w:p>
        </w:tc>
        <w:tc>
          <w:tcPr>
            <w:tcW w:w="1191" w:type="dxa"/>
          </w:tcPr>
          <w:p w14:paraId="591BC6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9AE06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44771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3DF56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杯</w:t>
            </w:r>
          </w:p>
        </w:tc>
        <w:tc>
          <w:tcPr>
            <w:tcW w:w="1361" w:type="dxa"/>
          </w:tcPr>
          <w:p w14:paraId="3F9526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361" w:type="dxa"/>
          </w:tcPr>
          <w:p w14:paraId="57F553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saké cup</w:t>
            </w:r>
          </w:p>
        </w:tc>
        <w:tc>
          <w:tcPr>
            <w:tcW w:w="1191" w:type="dxa"/>
          </w:tcPr>
          <w:p w14:paraId="798C8D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26C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83FF4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E5C7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アイスクリーム</w:t>
            </w:r>
          </w:p>
        </w:tc>
        <w:tc>
          <w:tcPr>
            <w:tcW w:w="1361" w:type="dxa"/>
          </w:tcPr>
          <w:p w14:paraId="7CBA63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ice-cream</w:t>
            </w:r>
          </w:p>
        </w:tc>
        <w:tc>
          <w:tcPr>
            <w:tcW w:w="1361" w:type="dxa"/>
          </w:tcPr>
          <w:p w14:paraId="157A09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homemade ice cream</w:t>
            </w:r>
          </w:p>
        </w:tc>
        <w:tc>
          <w:tcPr>
            <w:tcW w:w="1191" w:type="dxa"/>
          </w:tcPr>
          <w:p w14:paraId="05BF37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3BD30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F6AB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212E41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水菓子</w:t>
            </w:r>
          </w:p>
        </w:tc>
        <w:tc>
          <w:tcPr>
            <w:tcW w:w="1361" w:type="dxa"/>
          </w:tcPr>
          <w:p w14:paraId="56B55B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fruit</w:t>
            </w:r>
          </w:p>
        </w:tc>
        <w:tc>
          <w:tcPr>
            <w:tcW w:w="1361" w:type="dxa"/>
          </w:tcPr>
          <w:p w14:paraId="06936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04D2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7281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DF2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E17CD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団扇</w:t>
            </w:r>
          </w:p>
        </w:tc>
        <w:tc>
          <w:tcPr>
            <w:tcW w:w="1361" w:type="dxa"/>
          </w:tcPr>
          <w:p w14:paraId="64EDB0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361" w:type="dxa"/>
          </w:tcPr>
          <w:p w14:paraId="0D88D0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191" w:type="dxa"/>
          </w:tcPr>
          <w:p w14:paraId="54BA3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A02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952E59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C3F5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古本屋</w:t>
            </w:r>
          </w:p>
        </w:tc>
        <w:tc>
          <w:tcPr>
            <w:tcW w:w="1361" w:type="dxa"/>
          </w:tcPr>
          <w:p w14:paraId="29E73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second-hand book seller</w:t>
            </w:r>
          </w:p>
        </w:tc>
        <w:tc>
          <w:tcPr>
            <w:tcW w:w="1361" w:type="dxa"/>
          </w:tcPr>
          <w:p w14:paraId="26CF6F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secondhand bookshop</w:t>
            </w:r>
          </w:p>
        </w:tc>
        <w:tc>
          <w:tcPr>
            <w:tcW w:w="1191" w:type="dxa"/>
          </w:tcPr>
          <w:p w14:paraId="7EFE0E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8525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0D3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451E7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縁起でもない</w:t>
            </w:r>
          </w:p>
        </w:tc>
        <w:tc>
          <w:tcPr>
            <w:tcW w:w="1361" w:type="dxa"/>
          </w:tcPr>
          <w:p w14:paraId="0AFF63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Please don't do it any more.</w:t>
            </w:r>
          </w:p>
        </w:tc>
        <w:tc>
          <w:tcPr>
            <w:tcW w:w="1361" w:type="dxa"/>
          </w:tcPr>
          <w:p w14:paraId="0292B4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It's unlucky to talk like that.</w:t>
            </w:r>
          </w:p>
        </w:tc>
        <w:tc>
          <w:tcPr>
            <w:tcW w:w="1191" w:type="dxa"/>
          </w:tcPr>
          <w:p w14:paraId="51137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2148E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9B26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D3B3F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木犀</w:t>
            </w:r>
          </w:p>
        </w:tc>
        <w:tc>
          <w:tcPr>
            <w:tcW w:w="1361" w:type="dxa"/>
          </w:tcPr>
          <w:p w14:paraId="5E8DF6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fragrant olive</w:t>
            </w:r>
          </w:p>
        </w:tc>
        <w:tc>
          <w:tcPr>
            <w:tcW w:w="1361" w:type="dxa"/>
          </w:tcPr>
          <w:p w14:paraId="074703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osmanthus tree</w:t>
            </w:r>
          </w:p>
        </w:tc>
        <w:tc>
          <w:tcPr>
            <w:tcW w:w="1191" w:type="dxa"/>
          </w:tcPr>
          <w:p w14:paraId="4A5AFC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94E8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9548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013E3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田舎者</w:t>
            </w:r>
          </w:p>
        </w:tc>
        <w:tc>
          <w:tcPr>
            <w:tcW w:w="1361" w:type="dxa"/>
          </w:tcPr>
          <w:p w14:paraId="67271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countrymen</w:t>
            </w:r>
          </w:p>
        </w:tc>
        <w:tc>
          <w:tcPr>
            <w:tcW w:w="1361" w:type="dxa"/>
          </w:tcPr>
          <w:p w14:paraId="60B9D1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 people</w:t>
            </w:r>
          </w:p>
        </w:tc>
        <w:tc>
          <w:tcPr>
            <w:tcW w:w="1191" w:type="dxa"/>
          </w:tcPr>
          <w:p w14:paraId="53A696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E4E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F7755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0200D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丸善</w:t>
            </w:r>
          </w:p>
        </w:tc>
        <w:tc>
          <w:tcPr>
            <w:tcW w:w="1361" w:type="dxa"/>
          </w:tcPr>
          <w:p w14:paraId="20F7AA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w:t>
            </w:r>
          </w:p>
        </w:tc>
        <w:tc>
          <w:tcPr>
            <w:tcW w:w="1361" w:type="dxa"/>
          </w:tcPr>
          <w:p w14:paraId="584351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 Bookshop</w:t>
            </w:r>
          </w:p>
        </w:tc>
        <w:tc>
          <w:tcPr>
            <w:tcW w:w="1191" w:type="dxa"/>
          </w:tcPr>
          <w:p w14:paraId="298BE6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7049D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E9E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CA5C7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bl>
    <w:p w14:paraId="35CA2FD6" w14:textId="77777777" w:rsidR="005B6842" w:rsidRPr="00EF393C" w:rsidRDefault="005B6842" w:rsidP="007B6A7E">
      <w:pPr>
        <w:rPr>
          <w:rFonts w:ascii="Times New Roman" w:eastAsia="ＭＳ 明朝" w:hAnsi="Times New Roman" w:cs="Times New Roman"/>
        </w:rPr>
      </w:pPr>
    </w:p>
    <w:sectPr w:rsidR="005B6842" w:rsidRPr="00EF393C" w:rsidSect="00EE6A38">
      <w:footerReference w:type="default" r:id="rId13"/>
      <w:type w:val="continuous"/>
      <w:pgSz w:w="11906" w:h="16838" w:code="9"/>
      <w:pgMar w:top="1985" w:right="1701" w:bottom="1701" w:left="1701" w:header="851" w:footer="992" w:gutter="0"/>
      <w:pgNumType w:start="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8"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9"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0"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1"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4" w:author="Masato YOSHIKAWA" w:date="2026-01-02T10:20:00Z" w:initials="MY">
    <w:p w14:paraId="6BA27083" w14:textId="59142261" w:rsidR="005236E0" w:rsidRDefault="005236E0" w:rsidP="005236E0">
      <w:pPr>
        <w:pStyle w:val="ad"/>
      </w:pPr>
      <w:r>
        <w:rPr>
          <w:rStyle w:val="ac"/>
        </w:rPr>
        <w:annotationRef/>
      </w:r>
      <w:r>
        <w:t>年号</w:t>
      </w:r>
    </w:p>
  </w:comment>
  <w:comment w:id="56"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7"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8"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0"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3"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4"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6"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69"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0" w:author="柊 矢沢" w:date="2026-01-17T22:32:00Z" w:initials="柊矢">
    <w:p w14:paraId="2A128AA3" w14:textId="5E160B4A" w:rsidR="002E4570" w:rsidRDefault="002E4570" w:rsidP="00842842">
      <w:pPr>
        <w:pStyle w:val="ad"/>
      </w:pPr>
      <w:r>
        <w:rPr>
          <w:rStyle w:val="ac"/>
        </w:rPr>
        <w:annotationRef/>
      </w:r>
      <w:r>
        <w:t>統一</w:t>
      </w:r>
    </w:p>
  </w:comment>
  <w:comment w:id="84" w:author="Masato YOSHIKAWA" w:date="2026-01-20T12:34:00Z" w:initials="MY">
    <w:p w14:paraId="6B2C1B3C" w14:textId="77777777" w:rsidR="00AC7E20" w:rsidRDefault="00AC7E20"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5" w:author="柊 矢沢" w:date="2026-01-23T20:17:00Z" w:initials="柊矢">
    <w:p w14:paraId="2AE77951" w14:textId="77777777" w:rsidR="00591AE4" w:rsidRDefault="00591AE4" w:rsidP="00591AE4">
      <w:pPr>
        <w:pStyle w:val="ad"/>
      </w:pPr>
      <w:r>
        <w:rPr>
          <w:rStyle w:val="ac"/>
        </w:rPr>
        <w:annotationRef/>
      </w:r>
      <w:r>
        <w:t>χ二乗分析の値の追加をしました。</w:t>
      </w:r>
    </w:p>
  </w:comment>
  <w:comment w:id="88" w:author="柊 矢沢" w:date="2026-01-23T18:52:00Z" w:initials="柊矢">
    <w:p w14:paraId="77098D69" w14:textId="77777777" w:rsidR="001C4AB5" w:rsidRDefault="001C4AB5" w:rsidP="001C4AB5">
      <w:pPr>
        <w:pStyle w:val="ad"/>
      </w:pPr>
      <w:r>
        <w:rPr>
          <w:rStyle w:val="ac"/>
        </w:rPr>
        <w:annotationRef/>
      </w:r>
      <w:r>
        <w:t>1.96を基準に二つに分けて記述する事にしました。</w:t>
      </w:r>
    </w:p>
  </w:comment>
  <w:comment w:id="95"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6"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7" w:author="柊 矢沢" w:date="2026-01-12T19:37:00Z" w:initials="柊矢">
    <w:p w14:paraId="1AAB9449" w14:textId="725CC1C4" w:rsidR="00E531FA" w:rsidRDefault="00B6621A" w:rsidP="00E531FA">
      <w:pPr>
        <w:pStyle w:val="ad"/>
      </w:pPr>
      <w:r>
        <w:rPr>
          <w:rStyle w:val="ac"/>
        </w:rPr>
        <w:annotationRef/>
      </w:r>
      <w:r w:rsidR="00E531FA">
        <w:t>同上</w:t>
      </w:r>
    </w:p>
  </w:comment>
  <w:comment w:id="98" w:author="柊 矢沢" w:date="2026-01-12T19:37:00Z" w:initials="柊矢">
    <w:p w14:paraId="2531050D" w14:textId="77777777" w:rsidR="00E531FA" w:rsidRDefault="00B6621A" w:rsidP="00E531FA">
      <w:pPr>
        <w:pStyle w:val="ad"/>
      </w:pPr>
      <w:r>
        <w:rPr>
          <w:rStyle w:val="ac"/>
        </w:rPr>
        <w:annotationRef/>
      </w:r>
      <w:r w:rsidR="00E531FA">
        <w:t>同上</w:t>
      </w:r>
    </w:p>
  </w:comment>
  <w:comment w:id="100"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2"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104"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8"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12"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29254" w14:textId="77777777" w:rsidR="00582739" w:rsidRDefault="00582739" w:rsidP="00666E9E">
      <w:r>
        <w:separator/>
      </w:r>
    </w:p>
  </w:endnote>
  <w:endnote w:type="continuationSeparator" w:id="0">
    <w:p w14:paraId="1ED04425" w14:textId="77777777" w:rsidR="00582739" w:rsidRDefault="00582739"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BB6D2" w14:textId="77777777" w:rsidR="00582739" w:rsidRDefault="00582739" w:rsidP="00666E9E">
      <w:r>
        <w:separator/>
      </w:r>
    </w:p>
  </w:footnote>
  <w:footnote w:type="continuationSeparator" w:id="0">
    <w:p w14:paraId="686D37A7" w14:textId="77777777" w:rsidR="00582739" w:rsidRDefault="00582739"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03AB"/>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02F"/>
    <w:rsid w:val="00E57820"/>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CC6B8F"/>
    <w:pPr>
      <w:keepNext/>
      <w:keepLines/>
      <w:spacing w:before="120" w:after="120"/>
      <w:jc w:val="left"/>
      <w:outlineLvl w:val="0"/>
    </w:pPr>
    <w:rPr>
      <w:rFonts w:ascii="Times New Roman" w:eastAsia="ＭＳ 明朝" w:hAnsi="Times New Roman"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ascii="Times New Roman" w:eastAsia="ＭＳ 明朝" w:hAnsi="Times New Roman"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ascii="Times New Roman" w:eastAsia="ＭＳ 明朝" w:hAnsi="Times New Roman"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39</Pages>
  <Words>8140</Words>
  <Characters>46400</Characters>
  <Application>Microsoft Office Word</Application>
  <DocSecurity>0</DocSecurity>
  <Lines>386</Lines>
  <Paragraphs>108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43</cp:revision>
  <cp:lastPrinted>2025-12-31T06:15:00Z</cp:lastPrinted>
  <dcterms:created xsi:type="dcterms:W3CDTF">2026-01-21T12:03:00Z</dcterms:created>
  <dcterms:modified xsi:type="dcterms:W3CDTF">2026-01-23T11:33:00Z</dcterms:modified>
</cp:coreProperties>
</file>