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E64F" w14:textId="77777777" w:rsidR="00AB32A9" w:rsidRDefault="00AB32A9" w:rsidP="00AB32A9">
      <w:bookmarkStart w:id="0" w:name="Xaa4eefa463f36ffdca18f1e12712c7e0acbf54f"/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716BCA9" wp14:editId="60DFC6DA">
            <wp:simplePos x="0" y="0"/>
            <wp:positionH relativeFrom="column">
              <wp:posOffset>777875</wp:posOffset>
            </wp:positionH>
            <wp:positionV relativeFrom="paragraph">
              <wp:posOffset>101600</wp:posOffset>
            </wp:positionV>
            <wp:extent cx="4387849" cy="991869"/>
            <wp:effectExtent l="0" t="0" r="0" b="0"/>
            <wp:wrapTopAndBottom distT="0" distB="0"/>
            <wp:docPr id="4" name="image1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849" cy="991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191C4B" w14:textId="77777777" w:rsidR="00AB32A9" w:rsidRDefault="00AB32A9" w:rsidP="00AB32A9">
      <w:bookmarkStart w:id="1" w:name="bookmark=id.a6j572pp26m6" w:colFirst="0" w:colLast="0"/>
      <w:bookmarkEnd w:id="1"/>
    </w:p>
    <w:p w14:paraId="495F60E8" w14:textId="77777777" w:rsidR="00AB32A9" w:rsidRDefault="00AB32A9" w:rsidP="00AB32A9">
      <w:pPr>
        <w:jc w:val="center"/>
        <w:rPr>
          <w:b/>
          <w:sz w:val="44"/>
          <w:szCs w:val="44"/>
        </w:rPr>
      </w:pPr>
    </w:p>
    <w:p w14:paraId="6B158131" w14:textId="0B0F63B9" w:rsidR="00AB32A9" w:rsidRDefault="00AB32A9" w:rsidP="00AB32A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Complete Test Protocols &amp; SOP</w:t>
      </w:r>
    </w:p>
    <w:p w14:paraId="330A17A2" w14:textId="77777777" w:rsidR="00AB32A9" w:rsidRDefault="00AB32A9" w:rsidP="00AB32A9">
      <w:pPr>
        <w:jc w:val="center"/>
      </w:pPr>
      <w:r>
        <w:rPr>
          <w:b/>
          <w:sz w:val="44"/>
          <w:szCs w:val="44"/>
        </w:rPr>
        <w:t>(CC, CV, SOC, SOE, CR, DCIR)</w:t>
      </w:r>
    </w:p>
    <w:p w14:paraId="25396BCF" w14:textId="77777777" w:rsidR="00AB32A9" w:rsidRDefault="00AB32A9" w:rsidP="00AB32A9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32A9" w14:paraId="7C9F8311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6E9A264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Data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C07A706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19.09.2025</w:t>
            </w:r>
          </w:p>
        </w:tc>
      </w:tr>
      <w:tr w:rsidR="00AB32A9" w14:paraId="64B8ABA8" w14:textId="77777777" w:rsidTr="000561DD">
        <w:trPr>
          <w:trHeight w:val="28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7426FA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Version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9080BC8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01</w:t>
            </w:r>
          </w:p>
        </w:tc>
      </w:tr>
      <w:tr w:rsidR="00AB32A9" w14:paraId="4F9754AF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B9E281F" w14:textId="77777777" w:rsidR="00AB32A9" w:rsidRDefault="00AB32A9" w:rsidP="000561DD">
            <w:pPr>
              <w:jc w:val="center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D75E9CE" w14:textId="77777777" w:rsidR="00AB32A9" w:rsidRDefault="00AB32A9" w:rsidP="000561DD">
            <w:pPr>
              <w:jc w:val="center"/>
            </w:pPr>
          </w:p>
        </w:tc>
      </w:tr>
      <w:tr w:rsidR="00AB32A9" w14:paraId="6B229FB8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B989709" w14:textId="77777777" w:rsidR="00AB32A9" w:rsidRDefault="00AB32A9" w:rsidP="000561D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Prepared by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7E72FD4" w14:textId="77777777" w:rsidR="00AB32A9" w:rsidRDefault="00AB32A9" w:rsidP="000561DD">
            <w:pPr>
              <w:jc w:val="center"/>
            </w:pPr>
          </w:p>
        </w:tc>
      </w:tr>
      <w:tr w:rsidR="00AB32A9" w14:paraId="462AFBCF" w14:textId="77777777" w:rsidTr="000561DD">
        <w:trPr>
          <w:trHeight w:val="180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A564F87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Battery Test Engineer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4C35C748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Zawar Qureshi</w:t>
            </w:r>
          </w:p>
        </w:tc>
      </w:tr>
      <w:tr w:rsidR="00AB32A9" w14:paraId="63E1B140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A0B0831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Agreed by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4463165" w14:textId="77777777" w:rsidR="00AB32A9" w:rsidRDefault="00AB32A9" w:rsidP="000561DD">
            <w:pPr>
              <w:jc w:val="center"/>
            </w:pPr>
          </w:p>
        </w:tc>
      </w:tr>
      <w:tr w:rsidR="00AB32A9" w14:paraId="7D8AE98E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459E1FA" w14:textId="77777777" w:rsidR="00AB32A9" w:rsidRDefault="00AB32A9" w:rsidP="000561DD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Electrochemical Research Engineer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673F2C14" w14:textId="77777777" w:rsidR="00AB32A9" w:rsidRDefault="00AB32A9" w:rsidP="000561D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Dmitrii Makhov</w:t>
            </w:r>
          </w:p>
        </w:tc>
      </w:tr>
      <w:tr w:rsidR="00AB32A9" w14:paraId="2E05E45B" w14:textId="77777777" w:rsidTr="000561DD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52EFB2C" w14:textId="77777777" w:rsidR="00AB32A9" w:rsidRDefault="00AB32A9" w:rsidP="000561DD">
            <w:pPr>
              <w:spacing w:after="160" w:line="25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666BA4E" w14:textId="77777777" w:rsidR="00AB32A9" w:rsidRDefault="00AB32A9" w:rsidP="000561DD">
            <w:pPr>
              <w:jc w:val="center"/>
            </w:pPr>
          </w:p>
        </w:tc>
      </w:tr>
    </w:tbl>
    <w:p w14:paraId="33163C5E" w14:textId="77777777" w:rsidR="00AB32A9" w:rsidRDefault="00AB32A9" w:rsidP="00AB32A9">
      <w:pPr>
        <w:jc w:val="center"/>
      </w:pPr>
    </w:p>
    <w:p w14:paraId="2BCCFCB7" w14:textId="31EB9A7F" w:rsidR="00CF2FE8" w:rsidRDefault="00CF2FE8" w:rsidP="006F01D9">
      <w:pPr>
        <w:spacing w:line="360" w:lineRule="auto"/>
      </w:pPr>
    </w:p>
    <w:p w14:paraId="3692C4D7" w14:textId="77777777" w:rsidR="00CF2FE8" w:rsidRDefault="00CF2FE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1835562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11EFC7" w14:textId="262247A6" w:rsidR="002D6BD4" w:rsidRDefault="002D6BD4">
          <w:pPr>
            <w:pStyle w:val="TOCHeading"/>
          </w:pPr>
          <w:r>
            <w:t>Contents</w:t>
          </w:r>
        </w:p>
        <w:p w14:paraId="665FBC1A" w14:textId="347D1556" w:rsidR="007C6593" w:rsidRDefault="002D6BD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86997" w:history="1">
            <w:r w:rsidR="007C6593" w:rsidRPr="006B3BED">
              <w:rPr>
                <w:rStyle w:val="Hyperlink"/>
                <w:noProof/>
              </w:rPr>
              <w:t>0) Cell, Blocks, Limits, and Global Assumptions</w:t>
            </w:r>
            <w:r w:rsidR="007C6593">
              <w:rPr>
                <w:noProof/>
                <w:webHidden/>
              </w:rPr>
              <w:tab/>
            </w:r>
            <w:r w:rsidR="007C6593">
              <w:rPr>
                <w:noProof/>
                <w:webHidden/>
              </w:rPr>
              <w:fldChar w:fldCharType="begin"/>
            </w:r>
            <w:r w:rsidR="007C6593">
              <w:rPr>
                <w:noProof/>
                <w:webHidden/>
              </w:rPr>
              <w:instrText xml:space="preserve"> PAGEREF _Toc221286997 \h </w:instrText>
            </w:r>
            <w:r w:rsidR="007C6593">
              <w:rPr>
                <w:noProof/>
                <w:webHidden/>
              </w:rPr>
            </w:r>
            <w:r w:rsidR="007C6593">
              <w:rPr>
                <w:noProof/>
                <w:webHidden/>
              </w:rPr>
              <w:fldChar w:fldCharType="separate"/>
            </w:r>
            <w:r w:rsidR="007C6593">
              <w:rPr>
                <w:noProof/>
                <w:webHidden/>
              </w:rPr>
              <w:t>3</w:t>
            </w:r>
            <w:r w:rsidR="007C6593">
              <w:rPr>
                <w:noProof/>
                <w:webHidden/>
              </w:rPr>
              <w:fldChar w:fldCharType="end"/>
            </w:r>
          </w:hyperlink>
        </w:p>
        <w:p w14:paraId="01C02B95" w14:textId="7F229DD1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6998" w:history="1">
            <w:r w:rsidRPr="006B3BED">
              <w:rPr>
                <w:rStyle w:val="Hyperlink"/>
                <w:noProof/>
              </w:rPr>
              <w:t>1) Conversion: Current Density ↔ Current (173.24 cm²)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4A974" w14:textId="0E153947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6999" w:history="1">
            <w:r w:rsidRPr="006B3BED">
              <w:rPr>
                <w:rStyle w:val="Hyperlink"/>
                <w:noProof/>
              </w:rPr>
              <w:t>2) Recommended Overall Order of Testing for 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9511" w14:textId="2B48B895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0" w:history="1">
            <w:r w:rsidRPr="006B3BED">
              <w:rPr>
                <w:rStyle w:val="Hyperlink"/>
                <w:noProof/>
              </w:rPr>
              <w:t>3) Pre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Conditioning &amp; Basic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49A6C" w14:textId="22F6D403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1" w:history="1">
            <w:r w:rsidRPr="006B3BED">
              <w:rPr>
                <w:rStyle w:val="Hyperlink"/>
                <w:noProof/>
              </w:rPr>
              <w:t>4) Primary Objective — EDLC Region &amp; Redox Onset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4F4C7" w14:textId="3CE38E17" w:rsidR="007C6593" w:rsidRDefault="007C659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2" w:history="1">
            <w:r w:rsidRPr="006B3BED">
              <w:rPr>
                <w:rStyle w:val="Hyperlink"/>
                <w:noProof/>
              </w:rPr>
              <w:t>4A) Multi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Rate CV with Capacitive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6470" w14:textId="1A7AF8D7" w:rsidR="007C6593" w:rsidRDefault="007C659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3" w:history="1">
            <w:r w:rsidRPr="006B3BED">
              <w:rPr>
                <w:rStyle w:val="Hyperlink"/>
                <w:noProof/>
              </w:rPr>
              <w:t>4B) Low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Rate GCD with Differential Capacitance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F6F9" w14:textId="43906A8F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4" w:history="1">
            <w:r w:rsidRPr="006B3BED">
              <w:rPr>
                <w:rStyle w:val="Hyperlink"/>
                <w:noProof/>
              </w:rPr>
              <w:t>5) Low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Rate Reference Capacity/Energy (Defines (Q</w:t>
            </w:r>
            <w:r w:rsidRPr="006B3BED">
              <w:rPr>
                <w:rStyle w:val="Hyperlink"/>
                <w:noProof/>
                <w:vertAlign w:val="subscript"/>
              </w:rPr>
              <w:t>ref</w:t>
            </w:r>
            <w:r w:rsidRPr="006B3BED">
              <w:rPr>
                <w:rStyle w:val="Hyperlink"/>
                <w:noProof/>
              </w:rPr>
              <w:t>, E</w:t>
            </w:r>
            <w:r w:rsidRPr="006B3BED">
              <w:rPr>
                <w:rStyle w:val="Hyperlink"/>
                <w:noProof/>
                <w:vertAlign w:val="subscript"/>
              </w:rPr>
              <w:t>ref</w:t>
            </w:r>
            <w:r w:rsidRPr="006B3BED">
              <w:rPr>
                <w:rStyle w:val="Hyperlink"/>
                <w:noProof/>
              </w:rPr>
              <w:t>), Build OCV-SOC and SOE map, Determine DC ESR</w:t>
            </w:r>
            <w:r w:rsidRPr="006B3BED">
              <w:rPr>
                <w:rStyle w:val="Hyperlink"/>
                <w:noProof/>
                <w:vertAlign w:val="subscript"/>
              </w:rPr>
              <w:t>10ms</w:t>
            </w:r>
            <w:r w:rsidRPr="006B3BED">
              <w:rPr>
                <w:rStyle w:val="Hyperlink"/>
                <w:noProof/>
              </w:rPr>
              <w:t xml:space="preserve"> and DC ESR</w:t>
            </w:r>
            <w:r w:rsidRPr="006B3BED">
              <w:rPr>
                <w:rStyle w:val="Hyperlink"/>
                <w:noProof/>
                <w:vertAlign w:val="subscript"/>
              </w:rPr>
              <w:t>1s</w:t>
            </w:r>
            <w:r w:rsidRPr="006B3BED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BA9F0" w14:textId="4BDFB24C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5" w:history="1">
            <w:r w:rsidRPr="006B3BED">
              <w:rPr>
                <w:rStyle w:val="Hyperlink"/>
                <w:noProof/>
              </w:rPr>
              <w:t>6) DCIR at Multiple SOC (Time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Domain Resistance)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4337" w14:textId="15B319AC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6" w:history="1">
            <w:r w:rsidRPr="006B3BED">
              <w:rPr>
                <w:rStyle w:val="Hyperlink"/>
                <w:noProof/>
              </w:rPr>
              <w:t>7) Capacity Retention (CR) Long Cycling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6587" w14:textId="1AA2291B" w:rsidR="007C6593" w:rsidRDefault="007C65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21287007" w:history="1">
            <w:r w:rsidRPr="006B3BED">
              <w:rPr>
                <w:rStyle w:val="Hyperlink"/>
                <w:noProof/>
              </w:rPr>
              <w:t>8) Copy</w:t>
            </w:r>
            <w:r w:rsidRPr="006B3BED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6B3BED">
              <w:rPr>
                <w:rStyle w:val="Hyperlink"/>
                <w:noProof/>
              </w:rPr>
              <w:t>Paste Cycler Programs (Pseudocode Style)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79AA" w14:textId="3AE1CFFF" w:rsidR="002D6BD4" w:rsidRDefault="002D6BD4">
          <w:r>
            <w:rPr>
              <w:b/>
              <w:bCs/>
              <w:noProof/>
            </w:rPr>
            <w:fldChar w:fldCharType="end"/>
          </w:r>
        </w:p>
      </w:sdtContent>
    </w:sdt>
    <w:p w14:paraId="34EAE1F7" w14:textId="0168154A" w:rsidR="00CF2FE8" w:rsidRDefault="00CF2FE8" w:rsidP="006F01D9">
      <w:pPr>
        <w:spacing w:line="360" w:lineRule="auto"/>
      </w:pPr>
    </w:p>
    <w:p w14:paraId="1105696A" w14:textId="77777777" w:rsidR="00CF2FE8" w:rsidRDefault="00CF2FE8">
      <w:r>
        <w:br w:type="page"/>
      </w:r>
    </w:p>
    <w:p w14:paraId="536C6B95" w14:textId="77777777" w:rsidR="0061733B" w:rsidRDefault="0061733B" w:rsidP="006F01D9">
      <w:pPr>
        <w:spacing w:line="360" w:lineRule="auto"/>
      </w:pPr>
    </w:p>
    <w:p w14:paraId="7207CEA5" w14:textId="47091898" w:rsidR="0061733B" w:rsidRDefault="00000000" w:rsidP="006F7E0E">
      <w:pPr>
        <w:pStyle w:val="Heading1"/>
      </w:pPr>
      <w:bookmarkStart w:id="2" w:name="cell-limits-and-global-assumptions"/>
      <w:bookmarkStart w:id="3" w:name="_Toc221286997"/>
      <w:r>
        <w:t xml:space="preserve">0) Cell, </w:t>
      </w:r>
      <w:r w:rsidR="008152B1">
        <w:t xml:space="preserve">Blocks, </w:t>
      </w:r>
      <w:r>
        <w:t>Limits, and Global Assumptions</w:t>
      </w:r>
      <w:bookmarkEnd w:id="3"/>
    </w:p>
    <w:p w14:paraId="308F8BCD" w14:textId="5F35F759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Cell geometry:</w:t>
      </w:r>
      <w:r>
        <w:t xml:space="preserve"> 160 × 140 mm; </w:t>
      </w:r>
      <w:r>
        <w:rPr>
          <w:b/>
          <w:bCs/>
        </w:rPr>
        <w:t>slurry‑coated active area:</w:t>
      </w:r>
      <w:r>
        <w:t xml:space="preserve"> 142 × 122 mm = </w:t>
      </w:r>
      <w:r>
        <w:rPr>
          <w:b/>
          <w:bCs/>
        </w:rPr>
        <w:t>173.24 cm²</w:t>
      </w:r>
      <w:r>
        <w:t xml:space="preserve"> (for current‑density calculations).</w:t>
      </w:r>
      <w:r w:rsidR="008152B1">
        <w:t xml:space="preserve"> </w:t>
      </w:r>
      <w:r w:rsidR="008152B1" w:rsidRPr="008152B1">
        <w:t xml:space="preserve">Stacked positive/negative electrodes with separator, compressed in a steel fixture. Terminals are tin-coated copper current-collector tabs (integral to the collectors), each </w:t>
      </w:r>
      <w:r w:rsidR="008152B1" w:rsidRPr="00CF2FE8">
        <w:rPr>
          <w:b/>
          <w:bCs/>
        </w:rPr>
        <w:t xml:space="preserve">tab </w:t>
      </w:r>
      <w:r w:rsidR="00C67E4A">
        <w:rPr>
          <w:b/>
          <w:bCs/>
        </w:rPr>
        <w:t>20</w:t>
      </w:r>
      <w:r w:rsidR="008152B1" w:rsidRPr="00CF2FE8">
        <w:rPr>
          <w:b/>
          <w:bCs/>
        </w:rPr>
        <w:t xml:space="preserve"> mm × 50 mm</w:t>
      </w:r>
      <w:r w:rsidR="006F7E0E">
        <w:rPr>
          <w:b/>
          <w:bCs/>
        </w:rPr>
        <w:t xml:space="preserve"> (Figure 1)</w:t>
      </w:r>
      <w:r w:rsidR="008152B1">
        <w:t>. Copper current-collector is not to be confused with normal current-collectors that are coated with slurry. The copper current-collector</w:t>
      </w:r>
      <w:r w:rsidR="00C67E4A">
        <w:t xml:space="preserve"> </w:t>
      </w:r>
      <w:r w:rsidR="00C67E4A" w:rsidRPr="00C67E4A">
        <w:rPr>
          <w:b/>
          <w:bCs/>
        </w:rPr>
        <w:t>(50 microns)</w:t>
      </w:r>
      <w:r w:rsidR="00C67E4A">
        <w:t xml:space="preserve"> </w:t>
      </w:r>
      <w:r w:rsidR="008152B1">
        <w:t>with tabs is only used as terminals.</w:t>
      </w:r>
    </w:p>
    <w:p w14:paraId="07AD117D" w14:textId="77777777" w:rsidR="006F7E0E" w:rsidRDefault="006F7E0E" w:rsidP="00D746E1">
      <w:pPr>
        <w:pStyle w:val="Compact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4F65157" wp14:editId="6A50E381">
            <wp:extent cx="3305175" cy="2438400"/>
            <wp:effectExtent l="0" t="0" r="9525" b="0"/>
            <wp:docPr id="760440394" name="Picture 3" descr="A close-up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40394" name="Picture 3" descr="A close-up of a mach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BDF2" w14:textId="0DFDFD64" w:rsidR="001A0771" w:rsidRDefault="006F7E0E" w:rsidP="006F7E0E">
      <w:pPr>
        <w:pStyle w:val="Caption"/>
      </w:pPr>
      <w:r>
        <w:t xml:space="preserve">Figure </w:t>
      </w:r>
      <w:fldSimple w:instr=" SEQ Figure \* ARABIC ">
        <w:r w:rsidR="002D6BD4">
          <w:rPr>
            <w:noProof/>
          </w:rPr>
          <w:t>1</w:t>
        </w:r>
      </w:fldSimple>
      <w:r>
        <w:t>: Assembled Single-Cell.</w:t>
      </w:r>
    </w:p>
    <w:p w14:paraId="354A7154" w14:textId="09993580" w:rsidR="008152B1" w:rsidRDefault="008152B1" w:rsidP="008152B1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Block geometry:</w:t>
      </w:r>
      <w:r>
        <w:t xml:space="preserve"> </w:t>
      </w:r>
      <w:r w:rsidRPr="008152B1">
        <w:t>Multiple cells in series under the same style of steel compression fixture</w:t>
      </w:r>
      <w:r w:rsidR="006F7E0E">
        <w:t>, Figure 2</w:t>
      </w:r>
      <w:r w:rsidRPr="008152B1">
        <w:t xml:space="preserve">. No copper </w:t>
      </w:r>
      <w:r w:rsidR="00CF2FE8" w:rsidRPr="008152B1">
        <w:t>tabs:</w:t>
      </w:r>
      <w:r w:rsidRPr="008152B1">
        <w:t xml:space="preserve"> instead, aluminum radiators at the top and bottom serve as the positive and negative terminals</w:t>
      </w:r>
      <w:r>
        <w:t>.</w:t>
      </w:r>
    </w:p>
    <w:p w14:paraId="7AFF4E6E" w14:textId="77777777" w:rsidR="00CF2FE8" w:rsidRDefault="00CF2FE8" w:rsidP="00D746E1">
      <w:pPr>
        <w:pStyle w:val="Compact"/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7BA76B2" wp14:editId="08EF2371">
            <wp:extent cx="3886200" cy="2105025"/>
            <wp:effectExtent l="0" t="0" r="0" b="9525"/>
            <wp:docPr id="925485461" name="Picture 1" descr="A black and silver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5461" name="Picture 1" descr="A black and silver mach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517A" w14:textId="3BC4066D" w:rsidR="008152B1" w:rsidRDefault="00CF2FE8" w:rsidP="00CF2FE8">
      <w:pPr>
        <w:pStyle w:val="Caption"/>
      </w:pPr>
      <w:r>
        <w:t xml:space="preserve">Figure </w:t>
      </w:r>
      <w:fldSimple w:instr=" SEQ Figure \* ARABIC ">
        <w:r w:rsidR="002D6BD4">
          <w:rPr>
            <w:noProof/>
          </w:rPr>
          <w:t>2</w:t>
        </w:r>
      </w:fldSimple>
      <w:r>
        <w:t>: Block Fixture.</w:t>
      </w:r>
    </w:p>
    <w:p w14:paraId="0DF2F4B1" w14:textId="1CDA2794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Nominal operating voltage window:</w:t>
      </w:r>
      <w:r>
        <w:t xml:space="preserve"> </w:t>
      </w:r>
      <w:r>
        <w:rPr>
          <w:b/>
          <w:bCs/>
        </w:rPr>
        <w:t>0.</w:t>
      </w:r>
      <w:r w:rsidR="00C67E4A">
        <w:rPr>
          <w:b/>
          <w:bCs/>
        </w:rPr>
        <w:t>85</w:t>
      </w:r>
      <w:r>
        <w:rPr>
          <w:b/>
          <w:bCs/>
        </w:rPr>
        <w:t xml:space="preserve"> → 1.7</w:t>
      </w:r>
      <w:r w:rsidR="00C67E4A">
        <w:rPr>
          <w:b/>
          <w:bCs/>
        </w:rPr>
        <w:t>0</w:t>
      </w:r>
      <w:r>
        <w:rPr>
          <w:b/>
          <w:bCs/>
        </w:rPr>
        <w:t xml:space="preserve"> V</w:t>
      </w:r>
      <w:r>
        <w:t xml:space="preserve"> (</w:t>
      </w:r>
      <w:r w:rsidR="008152B1">
        <w:t xml:space="preserve">one </w:t>
      </w:r>
      <w:r>
        <w:t>cell).</w:t>
      </w:r>
    </w:p>
    <w:p w14:paraId="60172EF8" w14:textId="77777777" w:rsidR="00AA0B5C" w:rsidRPr="00AA0B5C" w:rsidRDefault="004D253B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 xml:space="preserve">Equipment: </w:t>
      </w:r>
    </w:p>
    <w:p w14:paraId="7CB4C8AA" w14:textId="02BABBDA" w:rsidR="004D253B" w:rsidRDefault="004D253B" w:rsidP="00AA0B5C">
      <w:pPr>
        <w:pStyle w:val="Compact"/>
        <w:numPr>
          <w:ilvl w:val="1"/>
          <w:numId w:val="2"/>
        </w:numPr>
        <w:spacing w:line="360" w:lineRule="auto"/>
      </w:pPr>
      <w:r w:rsidRPr="008152B1">
        <w:rPr>
          <w:b/>
          <w:bCs/>
        </w:rPr>
        <w:t>12-Channel Cycler</w:t>
      </w:r>
      <w:r w:rsidR="006F7E0E">
        <w:rPr>
          <w:b/>
          <w:bCs/>
        </w:rPr>
        <w:t xml:space="preserve"> (Figure 3)</w:t>
      </w:r>
      <w:r w:rsidR="008152B1">
        <w:t>: V</w:t>
      </w:r>
      <w:r w:rsidRPr="004D253B">
        <w:t xml:space="preserve">oltage operating range of </w:t>
      </w:r>
      <w:r w:rsidRPr="008152B1">
        <w:rPr>
          <w:b/>
          <w:bCs/>
        </w:rPr>
        <w:t>0.1 V to 20 V</w:t>
      </w:r>
      <w:r w:rsidRPr="004D253B">
        <w:t xml:space="preserve"> and </w:t>
      </w:r>
      <w:r>
        <w:t xml:space="preserve">current operating range of </w:t>
      </w:r>
      <w:r w:rsidRPr="008152B1">
        <w:rPr>
          <w:b/>
          <w:bCs/>
        </w:rPr>
        <w:t>10 mA to 10 A</w:t>
      </w:r>
      <w:r>
        <w:t xml:space="preserve">. Multiple channels can be connected in parallel to deliver higher currents. No GANG </w:t>
      </w:r>
      <w:r w:rsidR="006E0D44">
        <w:t>mode for parallel operation.</w:t>
      </w:r>
      <w:r w:rsidR="008152B1" w:rsidRPr="008152B1">
        <w:rPr>
          <w:b/>
          <w:bCs/>
        </w:rPr>
        <w:t xml:space="preserve"> 4-wire (force/sense)</w:t>
      </w:r>
      <w:r w:rsidR="008152B1" w:rsidRPr="008152B1">
        <w:t xml:space="preserve">, each wire terminated with </w:t>
      </w:r>
      <w:r w:rsidR="00C67E4A">
        <w:rPr>
          <w:b/>
          <w:bCs/>
        </w:rPr>
        <w:t>kelvin</w:t>
      </w:r>
      <w:r w:rsidR="008152B1" w:rsidRPr="008152B1">
        <w:rPr>
          <w:b/>
          <w:bCs/>
        </w:rPr>
        <w:t xml:space="preserve"> cl</w:t>
      </w:r>
      <w:r w:rsidR="00C67E4A">
        <w:rPr>
          <w:b/>
          <w:bCs/>
        </w:rPr>
        <w:t>amps</w:t>
      </w:r>
      <w:r w:rsidR="008152B1" w:rsidRPr="008152B1">
        <w:t xml:space="preserve">, </w:t>
      </w:r>
      <w:r w:rsidR="008152B1" w:rsidRPr="008152B1">
        <w:rPr>
          <w:b/>
          <w:bCs/>
        </w:rPr>
        <w:t>100 Hz</w:t>
      </w:r>
      <w:r w:rsidR="008152B1" w:rsidRPr="008152B1">
        <w:t xml:space="preserve"> sampling.</w:t>
      </w:r>
    </w:p>
    <w:p w14:paraId="678D5938" w14:textId="77777777" w:rsidR="006F7E0E" w:rsidRDefault="006F7E0E" w:rsidP="00A536EF">
      <w:pPr>
        <w:pStyle w:val="Compact"/>
        <w:keepNext/>
        <w:spacing w:line="360" w:lineRule="auto"/>
        <w:ind w:left="720"/>
        <w:jc w:val="center"/>
      </w:pPr>
      <w:r>
        <w:rPr>
          <w:noProof/>
        </w:rPr>
        <w:drawing>
          <wp:inline distT="0" distB="0" distL="0" distR="0" wp14:anchorId="41F15470" wp14:editId="509E773B">
            <wp:extent cx="3990975" cy="2276475"/>
            <wp:effectExtent l="0" t="0" r="9525" b="9525"/>
            <wp:docPr id="417881431" name="Picture 4" descr="A black device with red and green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1431" name="Picture 4" descr="A black device with red and green wi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D530" w14:textId="7D6EE7E4" w:rsidR="006F7E0E" w:rsidRDefault="006F7E0E" w:rsidP="006F7E0E">
      <w:pPr>
        <w:pStyle w:val="Caption"/>
      </w:pPr>
      <w:r>
        <w:t xml:space="preserve">Figure </w:t>
      </w:r>
      <w:fldSimple w:instr=" SEQ Figure \* ARABIC ">
        <w:r w:rsidR="002D6BD4">
          <w:rPr>
            <w:noProof/>
          </w:rPr>
          <w:t>3</w:t>
        </w:r>
      </w:fldSimple>
      <w:r>
        <w:t>: Multi-Channel Cycler ACK75.10.20.12.</w:t>
      </w:r>
    </w:p>
    <w:p w14:paraId="0481BEC6" w14:textId="46A74A78" w:rsidR="00AA0B5C" w:rsidRDefault="00AA0B5C" w:rsidP="00AA0B5C">
      <w:pPr>
        <w:pStyle w:val="Compact"/>
        <w:numPr>
          <w:ilvl w:val="1"/>
          <w:numId w:val="2"/>
        </w:numPr>
        <w:spacing w:line="360" w:lineRule="auto"/>
      </w:pPr>
      <w:r w:rsidRPr="008152B1">
        <w:rPr>
          <w:b/>
          <w:bCs/>
        </w:rPr>
        <w:t>Single Channel Cycler</w:t>
      </w:r>
      <w:r w:rsidR="006F7E0E">
        <w:rPr>
          <w:b/>
          <w:bCs/>
        </w:rPr>
        <w:t xml:space="preserve"> (Figure 4)</w:t>
      </w:r>
      <w:r w:rsidR="008152B1">
        <w:rPr>
          <w:b/>
          <w:bCs/>
        </w:rPr>
        <w:t>:</w:t>
      </w:r>
      <w:r>
        <w:t xml:space="preserve"> </w:t>
      </w:r>
      <w:r w:rsidR="008152B1">
        <w:t>V</w:t>
      </w:r>
      <w:r>
        <w:t xml:space="preserve">oltage operating range of </w:t>
      </w:r>
      <w:r w:rsidRPr="008152B1">
        <w:rPr>
          <w:b/>
          <w:bCs/>
        </w:rPr>
        <w:t xml:space="preserve">1 V to </w:t>
      </w:r>
      <w:r w:rsidR="00C67E4A">
        <w:rPr>
          <w:b/>
          <w:bCs/>
        </w:rPr>
        <w:t>56</w:t>
      </w:r>
      <w:r w:rsidRPr="008152B1">
        <w:rPr>
          <w:b/>
          <w:bCs/>
        </w:rPr>
        <w:t xml:space="preserve"> V</w:t>
      </w:r>
      <w:r>
        <w:t xml:space="preserve"> and current operating range of </w:t>
      </w:r>
      <w:r w:rsidRPr="008152B1">
        <w:rPr>
          <w:b/>
          <w:bCs/>
        </w:rPr>
        <w:t>2 A to 75 A</w:t>
      </w:r>
      <w:r>
        <w:t>.</w:t>
      </w:r>
      <w:r w:rsidR="008152B1" w:rsidRPr="008152B1">
        <w:rPr>
          <w:b/>
          <w:bCs/>
        </w:rPr>
        <w:t xml:space="preserve"> 4-wire (force/sense)</w:t>
      </w:r>
      <w:r w:rsidR="008152B1" w:rsidRPr="008152B1">
        <w:t xml:space="preserve">, </w:t>
      </w:r>
      <w:r w:rsidR="008152B1">
        <w:t>force</w:t>
      </w:r>
      <w:r w:rsidR="008152B1" w:rsidRPr="008152B1">
        <w:t xml:space="preserve"> wires </w:t>
      </w:r>
      <w:r w:rsidR="008152B1" w:rsidRPr="008152B1">
        <w:lastRenderedPageBreak/>
        <w:t xml:space="preserve">terminated with </w:t>
      </w:r>
      <w:r w:rsidR="008152B1" w:rsidRPr="008152B1">
        <w:rPr>
          <w:b/>
          <w:bCs/>
        </w:rPr>
        <w:t>lugs</w:t>
      </w:r>
      <w:r w:rsidR="008152B1">
        <w:t xml:space="preserve"> and sense wires terminated </w:t>
      </w:r>
      <w:r w:rsidR="008152B1" w:rsidRPr="008152B1">
        <w:rPr>
          <w:b/>
          <w:bCs/>
        </w:rPr>
        <w:t>alligator clips</w:t>
      </w:r>
      <w:r w:rsidR="008152B1" w:rsidRPr="008152B1">
        <w:t xml:space="preserve">, </w:t>
      </w:r>
      <w:r w:rsidR="008152B1" w:rsidRPr="008152B1">
        <w:rPr>
          <w:b/>
          <w:bCs/>
        </w:rPr>
        <w:t>10 Hz</w:t>
      </w:r>
      <w:r w:rsidR="008152B1" w:rsidRPr="008152B1">
        <w:t xml:space="preserve"> sampling.</w:t>
      </w:r>
    </w:p>
    <w:p w14:paraId="76F01971" w14:textId="77777777" w:rsidR="006F7E0E" w:rsidRDefault="006F7E0E" w:rsidP="00A536EF">
      <w:pPr>
        <w:pStyle w:val="Compact"/>
        <w:keepNext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52339366" wp14:editId="3D43EC6A">
            <wp:extent cx="2666988" cy="4417371"/>
            <wp:effectExtent l="953" t="0" r="1587" b="1588"/>
            <wp:docPr id="1654668398" name="Picture 5" descr="A machine with wires and cab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8398" name="Picture 5" descr="A machine with wires and cable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7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99573" cy="4471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FB19E" w14:textId="4481DA19" w:rsidR="006F7E0E" w:rsidRPr="004D253B" w:rsidRDefault="006F7E0E" w:rsidP="006F7E0E">
      <w:pPr>
        <w:pStyle w:val="Caption"/>
      </w:pPr>
      <w:r>
        <w:t xml:space="preserve">Figure </w:t>
      </w:r>
      <w:fldSimple w:instr=" SEQ Figure \* ARABIC ">
        <w:r w:rsidR="002D6BD4">
          <w:rPr>
            <w:noProof/>
          </w:rPr>
          <w:t>4</w:t>
        </w:r>
      </w:fldSimple>
      <w:r>
        <w:t>: Single Channel Cycler ACK75.48.1750.1.</w:t>
      </w:r>
    </w:p>
    <w:p w14:paraId="3CA1ED23" w14:textId="738D592D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Absolute ceiling for safety:</w:t>
      </w:r>
      <w:r>
        <w:t xml:space="preserve"> </w:t>
      </w:r>
      <w:r>
        <w:rPr>
          <w:b/>
          <w:bCs/>
        </w:rPr>
        <w:t>1.75 V</w:t>
      </w:r>
      <w:r w:rsidR="00CF2FE8">
        <w:rPr>
          <w:b/>
          <w:bCs/>
        </w:rPr>
        <w:t xml:space="preserve"> per cell</w:t>
      </w:r>
      <w:r>
        <w:t xml:space="preserve"> software hard stop (50 mV margin to the known ~</w:t>
      </w:r>
      <w:r w:rsidRPr="00CF2FE8">
        <w:rPr>
          <w:b/>
          <w:bCs/>
        </w:rPr>
        <w:t>1.80 V</w:t>
      </w:r>
      <w:r w:rsidR="00CF2FE8">
        <w:t xml:space="preserve"> per cell</w:t>
      </w:r>
      <w:r>
        <w:t xml:space="preserve"> oxidation evolution limit). Never exceed </w:t>
      </w:r>
      <w:r w:rsidRPr="00CF2FE8">
        <w:rPr>
          <w:b/>
          <w:bCs/>
        </w:rPr>
        <w:t>1.75 V</w:t>
      </w:r>
      <w:r w:rsidR="00CF2FE8">
        <w:t xml:space="preserve"> per cell</w:t>
      </w:r>
      <w:r>
        <w:t xml:space="preserve"> in any automated program.</w:t>
      </w:r>
    </w:p>
    <w:p w14:paraId="2B133274" w14:textId="20AFDD43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Temperature</w:t>
      </w:r>
      <w:r w:rsidR="00C67E4A">
        <w:rPr>
          <w:b/>
          <w:bCs/>
        </w:rPr>
        <w:t xml:space="preserve"> limit</w:t>
      </w:r>
      <w:r>
        <w:rPr>
          <w:b/>
          <w:bCs/>
        </w:rPr>
        <w:t>:</w:t>
      </w:r>
      <w:r>
        <w:t xml:space="preserve"> </w:t>
      </w:r>
      <w:r w:rsidRPr="00CF2FE8">
        <w:rPr>
          <w:b/>
          <w:bCs/>
        </w:rPr>
        <w:t>5</w:t>
      </w:r>
      <w:r w:rsidR="00C67E4A">
        <w:rPr>
          <w:b/>
          <w:bCs/>
        </w:rPr>
        <w:t>0</w:t>
      </w:r>
      <w:r w:rsidRPr="00CF2FE8">
        <w:rPr>
          <w:b/>
          <w:bCs/>
        </w:rPr>
        <w:t xml:space="preserve"> °C</w:t>
      </w:r>
      <w:r>
        <w:t>. Keep airflow consistent; avoid fan directly on cell unless testing thermal effects.</w:t>
      </w:r>
    </w:p>
    <w:p w14:paraId="1A8364B5" w14:textId="1CBF16D2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Sampling/logging:</w:t>
      </w:r>
      <w:r>
        <w:t xml:space="preserve"> </w:t>
      </w:r>
      <w:r w:rsidRPr="00CF2FE8">
        <w:rPr>
          <w:b/>
          <w:bCs/>
        </w:rPr>
        <w:t>100 Hz</w:t>
      </w:r>
      <w:r>
        <w:t xml:space="preserve"> (Δt = 10 ms)</w:t>
      </w:r>
      <w:r w:rsidR="00C67E4A">
        <w:t xml:space="preserve"> for 12-channel cyclers, </w:t>
      </w:r>
      <w:r w:rsidR="00C67E4A" w:rsidRPr="00C67E4A">
        <w:rPr>
          <w:b/>
          <w:bCs/>
        </w:rPr>
        <w:t>10 Hz</w:t>
      </w:r>
      <w:r w:rsidR="00C67E4A">
        <w:t xml:space="preserve"> for single channel cyclers</w:t>
      </w:r>
      <w:r>
        <w:t xml:space="preserve">. Log raw </w:t>
      </w:r>
      <w:r>
        <w:rPr>
          <w:b/>
          <w:bCs/>
        </w:rPr>
        <w:t>time, current, voltage</w:t>
      </w:r>
      <w:r>
        <w:t xml:space="preserve"> at native resolution for all dynamic steps. Do not decimate in the instrument; down‑sample only in post‑processing (retain raw</w:t>
      </w:r>
      <w:r w:rsidR="00C67E4A">
        <w:t xml:space="preserve"> files</w:t>
      </w:r>
      <w:r>
        <w:t>).</w:t>
      </w:r>
    </w:p>
    <w:p w14:paraId="2021791A" w14:textId="4EB0CE31" w:rsidR="006E0D44" w:rsidRPr="00E22E48" w:rsidRDefault="00000000" w:rsidP="00D746E1">
      <w:pPr>
        <w:pStyle w:val="Compact"/>
        <w:numPr>
          <w:ilvl w:val="0"/>
          <w:numId w:val="2"/>
        </w:numPr>
        <w:spacing w:line="360" w:lineRule="auto"/>
        <w:rPr>
          <w:lang w:val="en-GB"/>
        </w:rPr>
      </w:pPr>
      <w:r w:rsidRPr="006E0D44">
        <w:rPr>
          <w:b/>
          <w:bCs/>
        </w:rPr>
        <w:t>Fixtures &amp; leads:</w:t>
      </w:r>
      <w:r w:rsidRPr="006E0D44">
        <w:t xml:space="preserve"> 4</w:t>
      </w:r>
      <w:r w:rsidRPr="006E0D44">
        <w:rPr>
          <w:rFonts w:ascii="Cambria Math" w:hAnsi="Cambria Math" w:cs="Cambria Math"/>
        </w:rPr>
        <w:t>‑</w:t>
      </w:r>
      <w:r w:rsidRPr="006E0D44">
        <w:t xml:space="preserve">wire (force/sense) </w:t>
      </w:r>
      <w:r w:rsidR="006E0D44" w:rsidRPr="006E0D44">
        <w:t xml:space="preserve">terminating with </w:t>
      </w:r>
      <w:r w:rsidR="00E22E48" w:rsidRPr="00E22E48">
        <w:rPr>
          <w:b/>
          <w:bCs/>
        </w:rPr>
        <w:t xml:space="preserve">kelvin </w:t>
      </w:r>
      <w:r w:rsidR="00E22E48">
        <w:rPr>
          <w:b/>
          <w:bCs/>
        </w:rPr>
        <w:t>connection</w:t>
      </w:r>
      <w:r w:rsidR="006E0D44" w:rsidRPr="006E0D44">
        <w:t>,</w:t>
      </w:r>
      <w:r w:rsidRPr="006E0D44">
        <w:t xml:space="preserve"> </w:t>
      </w:r>
      <w:r w:rsidR="009466F2" w:rsidRPr="006E0D44">
        <w:t>per channel</w:t>
      </w:r>
      <w:r w:rsidRPr="006E0D44">
        <w:t>.</w:t>
      </w:r>
      <w:r w:rsidR="00D746E1">
        <w:t xml:space="preserve"> </w:t>
      </w:r>
      <w:r w:rsidR="00D746E1" w:rsidRPr="00E22E48">
        <w:rPr>
          <w:b/>
          <w:bCs/>
          <w:lang w:val="en-GB"/>
        </w:rPr>
        <w:t>F+ (Force+)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F− (Force−)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S+ (Sense+)</w:t>
      </w:r>
      <w:r w:rsidR="00D746E1" w:rsidRPr="00E22E48">
        <w:rPr>
          <w:lang w:val="en-GB"/>
        </w:rPr>
        <w:t xml:space="preserve">, </w:t>
      </w:r>
      <w:r w:rsidR="00D746E1" w:rsidRPr="00E22E48">
        <w:rPr>
          <w:b/>
          <w:bCs/>
          <w:lang w:val="en-GB"/>
        </w:rPr>
        <w:t>S− (Sense−)</w:t>
      </w:r>
      <w:r w:rsidR="00D746E1">
        <w:rPr>
          <w:lang w:val="en-GB"/>
        </w:rPr>
        <w:t>.</w:t>
      </w:r>
      <w:r w:rsidRPr="006E0D44">
        <w:t xml:space="preserve"> </w:t>
      </w:r>
    </w:p>
    <w:p w14:paraId="2890DC2C" w14:textId="210997D5" w:rsidR="00D746E1" w:rsidRPr="00E22E48" w:rsidRDefault="004D253B" w:rsidP="00E22E48">
      <w:pPr>
        <w:pStyle w:val="Compact"/>
        <w:numPr>
          <w:ilvl w:val="1"/>
          <w:numId w:val="2"/>
        </w:numPr>
        <w:spacing w:line="360" w:lineRule="auto"/>
      </w:pPr>
      <w:r w:rsidRPr="004F4AAB">
        <w:rPr>
          <w:b/>
          <w:bCs/>
        </w:rPr>
        <w:t>For</w:t>
      </w:r>
      <w:r w:rsidR="006E0D44" w:rsidRPr="004F4AAB">
        <w:rPr>
          <w:b/>
          <w:bCs/>
        </w:rPr>
        <w:t xml:space="preserve"> Testing</w:t>
      </w:r>
      <w:r w:rsidRPr="004F4AAB">
        <w:rPr>
          <w:b/>
          <w:bCs/>
        </w:rPr>
        <w:t xml:space="preserve"> </w:t>
      </w:r>
      <w:r w:rsidR="006E0D44" w:rsidRPr="004F4AAB">
        <w:rPr>
          <w:b/>
          <w:bCs/>
        </w:rPr>
        <w:t>C</w:t>
      </w:r>
      <w:r w:rsidRPr="004F4AAB">
        <w:rPr>
          <w:b/>
          <w:bCs/>
        </w:rPr>
        <w:t>ells</w:t>
      </w:r>
      <w:r w:rsidR="00D746E1">
        <w:rPr>
          <w:b/>
          <w:bCs/>
        </w:rPr>
        <w:t xml:space="preserve"> (two </w:t>
      </w:r>
      <w:r w:rsidR="00C67E4A">
        <w:rPr>
          <w:b/>
          <w:bCs/>
        </w:rPr>
        <w:t>20</w:t>
      </w:r>
      <w:r w:rsidR="00D746E1">
        <w:rPr>
          <w:b/>
          <w:bCs/>
        </w:rPr>
        <w:t>x50 mm Cu</w:t>
      </w:r>
      <w:r w:rsidR="006E0D44" w:rsidRPr="004F4AAB">
        <w:rPr>
          <w:b/>
          <w:bCs/>
        </w:rPr>
        <w:t xml:space="preserve"> T</w:t>
      </w:r>
      <w:r w:rsidRPr="004F4AAB">
        <w:rPr>
          <w:b/>
          <w:bCs/>
        </w:rPr>
        <w:t>abs</w:t>
      </w:r>
      <w:r w:rsidR="00D746E1">
        <w:rPr>
          <w:b/>
          <w:bCs/>
        </w:rPr>
        <w:t xml:space="preserve">) </w:t>
      </w:r>
      <w:r w:rsidR="00E22E48">
        <w:rPr>
          <w:b/>
          <w:bCs/>
        </w:rPr>
        <w:t>–</w:t>
      </w:r>
      <w:r w:rsidR="00D746E1">
        <w:rPr>
          <w:b/>
          <w:bCs/>
        </w:rPr>
        <w:t xml:space="preserve"> </w:t>
      </w:r>
      <w:r w:rsidR="00E22E48">
        <w:rPr>
          <w:b/>
          <w:bCs/>
        </w:rPr>
        <w:t>use kelvin clamps</w:t>
      </w:r>
      <w:r w:rsidR="00E22E48">
        <w:t>.</w:t>
      </w:r>
    </w:p>
    <w:p w14:paraId="2EA096D1" w14:textId="77777777" w:rsidR="00D746E1" w:rsidRDefault="006E0D44" w:rsidP="006E0D44">
      <w:pPr>
        <w:pStyle w:val="Compact"/>
        <w:numPr>
          <w:ilvl w:val="1"/>
          <w:numId w:val="2"/>
        </w:numPr>
        <w:spacing w:line="360" w:lineRule="auto"/>
      </w:pPr>
      <w:r w:rsidRPr="004F4AAB">
        <w:rPr>
          <w:b/>
          <w:bCs/>
        </w:rPr>
        <w:t>For testing Blocks with Radiators</w:t>
      </w:r>
      <w:r w:rsidR="00D746E1">
        <w:rPr>
          <w:b/>
          <w:bCs/>
        </w:rPr>
        <w:t xml:space="preserve"> </w:t>
      </w:r>
      <w:r w:rsidR="002D6BD4">
        <w:t xml:space="preserve">– </w:t>
      </w:r>
      <w:r w:rsidR="002D6BD4" w:rsidRPr="004F4AAB">
        <w:rPr>
          <w:b/>
          <w:bCs/>
        </w:rPr>
        <w:t>see Figure 5</w:t>
      </w:r>
      <w:r w:rsidR="00D746E1">
        <w:t>:</w:t>
      </w:r>
    </w:p>
    <w:p w14:paraId="75B048C9" w14:textId="73B3DD75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lastRenderedPageBreak/>
        <w:t>S+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+ radiator,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BOTTOM Side Lateral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 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10 ± 2 mm from the stack interface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lang w:val="en-GB" w:eastAsia="ru-RU"/>
        </w:rPr>
        <w:t>alligator clipped next to terminal post</w:t>
      </w:r>
      <w:r w:rsidRPr="00D746E1">
        <w:rPr>
          <w:rFonts w:ascii="Times New Roman" w:eastAsia="Times New Roman" w:hAnsi="Times New Roman" w:cs="Times New Roman"/>
          <w:lang w:val="en-GB" w:eastAsia="ru-RU"/>
        </w:rPr>
        <w:t>.</w:t>
      </w:r>
    </w:p>
    <w:p w14:paraId="06E544C1" w14:textId="61F1E04B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F+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+ radiator,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BOTTOM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lug attached to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terminal post.</w:t>
      </w:r>
    </w:p>
    <w:p w14:paraId="248B4BCC" w14:textId="310C3FBE" w:rsidR="00D746E1" w:rsidRPr="00D746E1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S−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− radiator,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TOP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10 ± 2 mm from the stack interface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, </w:t>
      </w:r>
      <w:r w:rsidRPr="00D746E1">
        <w:rPr>
          <w:rFonts w:ascii="Times New Roman" w:eastAsia="Times New Roman" w:hAnsi="Times New Roman" w:cs="Times New Roman"/>
          <w:lang w:val="en-GB" w:eastAsia="ru-RU"/>
        </w:rPr>
        <w:t>alligator clipped next to terminal post.</w:t>
      </w:r>
    </w:p>
    <w:p w14:paraId="68192658" w14:textId="7405AEF6" w:rsidR="00D746E1" w:rsidRPr="00A536EF" w:rsidRDefault="00D746E1" w:rsidP="00D746E1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val="en-GB" w:eastAsia="ru-RU"/>
        </w:rPr>
      </w:pP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F−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: − radiator,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TOP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 xml:space="preserve">Side Lateral </w:t>
      </w:r>
      <w:r w:rsidRPr="00D746E1">
        <w:rPr>
          <w:rFonts w:ascii="Times New Roman" w:eastAsia="Times New Roman" w:hAnsi="Times New Roman" w:cs="Times New Roman"/>
          <w:b/>
          <w:bCs/>
          <w:lang w:val="en-GB" w:eastAsia="ru-RU"/>
        </w:rPr>
        <w:t>face</w:t>
      </w:r>
      <w:r w:rsidRPr="00D746E1">
        <w:rPr>
          <w:rFonts w:ascii="Times New Roman" w:eastAsia="Times New Roman" w:hAnsi="Times New Roman" w:cs="Times New Roman"/>
          <w:lang w:val="en-GB" w:eastAsia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lang w:val="en-GB" w:eastAsia="ru-RU"/>
        </w:rPr>
        <w:t>lug attached to terminal post</w:t>
      </w:r>
      <w:r w:rsidRPr="00D746E1">
        <w:rPr>
          <w:rFonts w:ascii="Times New Roman" w:eastAsia="Times New Roman" w:hAnsi="Times New Roman" w:cs="Times New Roman"/>
          <w:lang w:val="en-GB" w:eastAsia="ru-RU"/>
        </w:rPr>
        <w:t>. Mirror symmetry.</w:t>
      </w:r>
    </w:p>
    <w:p w14:paraId="3A336B46" w14:textId="77777777" w:rsidR="002D6BD4" w:rsidRDefault="002D6BD4" w:rsidP="00A536EF">
      <w:pPr>
        <w:pStyle w:val="Compact"/>
        <w:keepNext/>
        <w:spacing w:line="360" w:lineRule="auto"/>
        <w:ind w:left="360"/>
        <w:jc w:val="center"/>
      </w:pPr>
      <w:r>
        <w:rPr>
          <w:noProof/>
        </w:rPr>
        <w:drawing>
          <wp:inline distT="0" distB="0" distL="0" distR="0" wp14:anchorId="086F55B4" wp14:editId="78BE72B8">
            <wp:extent cx="4486275" cy="2600325"/>
            <wp:effectExtent l="0" t="0" r="9525" b="9525"/>
            <wp:docPr id="895020391" name="Picture 6" descr="A collage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20391" name="Picture 6" descr="A collage of a machi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A8C5" w14:textId="4067681C" w:rsidR="002D6BD4" w:rsidRPr="006E0D44" w:rsidRDefault="002D6BD4" w:rsidP="002D6BD4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Connections for Blocks.</w:t>
      </w:r>
    </w:p>
    <w:p w14:paraId="53E1E5CE" w14:textId="77777777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Polarity convention:</w:t>
      </w:r>
      <w:r>
        <w:t xml:space="preserve"> Charge current </w:t>
      </w:r>
      <w:r>
        <w:rPr>
          <w:b/>
          <w:bCs/>
        </w:rPr>
        <w:t>I &gt; 0</w:t>
      </w:r>
      <w:r>
        <w:t xml:space="preserve">, discharge </w:t>
      </w:r>
      <w:r>
        <w:rPr>
          <w:b/>
          <w:bCs/>
        </w:rPr>
        <w:t>I &lt; 0</w:t>
      </w:r>
      <w:r>
        <w:t>. Voltage reported as positive full‑cell.</w:t>
      </w:r>
    </w:p>
    <w:p w14:paraId="1C39FE0F" w14:textId="75FAC9C6" w:rsidR="0061733B" w:rsidRPr="000B5777" w:rsidRDefault="00000000" w:rsidP="006F01D9">
      <w:pPr>
        <w:pStyle w:val="Compact"/>
        <w:numPr>
          <w:ilvl w:val="0"/>
          <w:numId w:val="2"/>
        </w:numPr>
        <w:spacing w:line="360" w:lineRule="auto"/>
      </w:pPr>
      <w:r w:rsidRPr="000B5777">
        <w:rPr>
          <w:b/>
          <w:bCs/>
        </w:rPr>
        <w:t>Rest/relax criterion</w:t>
      </w:r>
      <w:r w:rsidRPr="000B5777">
        <w:t xml:space="preserve"> (pseudo‑OCV): |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 w:rsidR="00565E38" w:rsidRPr="000B5777">
        <w:t xml:space="preserve"> </w:t>
      </w:r>
      <w:r w:rsidRPr="000B5777">
        <w:t xml:space="preserve">| &lt; </w:t>
      </w:r>
      <w:r w:rsidR="00943202" w:rsidRPr="000B5777">
        <w:rPr>
          <w:b/>
          <w:bCs/>
        </w:rPr>
        <w:t>20</w:t>
      </w:r>
      <w:r w:rsidRPr="000B5777">
        <w:rPr>
          <w:b/>
          <w:bCs/>
        </w:rPr>
        <w:t xml:space="preserve"> mV/min</w:t>
      </w:r>
      <w:r w:rsidRPr="000B5777">
        <w:t xml:space="preserve"> (computed over the last 2 minutes) or fixed </w:t>
      </w:r>
      <w:r w:rsidRPr="000B5777">
        <w:rPr>
          <w:b/>
          <w:bCs/>
        </w:rPr>
        <w:t>10 min</w:t>
      </w:r>
      <w:r w:rsidRPr="000B5777">
        <w:t xml:space="preserve"> if criterion not reached.</w:t>
      </w:r>
    </w:p>
    <w:p w14:paraId="77D44057" w14:textId="77777777" w:rsidR="0061733B" w:rsidRDefault="00000000" w:rsidP="006F01D9">
      <w:pPr>
        <w:pStyle w:val="Compact"/>
        <w:numPr>
          <w:ilvl w:val="0"/>
          <w:numId w:val="2"/>
        </w:numPr>
        <w:spacing w:line="360" w:lineRule="auto"/>
      </w:pPr>
      <w:r>
        <w:rPr>
          <w:b/>
          <w:bCs/>
        </w:rPr>
        <w:t>Safety interlocks</w:t>
      </w:r>
      <w:r>
        <w:t xml:space="preserve"> (apply to </w:t>
      </w:r>
      <w:r>
        <w:rPr>
          <w:i/>
          <w:iCs/>
        </w:rPr>
        <w:t>every</w:t>
      </w:r>
      <w:r>
        <w:t xml:space="preserve"> step):</w:t>
      </w:r>
    </w:p>
    <w:p w14:paraId="24B540F8" w14:textId="68EC5C03" w:rsidR="0061733B" w:rsidRDefault="00000000" w:rsidP="006F01D9">
      <w:pPr>
        <w:pStyle w:val="Compact"/>
        <w:numPr>
          <w:ilvl w:val="1"/>
          <w:numId w:val="3"/>
        </w:numPr>
        <w:spacing w:line="360" w:lineRule="auto"/>
      </w:pPr>
      <w:r>
        <w:t xml:space="preserve">Voltage guards: lower = </w:t>
      </w:r>
      <w:r>
        <w:rPr>
          <w:b/>
          <w:bCs/>
        </w:rPr>
        <w:t>0.</w:t>
      </w:r>
      <w:r w:rsidR="0051535E">
        <w:rPr>
          <w:b/>
          <w:bCs/>
        </w:rPr>
        <w:t>52</w:t>
      </w:r>
      <w:r>
        <w:rPr>
          <w:b/>
          <w:bCs/>
        </w:rPr>
        <w:t xml:space="preserve"> V</w:t>
      </w:r>
      <w:r>
        <w:t xml:space="preserve">, upper = </w:t>
      </w:r>
      <w:r>
        <w:rPr>
          <w:b/>
          <w:bCs/>
        </w:rPr>
        <w:t>1.7</w:t>
      </w:r>
      <w:r w:rsidR="0051535E">
        <w:rPr>
          <w:b/>
          <w:bCs/>
        </w:rPr>
        <w:t>2</w:t>
      </w:r>
      <w:r>
        <w:rPr>
          <w:b/>
          <w:bCs/>
        </w:rPr>
        <w:t xml:space="preserve"> V</w:t>
      </w:r>
      <w:r>
        <w:t xml:space="preserve"> (so software catch occurs before hardware limit 0.50/1.7</w:t>
      </w:r>
      <w:r w:rsidR="0051535E">
        <w:t>5</w:t>
      </w:r>
      <w:r>
        <w:t xml:space="preserve"> V targets).</w:t>
      </w:r>
    </w:p>
    <w:p w14:paraId="588A2B35" w14:textId="39AC4B90" w:rsidR="0061733B" w:rsidRPr="000B5777" w:rsidRDefault="00000000" w:rsidP="006F01D9">
      <w:pPr>
        <w:pStyle w:val="Compact"/>
        <w:numPr>
          <w:ilvl w:val="1"/>
          <w:numId w:val="3"/>
        </w:numPr>
        <w:spacing w:line="360" w:lineRule="auto"/>
      </w:pPr>
      <w:r w:rsidRPr="000B5777">
        <w:t xml:space="preserve">Current limit = </w:t>
      </w:r>
      <w:r w:rsidR="006E0D44" w:rsidRPr="000B5777">
        <w:t xml:space="preserve">As per equipment </w:t>
      </w:r>
      <w:r w:rsidR="000B5777" w:rsidRPr="000B5777">
        <w:t>capabilities</w:t>
      </w:r>
      <w:r w:rsidRPr="000B5777">
        <w:t>; see currents table below.</w:t>
      </w:r>
    </w:p>
    <w:p w14:paraId="47A8642C" w14:textId="6F1AC521" w:rsidR="0061733B" w:rsidRDefault="00000000" w:rsidP="006F01D9">
      <w:pPr>
        <w:pStyle w:val="Compact"/>
        <w:numPr>
          <w:ilvl w:val="1"/>
          <w:numId w:val="3"/>
        </w:numPr>
        <w:spacing w:line="360" w:lineRule="auto"/>
      </w:pPr>
      <w:r>
        <w:t xml:space="preserve">Temperature guard (if available): abort if &gt; </w:t>
      </w:r>
      <w:r w:rsidR="0051535E">
        <w:rPr>
          <w:b/>
          <w:bCs/>
        </w:rPr>
        <w:t>4</w:t>
      </w:r>
      <w:r>
        <w:rPr>
          <w:b/>
          <w:bCs/>
        </w:rPr>
        <w:t>5 °C</w:t>
      </w:r>
      <w:r>
        <w:t xml:space="preserve"> from start of step.</w:t>
      </w:r>
    </w:p>
    <w:p w14:paraId="2217D69C" w14:textId="7844EC44" w:rsidR="0061733B" w:rsidRDefault="0061733B" w:rsidP="006F01D9">
      <w:pPr>
        <w:spacing w:line="360" w:lineRule="auto"/>
      </w:pPr>
    </w:p>
    <w:p w14:paraId="0790E45C" w14:textId="77777777" w:rsidR="0061733B" w:rsidRDefault="00000000" w:rsidP="006F01D9">
      <w:pPr>
        <w:pStyle w:val="Heading2"/>
        <w:spacing w:line="360" w:lineRule="auto"/>
      </w:pPr>
      <w:bookmarkStart w:id="4" w:name="X3ce62fd2e088ebc63e35ddf2914a6ce638815a9"/>
      <w:bookmarkStart w:id="5" w:name="_Toc221286998"/>
      <w:bookmarkEnd w:id="2"/>
      <w:r>
        <w:t>1) Conversion: Current Density ↔ Current (173.24 cm²)</w:t>
      </w:r>
      <w:bookmarkEnd w:id="5"/>
    </w:p>
    <w:p w14:paraId="5C954E0D" w14:textId="2E919035" w:rsidR="0061733B" w:rsidRPr="00C67E4A" w:rsidRDefault="00000000" w:rsidP="006F01D9">
      <w:pPr>
        <w:pStyle w:val="FirstParagraph"/>
        <w:spacing w:line="360" w:lineRule="auto"/>
        <w:rPr>
          <w:lang w:val="it-IT"/>
        </w:rPr>
      </w:pPr>
      <w:r w:rsidRPr="00C67E4A">
        <w:rPr>
          <w:b/>
          <w:bCs/>
          <w:lang w:val="it-IT"/>
        </w:rPr>
        <w:t>Formula:</w:t>
      </w:r>
      <w:r w:rsidRPr="00C67E4A">
        <w:rPr>
          <w:lang w:val="it-IT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I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  <w:lang w:val="it-IT"/>
          </w:rPr>
          <m:t xml:space="preserve">=  </m:t>
        </m:r>
        <m:r>
          <w:rPr>
            <w:rFonts w:ascii="Cambria Math" w:hAnsi="Cambria Math"/>
          </w:rPr>
          <m:t>j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mA</m:t>
            </m:r>
            <m:r>
              <m:rPr>
                <m:sty m:val="bi"/>
              </m:rPr>
              <w:rPr>
                <w:rFonts w:ascii="Cambria Math" w:hAnsi="Cambria Math"/>
                <w:lang w:val="it-IT"/>
              </w:rPr>
              <m:t>.</m:t>
            </m:r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vertAlign w:val="superscript"/>
                    <w:lang w:val="it-IT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vertAlign w:val="superscript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it-IT"/>
          </w:rPr>
          <m:t xml:space="preserve"> 0.17324</m:t>
        </m:r>
      </m:oMath>
    </w:p>
    <w:tbl>
      <w:tblPr>
        <w:tblStyle w:val="PlainTable2"/>
        <w:tblW w:w="5166" w:type="pct"/>
        <w:tblLayout w:type="fixed"/>
        <w:tblLook w:val="0020" w:firstRow="1" w:lastRow="0" w:firstColumn="0" w:lastColumn="0" w:noHBand="0" w:noVBand="0"/>
      </w:tblPr>
      <w:tblGrid>
        <w:gridCol w:w="134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61733B" w14:paraId="329C94F1" w14:textId="77777777" w:rsidTr="00A21B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66E01E24" w14:textId="3B1E897B" w:rsidR="0061733B" w:rsidRDefault="00565E38" w:rsidP="006F01D9">
            <w:pPr>
              <w:pStyle w:val="Compact"/>
              <w:spacing w:line="360" w:lineRule="auto"/>
            </w:pPr>
            <w:r>
              <w:t>j</w:t>
            </w:r>
            <w:r w:rsidR="003532B5" w:rsidRPr="00565E38">
              <w:t xml:space="preserve"> </w:t>
            </w:r>
            <w:r w:rsidRPr="00565E38">
              <w:t>(mA·c</w:t>
            </w:r>
            <w:r>
              <w:t>m</w:t>
            </w:r>
            <w:r w:rsidRPr="00565E38">
              <w:rPr>
                <w:rFonts w:ascii="Cambria Math" w:hAnsi="Cambria Math" w:cs="Cambria Math"/>
                <w:vertAlign w:val="superscript"/>
              </w:rPr>
              <w:t>⁻</w:t>
            </w:r>
            <w:r w:rsidRPr="00565E38">
              <w:rPr>
                <w:vertAlign w:val="superscript"/>
              </w:rPr>
              <w:t>²</w:t>
            </w:r>
            <w:r w:rsidRPr="00565E38"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3EF1279D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44899863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6DA7EC72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5E26D37D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128C48D7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2AD31F32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006098C2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14D10AEB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50</w:t>
            </w:r>
          </w:p>
        </w:tc>
      </w:tr>
      <w:tr w:rsidR="0061733B" w14:paraId="092435CD" w14:textId="77777777" w:rsidTr="00A21B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2" w:type="dxa"/>
          </w:tcPr>
          <w:p w14:paraId="3C0AB2E8" w14:textId="77777777" w:rsidR="0061733B" w:rsidRPr="00A21B90" w:rsidRDefault="00000000" w:rsidP="00A21B90">
            <w:pPr>
              <w:pStyle w:val="Compact"/>
              <w:spacing w:line="360" w:lineRule="auto"/>
              <w:rPr>
                <w:b/>
                <w:bCs/>
              </w:rPr>
            </w:pPr>
            <w:r w:rsidRPr="00A21B90">
              <w:rPr>
                <w:b/>
                <w:bCs/>
              </w:rPr>
              <w:t>I (A)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017E33AB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0.0346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6190E23D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0.0866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0E442411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0.173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67286050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0.346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1303C97D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0.866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13556D85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1.732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064" w:type="dxa"/>
          </w:tcPr>
          <w:p w14:paraId="4F574821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3.465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64" w:type="dxa"/>
          </w:tcPr>
          <w:p w14:paraId="6276F865" w14:textId="77777777" w:rsidR="0061733B" w:rsidRDefault="00000000" w:rsidP="006F01D9">
            <w:pPr>
              <w:pStyle w:val="Compact"/>
              <w:spacing w:line="360" w:lineRule="auto"/>
              <w:jc w:val="right"/>
            </w:pPr>
            <w:r>
              <w:t>8.662</w:t>
            </w:r>
          </w:p>
        </w:tc>
      </w:tr>
    </w:tbl>
    <w:p w14:paraId="61E8BB1C" w14:textId="2D4C8EA3" w:rsidR="0061733B" w:rsidRDefault="00A21B90" w:rsidP="0051535E">
      <w:pPr>
        <w:pStyle w:val="BodyText"/>
        <w:spacing w:line="360" w:lineRule="auto"/>
      </w:pPr>
      <w:r>
        <w:rPr>
          <w:i/>
          <w:iCs/>
        </w:rPr>
        <w:t>*</w:t>
      </w:r>
      <w:r w:rsidRPr="00A21B90">
        <w:rPr>
          <w:i/>
          <w:iCs/>
        </w:rPr>
        <w:t xml:space="preserve">Document any other </w:t>
      </w:r>
      <w:r w:rsidRPr="00A21B90">
        <w:rPr>
          <w:b/>
          <w:bCs/>
          <w:i/>
          <w:iCs/>
        </w:rPr>
        <w:t>j</w:t>
      </w:r>
      <w:r>
        <w:rPr>
          <w:i/>
          <w:iCs/>
        </w:rPr>
        <w:t xml:space="preserve"> </w:t>
      </w:r>
      <w:r w:rsidRPr="00A21B90">
        <w:rPr>
          <w:i/>
          <w:iCs/>
        </w:rPr>
        <w:t>→</w:t>
      </w:r>
      <w:r>
        <w:rPr>
          <w:i/>
          <w:iCs/>
        </w:rPr>
        <w:t xml:space="preserve"> </w:t>
      </w:r>
      <w:r w:rsidRPr="00A21B90">
        <w:rPr>
          <w:b/>
          <w:bCs/>
          <w:i/>
          <w:iCs/>
        </w:rPr>
        <w:t>I</w:t>
      </w:r>
      <w:r w:rsidRPr="00A21B90">
        <w:rPr>
          <w:i/>
          <w:iCs/>
        </w:rPr>
        <w:t xml:space="preserve"> conversion </w:t>
      </w:r>
      <w:r w:rsidR="00565E38" w:rsidRPr="00A21B90">
        <w:rPr>
          <w:i/>
          <w:iCs/>
        </w:rPr>
        <w:t>if</w:t>
      </w:r>
      <w:r w:rsidRPr="00A21B90">
        <w:rPr>
          <w:i/>
          <w:iCs/>
        </w:rPr>
        <w:t xml:space="preserve"> use</w:t>
      </w:r>
      <w:r w:rsidR="00565E38" w:rsidRPr="00A21B90">
        <w:rPr>
          <w:i/>
          <w:iCs/>
        </w:rPr>
        <w:t>d</w:t>
      </w:r>
    </w:p>
    <w:p w14:paraId="385EFC49" w14:textId="4010975A" w:rsidR="0061733B" w:rsidRDefault="00000000" w:rsidP="006F01D9">
      <w:pPr>
        <w:pStyle w:val="Heading2"/>
        <w:spacing w:line="360" w:lineRule="auto"/>
      </w:pPr>
      <w:bookmarkStart w:id="6" w:name="recommended-overall-order-of-testing"/>
      <w:bookmarkStart w:id="7" w:name="_Toc221286999"/>
      <w:bookmarkEnd w:id="4"/>
      <w:r>
        <w:t>2) Recommended Overall Order of Testing</w:t>
      </w:r>
      <w:r w:rsidR="008152B1">
        <w:t xml:space="preserve"> for Cells</w:t>
      </w:r>
      <w:bookmarkEnd w:id="7"/>
    </w:p>
    <w:p w14:paraId="2F1F8111" w14:textId="254C4694" w:rsidR="007C6593" w:rsidRPr="007C6593" w:rsidRDefault="007C6593" w:rsidP="007C6593">
      <w:pPr>
        <w:pStyle w:val="BodyText"/>
        <w:rPr>
          <w:b/>
          <w:bCs/>
          <w:u w:val="single"/>
        </w:rPr>
      </w:pPr>
      <w:r w:rsidRPr="007C6593">
        <w:rPr>
          <w:b/>
          <w:bCs/>
          <w:u w:val="single"/>
        </w:rPr>
        <w:t>For Production Team:</w:t>
      </w:r>
    </w:p>
    <w:p w14:paraId="018A242A" w14:textId="185D05AF" w:rsidR="009C44F0" w:rsidRPr="009C44F0" w:rsidRDefault="0082433E" w:rsidP="007C6593">
      <w:pPr>
        <w:pStyle w:val="Compact"/>
        <w:numPr>
          <w:ilvl w:val="0"/>
          <w:numId w:val="4"/>
        </w:numPr>
        <w:spacing w:line="360" w:lineRule="auto"/>
        <w:rPr>
          <w:u w:val="single"/>
        </w:rPr>
      </w:pPr>
      <w:r>
        <w:rPr>
          <w:b/>
          <w:bCs/>
        </w:rPr>
        <w:t>Standard Program.</w:t>
      </w:r>
    </w:p>
    <w:p w14:paraId="730C2FF7" w14:textId="5F2DF7D9" w:rsidR="007C6593" w:rsidRPr="009C44F0" w:rsidRDefault="007C6593" w:rsidP="009C44F0">
      <w:pPr>
        <w:pStyle w:val="Compact"/>
        <w:spacing w:line="360" w:lineRule="auto"/>
        <w:rPr>
          <w:u w:val="single"/>
        </w:rPr>
      </w:pPr>
      <w:r w:rsidRPr="009C44F0">
        <w:rPr>
          <w:b/>
          <w:bCs/>
          <w:u w:val="single"/>
        </w:rPr>
        <w:t>Additional Tests for Research Team:</w:t>
      </w:r>
    </w:p>
    <w:p w14:paraId="60A2E15E" w14:textId="2838713D" w:rsidR="0061733B" w:rsidRDefault="00000000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EDLC ↔ redox transition mapping</w:t>
      </w:r>
      <w:r>
        <w:t xml:space="preserve"> (CV multi‑rate)</w:t>
      </w:r>
      <w:r w:rsidR="0082433E">
        <w:t>.</w:t>
      </w:r>
    </w:p>
    <w:p w14:paraId="41BE0D4A" w14:textId="0842C701" w:rsidR="0061733B" w:rsidRDefault="00000000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C</w:t>
      </w:r>
      <w:r w:rsidR="0082433E">
        <w:rPr>
          <w:b/>
          <w:bCs/>
        </w:rPr>
        <w:t>yclability.</w:t>
      </w:r>
    </w:p>
    <w:p w14:paraId="3B9C18C0" w14:textId="04D916C2" w:rsidR="00840B13" w:rsidRPr="00840B13" w:rsidRDefault="00840B13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Leakage Current Test</w:t>
      </w:r>
      <w:r w:rsidR="0082433E">
        <w:rPr>
          <w:b/>
          <w:bCs/>
        </w:rPr>
        <w:t>.</w:t>
      </w:r>
    </w:p>
    <w:p w14:paraId="5779EB4A" w14:textId="174AB618" w:rsidR="00840B13" w:rsidRDefault="00840B13" w:rsidP="006F01D9">
      <w:pPr>
        <w:pStyle w:val="Compact"/>
        <w:numPr>
          <w:ilvl w:val="0"/>
          <w:numId w:val="4"/>
        </w:numPr>
        <w:spacing w:line="360" w:lineRule="auto"/>
      </w:pPr>
      <w:r>
        <w:rPr>
          <w:b/>
          <w:bCs/>
        </w:rPr>
        <w:t>Self-Discharge Test</w:t>
      </w:r>
      <w:r w:rsidR="0082433E">
        <w:rPr>
          <w:b/>
          <w:bCs/>
        </w:rPr>
        <w:t>.</w:t>
      </w:r>
    </w:p>
    <w:p w14:paraId="2314FB51" w14:textId="037BFFA2" w:rsidR="0061733B" w:rsidRPr="0051535E" w:rsidRDefault="00000000" w:rsidP="00EB1106">
      <w:pPr>
        <w:pStyle w:val="FirstParagraph"/>
        <w:spacing w:line="360" w:lineRule="auto"/>
        <w:rPr>
          <w:color w:val="EE0000"/>
        </w:rPr>
      </w:pPr>
      <w:r w:rsidRPr="0051535E">
        <w:rPr>
          <w:color w:val="EE0000"/>
        </w:rPr>
        <w:t>Do not reorder unless justified; earlier steps parameterize later ones.</w:t>
      </w:r>
    </w:p>
    <w:p w14:paraId="76FA28BD" w14:textId="3DF00918" w:rsidR="0061733B" w:rsidRDefault="00000000" w:rsidP="006F01D9">
      <w:pPr>
        <w:pStyle w:val="Heading2"/>
        <w:spacing w:line="360" w:lineRule="auto"/>
      </w:pPr>
      <w:bookmarkStart w:id="8" w:name="preconditioning-basic-handling"/>
      <w:bookmarkStart w:id="9" w:name="_Toc221287000"/>
      <w:bookmarkEnd w:id="6"/>
      <w:r>
        <w:t xml:space="preserve">3) </w:t>
      </w:r>
      <w:bookmarkEnd w:id="9"/>
      <w:r w:rsidR="0082433E">
        <w:t>Standard Program</w:t>
      </w:r>
      <w:r w:rsidR="00840B13">
        <w:t xml:space="preserve"> </w:t>
      </w:r>
    </w:p>
    <w:p w14:paraId="61B39E4D" w14:textId="0911A35F" w:rsidR="00E75133" w:rsidRPr="00E75133" w:rsidRDefault="00E75133" w:rsidP="00E75133">
      <w:pPr>
        <w:pStyle w:val="Heading3"/>
        <w:spacing w:line="360" w:lineRule="auto"/>
      </w:pPr>
      <w:r>
        <w:t>3</w:t>
      </w:r>
      <w:r>
        <w:t xml:space="preserve">A) </w:t>
      </w:r>
      <w:r>
        <w:t>Objective</w:t>
      </w:r>
    </w:p>
    <w:p w14:paraId="0D24E72D" w14:textId="470F063F" w:rsidR="009C44F0" w:rsidRDefault="009C44F0" w:rsidP="009C44F0">
      <w:pPr>
        <w:pStyle w:val="BodyText"/>
      </w:pPr>
      <w:r>
        <w:t xml:space="preserve">The objective of the test is to </w:t>
      </w:r>
      <w:r w:rsidR="00840B13">
        <w:t xml:space="preserve">inspect the chemistry and </w:t>
      </w:r>
      <w:r w:rsidR="00E75133">
        <w:t>determine the Capacitance, Energy</w:t>
      </w:r>
      <w:r w:rsidR="00840B13">
        <w:t xml:space="preserve">, </w:t>
      </w:r>
      <w:r w:rsidR="00E75133">
        <w:t xml:space="preserve">ESR10ms and ESR1s for the cells. </w:t>
      </w:r>
    </w:p>
    <w:p w14:paraId="5B3FCD79" w14:textId="462B7524" w:rsidR="00E75133" w:rsidRPr="009C44F0" w:rsidRDefault="00E75133" w:rsidP="00840B13">
      <w:pPr>
        <w:pStyle w:val="Heading3"/>
        <w:spacing w:line="360" w:lineRule="auto"/>
      </w:pPr>
      <w:r>
        <w:lastRenderedPageBreak/>
        <w:t>3</w:t>
      </w:r>
      <w:r>
        <w:t>B</w:t>
      </w:r>
      <w:r>
        <w:t xml:space="preserve">) </w:t>
      </w:r>
      <w:r>
        <w:t>Preparation</w:t>
      </w:r>
    </w:p>
    <w:p w14:paraId="75F9E473" w14:textId="77777777" w:rsidR="0061733B" w:rsidRDefault="00000000" w:rsidP="006F01D9">
      <w:pPr>
        <w:pStyle w:val="Compact"/>
        <w:numPr>
          <w:ilvl w:val="0"/>
          <w:numId w:val="5"/>
        </w:numPr>
        <w:spacing w:line="360" w:lineRule="auto"/>
      </w:pPr>
      <w:r>
        <w:t>Visually inspect for swelling, leaks, or salt crystallization. Weigh (±0.01 g). Record serial/lot, tabs orientation, and clamp force/fixture type.</w:t>
      </w:r>
    </w:p>
    <w:p w14:paraId="0EBE117B" w14:textId="05714F05" w:rsidR="0061733B" w:rsidRDefault="0051535E" w:rsidP="006F01D9">
      <w:pPr>
        <w:pStyle w:val="Compact"/>
        <w:numPr>
          <w:ilvl w:val="0"/>
          <w:numId w:val="5"/>
        </w:numPr>
        <w:spacing w:line="360" w:lineRule="auto"/>
      </w:pPr>
      <w:r>
        <w:t>Establish kelvin connections</w:t>
      </w:r>
      <w:r w:rsidR="00000000">
        <w:t>.</w:t>
      </w:r>
    </w:p>
    <w:p w14:paraId="3DD5AD1A" w14:textId="26ED9AAB" w:rsidR="00840B13" w:rsidRDefault="00840B13" w:rsidP="006F01D9">
      <w:pPr>
        <w:pStyle w:val="Compact"/>
        <w:numPr>
          <w:ilvl w:val="0"/>
          <w:numId w:val="5"/>
        </w:numPr>
        <w:spacing w:line="360" w:lineRule="auto"/>
      </w:pPr>
      <w:r>
        <w:t>Sample at 100 Hz.</w:t>
      </w:r>
    </w:p>
    <w:p w14:paraId="0E7B9863" w14:textId="7EE3BA1E" w:rsidR="00840B13" w:rsidRDefault="00840B13" w:rsidP="006F01D9">
      <w:pPr>
        <w:pStyle w:val="Compact"/>
        <w:numPr>
          <w:ilvl w:val="0"/>
          <w:numId w:val="5"/>
        </w:numPr>
        <w:spacing w:line="360" w:lineRule="auto"/>
      </w:pPr>
      <w:r>
        <w:t>Use Temperature and Voltage hard limits as discussed in Section 0.</w:t>
      </w:r>
    </w:p>
    <w:p w14:paraId="5AEBDFB0" w14:textId="1EEBE764" w:rsidR="00840B13" w:rsidRPr="00E75133" w:rsidRDefault="00840B13" w:rsidP="00840B13">
      <w:pPr>
        <w:pStyle w:val="Heading3"/>
        <w:spacing w:line="360" w:lineRule="auto"/>
      </w:pPr>
      <w:r>
        <w:t>3</w:t>
      </w:r>
      <w:r>
        <w:t>C</w:t>
      </w:r>
      <w:r>
        <w:t xml:space="preserve">) </w:t>
      </w:r>
      <w:r>
        <w:t>Test Sequence</w:t>
      </w:r>
    </w:p>
    <w:p w14:paraId="3026C46B" w14:textId="1662E8F6" w:rsidR="00840B13" w:rsidRPr="0082433E" w:rsidRDefault="00840B13" w:rsidP="00840B13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Rest 1</w:t>
      </w:r>
      <w:r w:rsidRPr="0082433E">
        <w:rPr>
          <w:b/>
          <w:bCs/>
        </w:rPr>
        <w:t>s</w:t>
      </w:r>
      <w:r w:rsidRPr="0082433E">
        <w:rPr>
          <w:b/>
          <w:bCs/>
        </w:rPr>
        <w:t>.</w:t>
      </w:r>
    </w:p>
    <w:p w14:paraId="5E979E4B" w14:textId="04AAF93F" w:rsidR="00840B13" w:rsidRPr="0082433E" w:rsidRDefault="00840B13" w:rsidP="00840B13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3 Cycles of Cyclic Voltammetry from 0.5V to 1.72V at 10 mV/s.</w:t>
      </w:r>
      <w:r w:rsidRPr="0082433E">
        <w:rPr>
          <w:b/>
          <w:bCs/>
        </w:rPr>
        <w:t xml:space="preserve"> </w:t>
      </w:r>
    </w:p>
    <w:p w14:paraId="67878B55" w14:textId="17F3406D" w:rsidR="00840B13" w:rsidRPr="0082433E" w:rsidRDefault="00840B13" w:rsidP="00840B13">
      <w:pPr>
        <w:pStyle w:val="BodyText"/>
        <w:numPr>
          <w:ilvl w:val="0"/>
          <w:numId w:val="40"/>
        </w:numPr>
        <w:rPr>
          <w:b/>
          <w:bCs/>
        </w:rPr>
      </w:pPr>
      <w:r w:rsidRPr="0082433E">
        <w:rPr>
          <w:b/>
          <w:bCs/>
        </w:rPr>
        <w:t>Rest 1s.</w:t>
      </w:r>
    </w:p>
    <w:p w14:paraId="79A08433" w14:textId="10F814B9" w:rsidR="00840B13" w:rsidRPr="0082433E" w:rsidRDefault="00840B13" w:rsidP="00840B13">
      <w:pPr>
        <w:pStyle w:val="FirstParagraph"/>
        <w:numPr>
          <w:ilvl w:val="0"/>
          <w:numId w:val="40"/>
        </w:numPr>
        <w:spacing w:line="360" w:lineRule="auto"/>
        <w:rPr>
          <w:b/>
          <w:bCs/>
          <w:lang w:val="en-GB"/>
        </w:rPr>
      </w:pPr>
      <w:r w:rsidRPr="0082433E">
        <w:rPr>
          <w:b/>
          <w:bCs/>
          <w:lang w:val="en-GB"/>
        </w:rPr>
        <w:t xml:space="preserve">Charge CC @ </w:t>
      </w:r>
      <w:r w:rsidRPr="0082433E">
        <w:rPr>
          <w:b/>
          <w:bCs/>
          <w:lang w:val="en-GB"/>
        </w:rPr>
        <w:t>10</w:t>
      </w:r>
      <w:r w:rsidRPr="0082433E">
        <w:rPr>
          <w:b/>
          <w:bCs/>
          <w:lang w:val="en-GB"/>
        </w:rPr>
        <w:t xml:space="preserve"> mA·cm⁻</w:t>
      </w:r>
      <w:r w:rsidRPr="0082433E">
        <w:rPr>
          <w:b/>
          <w:bCs/>
          <w:lang w:val="en-GB"/>
        </w:rPr>
        <w:t>² (1.732 A) to</w:t>
      </w:r>
      <w:r w:rsidRPr="0082433E">
        <w:rPr>
          <w:b/>
          <w:bCs/>
          <w:lang w:val="en-GB"/>
        </w:rPr>
        <w:t xml:space="preserve"> 1.</w:t>
      </w:r>
      <w:r w:rsidRPr="0082433E">
        <w:rPr>
          <w:b/>
          <w:bCs/>
          <w:lang w:val="en-GB"/>
        </w:rPr>
        <w:t>70</w:t>
      </w:r>
      <w:r w:rsidRPr="0082433E">
        <w:rPr>
          <w:b/>
          <w:bCs/>
          <w:lang w:val="en-GB"/>
        </w:rPr>
        <w:t xml:space="preserve"> V</w:t>
      </w:r>
      <w:r w:rsidRPr="0082433E">
        <w:rPr>
          <w:b/>
          <w:bCs/>
          <w:lang w:val="en-GB"/>
        </w:rPr>
        <w:t xml:space="preserve"> (V</w:t>
      </w:r>
      <w:r w:rsidRPr="0082433E">
        <w:rPr>
          <w:b/>
          <w:bCs/>
          <w:vertAlign w:val="subscript"/>
          <w:lang w:val="en-GB"/>
        </w:rPr>
        <w:t>R</w:t>
      </w:r>
      <w:r w:rsidRPr="0082433E">
        <w:rPr>
          <w:b/>
          <w:bCs/>
          <w:lang w:val="en-GB"/>
        </w:rPr>
        <w:t>).</w:t>
      </w:r>
    </w:p>
    <w:p w14:paraId="1DFC9A61" w14:textId="5E583C7F" w:rsidR="00840B13" w:rsidRPr="0082433E" w:rsidRDefault="00840B13" w:rsidP="00840B13">
      <w:pPr>
        <w:pStyle w:val="FirstParagraph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CV hold for 10 sec at 1.70V.</w:t>
      </w:r>
    </w:p>
    <w:p w14:paraId="21B3894D" w14:textId="19BDC567" w:rsidR="00840B13" w:rsidRPr="0082433E" w:rsidRDefault="00840B13" w:rsidP="00840B13">
      <w:pPr>
        <w:pStyle w:val="BodyText"/>
        <w:numPr>
          <w:ilvl w:val="0"/>
          <w:numId w:val="40"/>
        </w:numPr>
        <w:rPr>
          <w:b/>
          <w:bCs/>
        </w:rPr>
      </w:pPr>
      <w:r w:rsidRPr="0082433E">
        <w:rPr>
          <w:b/>
          <w:bCs/>
        </w:rPr>
        <w:t>Rest 1s.</w:t>
      </w:r>
    </w:p>
    <w:p w14:paraId="7EBB4CD5" w14:textId="75981610" w:rsidR="00840B13" w:rsidRPr="0082433E" w:rsidRDefault="00840B13" w:rsidP="00840B13">
      <w:pPr>
        <w:pStyle w:val="BodyText"/>
        <w:numPr>
          <w:ilvl w:val="0"/>
          <w:numId w:val="40"/>
        </w:numPr>
        <w:spacing w:line="360" w:lineRule="auto"/>
        <w:rPr>
          <w:b/>
          <w:bCs/>
          <w:lang w:val="it-IT"/>
        </w:rPr>
      </w:pPr>
      <w:r w:rsidRPr="0082433E">
        <w:rPr>
          <w:b/>
          <w:bCs/>
          <w:lang w:val="it-IT"/>
        </w:rPr>
        <w:t xml:space="preserve">Discharge CC @ </w:t>
      </w:r>
      <w:r w:rsidRPr="0082433E">
        <w:rPr>
          <w:b/>
          <w:bCs/>
          <w:lang w:val="it-IT"/>
        </w:rPr>
        <w:t>10</w:t>
      </w:r>
      <w:r w:rsidRPr="0082433E">
        <w:rPr>
          <w:b/>
          <w:bCs/>
          <w:lang w:val="it-IT"/>
        </w:rPr>
        <w:t xml:space="preserve"> mA·cm⁻² to 0.</w:t>
      </w:r>
      <w:r w:rsidRPr="0082433E">
        <w:rPr>
          <w:b/>
          <w:bCs/>
          <w:lang w:val="it-IT"/>
        </w:rPr>
        <w:t>85</w:t>
      </w:r>
      <w:r w:rsidRPr="0082433E">
        <w:rPr>
          <w:b/>
          <w:bCs/>
          <w:lang w:val="it-IT"/>
        </w:rPr>
        <w:t xml:space="preserve"> V</w:t>
      </w:r>
      <w:r w:rsidRPr="0082433E">
        <w:rPr>
          <w:b/>
          <w:bCs/>
          <w:lang w:val="it-IT"/>
        </w:rPr>
        <w:t xml:space="preserve"> (V</w:t>
      </w:r>
      <w:r w:rsidRPr="0082433E">
        <w:rPr>
          <w:b/>
          <w:bCs/>
          <w:vertAlign w:val="subscript"/>
          <w:lang w:val="it-IT"/>
        </w:rPr>
        <w:t>M</w:t>
      </w:r>
      <w:r w:rsidRPr="0082433E">
        <w:rPr>
          <w:b/>
          <w:bCs/>
          <w:lang w:val="it-IT"/>
        </w:rPr>
        <w:t>).</w:t>
      </w:r>
    </w:p>
    <w:p w14:paraId="727F8029" w14:textId="721EFE23" w:rsidR="00840B13" w:rsidRPr="0082433E" w:rsidRDefault="00840B13" w:rsidP="00840B13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 xml:space="preserve">Rest </w:t>
      </w:r>
      <w:r w:rsidRPr="0082433E">
        <w:rPr>
          <w:b/>
          <w:bCs/>
        </w:rPr>
        <w:t>1s</w:t>
      </w:r>
      <w:r w:rsidRPr="0082433E">
        <w:rPr>
          <w:b/>
          <w:bCs/>
        </w:rPr>
        <w:t>.</w:t>
      </w:r>
      <w:r w:rsidRPr="0082433E">
        <w:rPr>
          <w:b/>
          <w:bCs/>
        </w:rPr>
        <w:t xml:space="preserve"> (Note V</w:t>
      </w:r>
      <w:r w:rsidRPr="0082433E">
        <w:rPr>
          <w:b/>
          <w:bCs/>
          <w:vertAlign w:val="subscript"/>
        </w:rPr>
        <w:t>END</w:t>
      </w:r>
      <w:r w:rsidRPr="0082433E">
        <w:rPr>
          <w:b/>
          <w:bCs/>
        </w:rPr>
        <w:t>, V</w:t>
      </w:r>
      <w:r w:rsidRPr="0082433E">
        <w:rPr>
          <w:b/>
          <w:bCs/>
          <w:vertAlign w:val="subscript"/>
        </w:rPr>
        <w:t>10ms</w:t>
      </w:r>
      <w:r w:rsidRPr="0082433E">
        <w:rPr>
          <w:b/>
          <w:bCs/>
        </w:rPr>
        <w:t>, V</w:t>
      </w:r>
      <w:r w:rsidRPr="0082433E">
        <w:rPr>
          <w:b/>
          <w:bCs/>
          <w:vertAlign w:val="subscript"/>
        </w:rPr>
        <w:t>1s</w:t>
      </w:r>
      <w:r w:rsidRPr="0082433E">
        <w:rPr>
          <w:b/>
          <w:bCs/>
        </w:rPr>
        <w:t>)</w:t>
      </w:r>
    </w:p>
    <w:p w14:paraId="20649D9B" w14:textId="71CD30B1" w:rsidR="00840B13" w:rsidRPr="0082433E" w:rsidRDefault="00840B13" w:rsidP="00840B13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</w:rPr>
        <w:t>Cycle to Step 4, 5 times.</w:t>
      </w:r>
    </w:p>
    <w:p w14:paraId="4EFF0EC3" w14:textId="4B790DCA" w:rsidR="00840B13" w:rsidRPr="0082433E" w:rsidRDefault="00840B13" w:rsidP="00840B13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2433E">
        <w:rPr>
          <w:b/>
          <w:bCs/>
          <w:lang w:val="it-IT"/>
        </w:rPr>
        <w:t>Discharge CC @ 10 mA·cm⁻² to 0.</w:t>
      </w:r>
      <w:r w:rsidRPr="0082433E">
        <w:rPr>
          <w:b/>
          <w:bCs/>
          <w:lang w:val="it-IT"/>
        </w:rPr>
        <w:t>1</w:t>
      </w:r>
      <w:r w:rsidRPr="0082433E">
        <w:rPr>
          <w:b/>
          <w:bCs/>
          <w:lang w:val="it-IT"/>
        </w:rPr>
        <w:t xml:space="preserve"> V</w:t>
      </w:r>
      <w:r w:rsidRPr="0082433E">
        <w:rPr>
          <w:b/>
          <w:bCs/>
        </w:rPr>
        <w:t>.</w:t>
      </w:r>
    </w:p>
    <w:p w14:paraId="7B01811B" w14:textId="77777777" w:rsidR="00840B13" w:rsidRPr="00840B13" w:rsidRDefault="00840B13" w:rsidP="00840B13">
      <w:pPr>
        <w:pStyle w:val="FirstParagraph"/>
        <w:spacing w:line="360" w:lineRule="auto"/>
        <w:rPr>
          <w:b/>
          <w:bCs/>
          <w:highlight w:val="yellow"/>
          <w:lang w:val="it-IT"/>
        </w:rPr>
      </w:pPr>
      <w:r w:rsidRPr="00840B13">
        <w:rPr>
          <w:highlight w:val="yellow"/>
          <w:lang w:val="it-IT"/>
        </w:rPr>
        <w:t>9. Charge CC @2 mA·cm</w:t>
      </w:r>
      <w:r w:rsidRPr="00840B13">
        <w:rPr>
          <w:rFonts w:ascii="Cambria Math" w:hAnsi="Cambria Math" w:cs="Cambria Math"/>
          <w:highlight w:val="yellow"/>
          <w:lang w:val="it-IT"/>
        </w:rPr>
        <w:t>⁻</w:t>
      </w:r>
      <w:r w:rsidRPr="00840B13">
        <w:rPr>
          <w:rFonts w:ascii="Aptos" w:hAnsi="Aptos" w:cs="Aptos"/>
          <w:highlight w:val="yellow"/>
          <w:lang w:val="it-IT"/>
        </w:rPr>
        <w:t>²</w:t>
      </w:r>
      <w:r w:rsidRPr="00840B13">
        <w:rPr>
          <w:highlight w:val="yellow"/>
          <w:lang w:val="it-IT"/>
        </w:rPr>
        <w:t xml:space="preserve"> </w:t>
      </w:r>
      <w:r w:rsidRPr="00840B13">
        <w:rPr>
          <w:b/>
          <w:bCs/>
          <w:highlight w:val="yellow"/>
          <w:lang w:val="it-IT"/>
        </w:rPr>
        <w:t>(346 mA)</w:t>
      </w:r>
      <w:r w:rsidRPr="00840B13">
        <w:rPr>
          <w:highlight w:val="yellow"/>
          <w:lang w:val="it-IT"/>
        </w:rPr>
        <w:t xml:space="preserve"> to </w:t>
      </w:r>
      <w:r w:rsidRPr="00840B13">
        <w:rPr>
          <w:b/>
          <w:bCs/>
          <w:highlight w:val="yellow"/>
          <w:lang w:val="it-IT"/>
        </w:rPr>
        <w:t>1.72 V</w:t>
      </w:r>
    </w:p>
    <w:p w14:paraId="03C2D9A8" w14:textId="77777777" w:rsidR="00840B13" w:rsidRPr="00840B13" w:rsidRDefault="00840B13" w:rsidP="00840B13">
      <w:pPr>
        <w:pStyle w:val="BodyText"/>
        <w:spacing w:line="360" w:lineRule="auto"/>
        <w:rPr>
          <w:highlight w:val="yellow"/>
        </w:rPr>
      </w:pPr>
      <w:r w:rsidRPr="00840B13">
        <w:rPr>
          <w:highlight w:val="yellow"/>
        </w:rPr>
        <w:t xml:space="preserve">10. Charge CV at 1.72 V for 72 hours (Leave current value empty) - </w:t>
      </w:r>
      <w:r w:rsidRPr="00840B13">
        <w:rPr>
          <w:b/>
          <w:bCs/>
          <w:highlight w:val="yellow"/>
        </w:rPr>
        <w:t>Leakage Current Test</w:t>
      </w:r>
      <w:r w:rsidRPr="00840B13">
        <w:rPr>
          <w:highlight w:val="yellow"/>
        </w:rPr>
        <w:t>.</w:t>
      </w:r>
    </w:p>
    <w:p w14:paraId="6524A46C" w14:textId="77777777" w:rsidR="00840B13" w:rsidRPr="00840B13" w:rsidRDefault="00840B13" w:rsidP="00840B13">
      <w:pPr>
        <w:pStyle w:val="BodyText"/>
        <w:spacing w:line="360" w:lineRule="auto"/>
        <w:jc w:val="center"/>
        <w:rPr>
          <w:b/>
          <w:bCs/>
          <w:highlight w:val="yellow"/>
        </w:rPr>
      </w:pPr>
      <w:r w:rsidRPr="00840B13">
        <w:rPr>
          <w:b/>
          <w:bCs/>
          <w:highlight w:val="yellow"/>
        </w:rPr>
        <w:t>OR</w:t>
      </w:r>
    </w:p>
    <w:p w14:paraId="49C4AB62" w14:textId="412FD3D6" w:rsidR="00840B13" w:rsidRDefault="00840B13" w:rsidP="00840B13">
      <w:pPr>
        <w:pStyle w:val="BodyText"/>
        <w:numPr>
          <w:ilvl w:val="0"/>
          <w:numId w:val="40"/>
        </w:numPr>
        <w:spacing w:line="360" w:lineRule="auto"/>
        <w:rPr>
          <w:b/>
          <w:bCs/>
        </w:rPr>
      </w:pPr>
      <w:r w:rsidRPr="00840B13">
        <w:rPr>
          <w:highlight w:val="yellow"/>
        </w:rPr>
        <w:lastRenderedPageBreak/>
        <w:t xml:space="preserve">Charge CV at 1.72 V for 2 hours disconnect the cell and measure Voltage after 72 hours – </w:t>
      </w:r>
      <w:r w:rsidRPr="00840B13">
        <w:rPr>
          <w:b/>
          <w:bCs/>
          <w:highlight w:val="yellow"/>
        </w:rPr>
        <w:t>Self Discharge Test</w:t>
      </w:r>
    </w:p>
    <w:p w14:paraId="7D865389" w14:textId="56F7BC86" w:rsidR="00840B13" w:rsidRPr="00E75133" w:rsidRDefault="00840B13" w:rsidP="00840B13">
      <w:pPr>
        <w:pStyle w:val="Heading3"/>
        <w:spacing w:line="360" w:lineRule="auto"/>
      </w:pPr>
      <w:r>
        <w:t>3</w:t>
      </w:r>
      <w:r>
        <w:t>D</w:t>
      </w:r>
      <w:r>
        <w:t xml:space="preserve">) </w:t>
      </w:r>
      <w:r>
        <w:t>Analysis</w:t>
      </w:r>
    </w:p>
    <w:p w14:paraId="1167BBC2" w14:textId="77777777" w:rsidR="00840B13" w:rsidRPr="00943202" w:rsidRDefault="00840B13" w:rsidP="00840B13">
      <w:pPr>
        <w:pStyle w:val="BodyText"/>
        <w:spacing w:line="360" w:lineRule="auto"/>
      </w:pPr>
    </w:p>
    <w:p w14:paraId="18EFBAE0" w14:textId="77777777" w:rsidR="00840B13" w:rsidRDefault="00840B13" w:rsidP="00840B13">
      <w:pPr>
        <w:pStyle w:val="BodyText"/>
        <w:spacing w:line="360" w:lineRule="auto"/>
      </w:pPr>
      <w:r>
        <w:t xml:space="preserve">11. Record </w:t>
      </w:r>
      <w:r w:rsidRPr="006A5098">
        <w:rPr>
          <w:b/>
          <w:bCs/>
        </w:rPr>
        <w:t>Q</w:t>
      </w:r>
      <w:r w:rsidRPr="006A5098">
        <w:rPr>
          <w:b/>
          <w:bCs/>
          <w:vertAlign w:val="subscript"/>
        </w:rPr>
        <w:t>ref</w:t>
      </w:r>
      <w:r>
        <w:t xml:space="preserve">, </w:t>
      </w:r>
      <w:r w:rsidRPr="006A5098">
        <w:rPr>
          <w:b/>
          <w:bCs/>
        </w:rPr>
        <w:t>E</w:t>
      </w:r>
      <w:r w:rsidRPr="006A5098">
        <w:rPr>
          <w:b/>
          <w:bCs/>
          <w:vertAlign w:val="subscript"/>
        </w:rPr>
        <w:t>ref</w:t>
      </w:r>
      <w:r>
        <w:t xml:space="preserve">, </w:t>
      </w:r>
      <w:r w:rsidRPr="0075540B">
        <w:rPr>
          <w:b/>
          <w:bCs/>
        </w:rPr>
        <w:t>ESR</w:t>
      </w:r>
      <w:r w:rsidRPr="0075540B">
        <w:rPr>
          <w:b/>
          <w:bCs/>
          <w:vertAlign w:val="subscript"/>
        </w:rPr>
        <w:t>1s</w:t>
      </w:r>
      <w:r>
        <w:t xml:space="preserve">, and </w:t>
      </w:r>
      <w:r w:rsidRPr="0075540B">
        <w:rPr>
          <w:b/>
          <w:bCs/>
        </w:rPr>
        <w:t>ES</w:t>
      </w:r>
      <w:r w:rsidRPr="006A5098">
        <w:rPr>
          <w:b/>
          <w:bCs/>
        </w:rPr>
        <w:t>R</w:t>
      </w:r>
      <w:r>
        <w:rPr>
          <w:b/>
          <w:bCs/>
          <w:vertAlign w:val="subscript"/>
        </w:rPr>
        <w:t>10ms</w:t>
      </w:r>
      <w:r>
        <w:t xml:space="preserve"> from </w:t>
      </w:r>
      <w:r w:rsidRPr="006A5098">
        <w:rPr>
          <w:b/>
          <w:bCs/>
        </w:rPr>
        <w:t>Discharge Cycle 3</w:t>
      </w:r>
      <w:r>
        <w:t xml:space="preserve"> and build OCV-SOC curve.</w:t>
      </w:r>
    </w:p>
    <w:p w14:paraId="3FE0E8E9" w14:textId="77777777" w:rsidR="00840B13" w:rsidRDefault="00840B13" w:rsidP="00840B13">
      <w:pPr>
        <w:pStyle w:val="BodyText"/>
        <w:spacing w:line="360" w:lineRule="auto"/>
      </w:pPr>
      <w:r>
        <w:t>12. Generate OCV-SOV curve from Charge and Discharge Cycle 3.</w:t>
      </w:r>
    </w:p>
    <w:p w14:paraId="3C7D5173" w14:textId="3B6EE198" w:rsidR="0061733B" w:rsidRDefault="0061733B" w:rsidP="006F01D9">
      <w:pPr>
        <w:spacing w:line="360" w:lineRule="auto"/>
      </w:pPr>
    </w:p>
    <w:p w14:paraId="2EAA7B33" w14:textId="77777777" w:rsidR="0061733B" w:rsidRDefault="00000000" w:rsidP="006F01D9">
      <w:pPr>
        <w:pStyle w:val="Heading2"/>
        <w:spacing w:line="360" w:lineRule="auto"/>
      </w:pPr>
      <w:bookmarkStart w:id="10" w:name="Xa22948528ef6c9fba545a7b0d548e1b529bc433"/>
      <w:bookmarkStart w:id="11" w:name="_Toc221287001"/>
      <w:bookmarkEnd w:id="8"/>
      <w:r>
        <w:t>4) Primary Objective — EDLC Region &amp; Redox Onset</w:t>
      </w:r>
      <w:bookmarkEnd w:id="11"/>
    </w:p>
    <w:p w14:paraId="5D4525DF" w14:textId="77777777" w:rsidR="0061733B" w:rsidRDefault="00000000" w:rsidP="006F01D9">
      <w:pPr>
        <w:pStyle w:val="FirstParagraph"/>
        <w:spacing w:line="360" w:lineRule="auto"/>
      </w:pPr>
      <w:r>
        <w:t xml:space="preserve">Use two complementary methods. Report both and require agreement within </w:t>
      </w:r>
      <w:r>
        <w:rPr>
          <w:b/>
          <w:bCs/>
        </w:rPr>
        <w:t>≤ 20 mV</w:t>
      </w:r>
      <w:r>
        <w:t xml:space="preserve"> (charge branch primary).</w:t>
      </w:r>
    </w:p>
    <w:p w14:paraId="40CACDC1" w14:textId="77777777" w:rsidR="0061733B" w:rsidRDefault="00000000" w:rsidP="006F01D9">
      <w:pPr>
        <w:pStyle w:val="Heading3"/>
        <w:spacing w:line="360" w:lineRule="auto"/>
      </w:pPr>
      <w:bookmarkStart w:id="12" w:name="a-multirate-cv-with-capacitive-scaling"/>
      <w:bookmarkStart w:id="13" w:name="_Toc221287002"/>
      <w:r>
        <w:t>4A) Multi‑Rate CV with Capacitive Scaling</w:t>
      </w:r>
      <w:bookmarkEnd w:id="13"/>
    </w:p>
    <w:p w14:paraId="3F44349D" w14:textId="11224425" w:rsidR="0061733B" w:rsidRDefault="00000000" w:rsidP="006F01D9">
      <w:pPr>
        <w:pStyle w:val="FirstParagraph"/>
        <w:spacing w:line="360" w:lineRule="auto"/>
      </w:pPr>
      <w:r>
        <w:rPr>
          <w:b/>
          <w:bCs/>
        </w:rPr>
        <w:t>Rationale.</w:t>
      </w:r>
      <w:r>
        <w:t xml:space="preserve"> In EDLC,</w:t>
      </w:r>
      <w:r w:rsidR="00C86252">
        <w:t xml:space="preserve">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 ν</m:t>
        </m:r>
      </m:oMath>
      <w:r w:rsidR="00C86252">
        <w:t>.</w:t>
      </w:r>
      <w:r>
        <w:t xml:space="preserve"> Thus </w:t>
      </w:r>
      <m:oMath>
        <m:r>
          <w:rPr>
            <w:rFonts w:ascii="Cambria Math" w:hAnsi="Cambria Math"/>
          </w:rPr>
          <m:t>Cν(V)=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i(V)</m:t>
                </m:r>
              </m:e>
            </m:d>
          </m:num>
          <m:den>
            <m:r>
              <w:rPr>
                <w:rFonts w:ascii="Cambria Math" w:hAnsi="Cambria Math"/>
              </w:rPr>
              <m:t>ν</m:t>
            </m:r>
          </m:den>
        </m:f>
      </m:oMath>
      <w:r>
        <w:t>overlays for different scan rates. Redox introduces non‑linear, non‑invariant features.</w:t>
      </w:r>
    </w:p>
    <w:p w14:paraId="43E40550" w14:textId="77777777" w:rsidR="00C86252" w:rsidRDefault="00000000" w:rsidP="006F01D9">
      <w:pPr>
        <w:pStyle w:val="BodyText"/>
        <w:spacing w:line="360" w:lineRule="auto"/>
      </w:pPr>
      <w:r>
        <w:rPr>
          <w:b/>
          <w:bCs/>
        </w:rPr>
        <w:t>Program: CV Mapping</w:t>
      </w:r>
      <w:r>
        <w:t xml:space="preserve"> </w:t>
      </w:r>
    </w:p>
    <w:p w14:paraId="6DCE9573" w14:textId="339883BE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 xml:space="preserve">Start at 0.50 V (discharge at </w:t>
      </w:r>
      <w:r w:rsidRPr="00D0658E">
        <w:rPr>
          <w:b/>
          <w:bCs/>
        </w:rPr>
        <w:t>0.2 mA·cm⁻²</w:t>
      </w:r>
      <w:r w:rsidR="00D0658E" w:rsidRPr="00D0658E">
        <w:rPr>
          <w:b/>
          <w:bCs/>
        </w:rPr>
        <w:t xml:space="preserve"> (0.0346 mA)</w:t>
      </w:r>
      <w:r>
        <w:t xml:space="preserve"> if needed). </w:t>
      </w:r>
    </w:p>
    <w:p w14:paraId="72B06DF3" w14:textId="5DC9894E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>Pre‑conditioned cell from Section 3.</w:t>
      </w:r>
    </w:p>
    <w:p w14:paraId="535CCF66" w14:textId="6FB13B1B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>Scan rates (</w:t>
      </w:r>
      <m:oMath>
        <m:r>
          <w:rPr>
            <w:rFonts w:ascii="Cambria Math" w:hAnsi="Cambria Math"/>
          </w:rPr>
          <m:t>υ</m:t>
        </m:r>
      </m:oMath>
      <w:r>
        <w:t xml:space="preserve"> = </w:t>
      </w:r>
      <w:r w:rsidR="00D0658E">
        <w:t>1</w:t>
      </w:r>
      <w:r>
        <w:t xml:space="preserve">, </w:t>
      </w:r>
      <w:r w:rsidR="00D0658E">
        <w:t>2</w:t>
      </w:r>
      <w:r>
        <w:t xml:space="preserve">, </w:t>
      </w:r>
      <w:r w:rsidR="00D0658E">
        <w:t>3</w:t>
      </w:r>
      <w:r>
        <w:t xml:space="preserve">, </w:t>
      </w:r>
      <w:r w:rsidR="00D0658E">
        <w:t>4, 5, 6, 7, 8, 9, 10</w:t>
      </w:r>
      <w:r>
        <w:t> 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mV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</m:oMath>
      <w:r>
        <w:t>).</w:t>
      </w:r>
    </w:p>
    <w:p w14:paraId="644CD525" w14:textId="4A8BAA38" w:rsidR="00C86252" w:rsidRDefault="00000000" w:rsidP="006F01D9">
      <w:pPr>
        <w:pStyle w:val="BodyText"/>
        <w:numPr>
          <w:ilvl w:val="0"/>
          <w:numId w:val="23"/>
        </w:numPr>
        <w:spacing w:line="360" w:lineRule="auto"/>
      </w:pPr>
      <w:r>
        <w:t xml:space="preserve">Sweep </w:t>
      </w:r>
      <w:r>
        <w:rPr>
          <w:b/>
          <w:bCs/>
        </w:rPr>
        <w:t xml:space="preserve">0.50 → 1.72 V → 0.50 </w:t>
      </w:r>
      <w:r w:rsidR="006F01D9">
        <w:rPr>
          <w:b/>
          <w:bCs/>
        </w:rPr>
        <w:t>V</w:t>
      </w:r>
      <w:r w:rsidR="006F01D9">
        <w:t>:</w:t>
      </w:r>
      <w:r>
        <w:t xml:space="preserve"> absolute guard </w:t>
      </w:r>
      <w:r w:rsidRPr="00D0658E">
        <w:rPr>
          <w:b/>
          <w:bCs/>
        </w:rPr>
        <w:t>1.75 V</w:t>
      </w:r>
      <w:r>
        <w:t>.</w:t>
      </w:r>
    </w:p>
    <w:p w14:paraId="36A33A29" w14:textId="4B4D01DA" w:rsidR="0061733B" w:rsidRDefault="00000000" w:rsidP="006F01D9">
      <w:pPr>
        <w:pStyle w:val="BodyText"/>
        <w:numPr>
          <w:ilvl w:val="0"/>
          <w:numId w:val="21"/>
        </w:numPr>
        <w:spacing w:line="360" w:lineRule="auto"/>
      </w:pPr>
      <w:r>
        <w:t xml:space="preserve">Log i–V at </w:t>
      </w:r>
      <w:r w:rsidRPr="00D0658E">
        <w:rPr>
          <w:b/>
          <w:bCs/>
        </w:rPr>
        <w:t>100 Hz</w:t>
      </w:r>
      <w:r>
        <w:t>.</w:t>
      </w:r>
    </w:p>
    <w:p w14:paraId="23C9C9DF" w14:textId="77777777" w:rsidR="00C86252" w:rsidRDefault="00000000" w:rsidP="006F01D9">
      <w:pPr>
        <w:pStyle w:val="BodyText"/>
        <w:spacing w:line="360" w:lineRule="auto"/>
      </w:pPr>
      <w:r>
        <w:rPr>
          <w:b/>
          <w:bCs/>
        </w:rPr>
        <w:t>Analysis steps:</w:t>
      </w:r>
      <w:r>
        <w:t xml:space="preserve"> </w:t>
      </w:r>
    </w:p>
    <w:p w14:paraId="01F5CEBA" w14:textId="0CC23256" w:rsidR="00C86252" w:rsidRDefault="00000000" w:rsidP="006F01D9">
      <w:pPr>
        <w:pStyle w:val="BodyText"/>
        <w:numPr>
          <w:ilvl w:val="1"/>
          <w:numId w:val="5"/>
        </w:numPr>
        <w:spacing w:line="360" w:lineRule="auto"/>
      </w:pPr>
      <w:r>
        <w:lastRenderedPageBreak/>
        <w:t xml:space="preserve">Compute </w:t>
      </w:r>
      <m:oMath>
        <m:r>
          <w:rPr>
            <w:rFonts w:ascii="Cambria Math" w:hAnsi="Cambria Math"/>
          </w:rPr>
          <m:t xml:space="preserve">(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(V)=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>ν</m:t>
            </m:r>
          </m:den>
        </m:f>
        <m:r>
          <w:rPr>
            <w:rFonts w:ascii="Cambria Math" w:hAnsi="Cambria Math"/>
          </w:rPr>
          <m:t>)</m:t>
        </m:r>
      </m:oMath>
      <w:r>
        <w:t xml:space="preserve"> for each </w:t>
      </w:r>
      <m:oMath>
        <m:r>
          <w:rPr>
            <w:rFonts w:ascii="Cambria Math" w:hAnsi="Cambria Math"/>
          </w:rPr>
          <m:t>ν</m:t>
        </m:r>
      </m:oMath>
      <w:r>
        <w:t xml:space="preserve">. Smooth with a light SG filter (e.g., window 11–21 samples, poly 2) if noisy; never distort peaks. </w:t>
      </w:r>
    </w:p>
    <w:p w14:paraId="3D66E201" w14:textId="6AA78DEC" w:rsidR="00C86252" w:rsidRDefault="00000000" w:rsidP="006F01D9">
      <w:pPr>
        <w:pStyle w:val="BodyText"/>
        <w:numPr>
          <w:ilvl w:val="1"/>
          <w:numId w:val="5"/>
        </w:numPr>
        <w:spacing w:line="360" w:lineRule="auto"/>
      </w:pPr>
      <w:r>
        <w:rPr>
          <w:b/>
          <w:bCs/>
        </w:rPr>
        <w:t>EDLC criterion:</w:t>
      </w:r>
      <w:r>
        <w:t xml:space="preserve"> overlays within ±5–10% across </w:t>
      </w:r>
      <m:oMath>
        <m:r>
          <w:rPr>
            <w:rFonts w:ascii="Cambria Math" w:hAnsi="Cambria Math"/>
          </w:rPr>
          <m:t>ν</m:t>
        </m:r>
      </m:oMath>
      <w:r>
        <w:t xml:space="preserve"> over a contiguous V‑span. </w:t>
      </w:r>
    </w:p>
    <w:p w14:paraId="2463BA97" w14:textId="08416885" w:rsidR="00C86252" w:rsidRDefault="00000000" w:rsidP="006F01D9">
      <w:pPr>
        <w:pStyle w:val="BodyText"/>
        <w:numPr>
          <w:ilvl w:val="1"/>
          <w:numId w:val="5"/>
        </w:numPr>
        <w:spacing w:line="360" w:lineRule="auto"/>
      </w:pPr>
      <w:r>
        <w:rPr>
          <w:b/>
          <w:bCs/>
        </w:rPr>
        <w:t xml:space="preserve">Onset </w:t>
      </w:r>
      <w:r w:rsidR="005A3428">
        <w:rPr>
          <w:b/>
          <w:bCs/>
        </w:rPr>
        <w:t xml:space="preserve">V </w:t>
      </w:r>
      <w:r w:rsidR="005A3428" w:rsidRPr="005A3428">
        <w:rPr>
          <w:b/>
          <w:bCs/>
          <w:vertAlign w:val="subscript"/>
        </w:rPr>
        <w:t>redox, on</w:t>
      </w:r>
      <w:r>
        <w:t xml:space="preserve"> first sustained V where overlays diverge (&gt;10% for ≥25 mV span) and/or peaks appear. </w:t>
      </w:r>
      <w:r w:rsidR="0071356D">
        <w:t xml:space="preserve">Optionally compute </w:t>
      </w:r>
      <w:r w:rsidR="0071356D">
        <w:rPr>
          <w:b/>
          <w:bCs/>
        </w:rPr>
        <w:t>b</w:t>
      </w:r>
      <w:r w:rsidR="0071356D">
        <w:rPr>
          <w:rFonts w:ascii="Cambria Math" w:hAnsi="Cambria Math" w:cs="Cambria Math"/>
          <w:b/>
          <w:bCs/>
        </w:rPr>
        <w:t>‑</w:t>
      </w:r>
      <w:r w:rsidR="0071356D">
        <w:rPr>
          <w:b/>
          <w:bCs/>
        </w:rPr>
        <w:t>value</w:t>
      </w:r>
      <w:r w:rsidR="0071356D">
        <w:t xml:space="preserve">: slope of </w:t>
      </w:r>
      <m:oMath>
        <m:r>
          <w:rPr>
            <w:rFonts w:ascii="Cambria Math" w:hAnsi="Cambria Math"/>
          </w:rPr>
          <m:t xml:space="preserve">log 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i(V)</m:t>
            </m:r>
          </m:e>
        </m:d>
      </m:oMath>
      <w:r w:rsidR="0071356D">
        <w:t xml:space="preserve"> vs </w:t>
      </w:r>
      <m:oMath>
        <m:r>
          <w:rPr>
            <w:rFonts w:ascii="Cambria Math" w:hAnsi="Cambria Math"/>
          </w:rPr>
          <m:t>log ν</m:t>
        </m:r>
      </m:oMath>
      <w:r w:rsidR="0071356D">
        <w:t xml:space="preserve">. </w:t>
      </w:r>
      <w:r w:rsidR="0071356D" w:rsidRPr="0071356D">
        <w:rPr>
          <w:b/>
          <w:bCs/>
        </w:rPr>
        <w:t>b ≈ 1</w:t>
      </w:r>
      <w:r w:rsidR="0071356D" w:rsidRPr="0071356D">
        <w:t xml:space="preserve"> = capacitive; </w:t>
      </w:r>
      <w:r w:rsidR="0071356D" w:rsidRPr="0071356D">
        <w:rPr>
          <w:b/>
          <w:bCs/>
          <w:i/>
          <w:iCs/>
        </w:rPr>
        <w:t>b &lt; 1</w:t>
      </w:r>
      <w:r w:rsidR="0071356D">
        <w:t xml:space="preserve"> </w:t>
      </w:r>
      <w:r w:rsidR="0071356D" w:rsidRPr="0071356D">
        <w:t xml:space="preserve">trending to </w:t>
      </w:r>
      <w:r w:rsidR="0071356D" w:rsidRPr="0071356D">
        <w:rPr>
          <w:b/>
          <w:bCs/>
        </w:rPr>
        <w:t>~0.5</w:t>
      </w:r>
      <w:r w:rsidR="0071356D" w:rsidRPr="0071356D">
        <w:t xml:space="preserve"> = diffusion-limited faradaic. Define onset where b</w:t>
      </w:r>
      <w:r w:rsidR="0071356D">
        <w:t xml:space="preserve"> </w:t>
      </w:r>
      <w:r w:rsidR="0071356D" w:rsidRPr="0071356D">
        <w:t xml:space="preserve">first drops below </w:t>
      </w:r>
      <w:r w:rsidR="0071356D" w:rsidRPr="0071356D">
        <w:rPr>
          <w:b/>
          <w:bCs/>
        </w:rPr>
        <w:t>0.9</w:t>
      </w:r>
      <w:r w:rsidR="0071356D" w:rsidRPr="0071356D">
        <w:t xml:space="preserve"> (or your chosen threshold) </w:t>
      </w:r>
      <w:r w:rsidR="0071356D" w:rsidRPr="00654079">
        <w:rPr>
          <w:b/>
          <w:bCs/>
        </w:rPr>
        <w:t>for &gt;25 mV</w:t>
      </w:r>
      <w:r w:rsidR="0071356D" w:rsidRPr="0071356D">
        <w:t xml:space="preserve"> span.</w:t>
      </w:r>
      <w:r>
        <w:t xml:space="preserve"> Threshold: </w:t>
      </w:r>
      <w:r>
        <w:rPr>
          <w:b/>
          <w:bCs/>
        </w:rPr>
        <w:t>b &lt; 0.90</w:t>
      </w:r>
      <w:r>
        <w:t xml:space="preserve"> sustained </w:t>
      </w:r>
      <w:r w:rsidRPr="00654079">
        <w:rPr>
          <w:b/>
          <w:bCs/>
        </w:rPr>
        <w:t>over ≥25 mV</w:t>
      </w:r>
      <w:r>
        <w:t xml:space="preserve"> indicates faradaic contribution. Define </w:t>
      </w:r>
      <w:r w:rsidR="005A3428">
        <w:rPr>
          <w:b/>
          <w:bCs/>
        </w:rPr>
        <w:t>V</w:t>
      </w:r>
      <w:r w:rsidR="005A3428" w:rsidRPr="005A3428">
        <w:rPr>
          <w:b/>
          <w:bCs/>
          <w:vertAlign w:val="subscript"/>
        </w:rPr>
        <w:t>EDLC, max</w:t>
      </w:r>
      <w:r>
        <w:t xml:space="preserve"> as the upper V on charge where EDLC criterion still holds.</w:t>
      </w:r>
    </w:p>
    <w:p w14:paraId="2EFB098B" w14:textId="2EF9133C" w:rsidR="0061733B" w:rsidRDefault="00000000" w:rsidP="006F01D9">
      <w:pPr>
        <w:pStyle w:val="BodyText"/>
        <w:numPr>
          <w:ilvl w:val="1"/>
          <w:numId w:val="5"/>
        </w:numPr>
        <w:spacing w:line="360" w:lineRule="auto"/>
      </w:pPr>
      <w:r>
        <w:t xml:space="preserve">Report both </w:t>
      </w:r>
      <w:r>
        <w:rPr>
          <w:b/>
          <w:bCs/>
        </w:rPr>
        <w:t>charge</w:t>
      </w:r>
      <w:r>
        <w:t xml:space="preserve"> and </w:t>
      </w:r>
      <w:r>
        <w:rPr>
          <w:b/>
          <w:bCs/>
        </w:rPr>
        <w:t>discharge</w:t>
      </w:r>
      <w:r>
        <w:t xml:space="preserve"> onsets; use </w:t>
      </w:r>
      <w:r>
        <w:rPr>
          <w:b/>
          <w:bCs/>
        </w:rPr>
        <w:t>charge</w:t>
      </w:r>
      <w:r>
        <w:t xml:space="preserve"> for operational ceiling selection (more conservative regarding OER risk).</w:t>
      </w:r>
    </w:p>
    <w:p w14:paraId="63E7FF2D" w14:textId="77777777" w:rsidR="005A3428" w:rsidRDefault="00000000" w:rsidP="006F01D9">
      <w:pPr>
        <w:pStyle w:val="BodyText"/>
        <w:spacing w:line="360" w:lineRule="auto"/>
      </w:pPr>
      <w:r>
        <w:rPr>
          <w:b/>
          <w:bCs/>
        </w:rPr>
        <w:t>Deliverables:</w:t>
      </w:r>
      <w:r>
        <w:t xml:space="preserve"> </w:t>
      </w:r>
    </w:p>
    <w:p w14:paraId="7476A72F" w14:textId="2E7EFE41" w:rsidR="005A3428" w:rsidRDefault="00000000" w:rsidP="006F01D9">
      <w:pPr>
        <w:pStyle w:val="BodyText"/>
        <w:numPr>
          <w:ilvl w:val="0"/>
          <w:numId w:val="24"/>
        </w:numPr>
        <w:spacing w:line="360" w:lineRule="auto"/>
      </w:pPr>
      <w:r>
        <w:t xml:space="preserve">i–V plots </w:t>
      </w:r>
    </w:p>
    <w:p w14:paraId="0DC35B90" w14:textId="22FC0569" w:rsidR="005A3428" w:rsidRDefault="00000000" w:rsidP="006F01D9">
      <w:pPr>
        <w:pStyle w:val="BodyText"/>
        <w:numPr>
          <w:ilvl w:val="0"/>
          <w:numId w:val="24"/>
        </w:numPr>
        <w:spacing w:line="360" w:lineRule="auto"/>
      </w:pPr>
      <w:r>
        <w:t>C</w:t>
      </w:r>
      <w:r w:rsidR="005A3428" w:rsidRPr="005A3428">
        <w:rPr>
          <w:vertAlign w:val="subscript"/>
        </w:rPr>
        <w:t>v</w:t>
      </w:r>
      <w:r w:rsidR="005A3428">
        <w:t xml:space="preserve"> </w:t>
      </w:r>
      <w:r>
        <w:t>(V) overlays</w:t>
      </w:r>
    </w:p>
    <w:p w14:paraId="79C0404E" w14:textId="39686530" w:rsidR="005A3428" w:rsidRDefault="00000000" w:rsidP="006F01D9">
      <w:pPr>
        <w:pStyle w:val="BodyText"/>
        <w:numPr>
          <w:ilvl w:val="0"/>
          <w:numId w:val="24"/>
        </w:numPr>
        <w:spacing w:line="360" w:lineRule="auto"/>
      </w:pPr>
      <w:r>
        <w:t xml:space="preserve">b(V) (optional) </w:t>
      </w:r>
    </w:p>
    <w:p w14:paraId="4E9C8070" w14:textId="548C4BD0" w:rsidR="005A3428" w:rsidRDefault="005A3428" w:rsidP="006F01D9">
      <w:pPr>
        <w:pStyle w:val="BodyText"/>
        <w:numPr>
          <w:ilvl w:val="0"/>
          <w:numId w:val="24"/>
        </w:numPr>
        <w:spacing w:line="360" w:lineRule="auto"/>
      </w:pPr>
      <w:r>
        <w:rPr>
          <w:b/>
          <w:bCs/>
        </w:rPr>
        <w:t>V</w:t>
      </w:r>
      <w:r w:rsidRPr="005A3428">
        <w:rPr>
          <w:b/>
          <w:bCs/>
          <w:vertAlign w:val="subscript"/>
        </w:rPr>
        <w:t>EDLC, max</w:t>
      </w:r>
      <w:r>
        <w:t xml:space="preserve"> </w:t>
      </w:r>
    </w:p>
    <w:p w14:paraId="6FA9DA62" w14:textId="6BCB510F" w:rsidR="0061733B" w:rsidRDefault="005A3428" w:rsidP="006F01D9">
      <w:pPr>
        <w:pStyle w:val="BodyText"/>
        <w:numPr>
          <w:ilvl w:val="0"/>
          <w:numId w:val="24"/>
        </w:numPr>
        <w:spacing w:line="360" w:lineRule="auto"/>
      </w:pPr>
      <w:r>
        <w:rPr>
          <w:b/>
          <w:bCs/>
        </w:rPr>
        <w:t>V</w:t>
      </w:r>
      <w:r w:rsidRPr="005A3428">
        <w:rPr>
          <w:b/>
          <w:bCs/>
          <w:vertAlign w:val="subscript"/>
        </w:rPr>
        <w:t>redox, on</w:t>
      </w:r>
    </w:p>
    <w:p w14:paraId="622BC6FA" w14:textId="77777777" w:rsidR="0061733B" w:rsidRDefault="00000000" w:rsidP="006F01D9">
      <w:pPr>
        <w:pStyle w:val="Heading3"/>
        <w:spacing w:line="360" w:lineRule="auto"/>
      </w:pPr>
      <w:bookmarkStart w:id="14" w:name="X5bd9b72e83a9de793600bb804b4218c4d59ae75"/>
      <w:bookmarkStart w:id="15" w:name="_Toc221287003"/>
      <w:bookmarkEnd w:id="12"/>
      <w:r>
        <w:t>4B) Low‑Rate GCD with Differential Capacitance</w:t>
      </w:r>
      <w:bookmarkEnd w:id="15"/>
    </w:p>
    <w:p w14:paraId="447D5BE2" w14:textId="07F6A311" w:rsidR="0061733B" w:rsidRDefault="00000000" w:rsidP="006F01D9">
      <w:pPr>
        <w:pStyle w:val="FirstParagraph"/>
        <w:spacing w:line="360" w:lineRule="auto"/>
      </w:pPr>
      <w:r>
        <w:rPr>
          <w:b/>
          <w:bCs/>
        </w:rPr>
        <w:t>Rationale.</w:t>
      </w:r>
      <w:r>
        <w:t xml:space="preserve"> In GCD, pure EDLC has constant </w:t>
      </w:r>
      <m:oMath>
        <m:r>
          <w:rPr>
            <w:rFonts w:ascii="Cambria Math" w:hAnsi="Cambria Math"/>
          </w:rPr>
          <m:t>dV/dt</m:t>
        </m:r>
      </m:oMath>
      <w:r>
        <w:t xml:space="preserve"> at fixed</w:t>
      </w:r>
      <m:oMath>
        <m:r>
          <w:rPr>
            <w:rFonts w:ascii="Cambria Math" w:hAnsi="Cambria Math"/>
          </w:rPr>
          <m:t xml:space="preserve"> I</m:t>
        </m:r>
      </m:oMath>
      <w:r>
        <w:t xml:space="preserve">; pseudocapacitance increases differential capacitance with </w:t>
      </w:r>
      <m:oMath>
        <m:r>
          <w:rPr>
            <w:rFonts w:ascii="Cambria Math" w:hAnsi="Cambria Math"/>
          </w:rPr>
          <m:t>V</m:t>
        </m:r>
      </m:oMath>
      <w:r>
        <w:t>.</w:t>
      </w:r>
    </w:p>
    <w:p w14:paraId="6069C304" w14:textId="468BB100" w:rsidR="005A3428" w:rsidRDefault="00000000" w:rsidP="006F01D9">
      <w:pPr>
        <w:pStyle w:val="BodyText"/>
        <w:spacing w:line="360" w:lineRule="auto"/>
      </w:pPr>
      <w:r>
        <w:rPr>
          <w:b/>
          <w:bCs/>
        </w:rPr>
        <w:t>Program: GCD dC/dV</w:t>
      </w:r>
      <w:r>
        <w:t xml:space="preserve"> </w:t>
      </w:r>
    </w:p>
    <w:p w14:paraId="4A1B4D1F" w14:textId="26827C4A" w:rsidR="005A3428" w:rsidRDefault="00000000" w:rsidP="006F01D9">
      <w:pPr>
        <w:pStyle w:val="BodyText"/>
        <w:numPr>
          <w:ilvl w:val="0"/>
          <w:numId w:val="25"/>
        </w:numPr>
        <w:spacing w:line="360" w:lineRule="auto"/>
      </w:pPr>
      <w:r>
        <w:lastRenderedPageBreak/>
        <w:t xml:space="preserve">CC charge </w:t>
      </w:r>
      <w:r>
        <w:rPr>
          <w:b/>
          <w:bCs/>
        </w:rPr>
        <w:t>0.50 → 1.72 V</w:t>
      </w:r>
      <w:r>
        <w:t xml:space="preserve"> at </w:t>
      </w:r>
      <w:r w:rsidR="00654079">
        <w:rPr>
          <w:b/>
          <w:bCs/>
        </w:rPr>
        <w:t>2</w:t>
      </w:r>
      <w:r>
        <w:rPr>
          <w:b/>
          <w:bCs/>
        </w:rPr>
        <w:t xml:space="preserve"> mA·cm⁻² (0.</w:t>
      </w:r>
      <w:r w:rsidR="00654079">
        <w:rPr>
          <w:b/>
          <w:bCs/>
        </w:rPr>
        <w:t>346</w:t>
      </w:r>
      <w:r>
        <w:rPr>
          <w:b/>
          <w:bCs/>
        </w:rPr>
        <w:t xml:space="preserve"> A)</w:t>
      </w:r>
      <w:r>
        <w:t xml:space="preserve">; CC discharge back to </w:t>
      </w:r>
      <w:r>
        <w:rPr>
          <w:b/>
          <w:bCs/>
        </w:rPr>
        <w:t>0.50 V</w:t>
      </w:r>
      <w:r>
        <w:t xml:space="preserve"> at same </w:t>
      </w:r>
      <m:oMath>
        <m:r>
          <w:rPr>
            <w:rFonts w:ascii="Cambria Math" w:hAnsi="Cambria Math"/>
          </w:rPr>
          <m:t>I</m:t>
        </m:r>
      </m:oMath>
      <w:r>
        <w:t xml:space="preserve">. </w:t>
      </w:r>
    </w:p>
    <w:p w14:paraId="183AB8A2" w14:textId="62F83429" w:rsidR="0061733B" w:rsidRDefault="00000000" w:rsidP="006F01D9">
      <w:pPr>
        <w:pStyle w:val="BodyText"/>
        <w:numPr>
          <w:ilvl w:val="0"/>
          <w:numId w:val="25"/>
        </w:numPr>
        <w:spacing w:line="360" w:lineRule="auto"/>
      </w:pPr>
      <w:r>
        <w:t xml:space="preserve">Optional repeat at </w:t>
      </w:r>
      <w:r w:rsidR="00654079">
        <w:rPr>
          <w:b/>
          <w:bCs/>
        </w:rPr>
        <w:t>1</w:t>
      </w:r>
      <w:r>
        <w:rPr>
          <w:b/>
          <w:bCs/>
        </w:rPr>
        <w:t xml:space="preserve"> mA·cm⁻² (0.</w:t>
      </w:r>
      <w:r w:rsidR="00654079">
        <w:rPr>
          <w:b/>
          <w:bCs/>
        </w:rPr>
        <w:t>173</w:t>
      </w:r>
      <w:r>
        <w:rPr>
          <w:b/>
          <w:bCs/>
        </w:rPr>
        <w:t xml:space="preserve"> A)</w:t>
      </w:r>
      <w:r>
        <w:t xml:space="preserve"> if needed.</w:t>
      </w:r>
    </w:p>
    <w:p w14:paraId="6A3265BE" w14:textId="77777777" w:rsidR="005A3428" w:rsidRDefault="00000000" w:rsidP="006F01D9">
      <w:pPr>
        <w:pStyle w:val="BodyText"/>
        <w:spacing w:line="360" w:lineRule="auto"/>
      </w:pPr>
      <w:r>
        <w:rPr>
          <w:b/>
          <w:bCs/>
        </w:rPr>
        <w:t>Analysis steps:</w:t>
      </w:r>
      <w:r>
        <w:t xml:space="preserve"> </w:t>
      </w:r>
    </w:p>
    <w:p w14:paraId="5017F131" w14:textId="1A26E44B" w:rsidR="005A3428" w:rsidRDefault="00000000" w:rsidP="006F01D9">
      <w:pPr>
        <w:pStyle w:val="BodyText"/>
        <w:numPr>
          <w:ilvl w:val="2"/>
          <w:numId w:val="5"/>
        </w:numPr>
        <w:spacing w:line="360" w:lineRule="auto"/>
      </w:pPr>
      <w:r>
        <w:t>Numerically evaluate</w:t>
      </w:r>
      <w:r w:rsidR="00654079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dV</m:t>
                </m:r>
              </m:num>
              <m:den>
                <m:r>
                  <w:rPr>
                    <w:rFonts w:ascii="Cambria Math" w:hAnsi="Cambria Math"/>
                  </w:rPr>
                  <m:t>dt</m:t>
                </m:r>
              </m:den>
            </m:f>
          </m:den>
        </m:f>
      </m:oMath>
      <w:r>
        <w:t xml:space="preserve"> using finite differences on </w:t>
      </w:r>
      <m:oMath>
        <m:r>
          <w:rPr>
            <w:rFonts w:ascii="Cambria Math" w:hAnsi="Cambria Math"/>
          </w:rPr>
          <m:t>V(t)</m:t>
        </m:r>
      </m:oMath>
      <w:r>
        <w:t xml:space="preserve">; compute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via linear fit in a </w:t>
      </w:r>
      <w:r>
        <w:rPr>
          <w:b/>
          <w:bCs/>
        </w:rPr>
        <w:t>moving 50–100 ms</w:t>
      </w:r>
      <w:r>
        <w:t xml:space="preserve"> window to suppress noise. </w:t>
      </w:r>
    </w:p>
    <w:p w14:paraId="4E975577" w14:textId="68F6AF3A" w:rsidR="005A3428" w:rsidRDefault="00000000" w:rsidP="006F01D9">
      <w:pPr>
        <w:pStyle w:val="BodyText"/>
        <w:numPr>
          <w:ilvl w:val="2"/>
          <w:numId w:val="5"/>
        </w:numPr>
        <w:spacing w:line="360" w:lineRule="auto"/>
      </w:pPr>
      <w:r>
        <w:t>Determine baseline C</w:t>
      </w:r>
      <w:r w:rsidRPr="005A3428">
        <w:rPr>
          <w:vertAlign w:val="subscript"/>
        </w:rPr>
        <w:t>EDLC</w:t>
      </w:r>
      <w:r>
        <w:t xml:space="preserve"> (near‑constant region). Define onset where </w:t>
      </w:r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dC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dV</m:t>
            </m:r>
          </m:den>
        </m:f>
      </m:oMath>
      <w:r w:rsidR="00654079">
        <w:t xml:space="preserve"> </w:t>
      </w:r>
      <w:r>
        <w:t xml:space="preserve">exceeds threshold (e.g., </w:t>
      </w:r>
      <w:r w:rsidRPr="00654079">
        <w:rPr>
          <w:b/>
          <w:bCs/>
        </w:rPr>
        <w:t>&gt;0.5 F·V⁻¹</w:t>
      </w:r>
      <w:r>
        <w:t xml:space="preserve"> relative to baseline) or </w:t>
      </w:r>
      <w:r w:rsidR="005A3428">
        <w:t xml:space="preserve">where </w:t>
      </w:r>
      <m:oMath>
        <m:r>
          <w:rPr>
            <w:rFonts w:ascii="Cambria Math" w:hAnsi="Cambria Math"/>
          </w:rPr>
          <m:t>C(V)</m:t>
        </m:r>
      </m:oMath>
      <w:r>
        <w:t xml:space="preserve"> deviates </w:t>
      </w:r>
      <w:r>
        <w:rPr>
          <w:b/>
          <w:bCs/>
        </w:rPr>
        <w:t>&gt;10%</w:t>
      </w:r>
      <w:r>
        <w:t xml:space="preserve"> from baseline for </w:t>
      </w:r>
      <w:r w:rsidRPr="00654079">
        <w:rPr>
          <w:b/>
          <w:bCs/>
        </w:rPr>
        <w:t>≥25 mV</w:t>
      </w:r>
      <w:r>
        <w:t>.</w:t>
      </w:r>
    </w:p>
    <w:p w14:paraId="1FC9D5ED" w14:textId="590941BD" w:rsidR="0061733B" w:rsidRDefault="005A3428" w:rsidP="006F01D9">
      <w:pPr>
        <w:pStyle w:val="BodyText"/>
        <w:numPr>
          <w:ilvl w:val="2"/>
          <w:numId w:val="5"/>
        </w:numPr>
        <w:spacing w:line="360" w:lineRule="auto"/>
      </w:pPr>
      <w:r>
        <w:t xml:space="preserve">Crosscheck against CV; </w:t>
      </w:r>
      <w:r w:rsidRPr="00654079">
        <w:rPr>
          <w:b/>
          <w:bCs/>
        </w:rPr>
        <w:t>if |ΔV| &gt; 20 mV</w:t>
      </w:r>
      <w:r>
        <w:t xml:space="preserve">, repeat GCD at lower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1D20ABFB" w14:textId="3A330CB7" w:rsidR="0061733B" w:rsidRDefault="00000000" w:rsidP="006F01D9">
      <w:pPr>
        <w:pStyle w:val="BodyText"/>
        <w:numPr>
          <w:ilvl w:val="0"/>
          <w:numId w:val="24"/>
        </w:numPr>
        <w:spacing w:line="360" w:lineRule="auto"/>
      </w:pPr>
      <w:r>
        <w:rPr>
          <w:b/>
          <w:bCs/>
        </w:rPr>
        <w:t>Outcome:</w:t>
      </w:r>
      <w:r>
        <w:t xml:space="preserve"> Choose routine </w:t>
      </w:r>
      <w:r>
        <w:rPr>
          <w:b/>
          <w:bCs/>
        </w:rPr>
        <w:t>EDLC‑only upper cutoff</w:t>
      </w:r>
      <w:r>
        <w:t xml:space="preserve"> = </w:t>
      </w:r>
      <w:r w:rsidR="005A3428">
        <w:rPr>
          <w:b/>
          <w:bCs/>
        </w:rPr>
        <w:t>V</w:t>
      </w:r>
      <w:r w:rsidR="005A3428" w:rsidRPr="005A3428">
        <w:rPr>
          <w:b/>
          <w:bCs/>
          <w:vertAlign w:val="subscript"/>
        </w:rPr>
        <w:t>EDLC, max.</w:t>
      </w:r>
      <w:r w:rsidR="005A3428">
        <w:t xml:space="preserve"> </w:t>
      </w:r>
      <w:r>
        <w:t xml:space="preserve">For hybrid operation, allow up to </w:t>
      </w:r>
      <w:r w:rsidRPr="005A3428">
        <w:rPr>
          <w:b/>
          <w:bCs/>
        </w:rPr>
        <w:t>1.72 V</w:t>
      </w:r>
      <w:r>
        <w:t xml:space="preserve"> but maintain </w:t>
      </w:r>
      <w:r w:rsidRPr="00185815">
        <w:rPr>
          <w:b/>
          <w:bCs/>
        </w:rPr>
        <w:t>1.75 V hard stop</w:t>
      </w:r>
      <w:r>
        <w:t>.</w:t>
      </w:r>
    </w:p>
    <w:p w14:paraId="09728F95" w14:textId="2380A733" w:rsidR="0061733B" w:rsidRDefault="0061733B" w:rsidP="006F01D9">
      <w:pPr>
        <w:spacing w:line="360" w:lineRule="auto"/>
      </w:pPr>
    </w:p>
    <w:p w14:paraId="0AFB00FA" w14:textId="37FC290A" w:rsidR="0061733B" w:rsidRDefault="00000000" w:rsidP="006F01D9">
      <w:pPr>
        <w:pStyle w:val="Heading2"/>
        <w:spacing w:line="360" w:lineRule="auto"/>
      </w:pPr>
      <w:bookmarkStart w:id="16" w:name="X398a472a8192c0d413f15b0386cab6e12a65cad"/>
      <w:bookmarkStart w:id="17" w:name="_Toc221287004"/>
      <w:bookmarkEnd w:id="10"/>
      <w:bookmarkEnd w:id="14"/>
      <w:r>
        <w:t>5) Low‑Rate Reference Capacity/Energy (Defines (Q</w:t>
      </w:r>
      <w:r w:rsidRPr="005A3428">
        <w:rPr>
          <w:vertAlign w:val="subscript"/>
        </w:rPr>
        <w:t>ref</w:t>
      </w:r>
      <w:r>
        <w:t>, E</w:t>
      </w:r>
      <w:r w:rsidRPr="005A3428">
        <w:rPr>
          <w:vertAlign w:val="subscript"/>
        </w:rPr>
        <w:t>ref</w:t>
      </w:r>
      <w:r>
        <w:t>)</w:t>
      </w:r>
      <w:r w:rsidR="002D6BD4">
        <w:t xml:space="preserve">, Build OCV-SOC and SOE map, Determine </w:t>
      </w:r>
      <w:r w:rsidR="00436A62">
        <w:t xml:space="preserve">DC </w:t>
      </w:r>
      <w:r w:rsidR="002D6BD4">
        <w:t>ESR</w:t>
      </w:r>
      <w:r w:rsidR="002D6BD4" w:rsidRPr="002D6BD4">
        <w:rPr>
          <w:vertAlign w:val="subscript"/>
        </w:rPr>
        <w:t>10ms</w:t>
      </w:r>
      <w:r w:rsidR="002D6BD4">
        <w:t xml:space="preserve"> and </w:t>
      </w:r>
      <w:r w:rsidR="00436A62">
        <w:t xml:space="preserve">DC </w:t>
      </w:r>
      <w:r w:rsidR="002D6BD4">
        <w:t>ESR</w:t>
      </w:r>
      <w:r w:rsidR="002D6BD4" w:rsidRPr="002D6BD4">
        <w:rPr>
          <w:vertAlign w:val="subscript"/>
        </w:rPr>
        <w:t>1s</w:t>
      </w:r>
      <w:r w:rsidR="002D6BD4">
        <w:t>)</w:t>
      </w:r>
      <w:bookmarkEnd w:id="17"/>
    </w:p>
    <w:p w14:paraId="123587BE" w14:textId="77777777" w:rsidR="006F01D9" w:rsidRDefault="00000000" w:rsidP="006F01D9">
      <w:pPr>
        <w:pStyle w:val="FirstParagraph"/>
        <w:spacing w:line="360" w:lineRule="auto"/>
        <w:rPr>
          <w:b/>
          <w:bCs/>
        </w:rPr>
      </w:pPr>
      <w:r>
        <w:rPr>
          <w:b/>
          <w:bCs/>
        </w:rPr>
        <w:t>Program: Reference GCD</w:t>
      </w:r>
    </w:p>
    <w:p w14:paraId="75DE7976" w14:textId="77777777" w:rsidR="007C6593" w:rsidRDefault="00000000" w:rsidP="007C6593">
      <w:pPr>
        <w:pStyle w:val="FirstParagraph"/>
        <w:numPr>
          <w:ilvl w:val="0"/>
          <w:numId w:val="38"/>
        </w:numPr>
        <w:spacing w:line="360" w:lineRule="auto"/>
      </w:pPr>
      <w:r>
        <w:t xml:space="preserve">3 cycles CC charge </w:t>
      </w:r>
      <w:r>
        <w:rPr>
          <w:b/>
          <w:bCs/>
        </w:rPr>
        <w:t>0.</w:t>
      </w:r>
      <w:r w:rsidR="006F01D9">
        <w:rPr>
          <w:b/>
          <w:bCs/>
        </w:rPr>
        <w:t>8</w:t>
      </w:r>
      <w:r w:rsidR="007C6593">
        <w:rPr>
          <w:b/>
          <w:bCs/>
        </w:rPr>
        <w:t>5</w:t>
      </w:r>
      <w:r>
        <w:rPr>
          <w:b/>
          <w:bCs/>
        </w:rPr>
        <w:t xml:space="preserve"> → 1.7</w:t>
      </w:r>
      <w:r w:rsidR="007C6593">
        <w:rPr>
          <w:b/>
          <w:bCs/>
        </w:rPr>
        <w:t>0</w:t>
      </w:r>
      <w:r>
        <w:rPr>
          <w:b/>
          <w:bCs/>
        </w:rPr>
        <w:t xml:space="preserve"> V</w:t>
      </w:r>
      <w:r>
        <w:t xml:space="preserve">, </w:t>
      </w:r>
    </w:p>
    <w:p w14:paraId="12797796" w14:textId="77777777" w:rsidR="007C6593" w:rsidRDefault="00000000" w:rsidP="007C6593">
      <w:pPr>
        <w:pStyle w:val="FirstParagraph"/>
        <w:numPr>
          <w:ilvl w:val="0"/>
          <w:numId w:val="38"/>
        </w:numPr>
        <w:spacing w:line="360" w:lineRule="auto"/>
      </w:pPr>
      <w:r>
        <w:t xml:space="preserve">CC discharge </w:t>
      </w:r>
      <w:r>
        <w:rPr>
          <w:b/>
          <w:bCs/>
        </w:rPr>
        <w:t>1.72 → 0.</w:t>
      </w:r>
      <w:r w:rsidR="006F01D9">
        <w:rPr>
          <w:b/>
          <w:bCs/>
        </w:rPr>
        <w:t>8</w:t>
      </w:r>
      <w:r>
        <w:rPr>
          <w:b/>
          <w:bCs/>
        </w:rPr>
        <w:t>0 V</w:t>
      </w:r>
      <w:r>
        <w:t xml:space="preserve"> at </w:t>
      </w:r>
      <w:r w:rsidR="00075A61" w:rsidRPr="00EE7BBB">
        <w:rPr>
          <w:b/>
          <w:bCs/>
        </w:rPr>
        <w:t>2</w:t>
      </w:r>
      <w:r w:rsidRPr="00EE7BBB">
        <w:rPr>
          <w:b/>
          <w:bCs/>
        </w:rPr>
        <w:t xml:space="preserve"> mA·cm⁻² (0.</w:t>
      </w:r>
      <w:r w:rsidR="00075A61" w:rsidRPr="00EE7BBB">
        <w:rPr>
          <w:b/>
          <w:bCs/>
        </w:rPr>
        <w:t>34</w:t>
      </w:r>
      <w:r w:rsidRPr="00EE7BBB">
        <w:rPr>
          <w:b/>
          <w:bCs/>
        </w:rPr>
        <w:t>6 A)</w:t>
      </w:r>
      <w:r w:rsidRPr="00EE7BBB">
        <w:t>.</w:t>
      </w:r>
    </w:p>
    <w:p w14:paraId="29FB0597" w14:textId="21686FD4" w:rsidR="006F01D9" w:rsidRDefault="007C6593" w:rsidP="007C6593">
      <w:pPr>
        <w:pStyle w:val="FirstParagraph"/>
        <w:numPr>
          <w:ilvl w:val="0"/>
          <w:numId w:val="38"/>
        </w:numPr>
        <w:spacing w:line="360" w:lineRule="auto"/>
      </w:pPr>
      <w:r>
        <w:t xml:space="preserve">Repeat Step 1 </w:t>
      </w:r>
      <w:r w:rsidRPr="007C6593">
        <w:rPr>
          <w:b/>
          <w:bCs/>
        </w:rPr>
        <w:t>three times</w:t>
      </w:r>
      <w:r>
        <w:rPr>
          <w:b/>
          <w:bCs/>
        </w:rPr>
        <w:t>.</w:t>
      </w:r>
      <w:r w:rsidR="00000000">
        <w:t xml:space="preserve"> </w:t>
      </w:r>
    </w:p>
    <w:p w14:paraId="5A6132FD" w14:textId="7AA1BDCB" w:rsidR="0061733B" w:rsidRDefault="00000000" w:rsidP="007C6593">
      <w:pPr>
        <w:pStyle w:val="FirstParagraph"/>
        <w:numPr>
          <w:ilvl w:val="0"/>
          <w:numId w:val="38"/>
        </w:numPr>
        <w:spacing w:line="360" w:lineRule="auto"/>
      </w:pPr>
      <w:r>
        <w:lastRenderedPageBreak/>
        <w:t xml:space="preserve">Rest </w:t>
      </w:r>
      <w:r>
        <w:rPr>
          <w:b/>
          <w:bCs/>
        </w:rPr>
        <w:t>2 min</w:t>
      </w:r>
      <w:r>
        <w:t xml:space="preserve"> between steps.</w:t>
      </w:r>
    </w:p>
    <w:p w14:paraId="20013328" w14:textId="0A16F5F1" w:rsidR="006F01D9" w:rsidRDefault="00000000" w:rsidP="006F01D9">
      <w:pPr>
        <w:pStyle w:val="BodyText"/>
        <w:spacing w:line="360" w:lineRule="auto"/>
        <w:rPr>
          <w:b/>
          <w:bCs/>
        </w:rPr>
      </w:pPr>
      <w:r>
        <w:rPr>
          <w:b/>
          <w:bCs/>
        </w:rPr>
        <w:t>C</w:t>
      </w:r>
      <w:r w:rsidR="00C456D9">
        <w:rPr>
          <w:b/>
          <w:bCs/>
        </w:rPr>
        <w:t>alculate</w:t>
      </w:r>
      <w:r>
        <w:rPr>
          <w:b/>
          <w:bCs/>
        </w:rPr>
        <w:t xml:space="preserve"> on cycle 3 (discharge branch):</w:t>
      </w:r>
    </w:p>
    <w:p w14:paraId="010B00A7" w14:textId="0B8B7D37" w:rsidR="00E97EF6" w:rsidRPr="00E97EF6" w:rsidRDefault="00000000" w:rsidP="00E97EF6">
      <w:pPr>
        <w:pStyle w:val="BodyText"/>
        <w:numPr>
          <w:ilvl w:val="0"/>
          <w:numId w:val="28"/>
        </w:num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dis,3</m:t>
            </m:r>
          </m:sub>
        </m:sSub>
        <m:r>
          <w:rPr>
            <w:rFonts w:ascii="Cambria Math" w:hAnsi="Cambria Math"/>
          </w:rPr>
          <m:t xml:space="preserve">  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I dt</m:t>
            </m:r>
          </m:e>
        </m:nary>
        <m:r>
          <w:rPr>
            <w:rFonts w:ascii="Cambria Math" w:hAnsi="Cambria Math"/>
          </w:rPr>
          <m:t xml:space="preserve">  </m:t>
        </m:r>
      </m:oMath>
    </w:p>
    <w:p w14:paraId="4D80193D" w14:textId="3AC0A520" w:rsidR="00E97EF6" w:rsidRDefault="00E97EF6" w:rsidP="00E97EF6">
      <w:pPr>
        <w:pStyle w:val="BodyText"/>
        <w:numPr>
          <w:ilvl w:val="0"/>
          <w:numId w:val="28"/>
        </w:numPr>
        <w:spacing w:line="360" w:lineRule="auto"/>
      </w:pP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dis,3</m:t>
            </m:r>
          </m:sub>
        </m:sSub>
        <m:r>
          <w:rPr>
            <w:rFonts w:ascii="Cambria Math" w:hAnsi="Cambria Math"/>
          </w:rPr>
          <m:t xml:space="preserve"> 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VI dt</m:t>
            </m:r>
          </m:e>
        </m:nary>
      </m:oMath>
    </w:p>
    <w:p w14:paraId="5DEDE847" w14:textId="0476C46C" w:rsidR="0061733B" w:rsidRDefault="004B70F7" w:rsidP="00E97EF6">
      <w:pPr>
        <w:pStyle w:val="BodyText"/>
        <w:numPr>
          <w:ilvl w:val="0"/>
          <w:numId w:val="28"/>
        </w:numPr>
        <w:spacing w:line="360" w:lineRule="auto"/>
      </w:pPr>
      <w:r>
        <w:t>Coulombic and Energy Efficiencies per cycle</w:t>
      </w:r>
    </w:p>
    <w:p w14:paraId="52903D27" w14:textId="290FBD3C" w:rsidR="00185815" w:rsidRDefault="00436A62" w:rsidP="00E97EF6">
      <w:pPr>
        <w:pStyle w:val="BodyText"/>
        <w:numPr>
          <w:ilvl w:val="0"/>
          <w:numId w:val="28"/>
        </w:numPr>
        <w:spacing w:line="360" w:lineRule="auto"/>
      </w:pPr>
      <w:r>
        <w:t xml:space="preserve">DC </w:t>
      </w:r>
      <w:r w:rsidR="00185815">
        <w:t>ESR</w:t>
      </w:r>
      <w:r w:rsidR="00185815" w:rsidRPr="00185815">
        <w:rPr>
          <w:vertAlign w:val="subscript"/>
        </w:rPr>
        <w:t>10ms</w:t>
      </w:r>
      <w:r w:rsidR="00185815">
        <w:t xml:space="preserve"> and</w:t>
      </w:r>
      <w:r>
        <w:t xml:space="preserve"> DC</w:t>
      </w:r>
      <w:r w:rsidR="00185815">
        <w:t xml:space="preserve"> ESR</w:t>
      </w:r>
      <w:r w:rsidR="00185815" w:rsidRPr="00185815">
        <w:rPr>
          <w:vertAlign w:val="subscript"/>
        </w:rPr>
        <w:t>1s</w:t>
      </w:r>
    </w:p>
    <w:p w14:paraId="6E56C69A" w14:textId="1F137ECA" w:rsidR="0061733B" w:rsidRDefault="00000000" w:rsidP="00185815">
      <w:pPr>
        <w:pStyle w:val="BodyText"/>
        <w:spacing w:line="360" w:lineRule="auto"/>
      </w:pPr>
      <w:r>
        <w:t xml:space="preserve">Record these; all SOC/SOE normalizations reference this test and the </w:t>
      </w:r>
      <w:r>
        <w:rPr>
          <w:b/>
          <w:bCs/>
        </w:rPr>
        <w:t>0.</w:t>
      </w:r>
      <w:r w:rsidR="002579F4">
        <w:rPr>
          <w:b/>
          <w:bCs/>
        </w:rPr>
        <w:t>8</w:t>
      </w:r>
      <w:r>
        <w:rPr>
          <w:b/>
          <w:bCs/>
        </w:rPr>
        <w:t>0 ↔ 1.72 V</w:t>
      </w:r>
      <w:r>
        <w:t xml:space="preserve"> window.</w:t>
      </w:r>
    </w:p>
    <w:p w14:paraId="2361532B" w14:textId="77777777" w:rsidR="004B70F7" w:rsidRPr="00185815" w:rsidRDefault="00000000" w:rsidP="006F01D9">
      <w:pPr>
        <w:numPr>
          <w:ilvl w:val="0"/>
          <w:numId w:val="6"/>
        </w:numPr>
        <w:spacing w:line="360" w:lineRule="auto"/>
      </w:pPr>
      <w:bookmarkStart w:id="18" w:name="soc-soe-definitions-and-live-tracking"/>
      <w:bookmarkEnd w:id="16"/>
      <w:r w:rsidRPr="00185815">
        <w:rPr>
          <w:b/>
          <w:bCs/>
        </w:rPr>
        <w:t>SOC (coulombic):</w:t>
      </w:r>
      <w:r w:rsidRPr="00185815">
        <w:t xml:space="preserve"> with 0% at 0.</w:t>
      </w:r>
      <w:r w:rsidR="004B70F7" w:rsidRPr="00185815">
        <w:t>8</w:t>
      </w:r>
      <w:r w:rsidRPr="00185815">
        <w:t>0 V</w:t>
      </w:r>
    </w:p>
    <w:p w14:paraId="6602BA55" w14:textId="45E10AE0" w:rsidR="004B70F7" w:rsidRPr="00185815" w:rsidRDefault="004B70F7" w:rsidP="004B70F7">
      <w:pPr>
        <w:spacing w:line="360" w:lineRule="auto"/>
        <w:ind w:left="360"/>
      </w:pPr>
      <m:oMathPara>
        <m:oMath>
          <m:r>
            <w:rPr>
              <w:rFonts w:ascii="Cambria Math" w:hAnsi="Cambria Math"/>
            </w:rPr>
            <m:t>SOC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×100%,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 xml:space="preserve"> dt</m:t>
              </m:r>
            </m:e>
          </m:nary>
        </m:oMath>
      </m:oMathPara>
    </w:p>
    <w:p w14:paraId="266E5FA1" w14:textId="5C794017" w:rsidR="0061733B" w:rsidRPr="00185815" w:rsidRDefault="00000000" w:rsidP="004B70F7">
      <w:pPr>
        <w:spacing w:line="360" w:lineRule="auto"/>
      </w:pPr>
      <w:r w:rsidRPr="00185815">
        <w:t>Clamp to [</w:t>
      </w:r>
      <w:r w:rsidR="00894978" w:rsidRPr="00185815">
        <w:t>0,100] %</w:t>
      </w:r>
      <w:r w:rsidRPr="00185815">
        <w:t>. Reset (t</w:t>
      </w:r>
      <w:r w:rsidRPr="00185815">
        <w:rPr>
          <w:vertAlign w:val="subscript"/>
        </w:rPr>
        <w:t>0</w:t>
      </w:r>
      <w:r w:rsidRPr="00185815">
        <w:t xml:space="preserve">) each time a cutoff is reached. During any rest ≥ 2 min, </w:t>
      </w:r>
      <w:r w:rsidRPr="00185815">
        <w:rPr>
          <w:b/>
          <w:bCs/>
        </w:rPr>
        <w:t>reconcile</w:t>
      </w:r>
      <w:r w:rsidRPr="00185815">
        <w:t xml:space="preserve"> SOC by mapping the relaxed voltage to SOC using the OCV(SOC) curve (limit correction to ±2% to avoid over‑snap under hysteresis).</w:t>
      </w:r>
    </w:p>
    <w:p w14:paraId="73576D4A" w14:textId="77777777" w:rsidR="0061733B" w:rsidRPr="00185815" w:rsidRDefault="00000000" w:rsidP="006F01D9">
      <w:pPr>
        <w:numPr>
          <w:ilvl w:val="0"/>
          <w:numId w:val="6"/>
        </w:numPr>
        <w:spacing w:line="360" w:lineRule="auto"/>
      </w:pPr>
      <w:r w:rsidRPr="00185815">
        <w:rPr>
          <w:b/>
          <w:bCs/>
        </w:rPr>
        <w:t>SOE (state of energy):</w:t>
      </w:r>
      <w:r w:rsidRPr="00185815">
        <w:t xml:space="preserve"> charge‑accumulated or remaining</w:t>
      </w:r>
    </w:p>
    <w:p w14:paraId="7C08ACDC" w14:textId="0E381AE7" w:rsidR="0061733B" w:rsidRPr="00185815" w:rsidRDefault="00000000" w:rsidP="006F01D9">
      <w:pPr>
        <w:pStyle w:val="Compact"/>
        <w:numPr>
          <w:ilvl w:val="1"/>
          <w:numId w:val="7"/>
        </w:numPr>
        <w:spacing w:line="360" w:lineRule="auto"/>
      </w:pPr>
      <w:r w:rsidRPr="00185815">
        <w:t xml:space="preserve">During charge: </w:t>
      </w:r>
      <m:oMath>
        <m:r>
          <w:rPr>
            <w:rFonts w:ascii="Cambria Math" w:hAnsi="Cambria Math"/>
          </w:rPr>
          <m:t>SOE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r>
                  <w:rPr>
                    <w:rFonts w:ascii="Cambria Math" w:hAnsi="Cambria Math"/>
                  </w:rPr>
                  <m:t>VI dt</m:t>
                </m:r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ref</m:t>
                </m:r>
              </m:sub>
            </m:sSub>
          </m:den>
        </m:f>
        <m:r>
          <w:rPr>
            <w:rFonts w:ascii="Cambria Math" w:hAnsi="Cambria Math"/>
          </w:rPr>
          <m:t>×100%</m:t>
        </m:r>
      </m:oMath>
    </w:p>
    <w:p w14:paraId="73DC7339" w14:textId="77777777" w:rsidR="0061733B" w:rsidRPr="00185815" w:rsidRDefault="00000000" w:rsidP="006F01D9">
      <w:pPr>
        <w:pStyle w:val="Compact"/>
        <w:numPr>
          <w:ilvl w:val="1"/>
          <w:numId w:val="7"/>
        </w:numPr>
        <w:spacing w:line="360" w:lineRule="auto"/>
      </w:pPr>
      <w:r w:rsidRPr="00185815">
        <w:t xml:space="preserve">During discharge: compute </w:t>
      </w:r>
      <w:r w:rsidRPr="00185815">
        <w:rPr>
          <w:b/>
          <w:bCs/>
        </w:rPr>
        <w:t>remaining SOE</w:t>
      </w:r>
      <w:r w:rsidRPr="00185815">
        <w:t xml:space="preserve"> by integrating the OCV(SOC) curve from current SOC to 0% (or numerically propagate using instantaneous V as proxy if OCV map is unavailable at that SOC).</w:t>
      </w:r>
    </w:p>
    <w:p w14:paraId="283D4342" w14:textId="2C1B3AE3" w:rsidR="0061733B" w:rsidRDefault="00000000" w:rsidP="00C456D9">
      <w:pPr>
        <w:pStyle w:val="FirstParagraph"/>
        <w:spacing w:line="360" w:lineRule="auto"/>
      </w:pPr>
      <w:r w:rsidRPr="00185815">
        <w:t>Always state reference window (0.</w:t>
      </w:r>
      <w:r w:rsidR="00894978" w:rsidRPr="00185815">
        <w:t>8</w:t>
      </w:r>
      <w:r w:rsidRPr="00185815">
        <w:t>0–1.72 V) with SOC/SOE.</w:t>
      </w:r>
    </w:p>
    <w:p w14:paraId="3E655326" w14:textId="77777777" w:rsidR="00C456D9" w:rsidRPr="00C456D9" w:rsidRDefault="00C456D9" w:rsidP="00C456D9">
      <w:pPr>
        <w:pStyle w:val="BodyText"/>
      </w:pPr>
    </w:p>
    <w:p w14:paraId="514A07A1" w14:textId="11F62CA4" w:rsidR="0061733B" w:rsidRPr="00C456D9" w:rsidRDefault="00C456D9" w:rsidP="006F01D9">
      <w:pPr>
        <w:pStyle w:val="Heading2"/>
        <w:spacing w:line="360" w:lineRule="auto"/>
      </w:pPr>
      <w:bookmarkStart w:id="19" w:name="X8acb17638548d57308c18f28c3b841c04d7ebc8"/>
      <w:bookmarkStart w:id="20" w:name="_Toc221287005"/>
      <w:bookmarkEnd w:id="18"/>
      <w:r>
        <w:lastRenderedPageBreak/>
        <w:t>6</w:t>
      </w:r>
      <w:r w:rsidRPr="00C456D9">
        <w:t>) DCIR at Multiple SOC (Time‑Domain Resistance)</w:t>
      </w:r>
      <w:bookmarkEnd w:id="20"/>
    </w:p>
    <w:p w14:paraId="20137E5C" w14:textId="05AAABE6" w:rsidR="0061733B" w:rsidRPr="00C456D9" w:rsidRDefault="00000000" w:rsidP="006F01D9">
      <w:pPr>
        <w:pStyle w:val="FirstParagraph"/>
        <w:spacing w:line="360" w:lineRule="auto"/>
      </w:pPr>
      <w:r w:rsidRPr="00C456D9">
        <w:rPr>
          <w:b/>
          <w:bCs/>
        </w:rPr>
        <w:t>Targets:</w:t>
      </w:r>
      <w:r w:rsidRPr="00C456D9">
        <w:t xml:space="preserve"> Extract </w:t>
      </w:r>
      <w:r w:rsidRPr="00C456D9">
        <w:rPr>
          <w:b/>
          <w:bCs/>
        </w:rPr>
        <w:t>ohmic (R</w:t>
      </w:r>
      <w:r w:rsidRPr="00C456D9">
        <w:rPr>
          <w:b/>
          <w:bCs/>
          <w:vertAlign w:val="subscript"/>
        </w:rPr>
        <w:t>0</w:t>
      </w:r>
      <w:r w:rsidRPr="00C456D9">
        <w:rPr>
          <w:b/>
          <w:bCs/>
        </w:rPr>
        <w:t>)</w:t>
      </w:r>
      <w:r w:rsidRPr="00C456D9">
        <w:t xml:space="preserve"> (fast drop) and </w:t>
      </w:r>
      <w:r w:rsidRPr="00C456D9">
        <w:rPr>
          <w:b/>
          <w:bCs/>
        </w:rPr>
        <w:t>1 s DCIR (R</w:t>
      </w:r>
      <w:r w:rsidRPr="00C456D9">
        <w:rPr>
          <w:b/>
          <w:bCs/>
          <w:vertAlign w:val="subscript"/>
        </w:rPr>
        <w:t>1s</w:t>
      </w:r>
      <w:r w:rsidRPr="00C456D9">
        <w:rPr>
          <w:b/>
          <w:bCs/>
        </w:rPr>
        <w:t>)</w:t>
      </w:r>
      <w:r w:rsidRPr="00C456D9">
        <w:t xml:space="preserve"> (ohmic + short‑time polarization). With 100 Hz sampling, evaluate using short averaging windows.</w:t>
      </w:r>
    </w:p>
    <w:p w14:paraId="26E36537" w14:textId="7FC3430D" w:rsidR="0061733B" w:rsidRPr="00C456D9" w:rsidRDefault="00000000" w:rsidP="006F01D9">
      <w:pPr>
        <w:pStyle w:val="BodyText"/>
        <w:spacing w:line="360" w:lineRule="auto"/>
      </w:pPr>
      <w:r w:rsidRPr="00C456D9">
        <w:rPr>
          <w:b/>
          <w:bCs/>
        </w:rPr>
        <w:t>SOC setpoints:</w:t>
      </w:r>
      <w:r w:rsidRPr="00C456D9">
        <w:t xml:space="preserve"> 20%, </w:t>
      </w:r>
      <w:r w:rsidR="00894978" w:rsidRPr="00C456D9">
        <w:t>4</w:t>
      </w:r>
      <w:r w:rsidRPr="00C456D9">
        <w:t xml:space="preserve">0%, </w:t>
      </w:r>
      <w:r w:rsidR="00894978" w:rsidRPr="00C456D9">
        <w:t xml:space="preserve">60%, </w:t>
      </w:r>
      <w:r w:rsidRPr="00C456D9">
        <w:t>80%.</w:t>
      </w:r>
    </w:p>
    <w:p w14:paraId="7CAEC7FE" w14:textId="77777777" w:rsidR="0061733B" w:rsidRPr="00C456D9" w:rsidRDefault="00000000" w:rsidP="006F01D9">
      <w:pPr>
        <w:pStyle w:val="BodyText"/>
        <w:spacing w:line="360" w:lineRule="auto"/>
      </w:pPr>
      <w:r w:rsidRPr="00C456D9">
        <w:rPr>
          <w:b/>
          <w:bCs/>
        </w:rPr>
        <w:t>Pulse amplitudes:</w:t>
      </w:r>
      <w:r w:rsidRPr="00C456D9">
        <w:t xml:space="preserve"> choose two to check linearity, e.g. </w:t>
      </w:r>
      <w:r w:rsidRPr="00C456D9">
        <w:rPr>
          <w:b/>
          <w:bCs/>
        </w:rPr>
        <w:t>5 and 10 mA·cm⁻²</w:t>
      </w:r>
      <w:r w:rsidRPr="00C456D9">
        <w:t xml:space="preserve"> → </w:t>
      </w:r>
      <w:r w:rsidRPr="00C456D9">
        <w:rPr>
          <w:b/>
          <w:bCs/>
        </w:rPr>
        <w:t>0.866 A</w:t>
      </w:r>
      <w:r w:rsidRPr="00C456D9">
        <w:t xml:space="preserve"> and </w:t>
      </w:r>
      <w:r w:rsidRPr="00C456D9">
        <w:rPr>
          <w:b/>
          <w:bCs/>
        </w:rPr>
        <w:t>1.732 A</w:t>
      </w:r>
      <w:r w:rsidRPr="00C456D9">
        <w:t>.</w:t>
      </w:r>
    </w:p>
    <w:p w14:paraId="4C4C660F" w14:textId="77777777" w:rsidR="00894978" w:rsidRPr="00C456D9" w:rsidRDefault="00000000" w:rsidP="006F01D9">
      <w:pPr>
        <w:pStyle w:val="BodyText"/>
        <w:spacing w:line="360" w:lineRule="auto"/>
      </w:pPr>
      <w:r w:rsidRPr="00C456D9">
        <w:rPr>
          <w:b/>
          <w:bCs/>
        </w:rPr>
        <w:t>Program: DCIR at SOC x%</w:t>
      </w:r>
      <w:r w:rsidRPr="00C456D9">
        <w:t xml:space="preserve"> </w:t>
      </w:r>
    </w:p>
    <w:p w14:paraId="1699D34D" w14:textId="77777777" w:rsidR="00894978" w:rsidRPr="00C456D9" w:rsidRDefault="00000000" w:rsidP="006F01D9">
      <w:pPr>
        <w:pStyle w:val="BodyText"/>
        <w:spacing w:line="360" w:lineRule="auto"/>
      </w:pPr>
      <w:r w:rsidRPr="00C456D9">
        <w:t xml:space="preserve">1. Park at target SOC using small CC adjust; rest </w:t>
      </w:r>
      <w:r w:rsidRPr="00C456D9">
        <w:rPr>
          <w:b/>
          <w:bCs/>
        </w:rPr>
        <w:t>≥ 5 min</w:t>
      </w:r>
      <w:r w:rsidRPr="00C456D9">
        <w:t xml:space="preserve"> (or until |dV/dt| &lt; 0.5 mV/min). Record baseline </w:t>
      </w:r>
      <w:r w:rsidRPr="00C456D9">
        <w:rPr>
          <w:b/>
          <w:bCs/>
        </w:rPr>
        <w:t>V₀</w:t>
      </w:r>
      <w:r w:rsidRPr="00C456D9">
        <w:t xml:space="preserve"> (OCV proxy). </w:t>
      </w:r>
    </w:p>
    <w:p w14:paraId="0B14CC81" w14:textId="3DB2E228" w:rsidR="00894978" w:rsidRPr="00C456D9" w:rsidRDefault="00000000" w:rsidP="006F01D9">
      <w:pPr>
        <w:pStyle w:val="BodyText"/>
        <w:spacing w:line="360" w:lineRule="auto"/>
      </w:pPr>
      <w:r w:rsidRPr="00C456D9">
        <w:t xml:space="preserve">2. </w:t>
      </w:r>
      <w:r w:rsidRPr="00C456D9">
        <w:rPr>
          <w:b/>
          <w:bCs/>
        </w:rPr>
        <w:t>Positive pulse:</w:t>
      </w:r>
      <w:r w:rsidRPr="00C456D9">
        <w:t xml:space="preserve"> step 0 → +I for </w:t>
      </w:r>
      <w:r w:rsidRPr="00C456D9">
        <w:rPr>
          <w:b/>
          <w:bCs/>
        </w:rPr>
        <w:t>1 s</w:t>
      </w:r>
      <w:r w:rsidRPr="00C456D9">
        <w:t xml:space="preserve">. Compute </w:t>
      </w:r>
      <m:oMath>
        <m:r>
          <w:rPr>
            <w:rFonts w:ascii="Cambria Math" w:hAnsi="Cambria Math"/>
          </w:rPr>
          <m:t>∆V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-V(t)</m:t>
        </m:r>
      </m:oMath>
      <w:r w:rsidRPr="00C456D9">
        <w:t xml:space="preserve"> </w:t>
      </w:r>
    </w:p>
    <w:p w14:paraId="7A022215" w14:textId="62805F8B" w:rsidR="00894978" w:rsidRPr="00C456D9" w:rsidRDefault="00000000" w:rsidP="006F01D9">
      <w:pPr>
        <w:pStyle w:val="BodyText"/>
        <w:spacing w:line="360" w:lineRule="auto"/>
      </w:pPr>
      <w:r w:rsidRPr="00C456D9">
        <w:t xml:space="preserve">- </w:t>
      </w:r>
      <w:r w:rsidRPr="00C456D9">
        <w:rPr>
          <w:b/>
          <w:bCs/>
        </w:rPr>
        <w:t>R</w:t>
      </w:r>
      <w:r w:rsidRPr="00C456D9">
        <w:rPr>
          <w:b/>
          <w:bCs/>
          <w:vertAlign w:val="subscript"/>
        </w:rPr>
        <w:t>0</w:t>
      </w:r>
      <w:r w:rsidRPr="00C456D9">
        <w:rPr>
          <w:b/>
          <w:bCs/>
        </w:rPr>
        <w:t>:</w:t>
      </w:r>
      <w:r w:rsidRPr="00C456D9">
        <w:t xml:space="preserve"> average V over </w:t>
      </w:r>
      <w:r w:rsidRPr="00C456D9">
        <w:rPr>
          <w:b/>
          <w:bCs/>
        </w:rPr>
        <w:t>20–40 ms</w:t>
      </w:r>
      <w:r w:rsidRPr="00C456D9">
        <w:t xml:space="preserve"> post‑step (skip the first sample),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30ms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Pr="00C456D9">
        <w:t xml:space="preserve"> </w:t>
      </w:r>
    </w:p>
    <w:p w14:paraId="473A7073" w14:textId="03F75E7F" w:rsidR="00894978" w:rsidRPr="00C456D9" w:rsidRDefault="00000000" w:rsidP="006F01D9">
      <w:pPr>
        <w:pStyle w:val="BodyText"/>
        <w:spacing w:line="360" w:lineRule="auto"/>
      </w:pPr>
      <w:r w:rsidRPr="00C456D9">
        <w:t xml:space="preserve">- </w:t>
      </w:r>
      <w:r w:rsidRPr="00C456D9">
        <w:rPr>
          <w:b/>
          <w:bCs/>
        </w:rPr>
        <w:t>R</w:t>
      </w:r>
      <w:r w:rsidRPr="00C456D9">
        <w:rPr>
          <w:b/>
          <w:bCs/>
          <w:vertAlign w:val="subscript"/>
        </w:rPr>
        <w:t>1s</w:t>
      </w:r>
      <w:r w:rsidRPr="00C456D9">
        <w:rPr>
          <w:b/>
          <w:bCs/>
        </w:rPr>
        <w:t>:</w:t>
      </w:r>
      <w:r w:rsidRPr="00C456D9">
        <w:t xml:space="preserve"> average V over </w:t>
      </w:r>
      <w:r w:rsidRPr="00C456D9">
        <w:rPr>
          <w:b/>
          <w:bCs/>
        </w:rPr>
        <w:t>0.9–1.1 s</w:t>
      </w:r>
      <w:r w:rsidRPr="00C456D9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1s</m:t>
                </m:r>
              </m:sub>
            </m:sSub>
          </m:num>
          <m:den>
            <m:r>
              <w:rPr>
                <w:rFonts w:ascii="Cambria Math" w:hAnsi="Cambria Math"/>
              </w:rPr>
              <m:t>I</m:t>
            </m:r>
          </m:den>
        </m:f>
      </m:oMath>
      <w:r w:rsidRPr="00C456D9">
        <w:t xml:space="preserve"> </w:t>
      </w:r>
    </w:p>
    <w:p w14:paraId="10573254" w14:textId="77777777" w:rsidR="00894978" w:rsidRPr="00C456D9" w:rsidRDefault="00000000" w:rsidP="006F01D9">
      <w:pPr>
        <w:pStyle w:val="BodyText"/>
        <w:spacing w:line="360" w:lineRule="auto"/>
      </w:pPr>
      <w:r w:rsidRPr="00C456D9">
        <w:t xml:space="preserve">3. Rest </w:t>
      </w:r>
      <w:r w:rsidRPr="00C456D9">
        <w:rPr>
          <w:b/>
          <w:bCs/>
        </w:rPr>
        <w:t>3 min</w:t>
      </w:r>
      <w:r w:rsidRPr="00C456D9">
        <w:t xml:space="preserve"> back to V₀ (or to relax criterion). </w:t>
      </w:r>
    </w:p>
    <w:p w14:paraId="38369653" w14:textId="129ADFB7" w:rsidR="00894978" w:rsidRPr="00C456D9" w:rsidRDefault="00000000" w:rsidP="006F01D9">
      <w:pPr>
        <w:pStyle w:val="BodyText"/>
        <w:spacing w:line="360" w:lineRule="auto"/>
      </w:pPr>
      <w:r w:rsidRPr="00C456D9">
        <w:t xml:space="preserve">4. </w:t>
      </w:r>
      <w:r w:rsidRPr="00C456D9">
        <w:rPr>
          <w:b/>
          <w:bCs/>
        </w:rPr>
        <w:t>Negative pulse:</w:t>
      </w:r>
      <w:r w:rsidRPr="00C456D9">
        <w:t xml:space="preserve"> 0 → −I for </w:t>
      </w:r>
      <w:r w:rsidRPr="00C456D9">
        <w:rPr>
          <w:b/>
          <w:bCs/>
        </w:rPr>
        <w:t>1 s</w:t>
      </w:r>
      <w:r w:rsidRPr="00C456D9">
        <w:t>; compute R</w:t>
      </w:r>
      <w:r w:rsidRPr="00C456D9">
        <w:rPr>
          <w:vertAlign w:val="subscript"/>
        </w:rPr>
        <w:t>0</w:t>
      </w:r>
      <w:r w:rsidRPr="00C456D9">
        <w:t>, R</w:t>
      </w:r>
      <w:r w:rsidRPr="00C456D9">
        <w:rPr>
          <w:vertAlign w:val="subscript"/>
        </w:rPr>
        <w:t>1s</w:t>
      </w:r>
      <w:r w:rsidRPr="00C456D9">
        <w:t xml:space="preserve"> identically. </w:t>
      </w:r>
    </w:p>
    <w:p w14:paraId="583B5362" w14:textId="7DC5F1F9" w:rsidR="0061733B" w:rsidRPr="00C456D9" w:rsidRDefault="00000000" w:rsidP="006F01D9">
      <w:pPr>
        <w:pStyle w:val="BodyText"/>
        <w:spacing w:line="360" w:lineRule="auto"/>
      </w:pPr>
      <w:r w:rsidRPr="00C456D9">
        <w:t xml:space="preserve">5. Repeat steps 2–4 at the second amplitude. Verify linearity: </w:t>
      </w:r>
      <m:oMath>
        <m:r>
          <w:rPr>
            <w:rFonts w:ascii="Cambria Math" w:hAnsi="Cambria Math"/>
          </w:rPr>
          <m:t>∆V∝I</m:t>
        </m:r>
      </m:oMath>
      <w:r w:rsidRPr="00C456D9">
        <w:t>. If non‑linear, report resistance vs I as well.</w:t>
      </w:r>
    </w:p>
    <w:p w14:paraId="76FAB708" w14:textId="4722F09D" w:rsidR="0061733B" w:rsidRPr="00C456D9" w:rsidRDefault="00000000" w:rsidP="006F01D9">
      <w:pPr>
        <w:pStyle w:val="BodyText"/>
        <w:spacing w:line="360" w:lineRule="auto"/>
      </w:pPr>
      <w:r w:rsidRPr="00C456D9">
        <w:rPr>
          <w:b/>
          <w:bCs/>
        </w:rPr>
        <w:t>Outputs:</w:t>
      </w:r>
      <w:r w:rsidRPr="00C456D9">
        <w:t xml:space="preserve"> R</w:t>
      </w:r>
      <w:r w:rsidRPr="00C456D9">
        <w:rPr>
          <w:vertAlign w:val="subscript"/>
        </w:rPr>
        <w:t>0</w:t>
      </w:r>
      <w:r w:rsidRPr="00C456D9">
        <w:rPr>
          <w:vertAlign w:val="superscript"/>
        </w:rPr>
        <w:t>+/-</w:t>
      </w:r>
      <w:r w:rsidRPr="00C456D9">
        <w:t xml:space="preserve">(SOC), </w:t>
      </w:r>
      <w:r w:rsidR="007C6CC0" w:rsidRPr="00C456D9">
        <w:t>R</w:t>
      </w:r>
      <w:r w:rsidR="007C6CC0" w:rsidRPr="00C456D9">
        <w:rPr>
          <w:vertAlign w:val="subscript"/>
        </w:rPr>
        <w:t>1s</w:t>
      </w:r>
      <w:r w:rsidR="007C6CC0" w:rsidRPr="00C456D9">
        <w:rPr>
          <w:vertAlign w:val="superscript"/>
        </w:rPr>
        <w:t>+/-</w:t>
      </w:r>
      <w:r w:rsidR="007C6CC0" w:rsidRPr="00C456D9">
        <w:t xml:space="preserve">(SOC), </w:t>
      </w:r>
      <w:r w:rsidRPr="00C456D9">
        <w:t xml:space="preserve">averages, and optionally </w:t>
      </w:r>
      <w:r w:rsidR="007C6CC0" w:rsidRPr="00C456D9">
        <w:t>R</w:t>
      </w:r>
      <w:r w:rsidR="007C6CC0" w:rsidRPr="00C456D9">
        <w:rPr>
          <w:vertAlign w:val="subscript"/>
        </w:rPr>
        <w:t>10s</w:t>
      </w:r>
      <w:r w:rsidR="007C6CC0" w:rsidRPr="00C456D9">
        <w:rPr>
          <w:vertAlign w:val="superscript"/>
        </w:rPr>
        <w:t>+/-</w:t>
      </w:r>
      <w:r w:rsidR="007C6CC0" w:rsidRPr="00C456D9">
        <w:t>(SOC)</w:t>
      </w:r>
      <w:r w:rsidRPr="00C456D9">
        <w:t xml:space="preserve"> using 9.9–10.1 s window.</w:t>
      </w:r>
    </w:p>
    <w:p w14:paraId="0B4CA558" w14:textId="5B154261" w:rsidR="0061733B" w:rsidRDefault="00000000" w:rsidP="006F01D9">
      <w:pPr>
        <w:pStyle w:val="BodyText"/>
        <w:spacing w:line="360" w:lineRule="auto"/>
      </w:pPr>
      <w:r w:rsidRPr="00C456D9">
        <w:rPr>
          <w:b/>
          <w:bCs/>
        </w:rPr>
        <w:t>IR‑correction for cutoffs:</w:t>
      </w:r>
      <w:r w:rsidRPr="00C456D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corr</m:t>
            </m:r>
          </m:sub>
        </m:sSub>
        <m:r>
          <w:rPr>
            <w:rFonts w:ascii="Cambria Math" w:hAnsi="Cambria Math"/>
          </w:rPr>
          <m:t>=V-I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7C6CC0" w:rsidRPr="00C456D9">
        <w:rPr>
          <w:rFonts w:eastAsiaTheme="minorEastAsia"/>
        </w:rPr>
        <w:t xml:space="preserve"> </w:t>
      </w:r>
      <w:r w:rsidRPr="00C456D9">
        <w:t>useful near 1.72 V to avoid artificial early cutoff.</w:t>
      </w:r>
    </w:p>
    <w:p w14:paraId="166FE921" w14:textId="62A86BCF" w:rsidR="0061733B" w:rsidRDefault="0061733B" w:rsidP="006F01D9">
      <w:pPr>
        <w:spacing w:line="360" w:lineRule="auto"/>
      </w:pPr>
    </w:p>
    <w:p w14:paraId="5E4F4764" w14:textId="6A2B37AE" w:rsidR="0061733B" w:rsidRDefault="00C456D9" w:rsidP="006F01D9">
      <w:pPr>
        <w:pStyle w:val="Heading2"/>
        <w:spacing w:line="360" w:lineRule="auto"/>
      </w:pPr>
      <w:bookmarkStart w:id="21" w:name="capacity-retention-cr-long-cycling"/>
      <w:bookmarkStart w:id="22" w:name="_Toc221287006"/>
      <w:bookmarkEnd w:id="19"/>
      <w:r>
        <w:lastRenderedPageBreak/>
        <w:t>7) Capacity Retention (CR) Long Cycling</w:t>
      </w:r>
      <w:bookmarkEnd w:id="22"/>
    </w:p>
    <w:p w14:paraId="2272AE35" w14:textId="7B053891" w:rsidR="0061733B" w:rsidRDefault="00000000" w:rsidP="006F01D9">
      <w:pPr>
        <w:pStyle w:val="FirstParagraph"/>
        <w:spacing w:line="360" w:lineRule="auto"/>
      </w:pPr>
      <w:r>
        <w:rPr>
          <w:b/>
          <w:bCs/>
        </w:rPr>
        <w:t>Window:</w:t>
      </w:r>
      <w:r>
        <w:t xml:space="preserve"> 0.</w:t>
      </w:r>
      <w:r w:rsidR="007C6CC0">
        <w:t>8</w:t>
      </w:r>
      <w:r>
        <w:t>0 ↔ 1.72 V (or EDLC‑only upper limit from Section 4 for an EDLC‑focused campaign).</w:t>
      </w:r>
    </w:p>
    <w:p w14:paraId="596B8161" w14:textId="77777777" w:rsidR="007C6CC0" w:rsidRDefault="00000000" w:rsidP="006F01D9">
      <w:pPr>
        <w:pStyle w:val="BodyText"/>
        <w:spacing w:line="360" w:lineRule="auto"/>
      </w:pPr>
      <w:r>
        <w:rPr>
          <w:b/>
          <w:bCs/>
        </w:rPr>
        <w:t>Program: CR cycling</w:t>
      </w:r>
      <w:r>
        <w:t xml:space="preserve"> </w:t>
      </w:r>
    </w:p>
    <w:p w14:paraId="581AA846" w14:textId="77777777" w:rsidR="007C6CC0" w:rsidRDefault="00000000" w:rsidP="006F01D9">
      <w:pPr>
        <w:pStyle w:val="BodyText"/>
        <w:spacing w:line="360" w:lineRule="auto"/>
      </w:pPr>
      <w:r>
        <w:t>- Set current density typical of use, e.g. </w:t>
      </w:r>
      <w:r>
        <w:rPr>
          <w:b/>
          <w:bCs/>
        </w:rPr>
        <w:t>5 mA·cm⁻² (0.866 A)</w:t>
      </w:r>
      <w:r>
        <w:t xml:space="preserve">. </w:t>
      </w:r>
    </w:p>
    <w:p w14:paraId="3450DCE5" w14:textId="77777777" w:rsidR="007C6CC0" w:rsidRDefault="00000000" w:rsidP="006F01D9">
      <w:pPr>
        <w:pStyle w:val="BodyText"/>
        <w:spacing w:line="360" w:lineRule="auto"/>
      </w:pPr>
      <w:r>
        <w:t xml:space="preserve">- For N cycles (e.g., </w:t>
      </w:r>
      <w:r>
        <w:rPr>
          <w:b/>
          <w:bCs/>
        </w:rPr>
        <w:t>≥ 10</w:t>
      </w:r>
      <w:r w:rsidR="007C6CC0">
        <w:rPr>
          <w:b/>
          <w:bCs/>
        </w:rPr>
        <w:t>0</w:t>
      </w:r>
      <w:r>
        <w:rPr>
          <w:b/>
          <w:bCs/>
        </w:rPr>
        <w:t>00</w:t>
      </w:r>
      <w:r>
        <w:t xml:space="preserve">): </w:t>
      </w:r>
    </w:p>
    <w:p w14:paraId="653F024B" w14:textId="77777777" w:rsidR="007C6CC0" w:rsidRDefault="00000000" w:rsidP="007C6CC0">
      <w:pPr>
        <w:pStyle w:val="BodyText"/>
        <w:spacing w:line="360" w:lineRule="auto"/>
        <w:ind w:left="720"/>
      </w:pPr>
      <w:r>
        <w:t xml:space="preserve">1. CC charge to </w:t>
      </w:r>
      <w:r>
        <w:rPr>
          <w:b/>
          <w:bCs/>
        </w:rPr>
        <w:t>1.72 V</w:t>
      </w:r>
      <w:r>
        <w:t xml:space="preserve">; rest </w:t>
      </w:r>
      <w:r>
        <w:rPr>
          <w:b/>
          <w:bCs/>
        </w:rPr>
        <w:t>2 min</w:t>
      </w:r>
      <w:r>
        <w:t xml:space="preserve">. </w:t>
      </w:r>
    </w:p>
    <w:p w14:paraId="1B3E1994" w14:textId="08945A81" w:rsidR="007C6CC0" w:rsidRDefault="00000000" w:rsidP="007C6CC0">
      <w:pPr>
        <w:pStyle w:val="BodyText"/>
        <w:spacing w:line="360" w:lineRule="auto"/>
        <w:ind w:left="720"/>
      </w:pPr>
      <w:r>
        <w:t xml:space="preserve">2. CC discharge to </w:t>
      </w:r>
      <w:r>
        <w:rPr>
          <w:b/>
          <w:bCs/>
        </w:rPr>
        <w:t>0.</w:t>
      </w:r>
      <w:r w:rsidR="007C6CC0">
        <w:rPr>
          <w:b/>
          <w:bCs/>
        </w:rPr>
        <w:t>8</w:t>
      </w:r>
      <w:r>
        <w:rPr>
          <w:b/>
          <w:bCs/>
        </w:rPr>
        <w:t>0 V</w:t>
      </w:r>
      <w:r>
        <w:t xml:space="preserve">; rest </w:t>
      </w:r>
      <w:r>
        <w:rPr>
          <w:b/>
          <w:bCs/>
        </w:rPr>
        <w:t>2 min</w:t>
      </w:r>
      <w:r>
        <w:t xml:space="preserve">. </w:t>
      </w:r>
    </w:p>
    <w:p w14:paraId="2FCB4257" w14:textId="23BCD2E2" w:rsidR="007C6CC0" w:rsidRDefault="00000000" w:rsidP="006F01D9">
      <w:pPr>
        <w:pStyle w:val="BodyText"/>
        <w:spacing w:line="360" w:lineRule="auto"/>
      </w:pPr>
      <w:r>
        <w:t xml:space="preserve">- Every </w:t>
      </w:r>
      <w:r>
        <w:rPr>
          <w:b/>
          <w:bCs/>
        </w:rPr>
        <w:t>100</w:t>
      </w:r>
      <w:r w:rsidR="007C6CC0">
        <w:rPr>
          <w:b/>
          <w:bCs/>
        </w:rPr>
        <w:t>0</w:t>
      </w:r>
      <w:r>
        <w:rPr>
          <w:b/>
          <w:bCs/>
        </w:rPr>
        <w:t xml:space="preserve"> cycles</w:t>
      </w:r>
      <w:r>
        <w:t xml:space="preserve">: insert a </w:t>
      </w:r>
      <w:r>
        <w:rPr>
          <w:b/>
          <w:bCs/>
        </w:rPr>
        <w:t>CV hold at 1.60 V for 30 min</w:t>
      </w:r>
      <w:r>
        <w:t xml:space="preserve"> to log leakage current.</w:t>
      </w:r>
    </w:p>
    <w:p w14:paraId="6869BE89" w14:textId="36FD729A" w:rsidR="0061733B" w:rsidRDefault="00000000" w:rsidP="007C6CC0">
      <w:pPr>
        <w:pStyle w:val="BodyText"/>
        <w:spacing w:line="360" w:lineRule="auto"/>
      </w:pPr>
      <w:r>
        <w:t>Log temperature and leakage trend separately.</w:t>
      </w:r>
      <w:bookmarkStart w:id="23" w:name="Xc0ea47af726b3444d25fdcf881b5253c95fe07c"/>
      <w:bookmarkEnd w:id="21"/>
    </w:p>
    <w:p w14:paraId="6C6529DB" w14:textId="6DD66DC1" w:rsidR="0061733B" w:rsidRDefault="0061733B" w:rsidP="006F01D9">
      <w:pPr>
        <w:spacing w:line="360" w:lineRule="auto"/>
      </w:pPr>
      <w:bookmarkStart w:id="24" w:name="X7d06a7521fd9109144c57bfcc5ee23f31c29727"/>
      <w:bookmarkEnd w:id="23"/>
    </w:p>
    <w:p w14:paraId="000395CC" w14:textId="0FFA9D95" w:rsidR="0061733B" w:rsidRDefault="00C456D9" w:rsidP="006F01D9">
      <w:pPr>
        <w:pStyle w:val="Heading2"/>
        <w:spacing w:line="360" w:lineRule="auto"/>
      </w:pPr>
      <w:bookmarkStart w:id="25" w:name="X3d52cee4fce62a86abd9664eb5fcfba2d19b104"/>
      <w:bookmarkStart w:id="26" w:name="_Toc221287007"/>
      <w:bookmarkEnd w:id="24"/>
      <w:r>
        <w:t>8) Copy‑Paste Cycler Programs (Pseudocode Style)</w:t>
      </w:r>
      <w:bookmarkEnd w:id="26"/>
    </w:p>
    <w:p w14:paraId="457BE967" w14:textId="36622A87" w:rsidR="002579F4" w:rsidRDefault="00000000" w:rsidP="00FE22A8">
      <w:pPr>
        <w:pStyle w:val="FirstParagraph"/>
        <w:numPr>
          <w:ilvl w:val="0"/>
          <w:numId w:val="29"/>
        </w:numPr>
        <w:spacing w:line="360" w:lineRule="auto"/>
      </w:pPr>
      <w:r>
        <w:rPr>
          <w:b/>
          <w:bCs/>
        </w:rPr>
        <w:t xml:space="preserve">Program P1 — </w:t>
      </w:r>
      <w:r w:rsidR="006A5098">
        <w:rPr>
          <w:b/>
          <w:bCs/>
        </w:rPr>
        <w:t>Pre-Conditioning &amp;</w:t>
      </w:r>
      <w:r w:rsidR="001E34D6">
        <w:rPr>
          <w:b/>
          <w:bCs/>
        </w:rPr>
        <w:t xml:space="preserve"> </w:t>
      </w:r>
      <w:r>
        <w:rPr>
          <w:b/>
          <w:bCs/>
        </w:rPr>
        <w:t>CV EDLC/Redox Mapping</w:t>
      </w:r>
      <w:r>
        <w:t xml:space="preserve"> </w:t>
      </w:r>
    </w:p>
    <w:p w14:paraId="3945900B" w14:textId="77777777" w:rsidR="00075A61" w:rsidRDefault="00000000" w:rsidP="006F01D9">
      <w:pPr>
        <w:pStyle w:val="FirstParagraph"/>
        <w:spacing w:line="360" w:lineRule="auto"/>
      </w:pPr>
      <w:r>
        <w:t xml:space="preserve">1. If </w:t>
      </w:r>
      <w:r w:rsidR="00075A61">
        <w:t>U</w:t>
      </w:r>
      <w:r>
        <w:t xml:space="preserve"> &gt; </w:t>
      </w:r>
      <w:r w:rsidRPr="00943202">
        <w:rPr>
          <w:b/>
          <w:bCs/>
        </w:rPr>
        <w:t>0.50 V</w:t>
      </w:r>
      <w:r>
        <w:t>:</w:t>
      </w:r>
      <w:r w:rsidR="00075A61">
        <w:t xml:space="preserve"> Go to Step 2</w:t>
      </w:r>
    </w:p>
    <w:p w14:paraId="5FB56402" w14:textId="7EFD4B3E" w:rsidR="00075A61" w:rsidRPr="00C67E4A" w:rsidRDefault="00075A61" w:rsidP="006F01D9">
      <w:pPr>
        <w:pStyle w:val="FirstParagraph"/>
        <w:spacing w:line="360" w:lineRule="auto"/>
        <w:rPr>
          <w:lang w:val="it-IT"/>
        </w:rPr>
      </w:pPr>
      <w:r w:rsidRPr="00C67E4A">
        <w:rPr>
          <w:lang w:val="it-IT"/>
        </w:rPr>
        <w:t xml:space="preserve">2.  Discharge CC @ 0.2 mA·cm⁻² </w:t>
      </w:r>
      <w:r w:rsidRPr="00C67E4A">
        <w:rPr>
          <w:b/>
          <w:bCs/>
          <w:lang w:val="it-IT"/>
        </w:rPr>
        <w:t>(34.6 mA)</w:t>
      </w:r>
      <w:r w:rsidRPr="00C67E4A">
        <w:rPr>
          <w:lang w:val="it-IT"/>
        </w:rPr>
        <w:t xml:space="preserve"> to </w:t>
      </w:r>
      <w:r w:rsidRPr="00C67E4A">
        <w:rPr>
          <w:b/>
          <w:bCs/>
          <w:lang w:val="it-IT"/>
        </w:rPr>
        <w:t>0.50 V</w:t>
      </w:r>
      <w:r w:rsidRPr="00C67E4A">
        <w:rPr>
          <w:lang w:val="it-IT"/>
        </w:rPr>
        <w:t xml:space="preserve"> </w:t>
      </w:r>
    </w:p>
    <w:p w14:paraId="06E132E5" w14:textId="56726E46" w:rsidR="002579F4" w:rsidRDefault="00075A61" w:rsidP="006F01D9">
      <w:pPr>
        <w:pStyle w:val="FirstParagraph"/>
        <w:spacing w:line="360" w:lineRule="auto"/>
      </w:pPr>
      <w:r>
        <w:t xml:space="preserve">3. Rest 10 min. </w:t>
      </w:r>
    </w:p>
    <w:p w14:paraId="79A3D00A" w14:textId="77777777" w:rsidR="00A82BB6" w:rsidRDefault="00075A61" w:rsidP="006F01D9">
      <w:pPr>
        <w:pStyle w:val="FirstParagraph"/>
        <w:spacing w:line="360" w:lineRule="auto"/>
        <w:rPr>
          <w:b/>
          <w:bCs/>
        </w:rPr>
      </w:pPr>
      <w:r>
        <w:t xml:space="preserve">4. </w:t>
      </w:r>
      <w:r w:rsidR="00A82BB6">
        <w:t>Charge</w:t>
      </w:r>
      <w:r>
        <w:t xml:space="preserve"> CC @ 0.5 mA·cm⁻²</w:t>
      </w:r>
      <w:r w:rsidR="00A82BB6">
        <w:t xml:space="preserve"> </w:t>
      </w:r>
      <w:r w:rsidR="00A82BB6" w:rsidRPr="00A82BB6">
        <w:rPr>
          <w:b/>
          <w:bCs/>
        </w:rPr>
        <w:t>(86.8 mA)</w:t>
      </w:r>
      <w:r w:rsidR="00A82BB6">
        <w:t xml:space="preserve"> to </w:t>
      </w:r>
      <w:r w:rsidR="00A82BB6" w:rsidRPr="00943202">
        <w:rPr>
          <w:b/>
          <w:bCs/>
        </w:rPr>
        <w:t>1.</w:t>
      </w:r>
      <w:r w:rsidR="00A82BB6">
        <w:rPr>
          <w:b/>
          <w:bCs/>
        </w:rPr>
        <w:t>39</w:t>
      </w:r>
      <w:r w:rsidR="00A82BB6" w:rsidRPr="00943202">
        <w:rPr>
          <w:b/>
          <w:bCs/>
        </w:rPr>
        <w:t xml:space="preserve"> V</w:t>
      </w:r>
    </w:p>
    <w:p w14:paraId="6C92E788" w14:textId="07017E97" w:rsidR="002579F4" w:rsidRDefault="00A82BB6" w:rsidP="00A82BB6">
      <w:pPr>
        <w:pStyle w:val="FirstParagraph"/>
        <w:spacing w:line="360" w:lineRule="auto"/>
      </w:pPr>
      <w:r w:rsidRPr="00A82BB6">
        <w:t>5.</w:t>
      </w:r>
      <w:r>
        <w:rPr>
          <w:b/>
          <w:bCs/>
        </w:rPr>
        <w:t xml:space="preserve"> </w:t>
      </w:r>
      <w:r>
        <w:t xml:space="preserve">Rest 2 min. </w:t>
      </w:r>
    </w:p>
    <w:p w14:paraId="59648187" w14:textId="146DA450" w:rsidR="00A82BB6" w:rsidRDefault="00A82BB6" w:rsidP="00A82BB6">
      <w:pPr>
        <w:pStyle w:val="BodyText"/>
        <w:spacing w:line="360" w:lineRule="auto"/>
        <w:rPr>
          <w:b/>
          <w:bCs/>
        </w:rPr>
      </w:pPr>
      <w:r>
        <w:t xml:space="preserve">6. Discharge CC @ 0.5 mA·cm⁻² </w:t>
      </w:r>
      <w:r w:rsidRPr="00A82BB6">
        <w:rPr>
          <w:b/>
          <w:bCs/>
        </w:rPr>
        <w:t>(86.8 mA)</w:t>
      </w:r>
      <w:r>
        <w:t xml:space="preserve"> to </w:t>
      </w:r>
      <w:r w:rsidRPr="00A82BB6">
        <w:rPr>
          <w:b/>
          <w:bCs/>
        </w:rPr>
        <w:t>0.50 V</w:t>
      </w:r>
    </w:p>
    <w:p w14:paraId="78767464" w14:textId="4F5C1BB1" w:rsidR="00A82BB6" w:rsidRDefault="00A82BB6" w:rsidP="00A82BB6">
      <w:pPr>
        <w:pStyle w:val="BodyText"/>
        <w:spacing w:line="360" w:lineRule="auto"/>
      </w:pPr>
      <w:r w:rsidRPr="00A82BB6">
        <w:lastRenderedPageBreak/>
        <w:t xml:space="preserve">7. </w:t>
      </w:r>
      <w:r>
        <w:t>Rest 2 min.</w:t>
      </w:r>
    </w:p>
    <w:p w14:paraId="460B3C4D" w14:textId="13E1B2A0" w:rsidR="00A82BB6" w:rsidRPr="00A82BB6" w:rsidRDefault="00A82BB6" w:rsidP="00A82BB6">
      <w:pPr>
        <w:pStyle w:val="BodyText"/>
        <w:spacing w:line="360" w:lineRule="auto"/>
      </w:pPr>
      <w:r>
        <w:t xml:space="preserve">8. Cycle to Step 4, </w:t>
      </w:r>
      <w:r w:rsidRPr="00A82BB6">
        <w:rPr>
          <w:b/>
          <w:bCs/>
        </w:rPr>
        <w:t>5 times</w:t>
      </w:r>
      <w:r>
        <w:t>.</w:t>
      </w:r>
    </w:p>
    <w:p w14:paraId="465FA6F1" w14:textId="3A537BFD" w:rsidR="00943202" w:rsidRPr="00943202" w:rsidRDefault="00A82BB6" w:rsidP="00A82BB6">
      <w:pPr>
        <w:pStyle w:val="BodyText"/>
        <w:spacing w:line="360" w:lineRule="auto"/>
      </w:pPr>
      <w:r>
        <w:t>9</w:t>
      </w:r>
      <w:r w:rsidR="00943202">
        <w:t>. Rest for 10 min after Pre-</w:t>
      </w:r>
      <w:r w:rsidR="006A5098">
        <w:t>conditioning</w:t>
      </w:r>
      <w:r w:rsidR="00943202">
        <w:t xml:space="preserve"> cycles are completed.</w:t>
      </w:r>
    </w:p>
    <w:p w14:paraId="20A4B2FE" w14:textId="6EA02328" w:rsidR="00FE22A8" w:rsidRPr="00FE22A8" w:rsidRDefault="00A82BB6" w:rsidP="003372DB">
      <w:pPr>
        <w:pStyle w:val="FirstParagraph"/>
        <w:spacing w:line="360" w:lineRule="auto"/>
      </w:pPr>
      <w:r>
        <w:t xml:space="preserve">10. For </w:t>
      </w:r>
      <w:r w:rsidRPr="00943202">
        <w:rPr>
          <w:i/>
          <w:iCs/>
        </w:rPr>
        <w:t>ν</w:t>
      </w:r>
      <w:r w:rsidR="00943202">
        <w:rPr>
          <w:i/>
          <w:iCs/>
        </w:rPr>
        <w:t xml:space="preserve"> </w:t>
      </w:r>
      <w:r w:rsidR="00943202" w:rsidRPr="00943202">
        <w:t>(scan</w:t>
      </w:r>
      <w:r w:rsidR="00943202">
        <w:t xml:space="preserve"> </w:t>
      </w:r>
      <w:r w:rsidR="00943202" w:rsidRPr="00943202">
        <w:t>rate)</w:t>
      </w:r>
      <w:r>
        <w:t xml:space="preserve"> in {1, 2, 4, 5, 6, 7, 8, 9, 10} mV·s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¹</w:t>
      </w:r>
      <w:r>
        <w:t xml:space="preserve">: - CV sweep </w:t>
      </w:r>
      <w:r w:rsidRPr="00943202">
        <w:rPr>
          <w:b/>
          <w:bCs/>
        </w:rPr>
        <w:t>0.50 → 1.72 V → 0.50 V</w:t>
      </w:r>
      <w:r>
        <w:t>; guards 0.48/1.75 V; sample 100 Hz.</w:t>
      </w:r>
    </w:p>
    <w:p w14:paraId="1A0C1541" w14:textId="73202605" w:rsidR="00B86453" w:rsidRDefault="00000000" w:rsidP="00FE22A8">
      <w:pPr>
        <w:pStyle w:val="BodyText"/>
        <w:numPr>
          <w:ilvl w:val="0"/>
          <w:numId w:val="29"/>
        </w:numPr>
        <w:spacing w:line="360" w:lineRule="auto"/>
      </w:pPr>
      <w:r>
        <w:rPr>
          <w:b/>
          <w:bCs/>
        </w:rPr>
        <w:t>Program P2 — Reference GCD (Q</w:t>
      </w:r>
      <w:r w:rsidRPr="00943202">
        <w:rPr>
          <w:b/>
          <w:bCs/>
          <w:vertAlign w:val="subscript"/>
        </w:rPr>
        <w:t>ref</w:t>
      </w:r>
      <w:r>
        <w:rPr>
          <w:b/>
          <w:bCs/>
        </w:rPr>
        <w:t>/E</w:t>
      </w:r>
      <w:r w:rsidRPr="00943202">
        <w:rPr>
          <w:b/>
          <w:bCs/>
          <w:vertAlign w:val="subscript"/>
        </w:rPr>
        <w:t>ref</w:t>
      </w:r>
      <w:r>
        <w:rPr>
          <w:b/>
          <w:bCs/>
        </w:rPr>
        <w:t>)</w:t>
      </w:r>
      <w:r w:rsidR="001E34D6">
        <w:rPr>
          <w:b/>
          <w:bCs/>
        </w:rPr>
        <w:t>, SOC/OCV Curve and ESR (10ms and 1s) estimation</w:t>
      </w:r>
      <w:r>
        <w:t xml:space="preserve"> </w:t>
      </w:r>
    </w:p>
    <w:p w14:paraId="12459174" w14:textId="20E7DAA7" w:rsidR="00A82BB6" w:rsidRDefault="00A82BB6" w:rsidP="00A82BB6">
      <w:pPr>
        <w:pStyle w:val="FirstParagraph"/>
        <w:spacing w:line="360" w:lineRule="auto"/>
      </w:pPr>
      <w:r>
        <w:t xml:space="preserve">1. If U &gt; </w:t>
      </w:r>
      <w:r w:rsidRPr="00943202">
        <w:rPr>
          <w:b/>
          <w:bCs/>
        </w:rPr>
        <w:t>0.</w:t>
      </w:r>
      <w:r>
        <w:rPr>
          <w:b/>
          <w:bCs/>
        </w:rPr>
        <w:t>8</w:t>
      </w:r>
      <w:r w:rsidRPr="00943202">
        <w:rPr>
          <w:b/>
          <w:bCs/>
        </w:rPr>
        <w:t>0 V</w:t>
      </w:r>
      <w:r>
        <w:t>: Go to Step 2</w:t>
      </w:r>
    </w:p>
    <w:p w14:paraId="11E9C159" w14:textId="39C0D4B8" w:rsidR="00A82BB6" w:rsidRPr="00C67E4A" w:rsidRDefault="00A82BB6" w:rsidP="00A82BB6">
      <w:pPr>
        <w:pStyle w:val="FirstParagraph"/>
        <w:spacing w:line="360" w:lineRule="auto"/>
        <w:rPr>
          <w:lang w:val="it-IT"/>
        </w:rPr>
      </w:pPr>
      <w:r w:rsidRPr="00C67E4A">
        <w:rPr>
          <w:lang w:val="it-IT"/>
        </w:rPr>
        <w:t xml:space="preserve">2.  Discharge CC @ 0.2 mA·cm⁻² </w:t>
      </w:r>
      <w:r w:rsidRPr="00C67E4A">
        <w:rPr>
          <w:b/>
          <w:bCs/>
          <w:lang w:val="it-IT"/>
        </w:rPr>
        <w:t>(34.6 mA)</w:t>
      </w:r>
      <w:r w:rsidRPr="00C67E4A">
        <w:rPr>
          <w:lang w:val="it-IT"/>
        </w:rPr>
        <w:t xml:space="preserve"> to </w:t>
      </w:r>
      <w:r w:rsidRPr="00C67E4A">
        <w:rPr>
          <w:b/>
          <w:bCs/>
          <w:lang w:val="it-IT"/>
        </w:rPr>
        <w:t>0.80 V</w:t>
      </w:r>
      <w:r w:rsidRPr="00C67E4A">
        <w:rPr>
          <w:lang w:val="it-IT"/>
        </w:rPr>
        <w:t xml:space="preserve"> </w:t>
      </w:r>
    </w:p>
    <w:p w14:paraId="4FAB1B45" w14:textId="77777777" w:rsidR="00A82BB6" w:rsidRDefault="00A82BB6" w:rsidP="00A82BB6">
      <w:pPr>
        <w:pStyle w:val="FirstParagraph"/>
        <w:spacing w:line="360" w:lineRule="auto"/>
      </w:pPr>
      <w:r>
        <w:t xml:space="preserve">3. Rest 10 min. </w:t>
      </w:r>
    </w:p>
    <w:p w14:paraId="7241F8C9" w14:textId="1919CDC7" w:rsidR="00A82BB6" w:rsidRDefault="00A82BB6" w:rsidP="00A82BB6">
      <w:pPr>
        <w:pStyle w:val="FirstParagraph"/>
        <w:spacing w:line="360" w:lineRule="auto"/>
        <w:rPr>
          <w:b/>
          <w:bCs/>
        </w:rPr>
      </w:pPr>
      <w:r>
        <w:t xml:space="preserve">4. Charge CC @ 2 mA·cm⁻² </w:t>
      </w:r>
      <w:r w:rsidRPr="00A82BB6">
        <w:rPr>
          <w:b/>
          <w:bCs/>
        </w:rPr>
        <w:t>(</w:t>
      </w:r>
      <w:r>
        <w:rPr>
          <w:b/>
          <w:bCs/>
        </w:rPr>
        <w:t>346</w:t>
      </w:r>
      <w:r w:rsidRPr="00A82BB6">
        <w:rPr>
          <w:b/>
          <w:bCs/>
        </w:rPr>
        <w:t xml:space="preserve"> mA)</w:t>
      </w:r>
      <w:r>
        <w:t xml:space="preserve"> to </w:t>
      </w:r>
      <w:r w:rsidRPr="00943202">
        <w:rPr>
          <w:b/>
          <w:bCs/>
        </w:rPr>
        <w:t>1.</w:t>
      </w:r>
      <w:r>
        <w:rPr>
          <w:b/>
          <w:bCs/>
        </w:rPr>
        <w:t>72</w:t>
      </w:r>
      <w:r w:rsidRPr="00943202">
        <w:rPr>
          <w:b/>
          <w:bCs/>
        </w:rPr>
        <w:t xml:space="preserve"> V</w:t>
      </w:r>
    </w:p>
    <w:p w14:paraId="67F2253D" w14:textId="77777777" w:rsidR="00A82BB6" w:rsidRDefault="00A82BB6" w:rsidP="00A82BB6">
      <w:pPr>
        <w:pStyle w:val="FirstParagraph"/>
        <w:spacing w:line="360" w:lineRule="auto"/>
      </w:pPr>
      <w:r w:rsidRPr="00A82BB6">
        <w:t>5.</w:t>
      </w:r>
      <w:r>
        <w:rPr>
          <w:b/>
          <w:bCs/>
        </w:rPr>
        <w:t xml:space="preserve"> </w:t>
      </w:r>
      <w:r>
        <w:t xml:space="preserve">Rest 2 min. </w:t>
      </w:r>
    </w:p>
    <w:p w14:paraId="4F8B767E" w14:textId="7DB93FF3" w:rsidR="00A82BB6" w:rsidRDefault="00A82BB6" w:rsidP="00A82BB6">
      <w:pPr>
        <w:pStyle w:val="BodyText"/>
        <w:spacing w:line="360" w:lineRule="auto"/>
        <w:rPr>
          <w:b/>
          <w:bCs/>
        </w:rPr>
      </w:pPr>
      <w:r>
        <w:t xml:space="preserve">6. Discharge CC @ 2 mA·cm⁻² </w:t>
      </w:r>
      <w:r w:rsidRPr="00A82BB6">
        <w:rPr>
          <w:b/>
          <w:bCs/>
        </w:rPr>
        <w:t>(</w:t>
      </w:r>
      <w:r>
        <w:rPr>
          <w:b/>
          <w:bCs/>
        </w:rPr>
        <w:t>346</w:t>
      </w:r>
      <w:r w:rsidRPr="00A82BB6">
        <w:rPr>
          <w:b/>
          <w:bCs/>
        </w:rPr>
        <w:t xml:space="preserve"> mA)</w:t>
      </w:r>
      <w:r>
        <w:t xml:space="preserve"> to </w:t>
      </w:r>
      <w:r w:rsidRPr="00A82BB6">
        <w:rPr>
          <w:b/>
          <w:bCs/>
        </w:rPr>
        <w:t>0.</w:t>
      </w:r>
      <w:r>
        <w:rPr>
          <w:b/>
          <w:bCs/>
        </w:rPr>
        <w:t>8</w:t>
      </w:r>
      <w:r w:rsidRPr="00A82BB6">
        <w:rPr>
          <w:b/>
          <w:bCs/>
        </w:rPr>
        <w:t>0 V</w:t>
      </w:r>
    </w:p>
    <w:p w14:paraId="344D97BE" w14:textId="77777777" w:rsidR="00A82BB6" w:rsidRDefault="00A82BB6" w:rsidP="00A82BB6">
      <w:pPr>
        <w:pStyle w:val="BodyText"/>
        <w:spacing w:line="360" w:lineRule="auto"/>
      </w:pPr>
      <w:r w:rsidRPr="00A82BB6">
        <w:t xml:space="preserve">7. </w:t>
      </w:r>
      <w:r>
        <w:t>Rest 2 min.</w:t>
      </w:r>
    </w:p>
    <w:p w14:paraId="1FC310F1" w14:textId="4E2B8930" w:rsidR="00A82BB6" w:rsidRDefault="00A82BB6" w:rsidP="003372DB">
      <w:pPr>
        <w:pStyle w:val="BodyText"/>
        <w:spacing w:line="360" w:lineRule="auto"/>
      </w:pPr>
      <w:r>
        <w:t xml:space="preserve">8. Cycle to Step 4, </w:t>
      </w:r>
      <w:r w:rsidRPr="00A82BB6">
        <w:rPr>
          <w:b/>
          <w:bCs/>
        </w:rPr>
        <w:t>3 times</w:t>
      </w:r>
      <w:r>
        <w:t>.</w:t>
      </w:r>
    </w:p>
    <w:p w14:paraId="5735D034" w14:textId="254A24D0" w:rsidR="001E34D6" w:rsidRPr="001E34D6" w:rsidRDefault="001E34D6" w:rsidP="001E34D6">
      <w:pPr>
        <w:pStyle w:val="FirstParagraph"/>
        <w:spacing w:line="360" w:lineRule="auto"/>
        <w:rPr>
          <w:b/>
          <w:bCs/>
        </w:rPr>
      </w:pPr>
      <w:r>
        <w:t>9. Charge CC @2 mA·cm</w:t>
      </w:r>
      <w:r>
        <w:rPr>
          <w:rFonts w:ascii="Cambria Math" w:hAnsi="Cambria Math" w:cs="Cambria Math"/>
        </w:rPr>
        <w:t>⁻</w:t>
      </w:r>
      <w:r>
        <w:rPr>
          <w:rFonts w:ascii="Aptos" w:hAnsi="Aptos" w:cs="Aptos"/>
        </w:rPr>
        <w:t>²</w:t>
      </w:r>
      <w:r>
        <w:t xml:space="preserve"> </w:t>
      </w:r>
      <w:r w:rsidRPr="00A82BB6">
        <w:rPr>
          <w:b/>
          <w:bCs/>
        </w:rPr>
        <w:t>(</w:t>
      </w:r>
      <w:r>
        <w:rPr>
          <w:b/>
          <w:bCs/>
        </w:rPr>
        <w:t>346</w:t>
      </w:r>
      <w:r w:rsidRPr="00A82BB6">
        <w:rPr>
          <w:b/>
          <w:bCs/>
        </w:rPr>
        <w:t xml:space="preserve"> mA)</w:t>
      </w:r>
      <w:r>
        <w:t xml:space="preserve"> to </w:t>
      </w:r>
      <w:r w:rsidRPr="00943202">
        <w:rPr>
          <w:b/>
          <w:bCs/>
        </w:rPr>
        <w:t>1.</w:t>
      </w:r>
      <w:r>
        <w:rPr>
          <w:b/>
          <w:bCs/>
        </w:rPr>
        <w:t>72</w:t>
      </w:r>
      <w:r w:rsidRPr="00943202">
        <w:rPr>
          <w:b/>
          <w:bCs/>
        </w:rPr>
        <w:t xml:space="preserve"> V</w:t>
      </w:r>
    </w:p>
    <w:p w14:paraId="196DBAE1" w14:textId="70A4C502" w:rsidR="00A82BB6" w:rsidRDefault="001E34D6" w:rsidP="00A82BB6">
      <w:pPr>
        <w:pStyle w:val="BodyText"/>
        <w:spacing w:line="360" w:lineRule="auto"/>
      </w:pPr>
      <w:r>
        <w:t>10</w:t>
      </w:r>
      <w:r w:rsidR="00A82BB6">
        <w:t xml:space="preserve">. </w:t>
      </w:r>
      <w:r>
        <w:t>Charge CV</w:t>
      </w:r>
      <w:r w:rsidR="00A82BB6">
        <w:t xml:space="preserve"> </w:t>
      </w:r>
      <w:r>
        <w:t>at 1.72 V for</w:t>
      </w:r>
      <w:r w:rsidR="00A82BB6">
        <w:t xml:space="preserve"> </w:t>
      </w:r>
      <w:r>
        <w:t xml:space="preserve">72 </w:t>
      </w:r>
      <w:r w:rsidR="00EE7BBB">
        <w:t>hours (</w:t>
      </w:r>
      <w:r>
        <w:t xml:space="preserve">Leave current value </w:t>
      </w:r>
      <w:r w:rsidR="00EE7BBB">
        <w:t>empty) -</w:t>
      </w:r>
      <w:r>
        <w:t xml:space="preserve"> </w:t>
      </w:r>
      <w:r w:rsidRPr="00EE7BBB">
        <w:rPr>
          <w:b/>
          <w:bCs/>
        </w:rPr>
        <w:t>Leakage Current Test</w:t>
      </w:r>
      <w:r>
        <w:t>.</w:t>
      </w:r>
    </w:p>
    <w:p w14:paraId="0923A619" w14:textId="3C1122E9" w:rsidR="001E34D6" w:rsidRPr="00EE7BBB" w:rsidRDefault="001E34D6" w:rsidP="001E34D6">
      <w:pPr>
        <w:pStyle w:val="BodyText"/>
        <w:spacing w:line="360" w:lineRule="auto"/>
        <w:jc w:val="center"/>
        <w:rPr>
          <w:b/>
          <w:bCs/>
        </w:rPr>
      </w:pPr>
      <w:r w:rsidRPr="00EE7BBB">
        <w:rPr>
          <w:b/>
          <w:bCs/>
        </w:rPr>
        <w:t>OR</w:t>
      </w:r>
    </w:p>
    <w:p w14:paraId="40EE4368" w14:textId="2B915330" w:rsidR="001E34D6" w:rsidRPr="00943202" w:rsidRDefault="001E34D6" w:rsidP="00A82BB6">
      <w:pPr>
        <w:pStyle w:val="BodyText"/>
        <w:spacing w:line="360" w:lineRule="auto"/>
      </w:pPr>
      <w:r>
        <w:t xml:space="preserve">10. Charge CV at 1.72 V for 2 hours disconnect the cell and measure Voltage after 72 hours – </w:t>
      </w:r>
      <w:r w:rsidRPr="00EE7BBB">
        <w:rPr>
          <w:b/>
          <w:bCs/>
        </w:rPr>
        <w:t>Self Discharge Test</w:t>
      </w:r>
    </w:p>
    <w:p w14:paraId="25BD6C94" w14:textId="7839DAEE" w:rsidR="00A82BB6" w:rsidRDefault="00A82BB6" w:rsidP="006F01D9">
      <w:pPr>
        <w:pStyle w:val="BodyText"/>
        <w:spacing w:line="360" w:lineRule="auto"/>
      </w:pPr>
      <w:r>
        <w:lastRenderedPageBreak/>
        <w:t>1</w:t>
      </w:r>
      <w:r w:rsidR="00EE7BBB">
        <w:t>1</w:t>
      </w:r>
      <w:r>
        <w:t xml:space="preserve">. Record </w:t>
      </w:r>
      <w:r w:rsidRPr="006A5098">
        <w:rPr>
          <w:b/>
          <w:bCs/>
        </w:rPr>
        <w:t>Q</w:t>
      </w:r>
      <w:r w:rsidRPr="006A5098">
        <w:rPr>
          <w:b/>
          <w:bCs/>
          <w:vertAlign w:val="subscript"/>
        </w:rPr>
        <w:t>ref</w:t>
      </w:r>
      <w:r>
        <w:t xml:space="preserve">, </w:t>
      </w:r>
      <w:r w:rsidRPr="006A5098">
        <w:rPr>
          <w:b/>
          <w:bCs/>
        </w:rPr>
        <w:t>E</w:t>
      </w:r>
      <w:r w:rsidRPr="006A5098">
        <w:rPr>
          <w:b/>
          <w:bCs/>
          <w:vertAlign w:val="subscript"/>
        </w:rPr>
        <w:t>ref</w:t>
      </w:r>
      <w:r>
        <w:t xml:space="preserve">, </w:t>
      </w:r>
      <w:r w:rsidR="0075540B" w:rsidRPr="0075540B">
        <w:rPr>
          <w:b/>
          <w:bCs/>
        </w:rPr>
        <w:t>ESR</w:t>
      </w:r>
      <w:r w:rsidR="0075540B" w:rsidRPr="0075540B">
        <w:rPr>
          <w:b/>
          <w:bCs/>
          <w:vertAlign w:val="subscript"/>
        </w:rPr>
        <w:t>1s</w:t>
      </w:r>
      <w:r w:rsidR="001E34D6">
        <w:t>,</w:t>
      </w:r>
      <w:r>
        <w:t xml:space="preserve"> </w:t>
      </w:r>
      <w:r w:rsidR="00EE7BBB">
        <w:t xml:space="preserve">and </w:t>
      </w:r>
      <w:r w:rsidR="0075540B" w:rsidRPr="0075540B">
        <w:rPr>
          <w:b/>
          <w:bCs/>
        </w:rPr>
        <w:t>ES</w:t>
      </w:r>
      <w:r w:rsidRPr="006A5098">
        <w:rPr>
          <w:b/>
          <w:bCs/>
        </w:rPr>
        <w:t>R</w:t>
      </w:r>
      <w:r w:rsidR="0075540B">
        <w:rPr>
          <w:b/>
          <w:bCs/>
          <w:vertAlign w:val="subscript"/>
        </w:rPr>
        <w:t>10ms</w:t>
      </w:r>
      <w:r>
        <w:t xml:space="preserve"> from </w:t>
      </w:r>
      <w:r w:rsidRPr="006A5098">
        <w:rPr>
          <w:b/>
          <w:bCs/>
        </w:rPr>
        <w:t>Discharge Cycle 3</w:t>
      </w:r>
      <w:r w:rsidR="001E34D6">
        <w:t xml:space="preserve"> and build OCV-SOC curve.</w:t>
      </w:r>
    </w:p>
    <w:p w14:paraId="736603ED" w14:textId="1C7287E4" w:rsidR="001E34D6" w:rsidRDefault="001E34D6" w:rsidP="006F01D9">
      <w:pPr>
        <w:pStyle w:val="BodyText"/>
        <w:spacing w:line="360" w:lineRule="auto"/>
      </w:pPr>
      <w:r>
        <w:t>1</w:t>
      </w:r>
      <w:r w:rsidR="00EE7BBB">
        <w:t>2</w:t>
      </w:r>
      <w:r>
        <w:t xml:space="preserve">. </w:t>
      </w:r>
      <w:r w:rsidR="00EE7BBB">
        <w:t>Generate OCV-SOV curve from Charge and Discharge Cycle 3</w:t>
      </w:r>
      <w:r w:rsidR="00C456D9">
        <w:t>.</w:t>
      </w:r>
    </w:p>
    <w:p w14:paraId="679363F1" w14:textId="5A03056F" w:rsidR="003372DB" w:rsidRPr="003372DB" w:rsidRDefault="003372DB" w:rsidP="003372DB">
      <w:pPr>
        <w:pStyle w:val="BodyText"/>
        <w:numPr>
          <w:ilvl w:val="0"/>
          <w:numId w:val="37"/>
        </w:numPr>
        <w:spacing w:line="360" w:lineRule="auto"/>
        <w:rPr>
          <w:lang w:val="en-GB"/>
        </w:rPr>
      </w:pPr>
      <w:r w:rsidRPr="003372DB">
        <w:rPr>
          <w:b/>
          <w:bCs/>
          <w:lang w:val="en-GB"/>
        </w:rPr>
        <w:t>Program P</w:t>
      </w:r>
      <w:r>
        <w:rPr>
          <w:b/>
          <w:bCs/>
          <w:lang w:val="en-GB"/>
        </w:rPr>
        <w:t>3</w:t>
      </w:r>
      <w:r w:rsidRPr="003372DB">
        <w:rPr>
          <w:b/>
          <w:bCs/>
          <w:lang w:val="en-GB"/>
        </w:rPr>
        <w:t xml:space="preserve"> — DCIR vs SOC</w:t>
      </w:r>
      <w:r w:rsidRPr="003372DB">
        <w:rPr>
          <w:lang w:val="en-GB"/>
        </w:rPr>
        <w:t xml:space="preserve"> For SOC  {20, </w:t>
      </w:r>
      <w:r>
        <w:rPr>
          <w:lang w:val="en-GB"/>
        </w:rPr>
        <w:t>40</w:t>
      </w:r>
      <w:r w:rsidRPr="003372DB">
        <w:rPr>
          <w:lang w:val="en-GB"/>
        </w:rPr>
        <w:t>,</w:t>
      </w:r>
      <w:r>
        <w:rPr>
          <w:lang w:val="en-GB"/>
        </w:rPr>
        <w:t xml:space="preserve"> 60,</w:t>
      </w:r>
      <w:r w:rsidRPr="003372DB">
        <w:rPr>
          <w:lang w:val="en-GB"/>
        </w:rPr>
        <w:t xml:space="preserve"> 80</w:t>
      </w:r>
      <w:r w:rsidR="00AB32A9" w:rsidRPr="003372DB">
        <w:rPr>
          <w:lang w:val="en-GB"/>
        </w:rPr>
        <w:t>} %</w:t>
      </w:r>
      <w:r w:rsidRPr="003372DB">
        <w:rPr>
          <w:lang w:val="en-GB"/>
        </w:rPr>
        <w:t>:</w:t>
      </w:r>
    </w:p>
    <w:p w14:paraId="1C6E0612" w14:textId="77777777" w:rsidR="003372DB" w:rsidRPr="003372DB" w:rsidRDefault="003372DB" w:rsidP="003372DB">
      <w:pPr>
        <w:pStyle w:val="BodyText"/>
        <w:numPr>
          <w:ilvl w:val="0"/>
          <w:numId w:val="35"/>
        </w:numPr>
        <w:spacing w:line="360" w:lineRule="auto"/>
        <w:rPr>
          <w:lang w:val="en-GB"/>
        </w:rPr>
      </w:pPr>
      <w:r w:rsidRPr="003372DB">
        <w:rPr>
          <w:lang w:val="en-GB"/>
        </w:rPr>
        <w:t>Adjust to SOC; rest ≥5 min.</w:t>
      </w:r>
    </w:p>
    <w:p w14:paraId="43EB9B22" w14:textId="77777777" w:rsidR="003372DB" w:rsidRPr="003372DB" w:rsidRDefault="003372DB" w:rsidP="003372DB">
      <w:pPr>
        <w:pStyle w:val="BodyText"/>
        <w:numPr>
          <w:ilvl w:val="0"/>
          <w:numId w:val="35"/>
        </w:numPr>
        <w:spacing w:line="360" w:lineRule="auto"/>
        <w:rPr>
          <w:lang w:val="en-GB"/>
        </w:rPr>
      </w:pPr>
      <w:r w:rsidRPr="003372DB">
        <w:rPr>
          <w:lang w:val="en-GB"/>
        </w:rPr>
        <w:t>Pulse +I₁ (</w:t>
      </w:r>
      <w:r w:rsidRPr="0097106B">
        <w:rPr>
          <w:b/>
          <w:bCs/>
          <w:lang w:val="en-GB"/>
        </w:rPr>
        <w:t>5 mA·cm</w:t>
      </w:r>
      <w:r w:rsidRPr="0097106B">
        <w:rPr>
          <w:rFonts w:ascii="Cambria Math" w:hAnsi="Cambria Math" w:cs="Cambria Math"/>
          <w:b/>
          <w:bCs/>
          <w:lang w:val="en-GB"/>
        </w:rPr>
        <w:t>⁻</w:t>
      </w:r>
      <w:r w:rsidRPr="0097106B">
        <w:rPr>
          <w:rFonts w:ascii="Aptos" w:hAnsi="Aptos" w:cs="Aptos"/>
          <w:b/>
          <w:bCs/>
          <w:lang w:val="en-GB"/>
        </w:rPr>
        <w:t>²</w:t>
      </w:r>
      <w:r w:rsidRPr="003372DB">
        <w:rPr>
          <w:lang w:val="en-GB"/>
        </w:rPr>
        <w:t xml:space="preserve">) for </w:t>
      </w:r>
      <w:r w:rsidRPr="0097106B">
        <w:rPr>
          <w:b/>
          <w:bCs/>
          <w:lang w:val="en-GB"/>
        </w:rPr>
        <w:t>10 s</w:t>
      </w:r>
      <w:r w:rsidRPr="003372DB">
        <w:rPr>
          <w:lang w:val="en-GB"/>
        </w:rPr>
        <w:t>; rest 3 min.</w:t>
      </w:r>
    </w:p>
    <w:p w14:paraId="40AB42D7" w14:textId="77777777" w:rsidR="003372DB" w:rsidRPr="003372DB" w:rsidRDefault="003372DB" w:rsidP="003372DB">
      <w:pPr>
        <w:pStyle w:val="BodyText"/>
        <w:numPr>
          <w:ilvl w:val="0"/>
          <w:numId w:val="35"/>
        </w:numPr>
        <w:spacing w:line="360" w:lineRule="auto"/>
        <w:rPr>
          <w:lang w:val="en-GB"/>
        </w:rPr>
      </w:pPr>
      <w:r w:rsidRPr="003372DB">
        <w:rPr>
          <w:lang w:val="en-GB"/>
        </w:rPr>
        <w:t xml:space="preserve">Pulse −I₁ for </w:t>
      </w:r>
      <w:r w:rsidRPr="0097106B">
        <w:rPr>
          <w:b/>
          <w:bCs/>
          <w:lang w:val="en-GB"/>
        </w:rPr>
        <w:t>10 s</w:t>
      </w:r>
      <w:r w:rsidRPr="003372DB">
        <w:rPr>
          <w:lang w:val="en-GB"/>
        </w:rPr>
        <w:t>; rest 3 min.</w:t>
      </w:r>
    </w:p>
    <w:p w14:paraId="053003A2" w14:textId="77777777" w:rsidR="003372DB" w:rsidRPr="003372DB" w:rsidRDefault="003372DB" w:rsidP="003372DB">
      <w:pPr>
        <w:pStyle w:val="BodyText"/>
        <w:numPr>
          <w:ilvl w:val="0"/>
          <w:numId w:val="35"/>
        </w:numPr>
        <w:spacing w:line="360" w:lineRule="auto"/>
        <w:rPr>
          <w:lang w:val="en-GB"/>
        </w:rPr>
      </w:pPr>
      <w:r w:rsidRPr="003372DB">
        <w:rPr>
          <w:lang w:val="en-GB"/>
        </w:rPr>
        <w:t>Pulse +I₂ (</w:t>
      </w:r>
      <w:r w:rsidRPr="0097106B">
        <w:rPr>
          <w:b/>
          <w:bCs/>
          <w:lang w:val="en-GB"/>
        </w:rPr>
        <w:t>10 mA·cm</w:t>
      </w:r>
      <w:r w:rsidRPr="0097106B">
        <w:rPr>
          <w:rFonts w:ascii="Cambria Math" w:hAnsi="Cambria Math" w:cs="Cambria Math"/>
          <w:b/>
          <w:bCs/>
          <w:lang w:val="en-GB"/>
        </w:rPr>
        <w:t>⁻</w:t>
      </w:r>
      <w:r w:rsidRPr="0097106B">
        <w:rPr>
          <w:rFonts w:ascii="Aptos" w:hAnsi="Aptos" w:cs="Aptos"/>
          <w:b/>
          <w:bCs/>
          <w:lang w:val="en-GB"/>
        </w:rPr>
        <w:t>²</w:t>
      </w:r>
      <w:r w:rsidRPr="003372DB">
        <w:rPr>
          <w:lang w:val="en-GB"/>
        </w:rPr>
        <w:t xml:space="preserve">) for </w:t>
      </w:r>
      <w:r w:rsidRPr="0097106B">
        <w:rPr>
          <w:b/>
          <w:bCs/>
          <w:lang w:val="en-GB"/>
        </w:rPr>
        <w:t>10 s</w:t>
      </w:r>
      <w:r w:rsidRPr="003372DB">
        <w:rPr>
          <w:lang w:val="en-GB"/>
        </w:rPr>
        <w:t>; rest 3 min.</w:t>
      </w:r>
    </w:p>
    <w:p w14:paraId="0DD7F96F" w14:textId="0137D07D" w:rsidR="00C456D9" w:rsidRPr="003372DB" w:rsidRDefault="003372DB" w:rsidP="006F01D9">
      <w:pPr>
        <w:pStyle w:val="BodyText"/>
        <w:numPr>
          <w:ilvl w:val="0"/>
          <w:numId w:val="35"/>
        </w:numPr>
        <w:spacing w:line="360" w:lineRule="auto"/>
        <w:rPr>
          <w:lang w:val="en-GB"/>
        </w:rPr>
      </w:pPr>
      <w:r w:rsidRPr="003372DB">
        <w:rPr>
          <w:lang w:val="en-GB"/>
        </w:rPr>
        <w:t xml:space="preserve">Pulse −I₂ for </w:t>
      </w:r>
      <w:r w:rsidRPr="0097106B">
        <w:rPr>
          <w:b/>
          <w:bCs/>
          <w:lang w:val="en-GB"/>
        </w:rPr>
        <w:t>10 s</w:t>
      </w:r>
      <w:r w:rsidRPr="003372DB">
        <w:rPr>
          <w:lang w:val="en-GB"/>
        </w:rPr>
        <w:t>; rest 3 min.</w:t>
      </w:r>
    </w:p>
    <w:p w14:paraId="42C0A647" w14:textId="5F2B5541" w:rsidR="00943202" w:rsidRDefault="00000000" w:rsidP="00FE22A8">
      <w:pPr>
        <w:pStyle w:val="BodyText"/>
        <w:numPr>
          <w:ilvl w:val="0"/>
          <w:numId w:val="29"/>
        </w:numPr>
        <w:spacing w:line="360" w:lineRule="auto"/>
      </w:pPr>
      <w:r>
        <w:rPr>
          <w:b/>
          <w:bCs/>
        </w:rPr>
        <w:t>Program P</w:t>
      </w:r>
      <w:r w:rsidR="00C456D9">
        <w:rPr>
          <w:b/>
          <w:bCs/>
        </w:rPr>
        <w:t>4</w:t>
      </w:r>
      <w:r>
        <w:rPr>
          <w:b/>
          <w:bCs/>
        </w:rPr>
        <w:t xml:space="preserve"> — Capacity Retention (CR)</w:t>
      </w:r>
      <w:r w:rsidR="00EE7BBB">
        <w:rPr>
          <w:b/>
          <w:bCs/>
        </w:rPr>
        <w:t xml:space="preserve"> or Long term Cycling</w:t>
      </w:r>
      <w:r>
        <w:t xml:space="preserve"> </w:t>
      </w:r>
    </w:p>
    <w:p w14:paraId="6ECC4359" w14:textId="77777777" w:rsidR="00943202" w:rsidRDefault="00000000" w:rsidP="006F01D9">
      <w:pPr>
        <w:pStyle w:val="BodyText"/>
        <w:spacing w:line="360" w:lineRule="auto"/>
      </w:pPr>
      <w:r>
        <w:t xml:space="preserve">Repeat N cycles: </w:t>
      </w:r>
    </w:p>
    <w:p w14:paraId="20E76537" w14:textId="1B779385" w:rsidR="00943202" w:rsidRDefault="00000000" w:rsidP="006F01D9">
      <w:pPr>
        <w:pStyle w:val="BodyText"/>
        <w:spacing w:line="360" w:lineRule="auto"/>
      </w:pPr>
      <w:r>
        <w:t xml:space="preserve">1. CC charge to </w:t>
      </w:r>
      <w:r w:rsidRPr="001E34D6">
        <w:rPr>
          <w:b/>
          <w:bCs/>
        </w:rPr>
        <w:t>1.72 V</w:t>
      </w:r>
      <w:r>
        <w:t xml:space="preserve"> @ </w:t>
      </w:r>
      <w:r w:rsidR="00A811BC">
        <w:rPr>
          <w:b/>
          <w:bCs/>
        </w:rPr>
        <w:t>10</w:t>
      </w:r>
      <w:r w:rsidRPr="001E34D6">
        <w:rPr>
          <w:b/>
          <w:bCs/>
        </w:rPr>
        <w:t xml:space="preserve"> mA·cm⁻²</w:t>
      </w:r>
      <w:r>
        <w:t xml:space="preserve">; rest 2 min. </w:t>
      </w:r>
    </w:p>
    <w:p w14:paraId="13519FB5" w14:textId="5C6E932A" w:rsidR="001E34D6" w:rsidRDefault="00000000" w:rsidP="006F01D9">
      <w:pPr>
        <w:pStyle w:val="BodyText"/>
        <w:spacing w:line="360" w:lineRule="auto"/>
      </w:pPr>
      <w:r>
        <w:t xml:space="preserve">2. CC discharge to </w:t>
      </w:r>
      <w:r w:rsidRPr="001E34D6">
        <w:rPr>
          <w:b/>
          <w:bCs/>
        </w:rPr>
        <w:t>0.</w:t>
      </w:r>
      <w:r w:rsidR="001E34D6" w:rsidRPr="001E34D6">
        <w:rPr>
          <w:b/>
          <w:bCs/>
        </w:rPr>
        <w:t>8</w:t>
      </w:r>
      <w:r w:rsidRPr="001E34D6">
        <w:rPr>
          <w:b/>
          <w:bCs/>
        </w:rPr>
        <w:t>0 V</w:t>
      </w:r>
      <w:r>
        <w:t xml:space="preserve"> @ </w:t>
      </w:r>
      <w:r w:rsidR="00A811BC">
        <w:rPr>
          <w:b/>
          <w:bCs/>
        </w:rPr>
        <w:t>10</w:t>
      </w:r>
      <w:r w:rsidRPr="001E34D6">
        <w:rPr>
          <w:b/>
          <w:bCs/>
        </w:rPr>
        <w:t xml:space="preserve"> mA·cm⁻²</w:t>
      </w:r>
      <w:r>
        <w:t xml:space="preserve">; rest 2 min. </w:t>
      </w:r>
    </w:p>
    <w:p w14:paraId="2E15E8B3" w14:textId="30FDCA96" w:rsidR="0061733B" w:rsidRDefault="00000000" w:rsidP="006F01D9">
      <w:pPr>
        <w:pStyle w:val="BodyText"/>
        <w:spacing w:line="360" w:lineRule="auto"/>
      </w:pPr>
      <w:r>
        <w:t>Every 100 cycles: CV hold 1.60 V for 30 min (record leakage).</w:t>
      </w:r>
    </w:p>
    <w:p w14:paraId="26F2EC0E" w14:textId="2977BBE9" w:rsidR="0061733B" w:rsidRDefault="0061733B" w:rsidP="007C6CC0">
      <w:pPr>
        <w:pStyle w:val="Compact"/>
        <w:spacing w:line="360" w:lineRule="auto"/>
      </w:pPr>
      <w:bookmarkStart w:id="27" w:name="appendix-quick-formula-reference"/>
      <w:bookmarkStart w:id="28" w:name="end-of-sop-ready-for-lab-execution"/>
      <w:bookmarkEnd w:id="0"/>
      <w:bookmarkEnd w:id="25"/>
      <w:bookmarkEnd w:id="27"/>
      <w:bookmarkEnd w:id="28"/>
    </w:p>
    <w:sectPr w:rsidR="0061733B">
      <w:headerReference w:type="default" r:id="rId14"/>
      <w:footerReference w:type="default" r:id="rId15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46B1" w14:textId="77777777" w:rsidR="00452526" w:rsidRDefault="00452526" w:rsidP="00565E38">
      <w:pPr>
        <w:spacing w:after="0"/>
      </w:pPr>
      <w:r>
        <w:separator/>
      </w:r>
    </w:p>
  </w:endnote>
  <w:endnote w:type="continuationSeparator" w:id="0">
    <w:p w14:paraId="542ADBE6" w14:textId="77777777" w:rsidR="00452526" w:rsidRDefault="00452526" w:rsidP="00565E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A7E4" w14:textId="77777777" w:rsidR="00AB32A9" w:rsidRPr="00AB32A9" w:rsidRDefault="00AB32A9" w:rsidP="00AB32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jc w:val="right"/>
      <w:rPr>
        <w:color w:val="000000"/>
        <w:lang w:val="fi-FI"/>
      </w:rPr>
    </w:pPr>
    <w:r>
      <w:rPr>
        <w:color w:val="000000"/>
      </w:rPr>
      <w:fldChar w:fldCharType="begin"/>
    </w:r>
    <w:r w:rsidRPr="00AB32A9">
      <w:rPr>
        <w:rFonts w:ascii="Aptos" w:eastAsia="Aptos" w:hAnsi="Aptos" w:cs="Aptos"/>
        <w:color w:val="000000"/>
        <w:lang w:val="fi-FI"/>
      </w:rPr>
      <w:instrText>PAGE</w:instrText>
    </w:r>
    <w:r>
      <w:rPr>
        <w:color w:val="000000"/>
      </w:rPr>
      <w:fldChar w:fldCharType="separate"/>
    </w:r>
    <w:r w:rsidRPr="00AB32A9">
      <w:rPr>
        <w:color w:val="000000"/>
        <w:lang w:val="fi-FI"/>
      </w:rPr>
      <w:t>1</w:t>
    </w:r>
    <w:r>
      <w:rPr>
        <w:color w:val="000000"/>
      </w:rPr>
      <w:fldChar w:fldCharType="end"/>
    </w:r>
  </w:p>
  <w:p w14:paraId="2901B9B6" w14:textId="77777777" w:rsidR="00AB32A9" w:rsidRDefault="00AB32A9" w:rsidP="00AB32A9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/>
      <w:rPr>
        <w:rFonts w:ascii="Calibri" w:eastAsia="Calibri" w:hAnsi="Calibri" w:cs="Calibri"/>
        <w:color w:val="000000"/>
        <w:sz w:val="22"/>
        <w:szCs w:val="22"/>
      </w:rPr>
    </w:pPr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Geyser Batteries Oy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>2931567-1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Insinöörinkatu 5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         </w:t>
    </w:r>
    <w:hyperlink r:id="rId1">
      <w:r w:rsidRPr="00DE4444">
        <w:rPr>
          <w:rFonts w:ascii="Arial" w:eastAsia="Arial" w:hAnsi="Arial" w:cs="Arial"/>
          <w:color w:val="0563C1"/>
          <w:sz w:val="14"/>
          <w:szCs w:val="14"/>
          <w:u w:val="single"/>
          <w:lang w:val="fi-FI"/>
        </w:rPr>
        <w:t>inbox@geyserbatteries.com</w:t>
      </w:r>
    </w:hyperlink>
    <w:r w:rsidRPr="00DE4444">
      <w:rPr>
        <w:rFonts w:ascii="Arial" w:eastAsia="Arial" w:hAnsi="Arial" w:cs="Arial"/>
        <w:color w:val="000000"/>
        <w:sz w:val="14"/>
        <w:szCs w:val="14"/>
        <w:lang w:val="fi-FI"/>
      </w:rPr>
      <w:t xml:space="preserve"> 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br/>
      <w:t>50150 Mikkeli</w:t>
    </w:r>
    <w:r w:rsidRPr="00DE4444">
      <w:rPr>
        <w:rFonts w:ascii="Arial" w:eastAsia="Arial" w:hAnsi="Arial" w:cs="Arial"/>
        <w:color w:val="000000"/>
        <w:sz w:val="14"/>
        <w:szCs w:val="14"/>
        <w:lang w:val="fi-FI"/>
      </w:rPr>
      <w:tab/>
      <w:t xml:space="preserve">                 Tel. </w:t>
    </w:r>
    <w:r>
      <w:rPr>
        <w:rFonts w:ascii="Arial" w:eastAsia="Arial" w:hAnsi="Arial" w:cs="Arial"/>
        <w:color w:val="000000"/>
        <w:sz w:val="14"/>
        <w:szCs w:val="14"/>
      </w:rPr>
      <w:t>+358 9 424 11451</w:t>
    </w:r>
    <w:r>
      <w:rPr>
        <w:rFonts w:ascii="Arial" w:eastAsia="Arial" w:hAnsi="Arial" w:cs="Arial"/>
        <w:color w:val="000000"/>
        <w:sz w:val="14"/>
        <w:szCs w:val="14"/>
      </w:rPr>
      <w:br/>
      <w:t>Finland</w:t>
    </w:r>
    <w:r>
      <w:rPr>
        <w:rFonts w:ascii="Arial" w:eastAsia="Arial" w:hAnsi="Arial" w:cs="Arial"/>
        <w:color w:val="000000"/>
        <w:sz w:val="14"/>
        <w:szCs w:val="14"/>
      </w:rPr>
      <w:tab/>
      <w:t xml:space="preserve">                      </w:t>
    </w:r>
    <w:hyperlink r:id="rId2">
      <w:r>
        <w:rPr>
          <w:rFonts w:ascii="Arial" w:eastAsia="Arial" w:hAnsi="Arial" w:cs="Arial"/>
          <w:color w:val="0563C1"/>
          <w:sz w:val="14"/>
          <w:szCs w:val="14"/>
          <w:u w:val="single"/>
        </w:rPr>
        <w:t>www.geyserbatteries.com</w:t>
      </w:r>
    </w:hyperlink>
    <w:r>
      <w:tab/>
    </w:r>
  </w:p>
  <w:p w14:paraId="423E3377" w14:textId="77777777" w:rsidR="00AB32A9" w:rsidRDefault="00AB32A9" w:rsidP="00AB32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  <w:p w14:paraId="2A4D3865" w14:textId="77777777" w:rsidR="00565E38" w:rsidRDefault="00565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03F1" w14:textId="77777777" w:rsidR="00452526" w:rsidRDefault="00452526" w:rsidP="00565E38">
      <w:pPr>
        <w:spacing w:after="0"/>
      </w:pPr>
      <w:r>
        <w:separator/>
      </w:r>
    </w:p>
  </w:footnote>
  <w:footnote w:type="continuationSeparator" w:id="0">
    <w:p w14:paraId="14EEF7B8" w14:textId="77777777" w:rsidR="00452526" w:rsidRDefault="00452526" w:rsidP="00565E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A0A5" w14:textId="316122BA" w:rsidR="00AB32A9" w:rsidRDefault="00AB32A9">
    <w:pPr>
      <w:pStyle w:val="Header"/>
    </w:pPr>
    <w:r>
      <w:rPr>
        <w:noProof/>
        <w:color w:val="000000"/>
      </w:rPr>
      <w:drawing>
        <wp:inline distT="0" distB="0" distL="0" distR="0" wp14:anchorId="767E01B9" wp14:editId="51379CF7">
          <wp:extent cx="1258273" cy="464302"/>
          <wp:effectExtent l="0" t="0" r="0" b="0"/>
          <wp:docPr id="3" name="image2.png" descr="A black and blu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A black and blue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8273" cy="4643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B62D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B6D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FD4EED"/>
    <w:multiLevelType w:val="hybridMultilevel"/>
    <w:tmpl w:val="5210B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12940"/>
    <w:multiLevelType w:val="multilevel"/>
    <w:tmpl w:val="5EF2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A0E0A"/>
    <w:multiLevelType w:val="hybridMultilevel"/>
    <w:tmpl w:val="94A62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A2248"/>
    <w:multiLevelType w:val="hybridMultilevel"/>
    <w:tmpl w:val="725C9E90"/>
    <w:lvl w:ilvl="0" w:tplc="089C9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F086D"/>
    <w:multiLevelType w:val="hybridMultilevel"/>
    <w:tmpl w:val="336AC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E0DBA"/>
    <w:multiLevelType w:val="multilevel"/>
    <w:tmpl w:val="1DA487A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240" w:hanging="360"/>
      </w:p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4223D"/>
    <w:multiLevelType w:val="hybridMultilevel"/>
    <w:tmpl w:val="62282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C2BCF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52165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17A3321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1A52827"/>
    <w:multiLevelType w:val="hybridMultilevel"/>
    <w:tmpl w:val="B57C0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85E45"/>
    <w:multiLevelType w:val="hybridMultilevel"/>
    <w:tmpl w:val="8EA4D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E130D"/>
    <w:multiLevelType w:val="multilevel"/>
    <w:tmpl w:val="212A8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06E2831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243B0"/>
    <w:multiLevelType w:val="hybridMultilevel"/>
    <w:tmpl w:val="18944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62C"/>
    <w:multiLevelType w:val="multilevel"/>
    <w:tmpl w:val="4322CD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decimal"/>
      <w:lvlText w:val="%3."/>
      <w:lvlJc w:val="left"/>
      <w:pPr>
        <w:ind w:left="3240" w:hanging="360"/>
      </w:p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F3A18"/>
    <w:multiLevelType w:val="multilevel"/>
    <w:tmpl w:val="71B6D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6AD2376"/>
    <w:multiLevelType w:val="multilevel"/>
    <w:tmpl w:val="45902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94D4433"/>
    <w:multiLevelType w:val="hybridMultilevel"/>
    <w:tmpl w:val="30885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C3E69"/>
    <w:multiLevelType w:val="multilevel"/>
    <w:tmpl w:val="166C7F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97597"/>
    <w:multiLevelType w:val="hybridMultilevel"/>
    <w:tmpl w:val="F738B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948">
    <w:abstractNumId w:val="0"/>
  </w:num>
  <w:num w:numId="2" w16cid:durableId="972832708">
    <w:abstractNumId w:val="1"/>
  </w:num>
  <w:num w:numId="3" w16cid:durableId="1615483411">
    <w:abstractNumId w:val="1"/>
  </w:num>
  <w:num w:numId="4" w16cid:durableId="1478303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1682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4872290">
    <w:abstractNumId w:val="1"/>
  </w:num>
  <w:num w:numId="7" w16cid:durableId="1797479779">
    <w:abstractNumId w:val="1"/>
  </w:num>
  <w:num w:numId="8" w16cid:durableId="372585318">
    <w:abstractNumId w:val="1"/>
  </w:num>
  <w:num w:numId="9" w16cid:durableId="599146722">
    <w:abstractNumId w:val="1"/>
  </w:num>
  <w:num w:numId="10" w16cid:durableId="37125104">
    <w:abstractNumId w:val="1"/>
  </w:num>
  <w:num w:numId="11" w16cid:durableId="46540118">
    <w:abstractNumId w:val="1"/>
  </w:num>
  <w:num w:numId="12" w16cid:durableId="976687695">
    <w:abstractNumId w:val="1"/>
  </w:num>
  <w:num w:numId="13" w16cid:durableId="27537820">
    <w:abstractNumId w:val="1"/>
  </w:num>
  <w:num w:numId="14" w16cid:durableId="1832215001">
    <w:abstractNumId w:val="1"/>
  </w:num>
  <w:num w:numId="15" w16cid:durableId="127403986">
    <w:abstractNumId w:val="1"/>
  </w:num>
  <w:num w:numId="16" w16cid:durableId="1221745564">
    <w:abstractNumId w:val="1"/>
  </w:num>
  <w:num w:numId="17" w16cid:durableId="908927730">
    <w:abstractNumId w:val="1"/>
  </w:num>
  <w:num w:numId="18" w16cid:durableId="1048266550">
    <w:abstractNumId w:val="1"/>
  </w:num>
  <w:num w:numId="19" w16cid:durableId="940995740">
    <w:abstractNumId w:val="1"/>
  </w:num>
  <w:num w:numId="20" w16cid:durableId="1507212342">
    <w:abstractNumId w:val="9"/>
  </w:num>
  <w:num w:numId="21" w16cid:durableId="2070108849">
    <w:abstractNumId w:val="6"/>
  </w:num>
  <w:num w:numId="22" w16cid:durableId="1569683103">
    <w:abstractNumId w:val="5"/>
  </w:num>
  <w:num w:numId="23" w16cid:durableId="1830826290">
    <w:abstractNumId w:val="7"/>
  </w:num>
  <w:num w:numId="24" w16cid:durableId="1802529124">
    <w:abstractNumId w:val="17"/>
  </w:num>
  <w:num w:numId="25" w16cid:durableId="58477722">
    <w:abstractNumId w:val="3"/>
  </w:num>
  <w:num w:numId="26" w16cid:durableId="1816482576">
    <w:abstractNumId w:val="15"/>
  </w:num>
  <w:num w:numId="27" w16cid:durableId="1853378314">
    <w:abstractNumId w:val="23"/>
  </w:num>
  <w:num w:numId="28" w16cid:durableId="2105489537">
    <w:abstractNumId w:val="21"/>
  </w:num>
  <w:num w:numId="29" w16cid:durableId="352538248">
    <w:abstractNumId w:val="19"/>
  </w:num>
  <w:num w:numId="30" w16cid:durableId="512259276">
    <w:abstractNumId w:val="10"/>
  </w:num>
  <w:num w:numId="31" w16cid:durableId="658971576">
    <w:abstractNumId w:val="4"/>
  </w:num>
  <w:num w:numId="32" w16cid:durableId="1834755704">
    <w:abstractNumId w:val="22"/>
  </w:num>
  <w:num w:numId="33" w16cid:durableId="1450471147">
    <w:abstractNumId w:val="8"/>
  </w:num>
  <w:num w:numId="34" w16cid:durableId="1072654310">
    <w:abstractNumId w:val="18"/>
  </w:num>
  <w:num w:numId="35" w16cid:durableId="562981455">
    <w:abstractNumId w:val="20"/>
  </w:num>
  <w:num w:numId="36" w16cid:durableId="735475598">
    <w:abstractNumId w:val="16"/>
  </w:num>
  <w:num w:numId="37" w16cid:durableId="1372880756">
    <w:abstractNumId w:val="14"/>
  </w:num>
  <w:num w:numId="38" w16cid:durableId="426850833">
    <w:abstractNumId w:val="13"/>
  </w:num>
  <w:num w:numId="39" w16cid:durableId="1648390172">
    <w:abstractNumId w:val="11"/>
  </w:num>
  <w:num w:numId="40" w16cid:durableId="11094255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3B"/>
    <w:rsid w:val="00032ECC"/>
    <w:rsid w:val="00045FD0"/>
    <w:rsid w:val="00075A61"/>
    <w:rsid w:val="000B5777"/>
    <w:rsid w:val="00183291"/>
    <w:rsid w:val="00185815"/>
    <w:rsid w:val="001A0771"/>
    <w:rsid w:val="001E34D6"/>
    <w:rsid w:val="00242D00"/>
    <w:rsid w:val="002579F4"/>
    <w:rsid w:val="002D6BD4"/>
    <w:rsid w:val="00316D0B"/>
    <w:rsid w:val="003372DB"/>
    <w:rsid w:val="003403D8"/>
    <w:rsid w:val="003532B5"/>
    <w:rsid w:val="003E6F94"/>
    <w:rsid w:val="004131B6"/>
    <w:rsid w:val="00436A62"/>
    <w:rsid w:val="00452526"/>
    <w:rsid w:val="004B70F7"/>
    <w:rsid w:val="004C7567"/>
    <w:rsid w:val="004D253B"/>
    <w:rsid w:val="004F4AAB"/>
    <w:rsid w:val="0051535E"/>
    <w:rsid w:val="00547FD7"/>
    <w:rsid w:val="00565E38"/>
    <w:rsid w:val="005A3428"/>
    <w:rsid w:val="0061733B"/>
    <w:rsid w:val="00654079"/>
    <w:rsid w:val="006A5098"/>
    <w:rsid w:val="006B489E"/>
    <w:rsid w:val="006C403B"/>
    <w:rsid w:val="006E0D44"/>
    <w:rsid w:val="006F01D9"/>
    <w:rsid w:val="006F7E0E"/>
    <w:rsid w:val="0070420B"/>
    <w:rsid w:val="0071356D"/>
    <w:rsid w:val="00727AA7"/>
    <w:rsid w:val="0075540B"/>
    <w:rsid w:val="007C6593"/>
    <w:rsid w:val="007C6CC0"/>
    <w:rsid w:val="007F37C8"/>
    <w:rsid w:val="008152B1"/>
    <w:rsid w:val="0082433E"/>
    <w:rsid w:val="00840B13"/>
    <w:rsid w:val="00894978"/>
    <w:rsid w:val="008E3053"/>
    <w:rsid w:val="009121FB"/>
    <w:rsid w:val="009330BB"/>
    <w:rsid w:val="00943202"/>
    <w:rsid w:val="009466F2"/>
    <w:rsid w:val="00950262"/>
    <w:rsid w:val="0097106B"/>
    <w:rsid w:val="009C44F0"/>
    <w:rsid w:val="00A21B90"/>
    <w:rsid w:val="00A30BE5"/>
    <w:rsid w:val="00A536EF"/>
    <w:rsid w:val="00A811BC"/>
    <w:rsid w:val="00A82BB6"/>
    <w:rsid w:val="00AA0B5C"/>
    <w:rsid w:val="00AA73A9"/>
    <w:rsid w:val="00AB32A9"/>
    <w:rsid w:val="00B200F2"/>
    <w:rsid w:val="00B86453"/>
    <w:rsid w:val="00BC2762"/>
    <w:rsid w:val="00BF1A1B"/>
    <w:rsid w:val="00C456D9"/>
    <w:rsid w:val="00C67E4A"/>
    <w:rsid w:val="00C86252"/>
    <w:rsid w:val="00C92EA8"/>
    <w:rsid w:val="00CF2FE8"/>
    <w:rsid w:val="00D0658E"/>
    <w:rsid w:val="00D746E1"/>
    <w:rsid w:val="00D90BE4"/>
    <w:rsid w:val="00DB6570"/>
    <w:rsid w:val="00DE2962"/>
    <w:rsid w:val="00E22E48"/>
    <w:rsid w:val="00E412B6"/>
    <w:rsid w:val="00E75133"/>
    <w:rsid w:val="00E97EF6"/>
    <w:rsid w:val="00EB1106"/>
    <w:rsid w:val="00ED3207"/>
    <w:rsid w:val="00EE7BBB"/>
    <w:rsid w:val="00FE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61B8"/>
  <w15:docId w15:val="{0EAFD951-37D9-4502-A021-41CEA254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65E3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65E38"/>
  </w:style>
  <w:style w:type="paragraph" w:styleId="Footer">
    <w:name w:val="footer"/>
    <w:basedOn w:val="Normal"/>
    <w:link w:val="FooterChar"/>
    <w:uiPriority w:val="99"/>
    <w:rsid w:val="00565E3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65E38"/>
  </w:style>
  <w:style w:type="character" w:styleId="PlaceholderText">
    <w:name w:val="Placeholder Text"/>
    <w:basedOn w:val="DefaultParagraphFont"/>
    <w:rsid w:val="00C86252"/>
    <w:rPr>
      <w:color w:val="666666"/>
    </w:rPr>
  </w:style>
  <w:style w:type="table" w:styleId="PlainTable2">
    <w:name w:val="Plain Table 2"/>
    <w:basedOn w:val="TableNormal"/>
    <w:rsid w:val="00A21B9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rsid w:val="002D6BD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D6B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D6BD4"/>
    <w:pPr>
      <w:spacing w:after="100"/>
      <w:ind w:left="480"/>
    </w:pPr>
  </w:style>
  <w:style w:type="paragraph" w:styleId="NormalWeb">
    <w:name w:val="Normal (Web)"/>
    <w:basedOn w:val="Normal"/>
    <w:uiPriority w:val="99"/>
    <w:rsid w:val="00D746E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74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yserbatteries.com" TargetMode="External"/><Relationship Id="rId1" Type="http://schemas.openxmlformats.org/officeDocument/2006/relationships/hyperlink" Target="mailto:inbox@geyserbatteri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D2F7E-D29C-4273-BBE6-E8354B188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16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Zawar Qureshi</dc:creator>
  <cp:keywords/>
  <cp:lastModifiedBy>Zawar Qureshi</cp:lastModifiedBy>
  <cp:revision>13</cp:revision>
  <dcterms:created xsi:type="dcterms:W3CDTF">2025-09-22T10:19:00Z</dcterms:created>
  <dcterms:modified xsi:type="dcterms:W3CDTF">2026-02-06T14:56:00Z</dcterms:modified>
</cp:coreProperties>
</file>