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E64F" w14:textId="77777777" w:rsidR="00AB32A9" w:rsidRDefault="00AB32A9" w:rsidP="00AB32A9">
      <w:bookmarkStart w:id="0" w:name="Xaa4eefa463f36ffdca18f1e12712c7e0acbf54f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716BCA9" wp14:editId="60DFC6DA">
            <wp:simplePos x="0" y="0"/>
            <wp:positionH relativeFrom="column">
              <wp:posOffset>777875</wp:posOffset>
            </wp:positionH>
            <wp:positionV relativeFrom="paragraph">
              <wp:posOffset>101600</wp:posOffset>
            </wp:positionV>
            <wp:extent cx="4387849" cy="991869"/>
            <wp:effectExtent l="0" t="0" r="0" b="0"/>
            <wp:wrapTopAndBottom distT="0" distB="0"/>
            <wp:docPr id="4" name="image1.png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ack and white logo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7849" cy="991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191C4B" w14:textId="77777777" w:rsidR="00AB32A9" w:rsidRDefault="00AB32A9" w:rsidP="00AB32A9">
      <w:bookmarkStart w:id="1" w:name="bookmark=id.a6j572pp26m6" w:colFirst="0" w:colLast="0"/>
      <w:bookmarkEnd w:id="1"/>
    </w:p>
    <w:p w14:paraId="495F60E8" w14:textId="77777777" w:rsidR="00AB32A9" w:rsidRDefault="00AB32A9" w:rsidP="00AB32A9">
      <w:pPr>
        <w:jc w:val="center"/>
        <w:rPr>
          <w:b/>
          <w:sz w:val="44"/>
          <w:szCs w:val="44"/>
        </w:rPr>
      </w:pPr>
    </w:p>
    <w:p w14:paraId="6B158131" w14:textId="0B0F63B9" w:rsidR="00AB32A9" w:rsidRDefault="00AB32A9" w:rsidP="00AB32A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Complete Test Protocols &amp; SOP</w:t>
      </w:r>
    </w:p>
    <w:p w14:paraId="25396BCF" w14:textId="77777777" w:rsidR="00AB32A9" w:rsidRDefault="00AB32A9" w:rsidP="00AB32A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32A9" w14:paraId="7C9F8311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26E9A264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Data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C07A706" w14:textId="58FA8948" w:rsidR="00AB32A9" w:rsidRDefault="002241EC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23</w:t>
            </w:r>
            <w:r w:rsidR="00AB32A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</w:t>
            </w:r>
            <w:r w:rsidR="00AB32A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.202</w:t>
            </w:r>
            <w:r w:rsidR="00DD389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6</w:t>
            </w:r>
          </w:p>
        </w:tc>
      </w:tr>
      <w:tr w:rsidR="00AB32A9" w14:paraId="64B8ABA8" w14:textId="77777777" w:rsidTr="000561DD">
        <w:trPr>
          <w:trHeight w:val="28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E7426FA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Version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9080BC8" w14:textId="00994785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0</w:t>
            </w:r>
            <w:r w:rsidR="002241E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3</w:t>
            </w:r>
          </w:p>
        </w:tc>
      </w:tr>
      <w:tr w:rsidR="00AB32A9" w14:paraId="4F9754AF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B9E281F" w14:textId="77777777" w:rsidR="00AB32A9" w:rsidRDefault="00AB32A9" w:rsidP="000561DD">
            <w:pPr>
              <w:jc w:val="center"/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D75E9CE" w14:textId="77777777" w:rsidR="00AB32A9" w:rsidRDefault="00AB32A9" w:rsidP="000561DD">
            <w:pPr>
              <w:jc w:val="center"/>
            </w:pPr>
          </w:p>
        </w:tc>
      </w:tr>
      <w:tr w:rsidR="00AB32A9" w14:paraId="6B229FB8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B989709" w14:textId="77777777" w:rsidR="00AB32A9" w:rsidRDefault="00AB32A9" w:rsidP="000561D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Prepared by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27E72FD4" w14:textId="77777777" w:rsidR="00AB32A9" w:rsidRDefault="00AB32A9" w:rsidP="000561DD">
            <w:pPr>
              <w:jc w:val="center"/>
            </w:pPr>
          </w:p>
        </w:tc>
      </w:tr>
      <w:tr w:rsidR="00AB32A9" w14:paraId="462AFBCF" w14:textId="77777777" w:rsidTr="000561DD">
        <w:trPr>
          <w:trHeight w:val="18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2A564F87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Battery Test Engineer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4C35C748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Zawar Qureshi</w:t>
            </w:r>
          </w:p>
        </w:tc>
      </w:tr>
      <w:tr w:rsidR="00AB32A9" w14:paraId="63E1B140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A0B0831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Agreed by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4463165" w14:textId="77777777" w:rsidR="00AB32A9" w:rsidRDefault="00AB32A9" w:rsidP="000561DD">
            <w:pPr>
              <w:jc w:val="center"/>
            </w:pPr>
          </w:p>
        </w:tc>
      </w:tr>
      <w:tr w:rsidR="00AB32A9" w14:paraId="7D8AE98E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459E1FA" w14:textId="2B49EDF9" w:rsidR="00AB32A9" w:rsidRDefault="00DD3899" w:rsidP="000561DD">
            <w:pPr>
              <w:spacing w:after="160" w:line="25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Head of Cell Design/Development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73F2C14" w14:textId="6F592CF1" w:rsidR="00AB32A9" w:rsidRDefault="00DD3899" w:rsidP="000561D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Morten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Vaalma</w:t>
            </w:r>
            <w:proofErr w:type="spellEnd"/>
          </w:p>
        </w:tc>
      </w:tr>
      <w:tr w:rsidR="00AB32A9" w14:paraId="2E05E45B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552EFB2C" w14:textId="77777777" w:rsidR="00AB32A9" w:rsidRDefault="00AB32A9" w:rsidP="000561DD">
            <w:pPr>
              <w:spacing w:after="160" w:line="25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666BA4E" w14:textId="77777777" w:rsidR="00AB32A9" w:rsidRDefault="00AB32A9" w:rsidP="000561DD">
            <w:pPr>
              <w:jc w:val="center"/>
            </w:pPr>
          </w:p>
        </w:tc>
      </w:tr>
    </w:tbl>
    <w:p w14:paraId="33163C5E" w14:textId="77777777" w:rsidR="00AB32A9" w:rsidRDefault="00AB32A9" w:rsidP="00AB32A9">
      <w:pPr>
        <w:jc w:val="center"/>
      </w:pPr>
    </w:p>
    <w:p w14:paraId="2BCCFCB7" w14:textId="31EB9A7F" w:rsidR="00CF2FE8" w:rsidRDefault="00CF2FE8" w:rsidP="006F01D9">
      <w:pPr>
        <w:spacing w:line="360" w:lineRule="auto"/>
      </w:pPr>
    </w:p>
    <w:p w14:paraId="3692C4D7" w14:textId="77777777" w:rsidR="00CF2FE8" w:rsidRDefault="00CF2FE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1835562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11EFC7" w14:textId="262247A6" w:rsidR="002D6BD4" w:rsidRDefault="002D6BD4">
          <w:pPr>
            <w:pStyle w:val="TOCHeading"/>
          </w:pPr>
          <w:r>
            <w:t>Contents</w:t>
          </w:r>
        </w:p>
        <w:p w14:paraId="3FF7C3F5" w14:textId="4FC96132" w:rsidR="00332DF1" w:rsidRDefault="002D6B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17329" w:history="1">
            <w:r w:rsidR="00332DF1" w:rsidRPr="00DE32CE">
              <w:rPr>
                <w:rStyle w:val="Hyperlink"/>
                <w:noProof/>
              </w:rPr>
              <w:t>0) Cell, Blocks, Limits, and Global Assumptions</w:t>
            </w:r>
            <w:r w:rsidR="00332DF1">
              <w:rPr>
                <w:noProof/>
                <w:webHidden/>
              </w:rPr>
              <w:tab/>
            </w:r>
            <w:r w:rsidR="00332DF1">
              <w:rPr>
                <w:noProof/>
                <w:webHidden/>
              </w:rPr>
              <w:fldChar w:fldCharType="begin"/>
            </w:r>
            <w:r w:rsidR="00332DF1">
              <w:rPr>
                <w:noProof/>
                <w:webHidden/>
              </w:rPr>
              <w:instrText xml:space="preserve"> PAGEREF _Toc227917329 \h </w:instrText>
            </w:r>
            <w:r w:rsidR="00332DF1">
              <w:rPr>
                <w:noProof/>
                <w:webHidden/>
              </w:rPr>
            </w:r>
            <w:r w:rsidR="00332DF1">
              <w:rPr>
                <w:noProof/>
                <w:webHidden/>
              </w:rPr>
              <w:fldChar w:fldCharType="separate"/>
            </w:r>
            <w:r w:rsidR="00332DF1">
              <w:rPr>
                <w:noProof/>
                <w:webHidden/>
              </w:rPr>
              <w:t>4</w:t>
            </w:r>
            <w:r w:rsidR="00332DF1">
              <w:rPr>
                <w:noProof/>
                <w:webHidden/>
              </w:rPr>
              <w:fldChar w:fldCharType="end"/>
            </w:r>
          </w:hyperlink>
        </w:p>
        <w:p w14:paraId="1F2555B6" w14:textId="28F5C51F" w:rsidR="00332DF1" w:rsidRDefault="00332D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0" w:history="1">
            <w:r w:rsidRPr="00DE32CE">
              <w:rPr>
                <w:rStyle w:val="Hyperlink"/>
                <w:noProof/>
              </w:rPr>
              <w:t>1) Conversion: Current Density ↔ Current (173.24 cm²)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FA6F" w14:textId="1C7E2BD9" w:rsidR="00332DF1" w:rsidRDefault="00332D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1" w:history="1">
            <w:r w:rsidRPr="00DE32CE">
              <w:rPr>
                <w:rStyle w:val="Hyperlink"/>
                <w:noProof/>
              </w:rPr>
              <w:t>2) Recommended Overall Order of Testing for 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573ED" w14:textId="4D84A243" w:rsidR="00332DF1" w:rsidRDefault="00332D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2" w:history="1">
            <w:r w:rsidRPr="00DE32CE">
              <w:rPr>
                <w:rStyle w:val="Hyperlink"/>
                <w:noProof/>
              </w:rPr>
              <w:t>3) Standard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D31D3" w14:textId="01C85C0E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3" w:history="1">
            <w:r w:rsidRPr="00DE32CE">
              <w:rPr>
                <w:rStyle w:val="Hyperlink"/>
                <w:noProof/>
              </w:rPr>
              <w:t>3A)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D469D" w14:textId="18CA3532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4" w:history="1">
            <w:r w:rsidRPr="00DE32CE">
              <w:rPr>
                <w:rStyle w:val="Hyperlink"/>
                <w:noProof/>
              </w:rPr>
              <w:t>3B)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AE282" w14:textId="3D497C5E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5" w:history="1">
            <w:r w:rsidRPr="00DE32CE">
              <w:rPr>
                <w:rStyle w:val="Hyperlink"/>
                <w:noProof/>
              </w:rPr>
              <w:t>3C) Test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573D" w14:textId="58745668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6" w:history="1">
            <w:r w:rsidRPr="00DE32CE">
              <w:rPr>
                <w:rStyle w:val="Hyperlink"/>
                <w:noProof/>
              </w:rPr>
              <w:t>3D) Calculations &amp;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F99FA" w14:textId="2F1BAF2D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7" w:history="1">
            <w:r w:rsidRPr="00DE32CE">
              <w:rPr>
                <w:rStyle w:val="Hyperlink"/>
                <w:noProof/>
              </w:rPr>
              <w:t>3E) Reporting (every 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2C4FF" w14:textId="53BDE6A2" w:rsidR="00332DF1" w:rsidRDefault="00332D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8" w:history="1">
            <w:r w:rsidRPr="00DE32CE">
              <w:rPr>
                <w:rStyle w:val="Hyperlink"/>
                <w:noProof/>
              </w:rPr>
              <w:t>4) EDLC ↔ redox transition mapping (CV multi</w:t>
            </w:r>
            <w:r w:rsidRPr="00DE32C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E32CE">
              <w:rPr>
                <w:rStyle w:val="Hyperlink"/>
                <w:noProof/>
              </w:rPr>
              <w:t>rate).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0E74" w14:textId="0A8A489A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39" w:history="1">
            <w:r w:rsidRPr="00DE32CE">
              <w:rPr>
                <w:rStyle w:val="Hyperlink"/>
                <w:noProof/>
              </w:rPr>
              <w:t>4A)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4B3C" w14:textId="5C0D77A8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0" w:history="1">
            <w:r w:rsidRPr="00DE32CE">
              <w:rPr>
                <w:rStyle w:val="Hyperlink"/>
                <w:noProof/>
              </w:rPr>
              <w:t>4B)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A277F" w14:textId="1DEB12B4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1" w:history="1">
            <w:r w:rsidRPr="00DE32CE">
              <w:rPr>
                <w:rStyle w:val="Hyperlink"/>
                <w:noProof/>
              </w:rPr>
              <w:t>4C) Test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FFC9" w14:textId="550EA7E7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2" w:history="1">
            <w:r w:rsidRPr="00DE32CE">
              <w:rPr>
                <w:rStyle w:val="Hyperlink"/>
                <w:noProof/>
              </w:rPr>
              <w:t>4D) Calculations &amp;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BB40" w14:textId="3DC0D167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3" w:history="1">
            <w:r w:rsidRPr="00DE32CE">
              <w:rPr>
                <w:rStyle w:val="Hyperlink"/>
                <w:noProof/>
              </w:rPr>
              <w:t>4E)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A828E" w14:textId="6BDBDF8B" w:rsidR="00332DF1" w:rsidRDefault="00332D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4" w:history="1">
            <w:r w:rsidRPr="00DE32CE">
              <w:rPr>
                <w:rStyle w:val="Hyperlink"/>
                <w:noProof/>
              </w:rPr>
              <w:t>5) Cyclability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F689D" w14:textId="5F71084F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5" w:history="1">
            <w:r w:rsidRPr="00DE32CE">
              <w:rPr>
                <w:rStyle w:val="Hyperlink"/>
                <w:noProof/>
              </w:rPr>
              <w:t>5A)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1F82" w14:textId="7961E679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6" w:history="1">
            <w:r w:rsidRPr="00DE32CE">
              <w:rPr>
                <w:rStyle w:val="Hyperlink"/>
                <w:noProof/>
              </w:rPr>
              <w:t>5B)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9B37" w14:textId="40C4018B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7" w:history="1">
            <w:r w:rsidRPr="00DE32CE">
              <w:rPr>
                <w:rStyle w:val="Hyperlink"/>
                <w:noProof/>
              </w:rPr>
              <w:t>5C) Test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5506B" w14:textId="40FFF41E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8" w:history="1">
            <w:r w:rsidRPr="00DE32CE">
              <w:rPr>
                <w:rStyle w:val="Hyperlink"/>
                <w:noProof/>
              </w:rPr>
              <w:t>5D) Calculation &amp;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ADEA2" w14:textId="0E1CA1CB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49" w:history="1">
            <w:r w:rsidRPr="00DE32CE">
              <w:rPr>
                <w:rStyle w:val="Hyperlink"/>
                <w:noProof/>
              </w:rPr>
              <w:t>5E)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BA474" w14:textId="398287EB" w:rsidR="00332DF1" w:rsidRDefault="00332D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0" w:history="1">
            <w:r w:rsidRPr="00DE32CE">
              <w:rPr>
                <w:rStyle w:val="Hyperlink"/>
                <w:noProof/>
              </w:rPr>
              <w:t xml:space="preserve">6) Calendar </w:t>
            </w:r>
            <w:r w:rsidRPr="00DE32CE">
              <w:rPr>
                <w:rStyle w:val="Hyperlink"/>
                <w:noProof/>
              </w:rPr>
              <w:t>A</w:t>
            </w:r>
            <w:r w:rsidRPr="00DE32CE">
              <w:rPr>
                <w:rStyle w:val="Hyperlink"/>
                <w:noProof/>
              </w:rPr>
              <w:t>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A114" w14:textId="5C60537A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1" w:history="1">
            <w:r w:rsidRPr="00DE32CE">
              <w:rPr>
                <w:rStyle w:val="Hyperlink"/>
                <w:noProof/>
              </w:rPr>
              <w:t>6A)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32D1" w14:textId="291F5B7F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2" w:history="1">
            <w:r w:rsidRPr="00DE32CE">
              <w:rPr>
                <w:rStyle w:val="Hyperlink"/>
                <w:noProof/>
              </w:rPr>
              <w:t>6B)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3865" w14:textId="0240236F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3" w:history="1">
            <w:r w:rsidRPr="00DE32CE">
              <w:rPr>
                <w:rStyle w:val="Hyperlink"/>
                <w:noProof/>
              </w:rPr>
              <w:t>6C) Test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24493" w14:textId="08A43D2C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4" w:history="1">
            <w:r w:rsidRPr="00DE32CE">
              <w:rPr>
                <w:rStyle w:val="Hyperlink"/>
                <w:noProof/>
              </w:rPr>
              <w:t>6D) Calculation &amp;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D72A0" w14:textId="599637AE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5" w:history="1">
            <w:r w:rsidRPr="00DE32CE">
              <w:rPr>
                <w:rStyle w:val="Hyperlink"/>
                <w:noProof/>
              </w:rPr>
              <w:t>6E)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338F3" w14:textId="054653E6" w:rsidR="00332DF1" w:rsidRDefault="00332DF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6" w:history="1">
            <w:r w:rsidRPr="00DE32CE">
              <w:rPr>
                <w:rStyle w:val="Hyperlink"/>
                <w:noProof/>
              </w:rPr>
              <w:t>7) Leakage Current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C6711" w14:textId="7952C017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7" w:history="1">
            <w:r w:rsidRPr="00DE32CE">
              <w:rPr>
                <w:rStyle w:val="Hyperlink"/>
                <w:noProof/>
              </w:rPr>
              <w:t>7A)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D822" w14:textId="7A86EC47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8" w:history="1">
            <w:r w:rsidRPr="00DE32CE">
              <w:rPr>
                <w:rStyle w:val="Hyperlink"/>
                <w:noProof/>
              </w:rPr>
              <w:t>7B)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6BD7" w14:textId="5AFDF62C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59" w:history="1">
            <w:r w:rsidRPr="00DE32CE">
              <w:rPr>
                <w:rStyle w:val="Hyperlink"/>
                <w:noProof/>
              </w:rPr>
              <w:t>7C) Test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FE8A1" w14:textId="51341EB9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60" w:history="1">
            <w:r w:rsidRPr="00DE32CE">
              <w:rPr>
                <w:rStyle w:val="Hyperlink"/>
                <w:noProof/>
              </w:rPr>
              <w:t>7D) Calculation &amp;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33F2" w14:textId="2010CC1B" w:rsidR="00332DF1" w:rsidRDefault="00332DF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7917361" w:history="1">
            <w:r w:rsidRPr="00DE32CE">
              <w:rPr>
                <w:rStyle w:val="Hyperlink"/>
                <w:noProof/>
              </w:rPr>
              <w:t>7E)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79AA" w14:textId="1BF17B05" w:rsidR="002D6BD4" w:rsidRDefault="002D6BD4">
          <w:r>
            <w:rPr>
              <w:b/>
              <w:bCs/>
              <w:noProof/>
            </w:rPr>
            <w:fldChar w:fldCharType="end"/>
          </w:r>
        </w:p>
      </w:sdtContent>
    </w:sdt>
    <w:p w14:paraId="34EAE1F7" w14:textId="0168154A" w:rsidR="00CF2FE8" w:rsidRDefault="00CF2FE8" w:rsidP="006F01D9">
      <w:pPr>
        <w:spacing w:line="360" w:lineRule="auto"/>
      </w:pPr>
    </w:p>
    <w:p w14:paraId="1105696A" w14:textId="77777777" w:rsidR="00CF2FE8" w:rsidRDefault="00CF2FE8">
      <w:r>
        <w:br w:type="page"/>
      </w:r>
    </w:p>
    <w:p w14:paraId="536C6B95" w14:textId="77777777" w:rsidR="0061733B" w:rsidRDefault="0061733B" w:rsidP="006F01D9">
      <w:pPr>
        <w:spacing w:line="360" w:lineRule="auto"/>
      </w:pPr>
    </w:p>
    <w:p w14:paraId="7207CEA5" w14:textId="47091898" w:rsidR="0061733B" w:rsidRDefault="00000000" w:rsidP="006F7E0E">
      <w:pPr>
        <w:pStyle w:val="Heading1"/>
      </w:pPr>
      <w:bookmarkStart w:id="2" w:name="cell-limits-and-global-assumptions"/>
      <w:bookmarkStart w:id="3" w:name="_Toc227917329"/>
      <w:r>
        <w:t xml:space="preserve">0) Cell, </w:t>
      </w:r>
      <w:r w:rsidR="008152B1">
        <w:t xml:space="preserve">Blocks, </w:t>
      </w:r>
      <w:r>
        <w:t>Limits, and Global Assumptions</w:t>
      </w:r>
      <w:bookmarkEnd w:id="3"/>
    </w:p>
    <w:p w14:paraId="308F8BCD" w14:textId="23075606" w:rsidR="0061733B" w:rsidRDefault="00000000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Cell geometry:</w:t>
      </w:r>
      <w:r>
        <w:t xml:space="preserve"> 160 × 140 mm; </w:t>
      </w:r>
      <w:r>
        <w:rPr>
          <w:b/>
          <w:bCs/>
        </w:rPr>
        <w:t>slurry‑coated active area:</w:t>
      </w:r>
      <w:r>
        <w:t xml:space="preserve"> 142 × 122 mm = </w:t>
      </w:r>
      <w:r>
        <w:rPr>
          <w:b/>
          <w:bCs/>
        </w:rPr>
        <w:t>173.24 cm²</w:t>
      </w:r>
      <w:r>
        <w:t xml:space="preserve"> (for current‑density calculations).</w:t>
      </w:r>
      <w:r w:rsidR="008152B1">
        <w:t xml:space="preserve"> </w:t>
      </w:r>
      <w:r w:rsidR="008152B1" w:rsidRPr="008152B1">
        <w:t xml:space="preserve">Stacked positive/negative electrodes with separator, compressed in a </w:t>
      </w:r>
      <w:r w:rsidR="00DD3899">
        <w:t>metallic</w:t>
      </w:r>
      <w:r w:rsidR="008152B1" w:rsidRPr="008152B1">
        <w:t xml:space="preserve"> fixture. Terminals are copper current-collector tabs, each </w:t>
      </w:r>
      <w:r w:rsidR="008152B1" w:rsidRPr="00CF2FE8">
        <w:rPr>
          <w:b/>
          <w:bCs/>
        </w:rPr>
        <w:t xml:space="preserve">tab </w:t>
      </w:r>
      <w:r w:rsidR="00C67E4A">
        <w:rPr>
          <w:b/>
          <w:bCs/>
        </w:rPr>
        <w:t>20</w:t>
      </w:r>
      <w:r w:rsidR="008152B1" w:rsidRPr="00CF2FE8">
        <w:rPr>
          <w:b/>
          <w:bCs/>
        </w:rPr>
        <w:t xml:space="preserve"> mm × 50 mm</w:t>
      </w:r>
      <w:r w:rsidR="00DD3899">
        <w:rPr>
          <w:b/>
          <w:bCs/>
        </w:rPr>
        <w:t xml:space="preserve"> (50 microns)</w:t>
      </w:r>
      <w:r w:rsidR="006F7E0E">
        <w:rPr>
          <w:b/>
          <w:bCs/>
        </w:rPr>
        <w:t xml:space="preserve"> (Figure 1)</w:t>
      </w:r>
      <w:r w:rsidR="008152B1">
        <w:t xml:space="preserve">. </w:t>
      </w:r>
    </w:p>
    <w:p w14:paraId="07AD117D" w14:textId="77777777" w:rsidR="006F7E0E" w:rsidRDefault="006F7E0E" w:rsidP="00D746E1">
      <w:pPr>
        <w:pStyle w:val="Compact"/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4F65157" wp14:editId="6A50E381">
            <wp:extent cx="3305175" cy="2438400"/>
            <wp:effectExtent l="0" t="0" r="9525" b="0"/>
            <wp:docPr id="760440394" name="Picture 3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40394" name="Picture 3" descr="A close-up of a machi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BDF2" w14:textId="0DFDFD64" w:rsidR="001A0771" w:rsidRDefault="006F7E0E" w:rsidP="006F7E0E">
      <w:pPr>
        <w:pStyle w:val="Caption"/>
      </w:pPr>
      <w:r>
        <w:t xml:space="preserve">Figure </w:t>
      </w:r>
      <w:r w:rsidR="002D6BD4">
        <w:fldChar w:fldCharType="begin"/>
      </w:r>
      <w:r w:rsidR="002D6BD4">
        <w:instrText xml:space="preserve"> SEQ Figure \* ARABIC </w:instrText>
      </w:r>
      <w:r w:rsidR="002D6BD4">
        <w:fldChar w:fldCharType="separate"/>
      </w:r>
      <w:r w:rsidR="002D6BD4">
        <w:rPr>
          <w:noProof/>
        </w:rPr>
        <w:t>1</w:t>
      </w:r>
      <w:r w:rsidR="002D6BD4">
        <w:rPr>
          <w:noProof/>
        </w:rPr>
        <w:fldChar w:fldCharType="end"/>
      </w:r>
      <w:r>
        <w:t>: Assembled Single-Cell.</w:t>
      </w:r>
    </w:p>
    <w:p w14:paraId="354A7154" w14:textId="09993580" w:rsidR="008152B1" w:rsidRDefault="008152B1" w:rsidP="008152B1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Block geometry:</w:t>
      </w:r>
      <w:r>
        <w:t xml:space="preserve"> </w:t>
      </w:r>
      <w:r w:rsidRPr="008152B1">
        <w:t>Multiple cells in series under the same style of steel compression fixture</w:t>
      </w:r>
      <w:r w:rsidR="006F7E0E">
        <w:t>, Figure 2</w:t>
      </w:r>
      <w:r w:rsidRPr="008152B1">
        <w:t xml:space="preserve">. No copper </w:t>
      </w:r>
      <w:r w:rsidR="00CF2FE8" w:rsidRPr="008152B1">
        <w:t>tabs:</w:t>
      </w:r>
      <w:r w:rsidRPr="008152B1">
        <w:t xml:space="preserve"> instead, aluminum radiators at the top and bottom serve as the positive and negative terminals</w:t>
      </w:r>
      <w:r>
        <w:t>.</w:t>
      </w:r>
    </w:p>
    <w:p w14:paraId="7AFF4E6E" w14:textId="77777777" w:rsidR="00CF2FE8" w:rsidRDefault="00CF2FE8" w:rsidP="00D746E1">
      <w:pPr>
        <w:pStyle w:val="Compact"/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7BA76B2" wp14:editId="08EF2371">
            <wp:extent cx="3886200" cy="2105025"/>
            <wp:effectExtent l="0" t="0" r="0" b="9525"/>
            <wp:docPr id="925485461" name="Picture 1" descr="A black and silver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5461" name="Picture 1" descr="A black and silver machi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517A" w14:textId="3BC4066D" w:rsidR="008152B1" w:rsidRDefault="00CF2FE8" w:rsidP="00CF2FE8">
      <w:pPr>
        <w:pStyle w:val="Caption"/>
      </w:pPr>
      <w:r>
        <w:t xml:space="preserve">Figure </w:t>
      </w:r>
      <w:r w:rsidR="002D6BD4">
        <w:fldChar w:fldCharType="begin"/>
      </w:r>
      <w:r w:rsidR="002D6BD4">
        <w:instrText xml:space="preserve"> SEQ Figure \* ARABIC </w:instrText>
      </w:r>
      <w:r w:rsidR="002D6BD4">
        <w:fldChar w:fldCharType="separate"/>
      </w:r>
      <w:r w:rsidR="002D6BD4">
        <w:rPr>
          <w:noProof/>
        </w:rPr>
        <w:t>2</w:t>
      </w:r>
      <w:r w:rsidR="002D6BD4">
        <w:rPr>
          <w:noProof/>
        </w:rPr>
        <w:fldChar w:fldCharType="end"/>
      </w:r>
      <w:r>
        <w:t>: Block Fixture.</w:t>
      </w:r>
    </w:p>
    <w:p w14:paraId="7AF8C7C7" w14:textId="02568B6C" w:rsidR="00DD3899" w:rsidRDefault="00DD3899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Per cell nominal operating voltage window:</w:t>
      </w:r>
      <w:r>
        <w:t xml:space="preserve"> </w:t>
      </w:r>
      <w:r>
        <w:rPr>
          <w:b/>
          <w:bCs/>
        </w:rPr>
        <w:t>0.</w:t>
      </w:r>
      <w:r w:rsidR="00C67E4A">
        <w:rPr>
          <w:b/>
          <w:bCs/>
        </w:rPr>
        <w:t>85</w:t>
      </w:r>
      <w:r>
        <w:rPr>
          <w:b/>
          <w:bCs/>
        </w:rPr>
        <w:t xml:space="preserve"> → 1.7</w:t>
      </w:r>
      <w:r w:rsidR="00C67E4A">
        <w:rPr>
          <w:b/>
          <w:bCs/>
        </w:rPr>
        <w:t>0</w:t>
      </w:r>
      <w:r>
        <w:rPr>
          <w:b/>
          <w:bCs/>
        </w:rPr>
        <w:t xml:space="preserve"> V</w:t>
      </w:r>
      <w:r>
        <w:t xml:space="preserve"> (non-zinc)</w:t>
      </w:r>
    </w:p>
    <w:p w14:paraId="0DF2F4B1" w14:textId="3862A831" w:rsidR="0061733B" w:rsidRDefault="00DD3899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Per cell nominal operati</w:t>
      </w:r>
      <w:r>
        <w:t xml:space="preserve">ng </w:t>
      </w:r>
      <w:r>
        <w:rPr>
          <w:b/>
          <w:bCs/>
        </w:rPr>
        <w:t>voltage window:</w:t>
      </w:r>
      <w:r>
        <w:t xml:space="preserve"> </w:t>
      </w:r>
      <w:r>
        <w:rPr>
          <w:b/>
          <w:bCs/>
        </w:rPr>
        <w:t>1.70 → 1.75 V</w:t>
      </w:r>
      <w:r>
        <w:t xml:space="preserve"> (zinc)</w:t>
      </w:r>
    </w:p>
    <w:p w14:paraId="60172EF8" w14:textId="77777777" w:rsidR="00AA0B5C" w:rsidRPr="00AA0B5C" w:rsidRDefault="004D253B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Equipment: </w:t>
      </w:r>
    </w:p>
    <w:p w14:paraId="7CB4C8AA" w14:textId="377C26B2" w:rsidR="004D253B" w:rsidRDefault="004D253B" w:rsidP="00AA0B5C">
      <w:pPr>
        <w:pStyle w:val="Compact"/>
        <w:numPr>
          <w:ilvl w:val="1"/>
          <w:numId w:val="2"/>
        </w:numPr>
        <w:spacing w:line="360" w:lineRule="auto"/>
      </w:pPr>
      <w:r w:rsidRPr="008152B1">
        <w:rPr>
          <w:b/>
          <w:bCs/>
        </w:rPr>
        <w:t>12</w:t>
      </w:r>
      <w:r w:rsidR="004B4B02">
        <w:rPr>
          <w:b/>
          <w:bCs/>
        </w:rPr>
        <w:t xml:space="preserve"> multi</w:t>
      </w:r>
      <w:r w:rsidRPr="008152B1">
        <w:rPr>
          <w:b/>
          <w:bCs/>
        </w:rPr>
        <w:t>-Channel Cycler</w:t>
      </w:r>
      <w:r w:rsidR="006F7E0E">
        <w:rPr>
          <w:b/>
          <w:bCs/>
        </w:rPr>
        <w:t xml:space="preserve"> (Figure 3)</w:t>
      </w:r>
      <w:r w:rsidR="008152B1">
        <w:t>: V</w:t>
      </w:r>
      <w:r w:rsidRPr="004D253B">
        <w:t xml:space="preserve">oltage operating range of </w:t>
      </w:r>
      <w:r w:rsidRPr="008152B1">
        <w:rPr>
          <w:b/>
          <w:bCs/>
        </w:rPr>
        <w:t>0.1 V to 20 V</w:t>
      </w:r>
      <w:r w:rsidRPr="004D253B">
        <w:t xml:space="preserve"> and </w:t>
      </w:r>
      <w:r>
        <w:t xml:space="preserve">current operating range of </w:t>
      </w:r>
      <w:r w:rsidRPr="008152B1">
        <w:rPr>
          <w:b/>
          <w:bCs/>
        </w:rPr>
        <w:t>10 mA to 10 A</w:t>
      </w:r>
      <w:r>
        <w:t xml:space="preserve">. Multiple channels can be connected in parallel to deliver higher currents. No GANG </w:t>
      </w:r>
      <w:r w:rsidR="006E0D44">
        <w:t>mode for parallel operation.</w:t>
      </w:r>
      <w:r w:rsidR="008152B1" w:rsidRPr="008152B1">
        <w:rPr>
          <w:b/>
          <w:bCs/>
        </w:rPr>
        <w:t xml:space="preserve"> 4-</w:t>
      </w:r>
      <w:r w:rsidR="004B4B02">
        <w:rPr>
          <w:b/>
          <w:bCs/>
        </w:rPr>
        <w:t>point connection</w:t>
      </w:r>
      <w:r w:rsidR="008152B1" w:rsidRPr="008152B1">
        <w:rPr>
          <w:b/>
          <w:bCs/>
        </w:rPr>
        <w:t xml:space="preserve"> (force/sense)</w:t>
      </w:r>
      <w:r w:rsidR="008152B1" w:rsidRPr="008152B1">
        <w:t xml:space="preserve">, each terminated with </w:t>
      </w:r>
      <w:r w:rsidR="00C67E4A">
        <w:rPr>
          <w:b/>
          <w:bCs/>
        </w:rPr>
        <w:t>kelvin</w:t>
      </w:r>
      <w:r w:rsidR="008152B1" w:rsidRPr="008152B1">
        <w:rPr>
          <w:b/>
          <w:bCs/>
        </w:rPr>
        <w:t xml:space="preserve"> cl</w:t>
      </w:r>
      <w:r w:rsidR="00C67E4A">
        <w:rPr>
          <w:b/>
          <w:bCs/>
        </w:rPr>
        <w:t>amps</w:t>
      </w:r>
      <w:r w:rsidR="008152B1" w:rsidRPr="008152B1">
        <w:t xml:space="preserve">, </w:t>
      </w:r>
      <w:r w:rsidR="008152B1" w:rsidRPr="008152B1">
        <w:rPr>
          <w:b/>
          <w:bCs/>
        </w:rPr>
        <w:t>100 Hz</w:t>
      </w:r>
      <w:r w:rsidR="008152B1" w:rsidRPr="008152B1">
        <w:t xml:space="preserve"> sampling</w:t>
      </w:r>
      <w:r w:rsidR="00DD3899">
        <w:t xml:space="preserve"> max</w:t>
      </w:r>
      <w:r w:rsidR="008152B1" w:rsidRPr="008152B1">
        <w:t>.</w:t>
      </w:r>
    </w:p>
    <w:p w14:paraId="678D5938" w14:textId="77777777" w:rsidR="006F7E0E" w:rsidRDefault="006F7E0E" w:rsidP="00A536EF">
      <w:pPr>
        <w:pStyle w:val="Compact"/>
        <w:keepNext/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41F15470" wp14:editId="509E773B">
            <wp:extent cx="3990975" cy="2276475"/>
            <wp:effectExtent l="0" t="0" r="9525" b="9525"/>
            <wp:docPr id="417881431" name="Picture 4" descr="A black device with red and green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1431" name="Picture 4" descr="A black device with red and green wir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D530" w14:textId="7D6EE7E4" w:rsidR="006F7E0E" w:rsidRDefault="006F7E0E" w:rsidP="006F7E0E">
      <w:pPr>
        <w:pStyle w:val="Caption"/>
      </w:pPr>
      <w:r>
        <w:t xml:space="preserve">Figure </w:t>
      </w:r>
      <w:r w:rsidR="002D6BD4">
        <w:fldChar w:fldCharType="begin"/>
      </w:r>
      <w:r w:rsidR="002D6BD4">
        <w:instrText xml:space="preserve"> SEQ Figure \* ARABIC </w:instrText>
      </w:r>
      <w:r w:rsidR="002D6BD4">
        <w:fldChar w:fldCharType="separate"/>
      </w:r>
      <w:r w:rsidR="002D6BD4">
        <w:rPr>
          <w:noProof/>
        </w:rPr>
        <w:t>3</w:t>
      </w:r>
      <w:r w:rsidR="002D6BD4">
        <w:rPr>
          <w:noProof/>
        </w:rPr>
        <w:fldChar w:fldCharType="end"/>
      </w:r>
      <w:r>
        <w:t>: Multi-Channel Cycler ACK75.10.20.12.</w:t>
      </w:r>
    </w:p>
    <w:p w14:paraId="0481BEC6" w14:textId="2723045E" w:rsidR="00AA0B5C" w:rsidRDefault="00AA0B5C" w:rsidP="00AA0B5C">
      <w:pPr>
        <w:pStyle w:val="Compact"/>
        <w:numPr>
          <w:ilvl w:val="1"/>
          <w:numId w:val="2"/>
        </w:numPr>
        <w:spacing w:line="360" w:lineRule="auto"/>
      </w:pPr>
      <w:r w:rsidRPr="008152B1">
        <w:rPr>
          <w:b/>
          <w:bCs/>
        </w:rPr>
        <w:lastRenderedPageBreak/>
        <w:t>Single Channel Cycler</w:t>
      </w:r>
      <w:r w:rsidR="006F7E0E">
        <w:rPr>
          <w:b/>
          <w:bCs/>
        </w:rPr>
        <w:t xml:space="preserve"> (Figure 4)</w:t>
      </w:r>
      <w:r w:rsidR="008152B1">
        <w:rPr>
          <w:b/>
          <w:bCs/>
        </w:rPr>
        <w:t>:</w:t>
      </w:r>
      <w:r>
        <w:t xml:space="preserve"> </w:t>
      </w:r>
      <w:r w:rsidR="008152B1">
        <w:t>V</w:t>
      </w:r>
      <w:r>
        <w:t xml:space="preserve">oltage operating range of </w:t>
      </w:r>
      <w:r w:rsidRPr="008152B1">
        <w:rPr>
          <w:b/>
          <w:bCs/>
        </w:rPr>
        <w:t xml:space="preserve">1 V to </w:t>
      </w:r>
      <w:r w:rsidR="00C67E4A">
        <w:rPr>
          <w:b/>
          <w:bCs/>
        </w:rPr>
        <w:t>56</w:t>
      </w:r>
      <w:r w:rsidRPr="008152B1">
        <w:rPr>
          <w:b/>
          <w:bCs/>
        </w:rPr>
        <w:t xml:space="preserve"> V</w:t>
      </w:r>
      <w:r>
        <w:t xml:space="preserve"> and current operating range of </w:t>
      </w:r>
      <w:r w:rsidRPr="008152B1">
        <w:rPr>
          <w:b/>
          <w:bCs/>
        </w:rPr>
        <w:t>2 A to 75 A</w:t>
      </w:r>
      <w:r>
        <w:t>.</w:t>
      </w:r>
      <w:r w:rsidR="008152B1" w:rsidRPr="008152B1">
        <w:rPr>
          <w:b/>
          <w:bCs/>
        </w:rPr>
        <w:t xml:space="preserve"> 4-wire (force/sense)</w:t>
      </w:r>
      <w:r w:rsidR="008152B1" w:rsidRPr="008152B1">
        <w:t xml:space="preserve">, </w:t>
      </w:r>
      <w:r w:rsidR="008152B1">
        <w:t>force</w:t>
      </w:r>
      <w:r w:rsidR="008152B1" w:rsidRPr="008152B1">
        <w:t xml:space="preserve"> wires terminated with </w:t>
      </w:r>
      <w:r w:rsidR="008152B1" w:rsidRPr="008152B1">
        <w:rPr>
          <w:b/>
          <w:bCs/>
        </w:rPr>
        <w:t>lugs</w:t>
      </w:r>
      <w:r w:rsidR="008152B1">
        <w:t xml:space="preserve"> and sense wires terminated </w:t>
      </w:r>
      <w:r w:rsidR="008152B1" w:rsidRPr="008152B1">
        <w:rPr>
          <w:b/>
          <w:bCs/>
        </w:rPr>
        <w:t>alligator clips</w:t>
      </w:r>
      <w:r w:rsidR="008152B1" w:rsidRPr="008152B1">
        <w:t xml:space="preserve">, </w:t>
      </w:r>
      <w:r w:rsidR="008152B1" w:rsidRPr="008152B1">
        <w:rPr>
          <w:b/>
          <w:bCs/>
        </w:rPr>
        <w:t>10 Hz</w:t>
      </w:r>
      <w:r w:rsidR="008152B1" w:rsidRPr="008152B1">
        <w:t xml:space="preserve"> sampling</w:t>
      </w:r>
      <w:r w:rsidR="00DD3899">
        <w:t xml:space="preserve"> max</w:t>
      </w:r>
      <w:r w:rsidR="008152B1" w:rsidRPr="008152B1">
        <w:t>.</w:t>
      </w:r>
    </w:p>
    <w:p w14:paraId="76F01971" w14:textId="77777777" w:rsidR="006F7E0E" w:rsidRDefault="006F7E0E" w:rsidP="00A536EF">
      <w:pPr>
        <w:pStyle w:val="Compact"/>
        <w:keepNext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52339366" wp14:editId="3D43EC6A">
            <wp:extent cx="2666988" cy="4417371"/>
            <wp:effectExtent l="953" t="0" r="1587" b="1588"/>
            <wp:docPr id="1654668398" name="Picture 5" descr="A machine with wires and ca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68398" name="Picture 5" descr="A machine with wires and cables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7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99573" cy="4471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FB19E" w14:textId="4481DA19" w:rsidR="006F7E0E" w:rsidRPr="004D253B" w:rsidRDefault="006F7E0E" w:rsidP="006F7E0E">
      <w:pPr>
        <w:pStyle w:val="Caption"/>
      </w:pPr>
      <w:r>
        <w:t xml:space="preserve">Figure </w:t>
      </w:r>
      <w:r w:rsidR="002D6BD4">
        <w:fldChar w:fldCharType="begin"/>
      </w:r>
      <w:r w:rsidR="002D6BD4">
        <w:instrText xml:space="preserve"> SEQ Figure \* ARABIC </w:instrText>
      </w:r>
      <w:r w:rsidR="002D6BD4">
        <w:fldChar w:fldCharType="separate"/>
      </w:r>
      <w:r w:rsidR="002D6BD4">
        <w:rPr>
          <w:noProof/>
        </w:rPr>
        <w:t>4</w:t>
      </w:r>
      <w:r w:rsidR="002D6BD4">
        <w:rPr>
          <w:noProof/>
        </w:rPr>
        <w:fldChar w:fldCharType="end"/>
      </w:r>
      <w:r>
        <w:t>: Single Channel Cycler ACK75.48.1750.1.</w:t>
      </w:r>
    </w:p>
    <w:p w14:paraId="2021791A" w14:textId="4EB0CE31" w:rsidR="006E0D44" w:rsidRPr="00E22E48" w:rsidRDefault="00000000" w:rsidP="00D746E1">
      <w:pPr>
        <w:pStyle w:val="Compact"/>
        <w:numPr>
          <w:ilvl w:val="0"/>
          <w:numId w:val="2"/>
        </w:numPr>
        <w:spacing w:line="360" w:lineRule="auto"/>
        <w:rPr>
          <w:lang w:val="en-GB"/>
        </w:rPr>
      </w:pPr>
      <w:r w:rsidRPr="006E0D44">
        <w:rPr>
          <w:b/>
          <w:bCs/>
        </w:rPr>
        <w:t>Fixtures &amp; leads:</w:t>
      </w:r>
      <w:r w:rsidRPr="006E0D44">
        <w:t xml:space="preserve"> 4</w:t>
      </w:r>
      <w:r w:rsidRPr="006E0D44">
        <w:rPr>
          <w:rFonts w:ascii="Cambria Math" w:hAnsi="Cambria Math" w:cs="Cambria Math"/>
        </w:rPr>
        <w:t>‑</w:t>
      </w:r>
      <w:r w:rsidRPr="006E0D44">
        <w:t xml:space="preserve">wire (force/sense) </w:t>
      </w:r>
      <w:r w:rsidR="006E0D44" w:rsidRPr="006E0D44">
        <w:t xml:space="preserve">terminating with </w:t>
      </w:r>
      <w:r w:rsidR="00E22E48" w:rsidRPr="00E22E48">
        <w:rPr>
          <w:b/>
          <w:bCs/>
        </w:rPr>
        <w:t xml:space="preserve">kelvin </w:t>
      </w:r>
      <w:r w:rsidR="00E22E48">
        <w:rPr>
          <w:b/>
          <w:bCs/>
        </w:rPr>
        <w:t>connection</w:t>
      </w:r>
      <w:r w:rsidR="006E0D44" w:rsidRPr="006E0D44">
        <w:t>,</w:t>
      </w:r>
      <w:r w:rsidRPr="006E0D44">
        <w:t xml:space="preserve"> </w:t>
      </w:r>
      <w:r w:rsidR="009466F2" w:rsidRPr="006E0D44">
        <w:t>per channel</w:t>
      </w:r>
      <w:r w:rsidRPr="006E0D44">
        <w:t>.</w:t>
      </w:r>
      <w:r w:rsidR="00D746E1">
        <w:t xml:space="preserve"> </w:t>
      </w:r>
      <w:r w:rsidR="00D746E1" w:rsidRPr="00E22E48">
        <w:rPr>
          <w:b/>
          <w:bCs/>
          <w:lang w:val="en-GB"/>
        </w:rPr>
        <w:t>F+ (Force+)</w:t>
      </w:r>
      <w:r w:rsidR="00D746E1" w:rsidRPr="00E22E48">
        <w:rPr>
          <w:lang w:val="en-GB"/>
        </w:rPr>
        <w:t xml:space="preserve">, </w:t>
      </w:r>
      <w:r w:rsidR="00D746E1" w:rsidRPr="00E22E48">
        <w:rPr>
          <w:b/>
          <w:bCs/>
          <w:lang w:val="en-GB"/>
        </w:rPr>
        <w:t>F− (Force−)</w:t>
      </w:r>
      <w:r w:rsidR="00D746E1" w:rsidRPr="00E22E48">
        <w:rPr>
          <w:lang w:val="en-GB"/>
        </w:rPr>
        <w:t xml:space="preserve">, </w:t>
      </w:r>
      <w:r w:rsidR="00D746E1" w:rsidRPr="00E22E48">
        <w:rPr>
          <w:b/>
          <w:bCs/>
          <w:lang w:val="en-GB"/>
        </w:rPr>
        <w:t>S+ (Sense+)</w:t>
      </w:r>
      <w:r w:rsidR="00D746E1" w:rsidRPr="00E22E48">
        <w:rPr>
          <w:lang w:val="en-GB"/>
        </w:rPr>
        <w:t xml:space="preserve">, </w:t>
      </w:r>
      <w:r w:rsidR="00D746E1" w:rsidRPr="00E22E48">
        <w:rPr>
          <w:b/>
          <w:bCs/>
          <w:lang w:val="en-GB"/>
        </w:rPr>
        <w:t>S− (Sense−)</w:t>
      </w:r>
      <w:r w:rsidR="00D746E1">
        <w:rPr>
          <w:lang w:val="en-GB"/>
        </w:rPr>
        <w:t>.</w:t>
      </w:r>
      <w:r w:rsidRPr="006E0D44">
        <w:t xml:space="preserve"> </w:t>
      </w:r>
    </w:p>
    <w:p w14:paraId="2890DC2C" w14:textId="210997D5" w:rsidR="00D746E1" w:rsidRPr="00E22E48" w:rsidRDefault="004D253B" w:rsidP="00E22E48">
      <w:pPr>
        <w:pStyle w:val="Compact"/>
        <w:numPr>
          <w:ilvl w:val="1"/>
          <w:numId w:val="2"/>
        </w:numPr>
        <w:spacing w:line="360" w:lineRule="auto"/>
      </w:pPr>
      <w:r w:rsidRPr="004F4AAB">
        <w:rPr>
          <w:b/>
          <w:bCs/>
        </w:rPr>
        <w:t>For</w:t>
      </w:r>
      <w:r w:rsidR="006E0D44" w:rsidRPr="004F4AAB">
        <w:rPr>
          <w:b/>
          <w:bCs/>
        </w:rPr>
        <w:t xml:space="preserve"> Testing</w:t>
      </w:r>
      <w:r w:rsidRPr="004F4AAB">
        <w:rPr>
          <w:b/>
          <w:bCs/>
        </w:rPr>
        <w:t xml:space="preserve"> </w:t>
      </w:r>
      <w:r w:rsidR="006E0D44" w:rsidRPr="004F4AAB">
        <w:rPr>
          <w:b/>
          <w:bCs/>
        </w:rPr>
        <w:t>C</w:t>
      </w:r>
      <w:r w:rsidRPr="004F4AAB">
        <w:rPr>
          <w:b/>
          <w:bCs/>
        </w:rPr>
        <w:t>ells</w:t>
      </w:r>
      <w:r w:rsidR="00D746E1">
        <w:rPr>
          <w:b/>
          <w:bCs/>
        </w:rPr>
        <w:t xml:space="preserve"> (two </w:t>
      </w:r>
      <w:r w:rsidR="00C67E4A">
        <w:rPr>
          <w:b/>
          <w:bCs/>
        </w:rPr>
        <w:t>20</w:t>
      </w:r>
      <w:r w:rsidR="00D746E1">
        <w:rPr>
          <w:b/>
          <w:bCs/>
        </w:rPr>
        <w:t>x50 mm Cu</w:t>
      </w:r>
      <w:r w:rsidR="006E0D44" w:rsidRPr="004F4AAB">
        <w:rPr>
          <w:b/>
          <w:bCs/>
        </w:rPr>
        <w:t xml:space="preserve"> T</w:t>
      </w:r>
      <w:r w:rsidRPr="004F4AAB">
        <w:rPr>
          <w:b/>
          <w:bCs/>
        </w:rPr>
        <w:t>abs</w:t>
      </w:r>
      <w:r w:rsidR="00D746E1">
        <w:rPr>
          <w:b/>
          <w:bCs/>
        </w:rPr>
        <w:t xml:space="preserve">) </w:t>
      </w:r>
      <w:r w:rsidR="00E22E48">
        <w:rPr>
          <w:b/>
          <w:bCs/>
        </w:rPr>
        <w:t>–</w:t>
      </w:r>
      <w:r w:rsidR="00D746E1">
        <w:rPr>
          <w:b/>
          <w:bCs/>
        </w:rPr>
        <w:t xml:space="preserve"> </w:t>
      </w:r>
      <w:r w:rsidR="00E22E48">
        <w:rPr>
          <w:b/>
          <w:bCs/>
        </w:rPr>
        <w:t>use kelvin clamps</w:t>
      </w:r>
      <w:r w:rsidR="00E22E48">
        <w:t>.</w:t>
      </w:r>
    </w:p>
    <w:p w14:paraId="2EA096D1" w14:textId="77777777" w:rsidR="00D746E1" w:rsidRDefault="006E0D44" w:rsidP="006E0D44">
      <w:pPr>
        <w:pStyle w:val="Compact"/>
        <w:numPr>
          <w:ilvl w:val="1"/>
          <w:numId w:val="2"/>
        </w:numPr>
        <w:spacing w:line="360" w:lineRule="auto"/>
      </w:pPr>
      <w:r w:rsidRPr="004F4AAB">
        <w:rPr>
          <w:b/>
          <w:bCs/>
        </w:rPr>
        <w:t>For testing Blocks with Radiators</w:t>
      </w:r>
      <w:r w:rsidR="00D746E1">
        <w:rPr>
          <w:b/>
          <w:bCs/>
        </w:rPr>
        <w:t xml:space="preserve"> </w:t>
      </w:r>
      <w:r w:rsidR="002D6BD4">
        <w:t xml:space="preserve">– </w:t>
      </w:r>
      <w:r w:rsidR="002D6BD4" w:rsidRPr="004F4AAB">
        <w:rPr>
          <w:b/>
          <w:bCs/>
        </w:rPr>
        <w:t>see Figure 5</w:t>
      </w:r>
      <w:r w:rsidR="00D746E1">
        <w:t>:</w:t>
      </w:r>
    </w:p>
    <w:p w14:paraId="75B048C9" w14:textId="73B3DD75" w:rsidR="00D746E1" w:rsidRPr="00D746E1" w:rsidRDefault="00D746E1" w:rsidP="00D746E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GB" w:eastAsia="ru-RU"/>
        </w:rPr>
      </w:pP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S+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: + radiator,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>BOTTOM Side Lateral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 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10 ± 2 mm from the stack interface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>
        <w:rPr>
          <w:rFonts w:ascii="Times New Roman" w:eastAsia="Times New Roman" w:hAnsi="Times New Roman" w:cs="Times New Roman"/>
          <w:lang w:val="en-GB" w:eastAsia="ru-RU"/>
        </w:rPr>
        <w:t>alligator clipped next to terminal post</w:t>
      </w:r>
      <w:r w:rsidRPr="00D746E1">
        <w:rPr>
          <w:rFonts w:ascii="Times New Roman" w:eastAsia="Times New Roman" w:hAnsi="Times New Roman" w:cs="Times New Roman"/>
          <w:lang w:val="en-GB" w:eastAsia="ru-RU"/>
        </w:rPr>
        <w:t>.</w:t>
      </w:r>
    </w:p>
    <w:p w14:paraId="06E544C1" w14:textId="61F1E04B" w:rsidR="00D746E1" w:rsidRPr="00D746E1" w:rsidRDefault="00D746E1" w:rsidP="00D746E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GB" w:eastAsia="ru-RU"/>
        </w:rPr>
      </w:pP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F+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: + radiator,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BOTTOM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Side Lateral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>lug attached to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terminal post.</w:t>
      </w:r>
    </w:p>
    <w:p w14:paraId="248B4BCC" w14:textId="310C3FBE" w:rsidR="00D746E1" w:rsidRPr="00D746E1" w:rsidRDefault="00D746E1" w:rsidP="00D746E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GB" w:eastAsia="ru-RU"/>
        </w:rPr>
      </w:pP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S−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: − radiator,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TOP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Side Lateral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10 ± 2 mm from the stack interface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, </w:t>
      </w:r>
      <w:r w:rsidRPr="00D746E1">
        <w:rPr>
          <w:rFonts w:ascii="Times New Roman" w:eastAsia="Times New Roman" w:hAnsi="Times New Roman" w:cs="Times New Roman"/>
          <w:lang w:val="en-GB" w:eastAsia="ru-RU"/>
        </w:rPr>
        <w:t>alligator clipped next to terminal post.</w:t>
      </w:r>
    </w:p>
    <w:p w14:paraId="68192658" w14:textId="7405AEF6" w:rsidR="00D746E1" w:rsidRPr="00A536EF" w:rsidRDefault="00D746E1" w:rsidP="00D746E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GB" w:eastAsia="ru-RU"/>
        </w:rPr>
      </w:pP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F−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: − radiator,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>TOP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Side Lateral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>lug attached to terminal post</w:t>
      </w:r>
      <w:r w:rsidRPr="00D746E1">
        <w:rPr>
          <w:rFonts w:ascii="Times New Roman" w:eastAsia="Times New Roman" w:hAnsi="Times New Roman" w:cs="Times New Roman"/>
          <w:lang w:val="en-GB" w:eastAsia="ru-RU"/>
        </w:rPr>
        <w:t>. Mirror symmetry.</w:t>
      </w:r>
    </w:p>
    <w:p w14:paraId="3A336B46" w14:textId="77777777" w:rsidR="002D6BD4" w:rsidRDefault="002D6BD4" w:rsidP="00A536EF">
      <w:pPr>
        <w:pStyle w:val="Compact"/>
        <w:keepNext/>
        <w:spacing w:line="360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086F55B4" wp14:editId="78BE72B8">
            <wp:extent cx="4486275" cy="2600325"/>
            <wp:effectExtent l="0" t="0" r="9525" b="9525"/>
            <wp:docPr id="895020391" name="Picture 6" descr="A collage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0391" name="Picture 6" descr="A collage of a machi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A8C5" w14:textId="4067681C" w:rsidR="002D6BD4" w:rsidRPr="006E0D44" w:rsidRDefault="002D6BD4" w:rsidP="002D6BD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: Connections for Blocks.</w:t>
      </w:r>
    </w:p>
    <w:p w14:paraId="53E1E5CE" w14:textId="77777777" w:rsidR="0061733B" w:rsidRDefault="00000000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Polarity convention:</w:t>
      </w:r>
      <w:r>
        <w:t xml:space="preserve"> Charge current </w:t>
      </w:r>
      <w:r>
        <w:rPr>
          <w:b/>
          <w:bCs/>
        </w:rPr>
        <w:t>I &gt; 0</w:t>
      </w:r>
      <w:r>
        <w:t xml:space="preserve">, discharge </w:t>
      </w:r>
      <w:r>
        <w:rPr>
          <w:b/>
          <w:bCs/>
        </w:rPr>
        <w:t>I &lt; 0</w:t>
      </w:r>
      <w:r>
        <w:t>. Voltage reported as positive full‑cell.</w:t>
      </w:r>
    </w:p>
    <w:p w14:paraId="7B769CB3" w14:textId="221B49BC" w:rsidR="004B4B02" w:rsidRDefault="004B4B02" w:rsidP="004B4B02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Absolute </w:t>
      </w:r>
      <w:r w:rsidR="00E65924">
        <w:rPr>
          <w:b/>
          <w:bCs/>
        </w:rPr>
        <w:t>Voltage hard limit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1.80 V per cell</w:t>
      </w:r>
      <w:r>
        <w:t xml:space="preserve"> hard stop. </w:t>
      </w:r>
    </w:p>
    <w:p w14:paraId="10668980" w14:textId="01FD6138" w:rsidR="004B4B02" w:rsidRDefault="00E65924" w:rsidP="004B4B02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Absolute </w:t>
      </w:r>
      <w:r w:rsidR="004B4B02">
        <w:rPr>
          <w:b/>
          <w:bCs/>
        </w:rPr>
        <w:t xml:space="preserve">Temperature </w:t>
      </w:r>
      <w:r>
        <w:rPr>
          <w:b/>
          <w:bCs/>
        </w:rPr>
        <w:t xml:space="preserve">hard </w:t>
      </w:r>
      <w:r w:rsidR="004B4B02">
        <w:rPr>
          <w:b/>
          <w:bCs/>
        </w:rPr>
        <w:t>limit:</w:t>
      </w:r>
      <w:r w:rsidR="004B4B02">
        <w:t xml:space="preserve"> </w:t>
      </w:r>
      <w:r w:rsidR="004B4B02" w:rsidRPr="00CF2FE8">
        <w:rPr>
          <w:b/>
          <w:bCs/>
        </w:rPr>
        <w:t>5</w:t>
      </w:r>
      <w:r w:rsidR="004B4B02">
        <w:rPr>
          <w:b/>
          <w:bCs/>
        </w:rPr>
        <w:t>0</w:t>
      </w:r>
      <w:r w:rsidR="004B4B02" w:rsidRPr="00CF2FE8">
        <w:rPr>
          <w:b/>
          <w:bCs/>
        </w:rPr>
        <w:t xml:space="preserve"> °C</w:t>
      </w:r>
      <w:r w:rsidR="004B4B02">
        <w:t>. Keep airflow consistent; avoid fan directly on cell unless you test thermal effects.</w:t>
      </w:r>
    </w:p>
    <w:p w14:paraId="47FACC26" w14:textId="77777777" w:rsidR="004B4B02" w:rsidRDefault="004B4B02" w:rsidP="004B4B02">
      <w:pPr>
        <w:pStyle w:val="Compact"/>
        <w:spacing w:line="360" w:lineRule="auto"/>
        <w:ind w:left="360"/>
      </w:pPr>
    </w:p>
    <w:p w14:paraId="2217D69C" w14:textId="65CEE44A" w:rsidR="00077670" w:rsidRDefault="00077670">
      <w:r>
        <w:br w:type="page"/>
      </w:r>
    </w:p>
    <w:p w14:paraId="4D18D49B" w14:textId="77777777" w:rsidR="0061733B" w:rsidRDefault="0061733B" w:rsidP="006F01D9">
      <w:pPr>
        <w:spacing w:line="360" w:lineRule="auto"/>
      </w:pPr>
    </w:p>
    <w:p w14:paraId="0790E45C" w14:textId="77777777" w:rsidR="0061733B" w:rsidRDefault="00000000" w:rsidP="006F01D9">
      <w:pPr>
        <w:pStyle w:val="Heading2"/>
        <w:spacing w:line="360" w:lineRule="auto"/>
      </w:pPr>
      <w:bookmarkStart w:id="4" w:name="X3ce62fd2e088ebc63e35ddf2914a6ce638815a9"/>
      <w:bookmarkStart w:id="5" w:name="_Toc227917330"/>
      <w:bookmarkEnd w:id="2"/>
      <w:r>
        <w:t>1) Conversion: Current Density ↔ Current (173.24 cm²)</w:t>
      </w:r>
      <w:bookmarkEnd w:id="5"/>
    </w:p>
    <w:p w14:paraId="5C954E0D" w14:textId="2E919035" w:rsidR="0061733B" w:rsidRPr="00C67E4A" w:rsidRDefault="00000000" w:rsidP="006F01D9">
      <w:pPr>
        <w:pStyle w:val="FirstParagraph"/>
        <w:spacing w:line="360" w:lineRule="auto"/>
        <w:rPr>
          <w:lang w:val="it-IT"/>
        </w:rPr>
      </w:pPr>
      <w:r w:rsidRPr="00C67E4A">
        <w:rPr>
          <w:b/>
          <w:bCs/>
          <w:lang w:val="it-IT"/>
        </w:rPr>
        <w:t>Formula:</w:t>
      </w:r>
      <w:r w:rsidRPr="00C67E4A">
        <w:rPr>
          <w:lang w:val="it-IT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  <w:lang w:val="it-IT"/>
          </w:rPr>
          <m:t xml:space="preserve">=  </m:t>
        </m:r>
        <m:r>
          <w:rPr>
            <w:rFonts w:ascii="Cambria Math" w:hAnsi="Cambria Math"/>
          </w:rPr>
          <m:t>j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mA</m:t>
            </m:r>
            <m:r>
              <m:rPr>
                <m:sty m:val="bi"/>
              </m:rPr>
              <w:rPr>
                <w:rFonts w:ascii="Cambria Math" w:hAnsi="Cambria Math"/>
                <w:lang w:val="it-IT"/>
              </w:rPr>
              <m:t>.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vertAlign w:val="superscript"/>
                    <w:lang w:val="it-IT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vertAlign w:val="superscript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it-IT"/>
          </w:rPr>
          <m:t xml:space="preserve"> 0.17324</m:t>
        </m:r>
      </m:oMath>
    </w:p>
    <w:tbl>
      <w:tblPr>
        <w:tblStyle w:val="PlainTable2"/>
        <w:tblW w:w="2385" w:type="pct"/>
        <w:tblInd w:w="5" w:type="dxa"/>
        <w:tblLayout w:type="fixed"/>
        <w:tblLook w:val="0020" w:firstRow="1" w:lastRow="0" w:firstColumn="0" w:lastColumn="0" w:noHBand="0" w:noVBand="0"/>
      </w:tblPr>
      <w:tblGrid>
        <w:gridCol w:w="1346"/>
        <w:gridCol w:w="1038"/>
        <w:gridCol w:w="1038"/>
        <w:gridCol w:w="1038"/>
      </w:tblGrid>
      <w:tr w:rsidR="00BE587A" w14:paraId="329C94F1" w14:textId="77777777" w:rsidTr="00BE5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66E01E24" w14:textId="3B1E897B" w:rsidR="00BE587A" w:rsidRDefault="00BE587A" w:rsidP="006F01D9">
            <w:pPr>
              <w:pStyle w:val="Compact"/>
              <w:spacing w:line="360" w:lineRule="auto"/>
            </w:pPr>
            <w:r>
              <w:t>j</w:t>
            </w:r>
            <w:r w:rsidRPr="00565E38">
              <w:t xml:space="preserve"> (mA·c</w:t>
            </w:r>
            <w:r>
              <w:t>m</w:t>
            </w:r>
            <w:r w:rsidRPr="00565E38">
              <w:rPr>
                <w:rFonts w:ascii="Cambria Math" w:hAnsi="Cambria Math" w:cs="Cambria Math"/>
                <w:vertAlign w:val="superscript"/>
              </w:rPr>
              <w:t>⁻</w:t>
            </w:r>
            <w:r w:rsidRPr="00565E38">
              <w:rPr>
                <w:vertAlign w:val="superscript"/>
              </w:rPr>
              <w:t>²</w:t>
            </w:r>
            <w:r w:rsidRPr="00565E38"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39" w:type="dxa"/>
          </w:tcPr>
          <w:p w14:paraId="2AD31F32" w14:textId="77777777" w:rsidR="00BE587A" w:rsidRDefault="00BE587A" w:rsidP="006F01D9">
            <w:pPr>
              <w:pStyle w:val="Compact"/>
              <w:spacing w:line="360" w:lineRule="auto"/>
              <w:jc w:val="right"/>
            </w:pPr>
            <w: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9" w:type="dxa"/>
          </w:tcPr>
          <w:p w14:paraId="006098C2" w14:textId="77777777" w:rsidR="00BE587A" w:rsidRDefault="00BE587A" w:rsidP="006F01D9">
            <w:pPr>
              <w:pStyle w:val="Compact"/>
              <w:spacing w:line="360" w:lineRule="auto"/>
              <w:jc w:val="right"/>
            </w:pPr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39" w:type="dxa"/>
          </w:tcPr>
          <w:p w14:paraId="14D10AEB" w14:textId="77777777" w:rsidR="00BE587A" w:rsidRDefault="00BE587A" w:rsidP="006F01D9">
            <w:pPr>
              <w:pStyle w:val="Compact"/>
              <w:spacing w:line="360" w:lineRule="auto"/>
              <w:jc w:val="right"/>
            </w:pPr>
            <w:r>
              <w:t>50</w:t>
            </w:r>
          </w:p>
        </w:tc>
      </w:tr>
      <w:tr w:rsidR="00BE587A" w14:paraId="092435CD" w14:textId="77777777" w:rsidTr="00BE5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dxa"/>
          </w:tcPr>
          <w:p w14:paraId="3C0AB2E8" w14:textId="77777777" w:rsidR="00BE587A" w:rsidRPr="00A21B90" w:rsidRDefault="00BE587A" w:rsidP="00A21B90">
            <w:pPr>
              <w:pStyle w:val="Compact"/>
              <w:spacing w:line="360" w:lineRule="auto"/>
              <w:rPr>
                <w:b/>
                <w:bCs/>
              </w:rPr>
            </w:pPr>
            <w:r w:rsidRPr="00A21B90">
              <w:rPr>
                <w:b/>
                <w:bCs/>
              </w:rPr>
              <w:t>I (A)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39" w:type="dxa"/>
          </w:tcPr>
          <w:p w14:paraId="13556D85" w14:textId="77777777" w:rsidR="00BE587A" w:rsidRDefault="00BE587A" w:rsidP="006F01D9">
            <w:pPr>
              <w:pStyle w:val="Compact"/>
              <w:spacing w:line="360" w:lineRule="auto"/>
              <w:jc w:val="right"/>
            </w:pPr>
            <w:r>
              <w:t>1.732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9" w:type="dxa"/>
          </w:tcPr>
          <w:p w14:paraId="4F574821" w14:textId="77777777" w:rsidR="00BE587A" w:rsidRDefault="00BE587A" w:rsidP="006F01D9">
            <w:pPr>
              <w:pStyle w:val="Compact"/>
              <w:spacing w:line="360" w:lineRule="auto"/>
              <w:jc w:val="right"/>
            </w:pPr>
            <w:r>
              <w:t>3.465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39" w:type="dxa"/>
          </w:tcPr>
          <w:p w14:paraId="6276F865" w14:textId="77777777" w:rsidR="00BE587A" w:rsidRDefault="00BE587A" w:rsidP="006F01D9">
            <w:pPr>
              <w:pStyle w:val="Compact"/>
              <w:spacing w:line="360" w:lineRule="auto"/>
              <w:jc w:val="right"/>
            </w:pPr>
            <w:r>
              <w:t>8.662</w:t>
            </w:r>
          </w:p>
        </w:tc>
      </w:tr>
    </w:tbl>
    <w:p w14:paraId="61E8BB1C" w14:textId="2D4C8EA3" w:rsidR="0061733B" w:rsidRDefault="00A21B90" w:rsidP="0051535E">
      <w:pPr>
        <w:pStyle w:val="BodyText"/>
        <w:spacing w:line="360" w:lineRule="auto"/>
      </w:pPr>
      <w:r>
        <w:rPr>
          <w:i/>
          <w:iCs/>
        </w:rPr>
        <w:t>*</w:t>
      </w:r>
      <w:r w:rsidRPr="00A21B90">
        <w:rPr>
          <w:i/>
          <w:iCs/>
        </w:rPr>
        <w:t xml:space="preserve">Document any other </w:t>
      </w:r>
      <w:proofErr w:type="gramStart"/>
      <w:r w:rsidRPr="00A21B90">
        <w:rPr>
          <w:b/>
          <w:bCs/>
          <w:i/>
          <w:iCs/>
        </w:rPr>
        <w:t>j</w:t>
      </w:r>
      <w:r>
        <w:rPr>
          <w:i/>
          <w:iCs/>
        </w:rPr>
        <w:t xml:space="preserve"> </w:t>
      </w:r>
      <w:r w:rsidRPr="00A21B90">
        <w:rPr>
          <w:i/>
          <w:iCs/>
        </w:rPr>
        <w:t>→</w:t>
      </w:r>
      <w:r>
        <w:rPr>
          <w:i/>
          <w:iCs/>
        </w:rPr>
        <w:t xml:space="preserve"> </w:t>
      </w:r>
      <w:r w:rsidRPr="00A21B90">
        <w:rPr>
          <w:b/>
          <w:bCs/>
          <w:i/>
          <w:iCs/>
        </w:rPr>
        <w:t>I</w:t>
      </w:r>
      <w:r w:rsidRPr="00A21B90">
        <w:rPr>
          <w:i/>
          <w:iCs/>
        </w:rPr>
        <w:t xml:space="preserve"> conversion</w:t>
      </w:r>
      <w:proofErr w:type="gramEnd"/>
      <w:r w:rsidRPr="00A21B90">
        <w:rPr>
          <w:i/>
          <w:iCs/>
        </w:rPr>
        <w:t xml:space="preserve"> </w:t>
      </w:r>
      <w:r w:rsidR="00565E38" w:rsidRPr="00A21B90">
        <w:rPr>
          <w:i/>
          <w:iCs/>
        </w:rPr>
        <w:t>if</w:t>
      </w:r>
      <w:r w:rsidRPr="00A21B90">
        <w:rPr>
          <w:i/>
          <w:iCs/>
        </w:rPr>
        <w:t xml:space="preserve"> use</w:t>
      </w:r>
      <w:r w:rsidR="00565E38" w:rsidRPr="00A21B90">
        <w:rPr>
          <w:i/>
          <w:iCs/>
        </w:rPr>
        <w:t>d</w:t>
      </w:r>
    </w:p>
    <w:p w14:paraId="385EFC49" w14:textId="2538C187" w:rsidR="0061733B" w:rsidRDefault="00000000" w:rsidP="006F01D9">
      <w:pPr>
        <w:pStyle w:val="Heading2"/>
        <w:spacing w:line="360" w:lineRule="auto"/>
      </w:pPr>
      <w:bookmarkStart w:id="6" w:name="recommended-overall-order-of-testing"/>
      <w:bookmarkStart w:id="7" w:name="_Toc227917331"/>
      <w:bookmarkEnd w:id="4"/>
      <w:r>
        <w:t>2) Recommended Overall Testing</w:t>
      </w:r>
      <w:r w:rsidR="008152B1">
        <w:t xml:space="preserve"> for Cells</w:t>
      </w:r>
      <w:bookmarkEnd w:id="7"/>
    </w:p>
    <w:p w14:paraId="2F1F8111" w14:textId="254C4694" w:rsidR="007C6593" w:rsidRPr="007C6593" w:rsidRDefault="007C6593" w:rsidP="007C6593">
      <w:pPr>
        <w:pStyle w:val="BodyText"/>
        <w:rPr>
          <w:b/>
          <w:bCs/>
          <w:u w:val="single"/>
        </w:rPr>
      </w:pPr>
      <w:r w:rsidRPr="007C6593">
        <w:rPr>
          <w:b/>
          <w:bCs/>
          <w:u w:val="single"/>
        </w:rPr>
        <w:t>For Production Team:</w:t>
      </w:r>
    </w:p>
    <w:p w14:paraId="018A242A" w14:textId="185D05AF" w:rsidR="009C44F0" w:rsidRPr="009C44F0" w:rsidRDefault="0082433E" w:rsidP="007C6593">
      <w:pPr>
        <w:pStyle w:val="Compact"/>
        <w:numPr>
          <w:ilvl w:val="0"/>
          <w:numId w:val="4"/>
        </w:numPr>
        <w:spacing w:line="360" w:lineRule="auto"/>
        <w:rPr>
          <w:u w:val="single"/>
        </w:rPr>
      </w:pPr>
      <w:r>
        <w:rPr>
          <w:b/>
          <w:bCs/>
        </w:rPr>
        <w:t>Standard Program.</w:t>
      </w:r>
    </w:p>
    <w:p w14:paraId="730C2FF7" w14:textId="5F2DF7D9" w:rsidR="007C6593" w:rsidRPr="009C44F0" w:rsidRDefault="007C6593" w:rsidP="009C44F0">
      <w:pPr>
        <w:pStyle w:val="Compact"/>
        <w:spacing w:line="360" w:lineRule="auto"/>
        <w:rPr>
          <w:u w:val="single"/>
        </w:rPr>
      </w:pPr>
      <w:r w:rsidRPr="009C44F0">
        <w:rPr>
          <w:b/>
          <w:bCs/>
          <w:u w:val="single"/>
        </w:rPr>
        <w:t>Additional Tests for Research Team:</w:t>
      </w:r>
    </w:p>
    <w:p w14:paraId="60A2E15E" w14:textId="2838713D" w:rsidR="0061733B" w:rsidRDefault="00000000" w:rsidP="006F01D9">
      <w:pPr>
        <w:pStyle w:val="Compact"/>
        <w:numPr>
          <w:ilvl w:val="0"/>
          <w:numId w:val="4"/>
        </w:numPr>
        <w:spacing w:line="360" w:lineRule="auto"/>
      </w:pPr>
      <w:r>
        <w:rPr>
          <w:b/>
          <w:bCs/>
        </w:rPr>
        <w:t>EDLC ↔ redox transition mapping</w:t>
      </w:r>
      <w:r>
        <w:t xml:space="preserve"> (CV multi‑rate)</w:t>
      </w:r>
      <w:r w:rsidR="0082433E">
        <w:t>.</w:t>
      </w:r>
    </w:p>
    <w:p w14:paraId="41BE0D4A" w14:textId="0439F121" w:rsidR="0061733B" w:rsidRPr="004B4B02" w:rsidRDefault="00000000" w:rsidP="006F01D9">
      <w:pPr>
        <w:pStyle w:val="Compact"/>
        <w:numPr>
          <w:ilvl w:val="0"/>
          <w:numId w:val="4"/>
        </w:numPr>
        <w:spacing w:line="360" w:lineRule="auto"/>
      </w:pPr>
      <w:r>
        <w:rPr>
          <w:b/>
          <w:bCs/>
        </w:rPr>
        <w:t>C</w:t>
      </w:r>
      <w:r w:rsidR="0082433E">
        <w:rPr>
          <w:b/>
          <w:bCs/>
        </w:rPr>
        <w:t>yclability.</w:t>
      </w:r>
    </w:p>
    <w:p w14:paraId="510DB8F3" w14:textId="623C0BE2" w:rsidR="004B4B02" w:rsidRDefault="004B4B02" w:rsidP="006F01D9">
      <w:pPr>
        <w:pStyle w:val="Compact"/>
        <w:numPr>
          <w:ilvl w:val="0"/>
          <w:numId w:val="4"/>
        </w:numPr>
        <w:spacing w:line="360" w:lineRule="auto"/>
      </w:pPr>
      <w:r>
        <w:rPr>
          <w:b/>
          <w:bCs/>
        </w:rPr>
        <w:t>Calendar Aging.</w:t>
      </w:r>
    </w:p>
    <w:p w14:paraId="3B9C18C0" w14:textId="04D916C2" w:rsidR="00840B13" w:rsidRPr="00840B13" w:rsidRDefault="00840B13" w:rsidP="006F01D9">
      <w:pPr>
        <w:pStyle w:val="Compact"/>
        <w:numPr>
          <w:ilvl w:val="0"/>
          <w:numId w:val="4"/>
        </w:numPr>
        <w:spacing w:line="360" w:lineRule="auto"/>
      </w:pPr>
      <w:r>
        <w:rPr>
          <w:b/>
          <w:bCs/>
        </w:rPr>
        <w:t>Leakage Current Test</w:t>
      </w:r>
      <w:r w:rsidR="0082433E">
        <w:rPr>
          <w:b/>
          <w:bCs/>
        </w:rPr>
        <w:t>.</w:t>
      </w:r>
    </w:p>
    <w:p w14:paraId="5779EB4A" w14:textId="174AB618" w:rsidR="00840B13" w:rsidRDefault="00840B13" w:rsidP="006F01D9">
      <w:pPr>
        <w:pStyle w:val="Compact"/>
        <w:numPr>
          <w:ilvl w:val="0"/>
          <w:numId w:val="4"/>
        </w:numPr>
        <w:spacing w:line="360" w:lineRule="auto"/>
      </w:pPr>
      <w:r>
        <w:rPr>
          <w:b/>
          <w:bCs/>
        </w:rPr>
        <w:t>Self-Discharge Test</w:t>
      </w:r>
      <w:r w:rsidR="0082433E">
        <w:rPr>
          <w:b/>
          <w:bCs/>
        </w:rPr>
        <w:t>.</w:t>
      </w:r>
    </w:p>
    <w:p w14:paraId="63CCD577" w14:textId="77777777" w:rsidR="00D9361D" w:rsidRDefault="00D9361D">
      <w:pPr>
        <w:rPr>
          <w:color w:val="EE0000"/>
        </w:rPr>
      </w:pPr>
      <w:r>
        <w:rPr>
          <w:color w:val="EE0000"/>
        </w:rPr>
        <w:br w:type="page"/>
      </w:r>
    </w:p>
    <w:p w14:paraId="6545057E" w14:textId="77777777" w:rsidR="0061733B" w:rsidRPr="0051535E" w:rsidRDefault="0061733B" w:rsidP="00EB1106">
      <w:pPr>
        <w:pStyle w:val="FirstParagraph"/>
        <w:spacing w:line="360" w:lineRule="auto"/>
        <w:rPr>
          <w:color w:val="EE0000"/>
        </w:rPr>
      </w:pPr>
    </w:p>
    <w:p w14:paraId="76FA28BD" w14:textId="3DF00918" w:rsidR="0061733B" w:rsidRDefault="00000000" w:rsidP="006F01D9">
      <w:pPr>
        <w:pStyle w:val="Heading2"/>
        <w:spacing w:line="360" w:lineRule="auto"/>
      </w:pPr>
      <w:bookmarkStart w:id="8" w:name="preconditioning-basic-handling"/>
      <w:bookmarkStart w:id="9" w:name="_Toc227917332"/>
      <w:bookmarkEnd w:id="6"/>
      <w:r>
        <w:t xml:space="preserve">3) </w:t>
      </w:r>
      <w:r w:rsidR="0082433E">
        <w:t>Standard Program</w:t>
      </w:r>
      <w:bookmarkEnd w:id="9"/>
      <w:r w:rsidR="00840B13">
        <w:t xml:space="preserve"> </w:t>
      </w:r>
    </w:p>
    <w:p w14:paraId="61B39E4D" w14:textId="0911A35F" w:rsidR="00E75133" w:rsidRPr="00E75133" w:rsidRDefault="00E75133" w:rsidP="00E75133">
      <w:pPr>
        <w:pStyle w:val="Heading3"/>
        <w:spacing w:line="360" w:lineRule="auto"/>
      </w:pPr>
      <w:bookmarkStart w:id="10" w:name="_Toc227917333"/>
      <w:r>
        <w:t>3A) Objective</w:t>
      </w:r>
      <w:bookmarkEnd w:id="10"/>
    </w:p>
    <w:p w14:paraId="0D24E72D" w14:textId="5EA20B62" w:rsidR="009C44F0" w:rsidRDefault="009C44F0" w:rsidP="009C44F0">
      <w:pPr>
        <w:pStyle w:val="BodyText"/>
      </w:pPr>
      <w:r>
        <w:t xml:space="preserve">The objective of the test is to </w:t>
      </w:r>
      <w:r w:rsidR="00840B13">
        <w:t xml:space="preserve">inspect </w:t>
      </w:r>
      <w:r w:rsidR="001A7F66">
        <w:t>chemistry</w:t>
      </w:r>
      <w:r w:rsidR="00840B13">
        <w:t xml:space="preserve"> and </w:t>
      </w:r>
      <w:r w:rsidR="00E75133">
        <w:t>determine the Capacitance, Energy</w:t>
      </w:r>
      <w:r w:rsidR="00840B13">
        <w:t xml:space="preserve">, </w:t>
      </w:r>
      <w:r w:rsidR="00E75133">
        <w:t xml:space="preserve">ESR10ms and ESR1s for the cells. </w:t>
      </w:r>
    </w:p>
    <w:p w14:paraId="5B3FCD79" w14:textId="462B7524" w:rsidR="00E75133" w:rsidRPr="009C44F0" w:rsidRDefault="00E75133" w:rsidP="00840B13">
      <w:pPr>
        <w:pStyle w:val="Heading3"/>
        <w:spacing w:line="360" w:lineRule="auto"/>
      </w:pPr>
      <w:bookmarkStart w:id="11" w:name="_Toc227917334"/>
      <w:r>
        <w:t>3B) Preparation</w:t>
      </w:r>
      <w:bookmarkEnd w:id="11"/>
    </w:p>
    <w:p w14:paraId="75F9E473" w14:textId="1E6362B8" w:rsidR="0061733B" w:rsidRDefault="00000000" w:rsidP="006F01D9">
      <w:pPr>
        <w:pStyle w:val="Compact"/>
        <w:numPr>
          <w:ilvl w:val="0"/>
          <w:numId w:val="5"/>
        </w:numPr>
        <w:spacing w:line="360" w:lineRule="auto"/>
      </w:pPr>
      <w:r>
        <w:t xml:space="preserve">Visually inspect for swelling, leaks, or salt crystallization. </w:t>
      </w:r>
    </w:p>
    <w:p w14:paraId="5B01EEE6" w14:textId="49601BD1" w:rsidR="00F9459B" w:rsidRDefault="00F9459B" w:rsidP="006F01D9">
      <w:pPr>
        <w:pStyle w:val="Compact"/>
        <w:numPr>
          <w:ilvl w:val="0"/>
          <w:numId w:val="5"/>
        </w:numPr>
        <w:spacing w:line="360" w:lineRule="auto"/>
      </w:pPr>
      <w:r>
        <w:t xml:space="preserve">Cells will be tested on multi-channel cyclers ACK. </w:t>
      </w:r>
      <w:r w:rsidR="004B4B02">
        <w:t>75.10.20.12 only.</w:t>
      </w:r>
    </w:p>
    <w:p w14:paraId="0EBE117B" w14:textId="05714F05" w:rsidR="0061733B" w:rsidRDefault="0051535E" w:rsidP="006F01D9">
      <w:pPr>
        <w:pStyle w:val="Compact"/>
        <w:numPr>
          <w:ilvl w:val="0"/>
          <w:numId w:val="5"/>
        </w:numPr>
        <w:spacing w:line="360" w:lineRule="auto"/>
      </w:pPr>
      <w:r>
        <w:t>Establish kelvin connections.</w:t>
      </w:r>
    </w:p>
    <w:p w14:paraId="3DD5AD1A" w14:textId="26ED9AAB" w:rsidR="00840B13" w:rsidRDefault="00840B13" w:rsidP="006F01D9">
      <w:pPr>
        <w:pStyle w:val="Compact"/>
        <w:numPr>
          <w:ilvl w:val="0"/>
          <w:numId w:val="5"/>
        </w:numPr>
        <w:spacing w:line="360" w:lineRule="auto"/>
      </w:pPr>
      <w:r>
        <w:t>Sample at 100 Hz.</w:t>
      </w:r>
    </w:p>
    <w:p w14:paraId="0E7B9863" w14:textId="7EE3BA1E" w:rsidR="00840B13" w:rsidRDefault="00840B13" w:rsidP="006F01D9">
      <w:pPr>
        <w:pStyle w:val="Compact"/>
        <w:numPr>
          <w:ilvl w:val="0"/>
          <w:numId w:val="5"/>
        </w:numPr>
        <w:spacing w:line="360" w:lineRule="auto"/>
      </w:pPr>
      <w:r>
        <w:t>Use Temperature and Voltage hard limits as discussed in Section 0.</w:t>
      </w:r>
    </w:p>
    <w:p w14:paraId="5AEBDFB0" w14:textId="1EEBE764" w:rsidR="00840B13" w:rsidRDefault="00840B13" w:rsidP="00840B13">
      <w:pPr>
        <w:pStyle w:val="Heading3"/>
        <w:spacing w:line="360" w:lineRule="auto"/>
      </w:pPr>
      <w:bookmarkStart w:id="12" w:name="_Toc227917335"/>
      <w:r>
        <w:t>3C) Test Sequence</w:t>
      </w:r>
      <w:bookmarkEnd w:id="12"/>
    </w:p>
    <w:p w14:paraId="688394A5" w14:textId="5B1D8839" w:rsidR="00035A2A" w:rsidRPr="00035A2A" w:rsidRDefault="00035A2A" w:rsidP="00533461">
      <w:pPr>
        <w:pStyle w:val="BodyText"/>
        <w:spacing w:line="360" w:lineRule="auto"/>
        <w:rPr>
          <w:b/>
          <w:bCs/>
        </w:rPr>
      </w:pPr>
      <w:r w:rsidRPr="00035A2A">
        <w:rPr>
          <w:b/>
          <w:bCs/>
        </w:rPr>
        <w:t>Program</w:t>
      </w:r>
      <w:r w:rsidR="004B4B02">
        <w:rPr>
          <w:b/>
          <w:bCs/>
        </w:rPr>
        <w:t xml:space="preserve"> Name</w:t>
      </w:r>
      <w:r w:rsidRPr="00035A2A">
        <w:rPr>
          <w:b/>
          <w:bCs/>
        </w:rPr>
        <w:t xml:space="preserve">: </w:t>
      </w:r>
      <w:r w:rsidR="004B4B02">
        <w:rPr>
          <w:b/>
          <w:bCs/>
        </w:rPr>
        <w:t>“</w:t>
      </w:r>
      <w:r w:rsidRPr="00035A2A">
        <w:rPr>
          <w:b/>
          <w:bCs/>
        </w:rPr>
        <w:t>Standard Test</w:t>
      </w:r>
      <w:r w:rsidR="004B4B02">
        <w:rPr>
          <w:b/>
          <w:bCs/>
        </w:rPr>
        <w:t>”</w:t>
      </w:r>
      <w:r w:rsidR="00583BED">
        <w:rPr>
          <w:b/>
          <w:bCs/>
        </w:rPr>
        <w:t xml:space="preserve"> (runtime approx. 1h)</w:t>
      </w:r>
    </w:p>
    <w:p w14:paraId="3026C46B" w14:textId="1662E8F6" w:rsidR="00840B13" w:rsidRPr="0082433E" w:rsidRDefault="00840B13" w:rsidP="00533461">
      <w:pPr>
        <w:pStyle w:val="FirstParagraph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>Rest 1s.</w:t>
      </w:r>
    </w:p>
    <w:p w14:paraId="67878B55" w14:textId="759D4103" w:rsidR="00840B13" w:rsidRPr="007E4A44" w:rsidRDefault="00840B13" w:rsidP="007E4A44">
      <w:pPr>
        <w:pStyle w:val="FirstParagraph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 xml:space="preserve">3 Cycles of Cyclic Voltammetry from 0.5V to 1.72V at 10 mV/s. </w:t>
      </w:r>
    </w:p>
    <w:p w14:paraId="79A08433" w14:textId="194042EE" w:rsidR="00840B13" w:rsidRPr="0082433E" w:rsidRDefault="00533461" w:rsidP="00533461">
      <w:pPr>
        <w:pStyle w:val="FirstParagraph"/>
        <w:numPr>
          <w:ilvl w:val="0"/>
          <w:numId w:val="40"/>
        </w:num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Disc</w:t>
      </w:r>
      <w:r w:rsidR="00840B13" w:rsidRPr="0082433E">
        <w:rPr>
          <w:b/>
          <w:bCs/>
          <w:lang w:val="en-GB"/>
        </w:rPr>
        <w:t xml:space="preserve">harge CC @ </w:t>
      </w:r>
      <w:r>
        <w:rPr>
          <w:b/>
          <w:bCs/>
          <w:lang w:val="en-GB"/>
        </w:rPr>
        <w:t>2</w:t>
      </w:r>
      <w:r w:rsidR="007D4118">
        <w:rPr>
          <w:b/>
          <w:bCs/>
          <w:lang w:val="en-GB"/>
        </w:rPr>
        <w:t>0</w:t>
      </w:r>
      <w:r w:rsidR="00840B13" w:rsidRPr="0082433E">
        <w:rPr>
          <w:b/>
          <w:bCs/>
          <w:lang w:val="en-GB"/>
        </w:rPr>
        <w:t xml:space="preserve"> mA·cm⁻² (</w:t>
      </w:r>
      <w:r>
        <w:rPr>
          <w:b/>
          <w:bCs/>
          <w:lang w:val="en-GB"/>
        </w:rPr>
        <w:t>3.5</w:t>
      </w:r>
      <w:r w:rsidR="00840B13" w:rsidRPr="0082433E">
        <w:rPr>
          <w:b/>
          <w:bCs/>
          <w:lang w:val="en-GB"/>
        </w:rPr>
        <w:t xml:space="preserve"> A) to </w:t>
      </w:r>
      <w:r>
        <w:rPr>
          <w:b/>
          <w:bCs/>
          <w:highlight w:val="yellow"/>
          <w:lang w:val="en-GB"/>
        </w:rPr>
        <w:t>0.85</w:t>
      </w:r>
      <w:r w:rsidR="00840B13" w:rsidRPr="00533461">
        <w:rPr>
          <w:b/>
          <w:bCs/>
          <w:highlight w:val="yellow"/>
          <w:lang w:val="en-GB"/>
        </w:rPr>
        <w:t xml:space="preserve"> V</w:t>
      </w:r>
      <w:r w:rsidR="00840B13" w:rsidRPr="0082433E">
        <w:rPr>
          <w:b/>
          <w:bCs/>
          <w:lang w:val="en-GB"/>
        </w:rPr>
        <w:t>.</w:t>
      </w:r>
    </w:p>
    <w:p w14:paraId="1DFC9A61" w14:textId="1F9ECA7A" w:rsidR="00840B13" w:rsidRDefault="00840B13" w:rsidP="00533461">
      <w:pPr>
        <w:pStyle w:val="FirstParagraph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 xml:space="preserve">CV hold for </w:t>
      </w:r>
      <w:r w:rsidR="00533461">
        <w:rPr>
          <w:b/>
          <w:bCs/>
        </w:rPr>
        <w:t>3</w:t>
      </w:r>
      <w:r w:rsidRPr="0082433E">
        <w:rPr>
          <w:b/>
          <w:bCs/>
        </w:rPr>
        <w:t xml:space="preserve">0 sec at </w:t>
      </w:r>
      <w:r w:rsidR="00533461">
        <w:rPr>
          <w:b/>
          <w:bCs/>
          <w:highlight w:val="yellow"/>
        </w:rPr>
        <w:t xml:space="preserve">0.85 </w:t>
      </w:r>
      <w:r w:rsidRPr="00533461">
        <w:rPr>
          <w:b/>
          <w:bCs/>
          <w:highlight w:val="yellow"/>
        </w:rPr>
        <w:t>V</w:t>
      </w:r>
      <w:r w:rsidRPr="0082433E">
        <w:rPr>
          <w:b/>
          <w:bCs/>
        </w:rPr>
        <w:t>.</w:t>
      </w:r>
    </w:p>
    <w:p w14:paraId="78A0F7E8" w14:textId="5B5FE300" w:rsidR="00533461" w:rsidRPr="00533461" w:rsidRDefault="00533461" w:rsidP="00533461">
      <w:pPr>
        <w:pStyle w:val="FirstParagraph"/>
        <w:numPr>
          <w:ilvl w:val="0"/>
          <w:numId w:val="40"/>
        </w:num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C</w:t>
      </w:r>
      <w:r w:rsidRPr="0082433E">
        <w:rPr>
          <w:b/>
          <w:bCs/>
          <w:lang w:val="en-GB"/>
        </w:rPr>
        <w:t xml:space="preserve">harge CC @ </w:t>
      </w:r>
      <w:r>
        <w:rPr>
          <w:b/>
          <w:bCs/>
          <w:lang w:val="en-GB"/>
        </w:rPr>
        <w:t>20</w:t>
      </w:r>
      <w:r w:rsidRPr="0082433E">
        <w:rPr>
          <w:b/>
          <w:bCs/>
          <w:lang w:val="en-GB"/>
        </w:rPr>
        <w:t xml:space="preserve"> mA·cm⁻² (</w:t>
      </w:r>
      <w:r>
        <w:rPr>
          <w:b/>
          <w:bCs/>
          <w:lang w:val="en-GB"/>
        </w:rPr>
        <w:t>3.5</w:t>
      </w:r>
      <w:r w:rsidRPr="0082433E">
        <w:rPr>
          <w:b/>
          <w:bCs/>
          <w:lang w:val="en-GB"/>
        </w:rPr>
        <w:t xml:space="preserve"> A) to </w:t>
      </w:r>
      <w:r>
        <w:rPr>
          <w:b/>
          <w:bCs/>
          <w:highlight w:val="yellow"/>
          <w:lang w:val="en-GB"/>
        </w:rPr>
        <w:t>1.70</w:t>
      </w:r>
      <w:r w:rsidRPr="00533461">
        <w:rPr>
          <w:b/>
          <w:bCs/>
          <w:highlight w:val="yellow"/>
          <w:lang w:val="en-GB"/>
        </w:rPr>
        <w:t xml:space="preserve"> V</w:t>
      </w:r>
      <w:r w:rsidRPr="0082433E">
        <w:rPr>
          <w:b/>
          <w:bCs/>
          <w:lang w:val="en-GB"/>
        </w:rPr>
        <w:t xml:space="preserve"> (V</w:t>
      </w:r>
      <w:r w:rsidR="007E4A44">
        <w:rPr>
          <w:b/>
          <w:bCs/>
          <w:vertAlign w:val="subscript"/>
          <w:lang w:val="en-GB"/>
        </w:rPr>
        <w:t>1</w:t>
      </w:r>
      <w:r w:rsidRPr="0082433E">
        <w:rPr>
          <w:b/>
          <w:bCs/>
          <w:lang w:val="en-GB"/>
        </w:rPr>
        <w:t>).</w:t>
      </w:r>
    </w:p>
    <w:p w14:paraId="21B3894D" w14:textId="19BDC567" w:rsidR="00840B13" w:rsidRPr="0082433E" w:rsidRDefault="00840B13" w:rsidP="00533461">
      <w:pPr>
        <w:pStyle w:val="BodyText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>Rest 1s.</w:t>
      </w:r>
    </w:p>
    <w:p w14:paraId="7EBB4CD5" w14:textId="3CB1BC7E" w:rsidR="00840B13" w:rsidRPr="0082433E" w:rsidRDefault="00840B13" w:rsidP="00533461">
      <w:pPr>
        <w:pStyle w:val="BodyText"/>
        <w:numPr>
          <w:ilvl w:val="0"/>
          <w:numId w:val="40"/>
        </w:numPr>
        <w:spacing w:line="360" w:lineRule="auto"/>
        <w:rPr>
          <w:b/>
          <w:bCs/>
          <w:lang w:val="it-IT"/>
        </w:rPr>
      </w:pPr>
      <w:proofErr w:type="spellStart"/>
      <w:r w:rsidRPr="0082433E">
        <w:rPr>
          <w:b/>
          <w:bCs/>
          <w:lang w:val="it-IT"/>
        </w:rPr>
        <w:t>Discharge</w:t>
      </w:r>
      <w:proofErr w:type="spellEnd"/>
      <w:r w:rsidRPr="0082433E">
        <w:rPr>
          <w:b/>
          <w:bCs/>
          <w:lang w:val="it-IT"/>
        </w:rPr>
        <w:t xml:space="preserve"> CC @ </w:t>
      </w:r>
      <w:r w:rsidR="00533461">
        <w:rPr>
          <w:b/>
          <w:bCs/>
          <w:lang w:val="it-IT"/>
        </w:rPr>
        <w:t>2</w:t>
      </w:r>
      <w:r w:rsidRPr="0082433E">
        <w:rPr>
          <w:b/>
          <w:bCs/>
          <w:lang w:val="it-IT"/>
        </w:rPr>
        <w:t xml:space="preserve">0 mA·cm⁻² to </w:t>
      </w:r>
      <w:r w:rsidRPr="007E4A44">
        <w:rPr>
          <w:b/>
          <w:bCs/>
          <w:highlight w:val="yellow"/>
          <w:lang w:val="it-IT"/>
        </w:rPr>
        <w:t>0.85 V</w:t>
      </w:r>
      <w:r w:rsidRPr="0082433E">
        <w:rPr>
          <w:b/>
          <w:bCs/>
          <w:lang w:val="it-IT"/>
        </w:rPr>
        <w:t xml:space="preserve"> (V</w:t>
      </w:r>
      <w:r w:rsidR="007E4A44">
        <w:rPr>
          <w:b/>
          <w:bCs/>
          <w:vertAlign w:val="subscript"/>
          <w:lang w:val="it-IT"/>
        </w:rPr>
        <w:t>2</w:t>
      </w:r>
      <w:r w:rsidRPr="0082433E">
        <w:rPr>
          <w:b/>
          <w:bCs/>
          <w:lang w:val="it-IT"/>
        </w:rPr>
        <w:t>).</w:t>
      </w:r>
    </w:p>
    <w:p w14:paraId="727F8029" w14:textId="52C73303" w:rsidR="00840B13" w:rsidRPr="0082433E" w:rsidRDefault="00840B13" w:rsidP="00533461">
      <w:pPr>
        <w:pStyle w:val="BodyText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>Rest 1</w:t>
      </w:r>
      <w:r w:rsidR="001A7F66">
        <w:rPr>
          <w:b/>
          <w:bCs/>
        </w:rPr>
        <w:t xml:space="preserve"> </w:t>
      </w:r>
      <w:r w:rsidRPr="0082433E">
        <w:rPr>
          <w:b/>
          <w:bCs/>
        </w:rPr>
        <w:t xml:space="preserve">s. </w:t>
      </w:r>
    </w:p>
    <w:p w14:paraId="20649D9B" w14:textId="518642E8" w:rsidR="00840B13" w:rsidRPr="0082433E" w:rsidRDefault="00840B13" w:rsidP="00533461">
      <w:pPr>
        <w:pStyle w:val="BodyText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lastRenderedPageBreak/>
        <w:t xml:space="preserve">Cycle to Step 4, </w:t>
      </w:r>
      <w:r w:rsidR="00DD3899">
        <w:rPr>
          <w:b/>
          <w:bCs/>
        </w:rPr>
        <w:t>20</w:t>
      </w:r>
      <w:r w:rsidRPr="0082433E">
        <w:rPr>
          <w:b/>
          <w:bCs/>
        </w:rPr>
        <w:t xml:space="preserve"> times.</w:t>
      </w:r>
    </w:p>
    <w:p w14:paraId="4EFF0EC3" w14:textId="3A6AED4F" w:rsidR="00840B13" w:rsidRPr="0082433E" w:rsidRDefault="00840B13" w:rsidP="00533461">
      <w:pPr>
        <w:pStyle w:val="BodyText"/>
        <w:numPr>
          <w:ilvl w:val="0"/>
          <w:numId w:val="40"/>
        </w:numPr>
        <w:spacing w:line="360" w:lineRule="auto"/>
        <w:rPr>
          <w:b/>
          <w:bCs/>
        </w:rPr>
      </w:pPr>
      <w:proofErr w:type="spellStart"/>
      <w:r w:rsidRPr="0082433E">
        <w:rPr>
          <w:b/>
          <w:bCs/>
          <w:lang w:val="it-IT"/>
        </w:rPr>
        <w:t>Discharge</w:t>
      </w:r>
      <w:proofErr w:type="spellEnd"/>
      <w:r w:rsidRPr="0082433E">
        <w:rPr>
          <w:b/>
          <w:bCs/>
          <w:lang w:val="it-IT"/>
        </w:rPr>
        <w:t xml:space="preserve"> CC @ </w:t>
      </w:r>
      <w:r w:rsidR="00533461">
        <w:rPr>
          <w:b/>
          <w:bCs/>
          <w:lang w:val="it-IT"/>
        </w:rPr>
        <w:t>2</w:t>
      </w:r>
      <w:r w:rsidRPr="0082433E">
        <w:rPr>
          <w:b/>
          <w:bCs/>
          <w:lang w:val="it-IT"/>
        </w:rPr>
        <w:t>0 mA·cm⁻² to 0.1 V</w:t>
      </w:r>
      <w:r w:rsidRPr="0082433E">
        <w:rPr>
          <w:b/>
          <w:bCs/>
        </w:rPr>
        <w:t>.</w:t>
      </w:r>
    </w:p>
    <w:p w14:paraId="7D865389" w14:textId="5A66155D" w:rsidR="00840B13" w:rsidRPr="00E75133" w:rsidRDefault="00840B13" w:rsidP="00840B13">
      <w:pPr>
        <w:pStyle w:val="Heading3"/>
        <w:spacing w:line="360" w:lineRule="auto"/>
      </w:pPr>
      <w:bookmarkStart w:id="13" w:name="_Toc227917336"/>
      <w:r>
        <w:t xml:space="preserve">3D) </w:t>
      </w:r>
      <w:r w:rsidR="00A95C29">
        <w:t>Calculations &amp; Definitions</w:t>
      </w:r>
      <w:bookmarkEnd w:id="13"/>
    </w:p>
    <w:p w14:paraId="11A48109" w14:textId="742EBD4E" w:rsidR="001A7F66" w:rsidRDefault="001A7F66" w:rsidP="001A7F66">
      <w:pPr>
        <w:pStyle w:val="BodyText"/>
        <w:spacing w:line="360" w:lineRule="auto"/>
      </w:pPr>
      <w:r>
        <w:t xml:space="preserve">Capacitance will be determined from the linear discharge slope under </w:t>
      </w:r>
      <w:r w:rsidR="00F31339">
        <w:t>load,</w:t>
      </w:r>
      <w:r>
        <w:t xml:space="preserve"> so ESR does not corrupt it. ESR will be determined from voltage rebound after current interruption for 10ms and 1</w:t>
      </w:r>
      <w:r w:rsidR="00F31339">
        <w:t>s</w:t>
      </w:r>
      <w:r>
        <w:t>. The parameters</w:t>
      </w:r>
      <w:r w:rsidR="00F31339">
        <w:t xml:space="preserve"> for the calculations and the corresponding equations are provided below:</w:t>
      </w:r>
    </w:p>
    <w:p w14:paraId="38301770" w14:textId="77777777" w:rsidR="007E4A44" w:rsidRPr="0059549A" w:rsidRDefault="007E4A44" w:rsidP="007E4A44">
      <w:pPr>
        <w:pStyle w:val="BodyText"/>
      </w:pPr>
      <w:r w:rsidRPr="0059549A">
        <w:rPr>
          <w:b/>
          <w:bCs/>
        </w:rPr>
        <w:t>A) Capacitance:</w:t>
      </w:r>
      <w:r w:rsidRPr="0059549A">
        <w:t xml:space="preserve"> - Compute from discharge cycle </w:t>
      </w:r>
    </w:p>
    <w:p w14:paraId="27FFE2B4" w14:textId="77777777" w:rsidR="007E4A44" w:rsidRDefault="007E4A44" w:rsidP="007E4A44">
      <w:pPr>
        <w:pStyle w:val="BodyText"/>
        <w:keepNext/>
        <w:jc w:val="center"/>
      </w:pPr>
      <w:r w:rsidRPr="0059549A">
        <w:rPr>
          <w:noProof/>
        </w:rPr>
        <w:drawing>
          <wp:inline distT="0" distB="0" distL="0" distR="0" wp14:anchorId="307553AD" wp14:editId="0D651650">
            <wp:extent cx="4981585" cy="2226240"/>
            <wp:effectExtent l="0" t="0" r="0" b="3175"/>
            <wp:docPr id="2043418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18279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552" cy="225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E404" w14:textId="77777777" w:rsidR="007E4A44" w:rsidRPr="0059549A" w:rsidRDefault="007E4A44" w:rsidP="007E4A4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ROMAN </w:instrText>
      </w:r>
      <w:r>
        <w:fldChar w:fldCharType="separate"/>
      </w:r>
      <w:r>
        <w:rPr>
          <w:noProof/>
        </w:rPr>
        <w:t>I</w:t>
      </w:r>
      <w:r>
        <w:rPr>
          <w:noProof/>
        </w:rPr>
        <w:fldChar w:fldCharType="end"/>
      </w:r>
      <w:r>
        <w:t>: Capacitance Calculation.</w:t>
      </w:r>
    </w:p>
    <w:p w14:paraId="50403203" w14:textId="77777777" w:rsidR="007E4A44" w:rsidRPr="0059549A" w:rsidRDefault="007E4A44" w:rsidP="007E4A44">
      <w:pPr>
        <w:pStyle w:val="BodyText"/>
      </w:pPr>
      <w:r w:rsidRPr="0059549A">
        <w:t xml:space="preserve">- Report: </w:t>
      </w:r>
    </w:p>
    <w:p w14:paraId="49CB7EA5" w14:textId="77777777" w:rsidR="007E4A44" w:rsidRPr="0059549A" w:rsidRDefault="007E4A44" w:rsidP="007E4A44">
      <w:pPr>
        <w:pStyle w:val="BodyText"/>
        <w:jc w:val="center"/>
        <w:rPr>
          <w:sz w:val="36"/>
          <w:szCs w:val="36"/>
        </w:rPr>
      </w:pPr>
      <w:r w:rsidRPr="0059549A">
        <w:t xml:space="preserve"> </w:t>
      </w:r>
      <m:oMath>
        <m:r>
          <w:rPr>
            <w:rStyle w:val="VerbatimChar"/>
            <w:rFonts w:ascii="Cambria Math" w:hAnsi="Cambria Math"/>
            <w:sz w:val="40"/>
            <w:szCs w:val="44"/>
          </w:rPr>
          <m:t xml:space="preserve">C= </m:t>
        </m:r>
        <m:d>
          <m:dPr>
            <m:begChr m:val="|"/>
            <m:endChr m:val="|"/>
            <m:ctrlPr>
              <w:rPr>
                <w:rStyle w:val="VerbatimChar"/>
                <w:rFonts w:ascii="Cambria Math" w:hAnsi="Cambria Math"/>
                <w:i/>
                <w:sz w:val="40"/>
                <w:szCs w:val="44"/>
              </w:rPr>
            </m:ctrlPr>
          </m:dPr>
          <m:e>
            <m:r>
              <w:rPr>
                <w:rStyle w:val="VerbatimChar"/>
                <w:rFonts w:ascii="Cambria Math" w:hAnsi="Cambria Math"/>
                <w:sz w:val="40"/>
                <w:szCs w:val="44"/>
              </w:rPr>
              <m:t>I</m:t>
            </m:r>
          </m:e>
        </m:d>
        <m:r>
          <w:rPr>
            <w:rStyle w:val="VerbatimChar"/>
            <w:rFonts w:ascii="Cambria Math" w:hAnsi="Cambria Math"/>
            <w:sz w:val="40"/>
            <w:szCs w:val="44"/>
          </w:rPr>
          <m:t>·</m:t>
        </m:r>
        <m:f>
          <m:fPr>
            <m:ctrlPr>
              <w:rPr>
                <w:rStyle w:val="VerbatimChar"/>
                <w:rFonts w:ascii="Cambria Math" w:hAnsi="Cambria Math"/>
                <w:i/>
                <w:sz w:val="40"/>
                <w:szCs w:val="44"/>
              </w:rPr>
            </m:ctrlPr>
          </m:fPr>
          <m:num>
            <m:sSub>
              <m:sSubPr>
                <m:ctrlPr>
                  <w:rPr>
                    <w:rStyle w:val="VerbatimChar"/>
                    <w:rFonts w:ascii="Cambria Math" w:hAnsi="Cambria Math"/>
                    <w:i/>
                    <w:sz w:val="40"/>
                    <w:szCs w:val="44"/>
                  </w:rPr>
                </m:ctrlPr>
              </m:sSubPr>
              <m:e>
                <m:r>
                  <w:rPr>
                    <w:rStyle w:val="VerbatimChar"/>
                    <w:rFonts w:ascii="Cambria Math" w:hAnsi="Cambria Math"/>
                    <w:sz w:val="40"/>
                    <w:szCs w:val="44"/>
                  </w:rPr>
                  <m:t>t</m:t>
                </m:r>
              </m:e>
              <m:sub>
                <m:r>
                  <w:rPr>
                    <w:rStyle w:val="VerbatimChar"/>
                    <w:rFonts w:ascii="Cambria Math" w:hAnsi="Cambria Math"/>
                    <w:sz w:val="40"/>
                    <w:szCs w:val="44"/>
                  </w:rPr>
                  <m:t>2</m:t>
                </m:r>
              </m:sub>
            </m:sSub>
            <m:r>
              <w:rPr>
                <w:rStyle w:val="VerbatimChar"/>
                <w:rFonts w:ascii="Cambria Math" w:hAnsi="Cambria Math"/>
                <w:sz w:val="40"/>
                <w:szCs w:val="44"/>
              </w:rPr>
              <m:t xml:space="preserve">- </m:t>
            </m:r>
            <m:sSub>
              <m:sSubPr>
                <m:ctrlPr>
                  <w:rPr>
                    <w:rStyle w:val="VerbatimChar"/>
                    <w:rFonts w:ascii="Cambria Math" w:hAnsi="Cambria Math"/>
                    <w:i/>
                    <w:sz w:val="40"/>
                    <w:szCs w:val="44"/>
                  </w:rPr>
                </m:ctrlPr>
              </m:sSubPr>
              <m:e>
                <m:r>
                  <w:rPr>
                    <w:rStyle w:val="VerbatimChar"/>
                    <w:rFonts w:ascii="Cambria Math" w:hAnsi="Cambria Math"/>
                    <w:sz w:val="40"/>
                    <w:szCs w:val="44"/>
                  </w:rPr>
                  <m:t>t</m:t>
                </m:r>
              </m:e>
              <m:sub>
                <m:r>
                  <w:rPr>
                    <w:rStyle w:val="VerbatimChar"/>
                    <w:rFonts w:ascii="Cambria Math" w:hAnsi="Cambria Math"/>
                    <w:sz w:val="40"/>
                    <w:szCs w:val="4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Style w:val="VerbatimChar"/>
                    <w:rFonts w:ascii="Cambria Math" w:hAnsi="Cambria Math"/>
                    <w:i/>
                    <w:sz w:val="40"/>
                    <w:szCs w:val="44"/>
                  </w:rPr>
                </m:ctrlPr>
              </m:sSubPr>
              <m:e>
                <m:r>
                  <w:rPr>
                    <w:rStyle w:val="VerbatimChar"/>
                    <w:rFonts w:ascii="Cambria Math" w:hAnsi="Cambria Math"/>
                    <w:sz w:val="40"/>
                    <w:szCs w:val="44"/>
                  </w:rPr>
                  <m:t>V</m:t>
                </m:r>
              </m:e>
              <m:sub>
                <m:r>
                  <w:rPr>
                    <w:rStyle w:val="VerbatimChar"/>
                    <w:rFonts w:ascii="Cambria Math" w:hAnsi="Cambria Math"/>
                    <w:sz w:val="40"/>
                    <w:szCs w:val="44"/>
                  </w:rPr>
                  <m:t>1</m:t>
                </m:r>
              </m:sub>
            </m:sSub>
            <m:r>
              <w:rPr>
                <w:rStyle w:val="VerbatimChar"/>
                <w:rFonts w:ascii="Cambria Math" w:hAnsi="Cambria Math"/>
                <w:sz w:val="40"/>
                <w:szCs w:val="44"/>
              </w:rPr>
              <m:t xml:space="preserve">- </m:t>
            </m:r>
            <m:sSub>
              <m:sSubPr>
                <m:ctrlPr>
                  <w:rPr>
                    <w:rStyle w:val="VerbatimChar"/>
                    <w:rFonts w:ascii="Cambria Math" w:hAnsi="Cambria Math"/>
                    <w:i/>
                    <w:sz w:val="40"/>
                    <w:szCs w:val="44"/>
                  </w:rPr>
                </m:ctrlPr>
              </m:sSubPr>
              <m:e>
                <m:r>
                  <w:rPr>
                    <w:rStyle w:val="VerbatimChar"/>
                    <w:rFonts w:ascii="Cambria Math" w:hAnsi="Cambria Math"/>
                    <w:sz w:val="40"/>
                    <w:szCs w:val="44"/>
                  </w:rPr>
                  <m:t>V</m:t>
                </m:r>
              </m:e>
              <m:sub>
                <m:r>
                  <w:rPr>
                    <w:rStyle w:val="VerbatimChar"/>
                    <w:rFonts w:ascii="Cambria Math" w:hAnsi="Cambria Math"/>
                    <w:sz w:val="40"/>
                    <w:szCs w:val="44"/>
                  </w:rPr>
                  <m:t>2</m:t>
                </m:r>
              </m:sub>
            </m:sSub>
          </m:den>
        </m:f>
      </m:oMath>
    </w:p>
    <w:p w14:paraId="1EC66CD1" w14:textId="77777777" w:rsidR="007E4A44" w:rsidRPr="0059549A" w:rsidRDefault="007E4A44" w:rsidP="007E4A44">
      <w:pPr>
        <w:pStyle w:val="BodyText"/>
      </w:pPr>
      <w:r w:rsidRPr="0059549A">
        <w:t xml:space="preserve">- with </w:t>
      </w:r>
      <m:oMath>
        <m:d>
          <m:dPr>
            <m:begChr m:val="|"/>
            <m:endChr m:val="|"/>
            <m:ctrlPr>
              <w:rPr>
                <w:rStyle w:val="VerbatimChar"/>
                <w:rFonts w:ascii="Cambria Math" w:hAnsi="Cambria Math"/>
                <w:i/>
              </w:rPr>
            </m:ctrlPr>
          </m:dPr>
          <m:e>
            <m:r>
              <w:rPr>
                <w:rStyle w:val="VerbatimChar"/>
                <w:rFonts w:ascii="Cambria Math" w:hAnsi="Cambria Math"/>
              </w:rPr>
              <m:t>I</m:t>
            </m:r>
          </m:e>
        </m:d>
        <m:r>
          <w:rPr>
            <w:rStyle w:val="VerbatimChar"/>
            <w:rFonts w:ascii="Cambria Math" w:hAnsi="Cambria Math"/>
          </w:rPr>
          <m:t>=4.0 A,</m:t>
        </m:r>
      </m:oMath>
      <w:r w:rsidRPr="0059549A">
        <w:t xml:space="preserve">  and </w:t>
      </w:r>
      <w:r w:rsidRPr="0059549A">
        <w:rPr>
          <w:rStyle w:val="VerbatimChar"/>
          <w:rFonts w:asciiTheme="minorHAnsi" w:hAnsiTheme="minorHAnsi"/>
        </w:rPr>
        <w:t>V</w:t>
      </w:r>
      <w:r w:rsidRPr="0059549A">
        <w:rPr>
          <w:rStyle w:val="VerbatimChar"/>
          <w:rFonts w:asciiTheme="minorHAnsi" w:hAnsiTheme="minorHAnsi"/>
          <w:vertAlign w:val="subscript"/>
        </w:rPr>
        <w:t>2</w:t>
      </w:r>
      <w:r w:rsidRPr="0059549A">
        <w:rPr>
          <w:rStyle w:val="VerbatimChar"/>
          <w:rFonts w:asciiTheme="minorHAnsi" w:hAnsiTheme="minorHAnsi"/>
        </w:rPr>
        <w:t xml:space="preserve"> = 5.10 V</w:t>
      </w:r>
      <w:r w:rsidRPr="0059549A">
        <w:t>.</w:t>
      </w:r>
    </w:p>
    <w:p w14:paraId="3D493E7B" w14:textId="77777777" w:rsidR="007E4A44" w:rsidRPr="0059549A" w:rsidRDefault="007E4A44" w:rsidP="007E4A44">
      <w:pPr>
        <w:pStyle w:val="BodyText"/>
      </w:pPr>
      <w:r w:rsidRPr="0059549A">
        <w:t xml:space="preserve">- </w:t>
      </w:r>
      <w:r w:rsidRPr="0059549A">
        <w:rPr>
          <w:b/>
          <w:bCs/>
        </w:rPr>
        <w:t>Reporting rule:</w:t>
      </w:r>
      <w:r w:rsidRPr="0059549A">
        <w:t xml:space="preserve"> Capacitance values are the </w:t>
      </w:r>
      <w:r w:rsidRPr="0059549A">
        <w:rPr>
          <w:b/>
          <w:bCs/>
        </w:rPr>
        <w:t>average of the last 5 cycles</w:t>
      </w:r>
      <w:r w:rsidRPr="0059549A">
        <w:t>.</w:t>
      </w:r>
    </w:p>
    <w:p w14:paraId="3DEEC322" w14:textId="77777777" w:rsidR="007E4A44" w:rsidRPr="0059549A" w:rsidRDefault="007E4A44" w:rsidP="007E4A44">
      <w:pPr>
        <w:pStyle w:val="BodyText"/>
      </w:pPr>
      <w:r w:rsidRPr="0059549A">
        <w:rPr>
          <w:b/>
          <w:bCs/>
        </w:rPr>
        <w:t>B) ESR:</w:t>
      </w:r>
      <w:r w:rsidRPr="0059549A">
        <w:t xml:space="preserve"> Compute from discharge cycle</w:t>
      </w:r>
    </w:p>
    <w:p w14:paraId="0BC0D003" w14:textId="77777777" w:rsidR="007E4A44" w:rsidRDefault="007E4A44" w:rsidP="007E4A44">
      <w:pPr>
        <w:pStyle w:val="BodyText"/>
        <w:keepNext/>
        <w:jc w:val="center"/>
      </w:pPr>
      <w:r w:rsidRPr="0059549A">
        <w:rPr>
          <w:noProof/>
        </w:rPr>
        <w:lastRenderedPageBreak/>
        <w:drawing>
          <wp:inline distT="0" distB="0" distL="0" distR="0" wp14:anchorId="4FCCF8B5" wp14:editId="056E05FC">
            <wp:extent cx="5090794" cy="2470245"/>
            <wp:effectExtent l="0" t="0" r="0" b="6350"/>
            <wp:docPr id="1475810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10612" name="Picture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106" cy="24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C2B3" w14:textId="77777777" w:rsidR="007E4A44" w:rsidRPr="0059549A" w:rsidRDefault="007E4A44" w:rsidP="007E4A4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: ESR Calculation</w:t>
      </w:r>
    </w:p>
    <w:p w14:paraId="28525566" w14:textId="77777777" w:rsidR="007E4A44" w:rsidRPr="0059549A" w:rsidRDefault="007E4A44" w:rsidP="007E4A44">
      <w:pPr>
        <w:pStyle w:val="BodyText"/>
      </w:pPr>
      <w:r w:rsidRPr="0059549A">
        <w:t xml:space="preserve">- </w:t>
      </w:r>
      <m:oMath>
        <m:sSub>
          <m:sSubPr>
            <m:ctrlPr>
              <w:rPr>
                <w:rStyle w:val="VerbatimChar"/>
                <w:rFonts w:ascii="Cambria Math" w:hAnsi="Cambria Math"/>
                <w:i/>
              </w:rPr>
            </m:ctrlPr>
          </m:sSubPr>
          <m:e>
            <m:r>
              <w:rPr>
                <w:rStyle w:val="VerbatimChar"/>
                <w:rFonts w:ascii="Cambria Math" w:hAnsi="Cambria Math"/>
              </w:rPr>
              <m:t>V</m:t>
            </m:r>
          </m:e>
          <m:sub>
            <m:r>
              <w:rPr>
                <w:rStyle w:val="VerbatimChar"/>
                <w:rFonts w:ascii="Cambria Math" w:hAnsi="Cambria Math"/>
              </w:rPr>
              <m:t>2</m:t>
            </m:r>
          </m:sub>
        </m:sSub>
      </m:oMath>
      <w:r w:rsidRPr="0059549A">
        <w:t xml:space="preserve">  = last voltage sample under discharge current</w:t>
      </w:r>
    </w:p>
    <w:p w14:paraId="79A2F401" w14:textId="77777777" w:rsidR="007E4A44" w:rsidRPr="0059549A" w:rsidRDefault="007E4A44" w:rsidP="007E4A44">
      <w:pPr>
        <w:pStyle w:val="BodyText"/>
      </w:pPr>
      <w:r w:rsidRPr="0059549A">
        <w:t xml:space="preserve">- </w:t>
      </w:r>
      <m:oMath>
        <m:sSub>
          <m:sSubPr>
            <m:ctrlPr>
              <w:rPr>
                <w:rStyle w:val="VerbatimChar"/>
                <w:rFonts w:ascii="Cambria Math" w:hAnsi="Cambria Math"/>
                <w:i/>
              </w:rPr>
            </m:ctrlPr>
          </m:sSubPr>
          <m:e>
            <m:r>
              <w:rPr>
                <w:rStyle w:val="VerbatimChar"/>
                <w:rFonts w:ascii="Cambria Math" w:hAnsi="Cambria Math"/>
              </w:rPr>
              <m:t>V</m:t>
            </m:r>
          </m:e>
          <m:sub>
            <m:r>
              <w:rPr>
                <w:rStyle w:val="VerbatimChar"/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59549A">
        <w:t xml:space="preserve">= voltage 10 ms after current interruption </w:t>
      </w:r>
    </w:p>
    <w:p w14:paraId="7B77D547" w14:textId="77777777" w:rsidR="007E4A44" w:rsidRDefault="007E4A44" w:rsidP="007E4A44">
      <w:pPr>
        <w:pStyle w:val="BodyText"/>
      </w:pPr>
      <w:r w:rsidRPr="0059549A">
        <w:t xml:space="preserve">- </w:t>
      </w:r>
      <m:oMath>
        <m:sSub>
          <m:sSubPr>
            <m:ctrlPr>
              <w:rPr>
                <w:rStyle w:val="VerbatimChar"/>
                <w:rFonts w:ascii="Cambria Math" w:hAnsi="Cambria Math"/>
                <w:i/>
              </w:rPr>
            </m:ctrlPr>
          </m:sSubPr>
          <m:e>
            <m:r>
              <w:rPr>
                <w:rStyle w:val="VerbatimChar"/>
                <w:rFonts w:ascii="Cambria Math" w:hAnsi="Cambria Math"/>
              </w:rPr>
              <m:t>V</m:t>
            </m:r>
          </m:e>
          <m:sub>
            <m:r>
              <w:rPr>
                <w:rStyle w:val="VerbatimChar"/>
                <w:rFonts w:ascii="Cambria Math" w:hAnsi="Cambria Math"/>
              </w:rPr>
              <m:t>4</m:t>
            </m:r>
          </m:sub>
        </m:sSub>
      </m:oMath>
      <w:r w:rsidRPr="0059549A">
        <w:t xml:space="preserve"> = voltage 1.0 s after rest </w:t>
      </w:r>
    </w:p>
    <w:p w14:paraId="3F3DFC01" w14:textId="77777777" w:rsidR="007E4A44" w:rsidRPr="0000146E" w:rsidRDefault="007E4A44" w:rsidP="007E4A44">
      <w:pPr>
        <w:pStyle w:val="BodyText"/>
      </w:pPr>
      <w:r>
        <w:t xml:space="preserve">- </w:t>
      </w:r>
      <w:proofErr w:type="spellStart"/>
      <w:r>
        <w:t>I</w:t>
      </w:r>
      <w:r w:rsidRPr="0000146E">
        <w:rPr>
          <w:vertAlign w:val="subscript"/>
        </w:rPr>
        <w:t>dchg</w:t>
      </w:r>
      <w:proofErr w:type="spellEnd"/>
      <w:r>
        <w:t>= current during discharge</w:t>
      </w:r>
    </w:p>
    <w:p w14:paraId="47F98BE7" w14:textId="77777777" w:rsidR="007E4A44" w:rsidRPr="0059549A" w:rsidRDefault="007E4A44" w:rsidP="007E4A44">
      <w:pPr>
        <w:pStyle w:val="BodyText"/>
      </w:pPr>
      <w:r w:rsidRPr="0059549A">
        <w:t xml:space="preserve">- Report: </w:t>
      </w:r>
    </w:p>
    <w:p w14:paraId="4B78F914" w14:textId="77777777" w:rsidR="007E4A44" w:rsidRPr="0059549A" w:rsidRDefault="007E4A44" w:rsidP="007E4A44">
      <w:pPr>
        <w:pStyle w:val="BodyText"/>
        <w:ind w:left="720"/>
        <w:jc w:val="center"/>
        <w:rPr>
          <w:sz w:val="44"/>
          <w:szCs w:val="44"/>
        </w:rPr>
      </w:pPr>
      <m:oMathPara>
        <m:oMath>
          <m:r>
            <w:rPr>
              <w:rStyle w:val="VerbatimChar"/>
              <w:rFonts w:ascii="Cambria Math" w:hAnsi="Cambria Math"/>
              <w:sz w:val="40"/>
              <w:szCs w:val="44"/>
            </w:rPr>
            <m:t>ES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  <w:sz w:val="40"/>
                  <w:szCs w:val="44"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  <w:sz w:val="40"/>
                  <w:szCs w:val="44"/>
                </w:rPr>
                <m:t>R</m:t>
              </m:r>
            </m:e>
            <m:sub>
              <m:r>
                <w:rPr>
                  <w:rStyle w:val="VerbatimChar"/>
                  <w:rFonts w:ascii="Cambria Math" w:hAnsi="Cambria Math"/>
                  <w:sz w:val="40"/>
                  <w:szCs w:val="44"/>
                </w:rPr>
                <m:t>10ms</m:t>
              </m:r>
            </m:sub>
          </m:sSub>
          <m:r>
            <w:rPr>
              <w:rStyle w:val="VerbatimChar"/>
              <w:rFonts w:ascii="Cambria Math" w:hAnsi="Cambria Math"/>
              <w:sz w:val="40"/>
              <w:szCs w:val="44"/>
            </w:rPr>
            <m:t>=</m:t>
          </m:r>
          <m:f>
            <m:fPr>
              <m:ctrlPr>
                <w:rPr>
                  <w:rStyle w:val="VerbatimChar"/>
                  <w:rFonts w:ascii="Cambria Math" w:hAnsi="Cambria Math"/>
                  <w:i/>
                  <w:sz w:val="40"/>
                  <w:szCs w:val="44"/>
                </w:rPr>
              </m:ctrlPr>
            </m:fPr>
            <m:num>
              <m:sSub>
                <m:sSubPr>
                  <m:ctrlPr>
                    <w:rPr>
                      <w:rStyle w:val="VerbatimChar"/>
                      <w:rFonts w:ascii="Cambria Math" w:hAnsi="Cambria Math"/>
                      <w:i/>
                      <w:sz w:val="40"/>
                      <w:szCs w:val="44"/>
                    </w:rPr>
                  </m:ctrlPr>
                </m:sSubPr>
                <m:e>
                  <m:r>
                    <w:rPr>
                      <w:rStyle w:val="VerbatimChar"/>
                      <w:rFonts w:ascii="Cambria Math" w:hAnsi="Cambria Math"/>
                      <w:sz w:val="40"/>
                      <w:szCs w:val="44"/>
                    </w:rPr>
                    <m:t>V</m:t>
                  </m:r>
                </m:e>
                <m:sub>
                  <m:r>
                    <w:rPr>
                      <w:rStyle w:val="VerbatimChar"/>
                      <w:rFonts w:ascii="Cambria Math" w:hAnsi="Cambria Math"/>
                      <w:sz w:val="40"/>
                      <w:szCs w:val="44"/>
                    </w:rPr>
                    <m:t>3</m:t>
                  </m:r>
                </m:sub>
              </m:sSub>
              <m:r>
                <w:rPr>
                  <w:rStyle w:val="VerbatimChar"/>
                  <w:rFonts w:ascii="Cambria Math" w:hAnsi="Cambria Math"/>
                  <w:sz w:val="40"/>
                  <w:szCs w:val="44"/>
                </w:rPr>
                <m:t xml:space="preserve">- </m:t>
              </m:r>
              <m:sSub>
                <m:sSubPr>
                  <m:ctrlPr>
                    <w:rPr>
                      <w:rStyle w:val="VerbatimChar"/>
                      <w:rFonts w:ascii="Cambria Math" w:hAnsi="Cambria Math"/>
                      <w:i/>
                      <w:sz w:val="40"/>
                      <w:szCs w:val="44"/>
                    </w:rPr>
                  </m:ctrlPr>
                </m:sSubPr>
                <m:e>
                  <m:r>
                    <w:rPr>
                      <w:rStyle w:val="VerbatimChar"/>
                      <w:rFonts w:ascii="Cambria Math" w:hAnsi="Cambria Math"/>
                      <w:sz w:val="40"/>
                      <w:szCs w:val="44"/>
                    </w:rPr>
                    <m:t>V</m:t>
                  </m:r>
                </m:e>
                <m:sub>
                  <m:r>
                    <w:rPr>
                      <w:rStyle w:val="VerbatimChar"/>
                      <w:rFonts w:ascii="Cambria Math" w:hAnsi="Cambria Math"/>
                      <w:sz w:val="40"/>
                      <w:szCs w:val="44"/>
                    </w:rPr>
                    <m:t>2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Style w:val="VerbatimChar"/>
                      <w:rFonts w:ascii="Cambria Math" w:hAnsi="Cambria Math"/>
                      <w:i/>
                      <w:sz w:val="40"/>
                      <w:szCs w:val="44"/>
                    </w:rPr>
                  </m:ctrlPr>
                </m:dPr>
                <m:e>
                  <m:sSub>
                    <m:sSubPr>
                      <m:ctrlPr>
                        <w:rPr>
                          <w:rStyle w:val="VerbatimChar"/>
                          <w:rFonts w:ascii="Cambria Math" w:hAnsi="Cambria Math"/>
                          <w:i/>
                          <w:sz w:val="40"/>
                          <w:szCs w:val="44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hAnsi="Cambria Math"/>
                          <w:sz w:val="40"/>
                          <w:szCs w:val="44"/>
                        </w:rPr>
                        <m:t>I</m:t>
                      </m:r>
                    </m:e>
                    <m:sub>
                      <m:r>
                        <w:rPr>
                          <w:rStyle w:val="VerbatimChar"/>
                          <w:rFonts w:ascii="Cambria Math" w:hAnsi="Cambria Math"/>
                          <w:sz w:val="40"/>
                          <w:szCs w:val="44"/>
                        </w:rPr>
                        <m:t>dchg</m:t>
                      </m:r>
                    </m:sub>
                  </m:sSub>
                </m:e>
              </m:d>
            </m:den>
          </m:f>
        </m:oMath>
      </m:oMathPara>
    </w:p>
    <w:p w14:paraId="7AF85E23" w14:textId="77777777" w:rsidR="007E4A44" w:rsidRPr="0059549A" w:rsidRDefault="007E4A44" w:rsidP="007E4A44">
      <w:pPr>
        <w:pStyle w:val="BodyText"/>
        <w:ind w:left="720"/>
        <w:jc w:val="center"/>
        <w:rPr>
          <w:sz w:val="44"/>
          <w:szCs w:val="44"/>
        </w:rPr>
      </w:pPr>
      <m:oMathPara>
        <m:oMath>
          <m:r>
            <w:rPr>
              <w:rStyle w:val="VerbatimChar"/>
              <w:rFonts w:ascii="Cambria Math" w:hAnsi="Cambria Math"/>
              <w:sz w:val="40"/>
              <w:szCs w:val="44"/>
            </w:rPr>
            <m:t>ES</m:t>
          </m:r>
          <m:sSub>
            <m:sSubPr>
              <m:ctrlPr>
                <w:rPr>
                  <w:rStyle w:val="VerbatimChar"/>
                  <w:rFonts w:ascii="Cambria Math" w:hAnsi="Cambria Math"/>
                  <w:i/>
                  <w:sz w:val="40"/>
                  <w:szCs w:val="44"/>
                </w:rPr>
              </m:ctrlPr>
            </m:sSubPr>
            <m:e>
              <m:r>
                <w:rPr>
                  <w:rStyle w:val="VerbatimChar"/>
                  <w:rFonts w:ascii="Cambria Math" w:hAnsi="Cambria Math"/>
                  <w:sz w:val="40"/>
                  <w:szCs w:val="44"/>
                </w:rPr>
                <m:t>R</m:t>
              </m:r>
            </m:e>
            <m:sub>
              <m:r>
                <w:rPr>
                  <w:rStyle w:val="VerbatimChar"/>
                  <w:rFonts w:ascii="Cambria Math" w:hAnsi="Cambria Math"/>
                  <w:sz w:val="40"/>
                  <w:szCs w:val="44"/>
                </w:rPr>
                <m:t>1s</m:t>
              </m:r>
            </m:sub>
          </m:sSub>
          <m:r>
            <w:rPr>
              <w:rStyle w:val="VerbatimChar"/>
              <w:rFonts w:ascii="Cambria Math" w:hAnsi="Cambria Math"/>
              <w:sz w:val="40"/>
              <w:szCs w:val="44"/>
            </w:rPr>
            <m:t>=</m:t>
          </m:r>
          <m:f>
            <m:fPr>
              <m:ctrlPr>
                <w:rPr>
                  <w:rStyle w:val="VerbatimChar"/>
                  <w:rFonts w:ascii="Cambria Math" w:hAnsi="Cambria Math"/>
                  <w:i/>
                  <w:sz w:val="40"/>
                  <w:szCs w:val="44"/>
                </w:rPr>
              </m:ctrlPr>
            </m:fPr>
            <m:num>
              <m:sSub>
                <m:sSubPr>
                  <m:ctrlPr>
                    <w:rPr>
                      <w:rStyle w:val="VerbatimChar"/>
                      <w:rFonts w:ascii="Cambria Math" w:hAnsi="Cambria Math"/>
                      <w:i/>
                      <w:sz w:val="40"/>
                      <w:szCs w:val="44"/>
                    </w:rPr>
                  </m:ctrlPr>
                </m:sSubPr>
                <m:e>
                  <m:r>
                    <w:rPr>
                      <w:rStyle w:val="VerbatimChar"/>
                      <w:rFonts w:ascii="Cambria Math" w:hAnsi="Cambria Math"/>
                      <w:sz w:val="40"/>
                      <w:szCs w:val="44"/>
                    </w:rPr>
                    <m:t>V</m:t>
                  </m:r>
                </m:e>
                <m:sub>
                  <m:r>
                    <w:rPr>
                      <w:rStyle w:val="VerbatimChar"/>
                      <w:rFonts w:ascii="Cambria Math" w:hAnsi="Cambria Math"/>
                      <w:sz w:val="40"/>
                      <w:szCs w:val="44"/>
                    </w:rPr>
                    <m:t>4</m:t>
                  </m:r>
                </m:sub>
              </m:sSub>
              <m:r>
                <w:rPr>
                  <w:rStyle w:val="VerbatimChar"/>
                  <w:rFonts w:ascii="Cambria Math" w:hAnsi="Cambria Math"/>
                  <w:sz w:val="40"/>
                  <w:szCs w:val="44"/>
                </w:rPr>
                <m:t xml:space="preserve">- </m:t>
              </m:r>
              <m:sSub>
                <m:sSubPr>
                  <m:ctrlPr>
                    <w:rPr>
                      <w:rStyle w:val="VerbatimChar"/>
                      <w:rFonts w:ascii="Cambria Math" w:hAnsi="Cambria Math"/>
                      <w:i/>
                      <w:sz w:val="40"/>
                      <w:szCs w:val="44"/>
                    </w:rPr>
                  </m:ctrlPr>
                </m:sSubPr>
                <m:e>
                  <m:r>
                    <w:rPr>
                      <w:rStyle w:val="VerbatimChar"/>
                      <w:rFonts w:ascii="Cambria Math" w:hAnsi="Cambria Math"/>
                      <w:sz w:val="40"/>
                      <w:szCs w:val="44"/>
                    </w:rPr>
                    <m:t>V</m:t>
                  </m:r>
                </m:e>
                <m:sub>
                  <m:r>
                    <w:rPr>
                      <w:rStyle w:val="VerbatimChar"/>
                      <w:rFonts w:ascii="Cambria Math" w:hAnsi="Cambria Math"/>
                      <w:sz w:val="40"/>
                      <w:szCs w:val="44"/>
                    </w:rPr>
                    <m:t>2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Style w:val="VerbatimChar"/>
                      <w:rFonts w:ascii="Cambria Math" w:hAnsi="Cambria Math"/>
                      <w:i/>
                      <w:sz w:val="40"/>
                      <w:szCs w:val="44"/>
                    </w:rPr>
                  </m:ctrlPr>
                </m:dPr>
                <m:e>
                  <m:sSub>
                    <m:sSubPr>
                      <m:ctrlPr>
                        <w:rPr>
                          <w:rStyle w:val="VerbatimChar"/>
                          <w:rFonts w:ascii="Cambria Math" w:hAnsi="Cambria Math"/>
                          <w:i/>
                          <w:sz w:val="40"/>
                          <w:szCs w:val="44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hAnsi="Cambria Math"/>
                          <w:sz w:val="40"/>
                          <w:szCs w:val="44"/>
                        </w:rPr>
                        <m:t>I</m:t>
                      </m:r>
                    </m:e>
                    <m:sub>
                      <m:r>
                        <w:rPr>
                          <w:rStyle w:val="VerbatimChar"/>
                          <w:rFonts w:ascii="Cambria Math" w:hAnsi="Cambria Math"/>
                          <w:sz w:val="40"/>
                          <w:szCs w:val="44"/>
                        </w:rPr>
                        <m:t>dchg</m:t>
                      </m:r>
                    </m:sub>
                  </m:sSub>
                </m:e>
              </m:d>
            </m:den>
          </m:f>
        </m:oMath>
      </m:oMathPara>
    </w:p>
    <w:p w14:paraId="254057CF" w14:textId="77777777" w:rsidR="007E4A44" w:rsidRDefault="007E4A44" w:rsidP="007E4A44">
      <w:pPr>
        <w:pStyle w:val="BodyText"/>
      </w:pPr>
      <w:r w:rsidRPr="0059549A">
        <w:t xml:space="preserve">- </w:t>
      </w:r>
      <w:r w:rsidRPr="0059549A">
        <w:rPr>
          <w:b/>
          <w:bCs/>
        </w:rPr>
        <w:t>Reporting rule:</w:t>
      </w:r>
      <w:r w:rsidRPr="0059549A">
        <w:t xml:space="preserve"> ESR values are the </w:t>
      </w:r>
      <w:r w:rsidRPr="0059549A">
        <w:rPr>
          <w:b/>
          <w:bCs/>
        </w:rPr>
        <w:t>average of the last 5 cycles</w:t>
      </w:r>
      <w:r w:rsidRPr="0059549A">
        <w:t>.</w:t>
      </w:r>
    </w:p>
    <w:p w14:paraId="0C195EE1" w14:textId="4F020C0C" w:rsidR="00583BED" w:rsidRPr="0059549A" w:rsidRDefault="00583BED" w:rsidP="00583BED">
      <w:pPr>
        <w:pStyle w:val="Heading3"/>
        <w:spacing w:line="360" w:lineRule="auto"/>
      </w:pPr>
      <w:bookmarkStart w:id="14" w:name="_Toc227917337"/>
      <w:r>
        <w:t>3E) Reporting (every cycle)</w:t>
      </w:r>
      <w:bookmarkEnd w:id="14"/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599"/>
        <w:gridCol w:w="3115"/>
        <w:gridCol w:w="877"/>
        <w:gridCol w:w="5752"/>
      </w:tblGrid>
      <w:tr w:rsidR="007E4A44" w14:paraId="64E3128A" w14:textId="77777777" w:rsidTr="00583BED">
        <w:trPr>
          <w:trHeight w:val="567"/>
        </w:trPr>
        <w:tc>
          <w:tcPr>
            <w:tcW w:w="599" w:type="dxa"/>
          </w:tcPr>
          <w:p w14:paraId="076682FC" w14:textId="77777777" w:rsidR="007E4A44" w:rsidRPr="00E30EC0" w:rsidRDefault="007E4A44" w:rsidP="00CA5700">
            <w:pPr>
              <w:pStyle w:val="BodyText"/>
              <w:jc w:val="center"/>
              <w:rPr>
                <w:b/>
                <w:bCs/>
              </w:rPr>
            </w:pPr>
            <w:r w:rsidRPr="00E30EC0">
              <w:rPr>
                <w:b/>
                <w:bCs/>
              </w:rPr>
              <w:t>No.</w:t>
            </w:r>
          </w:p>
        </w:tc>
        <w:tc>
          <w:tcPr>
            <w:tcW w:w="3115" w:type="dxa"/>
          </w:tcPr>
          <w:p w14:paraId="02BBB4FF" w14:textId="77777777" w:rsidR="007E4A44" w:rsidRPr="00E30EC0" w:rsidRDefault="007E4A44" w:rsidP="00CA5700">
            <w:pPr>
              <w:pStyle w:val="BodyText"/>
              <w:jc w:val="center"/>
              <w:rPr>
                <w:b/>
                <w:bCs/>
              </w:rPr>
            </w:pPr>
            <w:r w:rsidRPr="00E30EC0">
              <w:rPr>
                <w:b/>
                <w:bCs/>
              </w:rPr>
              <w:t>KPI</w:t>
            </w:r>
          </w:p>
        </w:tc>
        <w:tc>
          <w:tcPr>
            <w:tcW w:w="877" w:type="dxa"/>
          </w:tcPr>
          <w:p w14:paraId="761B5DFF" w14:textId="77777777" w:rsidR="007E4A44" w:rsidRPr="00E30EC0" w:rsidRDefault="007E4A44" w:rsidP="00CA5700">
            <w:pPr>
              <w:pStyle w:val="BodyText"/>
              <w:jc w:val="center"/>
              <w:rPr>
                <w:b/>
                <w:bCs/>
              </w:rPr>
            </w:pPr>
            <w:r w:rsidRPr="00E30EC0">
              <w:rPr>
                <w:b/>
                <w:bCs/>
              </w:rPr>
              <w:t>Unit</w:t>
            </w:r>
          </w:p>
        </w:tc>
        <w:tc>
          <w:tcPr>
            <w:tcW w:w="5752" w:type="dxa"/>
          </w:tcPr>
          <w:p w14:paraId="12F1E4CC" w14:textId="77777777" w:rsidR="007E4A44" w:rsidRPr="00E30EC0" w:rsidRDefault="007E4A44" w:rsidP="00CA5700">
            <w:pPr>
              <w:pStyle w:val="BodyText"/>
              <w:jc w:val="center"/>
              <w:rPr>
                <w:b/>
                <w:bCs/>
              </w:rPr>
            </w:pPr>
            <w:r w:rsidRPr="00E30EC0">
              <w:rPr>
                <w:b/>
                <w:bCs/>
              </w:rPr>
              <w:t>Formula</w:t>
            </w:r>
          </w:p>
        </w:tc>
      </w:tr>
      <w:tr w:rsidR="007E4A44" w14:paraId="5D12A58E" w14:textId="77777777" w:rsidTr="00583BED">
        <w:trPr>
          <w:trHeight w:val="567"/>
        </w:trPr>
        <w:tc>
          <w:tcPr>
            <w:tcW w:w="599" w:type="dxa"/>
          </w:tcPr>
          <w:p w14:paraId="764B2D51" w14:textId="77777777" w:rsidR="007E4A44" w:rsidRDefault="007E4A44" w:rsidP="00CA5700">
            <w:pPr>
              <w:pStyle w:val="BodyText"/>
            </w:pPr>
            <w:r>
              <w:t>1</w:t>
            </w:r>
          </w:p>
        </w:tc>
        <w:tc>
          <w:tcPr>
            <w:tcW w:w="3115" w:type="dxa"/>
          </w:tcPr>
          <w:p w14:paraId="3D167FED" w14:textId="61E89AA5" w:rsidR="007E4A44" w:rsidRDefault="002241EC" w:rsidP="00CA5700">
            <w:pPr>
              <w:pStyle w:val="BodyText"/>
            </w:pPr>
            <w:r>
              <w:t>Cell</w:t>
            </w:r>
            <w:r w:rsidR="007E4A44">
              <w:t xml:space="preserve"> Rated Capacitance</w:t>
            </w:r>
          </w:p>
        </w:tc>
        <w:tc>
          <w:tcPr>
            <w:tcW w:w="877" w:type="dxa"/>
          </w:tcPr>
          <w:p w14:paraId="2336788C" w14:textId="77777777" w:rsidR="007E4A44" w:rsidRDefault="007E4A44" w:rsidP="00CA5700">
            <w:pPr>
              <w:pStyle w:val="BodyText"/>
            </w:pPr>
            <w:r>
              <w:t>F</w:t>
            </w:r>
          </w:p>
        </w:tc>
        <w:tc>
          <w:tcPr>
            <w:tcW w:w="5752" w:type="dxa"/>
          </w:tcPr>
          <w:p w14:paraId="7BBB5757" w14:textId="2B6D0223" w:rsidR="007E4A44" w:rsidRPr="003225DC" w:rsidRDefault="007E4A44" w:rsidP="00CA5700">
            <w:pPr>
              <w:pStyle w:val="BodyText"/>
              <w:jc w:val="center"/>
              <w:rPr>
                <w:i/>
                <w:iCs/>
              </w:rPr>
            </w:pPr>
            <w:r w:rsidRPr="003225DC">
              <w:rPr>
                <w:i/>
                <w:iCs/>
              </w:rPr>
              <w:t>As per Figure 1</w:t>
            </w:r>
            <w:r w:rsidR="00583BED">
              <w:rPr>
                <w:i/>
                <w:iCs/>
              </w:rPr>
              <w:t xml:space="preserve"> or cycler value</w:t>
            </w:r>
          </w:p>
        </w:tc>
      </w:tr>
      <w:tr w:rsidR="007E4A44" w14:paraId="26FAE0F3" w14:textId="77777777" w:rsidTr="00583BED">
        <w:trPr>
          <w:trHeight w:val="567"/>
        </w:trPr>
        <w:tc>
          <w:tcPr>
            <w:tcW w:w="599" w:type="dxa"/>
          </w:tcPr>
          <w:p w14:paraId="2F6629A7" w14:textId="77777777" w:rsidR="007E4A44" w:rsidRDefault="007E4A44" w:rsidP="00CA5700">
            <w:pPr>
              <w:pStyle w:val="BodyText"/>
            </w:pPr>
            <w:r>
              <w:lastRenderedPageBreak/>
              <w:t>2</w:t>
            </w:r>
          </w:p>
        </w:tc>
        <w:tc>
          <w:tcPr>
            <w:tcW w:w="3115" w:type="dxa"/>
          </w:tcPr>
          <w:p w14:paraId="7D58C92D" w14:textId="55E0A2FC" w:rsidR="007E4A44" w:rsidRDefault="002241EC" w:rsidP="00CA5700">
            <w:pPr>
              <w:pStyle w:val="BodyText"/>
            </w:pPr>
            <w:r>
              <w:t>Cell</w:t>
            </w:r>
            <w:r w:rsidR="007E4A44">
              <w:t xml:space="preserve"> ESR</w:t>
            </w:r>
            <w:r w:rsidR="007E4A44" w:rsidRPr="00E30EC0">
              <w:rPr>
                <w:vertAlign w:val="subscript"/>
              </w:rPr>
              <w:t>10ms</w:t>
            </w:r>
          </w:p>
        </w:tc>
        <w:tc>
          <w:tcPr>
            <w:tcW w:w="877" w:type="dxa"/>
          </w:tcPr>
          <w:p w14:paraId="522AB790" w14:textId="77777777" w:rsidR="007E4A44" w:rsidRDefault="007E4A44" w:rsidP="00CA5700">
            <w:pPr>
              <w:pStyle w:val="BodyText"/>
            </w:pPr>
            <w:r>
              <w:t>mΩ</w:t>
            </w:r>
          </w:p>
        </w:tc>
        <w:tc>
          <w:tcPr>
            <w:tcW w:w="5752" w:type="dxa"/>
          </w:tcPr>
          <w:p w14:paraId="4BD0DEA9" w14:textId="77777777" w:rsidR="007E4A44" w:rsidRPr="003225DC" w:rsidRDefault="007E4A44" w:rsidP="00CA5700">
            <w:pPr>
              <w:pStyle w:val="BodyText"/>
              <w:jc w:val="center"/>
              <w:rPr>
                <w:i/>
                <w:iCs/>
              </w:rPr>
            </w:pPr>
            <w:r w:rsidRPr="003225DC">
              <w:rPr>
                <w:i/>
                <w:iCs/>
              </w:rPr>
              <w:t>As per Figure 2</w:t>
            </w:r>
          </w:p>
        </w:tc>
      </w:tr>
      <w:tr w:rsidR="007E4A44" w14:paraId="384B33A5" w14:textId="77777777" w:rsidTr="00583BED">
        <w:trPr>
          <w:trHeight w:val="567"/>
        </w:trPr>
        <w:tc>
          <w:tcPr>
            <w:tcW w:w="599" w:type="dxa"/>
          </w:tcPr>
          <w:p w14:paraId="01947ECE" w14:textId="77777777" w:rsidR="007E4A44" w:rsidRDefault="007E4A44" w:rsidP="00CA5700">
            <w:pPr>
              <w:pStyle w:val="BodyText"/>
            </w:pPr>
            <w:r>
              <w:t>3</w:t>
            </w:r>
          </w:p>
        </w:tc>
        <w:tc>
          <w:tcPr>
            <w:tcW w:w="3115" w:type="dxa"/>
          </w:tcPr>
          <w:p w14:paraId="38D164FA" w14:textId="4320F881" w:rsidR="007E4A44" w:rsidRDefault="002241EC" w:rsidP="00CA5700">
            <w:pPr>
              <w:pStyle w:val="BodyText"/>
            </w:pPr>
            <w:r>
              <w:t>Cell</w:t>
            </w:r>
            <w:r w:rsidR="007E4A44">
              <w:t xml:space="preserve"> ESR</w:t>
            </w:r>
            <w:r w:rsidR="007E4A44" w:rsidRPr="00E30EC0">
              <w:rPr>
                <w:vertAlign w:val="subscript"/>
              </w:rPr>
              <w:t>1s</w:t>
            </w:r>
          </w:p>
        </w:tc>
        <w:tc>
          <w:tcPr>
            <w:tcW w:w="877" w:type="dxa"/>
          </w:tcPr>
          <w:p w14:paraId="541B90E1" w14:textId="77777777" w:rsidR="007E4A44" w:rsidRDefault="007E4A44" w:rsidP="00CA5700">
            <w:pPr>
              <w:pStyle w:val="BodyText"/>
            </w:pPr>
            <w:r>
              <w:t>mΩ</w:t>
            </w:r>
          </w:p>
        </w:tc>
        <w:tc>
          <w:tcPr>
            <w:tcW w:w="5752" w:type="dxa"/>
          </w:tcPr>
          <w:p w14:paraId="4091E6AC" w14:textId="77777777" w:rsidR="007E4A44" w:rsidRPr="003225DC" w:rsidRDefault="007E4A44" w:rsidP="00CA5700">
            <w:pPr>
              <w:pStyle w:val="BodyText"/>
              <w:jc w:val="center"/>
              <w:rPr>
                <w:i/>
                <w:iCs/>
              </w:rPr>
            </w:pPr>
            <w:r w:rsidRPr="003225DC">
              <w:rPr>
                <w:i/>
                <w:iCs/>
              </w:rPr>
              <w:t>As per Figure 2</w:t>
            </w:r>
          </w:p>
        </w:tc>
      </w:tr>
      <w:tr w:rsidR="007E4A44" w:rsidRPr="00583BED" w14:paraId="54C15A33" w14:textId="77777777" w:rsidTr="00583BED">
        <w:trPr>
          <w:trHeight w:val="567"/>
        </w:trPr>
        <w:tc>
          <w:tcPr>
            <w:tcW w:w="599" w:type="dxa"/>
          </w:tcPr>
          <w:p w14:paraId="38090EA5" w14:textId="77777777" w:rsidR="007E4A44" w:rsidRDefault="007E4A44" w:rsidP="00CA5700">
            <w:pPr>
              <w:pStyle w:val="BodyText"/>
            </w:pPr>
            <w:r>
              <w:t>4</w:t>
            </w:r>
          </w:p>
        </w:tc>
        <w:tc>
          <w:tcPr>
            <w:tcW w:w="3115" w:type="dxa"/>
          </w:tcPr>
          <w:p w14:paraId="4E839147" w14:textId="6E92CD62" w:rsidR="007E4A44" w:rsidRDefault="002241EC" w:rsidP="00CA5700">
            <w:pPr>
              <w:pStyle w:val="BodyText"/>
            </w:pPr>
            <w:r>
              <w:t>Cell</w:t>
            </w:r>
            <w:r w:rsidR="007E4A44">
              <w:t xml:space="preserve"> Stored Energy</w:t>
            </w:r>
          </w:p>
        </w:tc>
        <w:tc>
          <w:tcPr>
            <w:tcW w:w="877" w:type="dxa"/>
          </w:tcPr>
          <w:p w14:paraId="2869399F" w14:textId="77777777" w:rsidR="007E4A44" w:rsidRDefault="007E4A44" w:rsidP="00CA5700">
            <w:pPr>
              <w:pStyle w:val="BodyText"/>
            </w:pPr>
            <w:proofErr w:type="spellStart"/>
            <w:r>
              <w:t>Wh</w:t>
            </w:r>
            <w:proofErr w:type="spellEnd"/>
          </w:p>
        </w:tc>
        <w:tc>
          <w:tcPr>
            <w:tcW w:w="5752" w:type="dxa"/>
          </w:tcPr>
          <w:p w14:paraId="67D440A8" w14:textId="6B641E82" w:rsidR="007E4A44" w:rsidRPr="00583BED" w:rsidRDefault="00000000" w:rsidP="00CA5700">
            <w:pPr>
              <w:pStyle w:val="BodyText"/>
              <w:rPr>
                <w:b/>
                <w:bCs/>
                <w:i/>
                <w:lang w:val="en-GB"/>
              </w:rPr>
            </w:pPr>
            <m:oMath>
              <m:f>
                <m:fPr>
                  <m:ctrlPr>
                    <w:rPr>
                      <w:rStyle w:val="VerbatimChar"/>
                      <w:rFonts w:ascii="Cambria Math" w:hAnsi="Cambria Math" w:cs="Times New Roman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f>
                    <m:fPr>
                      <m:ctrlPr>
                        <w:rPr>
                          <w:rStyle w:val="VerbatimChar"/>
                          <w:rFonts w:ascii="Cambria Math" w:hAnsi="Cambria Math" w:cs="Times New Roman"/>
                          <w:b/>
                          <w:bCs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Style w:val="VerbatimChar"/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Style w:val="VerbatimChar"/>
                          <w:rFonts w:ascii="Cambria Math" w:hAnsi="Cambria Math" w:cs="Times New Roman"/>
                          <w:sz w:val="16"/>
                          <w:szCs w:val="16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Style w:val="VerbatimChar"/>
                      <w:rFonts w:ascii="Cambria Math" w:hAnsi="Cambria Math" w:cs="Times New Roman"/>
                      <w:sz w:val="16"/>
                      <w:szCs w:val="16"/>
                    </w:rPr>
                    <m:t>C</m:t>
                  </m:r>
                  <m:sSubSup>
                    <m:sSubSupPr>
                      <m:ctrlPr>
                        <w:rPr>
                          <w:rStyle w:val="VerbatimChar"/>
                          <w:rFonts w:ascii="Cambria Math" w:hAnsi="Cambria Math" w:cs="Times New Roman"/>
                          <w:b/>
                          <w:bCs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Style w:val="VerbatimChar"/>
                          <w:rFonts w:ascii="Cambria Math" w:hAnsi="Cambria Math" w:cs="Times New Roman"/>
                          <w:sz w:val="16"/>
                          <w:szCs w:val="16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Style w:val="VerbatimChar"/>
                          <w:rFonts w:ascii="Cambria Math" w:hAnsi="Cambria Math" w:cs="Times New Roman"/>
                          <w:sz w:val="16"/>
                          <w:szCs w:val="16"/>
                        </w:rPr>
                        <m:t>R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Style w:val="VerbatimChar"/>
                          <w:rFonts w:ascii="Cambria Math" w:hAnsi="Cambria Math" w:cs="Times New Roman"/>
                          <w:sz w:val="16"/>
                          <w:szCs w:val="16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Style w:val="VerbatimChar"/>
                      <w:rFonts w:ascii="Cambria Math" w:hAnsi="Cambria Math" w:cs="Times New Roman"/>
                      <w:sz w:val="16"/>
                      <w:szCs w:val="16"/>
                    </w:rPr>
                    <m:t>3600</m:t>
                  </m:r>
                </m:den>
              </m:f>
            </m:oMath>
            <w:r w:rsidR="00583BED" w:rsidRPr="00583BED">
              <w:rPr>
                <w:rStyle w:val="VerbatimChar"/>
                <w:rFonts w:asciiTheme="minorHAnsi" w:eastAsiaTheme="minorEastAsia" w:hAnsiTheme="minorHAnsi"/>
                <w:b/>
                <w:bCs/>
                <w:i/>
                <w:sz w:val="16"/>
                <w:szCs w:val="16"/>
                <w:lang w:val="en-GB"/>
              </w:rPr>
              <w:t xml:space="preserve"> </w:t>
            </w:r>
            <w:r w:rsidR="00583BED" w:rsidRPr="00583BED">
              <w:rPr>
                <w:rStyle w:val="VerbatimChar"/>
                <w:rFonts w:eastAsiaTheme="minorEastAsia"/>
                <w:b/>
                <w:bCs/>
                <w:i/>
                <w:sz w:val="16"/>
                <w:szCs w:val="16"/>
                <w:lang w:val="en-GB"/>
              </w:rPr>
              <w:t>or</w:t>
            </w:r>
            <w:r w:rsidR="00583BED">
              <w:rPr>
                <w:rStyle w:val="VerbatimChar"/>
                <w:rFonts w:eastAsiaTheme="minorEastAsia"/>
                <w:b/>
                <w:bCs/>
                <w:i/>
                <w:sz w:val="16"/>
                <w:szCs w:val="16"/>
                <w:lang w:val="en-GB"/>
              </w:rPr>
              <w:t xml:space="preserve"> charge value from cycler</w:t>
            </w:r>
          </w:p>
        </w:tc>
      </w:tr>
      <w:tr w:rsidR="007E4A44" w:rsidRPr="00583BED" w14:paraId="05FD8310" w14:textId="77777777" w:rsidTr="00583BED">
        <w:trPr>
          <w:trHeight w:val="567"/>
        </w:trPr>
        <w:tc>
          <w:tcPr>
            <w:tcW w:w="599" w:type="dxa"/>
          </w:tcPr>
          <w:p w14:paraId="18AE4952" w14:textId="77777777" w:rsidR="007E4A44" w:rsidRDefault="007E4A44" w:rsidP="00CA5700">
            <w:pPr>
              <w:pStyle w:val="BodyText"/>
            </w:pPr>
            <w:r>
              <w:t>5</w:t>
            </w:r>
          </w:p>
        </w:tc>
        <w:tc>
          <w:tcPr>
            <w:tcW w:w="3115" w:type="dxa"/>
          </w:tcPr>
          <w:p w14:paraId="713F8CC1" w14:textId="45106B74" w:rsidR="007E4A44" w:rsidRDefault="002241EC" w:rsidP="00CA5700">
            <w:pPr>
              <w:pStyle w:val="BodyText"/>
            </w:pPr>
            <w:r>
              <w:t>Cell</w:t>
            </w:r>
            <w:r w:rsidR="007E4A44">
              <w:t xml:space="preserve"> Useable Energy</w:t>
            </w:r>
          </w:p>
        </w:tc>
        <w:tc>
          <w:tcPr>
            <w:tcW w:w="877" w:type="dxa"/>
          </w:tcPr>
          <w:p w14:paraId="2E07AA45" w14:textId="77777777" w:rsidR="007E4A44" w:rsidRDefault="007E4A44" w:rsidP="00CA5700">
            <w:pPr>
              <w:pStyle w:val="BodyText"/>
            </w:pPr>
            <w:proofErr w:type="spellStart"/>
            <w:r>
              <w:t>Wh</w:t>
            </w:r>
            <w:proofErr w:type="spellEnd"/>
          </w:p>
        </w:tc>
        <w:tc>
          <w:tcPr>
            <w:tcW w:w="5752" w:type="dxa"/>
          </w:tcPr>
          <w:p w14:paraId="771BF11B" w14:textId="78CB51FB" w:rsidR="007E4A44" w:rsidRPr="00583BED" w:rsidRDefault="00000000" w:rsidP="00CA5700">
            <w:pPr>
              <w:pStyle w:val="BodyText"/>
              <w:rPr>
                <w:b/>
                <w:bCs/>
                <w:i/>
                <w:lang w:val="en-GB"/>
              </w:rPr>
            </w:pPr>
            <m:oMath>
              <m:f>
                <m:fPr>
                  <m:ctrlPr>
                    <w:rPr>
                      <w:rStyle w:val="VerbatimChar"/>
                      <w:rFonts w:ascii="Cambria Math" w:hAnsi="Cambria Math" w:cs="Times New Roman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f>
                    <m:fPr>
                      <m:ctrlPr>
                        <w:rPr>
                          <w:rStyle w:val="VerbatimChar"/>
                          <w:rFonts w:ascii="Cambria Math" w:hAnsi="Cambria Math" w:cs="Times New Roman"/>
                          <w:b/>
                          <w:bCs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Style w:val="VerbatimChar"/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Style w:val="VerbatimChar"/>
                          <w:rFonts w:ascii="Cambria Math" w:hAnsi="Cambria Math" w:cs="Times New Roman"/>
                          <w:sz w:val="16"/>
                          <w:szCs w:val="16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Style w:val="VerbatimChar"/>
                      <w:rFonts w:ascii="Cambria Math" w:hAnsi="Cambria Math" w:cs="Times New Roman"/>
                      <w:sz w:val="16"/>
                      <w:szCs w:val="16"/>
                    </w:rPr>
                    <m:t>C</m:t>
                  </m:r>
                  <m:r>
                    <m:rPr>
                      <m:sty m:val="bi"/>
                    </m:rPr>
                    <w:rPr>
                      <w:rStyle w:val="VerbatimChar"/>
                      <w:rFonts w:ascii="Cambria Math" w:hAnsi="Cambria Math" w:cs="Times New Roman"/>
                      <w:sz w:val="16"/>
                      <w:szCs w:val="16"/>
                      <w:lang w:val="en-GB"/>
                    </w:rPr>
                    <m:t>[</m:t>
                  </m:r>
                  <m:sSup>
                    <m:sSupPr>
                      <m:ctrlPr>
                        <w:rPr>
                          <w:rStyle w:val="VerbatimChar"/>
                          <w:rFonts w:ascii="Cambria Math" w:hAnsi="Cambria Math" w:cs="Times New Roman"/>
                          <w:b/>
                          <w:bCs/>
                          <w:i/>
                          <w:sz w:val="16"/>
                          <w:szCs w:val="1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VerbatimChar"/>
                              <w:rFonts w:ascii="Cambria Math" w:hAnsi="Cambria Math" w:cs="Times New Roman"/>
                              <w:b/>
                              <w:bCs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Style w:val="VerbatimChar"/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R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Style w:val="VerbatimChar"/>
                              <w:rFonts w:ascii="Cambria Math" w:hAnsi="Cambria Math" w:cs="Times New Roman"/>
                              <w:sz w:val="16"/>
                              <w:szCs w:val="16"/>
                              <w:lang w:val="en-GB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Style w:val="VerbatimChar"/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Style w:val="VerbatimChar"/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Style w:val="VerbatimChar"/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Style w:val="VerbatimChar"/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dchg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  <w:lang w:val="en-GB"/>
                                </w:rPr>
                                <m:t>×((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  <w:lang w:val="en-GB"/>
                                </w:rPr>
                                <m:t>×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ES</m:t>
                              </m:r>
                              <m:sSub>
                                <m:sSubPr>
                                  <m:ctrlPr>
                                    <w:rPr>
                                      <w:rStyle w:val="VerbatimChar"/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Style w:val="VerbatimChar"/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Style w:val="VerbatimChar"/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10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Style w:val="VerbatimChar"/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ms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  <w:lang w:val="en-GB"/>
                                </w:rPr>
                                <m:t>)+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ES</m:t>
                              </m:r>
                              <m:sSub>
                                <m:sSubPr>
                                  <m:ctrlPr>
                                    <w:rPr>
                                      <w:rStyle w:val="VerbatimChar"/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Style w:val="VerbatimChar"/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Style w:val="VerbatimChar"/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Style w:val="VerbatimChar"/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Style w:val="VerbatimChar"/>
                          <w:rFonts w:ascii="Cambria Math" w:hAnsi="Cambria Math" w:cs="Times New Roman"/>
                          <w:sz w:val="16"/>
                          <w:szCs w:val="1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Style w:val="VerbatimChar"/>
                      <w:rFonts w:ascii="Cambria Math" w:hAnsi="Cambria Math" w:cs="Times New Roman"/>
                      <w:sz w:val="16"/>
                      <w:szCs w:val="16"/>
                      <w:lang w:val="en-GB"/>
                    </w:rPr>
                    <m:t>-</m:t>
                  </m:r>
                  <m:sSup>
                    <m:sSupPr>
                      <m:ctrlPr>
                        <w:rPr>
                          <w:rStyle w:val="VerbatimChar"/>
                          <w:rFonts w:ascii="Cambria Math" w:hAnsi="Cambria Math" w:cs="Times New Roman"/>
                          <w:b/>
                          <w:bCs/>
                          <w:i/>
                          <w:sz w:val="16"/>
                          <w:szCs w:val="1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VerbatimChar"/>
                              <w:rFonts w:ascii="Cambria Math" w:hAnsi="Cambria Math" w:cs="Times New Roman"/>
                              <w:b/>
                              <w:bCs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Style w:val="VerbatimChar"/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Style w:val="VerbatimChar"/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min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Style w:val="VerbatimChar"/>
                          <w:rFonts w:ascii="Cambria Math" w:hAnsi="Cambria Math" w:cs="Times New Roman"/>
                          <w:sz w:val="16"/>
                          <w:szCs w:val="1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Style w:val="VerbatimChar"/>
                      <w:rFonts w:ascii="Cambria Math" w:hAnsi="Cambria Math" w:cs="Times New Roman"/>
                      <w:sz w:val="16"/>
                      <w:szCs w:val="16"/>
                      <w:lang w:val="en-GB"/>
                    </w:rPr>
                    <m:t>]</m:t>
                  </m:r>
                </m:num>
                <m:den>
                  <m:r>
                    <m:rPr>
                      <m:sty m:val="bi"/>
                    </m:rPr>
                    <w:rPr>
                      <w:rStyle w:val="VerbatimChar"/>
                      <w:rFonts w:ascii="Cambria Math" w:hAnsi="Cambria Math" w:cs="Times New Roman"/>
                      <w:sz w:val="16"/>
                      <w:szCs w:val="16"/>
                    </w:rPr>
                    <m:t>3600</m:t>
                  </m:r>
                </m:den>
              </m:f>
            </m:oMath>
            <w:r w:rsidR="00583BED" w:rsidRPr="00583BED">
              <w:rPr>
                <w:rStyle w:val="VerbatimChar"/>
                <w:rFonts w:asciiTheme="minorHAnsi" w:eastAsiaTheme="minorEastAsia" w:hAnsiTheme="minorHAnsi"/>
                <w:b/>
                <w:bCs/>
                <w:i/>
                <w:sz w:val="16"/>
                <w:szCs w:val="16"/>
                <w:lang w:val="en-GB"/>
              </w:rPr>
              <w:t xml:space="preserve"> </w:t>
            </w:r>
            <w:r w:rsidR="00583BED" w:rsidRPr="00583BED">
              <w:rPr>
                <w:rStyle w:val="VerbatimChar"/>
                <w:rFonts w:eastAsiaTheme="minorEastAsia"/>
                <w:b/>
                <w:bCs/>
                <w:i/>
                <w:sz w:val="16"/>
                <w:szCs w:val="16"/>
                <w:lang w:val="en-GB"/>
              </w:rPr>
              <w:t>or</w:t>
            </w:r>
            <w:r w:rsidR="00583BED">
              <w:rPr>
                <w:rStyle w:val="VerbatimChar"/>
                <w:rFonts w:eastAsiaTheme="minorEastAsia"/>
                <w:b/>
                <w:bCs/>
                <w:i/>
                <w:sz w:val="16"/>
                <w:szCs w:val="16"/>
                <w:lang w:val="en-GB"/>
              </w:rPr>
              <w:t xml:space="preserve"> discharge value from cycler</w:t>
            </w:r>
          </w:p>
        </w:tc>
      </w:tr>
      <w:tr w:rsidR="007E4A44" w14:paraId="18C1EBF0" w14:textId="77777777" w:rsidTr="00583BED">
        <w:trPr>
          <w:trHeight w:val="567"/>
        </w:trPr>
        <w:tc>
          <w:tcPr>
            <w:tcW w:w="599" w:type="dxa"/>
          </w:tcPr>
          <w:p w14:paraId="69999FCD" w14:textId="77777777" w:rsidR="007E4A44" w:rsidRDefault="007E4A44" w:rsidP="00CA5700">
            <w:pPr>
              <w:pStyle w:val="BodyText"/>
            </w:pPr>
            <w:r>
              <w:t>6</w:t>
            </w:r>
          </w:p>
        </w:tc>
        <w:tc>
          <w:tcPr>
            <w:tcW w:w="3115" w:type="dxa"/>
          </w:tcPr>
          <w:p w14:paraId="45947502" w14:textId="683186B8" w:rsidR="007E4A44" w:rsidRDefault="002241EC" w:rsidP="00CA5700">
            <w:pPr>
              <w:pStyle w:val="BodyText"/>
            </w:pPr>
            <w:r>
              <w:t>Cell</w:t>
            </w:r>
            <w:r w:rsidR="007E4A44">
              <w:t xml:space="preserve"> Max Peak Current, 1s</w:t>
            </w:r>
          </w:p>
        </w:tc>
        <w:tc>
          <w:tcPr>
            <w:tcW w:w="877" w:type="dxa"/>
          </w:tcPr>
          <w:p w14:paraId="6B599907" w14:textId="77777777" w:rsidR="007E4A44" w:rsidRDefault="007E4A44" w:rsidP="00CA5700">
            <w:pPr>
              <w:pStyle w:val="BodyText"/>
            </w:pPr>
            <w:r>
              <w:t>A</w:t>
            </w:r>
          </w:p>
        </w:tc>
        <w:tc>
          <w:tcPr>
            <w:tcW w:w="5752" w:type="dxa"/>
          </w:tcPr>
          <w:p w14:paraId="6750906F" w14:textId="77777777" w:rsidR="007E4A44" w:rsidRPr="00EE45FF" w:rsidRDefault="00000000" w:rsidP="00CA5700">
            <w:pPr>
              <w:pStyle w:val="BodyText"/>
              <w:rPr>
                <w:b/>
                <w:bCs/>
                <w:i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16"/>
                            <w:szCs w:val="1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CV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R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 xml:space="preserve"> 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(C ×ES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s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)+1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s</m:t>
                    </m:r>
                  </m:den>
                </m:f>
              </m:oMath>
            </m:oMathPara>
          </w:p>
        </w:tc>
      </w:tr>
      <w:tr w:rsidR="007E4A44" w14:paraId="729FA04A" w14:textId="77777777" w:rsidTr="00583BED">
        <w:trPr>
          <w:trHeight w:val="567"/>
        </w:trPr>
        <w:tc>
          <w:tcPr>
            <w:tcW w:w="599" w:type="dxa"/>
          </w:tcPr>
          <w:p w14:paraId="62850218" w14:textId="77777777" w:rsidR="007E4A44" w:rsidRDefault="007E4A44" w:rsidP="00CA5700">
            <w:pPr>
              <w:pStyle w:val="BodyText"/>
            </w:pPr>
            <w:r>
              <w:t>7</w:t>
            </w:r>
          </w:p>
        </w:tc>
        <w:tc>
          <w:tcPr>
            <w:tcW w:w="3115" w:type="dxa"/>
          </w:tcPr>
          <w:p w14:paraId="23AE3D7E" w14:textId="7DD991C1" w:rsidR="007E4A44" w:rsidRDefault="002241EC" w:rsidP="00CA5700">
            <w:pPr>
              <w:pStyle w:val="BodyText"/>
            </w:pPr>
            <w:r>
              <w:t>Cell</w:t>
            </w:r>
            <w:r w:rsidR="007E4A44">
              <w:t xml:space="preserve"> Nominal Power</w:t>
            </w:r>
          </w:p>
        </w:tc>
        <w:tc>
          <w:tcPr>
            <w:tcW w:w="877" w:type="dxa"/>
          </w:tcPr>
          <w:p w14:paraId="6E79DE64" w14:textId="77777777" w:rsidR="007E4A44" w:rsidRDefault="007E4A44" w:rsidP="00CA5700">
            <w:pPr>
              <w:pStyle w:val="BodyText"/>
            </w:pPr>
            <w:r>
              <w:t>kW</w:t>
            </w:r>
          </w:p>
        </w:tc>
        <w:tc>
          <w:tcPr>
            <w:tcW w:w="5752" w:type="dxa"/>
          </w:tcPr>
          <w:p w14:paraId="54559771" w14:textId="77777777" w:rsidR="007E4A44" w:rsidRPr="00EE45FF" w:rsidRDefault="00000000" w:rsidP="00CA5700">
            <w:pPr>
              <w:pStyle w:val="BodyText"/>
              <w:rPr>
                <w:b/>
                <w:bCs/>
                <w:i/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16"/>
                            <w:szCs w:val="16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R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 xml:space="preserve"> 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4 × ES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s</m:t>
                            </m:r>
                          </m:sub>
                        </m:sSub>
                      </m:den>
                    </m:f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1000</m:t>
                    </m:r>
                  </m:den>
                </m:f>
              </m:oMath>
            </m:oMathPara>
          </w:p>
        </w:tc>
      </w:tr>
      <w:tr w:rsidR="007E4A44" w14:paraId="7BB9840F" w14:textId="77777777" w:rsidTr="00583BED">
        <w:trPr>
          <w:trHeight w:val="567"/>
        </w:trPr>
        <w:tc>
          <w:tcPr>
            <w:tcW w:w="599" w:type="dxa"/>
          </w:tcPr>
          <w:p w14:paraId="39D231DC" w14:textId="77777777" w:rsidR="007E4A44" w:rsidRDefault="007E4A44" w:rsidP="00CA5700">
            <w:pPr>
              <w:pStyle w:val="BodyText"/>
            </w:pPr>
            <w:r>
              <w:t>12</w:t>
            </w:r>
          </w:p>
        </w:tc>
        <w:tc>
          <w:tcPr>
            <w:tcW w:w="3115" w:type="dxa"/>
          </w:tcPr>
          <w:p w14:paraId="4FCF9565" w14:textId="77777777" w:rsidR="007E4A44" w:rsidRDefault="007E4A44" w:rsidP="00CA5700">
            <w:pPr>
              <w:pStyle w:val="BodyText"/>
            </w:pPr>
            <w:r>
              <w:t>Cell Stored Specific Energy</w:t>
            </w:r>
          </w:p>
        </w:tc>
        <w:tc>
          <w:tcPr>
            <w:tcW w:w="877" w:type="dxa"/>
          </w:tcPr>
          <w:p w14:paraId="69A320AD" w14:textId="77777777" w:rsidR="007E4A44" w:rsidRDefault="007E4A44" w:rsidP="00CA5700">
            <w:pPr>
              <w:pStyle w:val="BodyText"/>
            </w:pPr>
            <w:proofErr w:type="spellStart"/>
            <w:r>
              <w:t>Wh</w:t>
            </w:r>
            <w:proofErr w:type="spellEnd"/>
            <w:r>
              <w:t>/kg</w:t>
            </w:r>
          </w:p>
        </w:tc>
        <w:tc>
          <w:tcPr>
            <w:tcW w:w="5752" w:type="dxa"/>
          </w:tcPr>
          <w:p w14:paraId="322976A6" w14:textId="1AFABAB5" w:rsidR="007E4A44" w:rsidRPr="00EE45FF" w:rsidRDefault="00000000" w:rsidP="00CA5700">
            <w:pPr>
              <w:pStyle w:val="BodyText"/>
              <w:rPr>
                <w:b/>
                <w:bCs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Stored Energy (Wh)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mass</m:t>
                    </m:r>
                  </m:den>
                </m:f>
              </m:oMath>
            </m:oMathPara>
          </w:p>
        </w:tc>
      </w:tr>
      <w:tr w:rsidR="007E4A44" w14:paraId="3D9990D0" w14:textId="77777777" w:rsidTr="00583BED">
        <w:trPr>
          <w:trHeight w:val="567"/>
        </w:trPr>
        <w:tc>
          <w:tcPr>
            <w:tcW w:w="599" w:type="dxa"/>
          </w:tcPr>
          <w:p w14:paraId="170C37C7" w14:textId="77777777" w:rsidR="007E4A44" w:rsidRDefault="007E4A44" w:rsidP="00CA5700">
            <w:pPr>
              <w:pStyle w:val="BodyText"/>
            </w:pPr>
            <w:r>
              <w:t>13</w:t>
            </w:r>
          </w:p>
        </w:tc>
        <w:tc>
          <w:tcPr>
            <w:tcW w:w="3115" w:type="dxa"/>
          </w:tcPr>
          <w:p w14:paraId="4AC47860" w14:textId="77777777" w:rsidR="007E4A44" w:rsidRDefault="007E4A44" w:rsidP="00CA5700">
            <w:pPr>
              <w:pStyle w:val="BodyText"/>
            </w:pPr>
            <w:r>
              <w:t>Cell Stored Energy Density</w:t>
            </w:r>
          </w:p>
        </w:tc>
        <w:tc>
          <w:tcPr>
            <w:tcW w:w="877" w:type="dxa"/>
          </w:tcPr>
          <w:p w14:paraId="6E4AE5B8" w14:textId="77777777" w:rsidR="007E4A44" w:rsidRDefault="007E4A44" w:rsidP="00CA5700">
            <w:pPr>
              <w:pStyle w:val="BodyText"/>
            </w:pPr>
            <w:proofErr w:type="spellStart"/>
            <w:r>
              <w:t>Wh</w:t>
            </w:r>
            <w:proofErr w:type="spellEnd"/>
            <w:r>
              <w:t>/L</w:t>
            </w:r>
          </w:p>
        </w:tc>
        <w:tc>
          <w:tcPr>
            <w:tcW w:w="5752" w:type="dxa"/>
          </w:tcPr>
          <w:p w14:paraId="4A5BC4CC" w14:textId="2D15596A" w:rsidR="007E4A44" w:rsidRPr="00EE45FF" w:rsidRDefault="00000000" w:rsidP="00CA5700">
            <w:pPr>
              <w:pStyle w:val="BodyText"/>
              <w:rPr>
                <w:b/>
                <w:bCs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Stored Energy (Wh)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volume</m:t>
                    </m:r>
                  </m:den>
                </m:f>
              </m:oMath>
            </m:oMathPara>
          </w:p>
        </w:tc>
      </w:tr>
      <w:tr w:rsidR="007E4A44" w14:paraId="358F6335" w14:textId="77777777" w:rsidTr="00583BED">
        <w:trPr>
          <w:trHeight w:val="567"/>
        </w:trPr>
        <w:tc>
          <w:tcPr>
            <w:tcW w:w="599" w:type="dxa"/>
          </w:tcPr>
          <w:p w14:paraId="20A877C7" w14:textId="77777777" w:rsidR="007E4A44" w:rsidRDefault="007E4A44" w:rsidP="00CA5700">
            <w:pPr>
              <w:pStyle w:val="BodyText"/>
            </w:pPr>
            <w:r>
              <w:t>15</w:t>
            </w:r>
          </w:p>
        </w:tc>
        <w:tc>
          <w:tcPr>
            <w:tcW w:w="3115" w:type="dxa"/>
          </w:tcPr>
          <w:p w14:paraId="7A07D6F2" w14:textId="77777777" w:rsidR="007E4A44" w:rsidRDefault="007E4A44" w:rsidP="00CA5700">
            <w:pPr>
              <w:pStyle w:val="BodyText"/>
            </w:pPr>
            <w:r>
              <w:t>Cell Useable Specific Energy</w:t>
            </w:r>
          </w:p>
        </w:tc>
        <w:tc>
          <w:tcPr>
            <w:tcW w:w="877" w:type="dxa"/>
          </w:tcPr>
          <w:p w14:paraId="19CDF0F6" w14:textId="77777777" w:rsidR="007E4A44" w:rsidRDefault="007E4A44" w:rsidP="00CA5700">
            <w:pPr>
              <w:pStyle w:val="BodyText"/>
            </w:pPr>
            <w:proofErr w:type="spellStart"/>
            <w:r>
              <w:t>Wh</w:t>
            </w:r>
            <w:proofErr w:type="spellEnd"/>
            <w:r>
              <w:t>/kg</w:t>
            </w:r>
          </w:p>
        </w:tc>
        <w:tc>
          <w:tcPr>
            <w:tcW w:w="5752" w:type="dxa"/>
          </w:tcPr>
          <w:p w14:paraId="0CA1C857" w14:textId="326E5EBD" w:rsidR="007E4A44" w:rsidRPr="00EE45FF" w:rsidRDefault="00000000" w:rsidP="00CA5700">
            <w:pPr>
              <w:pStyle w:val="BodyText"/>
              <w:rPr>
                <w:b/>
                <w:bCs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Useable Energy (Wh)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mass</m:t>
                    </m:r>
                  </m:den>
                </m:f>
              </m:oMath>
            </m:oMathPara>
          </w:p>
        </w:tc>
      </w:tr>
      <w:tr w:rsidR="007E4A44" w14:paraId="38A16CC9" w14:textId="77777777" w:rsidTr="00583BED">
        <w:trPr>
          <w:trHeight w:val="567"/>
        </w:trPr>
        <w:tc>
          <w:tcPr>
            <w:tcW w:w="599" w:type="dxa"/>
          </w:tcPr>
          <w:p w14:paraId="58DDCB88" w14:textId="77777777" w:rsidR="007E4A44" w:rsidRDefault="007E4A44" w:rsidP="00CA5700">
            <w:pPr>
              <w:pStyle w:val="BodyText"/>
            </w:pPr>
            <w:r>
              <w:t>16</w:t>
            </w:r>
          </w:p>
        </w:tc>
        <w:tc>
          <w:tcPr>
            <w:tcW w:w="3115" w:type="dxa"/>
          </w:tcPr>
          <w:p w14:paraId="4FD61418" w14:textId="77777777" w:rsidR="007E4A44" w:rsidRDefault="007E4A44" w:rsidP="00CA5700">
            <w:pPr>
              <w:pStyle w:val="BodyText"/>
            </w:pPr>
            <w:r>
              <w:t>Cell Useable Energy Density</w:t>
            </w:r>
          </w:p>
        </w:tc>
        <w:tc>
          <w:tcPr>
            <w:tcW w:w="877" w:type="dxa"/>
          </w:tcPr>
          <w:p w14:paraId="62CDC7F0" w14:textId="77777777" w:rsidR="007E4A44" w:rsidRDefault="007E4A44" w:rsidP="00CA5700">
            <w:pPr>
              <w:pStyle w:val="BodyText"/>
            </w:pPr>
            <w:proofErr w:type="spellStart"/>
            <w:r>
              <w:t>Wh</w:t>
            </w:r>
            <w:proofErr w:type="spellEnd"/>
            <w:r>
              <w:t>/L</w:t>
            </w:r>
          </w:p>
        </w:tc>
        <w:tc>
          <w:tcPr>
            <w:tcW w:w="5752" w:type="dxa"/>
          </w:tcPr>
          <w:p w14:paraId="0B7C3F9F" w14:textId="5C586907" w:rsidR="007E4A44" w:rsidRPr="00EE45FF" w:rsidRDefault="00000000" w:rsidP="00CA5700">
            <w:pPr>
              <w:pStyle w:val="BodyText"/>
              <w:rPr>
                <w:b/>
                <w:bCs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Useable Energy (Wh)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volume</m:t>
                    </m:r>
                  </m:den>
                </m:f>
              </m:oMath>
            </m:oMathPara>
          </w:p>
        </w:tc>
      </w:tr>
      <w:tr w:rsidR="007E4A44" w14:paraId="34E17E3C" w14:textId="77777777" w:rsidTr="00583BED">
        <w:trPr>
          <w:trHeight w:val="567"/>
        </w:trPr>
        <w:tc>
          <w:tcPr>
            <w:tcW w:w="599" w:type="dxa"/>
          </w:tcPr>
          <w:p w14:paraId="005A7D75" w14:textId="77777777" w:rsidR="007E4A44" w:rsidRDefault="007E4A44" w:rsidP="00CA5700">
            <w:pPr>
              <w:pStyle w:val="BodyText"/>
            </w:pPr>
            <w:r>
              <w:t>21</w:t>
            </w:r>
          </w:p>
        </w:tc>
        <w:tc>
          <w:tcPr>
            <w:tcW w:w="3115" w:type="dxa"/>
          </w:tcPr>
          <w:p w14:paraId="2A8BAECC" w14:textId="77777777" w:rsidR="007E4A44" w:rsidRDefault="007E4A44" w:rsidP="00CA5700">
            <w:pPr>
              <w:pStyle w:val="BodyText"/>
            </w:pPr>
            <w:r>
              <w:t>Cell Power Density</w:t>
            </w:r>
          </w:p>
        </w:tc>
        <w:tc>
          <w:tcPr>
            <w:tcW w:w="877" w:type="dxa"/>
          </w:tcPr>
          <w:p w14:paraId="4BBD91EA" w14:textId="77777777" w:rsidR="007E4A44" w:rsidRDefault="007E4A44" w:rsidP="00CA5700">
            <w:pPr>
              <w:pStyle w:val="BodyText"/>
            </w:pPr>
            <w:r>
              <w:t>kW/L</w:t>
            </w:r>
          </w:p>
        </w:tc>
        <w:tc>
          <w:tcPr>
            <w:tcW w:w="5752" w:type="dxa"/>
          </w:tcPr>
          <w:p w14:paraId="4293A303" w14:textId="6BB7322A" w:rsidR="007E4A44" w:rsidRPr="00EE45FF" w:rsidRDefault="00000000" w:rsidP="00CA5700">
            <w:pPr>
              <w:pStyle w:val="BodyText"/>
              <w:rPr>
                <w:b/>
                <w:bCs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Nominal Power (kW)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volume</m:t>
                    </m:r>
                  </m:den>
                </m:f>
              </m:oMath>
            </m:oMathPara>
          </w:p>
        </w:tc>
      </w:tr>
      <w:tr w:rsidR="007E4A44" w14:paraId="0A6E0388" w14:textId="77777777" w:rsidTr="00583BED">
        <w:trPr>
          <w:trHeight w:val="567"/>
        </w:trPr>
        <w:tc>
          <w:tcPr>
            <w:tcW w:w="599" w:type="dxa"/>
          </w:tcPr>
          <w:p w14:paraId="49B49CF6" w14:textId="77777777" w:rsidR="007E4A44" w:rsidRDefault="007E4A44" w:rsidP="00CA5700">
            <w:pPr>
              <w:pStyle w:val="BodyText"/>
            </w:pPr>
            <w:r>
              <w:t>22</w:t>
            </w:r>
          </w:p>
        </w:tc>
        <w:tc>
          <w:tcPr>
            <w:tcW w:w="3115" w:type="dxa"/>
          </w:tcPr>
          <w:p w14:paraId="30F6690D" w14:textId="77777777" w:rsidR="007E4A44" w:rsidRDefault="007E4A44" w:rsidP="00CA5700">
            <w:pPr>
              <w:pStyle w:val="BodyText"/>
            </w:pPr>
            <w:r>
              <w:t>Cell Specific Power</w:t>
            </w:r>
          </w:p>
        </w:tc>
        <w:tc>
          <w:tcPr>
            <w:tcW w:w="877" w:type="dxa"/>
          </w:tcPr>
          <w:p w14:paraId="7828EFD6" w14:textId="77777777" w:rsidR="007E4A44" w:rsidRDefault="007E4A44" w:rsidP="00CA5700">
            <w:pPr>
              <w:pStyle w:val="BodyText"/>
            </w:pPr>
            <w:r>
              <w:t>kW/kg</w:t>
            </w:r>
          </w:p>
        </w:tc>
        <w:tc>
          <w:tcPr>
            <w:tcW w:w="5752" w:type="dxa"/>
          </w:tcPr>
          <w:p w14:paraId="5585D5F5" w14:textId="581B3BE4" w:rsidR="007E4A44" w:rsidRPr="00EE45FF" w:rsidRDefault="00000000" w:rsidP="00CA5700">
            <w:pPr>
              <w:pStyle w:val="BodyText"/>
              <w:rPr>
                <w:b/>
                <w:bCs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Nominal Power (kW)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 mass</m:t>
                    </m:r>
                  </m:den>
                </m:f>
              </m:oMath>
            </m:oMathPara>
          </w:p>
        </w:tc>
      </w:tr>
      <w:tr w:rsidR="00583BED" w14:paraId="4A77D895" w14:textId="77777777" w:rsidTr="00583BED">
        <w:trPr>
          <w:trHeight w:val="567"/>
        </w:trPr>
        <w:tc>
          <w:tcPr>
            <w:tcW w:w="599" w:type="dxa"/>
          </w:tcPr>
          <w:p w14:paraId="53ED8BD3" w14:textId="12193EC0" w:rsidR="00583BED" w:rsidRDefault="00583BED" w:rsidP="00CA5700">
            <w:pPr>
              <w:pStyle w:val="BodyText"/>
            </w:pPr>
            <w:r>
              <w:t>23</w:t>
            </w:r>
          </w:p>
        </w:tc>
        <w:tc>
          <w:tcPr>
            <w:tcW w:w="3115" w:type="dxa"/>
          </w:tcPr>
          <w:p w14:paraId="5B1A002F" w14:textId="57CBF682" w:rsidR="00583BED" w:rsidRDefault="00583BED" w:rsidP="00CA5700">
            <w:pPr>
              <w:pStyle w:val="BodyText"/>
            </w:pPr>
            <w:r>
              <w:t>Cell Capacity</w:t>
            </w:r>
          </w:p>
        </w:tc>
        <w:tc>
          <w:tcPr>
            <w:tcW w:w="877" w:type="dxa"/>
          </w:tcPr>
          <w:p w14:paraId="0F85DF72" w14:textId="52422CEC" w:rsidR="00583BED" w:rsidRDefault="00583BED" w:rsidP="00CA5700">
            <w:pPr>
              <w:pStyle w:val="BodyText"/>
            </w:pPr>
            <w:r>
              <w:t>Ah</w:t>
            </w:r>
          </w:p>
        </w:tc>
        <w:tc>
          <w:tcPr>
            <w:tcW w:w="5752" w:type="dxa"/>
          </w:tcPr>
          <w:p w14:paraId="1DD9E01F" w14:textId="07056021" w:rsidR="00583BED" w:rsidRDefault="00583BED" w:rsidP="00CA5700">
            <w:pPr>
              <w:pStyle w:val="BodyText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For charge and discharge cycles from cycler</w:t>
            </w:r>
          </w:p>
        </w:tc>
      </w:tr>
      <w:tr w:rsidR="00583BED" w14:paraId="02B99BA7" w14:textId="77777777" w:rsidTr="00583BED">
        <w:trPr>
          <w:trHeight w:val="567"/>
        </w:trPr>
        <w:tc>
          <w:tcPr>
            <w:tcW w:w="599" w:type="dxa"/>
          </w:tcPr>
          <w:p w14:paraId="4E7739FF" w14:textId="5ECC61CD" w:rsidR="00583BED" w:rsidRDefault="00583BED" w:rsidP="00CA5700">
            <w:pPr>
              <w:pStyle w:val="BodyText"/>
            </w:pPr>
            <w:r>
              <w:t>24</w:t>
            </w:r>
          </w:p>
        </w:tc>
        <w:tc>
          <w:tcPr>
            <w:tcW w:w="3115" w:type="dxa"/>
          </w:tcPr>
          <w:p w14:paraId="4EF8C733" w14:textId="2B8AD576" w:rsidR="00583BED" w:rsidRDefault="00583BED" w:rsidP="00CA5700">
            <w:pPr>
              <w:pStyle w:val="BodyText"/>
            </w:pPr>
            <w:r>
              <w:t>Coulombic &amp; Energy efficiency</w:t>
            </w:r>
          </w:p>
        </w:tc>
        <w:tc>
          <w:tcPr>
            <w:tcW w:w="877" w:type="dxa"/>
          </w:tcPr>
          <w:p w14:paraId="38FEC805" w14:textId="082BDC39" w:rsidR="00583BED" w:rsidRDefault="00583BED" w:rsidP="00CA5700">
            <w:pPr>
              <w:pStyle w:val="BodyText"/>
            </w:pPr>
            <w:r>
              <w:t>%</w:t>
            </w:r>
          </w:p>
        </w:tc>
        <w:tc>
          <w:tcPr>
            <w:tcW w:w="5752" w:type="dxa"/>
          </w:tcPr>
          <w:p w14:paraId="214C2F26" w14:textId="03A08C68" w:rsidR="00583BED" w:rsidRDefault="00583BED" w:rsidP="00CA5700">
            <w:pPr>
              <w:pStyle w:val="BodyText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From cycler</w:t>
            </w:r>
          </w:p>
        </w:tc>
      </w:tr>
      <w:tr w:rsidR="00583BED" w14:paraId="7C36B0FC" w14:textId="77777777" w:rsidTr="00583BED">
        <w:trPr>
          <w:trHeight w:val="567"/>
        </w:trPr>
        <w:tc>
          <w:tcPr>
            <w:tcW w:w="599" w:type="dxa"/>
          </w:tcPr>
          <w:p w14:paraId="26AE584F" w14:textId="39AF3E0E" w:rsidR="00583BED" w:rsidRDefault="00583BED" w:rsidP="00CA5700">
            <w:pPr>
              <w:pStyle w:val="BodyText"/>
            </w:pPr>
            <w:r>
              <w:t>25</w:t>
            </w:r>
          </w:p>
        </w:tc>
        <w:tc>
          <w:tcPr>
            <w:tcW w:w="3115" w:type="dxa"/>
          </w:tcPr>
          <w:p w14:paraId="097E9AC1" w14:textId="31D30E23" w:rsidR="00583BED" w:rsidRDefault="00583BED" w:rsidP="00CA5700">
            <w:pPr>
              <w:pStyle w:val="BodyText"/>
            </w:pPr>
            <w:r>
              <w:t>Temperature</w:t>
            </w:r>
          </w:p>
        </w:tc>
        <w:tc>
          <w:tcPr>
            <w:tcW w:w="877" w:type="dxa"/>
          </w:tcPr>
          <w:p w14:paraId="59039F99" w14:textId="08D232FA" w:rsidR="00583BED" w:rsidRDefault="00583BED" w:rsidP="00CA5700">
            <w:pPr>
              <w:pStyle w:val="BodyText"/>
            </w:pPr>
            <w:r>
              <w:t>C</w:t>
            </w:r>
          </w:p>
        </w:tc>
        <w:tc>
          <w:tcPr>
            <w:tcW w:w="5752" w:type="dxa"/>
          </w:tcPr>
          <w:p w14:paraId="7B0EA757" w14:textId="66B24305" w:rsidR="00583BED" w:rsidRDefault="00583BED" w:rsidP="00CA5700">
            <w:pPr>
              <w:pStyle w:val="BodyText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  <w:t>From cycler</w:t>
            </w:r>
          </w:p>
        </w:tc>
      </w:tr>
    </w:tbl>
    <w:p w14:paraId="3C7D5173" w14:textId="3B6EE198" w:rsidR="0061733B" w:rsidRDefault="0061733B" w:rsidP="006F01D9">
      <w:pPr>
        <w:spacing w:line="360" w:lineRule="auto"/>
      </w:pPr>
    </w:p>
    <w:p w14:paraId="2EAA7B33" w14:textId="77047EF0" w:rsidR="0061733B" w:rsidRDefault="00000000" w:rsidP="006F01D9">
      <w:pPr>
        <w:pStyle w:val="Heading2"/>
        <w:spacing w:line="360" w:lineRule="auto"/>
      </w:pPr>
      <w:bookmarkStart w:id="15" w:name="Xa22948528ef6c9fba545a7b0d548e1b529bc433"/>
      <w:bookmarkStart w:id="16" w:name="_Toc227917338"/>
      <w:bookmarkEnd w:id="8"/>
      <w:r>
        <w:lastRenderedPageBreak/>
        <w:t xml:space="preserve">4) </w:t>
      </w:r>
      <w:r w:rsidR="007E4A44" w:rsidRPr="007E4A44">
        <w:t>EDLC ↔ redox transition mapping (CV multi</w:t>
      </w:r>
      <w:r w:rsidR="007E4A44" w:rsidRPr="007E4A44">
        <w:rPr>
          <w:rFonts w:ascii="Cambria Math" w:hAnsi="Cambria Math" w:cs="Cambria Math"/>
        </w:rPr>
        <w:t>‑</w:t>
      </w:r>
      <w:r w:rsidR="007E4A44" w:rsidRPr="007E4A44">
        <w:t>rate).</w:t>
      </w:r>
      <w:bookmarkEnd w:id="16"/>
    </w:p>
    <w:p w14:paraId="104CBC42" w14:textId="705889AF" w:rsidR="00F9459B" w:rsidRDefault="00F9459B" w:rsidP="00F9459B">
      <w:pPr>
        <w:pStyle w:val="Heading3"/>
        <w:spacing w:line="360" w:lineRule="auto"/>
      </w:pPr>
      <w:bookmarkStart w:id="17" w:name="_Toc227917339"/>
      <w:r>
        <w:t>4A) Objective</w:t>
      </w:r>
      <w:bookmarkEnd w:id="17"/>
    </w:p>
    <w:p w14:paraId="318D3439" w14:textId="70BB5CB2" w:rsidR="00F9459B" w:rsidRDefault="00F9459B" w:rsidP="006F01D9">
      <w:pPr>
        <w:pStyle w:val="FirstParagraph"/>
        <w:spacing w:line="360" w:lineRule="auto"/>
      </w:pPr>
      <w:r>
        <w:t>To define and compare regime characteristics of cells</w:t>
      </w:r>
      <w:r w:rsidR="004B4B02">
        <w:t xml:space="preserve"> across various designs/samples/batches</w:t>
      </w:r>
      <w:r>
        <w:t>.</w:t>
      </w:r>
    </w:p>
    <w:p w14:paraId="11194BD9" w14:textId="0B4DBF75" w:rsidR="00F9459B" w:rsidRDefault="00F9459B" w:rsidP="00F9459B">
      <w:pPr>
        <w:pStyle w:val="Heading3"/>
        <w:spacing w:line="360" w:lineRule="auto"/>
      </w:pPr>
      <w:bookmarkStart w:id="18" w:name="_Toc227917340"/>
      <w:r>
        <w:t>4</w:t>
      </w:r>
      <w:r w:rsidR="004B4B02">
        <w:t>B</w:t>
      </w:r>
      <w:r>
        <w:t xml:space="preserve">) </w:t>
      </w:r>
      <w:r w:rsidR="004B4B02">
        <w:t>Preparation</w:t>
      </w:r>
      <w:bookmarkEnd w:id="18"/>
    </w:p>
    <w:p w14:paraId="3FA84F9B" w14:textId="77777777" w:rsidR="004B4B02" w:rsidRDefault="00F9459B" w:rsidP="00F9459B">
      <w:pPr>
        <w:pStyle w:val="Compact"/>
        <w:numPr>
          <w:ilvl w:val="0"/>
          <w:numId w:val="41"/>
        </w:numPr>
        <w:spacing w:line="360" w:lineRule="auto"/>
      </w:pPr>
      <w:r>
        <w:t>Visually inspect for swelling, leaks, or salt crystallization.</w:t>
      </w:r>
    </w:p>
    <w:p w14:paraId="27180D82" w14:textId="06EA3EB3" w:rsidR="00F9459B" w:rsidRDefault="004B4B02" w:rsidP="00F9459B">
      <w:pPr>
        <w:pStyle w:val="Compact"/>
        <w:numPr>
          <w:ilvl w:val="0"/>
          <w:numId w:val="41"/>
        </w:numPr>
        <w:spacing w:line="360" w:lineRule="auto"/>
      </w:pPr>
      <w:r>
        <w:t xml:space="preserve">This test will be performed on the Electrochemical instruments P40X </w:t>
      </w:r>
      <w:proofErr w:type="spellStart"/>
      <w:r>
        <w:t>Potentiostat</w:t>
      </w:r>
      <w:proofErr w:type="spellEnd"/>
    </w:p>
    <w:p w14:paraId="60CB0393" w14:textId="77777777" w:rsidR="00F9459B" w:rsidRDefault="00F9459B" w:rsidP="00F9459B">
      <w:pPr>
        <w:pStyle w:val="Compact"/>
        <w:numPr>
          <w:ilvl w:val="0"/>
          <w:numId w:val="41"/>
        </w:numPr>
        <w:spacing w:line="360" w:lineRule="auto"/>
      </w:pPr>
      <w:r>
        <w:t>Establish kelvin connections.</w:t>
      </w:r>
    </w:p>
    <w:p w14:paraId="675505F3" w14:textId="77777777" w:rsidR="00F9459B" w:rsidRDefault="00F9459B" w:rsidP="00F9459B">
      <w:pPr>
        <w:pStyle w:val="Compact"/>
        <w:numPr>
          <w:ilvl w:val="0"/>
          <w:numId w:val="41"/>
        </w:numPr>
        <w:spacing w:line="360" w:lineRule="auto"/>
      </w:pPr>
      <w:r>
        <w:t>Sample at 100 Hz.</w:t>
      </w:r>
    </w:p>
    <w:p w14:paraId="43D23C87" w14:textId="77777777" w:rsidR="00F9459B" w:rsidRDefault="00F9459B" w:rsidP="00F9459B">
      <w:pPr>
        <w:pStyle w:val="Compact"/>
        <w:numPr>
          <w:ilvl w:val="0"/>
          <w:numId w:val="41"/>
        </w:numPr>
        <w:spacing w:line="360" w:lineRule="auto"/>
      </w:pPr>
      <w:r>
        <w:t>Use Temperature and Voltage hard limits as discussed in Section 0.</w:t>
      </w:r>
    </w:p>
    <w:p w14:paraId="0E96FF52" w14:textId="72BAFD1F" w:rsidR="004B4B02" w:rsidRPr="004B4B02" w:rsidRDefault="004B4B02" w:rsidP="004B4B02">
      <w:pPr>
        <w:pStyle w:val="Heading3"/>
        <w:spacing w:line="360" w:lineRule="auto"/>
      </w:pPr>
      <w:bookmarkStart w:id="19" w:name="a-multirate-cv-with-capacitive-scaling"/>
      <w:bookmarkStart w:id="20" w:name="_Toc227917341"/>
      <w:r>
        <w:t>4C) Test Sequence</w:t>
      </w:r>
      <w:bookmarkEnd w:id="20"/>
    </w:p>
    <w:p w14:paraId="43E40550" w14:textId="78150FF2" w:rsidR="00C86252" w:rsidRDefault="00000000" w:rsidP="006F01D9">
      <w:pPr>
        <w:pStyle w:val="BodyText"/>
        <w:spacing w:line="360" w:lineRule="auto"/>
      </w:pPr>
      <w:r>
        <w:rPr>
          <w:b/>
          <w:bCs/>
        </w:rPr>
        <w:t>Program</w:t>
      </w:r>
      <w:r w:rsidR="004B4B02">
        <w:rPr>
          <w:b/>
          <w:bCs/>
        </w:rPr>
        <w:t xml:space="preserve"> name</w:t>
      </w:r>
      <w:r>
        <w:rPr>
          <w:b/>
          <w:bCs/>
        </w:rPr>
        <w:t xml:space="preserve">: </w:t>
      </w:r>
      <w:r w:rsidR="004B4B02">
        <w:rPr>
          <w:b/>
          <w:bCs/>
        </w:rPr>
        <w:t>“</w:t>
      </w:r>
      <w:r>
        <w:rPr>
          <w:b/>
          <w:bCs/>
        </w:rPr>
        <w:t>CV Mapping</w:t>
      </w:r>
      <w:r w:rsidR="004B4B02">
        <w:rPr>
          <w:b/>
          <w:bCs/>
        </w:rPr>
        <w:t>”</w:t>
      </w:r>
      <w:r>
        <w:t xml:space="preserve"> </w:t>
      </w:r>
    </w:p>
    <w:p w14:paraId="6DCE9573" w14:textId="70381FBC" w:rsidR="00C86252" w:rsidRDefault="00000000" w:rsidP="006F01D9">
      <w:pPr>
        <w:pStyle w:val="BodyText"/>
        <w:numPr>
          <w:ilvl w:val="0"/>
          <w:numId w:val="23"/>
        </w:numPr>
        <w:spacing w:line="360" w:lineRule="auto"/>
      </w:pPr>
      <w:r>
        <w:t xml:space="preserve">Start at </w:t>
      </w:r>
      <w:r w:rsidRPr="004B4B02">
        <w:rPr>
          <w:b/>
          <w:bCs/>
        </w:rPr>
        <w:t>0.50 V</w:t>
      </w:r>
      <w:r w:rsidR="004B4B02">
        <w:t>.</w:t>
      </w:r>
    </w:p>
    <w:p w14:paraId="535CCF66" w14:textId="6FB13B1B" w:rsidR="00C86252" w:rsidRDefault="00000000" w:rsidP="006F01D9">
      <w:pPr>
        <w:pStyle w:val="BodyText"/>
        <w:numPr>
          <w:ilvl w:val="0"/>
          <w:numId w:val="23"/>
        </w:numPr>
        <w:spacing w:line="360" w:lineRule="auto"/>
      </w:pPr>
      <w:r>
        <w:t>Scan rates (</w:t>
      </w:r>
      <m:oMath>
        <m:r>
          <w:rPr>
            <w:rFonts w:ascii="Cambria Math" w:hAnsi="Cambria Math"/>
          </w:rPr>
          <m:t>υ</m:t>
        </m:r>
      </m:oMath>
      <w:r>
        <w:t xml:space="preserve"> = </w:t>
      </w:r>
      <w:r w:rsidR="00D0658E">
        <w:t>1</w:t>
      </w:r>
      <w:r>
        <w:t xml:space="preserve">, </w:t>
      </w:r>
      <w:r w:rsidR="00D0658E">
        <w:t>2</w:t>
      </w:r>
      <w:r>
        <w:t xml:space="preserve">, </w:t>
      </w:r>
      <w:r w:rsidR="00D0658E">
        <w:t>3</w:t>
      </w:r>
      <w:r>
        <w:t xml:space="preserve">, </w:t>
      </w:r>
      <w:r w:rsidR="00D0658E">
        <w:t>4, 5, 6, 7, 8, 9, 10</w:t>
      </w:r>
      <w:r>
        <w:t> 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t>).</w:t>
      </w:r>
    </w:p>
    <w:p w14:paraId="644CD525" w14:textId="4A8BAA38" w:rsidR="00C86252" w:rsidRDefault="00000000" w:rsidP="006F01D9">
      <w:pPr>
        <w:pStyle w:val="BodyText"/>
        <w:numPr>
          <w:ilvl w:val="0"/>
          <w:numId w:val="23"/>
        </w:numPr>
        <w:spacing w:line="360" w:lineRule="auto"/>
      </w:pPr>
      <w:r>
        <w:t xml:space="preserve">Sweep </w:t>
      </w:r>
      <w:r>
        <w:rPr>
          <w:b/>
          <w:bCs/>
        </w:rPr>
        <w:t xml:space="preserve">0.50 → 1.72 V → 0.50 </w:t>
      </w:r>
      <w:r w:rsidR="006F01D9">
        <w:rPr>
          <w:b/>
          <w:bCs/>
        </w:rPr>
        <w:t>V</w:t>
      </w:r>
      <w:r w:rsidR="006F01D9">
        <w:t>:</w:t>
      </w:r>
      <w:r>
        <w:t xml:space="preserve"> absolute guard </w:t>
      </w:r>
      <w:r w:rsidRPr="00D0658E">
        <w:rPr>
          <w:b/>
          <w:bCs/>
        </w:rPr>
        <w:t>1.75 V</w:t>
      </w:r>
      <w:r>
        <w:t>.</w:t>
      </w:r>
    </w:p>
    <w:p w14:paraId="36A33A29" w14:textId="4B4D01DA" w:rsidR="0061733B" w:rsidRDefault="00000000" w:rsidP="006F01D9">
      <w:pPr>
        <w:pStyle w:val="BodyText"/>
        <w:numPr>
          <w:ilvl w:val="0"/>
          <w:numId w:val="21"/>
        </w:numPr>
        <w:spacing w:line="360" w:lineRule="auto"/>
      </w:pPr>
      <w:r>
        <w:t xml:space="preserve">Log </w:t>
      </w:r>
      <w:proofErr w:type="spellStart"/>
      <w:r>
        <w:t>i</w:t>
      </w:r>
      <w:proofErr w:type="spellEnd"/>
      <w:r>
        <w:t xml:space="preserve">–V at </w:t>
      </w:r>
      <w:r w:rsidRPr="00D0658E">
        <w:rPr>
          <w:b/>
          <w:bCs/>
        </w:rPr>
        <w:t>100 Hz</w:t>
      </w:r>
      <w:r>
        <w:t>.</w:t>
      </w:r>
    </w:p>
    <w:p w14:paraId="46E269B8" w14:textId="07FD3411" w:rsidR="004B4B02" w:rsidRDefault="004B4B02" w:rsidP="004B4B02">
      <w:pPr>
        <w:pStyle w:val="Heading3"/>
        <w:spacing w:line="360" w:lineRule="auto"/>
      </w:pPr>
      <w:bookmarkStart w:id="21" w:name="_Toc227917342"/>
      <w:r>
        <w:t>4D) Calculations &amp; Definitions</w:t>
      </w:r>
      <w:bookmarkEnd w:id="21"/>
    </w:p>
    <w:p w14:paraId="76FEA0AA" w14:textId="77777777" w:rsidR="004B4B02" w:rsidRDefault="004B4B02" w:rsidP="004B4B02">
      <w:pPr>
        <w:pStyle w:val="FirstParagraph"/>
        <w:spacing w:line="360" w:lineRule="auto"/>
      </w:pPr>
      <w:r>
        <w:t xml:space="preserve">In EDLC,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 ν</m:t>
        </m:r>
      </m:oMath>
      <w:r>
        <w:t xml:space="preserve">. Thus </w:t>
      </w:r>
      <m:oMath>
        <m:r>
          <w:rPr>
            <w:rFonts w:ascii="Cambria Math" w:hAnsi="Cambria Math"/>
          </w:rPr>
          <m:t>Cν(V)=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i(V)</m:t>
                </m:r>
              </m:e>
            </m:d>
          </m:num>
          <m:den>
            <m:r>
              <w:rPr>
                <w:rFonts w:ascii="Cambria Math" w:hAnsi="Cambria Math"/>
              </w:rPr>
              <m:t>ν</m:t>
            </m:r>
          </m:den>
        </m:f>
      </m:oMath>
      <w:r>
        <w:t>overlays for different scan rates. Redox introduces non‑linear, non‑invariant features.</w:t>
      </w:r>
    </w:p>
    <w:p w14:paraId="29F8BFCA" w14:textId="77777777" w:rsidR="004B4B02" w:rsidRDefault="004B4B02" w:rsidP="006F01D9">
      <w:pPr>
        <w:pStyle w:val="BodyText"/>
        <w:spacing w:line="360" w:lineRule="auto"/>
        <w:rPr>
          <w:b/>
          <w:bCs/>
        </w:rPr>
      </w:pPr>
    </w:p>
    <w:p w14:paraId="23C9C9DF" w14:textId="5F21AD0D" w:rsidR="00C86252" w:rsidRDefault="00000000" w:rsidP="006F01D9">
      <w:pPr>
        <w:pStyle w:val="BodyText"/>
        <w:spacing w:line="360" w:lineRule="auto"/>
      </w:pPr>
      <w:r>
        <w:rPr>
          <w:b/>
          <w:bCs/>
        </w:rPr>
        <w:lastRenderedPageBreak/>
        <w:t>Analysis steps:</w:t>
      </w:r>
      <w:r>
        <w:t xml:space="preserve"> </w:t>
      </w:r>
    </w:p>
    <w:p w14:paraId="01F5CEBA" w14:textId="0CC23256" w:rsidR="00C86252" w:rsidRDefault="00000000" w:rsidP="00F9459B">
      <w:pPr>
        <w:pStyle w:val="BodyText"/>
        <w:numPr>
          <w:ilvl w:val="1"/>
          <w:numId w:val="41"/>
        </w:numPr>
        <w:spacing w:line="360" w:lineRule="auto"/>
      </w:pPr>
      <w:r>
        <w:t xml:space="preserve">Compute </w:t>
      </w:r>
      <m:oMath>
        <m:r>
          <w:rPr>
            <w:rFonts w:ascii="Cambria Math" w:hAnsi="Cambria Math"/>
          </w:rPr>
          <m:t xml:space="preserve">(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(V)=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e>
            </m:d>
          </m:num>
          <m:den>
            <m:r>
              <w:rPr>
                <w:rFonts w:ascii="Cambria Math" w:hAnsi="Cambria Math"/>
              </w:rPr>
              <m:t>ν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for each </w:t>
      </w:r>
      <m:oMath>
        <m:r>
          <w:rPr>
            <w:rFonts w:ascii="Cambria Math" w:hAnsi="Cambria Math"/>
          </w:rPr>
          <m:t>ν</m:t>
        </m:r>
      </m:oMath>
      <w:r>
        <w:t xml:space="preserve">. Smooth with a light SG filter (e.g., window 11–21 samples, poly 2) if noisy; never distort peaks. </w:t>
      </w:r>
    </w:p>
    <w:p w14:paraId="3D66E201" w14:textId="6AA78DEC" w:rsidR="00C86252" w:rsidRDefault="00000000" w:rsidP="00F9459B">
      <w:pPr>
        <w:pStyle w:val="BodyText"/>
        <w:numPr>
          <w:ilvl w:val="1"/>
          <w:numId w:val="41"/>
        </w:numPr>
        <w:spacing w:line="360" w:lineRule="auto"/>
      </w:pPr>
      <w:r>
        <w:rPr>
          <w:b/>
          <w:bCs/>
        </w:rPr>
        <w:t>EDLC criterion:</w:t>
      </w:r>
      <w:r>
        <w:t xml:space="preserve"> overlays within ±5–10% across </w:t>
      </w:r>
      <m:oMath>
        <m:r>
          <w:rPr>
            <w:rFonts w:ascii="Cambria Math" w:hAnsi="Cambria Math"/>
          </w:rPr>
          <m:t>ν</m:t>
        </m:r>
      </m:oMath>
      <w:r>
        <w:t xml:space="preserve"> over a contiguous V‑span. </w:t>
      </w:r>
    </w:p>
    <w:p w14:paraId="2463BA97" w14:textId="08416885" w:rsidR="00C86252" w:rsidRDefault="00000000" w:rsidP="00F9459B">
      <w:pPr>
        <w:pStyle w:val="BodyText"/>
        <w:numPr>
          <w:ilvl w:val="1"/>
          <w:numId w:val="41"/>
        </w:numPr>
        <w:spacing w:line="360" w:lineRule="auto"/>
      </w:pPr>
      <w:r>
        <w:rPr>
          <w:b/>
          <w:bCs/>
        </w:rPr>
        <w:t xml:space="preserve">Onset </w:t>
      </w:r>
      <w:r w:rsidR="005A3428">
        <w:rPr>
          <w:b/>
          <w:bCs/>
        </w:rPr>
        <w:t xml:space="preserve">V </w:t>
      </w:r>
      <w:r w:rsidR="005A3428" w:rsidRPr="005A3428">
        <w:rPr>
          <w:b/>
          <w:bCs/>
          <w:vertAlign w:val="subscript"/>
        </w:rPr>
        <w:t>redox, on</w:t>
      </w:r>
      <w:r>
        <w:t xml:space="preserve"> first sustained V where overlays diverge (&gt;10% for ≥25 mV span) and/or peaks appear. </w:t>
      </w:r>
      <w:r w:rsidR="0071356D">
        <w:t xml:space="preserve">Optionally compute </w:t>
      </w:r>
      <w:r w:rsidR="0071356D">
        <w:rPr>
          <w:b/>
          <w:bCs/>
        </w:rPr>
        <w:t>b</w:t>
      </w:r>
      <w:r w:rsidR="0071356D">
        <w:rPr>
          <w:rFonts w:ascii="Cambria Math" w:hAnsi="Cambria Math" w:cs="Cambria Math"/>
          <w:b/>
          <w:bCs/>
        </w:rPr>
        <w:t>‑</w:t>
      </w:r>
      <w:r w:rsidR="0071356D">
        <w:rPr>
          <w:b/>
          <w:bCs/>
        </w:rPr>
        <w:t>value</w:t>
      </w:r>
      <w:r w:rsidR="0071356D">
        <w:t xml:space="preserve">: slope of </w:t>
      </w:r>
      <m:oMath>
        <m:r>
          <w:rPr>
            <w:rFonts w:ascii="Cambria Math" w:hAnsi="Cambria Math"/>
          </w:rPr>
          <m:t xml:space="preserve">log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i(V)</m:t>
            </m:r>
          </m:e>
        </m:d>
      </m:oMath>
      <w:r w:rsidR="0071356D">
        <w:t xml:space="preserve"> vs </w:t>
      </w:r>
      <m:oMath>
        <m:r>
          <w:rPr>
            <w:rFonts w:ascii="Cambria Math" w:hAnsi="Cambria Math"/>
          </w:rPr>
          <m:t>log ν</m:t>
        </m:r>
      </m:oMath>
      <w:r w:rsidR="0071356D">
        <w:t xml:space="preserve">. </w:t>
      </w:r>
      <w:r w:rsidR="0071356D" w:rsidRPr="0071356D">
        <w:rPr>
          <w:b/>
          <w:bCs/>
        </w:rPr>
        <w:t>b ≈ 1</w:t>
      </w:r>
      <w:r w:rsidR="0071356D" w:rsidRPr="0071356D">
        <w:t xml:space="preserve"> = capacitive; </w:t>
      </w:r>
      <w:r w:rsidR="0071356D" w:rsidRPr="0071356D">
        <w:rPr>
          <w:b/>
          <w:bCs/>
          <w:i/>
          <w:iCs/>
        </w:rPr>
        <w:t>b &lt; 1</w:t>
      </w:r>
      <w:r w:rsidR="0071356D">
        <w:t xml:space="preserve"> </w:t>
      </w:r>
      <w:r w:rsidR="0071356D" w:rsidRPr="0071356D">
        <w:t xml:space="preserve">trending to </w:t>
      </w:r>
      <w:r w:rsidR="0071356D" w:rsidRPr="0071356D">
        <w:rPr>
          <w:b/>
          <w:bCs/>
        </w:rPr>
        <w:t>~0.5</w:t>
      </w:r>
      <w:r w:rsidR="0071356D" w:rsidRPr="0071356D">
        <w:t xml:space="preserve"> = diffusion-limited faradaic. Define onset where b</w:t>
      </w:r>
      <w:r w:rsidR="0071356D">
        <w:t xml:space="preserve"> </w:t>
      </w:r>
      <w:r w:rsidR="0071356D" w:rsidRPr="0071356D">
        <w:t xml:space="preserve">first drops below </w:t>
      </w:r>
      <w:r w:rsidR="0071356D" w:rsidRPr="0071356D">
        <w:rPr>
          <w:b/>
          <w:bCs/>
        </w:rPr>
        <w:t>0.9</w:t>
      </w:r>
      <w:r w:rsidR="0071356D" w:rsidRPr="0071356D">
        <w:t xml:space="preserve"> (or your chosen threshold) </w:t>
      </w:r>
      <w:r w:rsidR="0071356D" w:rsidRPr="00654079">
        <w:rPr>
          <w:b/>
          <w:bCs/>
        </w:rPr>
        <w:t>for &gt;25 mV</w:t>
      </w:r>
      <w:r w:rsidR="0071356D" w:rsidRPr="0071356D">
        <w:t xml:space="preserve"> span.</w:t>
      </w:r>
      <w:r>
        <w:t xml:space="preserve"> Threshold: </w:t>
      </w:r>
      <w:r>
        <w:rPr>
          <w:b/>
          <w:bCs/>
        </w:rPr>
        <w:t>b &lt; 0.90</w:t>
      </w:r>
      <w:r>
        <w:t xml:space="preserve"> sustained </w:t>
      </w:r>
      <w:r w:rsidRPr="00654079">
        <w:rPr>
          <w:b/>
          <w:bCs/>
        </w:rPr>
        <w:t>over ≥25 mV</w:t>
      </w:r>
      <w:r>
        <w:t xml:space="preserve"> indicates faradaic contribution. Define </w:t>
      </w:r>
      <w:r w:rsidR="005A3428">
        <w:rPr>
          <w:b/>
          <w:bCs/>
        </w:rPr>
        <w:t>V</w:t>
      </w:r>
      <w:r w:rsidR="005A3428" w:rsidRPr="005A3428">
        <w:rPr>
          <w:b/>
          <w:bCs/>
          <w:vertAlign w:val="subscript"/>
        </w:rPr>
        <w:t>EDLC, max</w:t>
      </w:r>
      <w:r>
        <w:t xml:space="preserve"> as the upper V on charge where EDLC criterion still holds.</w:t>
      </w:r>
    </w:p>
    <w:p w14:paraId="2EFB098B" w14:textId="2EF9133C" w:rsidR="0061733B" w:rsidRDefault="00000000" w:rsidP="00F9459B">
      <w:pPr>
        <w:pStyle w:val="BodyText"/>
        <w:numPr>
          <w:ilvl w:val="1"/>
          <w:numId w:val="41"/>
        </w:numPr>
        <w:spacing w:line="360" w:lineRule="auto"/>
      </w:pPr>
      <w:r>
        <w:t xml:space="preserve">Report both </w:t>
      </w:r>
      <w:r>
        <w:rPr>
          <w:b/>
          <w:bCs/>
        </w:rPr>
        <w:t>charge</w:t>
      </w:r>
      <w:r>
        <w:t xml:space="preserve"> and </w:t>
      </w:r>
      <w:r>
        <w:rPr>
          <w:b/>
          <w:bCs/>
        </w:rPr>
        <w:t>discharge</w:t>
      </w:r>
      <w:r>
        <w:t xml:space="preserve"> onsets; use </w:t>
      </w:r>
      <w:r>
        <w:rPr>
          <w:b/>
          <w:bCs/>
        </w:rPr>
        <w:t>charge</w:t>
      </w:r>
      <w:r>
        <w:t xml:space="preserve"> for operational ceiling selection (more conservative regarding OER risk).</w:t>
      </w:r>
    </w:p>
    <w:p w14:paraId="36385873" w14:textId="106FDD04" w:rsidR="004B4B02" w:rsidRPr="004B4B02" w:rsidRDefault="004B4B02" w:rsidP="004B4B02">
      <w:pPr>
        <w:pStyle w:val="Heading3"/>
        <w:spacing w:line="360" w:lineRule="auto"/>
      </w:pPr>
      <w:bookmarkStart w:id="22" w:name="_Toc227917343"/>
      <w:r>
        <w:t>4E) Reporting</w:t>
      </w:r>
      <w:bookmarkEnd w:id="22"/>
    </w:p>
    <w:p w14:paraId="7476A72F" w14:textId="2E7EFE41" w:rsidR="005A3428" w:rsidRDefault="00000000" w:rsidP="004B4B02">
      <w:pPr>
        <w:pStyle w:val="BodyText"/>
        <w:numPr>
          <w:ilvl w:val="0"/>
          <w:numId w:val="42"/>
        </w:numPr>
        <w:spacing w:line="360" w:lineRule="auto"/>
      </w:pPr>
      <w:proofErr w:type="spellStart"/>
      <w:r>
        <w:t>i</w:t>
      </w:r>
      <w:proofErr w:type="spellEnd"/>
      <w:r>
        <w:t xml:space="preserve">–V plots </w:t>
      </w:r>
    </w:p>
    <w:p w14:paraId="0DC35B90" w14:textId="22FC0569" w:rsidR="005A3428" w:rsidRDefault="00000000" w:rsidP="004B4B02">
      <w:pPr>
        <w:pStyle w:val="BodyText"/>
        <w:numPr>
          <w:ilvl w:val="0"/>
          <w:numId w:val="42"/>
        </w:numPr>
        <w:spacing w:line="360" w:lineRule="auto"/>
      </w:pPr>
      <w:r>
        <w:t>C</w:t>
      </w:r>
      <w:r w:rsidR="005A3428" w:rsidRPr="005A3428">
        <w:rPr>
          <w:vertAlign w:val="subscript"/>
        </w:rPr>
        <w:t>v</w:t>
      </w:r>
      <w:r w:rsidR="005A3428">
        <w:t xml:space="preserve"> </w:t>
      </w:r>
      <w:r>
        <w:t>(V) overlays</w:t>
      </w:r>
    </w:p>
    <w:p w14:paraId="79C0404E" w14:textId="39686530" w:rsidR="005A3428" w:rsidRDefault="00000000" w:rsidP="004B4B02">
      <w:pPr>
        <w:pStyle w:val="BodyText"/>
        <w:numPr>
          <w:ilvl w:val="0"/>
          <w:numId w:val="42"/>
        </w:numPr>
        <w:spacing w:line="360" w:lineRule="auto"/>
      </w:pPr>
      <w:r>
        <w:t xml:space="preserve">b(V) (optional) </w:t>
      </w:r>
    </w:p>
    <w:p w14:paraId="4E9C8070" w14:textId="548C4BD0" w:rsidR="005A3428" w:rsidRDefault="005A3428" w:rsidP="004B4B02">
      <w:pPr>
        <w:pStyle w:val="BodyText"/>
        <w:numPr>
          <w:ilvl w:val="0"/>
          <w:numId w:val="42"/>
        </w:numPr>
        <w:spacing w:line="360" w:lineRule="auto"/>
      </w:pPr>
      <w:r>
        <w:rPr>
          <w:b/>
          <w:bCs/>
        </w:rPr>
        <w:t>V</w:t>
      </w:r>
      <w:r w:rsidRPr="005A3428">
        <w:rPr>
          <w:b/>
          <w:bCs/>
          <w:vertAlign w:val="subscript"/>
        </w:rPr>
        <w:t>EDLC, max</w:t>
      </w:r>
      <w:r>
        <w:t xml:space="preserve"> </w:t>
      </w:r>
    </w:p>
    <w:p w14:paraId="6FA9DA62" w14:textId="37D0636D" w:rsidR="0061733B" w:rsidRDefault="005A3428" w:rsidP="004B4B02">
      <w:pPr>
        <w:pStyle w:val="BodyText"/>
        <w:numPr>
          <w:ilvl w:val="0"/>
          <w:numId w:val="42"/>
        </w:numPr>
        <w:spacing w:line="360" w:lineRule="auto"/>
      </w:pPr>
      <w:r>
        <w:rPr>
          <w:b/>
          <w:bCs/>
        </w:rPr>
        <w:t>V</w:t>
      </w:r>
      <w:r w:rsidRPr="005A3428">
        <w:rPr>
          <w:b/>
          <w:bCs/>
          <w:vertAlign w:val="subscript"/>
        </w:rPr>
        <w:t>redox, on</w:t>
      </w:r>
      <w:r w:rsidR="004B4B02">
        <w:rPr>
          <w:b/>
          <w:bCs/>
          <w:vertAlign w:val="subscript"/>
        </w:rPr>
        <w:t>set</w:t>
      </w:r>
    </w:p>
    <w:p w14:paraId="1D20ABFB" w14:textId="4C0060F2" w:rsidR="0061733B" w:rsidRDefault="0061733B" w:rsidP="007E4A44">
      <w:pPr>
        <w:pStyle w:val="BodyText"/>
        <w:spacing w:line="360" w:lineRule="auto"/>
        <w:ind w:left="360"/>
      </w:pPr>
      <w:bookmarkStart w:id="23" w:name="X5bd9b72e83a9de793600bb804b4218c4d59ae75"/>
      <w:bookmarkEnd w:id="19"/>
    </w:p>
    <w:p w14:paraId="09728F95" w14:textId="2380A733" w:rsidR="0061733B" w:rsidRDefault="0061733B" w:rsidP="006F01D9">
      <w:pPr>
        <w:spacing w:line="360" w:lineRule="auto"/>
      </w:pPr>
    </w:p>
    <w:p w14:paraId="166FE921" w14:textId="62A86BCF" w:rsidR="0061733B" w:rsidRDefault="0061733B" w:rsidP="006F01D9">
      <w:pPr>
        <w:spacing w:line="360" w:lineRule="auto"/>
      </w:pPr>
      <w:bookmarkStart w:id="24" w:name="X8acb17638548d57308c18f28c3b841c04d7ebc8"/>
      <w:bookmarkEnd w:id="15"/>
      <w:bookmarkEnd w:id="23"/>
    </w:p>
    <w:p w14:paraId="5E4F4764" w14:textId="0689B22A" w:rsidR="0061733B" w:rsidRDefault="007E4A44" w:rsidP="006F01D9">
      <w:pPr>
        <w:pStyle w:val="Heading2"/>
        <w:spacing w:line="360" w:lineRule="auto"/>
      </w:pPr>
      <w:bookmarkStart w:id="25" w:name="capacity-retention-cr-long-cycling"/>
      <w:bookmarkStart w:id="26" w:name="_Toc227917344"/>
      <w:bookmarkEnd w:id="24"/>
      <w:r>
        <w:lastRenderedPageBreak/>
        <w:t>5</w:t>
      </w:r>
      <w:r w:rsidR="00C456D9">
        <w:t>) C</w:t>
      </w:r>
      <w:r w:rsidR="00035A2A">
        <w:t>yclability</w:t>
      </w:r>
      <w:bookmarkEnd w:id="26"/>
      <w:r w:rsidR="00035A2A">
        <w:t xml:space="preserve"> </w:t>
      </w:r>
    </w:p>
    <w:p w14:paraId="1477754C" w14:textId="208E751C" w:rsidR="004B4B02" w:rsidRDefault="004B4B02" w:rsidP="004B4B02">
      <w:pPr>
        <w:pStyle w:val="Heading3"/>
        <w:spacing w:line="360" w:lineRule="auto"/>
      </w:pPr>
      <w:bookmarkStart w:id="27" w:name="_Toc227917345"/>
      <w:r>
        <w:t>5A) Objective</w:t>
      </w:r>
      <w:bookmarkEnd w:id="27"/>
    </w:p>
    <w:p w14:paraId="45DBA379" w14:textId="51C85FDF" w:rsidR="004B4B02" w:rsidRDefault="004B4B02" w:rsidP="004B4B02">
      <w:pPr>
        <w:pStyle w:val="FirstParagraph"/>
        <w:spacing w:line="360" w:lineRule="auto"/>
      </w:pPr>
      <w:r>
        <w:t>Characterizing degradation from active charge-discharge cycles.</w:t>
      </w:r>
    </w:p>
    <w:p w14:paraId="6892B26C" w14:textId="64E38A94" w:rsidR="004B4B02" w:rsidRDefault="004B4B02" w:rsidP="004B4B02">
      <w:pPr>
        <w:pStyle w:val="Heading3"/>
        <w:spacing w:line="360" w:lineRule="auto"/>
      </w:pPr>
      <w:bookmarkStart w:id="28" w:name="_Toc227917346"/>
      <w:r>
        <w:t>5B) Preparation</w:t>
      </w:r>
      <w:bookmarkEnd w:id="28"/>
    </w:p>
    <w:p w14:paraId="04BCEF42" w14:textId="77777777" w:rsidR="004B4B02" w:rsidRDefault="004B4B02" w:rsidP="00D9361D">
      <w:pPr>
        <w:pStyle w:val="Compact"/>
        <w:numPr>
          <w:ilvl w:val="0"/>
          <w:numId w:val="43"/>
        </w:numPr>
      </w:pPr>
      <w:r>
        <w:t xml:space="preserve">Visually inspect for swelling, leaks, or salt crystallization. </w:t>
      </w:r>
    </w:p>
    <w:p w14:paraId="5F337CF5" w14:textId="77777777" w:rsidR="004B4B02" w:rsidRDefault="004B4B02" w:rsidP="00D9361D">
      <w:pPr>
        <w:pStyle w:val="Compact"/>
        <w:numPr>
          <w:ilvl w:val="0"/>
          <w:numId w:val="43"/>
        </w:numPr>
      </w:pPr>
      <w:r>
        <w:t>Cells will be tested on multi-channel cyclers ACK. 75.10.20.12 only.</w:t>
      </w:r>
    </w:p>
    <w:p w14:paraId="554DB5DE" w14:textId="77777777" w:rsidR="004B4B02" w:rsidRDefault="004B4B02" w:rsidP="00D9361D">
      <w:pPr>
        <w:pStyle w:val="Compact"/>
        <w:numPr>
          <w:ilvl w:val="0"/>
          <w:numId w:val="43"/>
        </w:numPr>
      </w:pPr>
      <w:r>
        <w:t>Establish kelvin connections.</w:t>
      </w:r>
    </w:p>
    <w:p w14:paraId="2146F0F3" w14:textId="77777777" w:rsidR="004B4B02" w:rsidRDefault="004B4B02" w:rsidP="00D9361D">
      <w:pPr>
        <w:pStyle w:val="Compact"/>
        <w:numPr>
          <w:ilvl w:val="0"/>
          <w:numId w:val="43"/>
        </w:numPr>
      </w:pPr>
      <w:r>
        <w:t>Sample at 100 Hz.</w:t>
      </w:r>
    </w:p>
    <w:p w14:paraId="399651F3" w14:textId="77777777" w:rsidR="004B4B02" w:rsidRDefault="004B4B02" w:rsidP="00D9361D">
      <w:pPr>
        <w:pStyle w:val="Compact"/>
        <w:numPr>
          <w:ilvl w:val="0"/>
          <w:numId w:val="43"/>
        </w:numPr>
      </w:pPr>
      <w:r>
        <w:t>Use Temperature and Voltage hard limits as discussed in Section 0.</w:t>
      </w:r>
    </w:p>
    <w:p w14:paraId="555FFFEA" w14:textId="2AD9C16D" w:rsidR="004B4B02" w:rsidRDefault="004B4B02" w:rsidP="004B4B02">
      <w:pPr>
        <w:pStyle w:val="Heading3"/>
        <w:spacing w:line="360" w:lineRule="auto"/>
      </w:pPr>
      <w:bookmarkStart w:id="29" w:name="_Toc227917347"/>
      <w:r>
        <w:t>5C) Test Sequence</w:t>
      </w:r>
      <w:bookmarkEnd w:id="29"/>
    </w:p>
    <w:p w14:paraId="3A9C6FC1" w14:textId="026FEE10" w:rsidR="004B4B02" w:rsidRDefault="004B4B02" w:rsidP="00D9361D">
      <w:pPr>
        <w:pStyle w:val="BodyText"/>
        <w:spacing w:line="360" w:lineRule="auto"/>
      </w:pPr>
      <w:r>
        <w:rPr>
          <w:b/>
          <w:bCs/>
        </w:rPr>
        <w:t>Program name: “Cyclability”</w:t>
      </w:r>
    </w:p>
    <w:p w14:paraId="1E78150F" w14:textId="77777777" w:rsidR="004B4B02" w:rsidRDefault="004B4B02" w:rsidP="00D9361D">
      <w:pPr>
        <w:pStyle w:val="BodyText"/>
      </w:pPr>
      <w:r>
        <w:t xml:space="preserve">- For N cycles (e.g., </w:t>
      </w:r>
      <w:r>
        <w:rPr>
          <w:b/>
          <w:bCs/>
        </w:rPr>
        <w:t>≥ 10000</w:t>
      </w:r>
      <w:r>
        <w:t xml:space="preserve">): </w:t>
      </w:r>
    </w:p>
    <w:p w14:paraId="7FCCA109" w14:textId="77777777" w:rsidR="004B4B02" w:rsidRDefault="004B4B02" w:rsidP="00D9361D">
      <w:pPr>
        <w:pStyle w:val="BodyText"/>
        <w:ind w:left="720"/>
      </w:pPr>
      <w:r>
        <w:t xml:space="preserve">1. CC charge to </w:t>
      </w:r>
      <w:r w:rsidRPr="007E4A44">
        <w:rPr>
          <w:b/>
          <w:bCs/>
          <w:highlight w:val="yellow"/>
        </w:rPr>
        <w:t>1.70</w:t>
      </w:r>
      <w:r>
        <w:rPr>
          <w:b/>
          <w:bCs/>
        </w:rPr>
        <w:t xml:space="preserve"> V</w:t>
      </w:r>
      <w:r>
        <w:t xml:space="preserve">. </w:t>
      </w:r>
    </w:p>
    <w:p w14:paraId="684AC623" w14:textId="77777777" w:rsidR="004B4B02" w:rsidRDefault="004B4B02" w:rsidP="00D9361D">
      <w:pPr>
        <w:pStyle w:val="BodyText"/>
        <w:ind w:left="720"/>
      </w:pPr>
      <w:r>
        <w:t xml:space="preserve">2. CC discharge to </w:t>
      </w:r>
      <w:r w:rsidRPr="007E4A44">
        <w:rPr>
          <w:b/>
          <w:bCs/>
          <w:highlight w:val="yellow"/>
        </w:rPr>
        <w:t>0.85</w:t>
      </w:r>
      <w:r>
        <w:rPr>
          <w:b/>
          <w:bCs/>
        </w:rPr>
        <w:t xml:space="preserve"> V</w:t>
      </w:r>
      <w:r>
        <w:t xml:space="preserve">. </w:t>
      </w:r>
    </w:p>
    <w:p w14:paraId="7241FA95" w14:textId="3E997564" w:rsidR="004B4B02" w:rsidRDefault="004B4B02" w:rsidP="00D9361D">
      <w:pPr>
        <w:pStyle w:val="BodyText"/>
      </w:pPr>
      <w:r>
        <w:t xml:space="preserve">- Every </w:t>
      </w:r>
      <w:r>
        <w:rPr>
          <w:b/>
          <w:bCs/>
        </w:rPr>
        <w:t>1000 cycle</w:t>
      </w:r>
      <w:r>
        <w:t xml:space="preserve">: </w:t>
      </w:r>
      <w:bookmarkStart w:id="30" w:name="Xc0ea47af726b3444d25fdcf881b5253c95fe07c"/>
      <w:r>
        <w:t>log metrics</w:t>
      </w:r>
    </w:p>
    <w:p w14:paraId="2FA2F6D2" w14:textId="4577CAED" w:rsidR="004B4B02" w:rsidRDefault="004B4B02" w:rsidP="004B4B02">
      <w:pPr>
        <w:pStyle w:val="Heading3"/>
        <w:spacing w:line="360" w:lineRule="auto"/>
      </w:pPr>
      <w:bookmarkStart w:id="31" w:name="_Toc227917348"/>
      <w:bookmarkEnd w:id="30"/>
      <w:r>
        <w:t>5D) Calculation &amp; Definitions</w:t>
      </w:r>
      <w:bookmarkEnd w:id="31"/>
    </w:p>
    <w:p w14:paraId="19E39D66" w14:textId="1B57CD1A" w:rsidR="004B4B02" w:rsidRDefault="004B4B02" w:rsidP="004B4B02">
      <w:pPr>
        <w:pStyle w:val="FirstParagraph"/>
        <w:spacing w:line="360" w:lineRule="auto"/>
      </w:pPr>
      <w:r>
        <w:t>For cyclability, every 1000 cycles is a check point. After every checkpoint the metrics within section 5E must be reported. Due to asymmetric chemistry, a cell may look acceptable on one metric while degrading badly on another.</w:t>
      </w:r>
    </w:p>
    <w:p w14:paraId="4412D3F0" w14:textId="4A45DF39" w:rsidR="004B4B02" w:rsidRDefault="004B4B02" w:rsidP="004B4B02">
      <w:pPr>
        <w:pStyle w:val="Heading3"/>
        <w:spacing w:line="360" w:lineRule="auto"/>
      </w:pPr>
      <w:bookmarkStart w:id="32" w:name="_Toc227917349"/>
      <w:r>
        <w:t>5E) Reporting</w:t>
      </w:r>
      <w:bookmarkEnd w:id="32"/>
    </w:p>
    <w:p w14:paraId="1A0D3928" w14:textId="259BAF33" w:rsidR="004B4B02" w:rsidRDefault="004B4B02" w:rsidP="00D9361D">
      <w:pPr>
        <w:pStyle w:val="FirstParagraph"/>
        <w:numPr>
          <w:ilvl w:val="0"/>
          <w:numId w:val="44"/>
        </w:numPr>
      </w:pPr>
      <w:r>
        <w:t>ESR 10ms and 1s</w:t>
      </w:r>
    </w:p>
    <w:p w14:paraId="078CF467" w14:textId="40262AA3" w:rsidR="004B4B02" w:rsidRDefault="004B4B02" w:rsidP="00D9361D">
      <w:pPr>
        <w:pStyle w:val="BodyText"/>
        <w:numPr>
          <w:ilvl w:val="0"/>
          <w:numId w:val="44"/>
        </w:numPr>
      </w:pPr>
      <w:r>
        <w:t>Discharge Capacitance</w:t>
      </w:r>
    </w:p>
    <w:p w14:paraId="602B3A9F" w14:textId="427B18E3" w:rsidR="004B4B02" w:rsidRDefault="004B4B02" w:rsidP="00D9361D">
      <w:pPr>
        <w:pStyle w:val="BodyText"/>
        <w:numPr>
          <w:ilvl w:val="0"/>
          <w:numId w:val="44"/>
        </w:numPr>
      </w:pPr>
      <w:r>
        <w:t>Discharge energy</w:t>
      </w:r>
    </w:p>
    <w:p w14:paraId="4B608160" w14:textId="360D3BC0" w:rsidR="00D9361D" w:rsidRDefault="00D9361D" w:rsidP="00D9361D">
      <w:pPr>
        <w:pStyle w:val="BodyText"/>
        <w:numPr>
          <w:ilvl w:val="0"/>
          <w:numId w:val="44"/>
        </w:numPr>
      </w:pPr>
      <w:r>
        <w:lastRenderedPageBreak/>
        <w:t>Specific Discharge energy</w:t>
      </w:r>
    </w:p>
    <w:p w14:paraId="6BB03D29" w14:textId="7900F90B" w:rsidR="004B4B02" w:rsidRPr="004B4B02" w:rsidRDefault="004B4B02" w:rsidP="00D9361D">
      <w:pPr>
        <w:pStyle w:val="BodyText"/>
        <w:numPr>
          <w:ilvl w:val="0"/>
          <w:numId w:val="44"/>
        </w:numPr>
      </w:pPr>
      <w:r>
        <w:t>Temperature</w:t>
      </w:r>
    </w:p>
    <w:p w14:paraId="51F08DA9" w14:textId="09130250" w:rsidR="00D9361D" w:rsidRDefault="00D9361D">
      <w:r>
        <w:br w:type="page"/>
      </w:r>
    </w:p>
    <w:p w14:paraId="394C710F" w14:textId="77777777" w:rsidR="004B4B02" w:rsidRPr="004B4B02" w:rsidRDefault="004B4B02" w:rsidP="004B4B02">
      <w:pPr>
        <w:pStyle w:val="BodyText"/>
      </w:pPr>
    </w:p>
    <w:p w14:paraId="1AF43F69" w14:textId="55E56B09" w:rsidR="004B4B02" w:rsidRDefault="00431FF5" w:rsidP="004B4B02">
      <w:pPr>
        <w:pStyle w:val="Heading2"/>
        <w:spacing w:line="360" w:lineRule="auto"/>
      </w:pPr>
      <w:bookmarkStart w:id="33" w:name="X7d06a7521fd9109144c57bfcc5ee23f31c29727"/>
      <w:bookmarkStart w:id="34" w:name="_Toc227917350"/>
      <w:bookmarkEnd w:id="25"/>
      <w:r>
        <w:t>6</w:t>
      </w:r>
      <w:r w:rsidR="004B4B02">
        <w:t>) Calendar Aging</w:t>
      </w:r>
      <w:bookmarkEnd w:id="34"/>
    </w:p>
    <w:p w14:paraId="27316C79" w14:textId="2FB51BD0" w:rsidR="004B4B02" w:rsidRDefault="00431FF5" w:rsidP="004B4B02">
      <w:pPr>
        <w:pStyle w:val="Heading3"/>
        <w:spacing w:line="360" w:lineRule="auto"/>
      </w:pPr>
      <w:bookmarkStart w:id="35" w:name="_Toc227917351"/>
      <w:r>
        <w:t>6</w:t>
      </w:r>
      <w:r w:rsidR="004B4B02">
        <w:t>A) Objective</w:t>
      </w:r>
      <w:bookmarkEnd w:id="35"/>
    </w:p>
    <w:p w14:paraId="2E1B22D1" w14:textId="447FB781" w:rsidR="004B4B02" w:rsidRDefault="004B4B02" w:rsidP="004B4B02">
      <w:pPr>
        <w:pStyle w:val="FirstParagraph"/>
        <w:spacing w:line="360" w:lineRule="auto"/>
      </w:pPr>
      <w:r>
        <w:t xml:space="preserve">Characterizing </w:t>
      </w:r>
      <w:r w:rsidR="00D9361D">
        <w:t xml:space="preserve">time-dependent </w:t>
      </w:r>
      <w:r>
        <w:t xml:space="preserve">degradation </w:t>
      </w:r>
      <w:r w:rsidR="00D9361D">
        <w:t>due to long term</w:t>
      </w:r>
      <w:r>
        <w:t xml:space="preserve"> </w:t>
      </w:r>
      <w:r w:rsidR="00D9361D">
        <w:t>storage based on shelf-life</w:t>
      </w:r>
      <w:r>
        <w:t>.</w:t>
      </w:r>
    </w:p>
    <w:p w14:paraId="621382FE" w14:textId="4F9DA03F" w:rsidR="004B4B02" w:rsidRDefault="00431FF5" w:rsidP="004B4B02">
      <w:pPr>
        <w:pStyle w:val="Heading3"/>
        <w:spacing w:line="360" w:lineRule="auto"/>
      </w:pPr>
      <w:bookmarkStart w:id="36" w:name="_Toc227917352"/>
      <w:r>
        <w:t>6</w:t>
      </w:r>
      <w:r w:rsidR="004B4B02">
        <w:t>B) Preparation</w:t>
      </w:r>
      <w:bookmarkEnd w:id="36"/>
    </w:p>
    <w:p w14:paraId="219526AA" w14:textId="77777777" w:rsidR="004B4B02" w:rsidRDefault="004B4B02" w:rsidP="00D9361D">
      <w:pPr>
        <w:pStyle w:val="Compact"/>
        <w:numPr>
          <w:ilvl w:val="0"/>
          <w:numId w:val="45"/>
        </w:numPr>
      </w:pPr>
      <w:r>
        <w:t xml:space="preserve">Visually inspect for swelling, leaks, or salt crystallization. </w:t>
      </w:r>
    </w:p>
    <w:p w14:paraId="71F8F9CF" w14:textId="77777777" w:rsidR="004B4B02" w:rsidRDefault="004B4B02" w:rsidP="00D9361D">
      <w:pPr>
        <w:pStyle w:val="Compact"/>
        <w:numPr>
          <w:ilvl w:val="0"/>
          <w:numId w:val="45"/>
        </w:numPr>
      </w:pPr>
      <w:r>
        <w:t>Cells will be tested on multi-channel cyclers ACK. 75.10.20.12 only.</w:t>
      </w:r>
    </w:p>
    <w:p w14:paraId="779460EC" w14:textId="77777777" w:rsidR="004B4B02" w:rsidRDefault="004B4B02" w:rsidP="00D9361D">
      <w:pPr>
        <w:pStyle w:val="Compact"/>
        <w:numPr>
          <w:ilvl w:val="0"/>
          <w:numId w:val="45"/>
        </w:numPr>
      </w:pPr>
      <w:r>
        <w:t>Establish kelvin connections.</w:t>
      </w:r>
    </w:p>
    <w:p w14:paraId="12573F23" w14:textId="77777777" w:rsidR="004B4B02" w:rsidRDefault="004B4B02" w:rsidP="00D9361D">
      <w:pPr>
        <w:pStyle w:val="Compact"/>
        <w:numPr>
          <w:ilvl w:val="0"/>
          <w:numId w:val="45"/>
        </w:numPr>
      </w:pPr>
      <w:r>
        <w:t>Sample at 100 Hz.</w:t>
      </w:r>
    </w:p>
    <w:p w14:paraId="381DEFDE" w14:textId="77777777" w:rsidR="004B4B02" w:rsidRDefault="004B4B02" w:rsidP="00D9361D">
      <w:pPr>
        <w:pStyle w:val="Compact"/>
        <w:numPr>
          <w:ilvl w:val="0"/>
          <w:numId w:val="45"/>
        </w:numPr>
      </w:pPr>
      <w:r>
        <w:t>Use Temperature and Voltage hard limits as discussed in Section 0.</w:t>
      </w:r>
    </w:p>
    <w:p w14:paraId="6F87DC6E" w14:textId="06450F09" w:rsidR="004B4B02" w:rsidRDefault="00431FF5" w:rsidP="004B4B02">
      <w:pPr>
        <w:pStyle w:val="Heading3"/>
        <w:spacing w:line="360" w:lineRule="auto"/>
      </w:pPr>
      <w:bookmarkStart w:id="37" w:name="_Toc227917353"/>
      <w:r>
        <w:t>6</w:t>
      </w:r>
      <w:r w:rsidR="004B4B02">
        <w:t>C) Test Sequence</w:t>
      </w:r>
      <w:bookmarkEnd w:id="37"/>
    </w:p>
    <w:p w14:paraId="4A205E6C" w14:textId="5EF37457" w:rsidR="004B4B02" w:rsidRDefault="004B4B02" w:rsidP="004B4B02">
      <w:pPr>
        <w:pStyle w:val="BodyText"/>
        <w:spacing w:line="360" w:lineRule="auto"/>
      </w:pPr>
      <w:r>
        <w:rPr>
          <w:b/>
          <w:bCs/>
        </w:rPr>
        <w:t>Program name: “</w:t>
      </w:r>
      <w:r w:rsidR="00D9361D">
        <w:rPr>
          <w:b/>
          <w:bCs/>
        </w:rPr>
        <w:t>Standard Test</w:t>
      </w:r>
      <w:r>
        <w:rPr>
          <w:b/>
          <w:bCs/>
        </w:rPr>
        <w:t>”</w:t>
      </w:r>
    </w:p>
    <w:p w14:paraId="09946D12" w14:textId="1DD919C0" w:rsidR="004B4B02" w:rsidRDefault="00431FF5" w:rsidP="004B4B02">
      <w:pPr>
        <w:pStyle w:val="Heading3"/>
        <w:spacing w:line="360" w:lineRule="auto"/>
      </w:pPr>
      <w:bookmarkStart w:id="38" w:name="_Toc227917354"/>
      <w:r>
        <w:t>6</w:t>
      </w:r>
      <w:r w:rsidR="004B4B02">
        <w:t>D) Calculation &amp; Definitions</w:t>
      </w:r>
      <w:bookmarkEnd w:id="38"/>
    </w:p>
    <w:p w14:paraId="1E28EF36" w14:textId="2DD54D1F" w:rsidR="004B4B02" w:rsidRDefault="00D9361D" w:rsidP="004B4B02">
      <w:pPr>
        <w:pStyle w:val="FirstParagraph"/>
        <w:spacing w:line="360" w:lineRule="auto"/>
      </w:pPr>
      <w:r>
        <w:t>Every month, remove cells from storage and connect them to the cycler. Execute the standard test and report metrics.</w:t>
      </w:r>
    </w:p>
    <w:p w14:paraId="236DA069" w14:textId="0322296A" w:rsidR="004B4B02" w:rsidRDefault="00431FF5" w:rsidP="004B4B02">
      <w:pPr>
        <w:pStyle w:val="Heading3"/>
        <w:spacing w:line="360" w:lineRule="auto"/>
      </w:pPr>
      <w:bookmarkStart w:id="39" w:name="_Toc227917355"/>
      <w:r>
        <w:t>6</w:t>
      </w:r>
      <w:r w:rsidR="004B4B02">
        <w:t>E) Reporting</w:t>
      </w:r>
      <w:bookmarkEnd w:id="39"/>
    </w:p>
    <w:p w14:paraId="3FAF9068" w14:textId="77777777" w:rsidR="004B4B02" w:rsidRDefault="004B4B02" w:rsidP="00D9361D">
      <w:pPr>
        <w:pStyle w:val="FirstParagraph"/>
        <w:numPr>
          <w:ilvl w:val="0"/>
          <w:numId w:val="46"/>
        </w:numPr>
      </w:pPr>
      <w:r>
        <w:t>ESR 10ms and 1s</w:t>
      </w:r>
    </w:p>
    <w:p w14:paraId="4D43C713" w14:textId="77777777" w:rsidR="004B4B02" w:rsidRDefault="004B4B02" w:rsidP="00D9361D">
      <w:pPr>
        <w:pStyle w:val="BodyText"/>
        <w:numPr>
          <w:ilvl w:val="0"/>
          <w:numId w:val="46"/>
        </w:numPr>
      </w:pPr>
      <w:r>
        <w:t>Discharge Capacitance</w:t>
      </w:r>
    </w:p>
    <w:p w14:paraId="3C390B9B" w14:textId="77777777" w:rsidR="004B4B02" w:rsidRDefault="004B4B02" w:rsidP="00D9361D">
      <w:pPr>
        <w:pStyle w:val="BodyText"/>
        <w:numPr>
          <w:ilvl w:val="0"/>
          <w:numId w:val="46"/>
        </w:numPr>
      </w:pPr>
      <w:r>
        <w:t>Discharge energy</w:t>
      </w:r>
    </w:p>
    <w:p w14:paraId="60500E37" w14:textId="37DF325C" w:rsidR="00D9361D" w:rsidRDefault="00D9361D" w:rsidP="00D9361D">
      <w:pPr>
        <w:pStyle w:val="BodyText"/>
        <w:numPr>
          <w:ilvl w:val="0"/>
          <w:numId w:val="46"/>
        </w:numPr>
      </w:pPr>
      <w:r>
        <w:t>Specific Discharge energy</w:t>
      </w:r>
    </w:p>
    <w:p w14:paraId="737EFBC4" w14:textId="77777777" w:rsidR="004B4B02" w:rsidRPr="004B4B02" w:rsidRDefault="004B4B02" w:rsidP="00D9361D">
      <w:pPr>
        <w:pStyle w:val="BodyText"/>
        <w:numPr>
          <w:ilvl w:val="0"/>
          <w:numId w:val="46"/>
        </w:numPr>
      </w:pPr>
      <w:r>
        <w:t>Temperature</w:t>
      </w:r>
    </w:p>
    <w:p w14:paraId="3D72C7A7" w14:textId="77777777" w:rsidR="00431FF5" w:rsidRDefault="00431FF5">
      <w:r>
        <w:br w:type="page"/>
      </w:r>
    </w:p>
    <w:p w14:paraId="7347A543" w14:textId="1F7AAA4A" w:rsidR="00431FF5" w:rsidRDefault="00431FF5" w:rsidP="00431FF5">
      <w:pPr>
        <w:pStyle w:val="Heading2"/>
        <w:spacing w:line="360" w:lineRule="auto"/>
      </w:pPr>
      <w:bookmarkStart w:id="40" w:name="_Toc227917356"/>
      <w:r>
        <w:lastRenderedPageBreak/>
        <w:t>7) Leakage Current</w:t>
      </w:r>
      <w:bookmarkEnd w:id="40"/>
    </w:p>
    <w:p w14:paraId="1E9BE404" w14:textId="685D58C1" w:rsidR="00431FF5" w:rsidRDefault="00431FF5" w:rsidP="00431FF5">
      <w:pPr>
        <w:pStyle w:val="Heading3"/>
        <w:spacing w:line="360" w:lineRule="auto"/>
      </w:pPr>
      <w:bookmarkStart w:id="41" w:name="_Toc227917357"/>
      <w:r>
        <w:t>7A) Objective</w:t>
      </w:r>
      <w:bookmarkEnd w:id="41"/>
    </w:p>
    <w:p w14:paraId="5D873DDA" w14:textId="4F6B5087" w:rsidR="00431FF5" w:rsidRDefault="00431FF5" w:rsidP="00431FF5">
      <w:pPr>
        <w:pStyle w:val="FirstParagraph"/>
        <w:spacing w:line="360" w:lineRule="auto"/>
      </w:pPr>
      <w:r>
        <w:t>Characterizing leakage current for cell/sample/batch.</w:t>
      </w:r>
    </w:p>
    <w:p w14:paraId="285CAA37" w14:textId="304E2645" w:rsidR="00431FF5" w:rsidRDefault="00431FF5" w:rsidP="00431FF5">
      <w:pPr>
        <w:pStyle w:val="Heading3"/>
        <w:spacing w:line="360" w:lineRule="auto"/>
      </w:pPr>
      <w:bookmarkStart w:id="42" w:name="_Toc227917358"/>
      <w:r>
        <w:t>7B) Preparation</w:t>
      </w:r>
      <w:bookmarkEnd w:id="42"/>
    </w:p>
    <w:p w14:paraId="05FAC78A" w14:textId="77777777" w:rsidR="00431FF5" w:rsidRDefault="00431FF5" w:rsidP="00431FF5">
      <w:pPr>
        <w:pStyle w:val="Compact"/>
        <w:numPr>
          <w:ilvl w:val="0"/>
          <w:numId w:val="45"/>
        </w:numPr>
      </w:pPr>
      <w:r>
        <w:t xml:space="preserve">Visually inspect for swelling, leaks, or salt crystallization. </w:t>
      </w:r>
    </w:p>
    <w:p w14:paraId="00C5BE85" w14:textId="511C095A" w:rsidR="00431FF5" w:rsidRDefault="00431FF5" w:rsidP="00431FF5">
      <w:pPr>
        <w:pStyle w:val="Compact"/>
        <w:numPr>
          <w:ilvl w:val="0"/>
          <w:numId w:val="45"/>
        </w:numPr>
      </w:pPr>
      <w:r>
        <w:t>Cells will be tested on multi-channel cyclers ACK. 75.10, and blocks on ACK 75.48.</w:t>
      </w:r>
    </w:p>
    <w:p w14:paraId="3D2AAF6F" w14:textId="77777777" w:rsidR="00431FF5" w:rsidRDefault="00431FF5" w:rsidP="00431FF5">
      <w:pPr>
        <w:pStyle w:val="Compact"/>
        <w:numPr>
          <w:ilvl w:val="0"/>
          <w:numId w:val="45"/>
        </w:numPr>
      </w:pPr>
      <w:r>
        <w:t>Establish kelvin connections.</w:t>
      </w:r>
    </w:p>
    <w:p w14:paraId="29991B3B" w14:textId="052B1A0C" w:rsidR="00431FF5" w:rsidRDefault="00431FF5" w:rsidP="00431FF5">
      <w:pPr>
        <w:pStyle w:val="Compact"/>
        <w:numPr>
          <w:ilvl w:val="0"/>
          <w:numId w:val="45"/>
        </w:numPr>
      </w:pPr>
      <w:r>
        <w:t>Sample according to equipment functionality.</w:t>
      </w:r>
    </w:p>
    <w:p w14:paraId="71B66692" w14:textId="77777777" w:rsidR="00431FF5" w:rsidRDefault="00431FF5" w:rsidP="00431FF5">
      <w:pPr>
        <w:pStyle w:val="Compact"/>
        <w:numPr>
          <w:ilvl w:val="0"/>
          <w:numId w:val="45"/>
        </w:numPr>
      </w:pPr>
      <w:r>
        <w:t>Use Temperature and Voltage hard limits as discussed in Section 0.</w:t>
      </w:r>
    </w:p>
    <w:p w14:paraId="7D89DB75" w14:textId="5BFDC946" w:rsidR="00431FF5" w:rsidRDefault="00431FF5" w:rsidP="00431FF5">
      <w:pPr>
        <w:pStyle w:val="Heading3"/>
        <w:spacing w:line="360" w:lineRule="auto"/>
      </w:pPr>
      <w:bookmarkStart w:id="43" w:name="_Toc227917359"/>
      <w:r>
        <w:t>7C) Test Sequence</w:t>
      </w:r>
      <w:bookmarkEnd w:id="43"/>
    </w:p>
    <w:p w14:paraId="2CB5116A" w14:textId="77777777" w:rsidR="00431FF5" w:rsidRDefault="00431FF5" w:rsidP="00431FF5">
      <w:pPr>
        <w:pStyle w:val="BodyText"/>
        <w:spacing w:line="360" w:lineRule="auto"/>
      </w:pPr>
      <w:r>
        <w:rPr>
          <w:b/>
          <w:bCs/>
        </w:rPr>
        <w:t>Program name: “Standard Test”</w:t>
      </w:r>
    </w:p>
    <w:p w14:paraId="3969D75D" w14:textId="7871313E" w:rsidR="00431FF5" w:rsidRDefault="00431FF5" w:rsidP="00431FF5">
      <w:pPr>
        <w:pStyle w:val="Heading3"/>
        <w:spacing w:line="360" w:lineRule="auto"/>
      </w:pPr>
      <w:bookmarkStart w:id="44" w:name="_Toc227917360"/>
      <w:r>
        <w:t>7D) Calculation &amp; Definitions</w:t>
      </w:r>
      <w:bookmarkEnd w:id="44"/>
    </w:p>
    <w:p w14:paraId="2C77EC0B" w14:textId="77777777" w:rsidR="00431FF5" w:rsidRDefault="00431FF5" w:rsidP="00431FF5">
      <w:pPr>
        <w:pStyle w:val="FirstParagraph"/>
        <w:spacing w:line="360" w:lineRule="auto"/>
      </w:pPr>
      <w:r>
        <w:t>Every month, remove cells from storage and connect them to the cycler. Execute the standard test and report metrics.</w:t>
      </w:r>
    </w:p>
    <w:p w14:paraId="0FA732FF" w14:textId="72CB666B" w:rsidR="00431FF5" w:rsidRDefault="00431FF5" w:rsidP="00431FF5">
      <w:pPr>
        <w:pStyle w:val="Heading3"/>
        <w:spacing w:line="360" w:lineRule="auto"/>
      </w:pPr>
      <w:bookmarkStart w:id="45" w:name="_Toc227917361"/>
      <w:r>
        <w:t>7E) Reporting</w:t>
      </w:r>
      <w:bookmarkEnd w:id="45"/>
    </w:p>
    <w:p w14:paraId="1C5C21AD" w14:textId="77777777" w:rsidR="00431FF5" w:rsidRDefault="00431FF5" w:rsidP="00431FF5">
      <w:pPr>
        <w:pStyle w:val="FirstParagraph"/>
        <w:numPr>
          <w:ilvl w:val="0"/>
          <w:numId w:val="46"/>
        </w:numPr>
      </w:pPr>
      <w:r>
        <w:t>ESR 10ms and 1s</w:t>
      </w:r>
    </w:p>
    <w:p w14:paraId="1584B6CD" w14:textId="77777777" w:rsidR="00431FF5" w:rsidRDefault="00431FF5" w:rsidP="00431FF5">
      <w:pPr>
        <w:pStyle w:val="BodyText"/>
        <w:numPr>
          <w:ilvl w:val="0"/>
          <w:numId w:val="46"/>
        </w:numPr>
      </w:pPr>
      <w:r>
        <w:t>Discharge Capacitance</w:t>
      </w:r>
    </w:p>
    <w:p w14:paraId="1F659EDB" w14:textId="77777777" w:rsidR="00431FF5" w:rsidRDefault="00431FF5" w:rsidP="00431FF5">
      <w:pPr>
        <w:pStyle w:val="BodyText"/>
        <w:numPr>
          <w:ilvl w:val="0"/>
          <w:numId w:val="46"/>
        </w:numPr>
      </w:pPr>
      <w:r>
        <w:t>Discharge energy</w:t>
      </w:r>
    </w:p>
    <w:p w14:paraId="188BFCDF" w14:textId="77777777" w:rsidR="00431FF5" w:rsidRDefault="00431FF5" w:rsidP="00431FF5">
      <w:pPr>
        <w:pStyle w:val="BodyText"/>
        <w:numPr>
          <w:ilvl w:val="0"/>
          <w:numId w:val="46"/>
        </w:numPr>
      </w:pPr>
      <w:r>
        <w:t>Specific Discharge energy</w:t>
      </w:r>
    </w:p>
    <w:p w14:paraId="4D70AB29" w14:textId="77777777" w:rsidR="00431FF5" w:rsidRPr="004B4B02" w:rsidRDefault="00431FF5" w:rsidP="00431FF5">
      <w:pPr>
        <w:pStyle w:val="BodyText"/>
        <w:numPr>
          <w:ilvl w:val="0"/>
          <w:numId w:val="46"/>
        </w:numPr>
      </w:pPr>
      <w:r>
        <w:t>Temperature</w:t>
      </w:r>
    </w:p>
    <w:p w14:paraId="6C6529DB" w14:textId="4459A098" w:rsidR="00077670" w:rsidRDefault="00077670">
      <w:r>
        <w:br w:type="page"/>
      </w:r>
    </w:p>
    <w:p w14:paraId="5C68BC7F" w14:textId="77777777" w:rsidR="00077670" w:rsidRDefault="00077670" w:rsidP="006F01D9">
      <w:pPr>
        <w:spacing w:line="360" w:lineRule="auto"/>
      </w:pPr>
    </w:p>
    <w:p w14:paraId="26F2EC0E" w14:textId="2977BBE9" w:rsidR="0061733B" w:rsidRDefault="0061733B" w:rsidP="007C6CC0">
      <w:pPr>
        <w:pStyle w:val="Compact"/>
        <w:spacing w:line="360" w:lineRule="auto"/>
      </w:pPr>
      <w:bookmarkStart w:id="46" w:name="appendix-quick-formula-reference"/>
      <w:bookmarkStart w:id="47" w:name="end-of-sop-ready-for-lab-execution"/>
      <w:bookmarkEnd w:id="0"/>
      <w:bookmarkEnd w:id="33"/>
      <w:bookmarkEnd w:id="46"/>
      <w:bookmarkEnd w:id="47"/>
    </w:p>
    <w:sectPr w:rsidR="0061733B">
      <w:headerReference w:type="default" r:id="rId16"/>
      <w:footerReference w:type="default" r:id="rId1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539A5" w14:textId="77777777" w:rsidR="00983439" w:rsidRDefault="00983439" w:rsidP="00565E38">
      <w:pPr>
        <w:spacing w:after="0"/>
      </w:pPr>
      <w:r>
        <w:separator/>
      </w:r>
    </w:p>
  </w:endnote>
  <w:endnote w:type="continuationSeparator" w:id="0">
    <w:p w14:paraId="473EEB46" w14:textId="77777777" w:rsidR="00983439" w:rsidRDefault="00983439" w:rsidP="00565E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A7E4" w14:textId="77777777" w:rsidR="00AB32A9" w:rsidRPr="00AB32A9" w:rsidRDefault="00AB32A9" w:rsidP="00AB32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right"/>
      <w:rPr>
        <w:color w:val="000000"/>
        <w:lang w:val="fi-FI"/>
      </w:rPr>
    </w:pPr>
    <w:r>
      <w:rPr>
        <w:color w:val="000000"/>
      </w:rPr>
      <w:fldChar w:fldCharType="begin"/>
    </w:r>
    <w:r w:rsidRPr="00AB32A9">
      <w:rPr>
        <w:rFonts w:ascii="Aptos" w:eastAsia="Aptos" w:hAnsi="Aptos" w:cs="Aptos"/>
        <w:color w:val="000000"/>
        <w:lang w:val="fi-FI"/>
      </w:rPr>
      <w:instrText>PAGE</w:instrText>
    </w:r>
    <w:r>
      <w:rPr>
        <w:color w:val="000000"/>
      </w:rPr>
      <w:fldChar w:fldCharType="separate"/>
    </w:r>
    <w:r w:rsidRPr="00AB32A9">
      <w:rPr>
        <w:color w:val="000000"/>
        <w:lang w:val="fi-FI"/>
      </w:rPr>
      <w:t>1</w:t>
    </w:r>
    <w:r>
      <w:rPr>
        <w:color w:val="000000"/>
      </w:rPr>
      <w:fldChar w:fldCharType="end"/>
    </w:r>
  </w:p>
  <w:p w14:paraId="2901B9B6" w14:textId="77777777" w:rsidR="00AB32A9" w:rsidRDefault="00AB32A9" w:rsidP="00AB32A9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/>
      <w:rPr>
        <w:rFonts w:ascii="Calibri" w:eastAsia="Calibri" w:hAnsi="Calibri" w:cs="Calibri"/>
        <w:color w:val="000000"/>
        <w:sz w:val="22"/>
        <w:szCs w:val="22"/>
      </w:rPr>
    </w:pPr>
    <w:r w:rsidRPr="00DE4444">
      <w:rPr>
        <w:rFonts w:ascii="Arial" w:eastAsia="Arial" w:hAnsi="Arial" w:cs="Arial"/>
        <w:color w:val="000000"/>
        <w:sz w:val="14"/>
        <w:szCs w:val="14"/>
        <w:lang w:val="fi-FI"/>
      </w:rPr>
      <w:t xml:space="preserve">Geyser Batteries Oy 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  <w:t>2931567-1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br/>
      <w:t>Insinöörinkatu 5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  <w:t xml:space="preserve">                          </w:t>
    </w:r>
    <w:hyperlink r:id="rId1">
      <w:r w:rsidRPr="00DE4444">
        <w:rPr>
          <w:rFonts w:ascii="Arial" w:eastAsia="Arial" w:hAnsi="Arial" w:cs="Arial"/>
          <w:color w:val="0563C1"/>
          <w:sz w:val="14"/>
          <w:szCs w:val="14"/>
          <w:u w:val="single"/>
          <w:lang w:val="fi-FI"/>
        </w:rPr>
        <w:t>inbox@geyserbatteries.com</w:t>
      </w:r>
    </w:hyperlink>
    <w:r w:rsidRPr="00DE4444">
      <w:rPr>
        <w:rFonts w:ascii="Arial" w:eastAsia="Arial" w:hAnsi="Arial" w:cs="Arial"/>
        <w:color w:val="000000"/>
        <w:sz w:val="14"/>
        <w:szCs w:val="14"/>
        <w:lang w:val="fi-FI"/>
      </w:rPr>
      <w:t xml:space="preserve"> 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br/>
      <w:t>50150 Mikkeli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  <w:t xml:space="preserve">                 Tel. </w:t>
    </w:r>
    <w:r>
      <w:rPr>
        <w:rFonts w:ascii="Arial" w:eastAsia="Arial" w:hAnsi="Arial" w:cs="Arial"/>
        <w:color w:val="000000"/>
        <w:sz w:val="14"/>
        <w:szCs w:val="14"/>
      </w:rPr>
      <w:t>+358 9 424 11451</w:t>
    </w:r>
    <w:r>
      <w:rPr>
        <w:rFonts w:ascii="Arial" w:eastAsia="Arial" w:hAnsi="Arial" w:cs="Arial"/>
        <w:color w:val="000000"/>
        <w:sz w:val="14"/>
        <w:szCs w:val="14"/>
      </w:rPr>
      <w:br/>
      <w:t>Finland</w:t>
    </w:r>
    <w:r>
      <w:rPr>
        <w:rFonts w:ascii="Arial" w:eastAsia="Arial" w:hAnsi="Arial" w:cs="Arial"/>
        <w:color w:val="000000"/>
        <w:sz w:val="14"/>
        <w:szCs w:val="14"/>
      </w:rPr>
      <w:tab/>
      <w:t xml:space="preserve">                      </w:t>
    </w:r>
    <w:hyperlink r:id="rId2">
      <w:r>
        <w:rPr>
          <w:rFonts w:ascii="Arial" w:eastAsia="Arial" w:hAnsi="Arial" w:cs="Arial"/>
          <w:color w:val="0563C1"/>
          <w:sz w:val="14"/>
          <w:szCs w:val="14"/>
          <w:u w:val="single"/>
        </w:rPr>
        <w:t>www.geyserbatteries.com</w:t>
      </w:r>
    </w:hyperlink>
    <w:r>
      <w:tab/>
    </w:r>
  </w:p>
  <w:p w14:paraId="423E3377" w14:textId="77777777" w:rsidR="00AB32A9" w:rsidRDefault="00AB32A9" w:rsidP="00AB32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  <w:p w14:paraId="2A4D3865" w14:textId="77777777" w:rsidR="00565E38" w:rsidRDefault="00565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DCD60" w14:textId="77777777" w:rsidR="00983439" w:rsidRDefault="00983439" w:rsidP="00565E38">
      <w:pPr>
        <w:spacing w:after="0"/>
      </w:pPr>
      <w:r>
        <w:separator/>
      </w:r>
    </w:p>
  </w:footnote>
  <w:footnote w:type="continuationSeparator" w:id="0">
    <w:p w14:paraId="14B1D7BA" w14:textId="77777777" w:rsidR="00983439" w:rsidRDefault="00983439" w:rsidP="00565E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A0A5" w14:textId="316122BA" w:rsidR="00AB32A9" w:rsidRDefault="00AB32A9">
    <w:pPr>
      <w:pStyle w:val="Header"/>
    </w:pPr>
    <w:r>
      <w:rPr>
        <w:noProof/>
        <w:color w:val="000000"/>
      </w:rPr>
      <w:drawing>
        <wp:inline distT="0" distB="0" distL="0" distR="0" wp14:anchorId="767E01B9" wp14:editId="51379CF7">
          <wp:extent cx="1258273" cy="464302"/>
          <wp:effectExtent l="0" t="0" r="0" b="0"/>
          <wp:docPr id="3" name="image2.png" descr="A black and blu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A black and blue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8273" cy="4643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B62D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B6DE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FD4EED"/>
    <w:multiLevelType w:val="hybridMultilevel"/>
    <w:tmpl w:val="5210B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944F6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6D12940"/>
    <w:multiLevelType w:val="multilevel"/>
    <w:tmpl w:val="5EF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A0E0A"/>
    <w:multiLevelType w:val="hybridMultilevel"/>
    <w:tmpl w:val="94A62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A2248"/>
    <w:multiLevelType w:val="hybridMultilevel"/>
    <w:tmpl w:val="725C9E90"/>
    <w:lvl w:ilvl="0" w:tplc="089C9A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F086D"/>
    <w:multiLevelType w:val="hybridMultilevel"/>
    <w:tmpl w:val="336AC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E0DBA"/>
    <w:multiLevelType w:val="multilevel"/>
    <w:tmpl w:val="1DA487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240" w:hanging="360"/>
      </w:p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4223D"/>
    <w:multiLevelType w:val="hybridMultilevel"/>
    <w:tmpl w:val="62282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F136F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E2B759E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FCB3DA5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2AC2BCF"/>
    <w:multiLevelType w:val="multilevel"/>
    <w:tmpl w:val="166C7F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52165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17A3321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1A52827"/>
    <w:multiLevelType w:val="hybridMultilevel"/>
    <w:tmpl w:val="B57C0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85E45"/>
    <w:multiLevelType w:val="hybridMultilevel"/>
    <w:tmpl w:val="8EA4D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2E130D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EF3745F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06E2831"/>
    <w:multiLevelType w:val="multilevel"/>
    <w:tmpl w:val="166C7F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243B0"/>
    <w:multiLevelType w:val="hybridMultilevel"/>
    <w:tmpl w:val="18944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F5762C"/>
    <w:multiLevelType w:val="multilevel"/>
    <w:tmpl w:val="4322CD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3240" w:hanging="360"/>
      </w:p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329CF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62F3A18"/>
    <w:multiLevelType w:val="multilevel"/>
    <w:tmpl w:val="71B6DE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6AD2376"/>
    <w:multiLevelType w:val="multilevel"/>
    <w:tmpl w:val="45902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94D4433"/>
    <w:multiLevelType w:val="hybridMultilevel"/>
    <w:tmpl w:val="30885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C3E69"/>
    <w:multiLevelType w:val="multilevel"/>
    <w:tmpl w:val="166C7F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97597"/>
    <w:multiLevelType w:val="hybridMultilevel"/>
    <w:tmpl w:val="F738B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948">
    <w:abstractNumId w:val="0"/>
  </w:num>
  <w:num w:numId="2" w16cid:durableId="972832708">
    <w:abstractNumId w:val="1"/>
  </w:num>
  <w:num w:numId="3" w16cid:durableId="1615483411">
    <w:abstractNumId w:val="1"/>
  </w:num>
  <w:num w:numId="4" w16cid:durableId="1478303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1682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4872290">
    <w:abstractNumId w:val="1"/>
  </w:num>
  <w:num w:numId="7" w16cid:durableId="1797479779">
    <w:abstractNumId w:val="1"/>
  </w:num>
  <w:num w:numId="8" w16cid:durableId="372585318">
    <w:abstractNumId w:val="1"/>
  </w:num>
  <w:num w:numId="9" w16cid:durableId="599146722">
    <w:abstractNumId w:val="1"/>
  </w:num>
  <w:num w:numId="10" w16cid:durableId="37125104">
    <w:abstractNumId w:val="1"/>
  </w:num>
  <w:num w:numId="11" w16cid:durableId="46540118">
    <w:abstractNumId w:val="1"/>
  </w:num>
  <w:num w:numId="12" w16cid:durableId="976687695">
    <w:abstractNumId w:val="1"/>
  </w:num>
  <w:num w:numId="13" w16cid:durableId="27537820">
    <w:abstractNumId w:val="1"/>
  </w:num>
  <w:num w:numId="14" w16cid:durableId="1832215001">
    <w:abstractNumId w:val="1"/>
  </w:num>
  <w:num w:numId="15" w16cid:durableId="127403986">
    <w:abstractNumId w:val="1"/>
  </w:num>
  <w:num w:numId="16" w16cid:durableId="1221745564">
    <w:abstractNumId w:val="1"/>
  </w:num>
  <w:num w:numId="17" w16cid:durableId="908927730">
    <w:abstractNumId w:val="1"/>
  </w:num>
  <w:num w:numId="18" w16cid:durableId="1048266550">
    <w:abstractNumId w:val="1"/>
  </w:num>
  <w:num w:numId="19" w16cid:durableId="940995740">
    <w:abstractNumId w:val="1"/>
  </w:num>
  <w:num w:numId="20" w16cid:durableId="1507212342">
    <w:abstractNumId w:val="10"/>
  </w:num>
  <w:num w:numId="21" w16cid:durableId="2070108849">
    <w:abstractNumId w:val="7"/>
  </w:num>
  <w:num w:numId="22" w16cid:durableId="1569683103">
    <w:abstractNumId w:val="6"/>
  </w:num>
  <w:num w:numId="23" w16cid:durableId="1830826290">
    <w:abstractNumId w:val="8"/>
  </w:num>
  <w:num w:numId="24" w16cid:durableId="1802529124">
    <w:abstractNumId w:val="22"/>
  </w:num>
  <w:num w:numId="25" w16cid:durableId="58477722">
    <w:abstractNumId w:val="3"/>
  </w:num>
  <w:num w:numId="26" w16cid:durableId="1816482576">
    <w:abstractNumId w:val="19"/>
  </w:num>
  <w:num w:numId="27" w16cid:durableId="1853378314">
    <w:abstractNumId w:val="29"/>
  </w:num>
  <w:num w:numId="28" w16cid:durableId="2105489537">
    <w:abstractNumId w:val="27"/>
  </w:num>
  <w:num w:numId="29" w16cid:durableId="352538248">
    <w:abstractNumId w:val="25"/>
  </w:num>
  <w:num w:numId="30" w16cid:durableId="512259276">
    <w:abstractNumId w:val="14"/>
  </w:num>
  <w:num w:numId="31" w16cid:durableId="658971576">
    <w:abstractNumId w:val="5"/>
  </w:num>
  <w:num w:numId="32" w16cid:durableId="1834755704">
    <w:abstractNumId w:val="28"/>
  </w:num>
  <w:num w:numId="33" w16cid:durableId="1450471147">
    <w:abstractNumId w:val="9"/>
  </w:num>
  <w:num w:numId="34" w16cid:durableId="1072654310">
    <w:abstractNumId w:val="23"/>
  </w:num>
  <w:num w:numId="35" w16cid:durableId="562981455">
    <w:abstractNumId w:val="26"/>
  </w:num>
  <w:num w:numId="36" w16cid:durableId="735475598">
    <w:abstractNumId w:val="21"/>
  </w:num>
  <w:num w:numId="37" w16cid:durableId="1372880756">
    <w:abstractNumId w:val="18"/>
  </w:num>
  <w:num w:numId="38" w16cid:durableId="426850833">
    <w:abstractNumId w:val="17"/>
  </w:num>
  <w:num w:numId="39" w16cid:durableId="1648390172">
    <w:abstractNumId w:val="15"/>
  </w:num>
  <w:num w:numId="40" w16cid:durableId="1109425582">
    <w:abstractNumId w:val="16"/>
  </w:num>
  <w:num w:numId="41" w16cid:durableId="1092316960">
    <w:abstractNumId w:val="20"/>
  </w:num>
  <w:num w:numId="42" w16cid:durableId="411661329">
    <w:abstractNumId w:val="4"/>
  </w:num>
  <w:num w:numId="43" w16cid:durableId="1025867098">
    <w:abstractNumId w:val="11"/>
  </w:num>
  <w:num w:numId="44" w16cid:durableId="560362816">
    <w:abstractNumId w:val="24"/>
  </w:num>
  <w:num w:numId="45" w16cid:durableId="470444605">
    <w:abstractNumId w:val="13"/>
  </w:num>
  <w:num w:numId="46" w16cid:durableId="1048841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3B"/>
    <w:rsid w:val="00021C7C"/>
    <w:rsid w:val="00032ECC"/>
    <w:rsid w:val="00035A2A"/>
    <w:rsid w:val="000418D5"/>
    <w:rsid w:val="00045FD0"/>
    <w:rsid w:val="000666F5"/>
    <w:rsid w:val="00075A61"/>
    <w:rsid w:val="00077670"/>
    <w:rsid w:val="000B5777"/>
    <w:rsid w:val="000D2EC5"/>
    <w:rsid w:val="00183291"/>
    <w:rsid w:val="00185815"/>
    <w:rsid w:val="001A0771"/>
    <w:rsid w:val="001A7F66"/>
    <w:rsid w:val="001E34D6"/>
    <w:rsid w:val="002241EC"/>
    <w:rsid w:val="00242D00"/>
    <w:rsid w:val="002579F4"/>
    <w:rsid w:val="00294B30"/>
    <w:rsid w:val="002D412E"/>
    <w:rsid w:val="002D6BD4"/>
    <w:rsid w:val="00305037"/>
    <w:rsid w:val="00316D0B"/>
    <w:rsid w:val="00332DF1"/>
    <w:rsid w:val="003372DB"/>
    <w:rsid w:val="003403D8"/>
    <w:rsid w:val="003532B5"/>
    <w:rsid w:val="003E6F94"/>
    <w:rsid w:val="003F3336"/>
    <w:rsid w:val="004131B6"/>
    <w:rsid w:val="00431FF5"/>
    <w:rsid w:val="00436A62"/>
    <w:rsid w:val="004B4B02"/>
    <w:rsid w:val="004B70F7"/>
    <w:rsid w:val="004C7567"/>
    <w:rsid w:val="004D253B"/>
    <w:rsid w:val="004F4AAB"/>
    <w:rsid w:val="0051535E"/>
    <w:rsid w:val="00533461"/>
    <w:rsid w:val="00547FD7"/>
    <w:rsid w:val="005647F5"/>
    <w:rsid w:val="00565E38"/>
    <w:rsid w:val="00583BED"/>
    <w:rsid w:val="00585554"/>
    <w:rsid w:val="005A3428"/>
    <w:rsid w:val="005B35B4"/>
    <w:rsid w:val="0061733B"/>
    <w:rsid w:val="00654079"/>
    <w:rsid w:val="006A5098"/>
    <w:rsid w:val="006B489E"/>
    <w:rsid w:val="006C403B"/>
    <w:rsid w:val="006E0D44"/>
    <w:rsid w:val="006F01D9"/>
    <w:rsid w:val="006F7E0E"/>
    <w:rsid w:val="0070420B"/>
    <w:rsid w:val="0071356D"/>
    <w:rsid w:val="00727AA7"/>
    <w:rsid w:val="0075540B"/>
    <w:rsid w:val="007A7FD7"/>
    <w:rsid w:val="007C6593"/>
    <w:rsid w:val="007C6CC0"/>
    <w:rsid w:val="007D4118"/>
    <w:rsid w:val="007E4A44"/>
    <w:rsid w:val="007F37C8"/>
    <w:rsid w:val="008152B1"/>
    <w:rsid w:val="0082433E"/>
    <w:rsid w:val="00840B13"/>
    <w:rsid w:val="00894978"/>
    <w:rsid w:val="008E3053"/>
    <w:rsid w:val="008F272F"/>
    <w:rsid w:val="00900345"/>
    <w:rsid w:val="009121FB"/>
    <w:rsid w:val="009330BB"/>
    <w:rsid w:val="00943202"/>
    <w:rsid w:val="009466F2"/>
    <w:rsid w:val="00950262"/>
    <w:rsid w:val="0097106B"/>
    <w:rsid w:val="00975E62"/>
    <w:rsid w:val="00983439"/>
    <w:rsid w:val="009C44F0"/>
    <w:rsid w:val="00A21B90"/>
    <w:rsid w:val="00A30BE5"/>
    <w:rsid w:val="00A536EF"/>
    <w:rsid w:val="00A811BC"/>
    <w:rsid w:val="00A82BB6"/>
    <w:rsid w:val="00A95C29"/>
    <w:rsid w:val="00AA0B5C"/>
    <w:rsid w:val="00AA73A9"/>
    <w:rsid w:val="00AB32A9"/>
    <w:rsid w:val="00AF3EA5"/>
    <w:rsid w:val="00B200F2"/>
    <w:rsid w:val="00B37AF5"/>
    <w:rsid w:val="00B86453"/>
    <w:rsid w:val="00BA79C4"/>
    <w:rsid w:val="00BC2762"/>
    <w:rsid w:val="00BE587A"/>
    <w:rsid w:val="00BF1A1B"/>
    <w:rsid w:val="00C456D9"/>
    <w:rsid w:val="00C67E4A"/>
    <w:rsid w:val="00C86252"/>
    <w:rsid w:val="00C92EA8"/>
    <w:rsid w:val="00CF2FE8"/>
    <w:rsid w:val="00D0658E"/>
    <w:rsid w:val="00D174E6"/>
    <w:rsid w:val="00D746E1"/>
    <w:rsid w:val="00D90BE4"/>
    <w:rsid w:val="00D9361D"/>
    <w:rsid w:val="00DB6570"/>
    <w:rsid w:val="00DD3899"/>
    <w:rsid w:val="00DE2962"/>
    <w:rsid w:val="00E22E48"/>
    <w:rsid w:val="00E412B6"/>
    <w:rsid w:val="00E65924"/>
    <w:rsid w:val="00E715BC"/>
    <w:rsid w:val="00E75133"/>
    <w:rsid w:val="00E97EF6"/>
    <w:rsid w:val="00EB1106"/>
    <w:rsid w:val="00EC0BB7"/>
    <w:rsid w:val="00ED3207"/>
    <w:rsid w:val="00EE7BBB"/>
    <w:rsid w:val="00F01AFA"/>
    <w:rsid w:val="00F31339"/>
    <w:rsid w:val="00F9459B"/>
    <w:rsid w:val="00FE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61B8"/>
  <w15:docId w15:val="{0EAFD951-37D9-4502-A021-41CEA254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65E3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65E38"/>
  </w:style>
  <w:style w:type="paragraph" w:styleId="Footer">
    <w:name w:val="footer"/>
    <w:basedOn w:val="Normal"/>
    <w:link w:val="FooterChar"/>
    <w:uiPriority w:val="99"/>
    <w:rsid w:val="00565E3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65E38"/>
  </w:style>
  <w:style w:type="character" w:styleId="PlaceholderText">
    <w:name w:val="Placeholder Text"/>
    <w:basedOn w:val="DefaultParagraphFont"/>
    <w:rsid w:val="00C86252"/>
    <w:rPr>
      <w:color w:val="666666"/>
    </w:rPr>
  </w:style>
  <w:style w:type="table" w:styleId="PlainTable2">
    <w:name w:val="Plain Table 2"/>
    <w:basedOn w:val="TableNormal"/>
    <w:rsid w:val="00A21B9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1">
    <w:name w:val="toc 1"/>
    <w:basedOn w:val="Normal"/>
    <w:next w:val="Normal"/>
    <w:autoRedefine/>
    <w:uiPriority w:val="39"/>
    <w:rsid w:val="002D6BD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D6BD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D6BD4"/>
    <w:pPr>
      <w:spacing w:after="100"/>
      <w:ind w:left="480"/>
    </w:pPr>
  </w:style>
  <w:style w:type="paragraph" w:styleId="NormalWeb">
    <w:name w:val="Normal (Web)"/>
    <w:basedOn w:val="Normal"/>
    <w:uiPriority w:val="99"/>
    <w:rsid w:val="00D746E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746E1"/>
    <w:rPr>
      <w:b/>
      <w:bCs/>
    </w:rPr>
  </w:style>
  <w:style w:type="table" w:styleId="TableGrid">
    <w:name w:val="Table Grid"/>
    <w:basedOn w:val="TableNormal"/>
    <w:rsid w:val="007E4A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eyserbatteries.com" TargetMode="External"/><Relationship Id="rId1" Type="http://schemas.openxmlformats.org/officeDocument/2006/relationships/hyperlink" Target="mailto:inbox@geyserbatteri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D2F7E-D29C-4273-BBE6-E8354B188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19</Pages>
  <Words>1985</Words>
  <Characters>11320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Zawar Qureshi</dc:creator>
  <cp:keywords/>
  <cp:lastModifiedBy>Zawar Qureshi</cp:lastModifiedBy>
  <cp:revision>18</cp:revision>
  <dcterms:created xsi:type="dcterms:W3CDTF">2026-02-06T16:19:00Z</dcterms:created>
  <dcterms:modified xsi:type="dcterms:W3CDTF">2026-04-24T08:06:00Z</dcterms:modified>
</cp:coreProperties>
</file>