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DE64F" w14:textId="77777777" w:rsidR="00AB32A9" w:rsidRDefault="00AB32A9" w:rsidP="00AB32A9">
      <w:bookmarkStart w:id="0" w:name="Xaa4eefa463f36ffdca18f1e12712c7e0acbf54f"/>
      <w:r>
        <w:rPr>
          <w:noProof/>
        </w:rPr>
        <w:drawing>
          <wp:anchor distT="0" distB="0" distL="114300" distR="114300" simplePos="0" relativeHeight="251659264" behindDoc="0" locked="0" layoutInCell="1" hidden="0" allowOverlap="1" wp14:anchorId="7716BCA9" wp14:editId="60DFC6DA">
            <wp:simplePos x="0" y="0"/>
            <wp:positionH relativeFrom="column">
              <wp:posOffset>777875</wp:posOffset>
            </wp:positionH>
            <wp:positionV relativeFrom="paragraph">
              <wp:posOffset>101600</wp:posOffset>
            </wp:positionV>
            <wp:extent cx="4387849" cy="991869"/>
            <wp:effectExtent l="0" t="0" r="0" b="0"/>
            <wp:wrapTopAndBottom distT="0" distB="0"/>
            <wp:docPr id="4" name="image1.png" descr="A black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1.png" descr="A black and white logo&#10;&#10;AI-generated content may be incorrect."/>
                    <pic:cNvPicPr preferRelativeResize="0"/>
                  </pic:nvPicPr>
                  <pic:blipFill>
                    <a:blip r:embed="rId8"/>
                    <a:srcRect/>
                    <a:stretch>
                      <a:fillRect/>
                    </a:stretch>
                  </pic:blipFill>
                  <pic:spPr>
                    <a:xfrm>
                      <a:off x="0" y="0"/>
                      <a:ext cx="4387849" cy="991869"/>
                    </a:xfrm>
                    <a:prstGeom prst="rect">
                      <a:avLst/>
                    </a:prstGeom>
                    <a:ln/>
                  </pic:spPr>
                </pic:pic>
              </a:graphicData>
            </a:graphic>
          </wp:anchor>
        </w:drawing>
      </w:r>
    </w:p>
    <w:p w14:paraId="67191C4B" w14:textId="77777777" w:rsidR="00AB32A9" w:rsidRDefault="00AB32A9" w:rsidP="00AB32A9">
      <w:bookmarkStart w:id="1" w:name="bookmark=id.a6j572pp26m6" w:colFirst="0" w:colLast="0"/>
      <w:bookmarkEnd w:id="1"/>
    </w:p>
    <w:p w14:paraId="495F60E8" w14:textId="77777777" w:rsidR="00AB32A9" w:rsidRDefault="00AB32A9" w:rsidP="00AB32A9">
      <w:pPr>
        <w:jc w:val="center"/>
        <w:rPr>
          <w:b/>
          <w:sz w:val="44"/>
          <w:szCs w:val="44"/>
        </w:rPr>
      </w:pPr>
    </w:p>
    <w:p w14:paraId="6B158131" w14:textId="0B0F63B9" w:rsidR="00AB32A9" w:rsidRDefault="00AB32A9" w:rsidP="00AB32A9">
      <w:pPr>
        <w:jc w:val="center"/>
        <w:rPr>
          <w:b/>
          <w:sz w:val="44"/>
          <w:szCs w:val="44"/>
        </w:rPr>
      </w:pPr>
      <w:r>
        <w:rPr>
          <w:b/>
          <w:sz w:val="44"/>
          <w:szCs w:val="44"/>
        </w:rPr>
        <w:t>Complete Test Protocols &amp; SOP</w:t>
      </w:r>
    </w:p>
    <w:p w14:paraId="25396BCF" w14:textId="77777777" w:rsidR="00AB32A9" w:rsidRDefault="00AB32A9" w:rsidP="00AB32A9">
      <w:pPr>
        <w:jc w:val="center"/>
        <w:rPr>
          <w:rFonts w:ascii="Times New Roman" w:eastAsia="Times New Roman" w:hAnsi="Times New Roman" w:cs="Times New Roman"/>
          <w:b/>
          <w:color w:val="000000"/>
          <w:sz w:val="28"/>
          <w:szCs w:val="28"/>
        </w:rPr>
      </w:pPr>
    </w:p>
    <w:tbl>
      <w:tblPr>
        <w:tblW w:w="9360" w:type="dxa"/>
        <w:tblLayout w:type="fixed"/>
        <w:tblLook w:val="04A0" w:firstRow="1" w:lastRow="0" w:firstColumn="1" w:lastColumn="0" w:noHBand="0" w:noVBand="1"/>
      </w:tblPr>
      <w:tblGrid>
        <w:gridCol w:w="4680"/>
        <w:gridCol w:w="4680"/>
      </w:tblGrid>
      <w:tr w:rsidR="00AB32A9" w14:paraId="7C9F8311" w14:textId="77777777" w:rsidTr="000561DD">
        <w:tc>
          <w:tcPr>
            <w:tcW w:w="4680" w:type="dxa"/>
            <w:tcBorders>
              <w:top w:val="nil"/>
              <w:left w:val="nil"/>
              <w:bottom w:val="nil"/>
              <w:right w:val="nil"/>
            </w:tcBorders>
          </w:tcPr>
          <w:p w14:paraId="26E9A264" w14:textId="77777777" w:rsidR="00AB32A9" w:rsidRDefault="00AB32A9" w:rsidP="000561DD">
            <w:pP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Data</w:t>
            </w:r>
          </w:p>
        </w:tc>
        <w:tc>
          <w:tcPr>
            <w:tcW w:w="4680" w:type="dxa"/>
            <w:tcBorders>
              <w:top w:val="nil"/>
              <w:left w:val="nil"/>
              <w:bottom w:val="nil"/>
              <w:right w:val="nil"/>
            </w:tcBorders>
          </w:tcPr>
          <w:p w14:paraId="6C07A706" w14:textId="58FA8948" w:rsidR="00AB32A9" w:rsidRDefault="002241EC" w:rsidP="000561DD">
            <w:pP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23</w:t>
            </w:r>
            <w:r w:rsidR="00AB32A9">
              <w:rPr>
                <w:rFonts w:ascii="Times New Roman" w:eastAsia="Times New Roman" w:hAnsi="Times New Roman" w:cs="Times New Roman"/>
                <w:b/>
                <w:color w:val="000000"/>
                <w:sz w:val="28"/>
                <w:szCs w:val="28"/>
              </w:rPr>
              <w:t>.0</w:t>
            </w:r>
            <w:r>
              <w:rPr>
                <w:rFonts w:ascii="Times New Roman" w:eastAsia="Times New Roman" w:hAnsi="Times New Roman" w:cs="Times New Roman"/>
                <w:b/>
                <w:color w:val="000000"/>
                <w:sz w:val="28"/>
                <w:szCs w:val="28"/>
              </w:rPr>
              <w:t>4</w:t>
            </w:r>
            <w:r w:rsidR="00AB32A9">
              <w:rPr>
                <w:rFonts w:ascii="Times New Roman" w:eastAsia="Times New Roman" w:hAnsi="Times New Roman" w:cs="Times New Roman"/>
                <w:b/>
                <w:color w:val="000000"/>
                <w:sz w:val="28"/>
                <w:szCs w:val="28"/>
              </w:rPr>
              <w:t>.202</w:t>
            </w:r>
            <w:r w:rsidR="00DD3899">
              <w:rPr>
                <w:rFonts w:ascii="Times New Roman" w:eastAsia="Times New Roman" w:hAnsi="Times New Roman" w:cs="Times New Roman"/>
                <w:b/>
                <w:color w:val="000000"/>
                <w:sz w:val="28"/>
                <w:szCs w:val="28"/>
              </w:rPr>
              <w:t>6</w:t>
            </w:r>
          </w:p>
        </w:tc>
      </w:tr>
      <w:tr w:rsidR="00AB32A9" w14:paraId="64B8ABA8" w14:textId="77777777" w:rsidTr="000561DD">
        <w:trPr>
          <w:trHeight w:val="282"/>
        </w:trPr>
        <w:tc>
          <w:tcPr>
            <w:tcW w:w="4680" w:type="dxa"/>
            <w:tcBorders>
              <w:top w:val="nil"/>
              <w:left w:val="nil"/>
              <w:bottom w:val="nil"/>
              <w:right w:val="nil"/>
            </w:tcBorders>
          </w:tcPr>
          <w:p w14:paraId="0E7426FA" w14:textId="77777777" w:rsidR="00AB32A9" w:rsidRDefault="00AB32A9" w:rsidP="000561DD">
            <w:pP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Version</w:t>
            </w:r>
          </w:p>
        </w:tc>
        <w:tc>
          <w:tcPr>
            <w:tcW w:w="4680" w:type="dxa"/>
            <w:tcBorders>
              <w:top w:val="nil"/>
              <w:left w:val="nil"/>
              <w:bottom w:val="nil"/>
              <w:right w:val="nil"/>
            </w:tcBorders>
          </w:tcPr>
          <w:p w14:paraId="19080BC8" w14:textId="7A8E509F" w:rsidR="00AB32A9" w:rsidRDefault="00AB32A9" w:rsidP="000561DD">
            <w:pP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0</w:t>
            </w:r>
            <w:r w:rsidR="00C76E6B">
              <w:rPr>
                <w:rFonts w:ascii="Times New Roman" w:eastAsia="Times New Roman" w:hAnsi="Times New Roman" w:cs="Times New Roman"/>
                <w:b/>
                <w:color w:val="000000"/>
                <w:sz w:val="28"/>
                <w:szCs w:val="28"/>
              </w:rPr>
              <w:t>.</w:t>
            </w:r>
            <w:r w:rsidR="00F13625">
              <w:rPr>
                <w:rFonts w:ascii="Times New Roman" w:eastAsia="Times New Roman" w:hAnsi="Times New Roman" w:cs="Times New Roman"/>
                <w:b/>
                <w:color w:val="000000"/>
                <w:sz w:val="28"/>
                <w:szCs w:val="28"/>
              </w:rPr>
              <w:t>7</w:t>
            </w:r>
          </w:p>
        </w:tc>
      </w:tr>
      <w:tr w:rsidR="00AB32A9" w14:paraId="4F9754AF" w14:textId="77777777" w:rsidTr="000561DD">
        <w:tc>
          <w:tcPr>
            <w:tcW w:w="4680" w:type="dxa"/>
            <w:tcBorders>
              <w:top w:val="nil"/>
              <w:left w:val="nil"/>
              <w:bottom w:val="nil"/>
              <w:right w:val="nil"/>
            </w:tcBorders>
          </w:tcPr>
          <w:p w14:paraId="1B9E281F" w14:textId="77777777" w:rsidR="00AB32A9" w:rsidRDefault="00AB32A9" w:rsidP="000561DD">
            <w:pPr>
              <w:jc w:val="center"/>
            </w:pPr>
          </w:p>
        </w:tc>
        <w:tc>
          <w:tcPr>
            <w:tcW w:w="4680" w:type="dxa"/>
            <w:tcBorders>
              <w:top w:val="nil"/>
              <w:left w:val="nil"/>
              <w:bottom w:val="nil"/>
              <w:right w:val="nil"/>
            </w:tcBorders>
          </w:tcPr>
          <w:p w14:paraId="1D75E9CE" w14:textId="77777777" w:rsidR="00AB32A9" w:rsidRDefault="00AB32A9" w:rsidP="000561DD">
            <w:pPr>
              <w:jc w:val="center"/>
            </w:pPr>
          </w:p>
        </w:tc>
      </w:tr>
      <w:tr w:rsidR="00AB32A9" w14:paraId="6B229FB8" w14:textId="77777777" w:rsidTr="000561DD">
        <w:tc>
          <w:tcPr>
            <w:tcW w:w="4680" w:type="dxa"/>
            <w:tcBorders>
              <w:top w:val="nil"/>
              <w:left w:val="nil"/>
              <w:bottom w:val="nil"/>
              <w:right w:val="nil"/>
            </w:tcBorders>
          </w:tcPr>
          <w:p w14:paraId="7B989709" w14:textId="77777777" w:rsidR="00AB32A9" w:rsidRDefault="00AB32A9" w:rsidP="000561DD">
            <w:pPr>
              <w:jc w:val="center"/>
            </w:pPr>
            <w:r>
              <w:rPr>
                <w:rFonts w:ascii="Times New Roman" w:eastAsia="Times New Roman" w:hAnsi="Times New Roman" w:cs="Times New Roman"/>
                <w:b/>
                <w:color w:val="000000"/>
                <w:sz w:val="28"/>
                <w:szCs w:val="28"/>
              </w:rPr>
              <w:t>Prepared by</w:t>
            </w:r>
          </w:p>
        </w:tc>
        <w:tc>
          <w:tcPr>
            <w:tcW w:w="4680" w:type="dxa"/>
            <w:tcBorders>
              <w:top w:val="nil"/>
              <w:left w:val="nil"/>
              <w:bottom w:val="nil"/>
              <w:right w:val="nil"/>
            </w:tcBorders>
          </w:tcPr>
          <w:p w14:paraId="27E72FD4" w14:textId="77777777" w:rsidR="00AB32A9" w:rsidRDefault="00AB32A9" w:rsidP="000561DD">
            <w:pPr>
              <w:jc w:val="center"/>
            </w:pPr>
          </w:p>
        </w:tc>
      </w:tr>
      <w:tr w:rsidR="00AB32A9" w14:paraId="462AFBCF" w14:textId="77777777" w:rsidTr="000561DD">
        <w:trPr>
          <w:trHeight w:val="180"/>
        </w:trPr>
        <w:tc>
          <w:tcPr>
            <w:tcW w:w="4680" w:type="dxa"/>
            <w:tcBorders>
              <w:top w:val="nil"/>
              <w:left w:val="nil"/>
              <w:bottom w:val="nil"/>
              <w:right w:val="nil"/>
            </w:tcBorders>
          </w:tcPr>
          <w:p w14:paraId="2A564F87" w14:textId="77777777" w:rsidR="00AB32A9" w:rsidRDefault="00AB32A9" w:rsidP="000561DD">
            <w:pP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Battery Test Engineer</w:t>
            </w:r>
          </w:p>
        </w:tc>
        <w:tc>
          <w:tcPr>
            <w:tcW w:w="4680" w:type="dxa"/>
            <w:tcBorders>
              <w:top w:val="nil"/>
              <w:left w:val="nil"/>
              <w:bottom w:val="nil"/>
              <w:right w:val="nil"/>
            </w:tcBorders>
          </w:tcPr>
          <w:p w14:paraId="4C35C748" w14:textId="77777777" w:rsidR="00AB32A9" w:rsidRDefault="00AB32A9" w:rsidP="000561DD">
            <w:pPr>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Zawar Qureshi</w:t>
            </w:r>
          </w:p>
        </w:tc>
      </w:tr>
      <w:tr w:rsidR="00AB32A9" w14:paraId="63E1B140" w14:textId="77777777" w:rsidTr="000561DD">
        <w:tc>
          <w:tcPr>
            <w:tcW w:w="4680" w:type="dxa"/>
            <w:tcBorders>
              <w:top w:val="nil"/>
              <w:left w:val="nil"/>
              <w:bottom w:val="nil"/>
              <w:right w:val="nil"/>
            </w:tcBorders>
          </w:tcPr>
          <w:p w14:paraId="7A0B0831" w14:textId="77777777" w:rsidR="00AB32A9" w:rsidRDefault="00AB32A9" w:rsidP="000561DD">
            <w:pP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Agreed by </w:t>
            </w:r>
          </w:p>
        </w:tc>
        <w:tc>
          <w:tcPr>
            <w:tcW w:w="4680" w:type="dxa"/>
            <w:tcBorders>
              <w:top w:val="nil"/>
              <w:left w:val="nil"/>
              <w:bottom w:val="nil"/>
              <w:right w:val="nil"/>
            </w:tcBorders>
          </w:tcPr>
          <w:p w14:paraId="14463165" w14:textId="77777777" w:rsidR="00AB32A9" w:rsidRDefault="00AB32A9" w:rsidP="000561DD">
            <w:pPr>
              <w:jc w:val="center"/>
            </w:pPr>
          </w:p>
        </w:tc>
      </w:tr>
      <w:tr w:rsidR="00AB32A9" w14:paraId="7D8AE98E" w14:textId="77777777" w:rsidTr="000561DD">
        <w:tc>
          <w:tcPr>
            <w:tcW w:w="4680" w:type="dxa"/>
            <w:tcBorders>
              <w:top w:val="nil"/>
              <w:left w:val="nil"/>
              <w:bottom w:val="nil"/>
              <w:right w:val="nil"/>
            </w:tcBorders>
          </w:tcPr>
          <w:p w14:paraId="6459E1FA" w14:textId="2B49EDF9" w:rsidR="00AB32A9" w:rsidRDefault="00DD3899" w:rsidP="000561DD">
            <w:pPr>
              <w:spacing w:after="160" w:line="258"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Head of Cell Design/Development</w:t>
            </w:r>
          </w:p>
        </w:tc>
        <w:tc>
          <w:tcPr>
            <w:tcW w:w="4680" w:type="dxa"/>
            <w:tcBorders>
              <w:top w:val="nil"/>
              <w:left w:val="nil"/>
              <w:bottom w:val="nil"/>
              <w:right w:val="nil"/>
            </w:tcBorders>
          </w:tcPr>
          <w:p w14:paraId="673F2C14" w14:textId="6F592CF1" w:rsidR="00AB32A9" w:rsidRDefault="00DD3899" w:rsidP="000561DD">
            <w:pPr>
              <w:jc w:val="center"/>
              <w:rPr>
                <w:rFonts w:ascii="Times New Roman" w:eastAsia="Times New Roman" w:hAnsi="Times New Roman" w:cs="Times New Roman"/>
              </w:rPr>
            </w:pPr>
            <w:r>
              <w:rPr>
                <w:rFonts w:ascii="Times New Roman" w:eastAsia="Times New Roman" w:hAnsi="Times New Roman" w:cs="Times New Roman"/>
              </w:rPr>
              <w:t>Morten Vaalma</w:t>
            </w:r>
          </w:p>
        </w:tc>
      </w:tr>
      <w:tr w:rsidR="00AB32A9" w14:paraId="2E05E45B" w14:textId="77777777" w:rsidTr="000561DD">
        <w:tc>
          <w:tcPr>
            <w:tcW w:w="4680" w:type="dxa"/>
            <w:tcBorders>
              <w:top w:val="nil"/>
              <w:left w:val="nil"/>
              <w:bottom w:val="nil"/>
              <w:right w:val="nil"/>
            </w:tcBorders>
          </w:tcPr>
          <w:p w14:paraId="552EFB2C" w14:textId="77777777" w:rsidR="00AB32A9" w:rsidRDefault="00AB32A9" w:rsidP="000561DD">
            <w:pPr>
              <w:spacing w:after="160" w:line="258" w:lineRule="auto"/>
              <w:jc w:val="center"/>
              <w:rPr>
                <w:rFonts w:ascii="Times New Roman" w:eastAsia="Times New Roman" w:hAnsi="Times New Roman" w:cs="Times New Roman"/>
                <w:color w:val="000000"/>
                <w:sz w:val="28"/>
                <w:szCs w:val="28"/>
              </w:rPr>
            </w:pPr>
          </w:p>
        </w:tc>
        <w:tc>
          <w:tcPr>
            <w:tcW w:w="4680" w:type="dxa"/>
            <w:tcBorders>
              <w:top w:val="nil"/>
              <w:left w:val="nil"/>
              <w:bottom w:val="nil"/>
              <w:right w:val="nil"/>
            </w:tcBorders>
          </w:tcPr>
          <w:p w14:paraId="0666BA4E" w14:textId="77777777" w:rsidR="00AB32A9" w:rsidRDefault="00AB32A9" w:rsidP="000561DD">
            <w:pPr>
              <w:jc w:val="center"/>
            </w:pPr>
          </w:p>
        </w:tc>
      </w:tr>
    </w:tbl>
    <w:p w14:paraId="33163C5E" w14:textId="77777777" w:rsidR="00AB32A9" w:rsidRDefault="00AB32A9" w:rsidP="00AB32A9">
      <w:pPr>
        <w:jc w:val="center"/>
      </w:pPr>
    </w:p>
    <w:p w14:paraId="2BCCFCB7" w14:textId="31EB9A7F" w:rsidR="00CF2FE8" w:rsidRDefault="00CF2FE8" w:rsidP="006F01D9">
      <w:pPr>
        <w:spacing w:line="360" w:lineRule="auto"/>
      </w:pPr>
    </w:p>
    <w:p w14:paraId="3692C4D7" w14:textId="77777777" w:rsidR="00CF2FE8" w:rsidRDefault="00CF2FE8">
      <w:r>
        <w:br w:type="page"/>
      </w:r>
    </w:p>
    <w:sdt>
      <w:sdtPr>
        <w:rPr>
          <w:rFonts w:asciiTheme="minorHAnsi" w:eastAsiaTheme="minorHAnsi" w:hAnsiTheme="minorHAnsi" w:cstheme="minorBidi"/>
          <w:color w:val="auto"/>
          <w:sz w:val="24"/>
          <w:szCs w:val="24"/>
        </w:rPr>
        <w:id w:val="1183556252"/>
        <w:docPartObj>
          <w:docPartGallery w:val="Table of Contents"/>
          <w:docPartUnique/>
        </w:docPartObj>
      </w:sdtPr>
      <w:sdtEndPr>
        <w:rPr>
          <w:b/>
          <w:bCs/>
          <w:noProof/>
        </w:rPr>
      </w:sdtEndPr>
      <w:sdtContent>
        <w:p w14:paraId="3F11EFC7" w14:textId="262247A6" w:rsidR="002D6BD4" w:rsidRDefault="002D6BD4">
          <w:pPr>
            <w:pStyle w:val="TOCHeading"/>
          </w:pPr>
          <w:r>
            <w:t>Contents</w:t>
          </w:r>
        </w:p>
        <w:p w14:paraId="3C232E3B" w14:textId="67CF860F" w:rsidR="008E1FAB" w:rsidRDefault="002D6BD4">
          <w:pPr>
            <w:pStyle w:val="TOC1"/>
            <w:tabs>
              <w:tab w:val="right" w:leader="dot" w:pos="9350"/>
            </w:tabs>
            <w:rPr>
              <w:rFonts w:eastAsiaTheme="minorEastAsia"/>
              <w:noProof/>
              <w:kern w:val="2"/>
              <w:lang w:val="ru-RU" w:eastAsia="ru-RU"/>
              <w14:ligatures w14:val="standardContextual"/>
            </w:rPr>
          </w:pPr>
          <w:r>
            <w:fldChar w:fldCharType="begin"/>
          </w:r>
          <w:r>
            <w:instrText xml:space="preserve"> TOC \o "1-3" \h \z \u </w:instrText>
          </w:r>
          <w:r>
            <w:fldChar w:fldCharType="separate"/>
          </w:r>
          <w:hyperlink w:anchor="_Toc228445711" w:history="1">
            <w:r w:rsidR="008E1FAB" w:rsidRPr="003045E6">
              <w:rPr>
                <w:rStyle w:val="Hyperlink"/>
                <w:noProof/>
              </w:rPr>
              <w:t>0) Cell, Blocks, Limits, and Global Assumptions</w:t>
            </w:r>
            <w:r w:rsidR="008E1FAB">
              <w:rPr>
                <w:noProof/>
                <w:webHidden/>
              </w:rPr>
              <w:tab/>
            </w:r>
            <w:r w:rsidR="008E1FAB">
              <w:rPr>
                <w:noProof/>
                <w:webHidden/>
              </w:rPr>
              <w:fldChar w:fldCharType="begin"/>
            </w:r>
            <w:r w:rsidR="008E1FAB">
              <w:rPr>
                <w:noProof/>
                <w:webHidden/>
              </w:rPr>
              <w:instrText xml:space="preserve"> PAGEREF _Toc228445711 \h </w:instrText>
            </w:r>
            <w:r w:rsidR="008E1FAB">
              <w:rPr>
                <w:noProof/>
                <w:webHidden/>
              </w:rPr>
            </w:r>
            <w:r w:rsidR="008E1FAB">
              <w:rPr>
                <w:noProof/>
                <w:webHidden/>
              </w:rPr>
              <w:fldChar w:fldCharType="separate"/>
            </w:r>
            <w:r w:rsidR="008E1FAB">
              <w:rPr>
                <w:noProof/>
                <w:webHidden/>
              </w:rPr>
              <w:t>4</w:t>
            </w:r>
            <w:r w:rsidR="008E1FAB">
              <w:rPr>
                <w:noProof/>
                <w:webHidden/>
              </w:rPr>
              <w:fldChar w:fldCharType="end"/>
            </w:r>
          </w:hyperlink>
        </w:p>
        <w:p w14:paraId="2CB16F4B" w14:textId="61E2B420" w:rsidR="008E1FAB" w:rsidRDefault="008E1FAB">
          <w:pPr>
            <w:pStyle w:val="TOC2"/>
            <w:tabs>
              <w:tab w:val="right" w:leader="dot" w:pos="9350"/>
            </w:tabs>
            <w:rPr>
              <w:rFonts w:eastAsiaTheme="minorEastAsia"/>
              <w:noProof/>
              <w:kern w:val="2"/>
              <w:lang w:val="ru-RU" w:eastAsia="ru-RU"/>
              <w14:ligatures w14:val="standardContextual"/>
            </w:rPr>
          </w:pPr>
          <w:hyperlink w:anchor="_Toc228445712" w:history="1">
            <w:r w:rsidRPr="003045E6">
              <w:rPr>
                <w:rStyle w:val="Hyperlink"/>
                <w:noProof/>
              </w:rPr>
              <w:t>1) Conversion: Current Density ↔ Current (173.24 cm²)</w:t>
            </w:r>
            <w:r>
              <w:rPr>
                <w:noProof/>
                <w:webHidden/>
              </w:rPr>
              <w:tab/>
            </w:r>
            <w:r>
              <w:rPr>
                <w:noProof/>
                <w:webHidden/>
              </w:rPr>
              <w:fldChar w:fldCharType="begin"/>
            </w:r>
            <w:r>
              <w:rPr>
                <w:noProof/>
                <w:webHidden/>
              </w:rPr>
              <w:instrText xml:space="preserve"> PAGEREF _Toc228445712 \h </w:instrText>
            </w:r>
            <w:r>
              <w:rPr>
                <w:noProof/>
                <w:webHidden/>
              </w:rPr>
            </w:r>
            <w:r>
              <w:rPr>
                <w:noProof/>
                <w:webHidden/>
              </w:rPr>
              <w:fldChar w:fldCharType="separate"/>
            </w:r>
            <w:r>
              <w:rPr>
                <w:noProof/>
                <w:webHidden/>
              </w:rPr>
              <w:t>8</w:t>
            </w:r>
            <w:r>
              <w:rPr>
                <w:noProof/>
                <w:webHidden/>
              </w:rPr>
              <w:fldChar w:fldCharType="end"/>
            </w:r>
          </w:hyperlink>
        </w:p>
        <w:p w14:paraId="2E074C44" w14:textId="19FF1152" w:rsidR="008E1FAB" w:rsidRDefault="008E1FAB">
          <w:pPr>
            <w:pStyle w:val="TOC2"/>
            <w:tabs>
              <w:tab w:val="right" w:leader="dot" w:pos="9350"/>
            </w:tabs>
            <w:rPr>
              <w:rFonts w:eastAsiaTheme="minorEastAsia"/>
              <w:noProof/>
              <w:kern w:val="2"/>
              <w:lang w:val="ru-RU" w:eastAsia="ru-RU"/>
              <w14:ligatures w14:val="standardContextual"/>
            </w:rPr>
          </w:pPr>
          <w:hyperlink w:anchor="_Toc228445713" w:history="1">
            <w:r w:rsidRPr="003045E6">
              <w:rPr>
                <w:rStyle w:val="Hyperlink"/>
                <w:noProof/>
              </w:rPr>
              <w:t>2) Recommended Overall Testing for Cells</w:t>
            </w:r>
            <w:r>
              <w:rPr>
                <w:noProof/>
                <w:webHidden/>
              </w:rPr>
              <w:tab/>
            </w:r>
            <w:r>
              <w:rPr>
                <w:noProof/>
                <w:webHidden/>
              </w:rPr>
              <w:fldChar w:fldCharType="begin"/>
            </w:r>
            <w:r>
              <w:rPr>
                <w:noProof/>
                <w:webHidden/>
              </w:rPr>
              <w:instrText xml:space="preserve"> PAGEREF _Toc228445713 \h </w:instrText>
            </w:r>
            <w:r>
              <w:rPr>
                <w:noProof/>
                <w:webHidden/>
              </w:rPr>
            </w:r>
            <w:r>
              <w:rPr>
                <w:noProof/>
                <w:webHidden/>
              </w:rPr>
              <w:fldChar w:fldCharType="separate"/>
            </w:r>
            <w:r>
              <w:rPr>
                <w:noProof/>
                <w:webHidden/>
              </w:rPr>
              <w:t>8</w:t>
            </w:r>
            <w:r>
              <w:rPr>
                <w:noProof/>
                <w:webHidden/>
              </w:rPr>
              <w:fldChar w:fldCharType="end"/>
            </w:r>
          </w:hyperlink>
        </w:p>
        <w:p w14:paraId="69059322" w14:textId="126A4EC8" w:rsidR="008E1FAB" w:rsidRDefault="008E1FAB">
          <w:pPr>
            <w:pStyle w:val="TOC2"/>
            <w:tabs>
              <w:tab w:val="right" w:leader="dot" w:pos="9350"/>
            </w:tabs>
            <w:rPr>
              <w:rFonts w:eastAsiaTheme="minorEastAsia"/>
              <w:noProof/>
              <w:kern w:val="2"/>
              <w:lang w:val="ru-RU" w:eastAsia="ru-RU"/>
              <w14:ligatures w14:val="standardContextual"/>
            </w:rPr>
          </w:pPr>
          <w:hyperlink w:anchor="_Toc228445714" w:history="1">
            <w:r w:rsidRPr="003045E6">
              <w:rPr>
                <w:rStyle w:val="Hyperlink"/>
                <w:noProof/>
              </w:rPr>
              <w:t>3) Standard Program</w:t>
            </w:r>
            <w:r>
              <w:rPr>
                <w:noProof/>
                <w:webHidden/>
              </w:rPr>
              <w:tab/>
            </w:r>
            <w:r>
              <w:rPr>
                <w:noProof/>
                <w:webHidden/>
              </w:rPr>
              <w:fldChar w:fldCharType="begin"/>
            </w:r>
            <w:r>
              <w:rPr>
                <w:noProof/>
                <w:webHidden/>
              </w:rPr>
              <w:instrText xml:space="preserve"> PAGEREF _Toc228445714 \h </w:instrText>
            </w:r>
            <w:r>
              <w:rPr>
                <w:noProof/>
                <w:webHidden/>
              </w:rPr>
            </w:r>
            <w:r>
              <w:rPr>
                <w:noProof/>
                <w:webHidden/>
              </w:rPr>
              <w:fldChar w:fldCharType="separate"/>
            </w:r>
            <w:r>
              <w:rPr>
                <w:noProof/>
                <w:webHidden/>
              </w:rPr>
              <w:t>9</w:t>
            </w:r>
            <w:r>
              <w:rPr>
                <w:noProof/>
                <w:webHidden/>
              </w:rPr>
              <w:fldChar w:fldCharType="end"/>
            </w:r>
          </w:hyperlink>
        </w:p>
        <w:p w14:paraId="15EA75AB" w14:textId="726F80CA" w:rsidR="008E1FAB" w:rsidRDefault="008E1FAB">
          <w:pPr>
            <w:pStyle w:val="TOC3"/>
            <w:tabs>
              <w:tab w:val="right" w:leader="dot" w:pos="9350"/>
            </w:tabs>
            <w:rPr>
              <w:rFonts w:eastAsiaTheme="minorEastAsia"/>
              <w:noProof/>
              <w:kern w:val="2"/>
              <w:lang w:val="ru-RU" w:eastAsia="ru-RU"/>
              <w14:ligatures w14:val="standardContextual"/>
            </w:rPr>
          </w:pPr>
          <w:hyperlink w:anchor="_Toc228445715" w:history="1">
            <w:r w:rsidRPr="003045E6">
              <w:rPr>
                <w:rStyle w:val="Hyperlink"/>
                <w:noProof/>
              </w:rPr>
              <w:t>3A) Objective</w:t>
            </w:r>
            <w:r>
              <w:rPr>
                <w:noProof/>
                <w:webHidden/>
              </w:rPr>
              <w:tab/>
            </w:r>
            <w:r>
              <w:rPr>
                <w:noProof/>
                <w:webHidden/>
              </w:rPr>
              <w:fldChar w:fldCharType="begin"/>
            </w:r>
            <w:r>
              <w:rPr>
                <w:noProof/>
                <w:webHidden/>
              </w:rPr>
              <w:instrText xml:space="preserve"> PAGEREF _Toc228445715 \h </w:instrText>
            </w:r>
            <w:r>
              <w:rPr>
                <w:noProof/>
                <w:webHidden/>
              </w:rPr>
            </w:r>
            <w:r>
              <w:rPr>
                <w:noProof/>
                <w:webHidden/>
              </w:rPr>
              <w:fldChar w:fldCharType="separate"/>
            </w:r>
            <w:r>
              <w:rPr>
                <w:noProof/>
                <w:webHidden/>
              </w:rPr>
              <w:t>9</w:t>
            </w:r>
            <w:r>
              <w:rPr>
                <w:noProof/>
                <w:webHidden/>
              </w:rPr>
              <w:fldChar w:fldCharType="end"/>
            </w:r>
          </w:hyperlink>
        </w:p>
        <w:p w14:paraId="5EB0CD54" w14:textId="0D22AB7D" w:rsidR="008E1FAB" w:rsidRDefault="008E1FAB">
          <w:pPr>
            <w:pStyle w:val="TOC3"/>
            <w:tabs>
              <w:tab w:val="right" w:leader="dot" w:pos="9350"/>
            </w:tabs>
            <w:rPr>
              <w:rFonts w:eastAsiaTheme="minorEastAsia"/>
              <w:noProof/>
              <w:kern w:val="2"/>
              <w:lang w:val="ru-RU" w:eastAsia="ru-RU"/>
              <w14:ligatures w14:val="standardContextual"/>
            </w:rPr>
          </w:pPr>
          <w:hyperlink w:anchor="_Toc228445716" w:history="1">
            <w:r w:rsidRPr="003045E6">
              <w:rPr>
                <w:rStyle w:val="Hyperlink"/>
                <w:noProof/>
              </w:rPr>
              <w:t>3B) Preparation</w:t>
            </w:r>
            <w:r>
              <w:rPr>
                <w:noProof/>
                <w:webHidden/>
              </w:rPr>
              <w:tab/>
            </w:r>
            <w:r>
              <w:rPr>
                <w:noProof/>
                <w:webHidden/>
              </w:rPr>
              <w:fldChar w:fldCharType="begin"/>
            </w:r>
            <w:r>
              <w:rPr>
                <w:noProof/>
                <w:webHidden/>
              </w:rPr>
              <w:instrText xml:space="preserve"> PAGEREF _Toc228445716 \h </w:instrText>
            </w:r>
            <w:r>
              <w:rPr>
                <w:noProof/>
                <w:webHidden/>
              </w:rPr>
            </w:r>
            <w:r>
              <w:rPr>
                <w:noProof/>
                <w:webHidden/>
              </w:rPr>
              <w:fldChar w:fldCharType="separate"/>
            </w:r>
            <w:r>
              <w:rPr>
                <w:noProof/>
                <w:webHidden/>
              </w:rPr>
              <w:t>9</w:t>
            </w:r>
            <w:r>
              <w:rPr>
                <w:noProof/>
                <w:webHidden/>
              </w:rPr>
              <w:fldChar w:fldCharType="end"/>
            </w:r>
          </w:hyperlink>
        </w:p>
        <w:p w14:paraId="3FC1EFCC" w14:textId="1BAD42ED" w:rsidR="008E1FAB" w:rsidRDefault="008E1FAB">
          <w:pPr>
            <w:pStyle w:val="TOC3"/>
            <w:tabs>
              <w:tab w:val="right" w:leader="dot" w:pos="9350"/>
            </w:tabs>
            <w:rPr>
              <w:rFonts w:eastAsiaTheme="minorEastAsia"/>
              <w:noProof/>
              <w:kern w:val="2"/>
              <w:lang w:val="ru-RU" w:eastAsia="ru-RU"/>
              <w14:ligatures w14:val="standardContextual"/>
            </w:rPr>
          </w:pPr>
          <w:hyperlink w:anchor="_Toc228445717" w:history="1">
            <w:r w:rsidRPr="003045E6">
              <w:rPr>
                <w:rStyle w:val="Hyperlink"/>
                <w:noProof/>
              </w:rPr>
              <w:t>3C) Test Sequence</w:t>
            </w:r>
            <w:r>
              <w:rPr>
                <w:noProof/>
                <w:webHidden/>
              </w:rPr>
              <w:tab/>
            </w:r>
            <w:r>
              <w:rPr>
                <w:noProof/>
                <w:webHidden/>
              </w:rPr>
              <w:fldChar w:fldCharType="begin"/>
            </w:r>
            <w:r>
              <w:rPr>
                <w:noProof/>
                <w:webHidden/>
              </w:rPr>
              <w:instrText xml:space="preserve"> PAGEREF _Toc228445717 \h </w:instrText>
            </w:r>
            <w:r>
              <w:rPr>
                <w:noProof/>
                <w:webHidden/>
              </w:rPr>
            </w:r>
            <w:r>
              <w:rPr>
                <w:noProof/>
                <w:webHidden/>
              </w:rPr>
              <w:fldChar w:fldCharType="separate"/>
            </w:r>
            <w:r>
              <w:rPr>
                <w:noProof/>
                <w:webHidden/>
              </w:rPr>
              <w:t>9</w:t>
            </w:r>
            <w:r>
              <w:rPr>
                <w:noProof/>
                <w:webHidden/>
              </w:rPr>
              <w:fldChar w:fldCharType="end"/>
            </w:r>
          </w:hyperlink>
        </w:p>
        <w:p w14:paraId="0E194E9D" w14:textId="09036A04" w:rsidR="008E1FAB" w:rsidRDefault="008E1FAB">
          <w:pPr>
            <w:pStyle w:val="TOC3"/>
            <w:tabs>
              <w:tab w:val="right" w:leader="dot" w:pos="9350"/>
            </w:tabs>
            <w:rPr>
              <w:rFonts w:eastAsiaTheme="minorEastAsia"/>
              <w:noProof/>
              <w:kern w:val="2"/>
              <w:lang w:val="ru-RU" w:eastAsia="ru-RU"/>
              <w14:ligatures w14:val="standardContextual"/>
            </w:rPr>
          </w:pPr>
          <w:hyperlink w:anchor="_Toc228445718" w:history="1">
            <w:r w:rsidRPr="003045E6">
              <w:rPr>
                <w:rStyle w:val="Hyperlink"/>
                <w:noProof/>
              </w:rPr>
              <w:t>3D) Calculations &amp; Definitions</w:t>
            </w:r>
            <w:r>
              <w:rPr>
                <w:noProof/>
                <w:webHidden/>
              </w:rPr>
              <w:tab/>
            </w:r>
            <w:r>
              <w:rPr>
                <w:noProof/>
                <w:webHidden/>
              </w:rPr>
              <w:fldChar w:fldCharType="begin"/>
            </w:r>
            <w:r>
              <w:rPr>
                <w:noProof/>
                <w:webHidden/>
              </w:rPr>
              <w:instrText xml:space="preserve"> PAGEREF _Toc228445718 \h </w:instrText>
            </w:r>
            <w:r>
              <w:rPr>
                <w:noProof/>
                <w:webHidden/>
              </w:rPr>
            </w:r>
            <w:r>
              <w:rPr>
                <w:noProof/>
                <w:webHidden/>
              </w:rPr>
              <w:fldChar w:fldCharType="separate"/>
            </w:r>
            <w:r>
              <w:rPr>
                <w:noProof/>
                <w:webHidden/>
              </w:rPr>
              <w:t>10</w:t>
            </w:r>
            <w:r>
              <w:rPr>
                <w:noProof/>
                <w:webHidden/>
              </w:rPr>
              <w:fldChar w:fldCharType="end"/>
            </w:r>
          </w:hyperlink>
        </w:p>
        <w:p w14:paraId="7BE986EB" w14:textId="15630779" w:rsidR="008E1FAB" w:rsidRDefault="008E1FAB">
          <w:pPr>
            <w:pStyle w:val="TOC3"/>
            <w:tabs>
              <w:tab w:val="right" w:leader="dot" w:pos="9350"/>
            </w:tabs>
            <w:rPr>
              <w:rFonts w:eastAsiaTheme="minorEastAsia"/>
              <w:noProof/>
              <w:kern w:val="2"/>
              <w:lang w:val="ru-RU" w:eastAsia="ru-RU"/>
              <w14:ligatures w14:val="standardContextual"/>
            </w:rPr>
          </w:pPr>
          <w:hyperlink w:anchor="_Toc228445719" w:history="1">
            <w:r w:rsidRPr="003045E6">
              <w:rPr>
                <w:rStyle w:val="Hyperlink"/>
                <w:noProof/>
              </w:rPr>
              <w:t>3E) Reporting (every cycle)</w:t>
            </w:r>
            <w:r>
              <w:rPr>
                <w:noProof/>
                <w:webHidden/>
              </w:rPr>
              <w:tab/>
            </w:r>
            <w:r>
              <w:rPr>
                <w:noProof/>
                <w:webHidden/>
              </w:rPr>
              <w:fldChar w:fldCharType="begin"/>
            </w:r>
            <w:r>
              <w:rPr>
                <w:noProof/>
                <w:webHidden/>
              </w:rPr>
              <w:instrText xml:space="preserve"> PAGEREF _Toc228445719 \h </w:instrText>
            </w:r>
            <w:r>
              <w:rPr>
                <w:noProof/>
                <w:webHidden/>
              </w:rPr>
            </w:r>
            <w:r>
              <w:rPr>
                <w:noProof/>
                <w:webHidden/>
              </w:rPr>
              <w:fldChar w:fldCharType="separate"/>
            </w:r>
            <w:r>
              <w:rPr>
                <w:noProof/>
                <w:webHidden/>
              </w:rPr>
              <w:t>11</w:t>
            </w:r>
            <w:r>
              <w:rPr>
                <w:noProof/>
                <w:webHidden/>
              </w:rPr>
              <w:fldChar w:fldCharType="end"/>
            </w:r>
          </w:hyperlink>
        </w:p>
        <w:p w14:paraId="48E9D3D1" w14:textId="2CF384CB" w:rsidR="008E1FAB" w:rsidRDefault="008E1FAB">
          <w:pPr>
            <w:pStyle w:val="TOC2"/>
            <w:tabs>
              <w:tab w:val="right" w:leader="dot" w:pos="9350"/>
            </w:tabs>
            <w:rPr>
              <w:rFonts w:eastAsiaTheme="minorEastAsia"/>
              <w:noProof/>
              <w:kern w:val="2"/>
              <w:lang w:val="ru-RU" w:eastAsia="ru-RU"/>
              <w14:ligatures w14:val="standardContextual"/>
            </w:rPr>
          </w:pPr>
          <w:hyperlink w:anchor="_Toc228445720" w:history="1">
            <w:r w:rsidRPr="003045E6">
              <w:rPr>
                <w:rStyle w:val="Hyperlink"/>
                <w:noProof/>
              </w:rPr>
              <w:t>4) EDLC ↔ redox transition mapping (CV multi</w:t>
            </w:r>
            <w:r w:rsidRPr="003045E6">
              <w:rPr>
                <w:rStyle w:val="Hyperlink"/>
                <w:rFonts w:ascii="Cambria Math" w:hAnsi="Cambria Math" w:cs="Cambria Math"/>
                <w:noProof/>
              </w:rPr>
              <w:t>‑</w:t>
            </w:r>
            <w:r w:rsidRPr="003045E6">
              <w:rPr>
                <w:rStyle w:val="Hyperlink"/>
                <w:noProof/>
              </w:rPr>
              <w:t>rate).</w:t>
            </w:r>
            <w:r>
              <w:rPr>
                <w:noProof/>
                <w:webHidden/>
              </w:rPr>
              <w:tab/>
            </w:r>
            <w:r>
              <w:rPr>
                <w:noProof/>
                <w:webHidden/>
              </w:rPr>
              <w:fldChar w:fldCharType="begin"/>
            </w:r>
            <w:r>
              <w:rPr>
                <w:noProof/>
                <w:webHidden/>
              </w:rPr>
              <w:instrText xml:space="preserve"> PAGEREF _Toc228445720 \h </w:instrText>
            </w:r>
            <w:r>
              <w:rPr>
                <w:noProof/>
                <w:webHidden/>
              </w:rPr>
            </w:r>
            <w:r>
              <w:rPr>
                <w:noProof/>
                <w:webHidden/>
              </w:rPr>
              <w:fldChar w:fldCharType="separate"/>
            </w:r>
            <w:r>
              <w:rPr>
                <w:noProof/>
                <w:webHidden/>
              </w:rPr>
              <w:t>13</w:t>
            </w:r>
            <w:r>
              <w:rPr>
                <w:noProof/>
                <w:webHidden/>
              </w:rPr>
              <w:fldChar w:fldCharType="end"/>
            </w:r>
          </w:hyperlink>
        </w:p>
        <w:p w14:paraId="4D6FC8E0" w14:textId="747B2FC6" w:rsidR="008E1FAB" w:rsidRDefault="008E1FAB">
          <w:pPr>
            <w:pStyle w:val="TOC3"/>
            <w:tabs>
              <w:tab w:val="right" w:leader="dot" w:pos="9350"/>
            </w:tabs>
            <w:rPr>
              <w:rFonts w:eastAsiaTheme="minorEastAsia"/>
              <w:noProof/>
              <w:kern w:val="2"/>
              <w:lang w:val="ru-RU" w:eastAsia="ru-RU"/>
              <w14:ligatures w14:val="standardContextual"/>
            </w:rPr>
          </w:pPr>
          <w:hyperlink w:anchor="_Toc228445721" w:history="1">
            <w:r w:rsidRPr="003045E6">
              <w:rPr>
                <w:rStyle w:val="Hyperlink"/>
                <w:noProof/>
              </w:rPr>
              <w:t>4A) Objective</w:t>
            </w:r>
            <w:r>
              <w:rPr>
                <w:noProof/>
                <w:webHidden/>
              </w:rPr>
              <w:tab/>
            </w:r>
            <w:r>
              <w:rPr>
                <w:noProof/>
                <w:webHidden/>
              </w:rPr>
              <w:fldChar w:fldCharType="begin"/>
            </w:r>
            <w:r>
              <w:rPr>
                <w:noProof/>
                <w:webHidden/>
              </w:rPr>
              <w:instrText xml:space="preserve"> PAGEREF _Toc228445721 \h </w:instrText>
            </w:r>
            <w:r>
              <w:rPr>
                <w:noProof/>
                <w:webHidden/>
              </w:rPr>
            </w:r>
            <w:r>
              <w:rPr>
                <w:noProof/>
                <w:webHidden/>
              </w:rPr>
              <w:fldChar w:fldCharType="separate"/>
            </w:r>
            <w:r>
              <w:rPr>
                <w:noProof/>
                <w:webHidden/>
              </w:rPr>
              <w:t>13</w:t>
            </w:r>
            <w:r>
              <w:rPr>
                <w:noProof/>
                <w:webHidden/>
              </w:rPr>
              <w:fldChar w:fldCharType="end"/>
            </w:r>
          </w:hyperlink>
        </w:p>
        <w:p w14:paraId="547A0BF2" w14:textId="4740249E" w:rsidR="008E1FAB" w:rsidRDefault="008E1FAB">
          <w:pPr>
            <w:pStyle w:val="TOC3"/>
            <w:tabs>
              <w:tab w:val="right" w:leader="dot" w:pos="9350"/>
            </w:tabs>
            <w:rPr>
              <w:rFonts w:eastAsiaTheme="minorEastAsia"/>
              <w:noProof/>
              <w:kern w:val="2"/>
              <w:lang w:val="ru-RU" w:eastAsia="ru-RU"/>
              <w14:ligatures w14:val="standardContextual"/>
            </w:rPr>
          </w:pPr>
          <w:hyperlink w:anchor="_Toc228445722" w:history="1">
            <w:r w:rsidRPr="003045E6">
              <w:rPr>
                <w:rStyle w:val="Hyperlink"/>
                <w:noProof/>
              </w:rPr>
              <w:t>4B) Preparation</w:t>
            </w:r>
            <w:r>
              <w:rPr>
                <w:noProof/>
                <w:webHidden/>
              </w:rPr>
              <w:tab/>
            </w:r>
            <w:r>
              <w:rPr>
                <w:noProof/>
                <w:webHidden/>
              </w:rPr>
              <w:fldChar w:fldCharType="begin"/>
            </w:r>
            <w:r>
              <w:rPr>
                <w:noProof/>
                <w:webHidden/>
              </w:rPr>
              <w:instrText xml:space="preserve"> PAGEREF _Toc228445722 \h </w:instrText>
            </w:r>
            <w:r>
              <w:rPr>
                <w:noProof/>
                <w:webHidden/>
              </w:rPr>
            </w:r>
            <w:r>
              <w:rPr>
                <w:noProof/>
                <w:webHidden/>
              </w:rPr>
              <w:fldChar w:fldCharType="separate"/>
            </w:r>
            <w:r>
              <w:rPr>
                <w:noProof/>
                <w:webHidden/>
              </w:rPr>
              <w:t>13</w:t>
            </w:r>
            <w:r>
              <w:rPr>
                <w:noProof/>
                <w:webHidden/>
              </w:rPr>
              <w:fldChar w:fldCharType="end"/>
            </w:r>
          </w:hyperlink>
        </w:p>
        <w:p w14:paraId="69292332" w14:textId="0B5DE473" w:rsidR="008E1FAB" w:rsidRDefault="008E1FAB">
          <w:pPr>
            <w:pStyle w:val="TOC3"/>
            <w:tabs>
              <w:tab w:val="right" w:leader="dot" w:pos="9350"/>
            </w:tabs>
            <w:rPr>
              <w:rFonts w:eastAsiaTheme="minorEastAsia"/>
              <w:noProof/>
              <w:kern w:val="2"/>
              <w:lang w:val="ru-RU" w:eastAsia="ru-RU"/>
              <w14:ligatures w14:val="standardContextual"/>
            </w:rPr>
          </w:pPr>
          <w:hyperlink w:anchor="_Toc228445723" w:history="1">
            <w:r w:rsidRPr="003045E6">
              <w:rPr>
                <w:rStyle w:val="Hyperlink"/>
                <w:noProof/>
              </w:rPr>
              <w:t>4C) Test Sequence</w:t>
            </w:r>
            <w:r>
              <w:rPr>
                <w:noProof/>
                <w:webHidden/>
              </w:rPr>
              <w:tab/>
            </w:r>
            <w:r>
              <w:rPr>
                <w:noProof/>
                <w:webHidden/>
              </w:rPr>
              <w:fldChar w:fldCharType="begin"/>
            </w:r>
            <w:r>
              <w:rPr>
                <w:noProof/>
                <w:webHidden/>
              </w:rPr>
              <w:instrText xml:space="preserve"> PAGEREF _Toc228445723 \h </w:instrText>
            </w:r>
            <w:r>
              <w:rPr>
                <w:noProof/>
                <w:webHidden/>
              </w:rPr>
            </w:r>
            <w:r>
              <w:rPr>
                <w:noProof/>
                <w:webHidden/>
              </w:rPr>
              <w:fldChar w:fldCharType="separate"/>
            </w:r>
            <w:r>
              <w:rPr>
                <w:noProof/>
                <w:webHidden/>
              </w:rPr>
              <w:t>13</w:t>
            </w:r>
            <w:r>
              <w:rPr>
                <w:noProof/>
                <w:webHidden/>
              </w:rPr>
              <w:fldChar w:fldCharType="end"/>
            </w:r>
          </w:hyperlink>
        </w:p>
        <w:p w14:paraId="6A381EA9" w14:textId="3E90F365" w:rsidR="008E1FAB" w:rsidRDefault="008E1FAB">
          <w:pPr>
            <w:pStyle w:val="TOC3"/>
            <w:tabs>
              <w:tab w:val="right" w:leader="dot" w:pos="9350"/>
            </w:tabs>
            <w:rPr>
              <w:rFonts w:eastAsiaTheme="minorEastAsia"/>
              <w:noProof/>
              <w:kern w:val="2"/>
              <w:lang w:val="ru-RU" w:eastAsia="ru-RU"/>
              <w14:ligatures w14:val="standardContextual"/>
            </w:rPr>
          </w:pPr>
          <w:hyperlink w:anchor="_Toc228445724" w:history="1">
            <w:r w:rsidRPr="003045E6">
              <w:rPr>
                <w:rStyle w:val="Hyperlink"/>
                <w:noProof/>
              </w:rPr>
              <w:t>4D) Calculations &amp; Definitions</w:t>
            </w:r>
            <w:r>
              <w:rPr>
                <w:noProof/>
                <w:webHidden/>
              </w:rPr>
              <w:tab/>
            </w:r>
            <w:r>
              <w:rPr>
                <w:noProof/>
                <w:webHidden/>
              </w:rPr>
              <w:fldChar w:fldCharType="begin"/>
            </w:r>
            <w:r>
              <w:rPr>
                <w:noProof/>
                <w:webHidden/>
              </w:rPr>
              <w:instrText xml:space="preserve"> PAGEREF _Toc228445724 \h </w:instrText>
            </w:r>
            <w:r>
              <w:rPr>
                <w:noProof/>
                <w:webHidden/>
              </w:rPr>
            </w:r>
            <w:r>
              <w:rPr>
                <w:noProof/>
                <w:webHidden/>
              </w:rPr>
              <w:fldChar w:fldCharType="separate"/>
            </w:r>
            <w:r>
              <w:rPr>
                <w:noProof/>
                <w:webHidden/>
              </w:rPr>
              <w:t>13</w:t>
            </w:r>
            <w:r>
              <w:rPr>
                <w:noProof/>
                <w:webHidden/>
              </w:rPr>
              <w:fldChar w:fldCharType="end"/>
            </w:r>
          </w:hyperlink>
        </w:p>
        <w:p w14:paraId="05FD3003" w14:textId="0A52CC58" w:rsidR="008E1FAB" w:rsidRDefault="008E1FAB">
          <w:pPr>
            <w:pStyle w:val="TOC3"/>
            <w:tabs>
              <w:tab w:val="right" w:leader="dot" w:pos="9350"/>
            </w:tabs>
            <w:rPr>
              <w:rFonts w:eastAsiaTheme="minorEastAsia"/>
              <w:noProof/>
              <w:kern w:val="2"/>
              <w:lang w:val="ru-RU" w:eastAsia="ru-RU"/>
              <w14:ligatures w14:val="standardContextual"/>
            </w:rPr>
          </w:pPr>
          <w:hyperlink w:anchor="_Toc228445725" w:history="1">
            <w:r w:rsidRPr="003045E6">
              <w:rPr>
                <w:rStyle w:val="Hyperlink"/>
                <w:noProof/>
              </w:rPr>
              <w:t>4E) Reporting</w:t>
            </w:r>
            <w:r>
              <w:rPr>
                <w:noProof/>
                <w:webHidden/>
              </w:rPr>
              <w:tab/>
            </w:r>
            <w:r>
              <w:rPr>
                <w:noProof/>
                <w:webHidden/>
              </w:rPr>
              <w:fldChar w:fldCharType="begin"/>
            </w:r>
            <w:r>
              <w:rPr>
                <w:noProof/>
                <w:webHidden/>
              </w:rPr>
              <w:instrText xml:space="preserve"> PAGEREF _Toc228445725 \h </w:instrText>
            </w:r>
            <w:r>
              <w:rPr>
                <w:noProof/>
                <w:webHidden/>
              </w:rPr>
            </w:r>
            <w:r>
              <w:rPr>
                <w:noProof/>
                <w:webHidden/>
              </w:rPr>
              <w:fldChar w:fldCharType="separate"/>
            </w:r>
            <w:r>
              <w:rPr>
                <w:noProof/>
                <w:webHidden/>
              </w:rPr>
              <w:t>14</w:t>
            </w:r>
            <w:r>
              <w:rPr>
                <w:noProof/>
                <w:webHidden/>
              </w:rPr>
              <w:fldChar w:fldCharType="end"/>
            </w:r>
          </w:hyperlink>
        </w:p>
        <w:p w14:paraId="5D2784CE" w14:textId="3B65439F" w:rsidR="008E1FAB" w:rsidRDefault="008E1FAB">
          <w:pPr>
            <w:pStyle w:val="TOC2"/>
            <w:tabs>
              <w:tab w:val="right" w:leader="dot" w:pos="9350"/>
            </w:tabs>
            <w:rPr>
              <w:rFonts w:eastAsiaTheme="minorEastAsia"/>
              <w:noProof/>
              <w:kern w:val="2"/>
              <w:lang w:val="ru-RU" w:eastAsia="ru-RU"/>
              <w14:ligatures w14:val="standardContextual"/>
            </w:rPr>
          </w:pPr>
          <w:hyperlink w:anchor="_Toc228445726" w:history="1">
            <w:r w:rsidRPr="003045E6">
              <w:rPr>
                <w:rStyle w:val="Hyperlink"/>
                <w:noProof/>
              </w:rPr>
              <w:t>5) Cyclability</w:t>
            </w:r>
            <w:r>
              <w:rPr>
                <w:noProof/>
                <w:webHidden/>
              </w:rPr>
              <w:tab/>
            </w:r>
            <w:r>
              <w:rPr>
                <w:noProof/>
                <w:webHidden/>
              </w:rPr>
              <w:fldChar w:fldCharType="begin"/>
            </w:r>
            <w:r>
              <w:rPr>
                <w:noProof/>
                <w:webHidden/>
              </w:rPr>
              <w:instrText xml:space="preserve"> PAGEREF _Toc228445726 \h </w:instrText>
            </w:r>
            <w:r>
              <w:rPr>
                <w:noProof/>
                <w:webHidden/>
              </w:rPr>
            </w:r>
            <w:r>
              <w:rPr>
                <w:noProof/>
                <w:webHidden/>
              </w:rPr>
              <w:fldChar w:fldCharType="separate"/>
            </w:r>
            <w:r>
              <w:rPr>
                <w:noProof/>
                <w:webHidden/>
              </w:rPr>
              <w:t>15</w:t>
            </w:r>
            <w:r>
              <w:rPr>
                <w:noProof/>
                <w:webHidden/>
              </w:rPr>
              <w:fldChar w:fldCharType="end"/>
            </w:r>
          </w:hyperlink>
        </w:p>
        <w:p w14:paraId="501EC8FF" w14:textId="48E9F2F7" w:rsidR="008E1FAB" w:rsidRDefault="008E1FAB">
          <w:pPr>
            <w:pStyle w:val="TOC3"/>
            <w:tabs>
              <w:tab w:val="right" w:leader="dot" w:pos="9350"/>
            </w:tabs>
            <w:rPr>
              <w:rFonts w:eastAsiaTheme="minorEastAsia"/>
              <w:noProof/>
              <w:kern w:val="2"/>
              <w:lang w:val="ru-RU" w:eastAsia="ru-RU"/>
              <w14:ligatures w14:val="standardContextual"/>
            </w:rPr>
          </w:pPr>
          <w:hyperlink w:anchor="_Toc228445727" w:history="1">
            <w:r w:rsidRPr="003045E6">
              <w:rPr>
                <w:rStyle w:val="Hyperlink"/>
                <w:noProof/>
              </w:rPr>
              <w:t>5A) Objective</w:t>
            </w:r>
            <w:r>
              <w:rPr>
                <w:noProof/>
                <w:webHidden/>
              </w:rPr>
              <w:tab/>
            </w:r>
            <w:r>
              <w:rPr>
                <w:noProof/>
                <w:webHidden/>
              </w:rPr>
              <w:fldChar w:fldCharType="begin"/>
            </w:r>
            <w:r>
              <w:rPr>
                <w:noProof/>
                <w:webHidden/>
              </w:rPr>
              <w:instrText xml:space="preserve"> PAGEREF _Toc228445727 \h </w:instrText>
            </w:r>
            <w:r>
              <w:rPr>
                <w:noProof/>
                <w:webHidden/>
              </w:rPr>
            </w:r>
            <w:r>
              <w:rPr>
                <w:noProof/>
                <w:webHidden/>
              </w:rPr>
              <w:fldChar w:fldCharType="separate"/>
            </w:r>
            <w:r>
              <w:rPr>
                <w:noProof/>
                <w:webHidden/>
              </w:rPr>
              <w:t>15</w:t>
            </w:r>
            <w:r>
              <w:rPr>
                <w:noProof/>
                <w:webHidden/>
              </w:rPr>
              <w:fldChar w:fldCharType="end"/>
            </w:r>
          </w:hyperlink>
        </w:p>
        <w:p w14:paraId="4811C9A2" w14:textId="68A63ADD" w:rsidR="008E1FAB" w:rsidRDefault="008E1FAB">
          <w:pPr>
            <w:pStyle w:val="TOC3"/>
            <w:tabs>
              <w:tab w:val="right" w:leader="dot" w:pos="9350"/>
            </w:tabs>
            <w:rPr>
              <w:rFonts w:eastAsiaTheme="minorEastAsia"/>
              <w:noProof/>
              <w:kern w:val="2"/>
              <w:lang w:val="ru-RU" w:eastAsia="ru-RU"/>
              <w14:ligatures w14:val="standardContextual"/>
            </w:rPr>
          </w:pPr>
          <w:hyperlink w:anchor="_Toc228445728" w:history="1">
            <w:r w:rsidRPr="003045E6">
              <w:rPr>
                <w:rStyle w:val="Hyperlink"/>
                <w:noProof/>
              </w:rPr>
              <w:t>5B) Preparation</w:t>
            </w:r>
            <w:r>
              <w:rPr>
                <w:noProof/>
                <w:webHidden/>
              </w:rPr>
              <w:tab/>
            </w:r>
            <w:r>
              <w:rPr>
                <w:noProof/>
                <w:webHidden/>
              </w:rPr>
              <w:fldChar w:fldCharType="begin"/>
            </w:r>
            <w:r>
              <w:rPr>
                <w:noProof/>
                <w:webHidden/>
              </w:rPr>
              <w:instrText xml:space="preserve"> PAGEREF _Toc228445728 \h </w:instrText>
            </w:r>
            <w:r>
              <w:rPr>
                <w:noProof/>
                <w:webHidden/>
              </w:rPr>
            </w:r>
            <w:r>
              <w:rPr>
                <w:noProof/>
                <w:webHidden/>
              </w:rPr>
              <w:fldChar w:fldCharType="separate"/>
            </w:r>
            <w:r>
              <w:rPr>
                <w:noProof/>
                <w:webHidden/>
              </w:rPr>
              <w:t>15</w:t>
            </w:r>
            <w:r>
              <w:rPr>
                <w:noProof/>
                <w:webHidden/>
              </w:rPr>
              <w:fldChar w:fldCharType="end"/>
            </w:r>
          </w:hyperlink>
        </w:p>
        <w:p w14:paraId="6D713460" w14:textId="7A8215E9" w:rsidR="008E1FAB" w:rsidRDefault="008E1FAB">
          <w:pPr>
            <w:pStyle w:val="TOC3"/>
            <w:tabs>
              <w:tab w:val="right" w:leader="dot" w:pos="9350"/>
            </w:tabs>
            <w:rPr>
              <w:rFonts w:eastAsiaTheme="minorEastAsia"/>
              <w:noProof/>
              <w:kern w:val="2"/>
              <w:lang w:val="ru-RU" w:eastAsia="ru-RU"/>
              <w14:ligatures w14:val="standardContextual"/>
            </w:rPr>
          </w:pPr>
          <w:hyperlink w:anchor="_Toc228445729" w:history="1">
            <w:r w:rsidRPr="003045E6">
              <w:rPr>
                <w:rStyle w:val="Hyperlink"/>
                <w:noProof/>
              </w:rPr>
              <w:t>5C) Test Sequence</w:t>
            </w:r>
            <w:r>
              <w:rPr>
                <w:noProof/>
                <w:webHidden/>
              </w:rPr>
              <w:tab/>
            </w:r>
            <w:r>
              <w:rPr>
                <w:noProof/>
                <w:webHidden/>
              </w:rPr>
              <w:fldChar w:fldCharType="begin"/>
            </w:r>
            <w:r>
              <w:rPr>
                <w:noProof/>
                <w:webHidden/>
              </w:rPr>
              <w:instrText xml:space="preserve"> PAGEREF _Toc228445729 \h </w:instrText>
            </w:r>
            <w:r>
              <w:rPr>
                <w:noProof/>
                <w:webHidden/>
              </w:rPr>
            </w:r>
            <w:r>
              <w:rPr>
                <w:noProof/>
                <w:webHidden/>
              </w:rPr>
              <w:fldChar w:fldCharType="separate"/>
            </w:r>
            <w:r>
              <w:rPr>
                <w:noProof/>
                <w:webHidden/>
              </w:rPr>
              <w:t>15</w:t>
            </w:r>
            <w:r>
              <w:rPr>
                <w:noProof/>
                <w:webHidden/>
              </w:rPr>
              <w:fldChar w:fldCharType="end"/>
            </w:r>
          </w:hyperlink>
        </w:p>
        <w:p w14:paraId="2AF32FA0" w14:textId="7ABBAF2F" w:rsidR="008E1FAB" w:rsidRDefault="008E1FAB">
          <w:pPr>
            <w:pStyle w:val="TOC3"/>
            <w:tabs>
              <w:tab w:val="right" w:leader="dot" w:pos="9350"/>
            </w:tabs>
            <w:rPr>
              <w:rFonts w:eastAsiaTheme="minorEastAsia"/>
              <w:noProof/>
              <w:kern w:val="2"/>
              <w:lang w:val="ru-RU" w:eastAsia="ru-RU"/>
              <w14:ligatures w14:val="standardContextual"/>
            </w:rPr>
          </w:pPr>
          <w:hyperlink w:anchor="_Toc228445730" w:history="1">
            <w:r w:rsidRPr="003045E6">
              <w:rPr>
                <w:rStyle w:val="Hyperlink"/>
                <w:noProof/>
              </w:rPr>
              <w:t>5D) Calculation &amp; Definitions</w:t>
            </w:r>
            <w:r>
              <w:rPr>
                <w:noProof/>
                <w:webHidden/>
              </w:rPr>
              <w:tab/>
            </w:r>
            <w:r>
              <w:rPr>
                <w:noProof/>
                <w:webHidden/>
              </w:rPr>
              <w:fldChar w:fldCharType="begin"/>
            </w:r>
            <w:r>
              <w:rPr>
                <w:noProof/>
                <w:webHidden/>
              </w:rPr>
              <w:instrText xml:space="preserve"> PAGEREF _Toc228445730 \h </w:instrText>
            </w:r>
            <w:r>
              <w:rPr>
                <w:noProof/>
                <w:webHidden/>
              </w:rPr>
            </w:r>
            <w:r>
              <w:rPr>
                <w:noProof/>
                <w:webHidden/>
              </w:rPr>
              <w:fldChar w:fldCharType="separate"/>
            </w:r>
            <w:r>
              <w:rPr>
                <w:noProof/>
                <w:webHidden/>
              </w:rPr>
              <w:t>15</w:t>
            </w:r>
            <w:r>
              <w:rPr>
                <w:noProof/>
                <w:webHidden/>
              </w:rPr>
              <w:fldChar w:fldCharType="end"/>
            </w:r>
          </w:hyperlink>
        </w:p>
        <w:p w14:paraId="4E76E491" w14:textId="665AC086" w:rsidR="008E1FAB" w:rsidRDefault="008E1FAB">
          <w:pPr>
            <w:pStyle w:val="TOC3"/>
            <w:tabs>
              <w:tab w:val="right" w:leader="dot" w:pos="9350"/>
            </w:tabs>
            <w:rPr>
              <w:rFonts w:eastAsiaTheme="minorEastAsia"/>
              <w:noProof/>
              <w:kern w:val="2"/>
              <w:lang w:val="ru-RU" w:eastAsia="ru-RU"/>
              <w14:ligatures w14:val="standardContextual"/>
            </w:rPr>
          </w:pPr>
          <w:hyperlink w:anchor="_Toc228445731" w:history="1">
            <w:r w:rsidRPr="003045E6">
              <w:rPr>
                <w:rStyle w:val="Hyperlink"/>
                <w:noProof/>
              </w:rPr>
              <w:t>5E) Reporting</w:t>
            </w:r>
            <w:r>
              <w:rPr>
                <w:noProof/>
                <w:webHidden/>
              </w:rPr>
              <w:tab/>
            </w:r>
            <w:r>
              <w:rPr>
                <w:noProof/>
                <w:webHidden/>
              </w:rPr>
              <w:fldChar w:fldCharType="begin"/>
            </w:r>
            <w:r>
              <w:rPr>
                <w:noProof/>
                <w:webHidden/>
              </w:rPr>
              <w:instrText xml:space="preserve"> PAGEREF _Toc228445731 \h </w:instrText>
            </w:r>
            <w:r>
              <w:rPr>
                <w:noProof/>
                <w:webHidden/>
              </w:rPr>
            </w:r>
            <w:r>
              <w:rPr>
                <w:noProof/>
                <w:webHidden/>
              </w:rPr>
              <w:fldChar w:fldCharType="separate"/>
            </w:r>
            <w:r>
              <w:rPr>
                <w:noProof/>
                <w:webHidden/>
              </w:rPr>
              <w:t>15</w:t>
            </w:r>
            <w:r>
              <w:rPr>
                <w:noProof/>
                <w:webHidden/>
              </w:rPr>
              <w:fldChar w:fldCharType="end"/>
            </w:r>
          </w:hyperlink>
        </w:p>
        <w:p w14:paraId="422B678A" w14:textId="7B8D9AE2" w:rsidR="008E1FAB" w:rsidRDefault="008E1FAB">
          <w:pPr>
            <w:pStyle w:val="TOC2"/>
            <w:tabs>
              <w:tab w:val="right" w:leader="dot" w:pos="9350"/>
            </w:tabs>
            <w:rPr>
              <w:rFonts w:eastAsiaTheme="minorEastAsia"/>
              <w:noProof/>
              <w:kern w:val="2"/>
              <w:lang w:val="ru-RU" w:eastAsia="ru-RU"/>
              <w14:ligatures w14:val="standardContextual"/>
            </w:rPr>
          </w:pPr>
          <w:hyperlink w:anchor="_Toc228445732" w:history="1">
            <w:r w:rsidRPr="003045E6">
              <w:rPr>
                <w:rStyle w:val="Hyperlink"/>
                <w:noProof/>
              </w:rPr>
              <w:t>6) Calendar Aging</w:t>
            </w:r>
            <w:r>
              <w:rPr>
                <w:noProof/>
                <w:webHidden/>
              </w:rPr>
              <w:tab/>
            </w:r>
            <w:r>
              <w:rPr>
                <w:noProof/>
                <w:webHidden/>
              </w:rPr>
              <w:fldChar w:fldCharType="begin"/>
            </w:r>
            <w:r>
              <w:rPr>
                <w:noProof/>
                <w:webHidden/>
              </w:rPr>
              <w:instrText xml:space="preserve"> PAGEREF _Toc228445732 \h </w:instrText>
            </w:r>
            <w:r>
              <w:rPr>
                <w:noProof/>
                <w:webHidden/>
              </w:rPr>
            </w:r>
            <w:r>
              <w:rPr>
                <w:noProof/>
                <w:webHidden/>
              </w:rPr>
              <w:fldChar w:fldCharType="separate"/>
            </w:r>
            <w:r>
              <w:rPr>
                <w:noProof/>
                <w:webHidden/>
              </w:rPr>
              <w:t>17</w:t>
            </w:r>
            <w:r>
              <w:rPr>
                <w:noProof/>
                <w:webHidden/>
              </w:rPr>
              <w:fldChar w:fldCharType="end"/>
            </w:r>
          </w:hyperlink>
        </w:p>
        <w:p w14:paraId="1630034F" w14:textId="625AB903" w:rsidR="008E1FAB" w:rsidRDefault="008E1FAB">
          <w:pPr>
            <w:pStyle w:val="TOC3"/>
            <w:tabs>
              <w:tab w:val="right" w:leader="dot" w:pos="9350"/>
            </w:tabs>
            <w:rPr>
              <w:rFonts w:eastAsiaTheme="minorEastAsia"/>
              <w:noProof/>
              <w:kern w:val="2"/>
              <w:lang w:val="ru-RU" w:eastAsia="ru-RU"/>
              <w14:ligatures w14:val="standardContextual"/>
            </w:rPr>
          </w:pPr>
          <w:hyperlink w:anchor="_Toc228445733" w:history="1">
            <w:r w:rsidRPr="003045E6">
              <w:rPr>
                <w:rStyle w:val="Hyperlink"/>
                <w:noProof/>
              </w:rPr>
              <w:t>6A) Objective</w:t>
            </w:r>
            <w:r>
              <w:rPr>
                <w:noProof/>
                <w:webHidden/>
              </w:rPr>
              <w:tab/>
            </w:r>
            <w:r>
              <w:rPr>
                <w:noProof/>
                <w:webHidden/>
              </w:rPr>
              <w:fldChar w:fldCharType="begin"/>
            </w:r>
            <w:r>
              <w:rPr>
                <w:noProof/>
                <w:webHidden/>
              </w:rPr>
              <w:instrText xml:space="preserve"> PAGEREF _Toc228445733 \h </w:instrText>
            </w:r>
            <w:r>
              <w:rPr>
                <w:noProof/>
                <w:webHidden/>
              </w:rPr>
            </w:r>
            <w:r>
              <w:rPr>
                <w:noProof/>
                <w:webHidden/>
              </w:rPr>
              <w:fldChar w:fldCharType="separate"/>
            </w:r>
            <w:r>
              <w:rPr>
                <w:noProof/>
                <w:webHidden/>
              </w:rPr>
              <w:t>17</w:t>
            </w:r>
            <w:r>
              <w:rPr>
                <w:noProof/>
                <w:webHidden/>
              </w:rPr>
              <w:fldChar w:fldCharType="end"/>
            </w:r>
          </w:hyperlink>
        </w:p>
        <w:p w14:paraId="4AFBAFEF" w14:textId="235F8D2A" w:rsidR="008E1FAB" w:rsidRDefault="008E1FAB">
          <w:pPr>
            <w:pStyle w:val="TOC3"/>
            <w:tabs>
              <w:tab w:val="right" w:leader="dot" w:pos="9350"/>
            </w:tabs>
            <w:rPr>
              <w:rFonts w:eastAsiaTheme="minorEastAsia"/>
              <w:noProof/>
              <w:kern w:val="2"/>
              <w:lang w:val="ru-RU" w:eastAsia="ru-RU"/>
              <w14:ligatures w14:val="standardContextual"/>
            </w:rPr>
          </w:pPr>
          <w:hyperlink w:anchor="_Toc228445734" w:history="1">
            <w:r w:rsidRPr="003045E6">
              <w:rPr>
                <w:rStyle w:val="Hyperlink"/>
                <w:noProof/>
              </w:rPr>
              <w:t>6B) Preparation</w:t>
            </w:r>
            <w:r>
              <w:rPr>
                <w:noProof/>
                <w:webHidden/>
              </w:rPr>
              <w:tab/>
            </w:r>
            <w:r>
              <w:rPr>
                <w:noProof/>
                <w:webHidden/>
              </w:rPr>
              <w:fldChar w:fldCharType="begin"/>
            </w:r>
            <w:r>
              <w:rPr>
                <w:noProof/>
                <w:webHidden/>
              </w:rPr>
              <w:instrText xml:space="preserve"> PAGEREF _Toc228445734 \h </w:instrText>
            </w:r>
            <w:r>
              <w:rPr>
                <w:noProof/>
                <w:webHidden/>
              </w:rPr>
            </w:r>
            <w:r>
              <w:rPr>
                <w:noProof/>
                <w:webHidden/>
              </w:rPr>
              <w:fldChar w:fldCharType="separate"/>
            </w:r>
            <w:r>
              <w:rPr>
                <w:noProof/>
                <w:webHidden/>
              </w:rPr>
              <w:t>17</w:t>
            </w:r>
            <w:r>
              <w:rPr>
                <w:noProof/>
                <w:webHidden/>
              </w:rPr>
              <w:fldChar w:fldCharType="end"/>
            </w:r>
          </w:hyperlink>
        </w:p>
        <w:p w14:paraId="3499538B" w14:textId="487FE658" w:rsidR="008E1FAB" w:rsidRDefault="008E1FAB">
          <w:pPr>
            <w:pStyle w:val="TOC3"/>
            <w:tabs>
              <w:tab w:val="right" w:leader="dot" w:pos="9350"/>
            </w:tabs>
            <w:rPr>
              <w:rFonts w:eastAsiaTheme="minorEastAsia"/>
              <w:noProof/>
              <w:kern w:val="2"/>
              <w:lang w:val="ru-RU" w:eastAsia="ru-RU"/>
              <w14:ligatures w14:val="standardContextual"/>
            </w:rPr>
          </w:pPr>
          <w:hyperlink w:anchor="_Toc228445735" w:history="1">
            <w:r w:rsidRPr="003045E6">
              <w:rPr>
                <w:rStyle w:val="Hyperlink"/>
                <w:noProof/>
              </w:rPr>
              <w:t>6C) Test Sequence</w:t>
            </w:r>
            <w:r>
              <w:rPr>
                <w:noProof/>
                <w:webHidden/>
              </w:rPr>
              <w:tab/>
            </w:r>
            <w:r>
              <w:rPr>
                <w:noProof/>
                <w:webHidden/>
              </w:rPr>
              <w:fldChar w:fldCharType="begin"/>
            </w:r>
            <w:r>
              <w:rPr>
                <w:noProof/>
                <w:webHidden/>
              </w:rPr>
              <w:instrText xml:space="preserve"> PAGEREF _Toc228445735 \h </w:instrText>
            </w:r>
            <w:r>
              <w:rPr>
                <w:noProof/>
                <w:webHidden/>
              </w:rPr>
            </w:r>
            <w:r>
              <w:rPr>
                <w:noProof/>
                <w:webHidden/>
              </w:rPr>
              <w:fldChar w:fldCharType="separate"/>
            </w:r>
            <w:r>
              <w:rPr>
                <w:noProof/>
                <w:webHidden/>
              </w:rPr>
              <w:t>17</w:t>
            </w:r>
            <w:r>
              <w:rPr>
                <w:noProof/>
                <w:webHidden/>
              </w:rPr>
              <w:fldChar w:fldCharType="end"/>
            </w:r>
          </w:hyperlink>
        </w:p>
        <w:p w14:paraId="7926CEAA" w14:textId="472D4F78" w:rsidR="008E1FAB" w:rsidRDefault="008E1FAB">
          <w:pPr>
            <w:pStyle w:val="TOC3"/>
            <w:tabs>
              <w:tab w:val="right" w:leader="dot" w:pos="9350"/>
            </w:tabs>
            <w:rPr>
              <w:rFonts w:eastAsiaTheme="minorEastAsia"/>
              <w:noProof/>
              <w:kern w:val="2"/>
              <w:lang w:val="ru-RU" w:eastAsia="ru-RU"/>
              <w14:ligatures w14:val="standardContextual"/>
            </w:rPr>
          </w:pPr>
          <w:hyperlink w:anchor="_Toc228445736" w:history="1">
            <w:r w:rsidRPr="003045E6">
              <w:rPr>
                <w:rStyle w:val="Hyperlink"/>
                <w:noProof/>
              </w:rPr>
              <w:t>6D) Calculation &amp; Definitions</w:t>
            </w:r>
            <w:r>
              <w:rPr>
                <w:noProof/>
                <w:webHidden/>
              </w:rPr>
              <w:tab/>
            </w:r>
            <w:r>
              <w:rPr>
                <w:noProof/>
                <w:webHidden/>
              </w:rPr>
              <w:fldChar w:fldCharType="begin"/>
            </w:r>
            <w:r>
              <w:rPr>
                <w:noProof/>
                <w:webHidden/>
              </w:rPr>
              <w:instrText xml:space="preserve"> PAGEREF _Toc228445736 \h </w:instrText>
            </w:r>
            <w:r>
              <w:rPr>
                <w:noProof/>
                <w:webHidden/>
              </w:rPr>
            </w:r>
            <w:r>
              <w:rPr>
                <w:noProof/>
                <w:webHidden/>
              </w:rPr>
              <w:fldChar w:fldCharType="separate"/>
            </w:r>
            <w:r>
              <w:rPr>
                <w:noProof/>
                <w:webHidden/>
              </w:rPr>
              <w:t>17</w:t>
            </w:r>
            <w:r>
              <w:rPr>
                <w:noProof/>
                <w:webHidden/>
              </w:rPr>
              <w:fldChar w:fldCharType="end"/>
            </w:r>
          </w:hyperlink>
        </w:p>
        <w:p w14:paraId="60D3416C" w14:textId="52364094" w:rsidR="008E1FAB" w:rsidRDefault="008E1FAB">
          <w:pPr>
            <w:pStyle w:val="TOC3"/>
            <w:tabs>
              <w:tab w:val="right" w:leader="dot" w:pos="9350"/>
            </w:tabs>
            <w:rPr>
              <w:rFonts w:eastAsiaTheme="minorEastAsia"/>
              <w:noProof/>
              <w:kern w:val="2"/>
              <w:lang w:val="ru-RU" w:eastAsia="ru-RU"/>
              <w14:ligatures w14:val="standardContextual"/>
            </w:rPr>
          </w:pPr>
          <w:hyperlink w:anchor="_Toc228445737" w:history="1">
            <w:r w:rsidRPr="003045E6">
              <w:rPr>
                <w:rStyle w:val="Hyperlink"/>
                <w:noProof/>
              </w:rPr>
              <w:t>6E) Reporting</w:t>
            </w:r>
            <w:r>
              <w:rPr>
                <w:noProof/>
                <w:webHidden/>
              </w:rPr>
              <w:tab/>
            </w:r>
            <w:r>
              <w:rPr>
                <w:noProof/>
                <w:webHidden/>
              </w:rPr>
              <w:fldChar w:fldCharType="begin"/>
            </w:r>
            <w:r>
              <w:rPr>
                <w:noProof/>
                <w:webHidden/>
              </w:rPr>
              <w:instrText xml:space="preserve"> PAGEREF _Toc228445737 \h </w:instrText>
            </w:r>
            <w:r>
              <w:rPr>
                <w:noProof/>
                <w:webHidden/>
              </w:rPr>
            </w:r>
            <w:r>
              <w:rPr>
                <w:noProof/>
                <w:webHidden/>
              </w:rPr>
              <w:fldChar w:fldCharType="separate"/>
            </w:r>
            <w:r>
              <w:rPr>
                <w:noProof/>
                <w:webHidden/>
              </w:rPr>
              <w:t>17</w:t>
            </w:r>
            <w:r>
              <w:rPr>
                <w:noProof/>
                <w:webHidden/>
              </w:rPr>
              <w:fldChar w:fldCharType="end"/>
            </w:r>
          </w:hyperlink>
        </w:p>
        <w:p w14:paraId="2381BB35" w14:textId="04FC08C2" w:rsidR="008E1FAB" w:rsidRDefault="008E1FAB">
          <w:pPr>
            <w:pStyle w:val="TOC2"/>
            <w:tabs>
              <w:tab w:val="right" w:leader="dot" w:pos="9350"/>
            </w:tabs>
            <w:rPr>
              <w:rFonts w:eastAsiaTheme="minorEastAsia"/>
              <w:noProof/>
              <w:kern w:val="2"/>
              <w:lang w:val="ru-RU" w:eastAsia="ru-RU"/>
              <w14:ligatures w14:val="standardContextual"/>
            </w:rPr>
          </w:pPr>
          <w:hyperlink w:anchor="_Toc228445738" w:history="1">
            <w:r w:rsidRPr="003045E6">
              <w:rPr>
                <w:rStyle w:val="Hyperlink"/>
                <w:noProof/>
              </w:rPr>
              <w:t>7) Leakage Current</w:t>
            </w:r>
            <w:r>
              <w:rPr>
                <w:noProof/>
                <w:webHidden/>
              </w:rPr>
              <w:tab/>
            </w:r>
            <w:r>
              <w:rPr>
                <w:noProof/>
                <w:webHidden/>
              </w:rPr>
              <w:fldChar w:fldCharType="begin"/>
            </w:r>
            <w:r>
              <w:rPr>
                <w:noProof/>
                <w:webHidden/>
              </w:rPr>
              <w:instrText xml:space="preserve"> PAGEREF _Toc228445738 \h </w:instrText>
            </w:r>
            <w:r>
              <w:rPr>
                <w:noProof/>
                <w:webHidden/>
              </w:rPr>
            </w:r>
            <w:r>
              <w:rPr>
                <w:noProof/>
                <w:webHidden/>
              </w:rPr>
              <w:fldChar w:fldCharType="separate"/>
            </w:r>
            <w:r>
              <w:rPr>
                <w:noProof/>
                <w:webHidden/>
              </w:rPr>
              <w:t>18</w:t>
            </w:r>
            <w:r>
              <w:rPr>
                <w:noProof/>
                <w:webHidden/>
              </w:rPr>
              <w:fldChar w:fldCharType="end"/>
            </w:r>
          </w:hyperlink>
        </w:p>
        <w:p w14:paraId="42F7941B" w14:textId="21632FEF" w:rsidR="008E1FAB" w:rsidRDefault="008E1FAB">
          <w:pPr>
            <w:pStyle w:val="TOC3"/>
            <w:tabs>
              <w:tab w:val="right" w:leader="dot" w:pos="9350"/>
            </w:tabs>
            <w:rPr>
              <w:rFonts w:eastAsiaTheme="minorEastAsia"/>
              <w:noProof/>
              <w:kern w:val="2"/>
              <w:lang w:val="ru-RU" w:eastAsia="ru-RU"/>
              <w14:ligatures w14:val="standardContextual"/>
            </w:rPr>
          </w:pPr>
          <w:hyperlink w:anchor="_Toc228445739" w:history="1">
            <w:r w:rsidRPr="003045E6">
              <w:rPr>
                <w:rStyle w:val="Hyperlink"/>
                <w:noProof/>
              </w:rPr>
              <w:t>7A) Objective</w:t>
            </w:r>
            <w:r>
              <w:rPr>
                <w:noProof/>
                <w:webHidden/>
              </w:rPr>
              <w:tab/>
            </w:r>
            <w:r>
              <w:rPr>
                <w:noProof/>
                <w:webHidden/>
              </w:rPr>
              <w:fldChar w:fldCharType="begin"/>
            </w:r>
            <w:r>
              <w:rPr>
                <w:noProof/>
                <w:webHidden/>
              </w:rPr>
              <w:instrText xml:space="preserve"> PAGEREF _Toc228445739 \h </w:instrText>
            </w:r>
            <w:r>
              <w:rPr>
                <w:noProof/>
                <w:webHidden/>
              </w:rPr>
            </w:r>
            <w:r>
              <w:rPr>
                <w:noProof/>
                <w:webHidden/>
              </w:rPr>
              <w:fldChar w:fldCharType="separate"/>
            </w:r>
            <w:r>
              <w:rPr>
                <w:noProof/>
                <w:webHidden/>
              </w:rPr>
              <w:t>18</w:t>
            </w:r>
            <w:r>
              <w:rPr>
                <w:noProof/>
                <w:webHidden/>
              </w:rPr>
              <w:fldChar w:fldCharType="end"/>
            </w:r>
          </w:hyperlink>
        </w:p>
        <w:p w14:paraId="2EF99DF6" w14:textId="33F6D336" w:rsidR="008E1FAB" w:rsidRDefault="008E1FAB">
          <w:pPr>
            <w:pStyle w:val="TOC3"/>
            <w:tabs>
              <w:tab w:val="right" w:leader="dot" w:pos="9350"/>
            </w:tabs>
            <w:rPr>
              <w:rFonts w:eastAsiaTheme="minorEastAsia"/>
              <w:noProof/>
              <w:kern w:val="2"/>
              <w:lang w:val="ru-RU" w:eastAsia="ru-RU"/>
              <w14:ligatures w14:val="standardContextual"/>
            </w:rPr>
          </w:pPr>
          <w:hyperlink w:anchor="_Toc228445740" w:history="1">
            <w:r w:rsidRPr="003045E6">
              <w:rPr>
                <w:rStyle w:val="Hyperlink"/>
                <w:noProof/>
              </w:rPr>
              <w:t>7B) Preparation</w:t>
            </w:r>
            <w:r>
              <w:rPr>
                <w:noProof/>
                <w:webHidden/>
              </w:rPr>
              <w:tab/>
            </w:r>
            <w:r>
              <w:rPr>
                <w:noProof/>
                <w:webHidden/>
              </w:rPr>
              <w:fldChar w:fldCharType="begin"/>
            </w:r>
            <w:r>
              <w:rPr>
                <w:noProof/>
                <w:webHidden/>
              </w:rPr>
              <w:instrText xml:space="preserve"> PAGEREF _Toc228445740 \h </w:instrText>
            </w:r>
            <w:r>
              <w:rPr>
                <w:noProof/>
                <w:webHidden/>
              </w:rPr>
            </w:r>
            <w:r>
              <w:rPr>
                <w:noProof/>
                <w:webHidden/>
              </w:rPr>
              <w:fldChar w:fldCharType="separate"/>
            </w:r>
            <w:r>
              <w:rPr>
                <w:noProof/>
                <w:webHidden/>
              </w:rPr>
              <w:t>18</w:t>
            </w:r>
            <w:r>
              <w:rPr>
                <w:noProof/>
                <w:webHidden/>
              </w:rPr>
              <w:fldChar w:fldCharType="end"/>
            </w:r>
          </w:hyperlink>
        </w:p>
        <w:p w14:paraId="392DAB27" w14:textId="7E832FA9" w:rsidR="008E1FAB" w:rsidRDefault="008E1FAB">
          <w:pPr>
            <w:pStyle w:val="TOC3"/>
            <w:tabs>
              <w:tab w:val="right" w:leader="dot" w:pos="9350"/>
            </w:tabs>
            <w:rPr>
              <w:rFonts w:eastAsiaTheme="minorEastAsia"/>
              <w:noProof/>
              <w:kern w:val="2"/>
              <w:lang w:val="ru-RU" w:eastAsia="ru-RU"/>
              <w14:ligatures w14:val="standardContextual"/>
            </w:rPr>
          </w:pPr>
          <w:hyperlink w:anchor="_Toc228445741" w:history="1">
            <w:r w:rsidRPr="003045E6">
              <w:rPr>
                <w:rStyle w:val="Hyperlink"/>
                <w:noProof/>
              </w:rPr>
              <w:t>7C) Test Sequence</w:t>
            </w:r>
            <w:r>
              <w:rPr>
                <w:noProof/>
                <w:webHidden/>
              </w:rPr>
              <w:tab/>
            </w:r>
            <w:r>
              <w:rPr>
                <w:noProof/>
                <w:webHidden/>
              </w:rPr>
              <w:fldChar w:fldCharType="begin"/>
            </w:r>
            <w:r>
              <w:rPr>
                <w:noProof/>
                <w:webHidden/>
              </w:rPr>
              <w:instrText xml:space="preserve"> PAGEREF _Toc228445741 \h </w:instrText>
            </w:r>
            <w:r>
              <w:rPr>
                <w:noProof/>
                <w:webHidden/>
              </w:rPr>
            </w:r>
            <w:r>
              <w:rPr>
                <w:noProof/>
                <w:webHidden/>
              </w:rPr>
              <w:fldChar w:fldCharType="separate"/>
            </w:r>
            <w:r>
              <w:rPr>
                <w:noProof/>
                <w:webHidden/>
              </w:rPr>
              <w:t>18</w:t>
            </w:r>
            <w:r>
              <w:rPr>
                <w:noProof/>
                <w:webHidden/>
              </w:rPr>
              <w:fldChar w:fldCharType="end"/>
            </w:r>
          </w:hyperlink>
        </w:p>
        <w:p w14:paraId="280BC745" w14:textId="65182FBA" w:rsidR="008E1FAB" w:rsidRDefault="008E1FAB">
          <w:pPr>
            <w:pStyle w:val="TOC3"/>
            <w:tabs>
              <w:tab w:val="right" w:leader="dot" w:pos="9350"/>
            </w:tabs>
            <w:rPr>
              <w:rFonts w:eastAsiaTheme="minorEastAsia"/>
              <w:noProof/>
              <w:kern w:val="2"/>
              <w:lang w:val="ru-RU" w:eastAsia="ru-RU"/>
              <w14:ligatures w14:val="standardContextual"/>
            </w:rPr>
          </w:pPr>
          <w:hyperlink w:anchor="_Toc228445742" w:history="1">
            <w:r w:rsidRPr="003045E6">
              <w:rPr>
                <w:rStyle w:val="Hyperlink"/>
                <w:noProof/>
              </w:rPr>
              <w:t>7D) Calculation &amp; Definitions</w:t>
            </w:r>
            <w:r>
              <w:rPr>
                <w:noProof/>
                <w:webHidden/>
              </w:rPr>
              <w:tab/>
            </w:r>
            <w:r>
              <w:rPr>
                <w:noProof/>
                <w:webHidden/>
              </w:rPr>
              <w:fldChar w:fldCharType="begin"/>
            </w:r>
            <w:r>
              <w:rPr>
                <w:noProof/>
                <w:webHidden/>
              </w:rPr>
              <w:instrText xml:space="preserve"> PAGEREF _Toc228445742 \h </w:instrText>
            </w:r>
            <w:r>
              <w:rPr>
                <w:noProof/>
                <w:webHidden/>
              </w:rPr>
            </w:r>
            <w:r>
              <w:rPr>
                <w:noProof/>
                <w:webHidden/>
              </w:rPr>
              <w:fldChar w:fldCharType="separate"/>
            </w:r>
            <w:r>
              <w:rPr>
                <w:noProof/>
                <w:webHidden/>
              </w:rPr>
              <w:t>18</w:t>
            </w:r>
            <w:r>
              <w:rPr>
                <w:noProof/>
                <w:webHidden/>
              </w:rPr>
              <w:fldChar w:fldCharType="end"/>
            </w:r>
          </w:hyperlink>
        </w:p>
        <w:p w14:paraId="66E85C35" w14:textId="5454D88B" w:rsidR="008E1FAB" w:rsidRDefault="008E1FAB">
          <w:pPr>
            <w:pStyle w:val="TOC3"/>
            <w:tabs>
              <w:tab w:val="right" w:leader="dot" w:pos="9350"/>
            </w:tabs>
            <w:rPr>
              <w:rFonts w:eastAsiaTheme="minorEastAsia"/>
              <w:noProof/>
              <w:kern w:val="2"/>
              <w:lang w:val="ru-RU" w:eastAsia="ru-RU"/>
              <w14:ligatures w14:val="standardContextual"/>
            </w:rPr>
          </w:pPr>
          <w:hyperlink w:anchor="_Toc228445743" w:history="1">
            <w:r w:rsidRPr="003045E6">
              <w:rPr>
                <w:rStyle w:val="Hyperlink"/>
                <w:noProof/>
              </w:rPr>
              <w:t>7E) Reporting</w:t>
            </w:r>
            <w:r>
              <w:rPr>
                <w:noProof/>
                <w:webHidden/>
              </w:rPr>
              <w:tab/>
            </w:r>
            <w:r>
              <w:rPr>
                <w:noProof/>
                <w:webHidden/>
              </w:rPr>
              <w:fldChar w:fldCharType="begin"/>
            </w:r>
            <w:r>
              <w:rPr>
                <w:noProof/>
                <w:webHidden/>
              </w:rPr>
              <w:instrText xml:space="preserve"> PAGEREF _Toc228445743 \h </w:instrText>
            </w:r>
            <w:r>
              <w:rPr>
                <w:noProof/>
                <w:webHidden/>
              </w:rPr>
            </w:r>
            <w:r>
              <w:rPr>
                <w:noProof/>
                <w:webHidden/>
              </w:rPr>
              <w:fldChar w:fldCharType="separate"/>
            </w:r>
            <w:r>
              <w:rPr>
                <w:noProof/>
                <w:webHidden/>
              </w:rPr>
              <w:t>18</w:t>
            </w:r>
            <w:r>
              <w:rPr>
                <w:noProof/>
                <w:webHidden/>
              </w:rPr>
              <w:fldChar w:fldCharType="end"/>
            </w:r>
          </w:hyperlink>
        </w:p>
        <w:p w14:paraId="2E2879AA" w14:textId="7B265BA8" w:rsidR="002D6BD4" w:rsidRDefault="002D6BD4">
          <w:r>
            <w:rPr>
              <w:b/>
              <w:bCs/>
              <w:noProof/>
            </w:rPr>
            <w:fldChar w:fldCharType="end"/>
          </w:r>
        </w:p>
      </w:sdtContent>
    </w:sdt>
    <w:p w14:paraId="34EAE1F7" w14:textId="0168154A" w:rsidR="00CF2FE8" w:rsidRDefault="00CF2FE8" w:rsidP="006F01D9">
      <w:pPr>
        <w:spacing w:line="360" w:lineRule="auto"/>
      </w:pPr>
    </w:p>
    <w:p w14:paraId="1105696A" w14:textId="77777777" w:rsidR="00CF2FE8" w:rsidRDefault="00CF2FE8">
      <w:r>
        <w:br w:type="page"/>
      </w:r>
    </w:p>
    <w:p w14:paraId="536C6B95" w14:textId="77777777" w:rsidR="0061733B" w:rsidRDefault="0061733B" w:rsidP="006F01D9">
      <w:pPr>
        <w:spacing w:line="360" w:lineRule="auto"/>
      </w:pPr>
    </w:p>
    <w:p w14:paraId="7207CEA5" w14:textId="47091898" w:rsidR="0061733B" w:rsidRDefault="00000000" w:rsidP="006F7E0E">
      <w:pPr>
        <w:pStyle w:val="Heading1"/>
      </w:pPr>
      <w:bookmarkStart w:id="2" w:name="_Toc228445711"/>
      <w:bookmarkStart w:id="3" w:name="cell-limits-and-global-assumptions"/>
      <w:r>
        <w:t xml:space="preserve">0) Cell, </w:t>
      </w:r>
      <w:r w:rsidR="008152B1">
        <w:t xml:space="preserve">Blocks, </w:t>
      </w:r>
      <w:r>
        <w:t>Limits, and Global Assumptions</w:t>
      </w:r>
      <w:bookmarkEnd w:id="2"/>
    </w:p>
    <w:p w14:paraId="308F8BCD" w14:textId="23075606" w:rsidR="0061733B" w:rsidRDefault="00000000" w:rsidP="006F01D9">
      <w:pPr>
        <w:pStyle w:val="Compact"/>
        <w:numPr>
          <w:ilvl w:val="0"/>
          <w:numId w:val="2"/>
        </w:numPr>
        <w:spacing w:line="360" w:lineRule="auto"/>
      </w:pPr>
      <w:r>
        <w:rPr>
          <w:b/>
          <w:bCs/>
        </w:rPr>
        <w:t>Cell geometry:</w:t>
      </w:r>
      <w:r>
        <w:t xml:space="preserve"> 160 × 140 mm; </w:t>
      </w:r>
      <w:r>
        <w:rPr>
          <w:b/>
          <w:bCs/>
        </w:rPr>
        <w:t>slurry‑coated active area:</w:t>
      </w:r>
      <w:r>
        <w:t xml:space="preserve"> 142 × 122 mm = </w:t>
      </w:r>
      <w:r>
        <w:rPr>
          <w:b/>
          <w:bCs/>
        </w:rPr>
        <w:t>173.24 cm²</w:t>
      </w:r>
      <w:r>
        <w:t xml:space="preserve"> (for current‑density calculations).</w:t>
      </w:r>
      <w:r w:rsidR="008152B1">
        <w:t xml:space="preserve"> </w:t>
      </w:r>
      <w:r w:rsidR="008152B1" w:rsidRPr="008152B1">
        <w:t xml:space="preserve">Stacked positive/negative electrodes with separator, compressed in a </w:t>
      </w:r>
      <w:r w:rsidR="00DD3899">
        <w:t>metallic</w:t>
      </w:r>
      <w:r w:rsidR="008152B1" w:rsidRPr="008152B1">
        <w:t xml:space="preserve"> fixture. Terminals are copper current-collector tabs, each </w:t>
      </w:r>
      <w:r w:rsidR="008152B1" w:rsidRPr="00CF2FE8">
        <w:rPr>
          <w:b/>
          <w:bCs/>
        </w:rPr>
        <w:t xml:space="preserve">tab </w:t>
      </w:r>
      <w:r w:rsidR="00C67E4A">
        <w:rPr>
          <w:b/>
          <w:bCs/>
        </w:rPr>
        <w:t>20</w:t>
      </w:r>
      <w:r w:rsidR="008152B1" w:rsidRPr="00CF2FE8">
        <w:rPr>
          <w:b/>
          <w:bCs/>
        </w:rPr>
        <w:t xml:space="preserve"> mm × 50 mm</w:t>
      </w:r>
      <w:r w:rsidR="00DD3899">
        <w:rPr>
          <w:b/>
          <w:bCs/>
        </w:rPr>
        <w:t xml:space="preserve"> (50 microns)</w:t>
      </w:r>
      <w:r w:rsidR="006F7E0E">
        <w:rPr>
          <w:b/>
          <w:bCs/>
        </w:rPr>
        <w:t xml:space="preserve"> (Figure 1)</w:t>
      </w:r>
      <w:r w:rsidR="008152B1">
        <w:t xml:space="preserve">. </w:t>
      </w:r>
    </w:p>
    <w:p w14:paraId="07AD117D" w14:textId="77777777" w:rsidR="006F7E0E" w:rsidRDefault="006F7E0E" w:rsidP="00D746E1">
      <w:pPr>
        <w:pStyle w:val="Compact"/>
        <w:keepNext/>
        <w:spacing w:line="360" w:lineRule="auto"/>
        <w:jc w:val="center"/>
      </w:pPr>
      <w:r>
        <w:rPr>
          <w:noProof/>
        </w:rPr>
        <w:drawing>
          <wp:inline distT="0" distB="0" distL="0" distR="0" wp14:anchorId="24F65157" wp14:editId="6A50E381">
            <wp:extent cx="3305175" cy="2438400"/>
            <wp:effectExtent l="0" t="0" r="9525" b="0"/>
            <wp:docPr id="760440394" name="Picture 3"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40394" name="Picture 3" descr="A close-up of a mach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05175" cy="2438400"/>
                    </a:xfrm>
                    <a:prstGeom prst="rect">
                      <a:avLst/>
                    </a:prstGeom>
                  </pic:spPr>
                </pic:pic>
              </a:graphicData>
            </a:graphic>
          </wp:inline>
        </w:drawing>
      </w:r>
    </w:p>
    <w:p w14:paraId="3935BDF2" w14:textId="0DFDFD64" w:rsidR="001A0771" w:rsidRDefault="006F7E0E" w:rsidP="006F7E0E">
      <w:pPr>
        <w:pStyle w:val="Caption"/>
      </w:pPr>
      <w:r>
        <w:t xml:space="preserve">Figure </w:t>
      </w:r>
      <w:fldSimple w:instr=" SEQ Figure \* ARABIC ">
        <w:r w:rsidR="002D6BD4">
          <w:rPr>
            <w:noProof/>
          </w:rPr>
          <w:t>1</w:t>
        </w:r>
      </w:fldSimple>
      <w:r>
        <w:t>: Assembled Single-Cell.</w:t>
      </w:r>
    </w:p>
    <w:p w14:paraId="354A7154" w14:textId="09993580" w:rsidR="008152B1" w:rsidRDefault="008152B1" w:rsidP="008152B1">
      <w:pPr>
        <w:pStyle w:val="Compact"/>
        <w:numPr>
          <w:ilvl w:val="0"/>
          <w:numId w:val="2"/>
        </w:numPr>
        <w:spacing w:line="360" w:lineRule="auto"/>
      </w:pPr>
      <w:r>
        <w:rPr>
          <w:b/>
          <w:bCs/>
        </w:rPr>
        <w:t>Block geometry:</w:t>
      </w:r>
      <w:r>
        <w:t xml:space="preserve"> </w:t>
      </w:r>
      <w:r w:rsidRPr="008152B1">
        <w:t>Multiple cells in series under the same style of steel compression fixture</w:t>
      </w:r>
      <w:r w:rsidR="006F7E0E">
        <w:t>, Figure 2</w:t>
      </w:r>
      <w:r w:rsidRPr="008152B1">
        <w:t xml:space="preserve">. No copper </w:t>
      </w:r>
      <w:r w:rsidR="00CF2FE8" w:rsidRPr="008152B1">
        <w:t>tabs:</w:t>
      </w:r>
      <w:r w:rsidRPr="008152B1">
        <w:t xml:space="preserve"> instead, aluminum radiators at the top and bottom serve as the positive and negative terminals</w:t>
      </w:r>
      <w:r>
        <w:t>.</w:t>
      </w:r>
    </w:p>
    <w:p w14:paraId="7AFF4E6E" w14:textId="77777777" w:rsidR="00CF2FE8" w:rsidRDefault="00CF2FE8" w:rsidP="00D746E1">
      <w:pPr>
        <w:pStyle w:val="Compact"/>
        <w:keepNext/>
        <w:spacing w:line="360" w:lineRule="auto"/>
        <w:jc w:val="center"/>
      </w:pPr>
      <w:r>
        <w:rPr>
          <w:noProof/>
        </w:rPr>
        <w:lastRenderedPageBreak/>
        <w:drawing>
          <wp:inline distT="0" distB="0" distL="0" distR="0" wp14:anchorId="07BA76B2" wp14:editId="08EF2371">
            <wp:extent cx="3886200" cy="2105025"/>
            <wp:effectExtent l="0" t="0" r="0" b="9525"/>
            <wp:docPr id="925485461" name="Picture 1" descr="A black and silver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85461" name="Picture 1" descr="A black and silver mach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86200" cy="2105025"/>
                    </a:xfrm>
                    <a:prstGeom prst="rect">
                      <a:avLst/>
                    </a:prstGeom>
                  </pic:spPr>
                </pic:pic>
              </a:graphicData>
            </a:graphic>
          </wp:inline>
        </w:drawing>
      </w:r>
    </w:p>
    <w:p w14:paraId="27B5517A" w14:textId="3BC4066D" w:rsidR="008152B1" w:rsidRDefault="00CF2FE8" w:rsidP="00CF2FE8">
      <w:pPr>
        <w:pStyle w:val="Caption"/>
      </w:pPr>
      <w:r>
        <w:t xml:space="preserve">Figure </w:t>
      </w:r>
      <w:fldSimple w:instr=" SEQ Figure \* ARABIC ">
        <w:r w:rsidR="002D6BD4">
          <w:rPr>
            <w:noProof/>
          </w:rPr>
          <w:t>2</w:t>
        </w:r>
      </w:fldSimple>
      <w:r>
        <w:t>: Block Fixture.</w:t>
      </w:r>
    </w:p>
    <w:p w14:paraId="7AF8C7C7" w14:textId="02568B6C" w:rsidR="00DD3899" w:rsidRDefault="00DD3899" w:rsidP="006F01D9">
      <w:pPr>
        <w:pStyle w:val="Compact"/>
        <w:numPr>
          <w:ilvl w:val="0"/>
          <w:numId w:val="2"/>
        </w:numPr>
        <w:spacing w:line="360" w:lineRule="auto"/>
      </w:pPr>
      <w:commentRangeStart w:id="4"/>
      <w:commentRangeStart w:id="5"/>
      <w:r>
        <w:rPr>
          <w:b/>
          <w:bCs/>
        </w:rPr>
        <w:t>Per cell nominal operating voltage window:</w:t>
      </w:r>
      <w:r>
        <w:t xml:space="preserve"> </w:t>
      </w:r>
      <w:r>
        <w:rPr>
          <w:b/>
          <w:bCs/>
        </w:rPr>
        <w:t>0.</w:t>
      </w:r>
      <w:r w:rsidR="00C67E4A">
        <w:rPr>
          <w:b/>
          <w:bCs/>
        </w:rPr>
        <w:t>85</w:t>
      </w:r>
      <w:r>
        <w:rPr>
          <w:b/>
          <w:bCs/>
        </w:rPr>
        <w:t xml:space="preserve"> → 1.7</w:t>
      </w:r>
      <w:r w:rsidR="00C67E4A">
        <w:rPr>
          <w:b/>
          <w:bCs/>
        </w:rPr>
        <w:t>0</w:t>
      </w:r>
      <w:r>
        <w:rPr>
          <w:b/>
          <w:bCs/>
        </w:rPr>
        <w:t xml:space="preserve"> V</w:t>
      </w:r>
      <w:r>
        <w:t xml:space="preserve"> (non-zinc)</w:t>
      </w:r>
    </w:p>
    <w:p w14:paraId="0DF2F4B1" w14:textId="3862A831" w:rsidR="0061733B" w:rsidRDefault="00DD3899" w:rsidP="006F01D9">
      <w:pPr>
        <w:pStyle w:val="Compact"/>
        <w:numPr>
          <w:ilvl w:val="0"/>
          <w:numId w:val="2"/>
        </w:numPr>
        <w:spacing w:line="360" w:lineRule="auto"/>
      </w:pPr>
      <w:r>
        <w:rPr>
          <w:b/>
          <w:bCs/>
        </w:rPr>
        <w:t>Per cell nominal operati</w:t>
      </w:r>
      <w:r>
        <w:t xml:space="preserve">ng </w:t>
      </w:r>
      <w:r>
        <w:rPr>
          <w:b/>
          <w:bCs/>
        </w:rPr>
        <w:t>voltage window:</w:t>
      </w:r>
      <w:r>
        <w:t xml:space="preserve"> </w:t>
      </w:r>
      <w:r>
        <w:rPr>
          <w:b/>
          <w:bCs/>
        </w:rPr>
        <w:t>1.70 → 1.75 V</w:t>
      </w:r>
      <w:r>
        <w:t xml:space="preserve"> (zinc)</w:t>
      </w:r>
      <w:commentRangeEnd w:id="4"/>
      <w:r w:rsidR="009A16C7">
        <w:rPr>
          <w:rStyle w:val="CommentReference"/>
          <w:sz w:val="24"/>
          <w:szCs w:val="24"/>
        </w:rPr>
        <w:commentReference w:id="4"/>
      </w:r>
      <w:commentRangeEnd w:id="5"/>
      <w:r w:rsidR="008E1FAB">
        <w:rPr>
          <w:rStyle w:val="CommentReference"/>
          <w:sz w:val="24"/>
          <w:szCs w:val="24"/>
        </w:rPr>
        <w:commentReference w:id="5"/>
      </w:r>
    </w:p>
    <w:p w14:paraId="60172EF8" w14:textId="77777777" w:rsidR="00AA0B5C" w:rsidRPr="00AA0B5C" w:rsidRDefault="004D253B" w:rsidP="006F01D9">
      <w:pPr>
        <w:pStyle w:val="Compact"/>
        <w:numPr>
          <w:ilvl w:val="0"/>
          <w:numId w:val="2"/>
        </w:numPr>
        <w:spacing w:line="360" w:lineRule="auto"/>
      </w:pPr>
      <w:r>
        <w:rPr>
          <w:b/>
          <w:bCs/>
        </w:rPr>
        <w:t xml:space="preserve">Equipment: </w:t>
      </w:r>
    </w:p>
    <w:p w14:paraId="7CB4C8AA" w14:textId="377C26B2" w:rsidR="004D253B" w:rsidRDefault="004D253B" w:rsidP="00AA0B5C">
      <w:pPr>
        <w:pStyle w:val="Compact"/>
        <w:numPr>
          <w:ilvl w:val="1"/>
          <w:numId w:val="2"/>
        </w:numPr>
        <w:spacing w:line="360" w:lineRule="auto"/>
      </w:pPr>
      <w:r w:rsidRPr="008152B1">
        <w:rPr>
          <w:b/>
          <w:bCs/>
        </w:rPr>
        <w:t>12</w:t>
      </w:r>
      <w:r w:rsidR="004B4B02">
        <w:rPr>
          <w:b/>
          <w:bCs/>
        </w:rPr>
        <w:t xml:space="preserve"> multi</w:t>
      </w:r>
      <w:r w:rsidRPr="008152B1">
        <w:rPr>
          <w:b/>
          <w:bCs/>
        </w:rPr>
        <w:t>-Channel Cycler</w:t>
      </w:r>
      <w:r w:rsidR="006F7E0E">
        <w:rPr>
          <w:b/>
          <w:bCs/>
        </w:rPr>
        <w:t xml:space="preserve"> (Figure 3)</w:t>
      </w:r>
      <w:r w:rsidR="008152B1">
        <w:t>: V</w:t>
      </w:r>
      <w:r w:rsidRPr="004D253B">
        <w:t xml:space="preserve">oltage operating range of </w:t>
      </w:r>
      <w:r w:rsidRPr="008152B1">
        <w:rPr>
          <w:b/>
          <w:bCs/>
        </w:rPr>
        <w:t>0.1 V to 20 V</w:t>
      </w:r>
      <w:r w:rsidRPr="004D253B">
        <w:t xml:space="preserve"> and </w:t>
      </w:r>
      <w:r>
        <w:t xml:space="preserve">current operating range of </w:t>
      </w:r>
      <w:r w:rsidRPr="008152B1">
        <w:rPr>
          <w:b/>
          <w:bCs/>
        </w:rPr>
        <w:t>10 mA to 10 A</w:t>
      </w:r>
      <w:r>
        <w:t xml:space="preserve">. Multiple channels can be connected in parallel to deliver higher currents. No GANG </w:t>
      </w:r>
      <w:r w:rsidR="006E0D44">
        <w:t>mode for parallel operation.</w:t>
      </w:r>
      <w:r w:rsidR="008152B1" w:rsidRPr="008152B1">
        <w:rPr>
          <w:b/>
          <w:bCs/>
        </w:rPr>
        <w:t xml:space="preserve"> 4-</w:t>
      </w:r>
      <w:r w:rsidR="004B4B02">
        <w:rPr>
          <w:b/>
          <w:bCs/>
        </w:rPr>
        <w:t>point connection</w:t>
      </w:r>
      <w:r w:rsidR="008152B1" w:rsidRPr="008152B1">
        <w:rPr>
          <w:b/>
          <w:bCs/>
        </w:rPr>
        <w:t xml:space="preserve"> (force/sense)</w:t>
      </w:r>
      <w:r w:rsidR="008152B1" w:rsidRPr="008152B1">
        <w:t xml:space="preserve">, each terminated with </w:t>
      </w:r>
      <w:r w:rsidR="00C67E4A">
        <w:rPr>
          <w:b/>
          <w:bCs/>
        </w:rPr>
        <w:t>kelvin</w:t>
      </w:r>
      <w:r w:rsidR="008152B1" w:rsidRPr="008152B1">
        <w:rPr>
          <w:b/>
          <w:bCs/>
        </w:rPr>
        <w:t xml:space="preserve"> cl</w:t>
      </w:r>
      <w:r w:rsidR="00C67E4A">
        <w:rPr>
          <w:b/>
          <w:bCs/>
        </w:rPr>
        <w:t>amps</w:t>
      </w:r>
      <w:r w:rsidR="008152B1" w:rsidRPr="008152B1">
        <w:t xml:space="preserve">, </w:t>
      </w:r>
      <w:r w:rsidR="008152B1" w:rsidRPr="008152B1">
        <w:rPr>
          <w:b/>
          <w:bCs/>
        </w:rPr>
        <w:t>100 Hz</w:t>
      </w:r>
      <w:r w:rsidR="008152B1" w:rsidRPr="008152B1">
        <w:t xml:space="preserve"> sampling</w:t>
      </w:r>
      <w:r w:rsidR="00DD3899">
        <w:t xml:space="preserve"> max</w:t>
      </w:r>
      <w:r w:rsidR="008152B1" w:rsidRPr="008152B1">
        <w:t>.</w:t>
      </w:r>
    </w:p>
    <w:p w14:paraId="678D5938" w14:textId="77777777" w:rsidR="006F7E0E" w:rsidRDefault="006F7E0E" w:rsidP="00A536EF">
      <w:pPr>
        <w:pStyle w:val="Compact"/>
        <w:keepNext/>
        <w:spacing w:line="360" w:lineRule="auto"/>
        <w:ind w:left="720"/>
        <w:jc w:val="center"/>
      </w:pPr>
      <w:r>
        <w:rPr>
          <w:noProof/>
        </w:rPr>
        <w:drawing>
          <wp:inline distT="0" distB="0" distL="0" distR="0" wp14:anchorId="41F15470" wp14:editId="509E773B">
            <wp:extent cx="3990975" cy="2276475"/>
            <wp:effectExtent l="0" t="0" r="9525" b="9525"/>
            <wp:docPr id="417881431" name="Picture 4" descr="A black device with red and green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81431" name="Picture 4" descr="A black device with red and green wir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90975" cy="2276475"/>
                    </a:xfrm>
                    <a:prstGeom prst="rect">
                      <a:avLst/>
                    </a:prstGeom>
                  </pic:spPr>
                </pic:pic>
              </a:graphicData>
            </a:graphic>
          </wp:inline>
        </w:drawing>
      </w:r>
    </w:p>
    <w:p w14:paraId="7C1BD530" w14:textId="7D6EE7E4" w:rsidR="006F7E0E" w:rsidRDefault="006F7E0E" w:rsidP="006F7E0E">
      <w:pPr>
        <w:pStyle w:val="Caption"/>
      </w:pPr>
      <w:r>
        <w:t xml:space="preserve">Figure </w:t>
      </w:r>
      <w:fldSimple w:instr=" SEQ Figure \* ARABIC ">
        <w:r w:rsidR="002D6BD4">
          <w:rPr>
            <w:noProof/>
          </w:rPr>
          <w:t>3</w:t>
        </w:r>
      </w:fldSimple>
      <w:r>
        <w:t>: Multi-Channel Cycler ACK75.10.20.12.</w:t>
      </w:r>
    </w:p>
    <w:p w14:paraId="0481BEC6" w14:textId="2723045E" w:rsidR="00AA0B5C" w:rsidRDefault="00AA0B5C" w:rsidP="00AA0B5C">
      <w:pPr>
        <w:pStyle w:val="Compact"/>
        <w:numPr>
          <w:ilvl w:val="1"/>
          <w:numId w:val="2"/>
        </w:numPr>
        <w:spacing w:line="360" w:lineRule="auto"/>
      </w:pPr>
      <w:r w:rsidRPr="008152B1">
        <w:rPr>
          <w:b/>
          <w:bCs/>
        </w:rPr>
        <w:lastRenderedPageBreak/>
        <w:t>Single Channel Cycler</w:t>
      </w:r>
      <w:r w:rsidR="006F7E0E">
        <w:rPr>
          <w:b/>
          <w:bCs/>
        </w:rPr>
        <w:t xml:space="preserve"> (Figure 4)</w:t>
      </w:r>
      <w:r w:rsidR="008152B1">
        <w:rPr>
          <w:b/>
          <w:bCs/>
        </w:rPr>
        <w:t>:</w:t>
      </w:r>
      <w:r>
        <w:t xml:space="preserve"> </w:t>
      </w:r>
      <w:r w:rsidR="008152B1">
        <w:t>V</w:t>
      </w:r>
      <w:r>
        <w:t xml:space="preserve">oltage operating range of </w:t>
      </w:r>
      <w:r w:rsidRPr="008152B1">
        <w:rPr>
          <w:b/>
          <w:bCs/>
        </w:rPr>
        <w:t xml:space="preserve">1 V to </w:t>
      </w:r>
      <w:r w:rsidR="00C67E4A">
        <w:rPr>
          <w:b/>
          <w:bCs/>
        </w:rPr>
        <w:t>56</w:t>
      </w:r>
      <w:r w:rsidRPr="008152B1">
        <w:rPr>
          <w:b/>
          <w:bCs/>
        </w:rPr>
        <w:t xml:space="preserve"> V</w:t>
      </w:r>
      <w:r>
        <w:t xml:space="preserve"> and current operating range of </w:t>
      </w:r>
      <w:r w:rsidRPr="008152B1">
        <w:rPr>
          <w:b/>
          <w:bCs/>
        </w:rPr>
        <w:t>2 A to 75 A</w:t>
      </w:r>
      <w:r>
        <w:t>.</w:t>
      </w:r>
      <w:r w:rsidR="008152B1" w:rsidRPr="008152B1">
        <w:rPr>
          <w:b/>
          <w:bCs/>
        </w:rPr>
        <w:t xml:space="preserve"> 4-wire (force/sense)</w:t>
      </w:r>
      <w:r w:rsidR="008152B1" w:rsidRPr="008152B1">
        <w:t xml:space="preserve">, </w:t>
      </w:r>
      <w:r w:rsidR="008152B1">
        <w:t>force</w:t>
      </w:r>
      <w:r w:rsidR="008152B1" w:rsidRPr="008152B1">
        <w:t xml:space="preserve"> wires terminated with </w:t>
      </w:r>
      <w:r w:rsidR="008152B1" w:rsidRPr="008152B1">
        <w:rPr>
          <w:b/>
          <w:bCs/>
        </w:rPr>
        <w:t>lugs</w:t>
      </w:r>
      <w:r w:rsidR="008152B1">
        <w:t xml:space="preserve"> and sense wires terminated </w:t>
      </w:r>
      <w:r w:rsidR="008152B1" w:rsidRPr="008152B1">
        <w:rPr>
          <w:b/>
          <w:bCs/>
        </w:rPr>
        <w:t>alligator clips</w:t>
      </w:r>
      <w:r w:rsidR="008152B1" w:rsidRPr="008152B1">
        <w:t xml:space="preserve">, </w:t>
      </w:r>
      <w:r w:rsidR="008152B1" w:rsidRPr="008152B1">
        <w:rPr>
          <w:b/>
          <w:bCs/>
        </w:rPr>
        <w:t>10 Hz</w:t>
      </w:r>
      <w:r w:rsidR="008152B1" w:rsidRPr="008152B1">
        <w:t xml:space="preserve"> sampling</w:t>
      </w:r>
      <w:r w:rsidR="00DD3899">
        <w:t xml:space="preserve"> max</w:t>
      </w:r>
      <w:r w:rsidR="008152B1" w:rsidRPr="008152B1">
        <w:t>.</w:t>
      </w:r>
    </w:p>
    <w:p w14:paraId="76F01971" w14:textId="77777777" w:rsidR="006F7E0E" w:rsidRDefault="006F7E0E" w:rsidP="00A536EF">
      <w:pPr>
        <w:pStyle w:val="Compact"/>
        <w:keepNext/>
        <w:spacing w:line="360" w:lineRule="auto"/>
        <w:ind w:left="360"/>
        <w:jc w:val="center"/>
      </w:pPr>
      <w:r>
        <w:rPr>
          <w:noProof/>
        </w:rPr>
        <w:drawing>
          <wp:inline distT="0" distB="0" distL="0" distR="0" wp14:anchorId="52339366" wp14:editId="3D43EC6A">
            <wp:extent cx="2666988" cy="4417371"/>
            <wp:effectExtent l="953" t="0" r="1587" b="1588"/>
            <wp:docPr id="1654668398" name="Picture 5" descr="A machine with wires and c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68398" name="Picture 5" descr="A machine with wires and cables&#10;&#10;AI-generated content may be incorrect."/>
                    <pic:cNvPicPr/>
                  </pic:nvPicPr>
                  <pic:blipFill rotWithShape="1">
                    <a:blip r:embed="rId16" cstate="print">
                      <a:extLst>
                        <a:ext uri="{28A0092B-C50C-407E-A947-70E740481C1C}">
                          <a14:useLocalDpi xmlns:a14="http://schemas.microsoft.com/office/drawing/2010/main" val="0"/>
                        </a:ext>
                      </a:extLst>
                    </a:blip>
                    <a:srcRect l="26174"/>
                    <a:stretch>
                      <a:fillRect/>
                    </a:stretch>
                  </pic:blipFill>
                  <pic:spPr bwMode="auto">
                    <a:xfrm rot="5400000">
                      <a:off x="0" y="0"/>
                      <a:ext cx="2699573" cy="4471341"/>
                    </a:xfrm>
                    <a:prstGeom prst="rect">
                      <a:avLst/>
                    </a:prstGeom>
                    <a:ln>
                      <a:noFill/>
                    </a:ln>
                    <a:extLst>
                      <a:ext uri="{53640926-AAD7-44D8-BBD7-CCE9431645EC}">
                        <a14:shadowObscured xmlns:a14="http://schemas.microsoft.com/office/drawing/2010/main"/>
                      </a:ext>
                    </a:extLst>
                  </pic:spPr>
                </pic:pic>
              </a:graphicData>
            </a:graphic>
          </wp:inline>
        </w:drawing>
      </w:r>
    </w:p>
    <w:p w14:paraId="621FB19E" w14:textId="4481DA19" w:rsidR="006F7E0E" w:rsidRPr="004D253B" w:rsidRDefault="006F7E0E" w:rsidP="006F7E0E">
      <w:pPr>
        <w:pStyle w:val="Caption"/>
      </w:pPr>
      <w:r>
        <w:t xml:space="preserve">Figure </w:t>
      </w:r>
      <w:fldSimple w:instr=" SEQ Figure \* ARABIC ">
        <w:r w:rsidR="002D6BD4">
          <w:rPr>
            <w:noProof/>
          </w:rPr>
          <w:t>4</w:t>
        </w:r>
      </w:fldSimple>
      <w:r>
        <w:t>: Single Channel Cycler ACK75.48.1750.1.</w:t>
      </w:r>
    </w:p>
    <w:p w14:paraId="2021791A" w14:textId="4EB0CE31" w:rsidR="006E0D44" w:rsidRPr="00E22E48" w:rsidRDefault="00000000" w:rsidP="00D746E1">
      <w:pPr>
        <w:pStyle w:val="Compact"/>
        <w:numPr>
          <w:ilvl w:val="0"/>
          <w:numId w:val="2"/>
        </w:numPr>
        <w:spacing w:line="360" w:lineRule="auto"/>
        <w:rPr>
          <w:lang w:val="en-GB"/>
        </w:rPr>
      </w:pPr>
      <w:r w:rsidRPr="006E0D44">
        <w:rPr>
          <w:b/>
          <w:bCs/>
        </w:rPr>
        <w:t>Fixtures &amp; leads:</w:t>
      </w:r>
      <w:r w:rsidRPr="006E0D44">
        <w:t xml:space="preserve"> 4</w:t>
      </w:r>
      <w:r w:rsidRPr="006E0D44">
        <w:rPr>
          <w:rFonts w:ascii="Cambria Math" w:hAnsi="Cambria Math" w:cs="Cambria Math"/>
        </w:rPr>
        <w:t>‑</w:t>
      </w:r>
      <w:r w:rsidRPr="006E0D44">
        <w:t xml:space="preserve">wire (force/sense) </w:t>
      </w:r>
      <w:r w:rsidR="006E0D44" w:rsidRPr="006E0D44">
        <w:t xml:space="preserve">terminating with </w:t>
      </w:r>
      <w:r w:rsidR="00E22E48" w:rsidRPr="00E22E48">
        <w:rPr>
          <w:b/>
          <w:bCs/>
        </w:rPr>
        <w:t xml:space="preserve">kelvin </w:t>
      </w:r>
      <w:r w:rsidR="00E22E48">
        <w:rPr>
          <w:b/>
          <w:bCs/>
        </w:rPr>
        <w:t>connection</w:t>
      </w:r>
      <w:r w:rsidR="006E0D44" w:rsidRPr="006E0D44">
        <w:t>,</w:t>
      </w:r>
      <w:r w:rsidRPr="006E0D44">
        <w:t xml:space="preserve"> </w:t>
      </w:r>
      <w:r w:rsidR="009466F2" w:rsidRPr="006E0D44">
        <w:t>per channel</w:t>
      </w:r>
      <w:r w:rsidRPr="006E0D44">
        <w:t>.</w:t>
      </w:r>
      <w:r w:rsidR="00D746E1">
        <w:t xml:space="preserve"> </w:t>
      </w:r>
      <w:r w:rsidR="00D746E1" w:rsidRPr="00E22E48">
        <w:rPr>
          <w:b/>
          <w:bCs/>
          <w:lang w:val="en-GB"/>
        </w:rPr>
        <w:t>F+ (Force+)</w:t>
      </w:r>
      <w:r w:rsidR="00D746E1" w:rsidRPr="00E22E48">
        <w:rPr>
          <w:lang w:val="en-GB"/>
        </w:rPr>
        <w:t xml:space="preserve">, </w:t>
      </w:r>
      <w:r w:rsidR="00D746E1" w:rsidRPr="00E22E48">
        <w:rPr>
          <w:b/>
          <w:bCs/>
          <w:lang w:val="en-GB"/>
        </w:rPr>
        <w:t>F− (Force−)</w:t>
      </w:r>
      <w:r w:rsidR="00D746E1" w:rsidRPr="00E22E48">
        <w:rPr>
          <w:lang w:val="en-GB"/>
        </w:rPr>
        <w:t xml:space="preserve">, </w:t>
      </w:r>
      <w:r w:rsidR="00D746E1" w:rsidRPr="00E22E48">
        <w:rPr>
          <w:b/>
          <w:bCs/>
          <w:lang w:val="en-GB"/>
        </w:rPr>
        <w:t>S+ (Sense+)</w:t>
      </w:r>
      <w:r w:rsidR="00D746E1" w:rsidRPr="00E22E48">
        <w:rPr>
          <w:lang w:val="en-GB"/>
        </w:rPr>
        <w:t xml:space="preserve">, </w:t>
      </w:r>
      <w:r w:rsidR="00D746E1" w:rsidRPr="00E22E48">
        <w:rPr>
          <w:b/>
          <w:bCs/>
          <w:lang w:val="en-GB"/>
        </w:rPr>
        <w:t>S− (Sense−)</w:t>
      </w:r>
      <w:r w:rsidR="00D746E1">
        <w:rPr>
          <w:lang w:val="en-GB"/>
        </w:rPr>
        <w:t>.</w:t>
      </w:r>
      <w:r w:rsidRPr="006E0D44">
        <w:t xml:space="preserve"> </w:t>
      </w:r>
    </w:p>
    <w:p w14:paraId="2890DC2C" w14:textId="210997D5" w:rsidR="00D746E1" w:rsidRPr="00E22E48" w:rsidRDefault="004D253B" w:rsidP="00E22E48">
      <w:pPr>
        <w:pStyle w:val="Compact"/>
        <w:numPr>
          <w:ilvl w:val="1"/>
          <w:numId w:val="2"/>
        </w:numPr>
        <w:spacing w:line="360" w:lineRule="auto"/>
      </w:pPr>
      <w:r w:rsidRPr="004F4AAB">
        <w:rPr>
          <w:b/>
          <w:bCs/>
        </w:rPr>
        <w:t>For</w:t>
      </w:r>
      <w:r w:rsidR="006E0D44" w:rsidRPr="004F4AAB">
        <w:rPr>
          <w:b/>
          <w:bCs/>
        </w:rPr>
        <w:t xml:space="preserve"> Testing</w:t>
      </w:r>
      <w:r w:rsidRPr="004F4AAB">
        <w:rPr>
          <w:b/>
          <w:bCs/>
        </w:rPr>
        <w:t xml:space="preserve"> </w:t>
      </w:r>
      <w:r w:rsidR="006E0D44" w:rsidRPr="004F4AAB">
        <w:rPr>
          <w:b/>
          <w:bCs/>
        </w:rPr>
        <w:t>C</w:t>
      </w:r>
      <w:r w:rsidRPr="004F4AAB">
        <w:rPr>
          <w:b/>
          <w:bCs/>
        </w:rPr>
        <w:t>ells</w:t>
      </w:r>
      <w:r w:rsidR="00D746E1">
        <w:rPr>
          <w:b/>
          <w:bCs/>
        </w:rPr>
        <w:t xml:space="preserve"> (two </w:t>
      </w:r>
      <w:r w:rsidR="00C67E4A">
        <w:rPr>
          <w:b/>
          <w:bCs/>
        </w:rPr>
        <w:t>20</w:t>
      </w:r>
      <w:r w:rsidR="00D746E1">
        <w:rPr>
          <w:b/>
          <w:bCs/>
        </w:rPr>
        <w:t>x50 mm Cu</w:t>
      </w:r>
      <w:r w:rsidR="006E0D44" w:rsidRPr="004F4AAB">
        <w:rPr>
          <w:b/>
          <w:bCs/>
        </w:rPr>
        <w:t xml:space="preserve"> T</w:t>
      </w:r>
      <w:r w:rsidRPr="004F4AAB">
        <w:rPr>
          <w:b/>
          <w:bCs/>
        </w:rPr>
        <w:t>abs</w:t>
      </w:r>
      <w:r w:rsidR="00D746E1">
        <w:rPr>
          <w:b/>
          <w:bCs/>
        </w:rPr>
        <w:t xml:space="preserve">) </w:t>
      </w:r>
      <w:r w:rsidR="00E22E48">
        <w:rPr>
          <w:b/>
          <w:bCs/>
        </w:rPr>
        <w:t>–</w:t>
      </w:r>
      <w:r w:rsidR="00D746E1">
        <w:rPr>
          <w:b/>
          <w:bCs/>
        </w:rPr>
        <w:t xml:space="preserve"> </w:t>
      </w:r>
      <w:r w:rsidR="00E22E48">
        <w:rPr>
          <w:b/>
          <w:bCs/>
        </w:rPr>
        <w:t>use kelvin clamps</w:t>
      </w:r>
      <w:r w:rsidR="00E22E48">
        <w:t>.</w:t>
      </w:r>
    </w:p>
    <w:p w14:paraId="2EA096D1" w14:textId="77777777" w:rsidR="00D746E1" w:rsidRDefault="006E0D44" w:rsidP="006E0D44">
      <w:pPr>
        <w:pStyle w:val="Compact"/>
        <w:numPr>
          <w:ilvl w:val="1"/>
          <w:numId w:val="2"/>
        </w:numPr>
        <w:spacing w:line="360" w:lineRule="auto"/>
      </w:pPr>
      <w:r w:rsidRPr="004F4AAB">
        <w:rPr>
          <w:b/>
          <w:bCs/>
        </w:rPr>
        <w:t>For testing Blocks with Radiators</w:t>
      </w:r>
      <w:r w:rsidR="00D746E1">
        <w:rPr>
          <w:b/>
          <w:bCs/>
        </w:rPr>
        <w:t xml:space="preserve"> </w:t>
      </w:r>
      <w:r w:rsidR="002D6BD4">
        <w:t xml:space="preserve">– </w:t>
      </w:r>
      <w:r w:rsidR="002D6BD4" w:rsidRPr="004F4AAB">
        <w:rPr>
          <w:b/>
          <w:bCs/>
        </w:rPr>
        <w:t>see Figure 5</w:t>
      </w:r>
      <w:r w:rsidR="00D746E1">
        <w:t>:</w:t>
      </w:r>
    </w:p>
    <w:p w14:paraId="75B048C9" w14:textId="73B3DD75" w:rsidR="00D746E1" w:rsidRPr="00D746E1" w:rsidRDefault="00D746E1" w:rsidP="00D746E1">
      <w:pPr>
        <w:numPr>
          <w:ilvl w:val="0"/>
          <w:numId w:val="34"/>
        </w:numPr>
        <w:spacing w:before="100" w:beforeAutospacing="1" w:after="100" w:afterAutospacing="1" w:line="360" w:lineRule="auto"/>
        <w:rPr>
          <w:rFonts w:ascii="Times New Roman" w:eastAsia="Times New Roman" w:hAnsi="Times New Roman" w:cs="Times New Roman"/>
          <w:lang w:val="en-GB" w:eastAsia="ru-RU"/>
        </w:rPr>
      </w:pPr>
      <w:r w:rsidRPr="00D746E1">
        <w:rPr>
          <w:rFonts w:ascii="Times New Roman" w:eastAsia="Times New Roman" w:hAnsi="Times New Roman" w:cs="Times New Roman"/>
          <w:b/>
          <w:bCs/>
          <w:lang w:val="en-GB" w:eastAsia="ru-RU"/>
        </w:rPr>
        <w:t>S+</w:t>
      </w:r>
      <w:r w:rsidRPr="00D746E1">
        <w:rPr>
          <w:rFonts w:ascii="Times New Roman" w:eastAsia="Times New Roman" w:hAnsi="Times New Roman" w:cs="Times New Roman"/>
          <w:lang w:val="en-GB" w:eastAsia="ru-RU"/>
        </w:rPr>
        <w:t xml:space="preserve">: + radiator, </w:t>
      </w:r>
      <w:r>
        <w:rPr>
          <w:rFonts w:ascii="Times New Roman" w:eastAsia="Times New Roman" w:hAnsi="Times New Roman" w:cs="Times New Roman"/>
          <w:b/>
          <w:bCs/>
          <w:lang w:val="en-GB" w:eastAsia="ru-RU"/>
        </w:rPr>
        <w:t>BOTTOM Side Lateral</w:t>
      </w:r>
      <w:r w:rsidRPr="00D746E1">
        <w:rPr>
          <w:rFonts w:ascii="Times New Roman" w:eastAsia="Times New Roman" w:hAnsi="Times New Roman" w:cs="Times New Roman"/>
          <w:b/>
          <w:bCs/>
          <w:lang w:val="en-GB" w:eastAsia="ru-RU"/>
        </w:rPr>
        <w:t xml:space="preserve"> face</w:t>
      </w:r>
      <w:r w:rsidRPr="00D746E1">
        <w:rPr>
          <w:rFonts w:ascii="Times New Roman" w:eastAsia="Times New Roman" w:hAnsi="Times New Roman" w:cs="Times New Roman"/>
          <w:lang w:val="en-GB" w:eastAsia="ru-RU"/>
        </w:rPr>
        <w:t xml:space="preserve">, </w:t>
      </w:r>
      <w:r w:rsidRPr="00D746E1">
        <w:rPr>
          <w:rFonts w:ascii="Times New Roman" w:eastAsia="Times New Roman" w:hAnsi="Times New Roman" w:cs="Times New Roman"/>
          <w:b/>
          <w:bCs/>
          <w:lang w:val="en-GB" w:eastAsia="ru-RU"/>
        </w:rPr>
        <w:t>10 ± 2 mm from the stack interface</w:t>
      </w:r>
      <w:r w:rsidRPr="00D746E1">
        <w:rPr>
          <w:rFonts w:ascii="Times New Roman" w:eastAsia="Times New Roman" w:hAnsi="Times New Roman" w:cs="Times New Roman"/>
          <w:lang w:val="en-GB" w:eastAsia="ru-RU"/>
        </w:rPr>
        <w:t xml:space="preserve">, </w:t>
      </w:r>
      <w:r>
        <w:rPr>
          <w:rFonts w:ascii="Times New Roman" w:eastAsia="Times New Roman" w:hAnsi="Times New Roman" w:cs="Times New Roman"/>
          <w:lang w:val="en-GB" w:eastAsia="ru-RU"/>
        </w:rPr>
        <w:t>alligator clipped next to terminal post</w:t>
      </w:r>
      <w:r w:rsidRPr="00D746E1">
        <w:rPr>
          <w:rFonts w:ascii="Times New Roman" w:eastAsia="Times New Roman" w:hAnsi="Times New Roman" w:cs="Times New Roman"/>
          <w:lang w:val="en-GB" w:eastAsia="ru-RU"/>
        </w:rPr>
        <w:t>.</w:t>
      </w:r>
    </w:p>
    <w:p w14:paraId="06E544C1" w14:textId="61F1E04B" w:rsidR="00D746E1" w:rsidRPr="00D746E1" w:rsidRDefault="00D746E1" w:rsidP="00D746E1">
      <w:pPr>
        <w:numPr>
          <w:ilvl w:val="0"/>
          <w:numId w:val="34"/>
        </w:numPr>
        <w:spacing w:before="100" w:beforeAutospacing="1" w:after="100" w:afterAutospacing="1" w:line="360" w:lineRule="auto"/>
        <w:rPr>
          <w:rFonts w:ascii="Times New Roman" w:eastAsia="Times New Roman" w:hAnsi="Times New Roman" w:cs="Times New Roman"/>
          <w:lang w:val="en-GB" w:eastAsia="ru-RU"/>
        </w:rPr>
      </w:pPr>
      <w:r w:rsidRPr="00D746E1">
        <w:rPr>
          <w:rFonts w:ascii="Times New Roman" w:eastAsia="Times New Roman" w:hAnsi="Times New Roman" w:cs="Times New Roman"/>
          <w:b/>
          <w:bCs/>
          <w:lang w:val="en-GB" w:eastAsia="ru-RU"/>
        </w:rPr>
        <w:t>F+</w:t>
      </w:r>
      <w:r w:rsidRPr="00D746E1">
        <w:rPr>
          <w:rFonts w:ascii="Times New Roman" w:eastAsia="Times New Roman" w:hAnsi="Times New Roman" w:cs="Times New Roman"/>
          <w:lang w:val="en-GB" w:eastAsia="ru-RU"/>
        </w:rPr>
        <w:t xml:space="preserve">: + radiator, </w:t>
      </w:r>
      <w:r w:rsidRPr="00D746E1">
        <w:rPr>
          <w:rFonts w:ascii="Times New Roman" w:eastAsia="Times New Roman" w:hAnsi="Times New Roman" w:cs="Times New Roman"/>
          <w:b/>
          <w:bCs/>
          <w:lang w:val="en-GB" w:eastAsia="ru-RU"/>
        </w:rPr>
        <w:t xml:space="preserve">BOTTOM </w:t>
      </w:r>
      <w:r>
        <w:rPr>
          <w:rFonts w:ascii="Times New Roman" w:eastAsia="Times New Roman" w:hAnsi="Times New Roman" w:cs="Times New Roman"/>
          <w:b/>
          <w:bCs/>
          <w:lang w:val="en-GB" w:eastAsia="ru-RU"/>
        </w:rPr>
        <w:t xml:space="preserve">Side Lateral </w:t>
      </w:r>
      <w:r w:rsidRPr="00D746E1">
        <w:rPr>
          <w:rFonts w:ascii="Times New Roman" w:eastAsia="Times New Roman" w:hAnsi="Times New Roman" w:cs="Times New Roman"/>
          <w:b/>
          <w:bCs/>
          <w:lang w:val="en-GB" w:eastAsia="ru-RU"/>
        </w:rPr>
        <w:t>face</w:t>
      </w:r>
      <w:r w:rsidRPr="00D746E1">
        <w:rPr>
          <w:rFonts w:ascii="Times New Roman" w:eastAsia="Times New Roman" w:hAnsi="Times New Roman" w:cs="Times New Roman"/>
          <w:lang w:val="en-GB" w:eastAsia="ru-RU"/>
        </w:rPr>
        <w:t xml:space="preserve">, </w:t>
      </w:r>
      <w:r>
        <w:rPr>
          <w:rFonts w:ascii="Times New Roman" w:eastAsia="Times New Roman" w:hAnsi="Times New Roman" w:cs="Times New Roman"/>
          <w:b/>
          <w:bCs/>
          <w:lang w:val="en-GB" w:eastAsia="ru-RU"/>
        </w:rPr>
        <w:t>lug attached to</w:t>
      </w:r>
      <w:r w:rsidRPr="00D746E1">
        <w:rPr>
          <w:rFonts w:ascii="Times New Roman" w:eastAsia="Times New Roman" w:hAnsi="Times New Roman" w:cs="Times New Roman"/>
          <w:lang w:val="en-GB" w:eastAsia="ru-RU"/>
        </w:rPr>
        <w:t xml:space="preserve"> </w:t>
      </w:r>
      <w:r w:rsidRPr="00D746E1">
        <w:rPr>
          <w:rFonts w:ascii="Times New Roman" w:eastAsia="Times New Roman" w:hAnsi="Times New Roman" w:cs="Times New Roman"/>
          <w:b/>
          <w:bCs/>
          <w:lang w:val="en-GB" w:eastAsia="ru-RU"/>
        </w:rPr>
        <w:t>terminal post.</w:t>
      </w:r>
    </w:p>
    <w:p w14:paraId="248B4BCC" w14:textId="310C3FBE" w:rsidR="00D746E1" w:rsidRPr="00D746E1" w:rsidRDefault="00D746E1" w:rsidP="00D746E1">
      <w:pPr>
        <w:numPr>
          <w:ilvl w:val="0"/>
          <w:numId w:val="34"/>
        </w:numPr>
        <w:spacing w:before="100" w:beforeAutospacing="1" w:after="100" w:afterAutospacing="1" w:line="360" w:lineRule="auto"/>
        <w:rPr>
          <w:rFonts w:ascii="Times New Roman" w:eastAsia="Times New Roman" w:hAnsi="Times New Roman" w:cs="Times New Roman"/>
          <w:lang w:val="en-GB" w:eastAsia="ru-RU"/>
        </w:rPr>
      </w:pPr>
      <w:r w:rsidRPr="00D746E1">
        <w:rPr>
          <w:rFonts w:ascii="Times New Roman" w:eastAsia="Times New Roman" w:hAnsi="Times New Roman" w:cs="Times New Roman"/>
          <w:b/>
          <w:bCs/>
          <w:lang w:val="en-GB" w:eastAsia="ru-RU"/>
        </w:rPr>
        <w:t>S−</w:t>
      </w:r>
      <w:r w:rsidRPr="00D746E1">
        <w:rPr>
          <w:rFonts w:ascii="Times New Roman" w:eastAsia="Times New Roman" w:hAnsi="Times New Roman" w:cs="Times New Roman"/>
          <w:lang w:val="en-GB" w:eastAsia="ru-RU"/>
        </w:rPr>
        <w:t xml:space="preserve">: − radiator, </w:t>
      </w:r>
      <w:r w:rsidRPr="00D746E1">
        <w:rPr>
          <w:rFonts w:ascii="Times New Roman" w:eastAsia="Times New Roman" w:hAnsi="Times New Roman" w:cs="Times New Roman"/>
          <w:b/>
          <w:bCs/>
          <w:lang w:val="en-GB" w:eastAsia="ru-RU"/>
        </w:rPr>
        <w:t xml:space="preserve">TOP </w:t>
      </w:r>
      <w:r>
        <w:rPr>
          <w:rFonts w:ascii="Times New Roman" w:eastAsia="Times New Roman" w:hAnsi="Times New Roman" w:cs="Times New Roman"/>
          <w:b/>
          <w:bCs/>
          <w:lang w:val="en-GB" w:eastAsia="ru-RU"/>
        </w:rPr>
        <w:t xml:space="preserve">Side Lateral </w:t>
      </w:r>
      <w:r w:rsidRPr="00D746E1">
        <w:rPr>
          <w:rFonts w:ascii="Times New Roman" w:eastAsia="Times New Roman" w:hAnsi="Times New Roman" w:cs="Times New Roman"/>
          <w:b/>
          <w:bCs/>
          <w:lang w:val="en-GB" w:eastAsia="ru-RU"/>
        </w:rPr>
        <w:t>face</w:t>
      </w:r>
      <w:r w:rsidRPr="00D746E1">
        <w:rPr>
          <w:rFonts w:ascii="Times New Roman" w:eastAsia="Times New Roman" w:hAnsi="Times New Roman" w:cs="Times New Roman"/>
          <w:lang w:val="en-GB" w:eastAsia="ru-RU"/>
        </w:rPr>
        <w:t xml:space="preserve">, </w:t>
      </w:r>
      <w:r w:rsidRPr="00D746E1">
        <w:rPr>
          <w:rFonts w:ascii="Times New Roman" w:eastAsia="Times New Roman" w:hAnsi="Times New Roman" w:cs="Times New Roman"/>
          <w:b/>
          <w:bCs/>
          <w:lang w:val="en-GB" w:eastAsia="ru-RU"/>
        </w:rPr>
        <w:t>10 ± 2 mm from the stack interface</w:t>
      </w:r>
      <w:r>
        <w:rPr>
          <w:rFonts w:ascii="Times New Roman" w:eastAsia="Times New Roman" w:hAnsi="Times New Roman" w:cs="Times New Roman"/>
          <w:b/>
          <w:bCs/>
          <w:lang w:val="en-GB" w:eastAsia="ru-RU"/>
        </w:rPr>
        <w:t xml:space="preserve">, </w:t>
      </w:r>
      <w:r w:rsidRPr="00D746E1">
        <w:rPr>
          <w:rFonts w:ascii="Times New Roman" w:eastAsia="Times New Roman" w:hAnsi="Times New Roman" w:cs="Times New Roman"/>
          <w:lang w:val="en-GB" w:eastAsia="ru-RU"/>
        </w:rPr>
        <w:t>alligator clipped next to terminal post.</w:t>
      </w:r>
    </w:p>
    <w:p w14:paraId="68192658" w14:textId="7405AEF6" w:rsidR="00D746E1" w:rsidRPr="00A536EF" w:rsidRDefault="00D746E1" w:rsidP="00D746E1">
      <w:pPr>
        <w:numPr>
          <w:ilvl w:val="0"/>
          <w:numId w:val="34"/>
        </w:numPr>
        <w:spacing w:before="100" w:beforeAutospacing="1" w:after="100" w:afterAutospacing="1" w:line="360" w:lineRule="auto"/>
        <w:rPr>
          <w:rFonts w:ascii="Times New Roman" w:eastAsia="Times New Roman" w:hAnsi="Times New Roman" w:cs="Times New Roman"/>
          <w:lang w:val="en-GB" w:eastAsia="ru-RU"/>
        </w:rPr>
      </w:pPr>
      <w:r w:rsidRPr="00D746E1">
        <w:rPr>
          <w:rFonts w:ascii="Times New Roman" w:eastAsia="Times New Roman" w:hAnsi="Times New Roman" w:cs="Times New Roman"/>
          <w:b/>
          <w:bCs/>
          <w:lang w:val="en-GB" w:eastAsia="ru-RU"/>
        </w:rPr>
        <w:t>F−</w:t>
      </w:r>
      <w:r w:rsidRPr="00D746E1">
        <w:rPr>
          <w:rFonts w:ascii="Times New Roman" w:eastAsia="Times New Roman" w:hAnsi="Times New Roman" w:cs="Times New Roman"/>
          <w:lang w:val="en-GB" w:eastAsia="ru-RU"/>
        </w:rPr>
        <w:t xml:space="preserve">: − radiator, </w:t>
      </w:r>
      <w:r>
        <w:rPr>
          <w:rFonts w:ascii="Times New Roman" w:eastAsia="Times New Roman" w:hAnsi="Times New Roman" w:cs="Times New Roman"/>
          <w:b/>
          <w:bCs/>
          <w:lang w:val="en-GB" w:eastAsia="ru-RU"/>
        </w:rPr>
        <w:t>TOP</w:t>
      </w:r>
      <w:r w:rsidRPr="00D746E1">
        <w:rPr>
          <w:rFonts w:ascii="Times New Roman" w:eastAsia="Times New Roman" w:hAnsi="Times New Roman" w:cs="Times New Roman"/>
          <w:b/>
          <w:bCs/>
          <w:lang w:val="en-GB" w:eastAsia="ru-RU"/>
        </w:rPr>
        <w:t xml:space="preserve"> </w:t>
      </w:r>
      <w:r>
        <w:rPr>
          <w:rFonts w:ascii="Times New Roman" w:eastAsia="Times New Roman" w:hAnsi="Times New Roman" w:cs="Times New Roman"/>
          <w:b/>
          <w:bCs/>
          <w:lang w:val="en-GB" w:eastAsia="ru-RU"/>
        </w:rPr>
        <w:t xml:space="preserve">Side Lateral </w:t>
      </w:r>
      <w:r w:rsidRPr="00D746E1">
        <w:rPr>
          <w:rFonts w:ascii="Times New Roman" w:eastAsia="Times New Roman" w:hAnsi="Times New Roman" w:cs="Times New Roman"/>
          <w:b/>
          <w:bCs/>
          <w:lang w:val="en-GB" w:eastAsia="ru-RU"/>
        </w:rPr>
        <w:t>face</w:t>
      </w:r>
      <w:r w:rsidRPr="00D746E1">
        <w:rPr>
          <w:rFonts w:ascii="Times New Roman" w:eastAsia="Times New Roman" w:hAnsi="Times New Roman" w:cs="Times New Roman"/>
          <w:lang w:val="en-GB" w:eastAsia="ru-RU"/>
        </w:rPr>
        <w:t xml:space="preserve">, </w:t>
      </w:r>
      <w:r>
        <w:rPr>
          <w:rFonts w:ascii="Times New Roman" w:eastAsia="Times New Roman" w:hAnsi="Times New Roman" w:cs="Times New Roman"/>
          <w:b/>
          <w:bCs/>
          <w:lang w:val="en-GB" w:eastAsia="ru-RU"/>
        </w:rPr>
        <w:t>lug attached to terminal post</w:t>
      </w:r>
      <w:r w:rsidRPr="00D746E1">
        <w:rPr>
          <w:rFonts w:ascii="Times New Roman" w:eastAsia="Times New Roman" w:hAnsi="Times New Roman" w:cs="Times New Roman"/>
          <w:lang w:val="en-GB" w:eastAsia="ru-RU"/>
        </w:rPr>
        <w:t>. Mirror symmetry.</w:t>
      </w:r>
    </w:p>
    <w:p w14:paraId="3A336B46" w14:textId="77777777" w:rsidR="002D6BD4" w:rsidRDefault="002D6BD4" w:rsidP="00A536EF">
      <w:pPr>
        <w:pStyle w:val="Compact"/>
        <w:keepNext/>
        <w:spacing w:line="360" w:lineRule="auto"/>
        <w:ind w:left="360"/>
        <w:jc w:val="center"/>
      </w:pPr>
      <w:r>
        <w:rPr>
          <w:noProof/>
        </w:rPr>
        <w:lastRenderedPageBreak/>
        <w:drawing>
          <wp:inline distT="0" distB="0" distL="0" distR="0" wp14:anchorId="086F55B4" wp14:editId="78BE72B8">
            <wp:extent cx="4486275" cy="2600325"/>
            <wp:effectExtent l="0" t="0" r="9525" b="9525"/>
            <wp:docPr id="895020391" name="Picture 6" descr="A collage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20391" name="Picture 6" descr="A collage of a machin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86275" cy="2600325"/>
                    </a:xfrm>
                    <a:prstGeom prst="rect">
                      <a:avLst/>
                    </a:prstGeom>
                  </pic:spPr>
                </pic:pic>
              </a:graphicData>
            </a:graphic>
          </wp:inline>
        </w:drawing>
      </w:r>
    </w:p>
    <w:p w14:paraId="4B18A8C5" w14:textId="4067681C" w:rsidR="002D6BD4" w:rsidRPr="006E0D44" w:rsidRDefault="002D6BD4" w:rsidP="002D6BD4">
      <w:pPr>
        <w:pStyle w:val="Caption"/>
      </w:pPr>
      <w:r>
        <w:t xml:space="preserve">Figure </w:t>
      </w:r>
      <w:fldSimple w:instr=" SEQ Figure \* ARABIC ">
        <w:r>
          <w:rPr>
            <w:noProof/>
          </w:rPr>
          <w:t>5</w:t>
        </w:r>
      </w:fldSimple>
      <w:r>
        <w:t>: Connections for Blocks.</w:t>
      </w:r>
    </w:p>
    <w:p w14:paraId="53E1E5CE" w14:textId="77777777" w:rsidR="0061733B" w:rsidRDefault="00000000" w:rsidP="006F01D9">
      <w:pPr>
        <w:pStyle w:val="Compact"/>
        <w:numPr>
          <w:ilvl w:val="0"/>
          <w:numId w:val="2"/>
        </w:numPr>
        <w:spacing w:line="360" w:lineRule="auto"/>
      </w:pPr>
      <w:r>
        <w:rPr>
          <w:b/>
          <w:bCs/>
        </w:rPr>
        <w:t>Polarity convention:</w:t>
      </w:r>
      <w:r>
        <w:t xml:space="preserve"> Charge current </w:t>
      </w:r>
      <w:r>
        <w:rPr>
          <w:b/>
          <w:bCs/>
        </w:rPr>
        <w:t>I &gt; 0</w:t>
      </w:r>
      <w:r>
        <w:t xml:space="preserve">, discharge </w:t>
      </w:r>
      <w:r>
        <w:rPr>
          <w:b/>
          <w:bCs/>
        </w:rPr>
        <w:t>I &lt; 0</w:t>
      </w:r>
      <w:r>
        <w:t>. Voltage reported as positive full‑cell.</w:t>
      </w:r>
    </w:p>
    <w:p w14:paraId="7B769CB3" w14:textId="221B49BC" w:rsidR="004B4B02" w:rsidRDefault="004B4B02" w:rsidP="004B4B02">
      <w:pPr>
        <w:pStyle w:val="Compact"/>
        <w:numPr>
          <w:ilvl w:val="0"/>
          <w:numId w:val="2"/>
        </w:numPr>
        <w:spacing w:line="360" w:lineRule="auto"/>
      </w:pPr>
      <w:r>
        <w:rPr>
          <w:b/>
          <w:bCs/>
        </w:rPr>
        <w:t xml:space="preserve">Absolute </w:t>
      </w:r>
      <w:r w:rsidR="00E65924">
        <w:rPr>
          <w:b/>
          <w:bCs/>
        </w:rPr>
        <w:t>Voltage hard limit</w:t>
      </w:r>
      <w:r>
        <w:rPr>
          <w:b/>
          <w:bCs/>
        </w:rPr>
        <w:t>:</w:t>
      </w:r>
      <w:r>
        <w:t xml:space="preserve"> </w:t>
      </w:r>
      <w:r>
        <w:rPr>
          <w:b/>
          <w:bCs/>
        </w:rPr>
        <w:t>1.80 V per cell</w:t>
      </w:r>
      <w:r>
        <w:t xml:space="preserve"> hard stop. </w:t>
      </w:r>
    </w:p>
    <w:p w14:paraId="10668980" w14:textId="01FD6138" w:rsidR="004B4B02" w:rsidRDefault="00E65924" w:rsidP="004B4B02">
      <w:pPr>
        <w:pStyle w:val="Compact"/>
        <w:numPr>
          <w:ilvl w:val="0"/>
          <w:numId w:val="2"/>
        </w:numPr>
        <w:spacing w:line="360" w:lineRule="auto"/>
      </w:pPr>
      <w:r>
        <w:rPr>
          <w:b/>
          <w:bCs/>
        </w:rPr>
        <w:t xml:space="preserve">Absolute </w:t>
      </w:r>
      <w:r w:rsidR="004B4B02">
        <w:rPr>
          <w:b/>
          <w:bCs/>
        </w:rPr>
        <w:t xml:space="preserve">Temperature </w:t>
      </w:r>
      <w:r>
        <w:rPr>
          <w:b/>
          <w:bCs/>
        </w:rPr>
        <w:t xml:space="preserve">hard </w:t>
      </w:r>
      <w:r w:rsidR="004B4B02">
        <w:rPr>
          <w:b/>
          <w:bCs/>
        </w:rPr>
        <w:t>limit:</w:t>
      </w:r>
      <w:r w:rsidR="004B4B02">
        <w:t xml:space="preserve"> </w:t>
      </w:r>
      <w:r w:rsidR="004B4B02" w:rsidRPr="00CF2FE8">
        <w:rPr>
          <w:b/>
          <w:bCs/>
        </w:rPr>
        <w:t>5</w:t>
      </w:r>
      <w:r w:rsidR="004B4B02">
        <w:rPr>
          <w:b/>
          <w:bCs/>
        </w:rPr>
        <w:t>0</w:t>
      </w:r>
      <w:r w:rsidR="004B4B02" w:rsidRPr="00CF2FE8">
        <w:rPr>
          <w:b/>
          <w:bCs/>
        </w:rPr>
        <w:t xml:space="preserve"> °C</w:t>
      </w:r>
      <w:r w:rsidR="004B4B02">
        <w:t>. Keep airflow consistent; avoid fan directly on cell unless you test thermal effects.</w:t>
      </w:r>
    </w:p>
    <w:p w14:paraId="47FACC26" w14:textId="77777777" w:rsidR="004B4B02" w:rsidRDefault="004B4B02" w:rsidP="004B4B02">
      <w:pPr>
        <w:pStyle w:val="Compact"/>
        <w:spacing w:line="360" w:lineRule="auto"/>
        <w:ind w:left="360"/>
      </w:pPr>
    </w:p>
    <w:p w14:paraId="2217D69C" w14:textId="65CEE44A" w:rsidR="00077670" w:rsidRDefault="00077670">
      <w:r>
        <w:br w:type="page"/>
      </w:r>
    </w:p>
    <w:p w14:paraId="4D18D49B" w14:textId="77777777" w:rsidR="0061733B" w:rsidRDefault="0061733B" w:rsidP="006F01D9">
      <w:pPr>
        <w:spacing w:line="360" w:lineRule="auto"/>
      </w:pPr>
    </w:p>
    <w:p w14:paraId="0790E45C" w14:textId="77777777" w:rsidR="0061733B" w:rsidRDefault="00000000" w:rsidP="006F01D9">
      <w:pPr>
        <w:pStyle w:val="Heading2"/>
        <w:spacing w:line="360" w:lineRule="auto"/>
      </w:pPr>
      <w:bookmarkStart w:id="6" w:name="_Toc228445712"/>
      <w:bookmarkStart w:id="7" w:name="X3ce62fd2e088ebc63e35ddf2914a6ce638815a9"/>
      <w:bookmarkEnd w:id="3"/>
      <w:r>
        <w:t>1) Conversion: Current Density ↔ Current (173.24 cm²)</w:t>
      </w:r>
      <w:bookmarkEnd w:id="6"/>
    </w:p>
    <w:p w14:paraId="5C954E0D" w14:textId="2E919035" w:rsidR="0061733B" w:rsidRPr="00C67E4A" w:rsidRDefault="00000000" w:rsidP="006F01D9">
      <w:pPr>
        <w:pStyle w:val="FirstParagraph"/>
        <w:spacing w:line="360" w:lineRule="auto"/>
        <w:rPr>
          <w:lang w:val="it-IT"/>
        </w:rPr>
      </w:pPr>
      <w:r w:rsidRPr="00C67E4A">
        <w:rPr>
          <w:b/>
          <w:bCs/>
          <w:lang w:val="it-IT"/>
        </w:rPr>
        <w:t>Formula:</w:t>
      </w:r>
      <w:r w:rsidRPr="00C67E4A">
        <w:rPr>
          <w:lang w:val="it-IT"/>
        </w:rPr>
        <w:t xml:space="preserve"> </w:t>
      </w:r>
      <m:oMath>
        <m:r>
          <m:rPr>
            <m:sty m:val="bi"/>
          </m:rPr>
          <w:rPr>
            <w:rFonts w:ascii="Cambria Math" w:hAnsi="Cambria Math"/>
          </w:rPr>
          <m:t>I</m:t>
        </m:r>
        <m:d>
          <m:dPr>
            <m:begChr m:val="["/>
            <m:endChr m:val="]"/>
            <m:ctrlPr>
              <w:rPr>
                <w:rFonts w:ascii="Cambria Math" w:hAnsi="Cambria Math"/>
                <w:b/>
                <w:bCs/>
                <w:i/>
              </w:rPr>
            </m:ctrlPr>
          </m:dPr>
          <m:e>
            <m:r>
              <m:rPr>
                <m:sty m:val="bi"/>
              </m:rPr>
              <w:rPr>
                <w:rFonts w:ascii="Cambria Math" w:hAnsi="Cambria Math"/>
              </w:rPr>
              <m:t>A</m:t>
            </m:r>
          </m:e>
        </m:d>
        <m:r>
          <w:rPr>
            <w:rFonts w:ascii="Cambria Math" w:hAnsi="Cambria Math"/>
            <w:lang w:val="it-IT"/>
          </w:rPr>
          <m:t xml:space="preserve">=  </m:t>
        </m:r>
        <m:r>
          <w:rPr>
            <w:rFonts w:ascii="Cambria Math" w:hAnsi="Cambria Math"/>
          </w:rPr>
          <m:t>j</m:t>
        </m:r>
        <m:d>
          <m:dPr>
            <m:begChr m:val="["/>
            <m:endChr m:val="]"/>
            <m:ctrlPr>
              <w:rPr>
                <w:rFonts w:ascii="Cambria Math" w:hAnsi="Cambria Math"/>
                <w:b/>
                <w:bCs/>
                <w:i/>
              </w:rPr>
            </m:ctrlPr>
          </m:dPr>
          <m:e>
            <m:r>
              <m:rPr>
                <m:sty m:val="bi"/>
              </m:rPr>
              <w:rPr>
                <w:rFonts w:ascii="Cambria Math" w:hAnsi="Cambria Math"/>
              </w:rPr>
              <m:t>mA</m:t>
            </m:r>
            <m:r>
              <m:rPr>
                <m:sty m:val="bi"/>
              </m:rPr>
              <w:rPr>
                <w:rFonts w:ascii="Cambria Math" w:hAnsi="Cambria Math"/>
                <w:lang w:val="it-IT"/>
              </w:rPr>
              <m:t>.</m:t>
            </m:r>
            <m:r>
              <m:rPr>
                <m:sty m:val="bi"/>
              </m:rPr>
              <w:rPr>
                <w:rFonts w:ascii="Cambria Math" w:hAnsi="Cambria Math"/>
              </w:rPr>
              <m:t>c</m:t>
            </m:r>
            <m:sSup>
              <m:sSupPr>
                <m:ctrlPr>
                  <w:rPr>
                    <w:rFonts w:ascii="Cambria Math" w:hAnsi="Cambria Math"/>
                    <w:b/>
                    <w:bCs/>
                    <w:i/>
                  </w:rPr>
                </m:ctrlPr>
              </m:sSupPr>
              <m:e>
                <m:r>
                  <m:rPr>
                    <m:sty m:val="bi"/>
                  </m:rPr>
                  <w:rPr>
                    <w:rFonts w:ascii="Cambria Math" w:hAnsi="Cambria Math"/>
                  </w:rPr>
                  <m:t>m</m:t>
                </m:r>
              </m:e>
              <m:sup>
                <m:r>
                  <m:rPr>
                    <m:sty m:val="bi"/>
                  </m:rPr>
                  <w:rPr>
                    <w:rFonts w:ascii="Cambria Math" w:hAnsi="Cambria Math"/>
                    <w:vertAlign w:val="superscript"/>
                    <w:lang w:val="it-IT"/>
                  </w:rPr>
                  <m:t>-</m:t>
                </m:r>
                <m:r>
                  <m:rPr>
                    <m:sty m:val="bi"/>
                  </m:rPr>
                  <w:rPr>
                    <w:rFonts w:ascii="Cambria Math" w:hAnsi="Cambria Math"/>
                    <w:vertAlign w:val="superscript"/>
                  </w:rPr>
                  <m:t>2</m:t>
                </m:r>
              </m:sup>
            </m:sSup>
          </m:e>
        </m:d>
        <m:r>
          <w:rPr>
            <w:rFonts w:ascii="Cambria Math" w:hAnsi="Cambria Math"/>
            <w:lang w:val="it-IT"/>
          </w:rPr>
          <m:t xml:space="preserve"> 0.17324</m:t>
        </m:r>
      </m:oMath>
    </w:p>
    <w:tbl>
      <w:tblPr>
        <w:tblStyle w:val="PlainTable2"/>
        <w:tblW w:w="2385" w:type="pct"/>
        <w:tblInd w:w="5" w:type="dxa"/>
        <w:tblLayout w:type="fixed"/>
        <w:tblLook w:val="0020" w:firstRow="1" w:lastRow="0" w:firstColumn="0" w:lastColumn="0" w:noHBand="0" w:noVBand="0"/>
      </w:tblPr>
      <w:tblGrid>
        <w:gridCol w:w="1346"/>
        <w:gridCol w:w="1038"/>
        <w:gridCol w:w="1038"/>
        <w:gridCol w:w="1038"/>
      </w:tblGrid>
      <w:tr w:rsidR="00BE587A" w14:paraId="329C94F1" w14:textId="77777777" w:rsidTr="00BE587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66E01E24" w14:textId="3B1E897B" w:rsidR="00BE587A" w:rsidRDefault="00BE587A" w:rsidP="006F01D9">
            <w:pPr>
              <w:pStyle w:val="Compact"/>
              <w:spacing w:line="360" w:lineRule="auto"/>
            </w:pPr>
            <w:r>
              <w:t>j</w:t>
            </w:r>
            <w:r w:rsidRPr="00565E38">
              <w:t xml:space="preserve"> (mA·c</w:t>
            </w:r>
            <w:r>
              <w:t>m</w:t>
            </w:r>
            <w:r w:rsidRPr="00565E38">
              <w:rPr>
                <w:rFonts w:ascii="Cambria Math" w:hAnsi="Cambria Math" w:cs="Cambria Math"/>
                <w:vertAlign w:val="superscript"/>
              </w:rPr>
              <w:t>⁻</w:t>
            </w:r>
            <w:r w:rsidRPr="00565E38">
              <w:rPr>
                <w:vertAlign w:val="superscript"/>
              </w:rPr>
              <w:t>²</w:t>
            </w:r>
            <w:r w:rsidRPr="00565E38">
              <w:t>)</w:t>
            </w:r>
          </w:p>
        </w:tc>
        <w:tc>
          <w:tcPr>
            <w:cnfStyle w:val="000001000000" w:firstRow="0" w:lastRow="0" w:firstColumn="0" w:lastColumn="0" w:oddVBand="0" w:evenVBand="1" w:oddHBand="0" w:evenHBand="0" w:firstRowFirstColumn="0" w:firstRowLastColumn="0" w:lastRowFirstColumn="0" w:lastRowLastColumn="0"/>
            <w:tcW w:w="1039" w:type="dxa"/>
          </w:tcPr>
          <w:p w14:paraId="2AD31F32" w14:textId="77777777" w:rsidR="00BE587A" w:rsidRDefault="00BE587A" w:rsidP="006F01D9">
            <w:pPr>
              <w:pStyle w:val="Compact"/>
              <w:spacing w:line="360" w:lineRule="auto"/>
              <w:jc w:val="right"/>
            </w:pPr>
            <w:r>
              <w:t>10</w:t>
            </w:r>
          </w:p>
        </w:tc>
        <w:tc>
          <w:tcPr>
            <w:cnfStyle w:val="000010000000" w:firstRow="0" w:lastRow="0" w:firstColumn="0" w:lastColumn="0" w:oddVBand="1" w:evenVBand="0" w:oddHBand="0" w:evenHBand="0" w:firstRowFirstColumn="0" w:firstRowLastColumn="0" w:lastRowFirstColumn="0" w:lastRowLastColumn="0"/>
            <w:tcW w:w="1039" w:type="dxa"/>
          </w:tcPr>
          <w:p w14:paraId="006098C2" w14:textId="77777777" w:rsidR="00BE587A" w:rsidRDefault="00BE587A" w:rsidP="006F01D9">
            <w:pPr>
              <w:pStyle w:val="Compact"/>
              <w:spacing w:line="360" w:lineRule="auto"/>
              <w:jc w:val="right"/>
            </w:pPr>
            <w:r>
              <w:t>20</w:t>
            </w:r>
          </w:p>
        </w:tc>
        <w:tc>
          <w:tcPr>
            <w:cnfStyle w:val="000001000000" w:firstRow="0" w:lastRow="0" w:firstColumn="0" w:lastColumn="0" w:oddVBand="0" w:evenVBand="1" w:oddHBand="0" w:evenHBand="0" w:firstRowFirstColumn="0" w:firstRowLastColumn="0" w:lastRowFirstColumn="0" w:lastRowLastColumn="0"/>
            <w:tcW w:w="1039" w:type="dxa"/>
          </w:tcPr>
          <w:p w14:paraId="14D10AEB" w14:textId="77777777" w:rsidR="00BE587A" w:rsidRDefault="00BE587A" w:rsidP="006F01D9">
            <w:pPr>
              <w:pStyle w:val="Compact"/>
              <w:spacing w:line="360" w:lineRule="auto"/>
              <w:jc w:val="right"/>
            </w:pPr>
            <w:r>
              <w:t>50</w:t>
            </w:r>
          </w:p>
        </w:tc>
      </w:tr>
      <w:tr w:rsidR="00BE587A" w14:paraId="092435CD" w14:textId="77777777" w:rsidTr="00BE587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48" w:type="dxa"/>
          </w:tcPr>
          <w:p w14:paraId="3C0AB2E8" w14:textId="77777777" w:rsidR="00BE587A" w:rsidRPr="00A21B90" w:rsidRDefault="00BE587A" w:rsidP="00A21B90">
            <w:pPr>
              <w:pStyle w:val="Compact"/>
              <w:spacing w:line="360" w:lineRule="auto"/>
              <w:rPr>
                <w:b/>
                <w:bCs/>
              </w:rPr>
            </w:pPr>
            <w:r w:rsidRPr="00A21B90">
              <w:rPr>
                <w:b/>
                <w:bCs/>
              </w:rPr>
              <w:t>I (A)</w:t>
            </w:r>
          </w:p>
        </w:tc>
        <w:tc>
          <w:tcPr>
            <w:cnfStyle w:val="000001000000" w:firstRow="0" w:lastRow="0" w:firstColumn="0" w:lastColumn="0" w:oddVBand="0" w:evenVBand="1" w:oddHBand="0" w:evenHBand="0" w:firstRowFirstColumn="0" w:firstRowLastColumn="0" w:lastRowFirstColumn="0" w:lastRowLastColumn="0"/>
            <w:tcW w:w="1039" w:type="dxa"/>
          </w:tcPr>
          <w:p w14:paraId="13556D85" w14:textId="77777777" w:rsidR="00BE587A" w:rsidRDefault="00BE587A" w:rsidP="006F01D9">
            <w:pPr>
              <w:pStyle w:val="Compact"/>
              <w:spacing w:line="360" w:lineRule="auto"/>
              <w:jc w:val="right"/>
            </w:pPr>
            <w:r>
              <w:t>1.732</w:t>
            </w:r>
          </w:p>
        </w:tc>
        <w:tc>
          <w:tcPr>
            <w:cnfStyle w:val="000010000000" w:firstRow="0" w:lastRow="0" w:firstColumn="0" w:lastColumn="0" w:oddVBand="1" w:evenVBand="0" w:oddHBand="0" w:evenHBand="0" w:firstRowFirstColumn="0" w:firstRowLastColumn="0" w:lastRowFirstColumn="0" w:lastRowLastColumn="0"/>
            <w:tcW w:w="1039" w:type="dxa"/>
          </w:tcPr>
          <w:p w14:paraId="4F574821" w14:textId="77777777" w:rsidR="00BE587A" w:rsidRDefault="00BE587A" w:rsidP="006F01D9">
            <w:pPr>
              <w:pStyle w:val="Compact"/>
              <w:spacing w:line="360" w:lineRule="auto"/>
              <w:jc w:val="right"/>
            </w:pPr>
            <w:r>
              <w:t>3.465</w:t>
            </w:r>
          </w:p>
        </w:tc>
        <w:tc>
          <w:tcPr>
            <w:cnfStyle w:val="000001000000" w:firstRow="0" w:lastRow="0" w:firstColumn="0" w:lastColumn="0" w:oddVBand="0" w:evenVBand="1" w:oddHBand="0" w:evenHBand="0" w:firstRowFirstColumn="0" w:firstRowLastColumn="0" w:lastRowFirstColumn="0" w:lastRowLastColumn="0"/>
            <w:tcW w:w="1039" w:type="dxa"/>
          </w:tcPr>
          <w:p w14:paraId="6276F865" w14:textId="77777777" w:rsidR="00BE587A" w:rsidRDefault="00BE587A" w:rsidP="006F01D9">
            <w:pPr>
              <w:pStyle w:val="Compact"/>
              <w:spacing w:line="360" w:lineRule="auto"/>
              <w:jc w:val="right"/>
            </w:pPr>
            <w:r>
              <w:t>8.662</w:t>
            </w:r>
          </w:p>
        </w:tc>
      </w:tr>
    </w:tbl>
    <w:p w14:paraId="61E8BB1C" w14:textId="2D4C8EA3" w:rsidR="0061733B" w:rsidRDefault="00A21B90" w:rsidP="0051535E">
      <w:pPr>
        <w:pStyle w:val="BodyText"/>
        <w:spacing w:line="360" w:lineRule="auto"/>
      </w:pPr>
      <w:r>
        <w:rPr>
          <w:i/>
          <w:iCs/>
        </w:rPr>
        <w:t>*</w:t>
      </w:r>
      <w:r w:rsidRPr="00A21B90">
        <w:rPr>
          <w:i/>
          <w:iCs/>
        </w:rPr>
        <w:t xml:space="preserve">Document any other </w:t>
      </w:r>
      <w:r w:rsidRPr="00A21B90">
        <w:rPr>
          <w:b/>
          <w:bCs/>
          <w:i/>
          <w:iCs/>
        </w:rPr>
        <w:t>j</w:t>
      </w:r>
      <w:r>
        <w:rPr>
          <w:i/>
          <w:iCs/>
        </w:rPr>
        <w:t xml:space="preserve"> </w:t>
      </w:r>
      <w:r w:rsidRPr="00A21B90">
        <w:rPr>
          <w:i/>
          <w:iCs/>
        </w:rPr>
        <w:t>→</w:t>
      </w:r>
      <w:r>
        <w:rPr>
          <w:i/>
          <w:iCs/>
        </w:rPr>
        <w:t xml:space="preserve"> </w:t>
      </w:r>
      <w:r w:rsidRPr="00A21B90">
        <w:rPr>
          <w:b/>
          <w:bCs/>
          <w:i/>
          <w:iCs/>
        </w:rPr>
        <w:t>I</w:t>
      </w:r>
      <w:r w:rsidRPr="00A21B90">
        <w:rPr>
          <w:i/>
          <w:iCs/>
        </w:rPr>
        <w:t xml:space="preserve"> conversion </w:t>
      </w:r>
      <w:r w:rsidR="00565E38" w:rsidRPr="00A21B90">
        <w:rPr>
          <w:i/>
          <w:iCs/>
        </w:rPr>
        <w:t>if</w:t>
      </w:r>
      <w:r w:rsidRPr="00A21B90">
        <w:rPr>
          <w:i/>
          <w:iCs/>
        </w:rPr>
        <w:t xml:space="preserve"> use</w:t>
      </w:r>
      <w:r w:rsidR="00565E38" w:rsidRPr="00A21B90">
        <w:rPr>
          <w:i/>
          <w:iCs/>
        </w:rPr>
        <w:t>d</w:t>
      </w:r>
    </w:p>
    <w:p w14:paraId="385EFC49" w14:textId="2538C187" w:rsidR="0061733B" w:rsidRDefault="00000000" w:rsidP="006F01D9">
      <w:pPr>
        <w:pStyle w:val="Heading2"/>
        <w:spacing w:line="360" w:lineRule="auto"/>
      </w:pPr>
      <w:bookmarkStart w:id="8" w:name="_Toc228445713"/>
      <w:bookmarkStart w:id="9" w:name="recommended-overall-order-of-testing"/>
      <w:bookmarkEnd w:id="7"/>
      <w:r>
        <w:t>2) Recommended Overall Testing</w:t>
      </w:r>
      <w:r w:rsidR="008152B1">
        <w:t xml:space="preserve"> for Cells</w:t>
      </w:r>
      <w:bookmarkEnd w:id="8"/>
    </w:p>
    <w:p w14:paraId="2F1F8111" w14:textId="254C4694" w:rsidR="007C6593" w:rsidRPr="007C6593" w:rsidRDefault="007C6593" w:rsidP="007C6593">
      <w:pPr>
        <w:pStyle w:val="BodyText"/>
        <w:rPr>
          <w:b/>
          <w:bCs/>
          <w:u w:val="single"/>
        </w:rPr>
      </w:pPr>
      <w:r w:rsidRPr="007C6593">
        <w:rPr>
          <w:b/>
          <w:bCs/>
          <w:u w:val="single"/>
        </w:rPr>
        <w:t>For Production Team:</w:t>
      </w:r>
    </w:p>
    <w:p w14:paraId="018A242A" w14:textId="185D05AF" w:rsidR="009C44F0" w:rsidRPr="009C44F0" w:rsidRDefault="0082433E" w:rsidP="007C6593">
      <w:pPr>
        <w:pStyle w:val="Compact"/>
        <w:numPr>
          <w:ilvl w:val="0"/>
          <w:numId w:val="4"/>
        </w:numPr>
        <w:spacing w:line="360" w:lineRule="auto"/>
        <w:rPr>
          <w:u w:val="single"/>
        </w:rPr>
      </w:pPr>
      <w:r>
        <w:rPr>
          <w:b/>
          <w:bCs/>
        </w:rPr>
        <w:t>Standard Program.</w:t>
      </w:r>
    </w:p>
    <w:p w14:paraId="730C2FF7" w14:textId="5F2DF7D9" w:rsidR="007C6593" w:rsidRPr="009C44F0" w:rsidRDefault="007C6593" w:rsidP="009C44F0">
      <w:pPr>
        <w:pStyle w:val="Compact"/>
        <w:spacing w:line="360" w:lineRule="auto"/>
        <w:rPr>
          <w:u w:val="single"/>
        </w:rPr>
      </w:pPr>
      <w:r w:rsidRPr="009C44F0">
        <w:rPr>
          <w:b/>
          <w:bCs/>
          <w:u w:val="single"/>
        </w:rPr>
        <w:t>Additional Tests for Research Team:</w:t>
      </w:r>
    </w:p>
    <w:p w14:paraId="60A2E15E" w14:textId="2838713D" w:rsidR="0061733B" w:rsidRDefault="00000000" w:rsidP="006F01D9">
      <w:pPr>
        <w:pStyle w:val="Compact"/>
        <w:numPr>
          <w:ilvl w:val="0"/>
          <w:numId w:val="4"/>
        </w:numPr>
        <w:spacing w:line="360" w:lineRule="auto"/>
      </w:pPr>
      <w:r>
        <w:rPr>
          <w:b/>
          <w:bCs/>
        </w:rPr>
        <w:t>EDLC ↔ redox transition mapping</w:t>
      </w:r>
      <w:r>
        <w:t xml:space="preserve"> (CV multi‑rate)</w:t>
      </w:r>
      <w:r w:rsidR="0082433E">
        <w:t>.</w:t>
      </w:r>
    </w:p>
    <w:p w14:paraId="41BE0D4A" w14:textId="0439F121" w:rsidR="0061733B" w:rsidRPr="004B4B02" w:rsidRDefault="00000000" w:rsidP="006F01D9">
      <w:pPr>
        <w:pStyle w:val="Compact"/>
        <w:numPr>
          <w:ilvl w:val="0"/>
          <w:numId w:val="4"/>
        </w:numPr>
        <w:spacing w:line="360" w:lineRule="auto"/>
      </w:pPr>
      <w:r>
        <w:rPr>
          <w:b/>
          <w:bCs/>
        </w:rPr>
        <w:t>C</w:t>
      </w:r>
      <w:r w:rsidR="0082433E">
        <w:rPr>
          <w:b/>
          <w:bCs/>
        </w:rPr>
        <w:t>yclability.</w:t>
      </w:r>
    </w:p>
    <w:p w14:paraId="510DB8F3" w14:textId="623C0BE2" w:rsidR="004B4B02" w:rsidRDefault="004B4B02" w:rsidP="006F01D9">
      <w:pPr>
        <w:pStyle w:val="Compact"/>
        <w:numPr>
          <w:ilvl w:val="0"/>
          <w:numId w:val="4"/>
        </w:numPr>
        <w:spacing w:line="360" w:lineRule="auto"/>
      </w:pPr>
      <w:r>
        <w:rPr>
          <w:b/>
          <w:bCs/>
        </w:rPr>
        <w:t>Calendar Aging.</w:t>
      </w:r>
    </w:p>
    <w:p w14:paraId="3B9C18C0" w14:textId="04D916C2" w:rsidR="00840B13" w:rsidRPr="00840B13" w:rsidRDefault="00840B13" w:rsidP="006F01D9">
      <w:pPr>
        <w:pStyle w:val="Compact"/>
        <w:numPr>
          <w:ilvl w:val="0"/>
          <w:numId w:val="4"/>
        </w:numPr>
        <w:spacing w:line="360" w:lineRule="auto"/>
      </w:pPr>
      <w:r>
        <w:rPr>
          <w:b/>
          <w:bCs/>
        </w:rPr>
        <w:t>Leakage Current Test</w:t>
      </w:r>
      <w:r w:rsidR="0082433E">
        <w:rPr>
          <w:b/>
          <w:bCs/>
        </w:rPr>
        <w:t>.</w:t>
      </w:r>
    </w:p>
    <w:p w14:paraId="5779EB4A" w14:textId="174AB618" w:rsidR="00840B13" w:rsidRDefault="00840B13" w:rsidP="006F01D9">
      <w:pPr>
        <w:pStyle w:val="Compact"/>
        <w:numPr>
          <w:ilvl w:val="0"/>
          <w:numId w:val="4"/>
        </w:numPr>
        <w:spacing w:line="360" w:lineRule="auto"/>
      </w:pPr>
      <w:r>
        <w:rPr>
          <w:b/>
          <w:bCs/>
        </w:rPr>
        <w:t>Self-Discharge Test</w:t>
      </w:r>
      <w:r w:rsidR="0082433E">
        <w:rPr>
          <w:b/>
          <w:bCs/>
        </w:rPr>
        <w:t>.</w:t>
      </w:r>
    </w:p>
    <w:p w14:paraId="63CCD577" w14:textId="77777777" w:rsidR="00D9361D" w:rsidRDefault="00D9361D">
      <w:pPr>
        <w:rPr>
          <w:color w:val="EE0000"/>
        </w:rPr>
      </w:pPr>
      <w:r>
        <w:rPr>
          <w:color w:val="EE0000"/>
        </w:rPr>
        <w:br w:type="page"/>
      </w:r>
    </w:p>
    <w:p w14:paraId="6545057E" w14:textId="77777777" w:rsidR="0061733B" w:rsidRPr="0051535E" w:rsidRDefault="0061733B" w:rsidP="00EB1106">
      <w:pPr>
        <w:pStyle w:val="FirstParagraph"/>
        <w:spacing w:line="360" w:lineRule="auto"/>
        <w:rPr>
          <w:color w:val="EE0000"/>
        </w:rPr>
      </w:pPr>
    </w:p>
    <w:p w14:paraId="76FA28BD" w14:textId="3DF00918" w:rsidR="0061733B" w:rsidRDefault="00000000" w:rsidP="006F01D9">
      <w:pPr>
        <w:pStyle w:val="Heading2"/>
        <w:spacing w:line="360" w:lineRule="auto"/>
      </w:pPr>
      <w:bookmarkStart w:id="10" w:name="_Toc228445714"/>
      <w:bookmarkStart w:id="11" w:name="preconditioning-basic-handling"/>
      <w:bookmarkEnd w:id="9"/>
      <w:r>
        <w:t xml:space="preserve">3) </w:t>
      </w:r>
      <w:r w:rsidR="0082433E">
        <w:t>Standard Program</w:t>
      </w:r>
      <w:bookmarkEnd w:id="10"/>
      <w:r w:rsidR="00840B13">
        <w:t xml:space="preserve"> </w:t>
      </w:r>
    </w:p>
    <w:p w14:paraId="61B39E4D" w14:textId="0911A35F" w:rsidR="00E75133" w:rsidRPr="00E75133" w:rsidRDefault="00E75133" w:rsidP="00E75133">
      <w:pPr>
        <w:pStyle w:val="Heading3"/>
        <w:spacing w:line="360" w:lineRule="auto"/>
      </w:pPr>
      <w:bookmarkStart w:id="12" w:name="_Toc228445715"/>
      <w:r>
        <w:t>3A) Objective</w:t>
      </w:r>
      <w:bookmarkEnd w:id="12"/>
    </w:p>
    <w:p w14:paraId="0D24E72D" w14:textId="5EA20B62" w:rsidR="009C44F0" w:rsidRDefault="009C44F0" w:rsidP="009C44F0">
      <w:pPr>
        <w:pStyle w:val="BodyText"/>
      </w:pPr>
      <w:r>
        <w:t xml:space="preserve">The objective of the test is to </w:t>
      </w:r>
      <w:r w:rsidR="00840B13">
        <w:t xml:space="preserve">inspect </w:t>
      </w:r>
      <w:r w:rsidR="001A7F66">
        <w:t>chemistry</w:t>
      </w:r>
      <w:r w:rsidR="00840B13">
        <w:t xml:space="preserve"> and </w:t>
      </w:r>
      <w:r w:rsidR="00E75133">
        <w:t>determine the Capacitance, Energy</w:t>
      </w:r>
      <w:r w:rsidR="00840B13">
        <w:t xml:space="preserve">, </w:t>
      </w:r>
      <w:r w:rsidR="00E75133">
        <w:t xml:space="preserve">ESR10ms and ESR1s for the cells. </w:t>
      </w:r>
    </w:p>
    <w:p w14:paraId="5B3FCD79" w14:textId="462B7524" w:rsidR="00E75133" w:rsidRPr="009C44F0" w:rsidRDefault="00E75133" w:rsidP="00840B13">
      <w:pPr>
        <w:pStyle w:val="Heading3"/>
        <w:spacing w:line="360" w:lineRule="auto"/>
      </w:pPr>
      <w:bookmarkStart w:id="13" w:name="_Toc228445716"/>
      <w:r>
        <w:t>3B) Preparation</w:t>
      </w:r>
      <w:bookmarkEnd w:id="13"/>
    </w:p>
    <w:p w14:paraId="75F9E473" w14:textId="1E6362B8" w:rsidR="0061733B" w:rsidRDefault="00000000" w:rsidP="006F01D9">
      <w:pPr>
        <w:pStyle w:val="Compact"/>
        <w:numPr>
          <w:ilvl w:val="0"/>
          <w:numId w:val="5"/>
        </w:numPr>
        <w:spacing w:line="360" w:lineRule="auto"/>
      </w:pPr>
      <w:r>
        <w:t xml:space="preserve">Visually inspect for swelling, leaks, or salt crystallization. </w:t>
      </w:r>
    </w:p>
    <w:p w14:paraId="5B01EEE6" w14:textId="49601BD1" w:rsidR="00F9459B" w:rsidRDefault="00F9459B" w:rsidP="006F01D9">
      <w:pPr>
        <w:pStyle w:val="Compact"/>
        <w:numPr>
          <w:ilvl w:val="0"/>
          <w:numId w:val="5"/>
        </w:numPr>
        <w:spacing w:line="360" w:lineRule="auto"/>
      </w:pPr>
      <w:r>
        <w:t xml:space="preserve">Cells will be tested on multi-channel cyclers ACK. </w:t>
      </w:r>
      <w:r w:rsidR="004B4B02">
        <w:t>75.10.20.12 only.</w:t>
      </w:r>
    </w:p>
    <w:p w14:paraId="0EBE117B" w14:textId="05714F05" w:rsidR="0061733B" w:rsidRDefault="0051535E" w:rsidP="006F01D9">
      <w:pPr>
        <w:pStyle w:val="Compact"/>
        <w:numPr>
          <w:ilvl w:val="0"/>
          <w:numId w:val="5"/>
        </w:numPr>
        <w:spacing w:line="360" w:lineRule="auto"/>
      </w:pPr>
      <w:r>
        <w:t>Establish kelvin connections.</w:t>
      </w:r>
    </w:p>
    <w:p w14:paraId="3DD5AD1A" w14:textId="26ED9AAB" w:rsidR="00840B13" w:rsidRDefault="00840B13" w:rsidP="006F01D9">
      <w:pPr>
        <w:pStyle w:val="Compact"/>
        <w:numPr>
          <w:ilvl w:val="0"/>
          <w:numId w:val="5"/>
        </w:numPr>
        <w:spacing w:line="360" w:lineRule="auto"/>
      </w:pPr>
      <w:r>
        <w:t>Sample at 100 Hz.</w:t>
      </w:r>
    </w:p>
    <w:p w14:paraId="0E7B9863" w14:textId="7EE3BA1E" w:rsidR="00840B13" w:rsidRDefault="00840B13" w:rsidP="006F01D9">
      <w:pPr>
        <w:pStyle w:val="Compact"/>
        <w:numPr>
          <w:ilvl w:val="0"/>
          <w:numId w:val="5"/>
        </w:numPr>
        <w:spacing w:line="360" w:lineRule="auto"/>
      </w:pPr>
      <w:r>
        <w:t>Use Temperature and Voltage hard limits as discussed in Section 0.</w:t>
      </w:r>
    </w:p>
    <w:p w14:paraId="5AEBDFB0" w14:textId="1EEBE764" w:rsidR="00840B13" w:rsidRDefault="00840B13" w:rsidP="00840B13">
      <w:pPr>
        <w:pStyle w:val="Heading3"/>
        <w:spacing w:line="360" w:lineRule="auto"/>
      </w:pPr>
      <w:bookmarkStart w:id="14" w:name="_Toc228445717"/>
      <w:r>
        <w:t>3C) Test Sequence</w:t>
      </w:r>
      <w:bookmarkEnd w:id="14"/>
    </w:p>
    <w:p w14:paraId="688394A5" w14:textId="5B1D8839" w:rsidR="00035A2A" w:rsidRPr="00035A2A" w:rsidRDefault="00035A2A" w:rsidP="00533461">
      <w:pPr>
        <w:pStyle w:val="BodyText"/>
        <w:spacing w:line="360" w:lineRule="auto"/>
        <w:rPr>
          <w:b/>
          <w:bCs/>
        </w:rPr>
      </w:pPr>
      <w:r w:rsidRPr="00035A2A">
        <w:rPr>
          <w:b/>
          <w:bCs/>
        </w:rPr>
        <w:t>Program</w:t>
      </w:r>
      <w:r w:rsidR="004B4B02">
        <w:rPr>
          <w:b/>
          <w:bCs/>
        </w:rPr>
        <w:t xml:space="preserve"> Name</w:t>
      </w:r>
      <w:r w:rsidRPr="00035A2A">
        <w:rPr>
          <w:b/>
          <w:bCs/>
        </w:rPr>
        <w:t xml:space="preserve">: </w:t>
      </w:r>
      <w:r w:rsidR="004B4B02">
        <w:rPr>
          <w:b/>
          <w:bCs/>
        </w:rPr>
        <w:t>“</w:t>
      </w:r>
      <w:r w:rsidRPr="00035A2A">
        <w:rPr>
          <w:b/>
          <w:bCs/>
        </w:rPr>
        <w:t>Standard Test</w:t>
      </w:r>
      <w:r w:rsidR="004B4B02">
        <w:rPr>
          <w:b/>
          <w:bCs/>
        </w:rPr>
        <w:t>”</w:t>
      </w:r>
      <w:r w:rsidR="00583BED">
        <w:rPr>
          <w:b/>
          <w:bCs/>
        </w:rPr>
        <w:t xml:space="preserve"> (runtime approx. 1h)</w:t>
      </w:r>
    </w:p>
    <w:p w14:paraId="3026C46B" w14:textId="1662E8F6" w:rsidR="00840B13" w:rsidRPr="0082433E" w:rsidRDefault="00840B13" w:rsidP="00533461">
      <w:pPr>
        <w:pStyle w:val="FirstParagraph"/>
        <w:numPr>
          <w:ilvl w:val="0"/>
          <w:numId w:val="40"/>
        </w:numPr>
        <w:spacing w:line="360" w:lineRule="auto"/>
        <w:rPr>
          <w:b/>
          <w:bCs/>
        </w:rPr>
      </w:pPr>
      <w:r w:rsidRPr="0082433E">
        <w:rPr>
          <w:b/>
          <w:bCs/>
        </w:rPr>
        <w:t>Rest 1s.</w:t>
      </w:r>
    </w:p>
    <w:p w14:paraId="67878B55" w14:textId="759D4103" w:rsidR="00840B13" w:rsidRPr="007E4A44" w:rsidRDefault="00840B13" w:rsidP="007E4A44">
      <w:pPr>
        <w:pStyle w:val="FirstParagraph"/>
        <w:numPr>
          <w:ilvl w:val="0"/>
          <w:numId w:val="40"/>
        </w:numPr>
        <w:spacing w:line="360" w:lineRule="auto"/>
        <w:rPr>
          <w:b/>
          <w:bCs/>
        </w:rPr>
      </w:pPr>
      <w:r w:rsidRPr="0082433E">
        <w:rPr>
          <w:b/>
          <w:bCs/>
        </w:rPr>
        <w:t xml:space="preserve">3 Cycles of Cyclic Voltammetry from 0.5V </w:t>
      </w:r>
      <w:commentRangeStart w:id="15"/>
      <w:commentRangeStart w:id="16"/>
      <w:r w:rsidRPr="0082433E">
        <w:rPr>
          <w:b/>
          <w:bCs/>
        </w:rPr>
        <w:t xml:space="preserve">to 1.72V </w:t>
      </w:r>
      <w:commentRangeEnd w:id="15"/>
      <w:r w:rsidR="009A16C7" w:rsidRPr="0082433E">
        <w:rPr>
          <w:rStyle w:val="CommentReference"/>
          <w:b/>
          <w:bCs/>
          <w:sz w:val="24"/>
          <w:szCs w:val="24"/>
        </w:rPr>
        <w:commentReference w:id="15"/>
      </w:r>
      <w:commentRangeEnd w:id="16"/>
      <w:r w:rsidR="008E1FAB" w:rsidRPr="0082433E">
        <w:rPr>
          <w:rStyle w:val="CommentReference"/>
          <w:b/>
          <w:bCs/>
          <w:sz w:val="24"/>
          <w:szCs w:val="24"/>
        </w:rPr>
        <w:commentReference w:id="16"/>
      </w:r>
      <w:r w:rsidRPr="0082433E">
        <w:rPr>
          <w:b/>
          <w:bCs/>
        </w:rPr>
        <w:t xml:space="preserve">at 10 mV/s. </w:t>
      </w:r>
    </w:p>
    <w:p w14:paraId="79A08433" w14:textId="194042EE" w:rsidR="00840B13" w:rsidRPr="0082433E" w:rsidRDefault="00533461" w:rsidP="00533461">
      <w:pPr>
        <w:pStyle w:val="FirstParagraph"/>
        <w:numPr>
          <w:ilvl w:val="0"/>
          <w:numId w:val="40"/>
        </w:numPr>
        <w:spacing w:line="360" w:lineRule="auto"/>
        <w:rPr>
          <w:b/>
          <w:bCs/>
          <w:lang w:val="en-GB"/>
        </w:rPr>
      </w:pPr>
      <w:r>
        <w:rPr>
          <w:b/>
          <w:bCs/>
          <w:lang w:val="en-GB"/>
        </w:rPr>
        <w:t>Disc</w:t>
      </w:r>
      <w:r w:rsidR="00840B13" w:rsidRPr="0082433E">
        <w:rPr>
          <w:b/>
          <w:bCs/>
          <w:lang w:val="en-GB"/>
        </w:rPr>
        <w:t xml:space="preserve">harge CC @ </w:t>
      </w:r>
      <w:r>
        <w:rPr>
          <w:b/>
          <w:bCs/>
          <w:lang w:val="en-GB"/>
        </w:rPr>
        <w:t>2</w:t>
      </w:r>
      <w:r w:rsidR="007D4118">
        <w:rPr>
          <w:b/>
          <w:bCs/>
          <w:lang w:val="en-GB"/>
        </w:rPr>
        <w:t>0</w:t>
      </w:r>
      <w:r w:rsidR="00840B13" w:rsidRPr="0082433E">
        <w:rPr>
          <w:b/>
          <w:bCs/>
          <w:lang w:val="en-GB"/>
        </w:rPr>
        <w:t xml:space="preserve"> mA·cm⁻² (</w:t>
      </w:r>
      <w:r>
        <w:rPr>
          <w:b/>
          <w:bCs/>
          <w:lang w:val="en-GB"/>
        </w:rPr>
        <w:t>3.5</w:t>
      </w:r>
      <w:r w:rsidR="00840B13" w:rsidRPr="0082433E">
        <w:rPr>
          <w:b/>
          <w:bCs/>
          <w:lang w:val="en-GB"/>
        </w:rPr>
        <w:t xml:space="preserve"> A) to </w:t>
      </w:r>
      <w:r>
        <w:rPr>
          <w:b/>
          <w:bCs/>
          <w:highlight w:val="yellow"/>
          <w:lang w:val="en-GB"/>
        </w:rPr>
        <w:t>0.85</w:t>
      </w:r>
      <w:r w:rsidR="00840B13" w:rsidRPr="00533461">
        <w:rPr>
          <w:b/>
          <w:bCs/>
          <w:highlight w:val="yellow"/>
          <w:lang w:val="en-GB"/>
        </w:rPr>
        <w:t xml:space="preserve"> V</w:t>
      </w:r>
      <w:r w:rsidR="00840B13" w:rsidRPr="0082433E">
        <w:rPr>
          <w:b/>
          <w:bCs/>
          <w:lang w:val="en-GB"/>
        </w:rPr>
        <w:t>.</w:t>
      </w:r>
    </w:p>
    <w:p w14:paraId="1DFC9A61" w14:textId="1F9ECA7A" w:rsidR="00840B13" w:rsidRDefault="00840B13" w:rsidP="00533461">
      <w:pPr>
        <w:pStyle w:val="FirstParagraph"/>
        <w:numPr>
          <w:ilvl w:val="0"/>
          <w:numId w:val="40"/>
        </w:numPr>
        <w:spacing w:line="360" w:lineRule="auto"/>
        <w:rPr>
          <w:b/>
          <w:bCs/>
        </w:rPr>
      </w:pPr>
      <w:r w:rsidRPr="0082433E">
        <w:rPr>
          <w:b/>
          <w:bCs/>
        </w:rPr>
        <w:t xml:space="preserve">CV hold for </w:t>
      </w:r>
      <w:r w:rsidR="00533461">
        <w:rPr>
          <w:b/>
          <w:bCs/>
        </w:rPr>
        <w:t>3</w:t>
      </w:r>
      <w:r w:rsidRPr="0082433E">
        <w:rPr>
          <w:b/>
          <w:bCs/>
        </w:rPr>
        <w:t xml:space="preserve">0 sec at </w:t>
      </w:r>
      <w:r w:rsidR="00533461">
        <w:rPr>
          <w:b/>
          <w:bCs/>
          <w:highlight w:val="yellow"/>
        </w:rPr>
        <w:t xml:space="preserve">0.85 </w:t>
      </w:r>
      <w:r w:rsidRPr="00533461">
        <w:rPr>
          <w:b/>
          <w:bCs/>
          <w:highlight w:val="yellow"/>
        </w:rPr>
        <w:t>V</w:t>
      </w:r>
      <w:r w:rsidRPr="0082433E">
        <w:rPr>
          <w:b/>
          <w:bCs/>
        </w:rPr>
        <w:t>.</w:t>
      </w:r>
    </w:p>
    <w:p w14:paraId="78A0F7E8" w14:textId="25C4B880" w:rsidR="00533461" w:rsidRPr="00533461" w:rsidRDefault="00533461" w:rsidP="00533461">
      <w:pPr>
        <w:pStyle w:val="FirstParagraph"/>
        <w:numPr>
          <w:ilvl w:val="0"/>
          <w:numId w:val="40"/>
        </w:numPr>
        <w:spacing w:line="360" w:lineRule="auto"/>
        <w:rPr>
          <w:b/>
          <w:bCs/>
          <w:lang w:val="en-GB"/>
        </w:rPr>
      </w:pPr>
      <w:r>
        <w:rPr>
          <w:b/>
          <w:bCs/>
          <w:lang w:val="en-GB"/>
        </w:rPr>
        <w:t>C</w:t>
      </w:r>
      <w:r w:rsidRPr="0082433E">
        <w:rPr>
          <w:b/>
          <w:bCs/>
          <w:lang w:val="en-GB"/>
        </w:rPr>
        <w:t xml:space="preserve">harge CC @ </w:t>
      </w:r>
      <w:r>
        <w:rPr>
          <w:b/>
          <w:bCs/>
          <w:lang w:val="en-GB"/>
        </w:rPr>
        <w:t>20</w:t>
      </w:r>
      <w:r w:rsidRPr="0082433E">
        <w:rPr>
          <w:b/>
          <w:bCs/>
          <w:lang w:val="en-GB"/>
        </w:rPr>
        <w:t xml:space="preserve"> mA·cm⁻² (</w:t>
      </w:r>
      <w:r>
        <w:rPr>
          <w:b/>
          <w:bCs/>
          <w:lang w:val="en-GB"/>
        </w:rPr>
        <w:t>3.5</w:t>
      </w:r>
      <w:r w:rsidRPr="0082433E">
        <w:rPr>
          <w:b/>
          <w:bCs/>
          <w:lang w:val="en-GB"/>
        </w:rPr>
        <w:t xml:space="preserve"> A) to </w:t>
      </w:r>
      <w:r>
        <w:rPr>
          <w:b/>
          <w:bCs/>
          <w:highlight w:val="yellow"/>
          <w:lang w:val="en-GB"/>
        </w:rPr>
        <w:t>1.70</w:t>
      </w:r>
      <w:r w:rsidRPr="00533461">
        <w:rPr>
          <w:b/>
          <w:bCs/>
          <w:highlight w:val="yellow"/>
          <w:lang w:val="en-GB"/>
        </w:rPr>
        <w:t xml:space="preserve"> V</w:t>
      </w:r>
      <w:r w:rsidRPr="0082433E">
        <w:rPr>
          <w:b/>
          <w:bCs/>
          <w:lang w:val="en-GB"/>
        </w:rPr>
        <w:t>.</w:t>
      </w:r>
    </w:p>
    <w:p w14:paraId="21B3894D" w14:textId="19BDC567" w:rsidR="00840B13" w:rsidRPr="0082433E" w:rsidRDefault="00840B13" w:rsidP="00533461">
      <w:pPr>
        <w:pStyle w:val="BodyText"/>
        <w:numPr>
          <w:ilvl w:val="0"/>
          <w:numId w:val="40"/>
        </w:numPr>
        <w:spacing w:line="360" w:lineRule="auto"/>
        <w:rPr>
          <w:b/>
          <w:bCs/>
        </w:rPr>
      </w:pPr>
      <w:r w:rsidRPr="0082433E">
        <w:rPr>
          <w:b/>
          <w:bCs/>
        </w:rPr>
        <w:t>Rest 1s.</w:t>
      </w:r>
    </w:p>
    <w:p w14:paraId="7EBB4CD5" w14:textId="3CB1BC7E" w:rsidR="00840B13" w:rsidRPr="0082433E" w:rsidRDefault="00840B13" w:rsidP="00533461">
      <w:pPr>
        <w:pStyle w:val="BodyText"/>
        <w:numPr>
          <w:ilvl w:val="0"/>
          <w:numId w:val="40"/>
        </w:numPr>
        <w:spacing w:line="360" w:lineRule="auto"/>
        <w:rPr>
          <w:b/>
          <w:bCs/>
          <w:lang w:val="it-IT"/>
        </w:rPr>
      </w:pPr>
      <w:r w:rsidRPr="0082433E">
        <w:rPr>
          <w:b/>
          <w:bCs/>
          <w:lang w:val="it-IT"/>
        </w:rPr>
        <w:t xml:space="preserve">Discharge CC @ </w:t>
      </w:r>
      <w:r w:rsidR="00533461">
        <w:rPr>
          <w:b/>
          <w:bCs/>
          <w:lang w:val="it-IT"/>
        </w:rPr>
        <w:t>2</w:t>
      </w:r>
      <w:r w:rsidRPr="0082433E">
        <w:rPr>
          <w:b/>
          <w:bCs/>
          <w:lang w:val="it-IT"/>
        </w:rPr>
        <w:t xml:space="preserve">0 mA·cm⁻² to </w:t>
      </w:r>
      <w:r w:rsidRPr="007E4A44">
        <w:rPr>
          <w:b/>
          <w:bCs/>
          <w:highlight w:val="yellow"/>
          <w:lang w:val="it-IT"/>
        </w:rPr>
        <w:t>0.85 V</w:t>
      </w:r>
      <w:r w:rsidRPr="0082433E">
        <w:rPr>
          <w:b/>
          <w:bCs/>
          <w:lang w:val="it-IT"/>
        </w:rPr>
        <w:t xml:space="preserve"> (V</w:t>
      </w:r>
      <w:r w:rsidR="007E4A44">
        <w:rPr>
          <w:b/>
          <w:bCs/>
          <w:vertAlign w:val="subscript"/>
          <w:lang w:val="it-IT"/>
        </w:rPr>
        <w:t>2</w:t>
      </w:r>
      <w:r w:rsidRPr="0082433E">
        <w:rPr>
          <w:b/>
          <w:bCs/>
          <w:lang w:val="it-IT"/>
        </w:rPr>
        <w:t>).</w:t>
      </w:r>
    </w:p>
    <w:p w14:paraId="727F8029" w14:textId="52C73303" w:rsidR="00840B13" w:rsidRPr="0082433E" w:rsidRDefault="00840B13" w:rsidP="00533461">
      <w:pPr>
        <w:pStyle w:val="BodyText"/>
        <w:numPr>
          <w:ilvl w:val="0"/>
          <w:numId w:val="40"/>
        </w:numPr>
        <w:spacing w:line="360" w:lineRule="auto"/>
        <w:rPr>
          <w:b/>
          <w:bCs/>
        </w:rPr>
      </w:pPr>
      <w:r w:rsidRPr="0082433E">
        <w:rPr>
          <w:b/>
          <w:bCs/>
        </w:rPr>
        <w:t>Rest 1</w:t>
      </w:r>
      <w:r w:rsidR="001A7F66">
        <w:rPr>
          <w:b/>
          <w:bCs/>
        </w:rPr>
        <w:t xml:space="preserve"> </w:t>
      </w:r>
      <w:r w:rsidRPr="0082433E">
        <w:rPr>
          <w:b/>
          <w:bCs/>
        </w:rPr>
        <w:t xml:space="preserve">s. </w:t>
      </w:r>
    </w:p>
    <w:p w14:paraId="20649D9B" w14:textId="518642E8" w:rsidR="00840B13" w:rsidRDefault="00840B13" w:rsidP="00533461">
      <w:pPr>
        <w:pStyle w:val="BodyText"/>
        <w:numPr>
          <w:ilvl w:val="0"/>
          <w:numId w:val="40"/>
        </w:numPr>
        <w:spacing w:line="360" w:lineRule="auto"/>
        <w:rPr>
          <w:b/>
          <w:bCs/>
        </w:rPr>
      </w:pPr>
      <w:r w:rsidRPr="0082433E">
        <w:rPr>
          <w:b/>
          <w:bCs/>
        </w:rPr>
        <w:lastRenderedPageBreak/>
        <w:t xml:space="preserve">Cycle to Step 4, </w:t>
      </w:r>
      <w:r w:rsidR="00DD3899">
        <w:rPr>
          <w:b/>
          <w:bCs/>
        </w:rPr>
        <w:t>20</w:t>
      </w:r>
      <w:r w:rsidRPr="0082433E">
        <w:rPr>
          <w:b/>
          <w:bCs/>
        </w:rPr>
        <w:t xml:space="preserve"> times.</w:t>
      </w:r>
    </w:p>
    <w:p w14:paraId="5DA7B2AF" w14:textId="158E3DF4" w:rsidR="008470D8" w:rsidRPr="008470D8" w:rsidRDefault="008470D8" w:rsidP="00533461">
      <w:pPr>
        <w:pStyle w:val="BodyText"/>
        <w:numPr>
          <w:ilvl w:val="0"/>
          <w:numId w:val="40"/>
        </w:numPr>
        <w:spacing w:line="360" w:lineRule="auto"/>
        <w:rPr>
          <w:b/>
          <w:bCs/>
        </w:rPr>
      </w:pPr>
      <w:r>
        <w:rPr>
          <w:b/>
          <w:bCs/>
          <w:lang w:val="en-GB"/>
        </w:rPr>
        <w:t>C</w:t>
      </w:r>
      <w:r w:rsidRPr="0082433E">
        <w:rPr>
          <w:b/>
          <w:bCs/>
          <w:lang w:val="en-GB"/>
        </w:rPr>
        <w:t xml:space="preserve">harge CC @ </w:t>
      </w:r>
      <w:r>
        <w:rPr>
          <w:b/>
          <w:bCs/>
          <w:lang w:val="en-GB"/>
        </w:rPr>
        <w:t>20</w:t>
      </w:r>
      <w:r w:rsidRPr="0082433E">
        <w:rPr>
          <w:b/>
          <w:bCs/>
          <w:lang w:val="en-GB"/>
        </w:rPr>
        <w:t xml:space="preserve"> mA·cm⁻² (</w:t>
      </w:r>
      <w:r>
        <w:rPr>
          <w:b/>
          <w:bCs/>
          <w:lang w:val="en-GB"/>
        </w:rPr>
        <w:t>3.5</w:t>
      </w:r>
      <w:r w:rsidRPr="0082433E">
        <w:rPr>
          <w:b/>
          <w:bCs/>
          <w:lang w:val="en-GB"/>
        </w:rPr>
        <w:t xml:space="preserve"> A) to </w:t>
      </w:r>
      <w:r>
        <w:rPr>
          <w:b/>
          <w:bCs/>
          <w:highlight w:val="yellow"/>
          <w:lang w:val="en-GB"/>
        </w:rPr>
        <w:t>1.70</w:t>
      </w:r>
      <w:r w:rsidRPr="00533461">
        <w:rPr>
          <w:b/>
          <w:bCs/>
          <w:highlight w:val="yellow"/>
          <w:lang w:val="en-GB"/>
        </w:rPr>
        <w:t xml:space="preserve"> V</w:t>
      </w:r>
    </w:p>
    <w:p w14:paraId="3DBA8A09" w14:textId="74F45D90" w:rsidR="008470D8" w:rsidRDefault="008470D8" w:rsidP="00533461">
      <w:pPr>
        <w:pStyle w:val="BodyText"/>
        <w:numPr>
          <w:ilvl w:val="0"/>
          <w:numId w:val="40"/>
        </w:numPr>
        <w:spacing w:line="360" w:lineRule="auto"/>
        <w:rPr>
          <w:b/>
          <w:bCs/>
        </w:rPr>
      </w:pPr>
      <w:r w:rsidRPr="0082433E">
        <w:rPr>
          <w:b/>
          <w:bCs/>
        </w:rPr>
        <w:t xml:space="preserve">CV hold for </w:t>
      </w:r>
      <w:r>
        <w:rPr>
          <w:b/>
          <w:bCs/>
        </w:rPr>
        <w:t>3</w:t>
      </w:r>
      <w:r w:rsidRPr="0082433E">
        <w:rPr>
          <w:b/>
          <w:bCs/>
        </w:rPr>
        <w:t xml:space="preserve">0 sec at </w:t>
      </w:r>
      <w:r>
        <w:rPr>
          <w:b/>
          <w:bCs/>
          <w:highlight w:val="yellow"/>
        </w:rPr>
        <w:t>1.70</w:t>
      </w:r>
      <w:r>
        <w:rPr>
          <w:b/>
          <w:bCs/>
          <w:highlight w:val="yellow"/>
        </w:rPr>
        <w:t xml:space="preserve"> </w:t>
      </w:r>
      <w:r w:rsidRPr="00533461">
        <w:rPr>
          <w:b/>
          <w:bCs/>
          <w:highlight w:val="yellow"/>
        </w:rPr>
        <w:t>V</w:t>
      </w:r>
    </w:p>
    <w:p w14:paraId="303DF26E" w14:textId="362348FD" w:rsidR="008470D8" w:rsidRPr="0082433E" w:rsidRDefault="008470D8" w:rsidP="00533461">
      <w:pPr>
        <w:pStyle w:val="BodyText"/>
        <w:numPr>
          <w:ilvl w:val="0"/>
          <w:numId w:val="40"/>
        </w:numPr>
        <w:spacing w:line="360" w:lineRule="auto"/>
        <w:rPr>
          <w:b/>
          <w:bCs/>
        </w:rPr>
      </w:pPr>
      <w:commentRangeStart w:id="17"/>
      <w:r>
        <w:rPr>
          <w:b/>
          <w:bCs/>
        </w:rPr>
        <w:t xml:space="preserve">Log Voltage (Logger U) for 30 minutes </w:t>
      </w:r>
      <w:commentRangeEnd w:id="17"/>
      <w:r w:rsidRPr="0082433E">
        <w:rPr>
          <w:rStyle w:val="CommentReference"/>
          <w:b/>
          <w:bCs/>
          <w:sz w:val="24"/>
          <w:szCs w:val="24"/>
        </w:rPr>
        <w:commentReference w:id="17"/>
      </w:r>
    </w:p>
    <w:p w14:paraId="4EFF0EC3" w14:textId="3A6AED4F" w:rsidR="00840B13" w:rsidRPr="008470D8" w:rsidRDefault="00840B13" w:rsidP="00533461">
      <w:pPr>
        <w:pStyle w:val="BodyText"/>
        <w:numPr>
          <w:ilvl w:val="0"/>
          <w:numId w:val="40"/>
        </w:numPr>
        <w:spacing w:line="360" w:lineRule="auto"/>
        <w:rPr>
          <w:b/>
          <w:bCs/>
          <w:lang w:val="en-GB"/>
        </w:rPr>
      </w:pPr>
      <w:r w:rsidRPr="0082433E">
        <w:rPr>
          <w:b/>
          <w:bCs/>
          <w:lang w:val="it-IT"/>
        </w:rPr>
        <w:t>Discharge</w:t>
      </w:r>
      <w:r w:rsidRPr="008470D8">
        <w:rPr>
          <w:b/>
          <w:bCs/>
          <w:lang w:val="en-GB"/>
        </w:rPr>
        <w:t xml:space="preserve"> CC @ </w:t>
      </w:r>
      <w:r w:rsidR="00533461" w:rsidRPr="008470D8">
        <w:rPr>
          <w:b/>
          <w:bCs/>
          <w:lang w:val="en-GB"/>
        </w:rPr>
        <w:t>2</w:t>
      </w:r>
      <w:r w:rsidRPr="008470D8">
        <w:rPr>
          <w:b/>
          <w:bCs/>
          <w:lang w:val="en-GB"/>
        </w:rPr>
        <w:t>0 mA·cm⁻² to 0.1 V.</w:t>
      </w:r>
    </w:p>
    <w:p w14:paraId="7D865389" w14:textId="5A66155D" w:rsidR="00840B13" w:rsidRPr="00E75133" w:rsidRDefault="00840B13" w:rsidP="00840B13">
      <w:pPr>
        <w:pStyle w:val="Heading3"/>
        <w:spacing w:line="360" w:lineRule="auto"/>
      </w:pPr>
      <w:bookmarkStart w:id="18" w:name="_Toc228445718"/>
      <w:r>
        <w:t xml:space="preserve">3D) </w:t>
      </w:r>
      <w:r w:rsidR="00A95C29">
        <w:t>Calculations &amp; Definitions</w:t>
      </w:r>
      <w:bookmarkEnd w:id="18"/>
    </w:p>
    <w:p w14:paraId="11A48109" w14:textId="742EBD4E" w:rsidR="001A7F66" w:rsidRDefault="001A7F66" w:rsidP="001A7F66">
      <w:pPr>
        <w:pStyle w:val="BodyText"/>
        <w:spacing w:line="360" w:lineRule="auto"/>
      </w:pPr>
      <w:r>
        <w:t xml:space="preserve">Capacitance will be determined from the linear discharge slope under </w:t>
      </w:r>
      <w:r w:rsidR="00F31339">
        <w:t>load,</w:t>
      </w:r>
      <w:r>
        <w:t xml:space="preserve"> so ESR does not corrupt it. ESR will be determined from voltage rebound after current interruption for 10ms and 1</w:t>
      </w:r>
      <w:r w:rsidR="00F31339">
        <w:t>s</w:t>
      </w:r>
      <w:r>
        <w:t>. The parameters</w:t>
      </w:r>
      <w:r w:rsidR="00F31339">
        <w:t xml:space="preserve"> for the calculations and the corresponding equations are provided below:</w:t>
      </w:r>
    </w:p>
    <w:p w14:paraId="38301770" w14:textId="77777777" w:rsidR="007E4A44" w:rsidRPr="0059549A" w:rsidRDefault="007E4A44" w:rsidP="007E4A44">
      <w:pPr>
        <w:pStyle w:val="BodyText"/>
      </w:pPr>
      <w:r w:rsidRPr="0059549A">
        <w:rPr>
          <w:b/>
          <w:bCs/>
        </w:rPr>
        <w:t>A) Capacitance:</w:t>
      </w:r>
      <w:r w:rsidRPr="0059549A">
        <w:t xml:space="preserve"> - Compute from discharge cycle </w:t>
      </w:r>
    </w:p>
    <w:p w14:paraId="27FFE2B4" w14:textId="77777777" w:rsidR="007E4A44" w:rsidRDefault="007E4A44" w:rsidP="007E4A44">
      <w:pPr>
        <w:pStyle w:val="BodyText"/>
        <w:keepNext/>
        <w:jc w:val="center"/>
      </w:pPr>
      <w:r w:rsidRPr="0059549A">
        <w:rPr>
          <w:noProof/>
        </w:rPr>
        <w:drawing>
          <wp:inline distT="0" distB="0" distL="0" distR="0" wp14:anchorId="307553AD" wp14:editId="02B3E6CF">
            <wp:extent cx="4981585" cy="2226240"/>
            <wp:effectExtent l="0" t="0" r="0" b="3175"/>
            <wp:docPr id="2043418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18279"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50552" cy="2257061"/>
                    </a:xfrm>
                    <a:prstGeom prst="rect">
                      <a:avLst/>
                    </a:prstGeom>
                  </pic:spPr>
                </pic:pic>
              </a:graphicData>
            </a:graphic>
          </wp:inline>
        </w:drawing>
      </w:r>
    </w:p>
    <w:p w14:paraId="1EA8E404" w14:textId="77777777" w:rsidR="007E4A44" w:rsidRPr="0059549A" w:rsidRDefault="007E4A44" w:rsidP="007E4A44">
      <w:pPr>
        <w:pStyle w:val="Caption"/>
        <w:jc w:val="center"/>
      </w:pPr>
      <w:r>
        <w:t xml:space="preserve">Figure </w:t>
      </w:r>
      <w:fldSimple w:instr=" SEQ Figure \* ROMAN ">
        <w:r>
          <w:rPr>
            <w:noProof/>
          </w:rPr>
          <w:t>I</w:t>
        </w:r>
      </w:fldSimple>
      <w:r>
        <w:t>: Capacitance Calculation.</w:t>
      </w:r>
    </w:p>
    <w:p w14:paraId="50403203" w14:textId="77777777" w:rsidR="007E4A44" w:rsidRPr="0059549A" w:rsidRDefault="007E4A44" w:rsidP="007E4A44">
      <w:pPr>
        <w:pStyle w:val="BodyText"/>
      </w:pPr>
      <w:r w:rsidRPr="0059549A">
        <w:t xml:space="preserve">- Report: </w:t>
      </w:r>
    </w:p>
    <w:p w14:paraId="49CB7EA5" w14:textId="77777777" w:rsidR="007E4A44" w:rsidRPr="0059549A" w:rsidRDefault="007E4A44" w:rsidP="007E4A44">
      <w:pPr>
        <w:pStyle w:val="BodyText"/>
        <w:jc w:val="center"/>
        <w:rPr>
          <w:sz w:val="36"/>
          <w:szCs w:val="36"/>
        </w:rPr>
      </w:pPr>
      <w:r w:rsidRPr="0059549A">
        <w:t xml:space="preserve"> </w:t>
      </w:r>
      <m:oMath>
        <m:r>
          <w:rPr>
            <w:rStyle w:val="VerbatimChar"/>
            <w:rFonts w:ascii="Cambria Math" w:hAnsi="Cambria Math"/>
            <w:sz w:val="40"/>
            <w:szCs w:val="44"/>
          </w:rPr>
          <m:t xml:space="preserve">C= </m:t>
        </m:r>
        <m:d>
          <m:dPr>
            <m:begChr m:val="|"/>
            <m:endChr m:val="|"/>
            <m:ctrlPr>
              <w:rPr>
                <w:rStyle w:val="VerbatimChar"/>
                <w:rFonts w:ascii="Cambria Math" w:hAnsi="Cambria Math"/>
                <w:i/>
                <w:sz w:val="40"/>
                <w:szCs w:val="44"/>
              </w:rPr>
            </m:ctrlPr>
          </m:dPr>
          <m:e>
            <m:r>
              <w:rPr>
                <w:rStyle w:val="VerbatimChar"/>
                <w:rFonts w:ascii="Cambria Math" w:hAnsi="Cambria Math"/>
                <w:sz w:val="40"/>
                <w:szCs w:val="44"/>
              </w:rPr>
              <m:t>I</m:t>
            </m:r>
          </m:e>
        </m:d>
        <m:r>
          <w:rPr>
            <w:rStyle w:val="VerbatimChar"/>
            <w:rFonts w:ascii="Cambria Math" w:hAnsi="Cambria Math"/>
            <w:sz w:val="40"/>
            <w:szCs w:val="44"/>
          </w:rPr>
          <m:t>·</m:t>
        </m:r>
        <m:f>
          <m:fPr>
            <m:ctrlPr>
              <w:rPr>
                <w:rStyle w:val="VerbatimChar"/>
                <w:rFonts w:ascii="Cambria Math" w:hAnsi="Cambria Math"/>
                <w:i/>
                <w:sz w:val="40"/>
                <w:szCs w:val="44"/>
              </w:rPr>
            </m:ctrlPr>
          </m:fPr>
          <m:num>
            <m:sSub>
              <m:sSubPr>
                <m:ctrlPr>
                  <w:rPr>
                    <w:rStyle w:val="VerbatimChar"/>
                    <w:rFonts w:ascii="Cambria Math" w:hAnsi="Cambria Math"/>
                    <w:i/>
                    <w:sz w:val="40"/>
                    <w:szCs w:val="44"/>
                  </w:rPr>
                </m:ctrlPr>
              </m:sSubPr>
              <m:e>
                <m:r>
                  <w:rPr>
                    <w:rStyle w:val="VerbatimChar"/>
                    <w:rFonts w:ascii="Cambria Math" w:hAnsi="Cambria Math"/>
                    <w:sz w:val="40"/>
                    <w:szCs w:val="44"/>
                  </w:rPr>
                  <m:t>t</m:t>
                </m:r>
              </m:e>
              <m:sub>
                <m:r>
                  <w:rPr>
                    <w:rStyle w:val="VerbatimChar"/>
                    <w:rFonts w:ascii="Cambria Math" w:hAnsi="Cambria Math"/>
                    <w:sz w:val="40"/>
                    <w:szCs w:val="44"/>
                  </w:rPr>
                  <m:t>2</m:t>
                </m:r>
              </m:sub>
            </m:sSub>
            <m:r>
              <w:rPr>
                <w:rStyle w:val="VerbatimChar"/>
                <w:rFonts w:ascii="Cambria Math" w:hAnsi="Cambria Math"/>
                <w:sz w:val="40"/>
                <w:szCs w:val="44"/>
              </w:rPr>
              <m:t xml:space="preserve">- </m:t>
            </m:r>
            <m:sSub>
              <m:sSubPr>
                <m:ctrlPr>
                  <w:rPr>
                    <w:rStyle w:val="VerbatimChar"/>
                    <w:rFonts w:ascii="Cambria Math" w:hAnsi="Cambria Math"/>
                    <w:i/>
                    <w:sz w:val="40"/>
                    <w:szCs w:val="44"/>
                  </w:rPr>
                </m:ctrlPr>
              </m:sSubPr>
              <m:e>
                <m:r>
                  <w:rPr>
                    <w:rStyle w:val="VerbatimChar"/>
                    <w:rFonts w:ascii="Cambria Math" w:hAnsi="Cambria Math"/>
                    <w:sz w:val="40"/>
                    <w:szCs w:val="44"/>
                  </w:rPr>
                  <m:t>t</m:t>
                </m:r>
              </m:e>
              <m:sub>
                <m:r>
                  <w:rPr>
                    <w:rStyle w:val="VerbatimChar"/>
                    <w:rFonts w:ascii="Cambria Math" w:hAnsi="Cambria Math"/>
                    <w:sz w:val="40"/>
                    <w:szCs w:val="44"/>
                  </w:rPr>
                  <m:t>1</m:t>
                </m:r>
              </m:sub>
            </m:sSub>
          </m:num>
          <m:den>
            <m:sSub>
              <m:sSubPr>
                <m:ctrlPr>
                  <w:rPr>
                    <w:rStyle w:val="VerbatimChar"/>
                    <w:rFonts w:ascii="Cambria Math" w:hAnsi="Cambria Math"/>
                    <w:i/>
                    <w:sz w:val="40"/>
                    <w:szCs w:val="44"/>
                  </w:rPr>
                </m:ctrlPr>
              </m:sSubPr>
              <m:e>
                <m:r>
                  <w:rPr>
                    <w:rStyle w:val="VerbatimChar"/>
                    <w:rFonts w:ascii="Cambria Math" w:hAnsi="Cambria Math"/>
                    <w:sz w:val="40"/>
                    <w:szCs w:val="44"/>
                  </w:rPr>
                  <m:t>V</m:t>
                </m:r>
              </m:e>
              <m:sub>
                <m:r>
                  <w:rPr>
                    <w:rStyle w:val="VerbatimChar"/>
                    <w:rFonts w:ascii="Cambria Math" w:hAnsi="Cambria Math"/>
                    <w:sz w:val="40"/>
                    <w:szCs w:val="44"/>
                  </w:rPr>
                  <m:t>1</m:t>
                </m:r>
              </m:sub>
            </m:sSub>
            <m:r>
              <w:rPr>
                <w:rStyle w:val="VerbatimChar"/>
                <w:rFonts w:ascii="Cambria Math" w:hAnsi="Cambria Math"/>
                <w:sz w:val="40"/>
                <w:szCs w:val="44"/>
              </w:rPr>
              <m:t xml:space="preserve">- </m:t>
            </m:r>
            <m:sSub>
              <m:sSubPr>
                <m:ctrlPr>
                  <w:rPr>
                    <w:rStyle w:val="VerbatimChar"/>
                    <w:rFonts w:ascii="Cambria Math" w:hAnsi="Cambria Math"/>
                    <w:i/>
                    <w:sz w:val="40"/>
                    <w:szCs w:val="44"/>
                  </w:rPr>
                </m:ctrlPr>
              </m:sSubPr>
              <m:e>
                <m:r>
                  <w:rPr>
                    <w:rStyle w:val="VerbatimChar"/>
                    <w:rFonts w:ascii="Cambria Math" w:hAnsi="Cambria Math"/>
                    <w:sz w:val="40"/>
                    <w:szCs w:val="44"/>
                  </w:rPr>
                  <m:t>V</m:t>
                </m:r>
              </m:e>
              <m:sub>
                <m:r>
                  <w:rPr>
                    <w:rStyle w:val="VerbatimChar"/>
                    <w:rFonts w:ascii="Cambria Math" w:hAnsi="Cambria Math"/>
                    <w:sz w:val="40"/>
                    <w:szCs w:val="44"/>
                  </w:rPr>
                  <m:t>2</m:t>
                </m:r>
              </m:sub>
            </m:sSub>
          </m:den>
        </m:f>
      </m:oMath>
    </w:p>
    <w:p w14:paraId="1EC66CD1" w14:textId="7F7FA5B1" w:rsidR="007E4A44" w:rsidRPr="0059549A" w:rsidRDefault="007E4A44" w:rsidP="007E4A44">
      <w:pPr>
        <w:pStyle w:val="BodyText"/>
      </w:pPr>
      <w:r w:rsidRPr="0059549A">
        <w:t xml:space="preserve">- with </w:t>
      </w:r>
      <m:oMath>
        <m:d>
          <m:dPr>
            <m:begChr m:val="|"/>
            <m:endChr m:val="|"/>
            <m:ctrlPr>
              <w:rPr>
                <w:rStyle w:val="VerbatimChar"/>
                <w:rFonts w:ascii="Cambria Math" w:hAnsi="Cambria Math"/>
                <w:i/>
              </w:rPr>
            </m:ctrlPr>
          </m:dPr>
          <m:e>
            <m:r>
              <w:rPr>
                <w:rStyle w:val="VerbatimChar"/>
                <w:rFonts w:ascii="Cambria Math" w:hAnsi="Cambria Math"/>
              </w:rPr>
              <m:t>I</m:t>
            </m:r>
          </m:e>
        </m:d>
        <m:r>
          <w:rPr>
            <w:rStyle w:val="VerbatimChar"/>
            <w:rFonts w:ascii="Cambria Math" w:hAnsi="Cambria Math"/>
          </w:rPr>
          <m:t>=3.5 A,</m:t>
        </m:r>
      </m:oMath>
      <w:r w:rsidRPr="0059549A">
        <w:t xml:space="preserve"> </w:t>
      </w:r>
      <w:r w:rsidR="008E1FAB" w:rsidRPr="0059549A">
        <w:rPr>
          <w:rStyle w:val="VerbatimChar"/>
          <w:rFonts w:asciiTheme="minorHAnsi" w:hAnsiTheme="minorHAnsi"/>
        </w:rPr>
        <w:t>V</w:t>
      </w:r>
      <w:r w:rsidR="008E1FAB">
        <w:rPr>
          <w:rStyle w:val="VerbatimChar"/>
          <w:rFonts w:asciiTheme="minorHAnsi" w:hAnsiTheme="minorHAnsi"/>
          <w:vertAlign w:val="subscript"/>
        </w:rPr>
        <w:t>1</w:t>
      </w:r>
      <w:r w:rsidR="008E1FAB" w:rsidRPr="0059549A">
        <w:rPr>
          <w:rStyle w:val="VerbatimChar"/>
          <w:rFonts w:asciiTheme="minorHAnsi" w:hAnsiTheme="minorHAnsi"/>
        </w:rPr>
        <w:t xml:space="preserve"> = </w:t>
      </w:r>
      <w:r w:rsidR="008E1FAB">
        <w:rPr>
          <w:rStyle w:val="VerbatimChar"/>
          <w:rFonts w:asciiTheme="minorHAnsi" w:hAnsiTheme="minorHAnsi"/>
        </w:rPr>
        <w:t>Voltage after 1s rest</w:t>
      </w:r>
      <w:r w:rsidRPr="0059549A">
        <w:t xml:space="preserve"> </w:t>
      </w:r>
      <w:commentRangeStart w:id="19"/>
      <w:commentRangeStart w:id="20"/>
      <w:r w:rsidRPr="0059549A">
        <w:t xml:space="preserve">and </w:t>
      </w:r>
      <w:r w:rsidRPr="0059549A">
        <w:rPr>
          <w:rStyle w:val="VerbatimChar"/>
          <w:rFonts w:asciiTheme="minorHAnsi" w:hAnsiTheme="minorHAnsi"/>
        </w:rPr>
        <w:t>V</w:t>
      </w:r>
      <w:r w:rsidRPr="0059549A">
        <w:rPr>
          <w:rStyle w:val="VerbatimChar"/>
          <w:rFonts w:asciiTheme="minorHAnsi" w:hAnsiTheme="minorHAnsi"/>
          <w:vertAlign w:val="subscript"/>
        </w:rPr>
        <w:t>2</w:t>
      </w:r>
      <w:r w:rsidRPr="0059549A">
        <w:rPr>
          <w:rStyle w:val="VerbatimChar"/>
          <w:rFonts w:asciiTheme="minorHAnsi" w:hAnsiTheme="minorHAnsi"/>
        </w:rPr>
        <w:t xml:space="preserve"> = </w:t>
      </w:r>
      <w:r w:rsidR="008E1FAB">
        <w:rPr>
          <w:rStyle w:val="VerbatimChar"/>
          <w:rFonts w:asciiTheme="minorHAnsi" w:hAnsiTheme="minorHAnsi"/>
        </w:rPr>
        <w:t>0</w:t>
      </w:r>
      <w:r w:rsidRPr="0059549A">
        <w:rPr>
          <w:rStyle w:val="VerbatimChar"/>
          <w:rFonts w:asciiTheme="minorHAnsi" w:hAnsiTheme="minorHAnsi"/>
        </w:rPr>
        <w:t>.</w:t>
      </w:r>
      <w:r w:rsidR="008E1FAB">
        <w:rPr>
          <w:rStyle w:val="VerbatimChar"/>
          <w:rFonts w:asciiTheme="minorHAnsi" w:hAnsiTheme="minorHAnsi"/>
        </w:rPr>
        <w:t>85</w:t>
      </w:r>
      <w:r w:rsidRPr="0059549A">
        <w:rPr>
          <w:rStyle w:val="VerbatimChar"/>
          <w:rFonts w:asciiTheme="minorHAnsi" w:hAnsiTheme="minorHAnsi"/>
        </w:rPr>
        <w:t xml:space="preserve"> V</w:t>
      </w:r>
      <w:commentRangeEnd w:id="19"/>
      <w:r w:rsidR="009A16C7" w:rsidRPr="0059549A">
        <w:rPr>
          <w:rStyle w:val="CommentReference"/>
          <w:sz w:val="24"/>
          <w:szCs w:val="24"/>
        </w:rPr>
        <w:commentReference w:id="19"/>
      </w:r>
      <w:commentRangeEnd w:id="20"/>
      <w:r w:rsidR="008E1FAB" w:rsidRPr="0059549A">
        <w:rPr>
          <w:rStyle w:val="CommentReference"/>
          <w:sz w:val="24"/>
          <w:szCs w:val="24"/>
        </w:rPr>
        <w:commentReference w:id="20"/>
      </w:r>
      <w:r w:rsidRPr="0059549A">
        <w:t>.</w:t>
      </w:r>
    </w:p>
    <w:p w14:paraId="3D493E7B" w14:textId="77777777" w:rsidR="007E4A44" w:rsidRPr="0059549A" w:rsidRDefault="007E4A44" w:rsidP="007E4A44">
      <w:pPr>
        <w:pStyle w:val="BodyText"/>
      </w:pPr>
      <w:r w:rsidRPr="0059549A">
        <w:lastRenderedPageBreak/>
        <w:t xml:space="preserve">- </w:t>
      </w:r>
      <w:r w:rsidRPr="0059549A">
        <w:rPr>
          <w:b/>
          <w:bCs/>
        </w:rPr>
        <w:t>Reporting rule:</w:t>
      </w:r>
      <w:r w:rsidRPr="0059549A">
        <w:t xml:space="preserve"> Capacitance values are the </w:t>
      </w:r>
      <w:r w:rsidRPr="0059549A">
        <w:rPr>
          <w:b/>
          <w:bCs/>
        </w:rPr>
        <w:t>average of the last 5 cycles</w:t>
      </w:r>
      <w:r w:rsidRPr="0059549A">
        <w:t>.</w:t>
      </w:r>
    </w:p>
    <w:p w14:paraId="3DEEC322" w14:textId="77777777" w:rsidR="007E4A44" w:rsidRPr="0059549A" w:rsidRDefault="007E4A44" w:rsidP="007E4A44">
      <w:pPr>
        <w:pStyle w:val="BodyText"/>
      </w:pPr>
      <w:r w:rsidRPr="0059549A">
        <w:rPr>
          <w:b/>
          <w:bCs/>
        </w:rPr>
        <w:t>B) ESR:</w:t>
      </w:r>
      <w:r w:rsidRPr="0059549A">
        <w:t xml:space="preserve"> Compute from discharge cycle</w:t>
      </w:r>
    </w:p>
    <w:p w14:paraId="0BC0D003" w14:textId="77777777" w:rsidR="007E4A44" w:rsidRDefault="007E4A44" w:rsidP="007E4A44">
      <w:pPr>
        <w:pStyle w:val="BodyText"/>
        <w:keepNext/>
        <w:jc w:val="center"/>
      </w:pPr>
      <w:r w:rsidRPr="0059549A">
        <w:rPr>
          <w:noProof/>
        </w:rPr>
        <w:drawing>
          <wp:inline distT="0" distB="0" distL="0" distR="0" wp14:anchorId="4FCCF8B5" wp14:editId="056E05FC">
            <wp:extent cx="5090794" cy="2470245"/>
            <wp:effectExtent l="0" t="0" r="0" b="6350"/>
            <wp:docPr id="1475810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10612"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07106" cy="2478160"/>
                    </a:xfrm>
                    <a:prstGeom prst="rect">
                      <a:avLst/>
                    </a:prstGeom>
                  </pic:spPr>
                </pic:pic>
              </a:graphicData>
            </a:graphic>
          </wp:inline>
        </w:drawing>
      </w:r>
    </w:p>
    <w:p w14:paraId="7EF8C2B3" w14:textId="77777777" w:rsidR="007E4A44" w:rsidRPr="0059549A" w:rsidRDefault="007E4A44" w:rsidP="007E4A44">
      <w:pPr>
        <w:pStyle w:val="Caption"/>
        <w:jc w:val="center"/>
      </w:pPr>
      <w:r>
        <w:t xml:space="preserve">Figure </w:t>
      </w:r>
      <w:fldSimple w:instr=" SEQ Figure \* ARABIC ">
        <w:r>
          <w:rPr>
            <w:noProof/>
          </w:rPr>
          <w:t>2</w:t>
        </w:r>
      </w:fldSimple>
      <w:r>
        <w:t>: ESR Calculation</w:t>
      </w:r>
    </w:p>
    <w:p w14:paraId="28525566" w14:textId="77777777" w:rsidR="007E4A44" w:rsidRPr="0059549A" w:rsidRDefault="007E4A44" w:rsidP="007E4A44">
      <w:pPr>
        <w:pStyle w:val="BodyText"/>
      </w:pPr>
      <w:r w:rsidRPr="0059549A">
        <w:t xml:space="preserve">- </w:t>
      </w:r>
      <m:oMath>
        <m:sSub>
          <m:sSubPr>
            <m:ctrlPr>
              <w:rPr>
                <w:rStyle w:val="VerbatimChar"/>
                <w:rFonts w:ascii="Cambria Math" w:hAnsi="Cambria Math"/>
                <w:i/>
              </w:rPr>
            </m:ctrlPr>
          </m:sSubPr>
          <m:e>
            <m:r>
              <w:rPr>
                <w:rStyle w:val="VerbatimChar"/>
                <w:rFonts w:ascii="Cambria Math" w:hAnsi="Cambria Math"/>
              </w:rPr>
              <m:t>V</m:t>
            </m:r>
          </m:e>
          <m:sub>
            <m:r>
              <w:rPr>
                <w:rStyle w:val="VerbatimChar"/>
                <w:rFonts w:ascii="Cambria Math" w:hAnsi="Cambria Math"/>
              </w:rPr>
              <m:t>2</m:t>
            </m:r>
          </m:sub>
        </m:sSub>
      </m:oMath>
      <w:r w:rsidRPr="0059549A">
        <w:t xml:space="preserve">  = last voltage sample under discharge current</w:t>
      </w:r>
    </w:p>
    <w:p w14:paraId="79A2F401" w14:textId="77777777" w:rsidR="007E4A44" w:rsidRPr="0059549A" w:rsidRDefault="007E4A44" w:rsidP="007E4A44">
      <w:pPr>
        <w:pStyle w:val="BodyText"/>
      </w:pPr>
      <w:r w:rsidRPr="0059549A">
        <w:t xml:space="preserve">- </w:t>
      </w:r>
      <m:oMath>
        <m:sSub>
          <m:sSubPr>
            <m:ctrlPr>
              <w:rPr>
                <w:rStyle w:val="VerbatimChar"/>
                <w:rFonts w:ascii="Cambria Math" w:hAnsi="Cambria Math"/>
                <w:i/>
              </w:rPr>
            </m:ctrlPr>
          </m:sSubPr>
          <m:e>
            <m:r>
              <w:rPr>
                <w:rStyle w:val="VerbatimChar"/>
                <w:rFonts w:ascii="Cambria Math" w:hAnsi="Cambria Math"/>
              </w:rPr>
              <m:t>V</m:t>
            </m:r>
          </m:e>
          <m:sub>
            <m:r>
              <w:rPr>
                <w:rStyle w:val="VerbatimChar"/>
                <w:rFonts w:ascii="Cambria Math" w:hAnsi="Cambria Math"/>
              </w:rPr>
              <m:t>3</m:t>
            </m:r>
          </m:sub>
        </m:sSub>
        <m:r>
          <w:rPr>
            <w:rFonts w:ascii="Cambria Math" w:hAnsi="Cambria Math"/>
          </w:rPr>
          <m:t xml:space="preserve"> </m:t>
        </m:r>
      </m:oMath>
      <w:r w:rsidRPr="0059549A">
        <w:t xml:space="preserve">= voltage 10 ms after current interruption </w:t>
      </w:r>
    </w:p>
    <w:p w14:paraId="7B77D547" w14:textId="77777777" w:rsidR="007E4A44" w:rsidRDefault="007E4A44" w:rsidP="007E4A44">
      <w:pPr>
        <w:pStyle w:val="BodyText"/>
      </w:pPr>
      <w:r w:rsidRPr="0059549A">
        <w:t xml:space="preserve">- </w:t>
      </w:r>
      <m:oMath>
        <m:sSub>
          <m:sSubPr>
            <m:ctrlPr>
              <w:rPr>
                <w:rStyle w:val="VerbatimChar"/>
                <w:rFonts w:ascii="Cambria Math" w:hAnsi="Cambria Math"/>
                <w:i/>
              </w:rPr>
            </m:ctrlPr>
          </m:sSubPr>
          <m:e>
            <m:r>
              <w:rPr>
                <w:rStyle w:val="VerbatimChar"/>
                <w:rFonts w:ascii="Cambria Math" w:hAnsi="Cambria Math"/>
              </w:rPr>
              <m:t>V</m:t>
            </m:r>
          </m:e>
          <m:sub>
            <m:r>
              <w:rPr>
                <w:rStyle w:val="VerbatimChar"/>
                <w:rFonts w:ascii="Cambria Math" w:hAnsi="Cambria Math"/>
              </w:rPr>
              <m:t>4</m:t>
            </m:r>
          </m:sub>
        </m:sSub>
      </m:oMath>
      <w:r w:rsidRPr="0059549A">
        <w:t xml:space="preserve"> = voltage 1.0 s after rest </w:t>
      </w:r>
    </w:p>
    <w:p w14:paraId="3F3DFC01" w14:textId="77777777" w:rsidR="007E4A44" w:rsidRPr="0000146E" w:rsidRDefault="007E4A44" w:rsidP="007E4A44">
      <w:pPr>
        <w:pStyle w:val="BodyText"/>
      </w:pPr>
      <w:r>
        <w:t>- I</w:t>
      </w:r>
      <w:r w:rsidRPr="0000146E">
        <w:rPr>
          <w:vertAlign w:val="subscript"/>
        </w:rPr>
        <w:t>dchg</w:t>
      </w:r>
      <w:r>
        <w:t>= current during discharge</w:t>
      </w:r>
    </w:p>
    <w:p w14:paraId="47F98BE7" w14:textId="77777777" w:rsidR="007E4A44" w:rsidRPr="0059549A" w:rsidRDefault="007E4A44" w:rsidP="007E4A44">
      <w:pPr>
        <w:pStyle w:val="BodyText"/>
      </w:pPr>
      <w:r w:rsidRPr="0059549A">
        <w:t xml:space="preserve">- Report: </w:t>
      </w:r>
    </w:p>
    <w:p w14:paraId="4B78F914" w14:textId="77777777" w:rsidR="007E4A44" w:rsidRPr="0059549A" w:rsidRDefault="007E4A44" w:rsidP="007E4A44">
      <w:pPr>
        <w:pStyle w:val="BodyText"/>
        <w:ind w:left="720"/>
        <w:jc w:val="center"/>
        <w:rPr>
          <w:sz w:val="44"/>
          <w:szCs w:val="44"/>
        </w:rPr>
      </w:pPr>
      <m:oMathPara>
        <m:oMath>
          <m:r>
            <w:rPr>
              <w:rStyle w:val="VerbatimChar"/>
              <w:rFonts w:ascii="Cambria Math" w:hAnsi="Cambria Math"/>
              <w:sz w:val="40"/>
              <w:szCs w:val="44"/>
            </w:rPr>
            <m:t>ES</m:t>
          </m:r>
          <m:sSub>
            <m:sSubPr>
              <m:ctrlPr>
                <w:rPr>
                  <w:rStyle w:val="VerbatimChar"/>
                  <w:rFonts w:ascii="Cambria Math" w:hAnsi="Cambria Math"/>
                  <w:i/>
                  <w:sz w:val="40"/>
                  <w:szCs w:val="44"/>
                </w:rPr>
              </m:ctrlPr>
            </m:sSubPr>
            <m:e>
              <m:r>
                <w:rPr>
                  <w:rStyle w:val="VerbatimChar"/>
                  <w:rFonts w:ascii="Cambria Math" w:hAnsi="Cambria Math"/>
                  <w:sz w:val="40"/>
                  <w:szCs w:val="44"/>
                </w:rPr>
                <m:t>R</m:t>
              </m:r>
            </m:e>
            <m:sub>
              <m:r>
                <w:rPr>
                  <w:rStyle w:val="VerbatimChar"/>
                  <w:rFonts w:ascii="Cambria Math" w:hAnsi="Cambria Math"/>
                  <w:sz w:val="40"/>
                  <w:szCs w:val="44"/>
                </w:rPr>
                <m:t>10ms</m:t>
              </m:r>
            </m:sub>
          </m:sSub>
          <m:r>
            <w:rPr>
              <w:rStyle w:val="VerbatimChar"/>
              <w:rFonts w:ascii="Cambria Math" w:hAnsi="Cambria Math"/>
              <w:sz w:val="40"/>
              <w:szCs w:val="44"/>
            </w:rPr>
            <m:t>=</m:t>
          </m:r>
          <m:f>
            <m:fPr>
              <m:ctrlPr>
                <w:rPr>
                  <w:rStyle w:val="VerbatimChar"/>
                  <w:rFonts w:ascii="Cambria Math" w:hAnsi="Cambria Math"/>
                  <w:i/>
                  <w:sz w:val="40"/>
                  <w:szCs w:val="44"/>
                </w:rPr>
              </m:ctrlPr>
            </m:fPr>
            <m:num>
              <m:sSub>
                <m:sSubPr>
                  <m:ctrlPr>
                    <w:rPr>
                      <w:rStyle w:val="VerbatimChar"/>
                      <w:rFonts w:ascii="Cambria Math" w:hAnsi="Cambria Math"/>
                      <w:i/>
                      <w:sz w:val="40"/>
                      <w:szCs w:val="44"/>
                    </w:rPr>
                  </m:ctrlPr>
                </m:sSubPr>
                <m:e>
                  <m:r>
                    <w:rPr>
                      <w:rStyle w:val="VerbatimChar"/>
                      <w:rFonts w:ascii="Cambria Math" w:hAnsi="Cambria Math"/>
                      <w:sz w:val="40"/>
                      <w:szCs w:val="44"/>
                    </w:rPr>
                    <m:t>V</m:t>
                  </m:r>
                </m:e>
                <m:sub>
                  <m:r>
                    <w:rPr>
                      <w:rStyle w:val="VerbatimChar"/>
                      <w:rFonts w:ascii="Cambria Math" w:hAnsi="Cambria Math"/>
                      <w:sz w:val="40"/>
                      <w:szCs w:val="44"/>
                    </w:rPr>
                    <m:t>3</m:t>
                  </m:r>
                </m:sub>
              </m:sSub>
              <m:r>
                <w:rPr>
                  <w:rStyle w:val="VerbatimChar"/>
                  <w:rFonts w:ascii="Cambria Math" w:hAnsi="Cambria Math"/>
                  <w:sz w:val="40"/>
                  <w:szCs w:val="44"/>
                </w:rPr>
                <m:t xml:space="preserve">- </m:t>
              </m:r>
              <m:sSub>
                <m:sSubPr>
                  <m:ctrlPr>
                    <w:rPr>
                      <w:rStyle w:val="VerbatimChar"/>
                      <w:rFonts w:ascii="Cambria Math" w:hAnsi="Cambria Math"/>
                      <w:i/>
                      <w:sz w:val="40"/>
                      <w:szCs w:val="44"/>
                    </w:rPr>
                  </m:ctrlPr>
                </m:sSubPr>
                <m:e>
                  <m:r>
                    <w:rPr>
                      <w:rStyle w:val="VerbatimChar"/>
                      <w:rFonts w:ascii="Cambria Math" w:hAnsi="Cambria Math"/>
                      <w:sz w:val="40"/>
                      <w:szCs w:val="44"/>
                    </w:rPr>
                    <m:t>V</m:t>
                  </m:r>
                </m:e>
                <m:sub>
                  <m:r>
                    <w:rPr>
                      <w:rStyle w:val="VerbatimChar"/>
                      <w:rFonts w:ascii="Cambria Math" w:hAnsi="Cambria Math"/>
                      <w:sz w:val="40"/>
                      <w:szCs w:val="44"/>
                    </w:rPr>
                    <m:t>2</m:t>
                  </m:r>
                </m:sub>
              </m:sSub>
            </m:num>
            <m:den>
              <m:d>
                <m:dPr>
                  <m:begChr m:val="|"/>
                  <m:endChr m:val="|"/>
                  <m:ctrlPr>
                    <w:rPr>
                      <w:rStyle w:val="VerbatimChar"/>
                      <w:rFonts w:ascii="Cambria Math" w:hAnsi="Cambria Math"/>
                      <w:i/>
                      <w:sz w:val="40"/>
                      <w:szCs w:val="44"/>
                    </w:rPr>
                  </m:ctrlPr>
                </m:dPr>
                <m:e>
                  <m:sSub>
                    <m:sSubPr>
                      <m:ctrlPr>
                        <w:rPr>
                          <w:rStyle w:val="VerbatimChar"/>
                          <w:rFonts w:ascii="Cambria Math" w:hAnsi="Cambria Math"/>
                          <w:i/>
                          <w:sz w:val="40"/>
                          <w:szCs w:val="44"/>
                        </w:rPr>
                      </m:ctrlPr>
                    </m:sSubPr>
                    <m:e>
                      <m:r>
                        <w:rPr>
                          <w:rStyle w:val="VerbatimChar"/>
                          <w:rFonts w:ascii="Cambria Math" w:hAnsi="Cambria Math"/>
                          <w:sz w:val="40"/>
                          <w:szCs w:val="44"/>
                        </w:rPr>
                        <m:t>I</m:t>
                      </m:r>
                    </m:e>
                    <m:sub>
                      <m:r>
                        <w:rPr>
                          <w:rStyle w:val="VerbatimChar"/>
                          <w:rFonts w:ascii="Cambria Math" w:hAnsi="Cambria Math"/>
                          <w:sz w:val="40"/>
                          <w:szCs w:val="44"/>
                        </w:rPr>
                        <m:t>dchg</m:t>
                      </m:r>
                    </m:sub>
                  </m:sSub>
                </m:e>
              </m:d>
            </m:den>
          </m:f>
        </m:oMath>
      </m:oMathPara>
    </w:p>
    <w:p w14:paraId="7AF85E23" w14:textId="77777777" w:rsidR="007E4A44" w:rsidRPr="0059549A" w:rsidRDefault="007E4A44" w:rsidP="007E4A44">
      <w:pPr>
        <w:pStyle w:val="BodyText"/>
        <w:ind w:left="720"/>
        <w:jc w:val="center"/>
        <w:rPr>
          <w:sz w:val="44"/>
          <w:szCs w:val="44"/>
        </w:rPr>
      </w:pPr>
      <m:oMathPara>
        <m:oMath>
          <m:r>
            <w:rPr>
              <w:rStyle w:val="VerbatimChar"/>
              <w:rFonts w:ascii="Cambria Math" w:hAnsi="Cambria Math"/>
              <w:sz w:val="40"/>
              <w:szCs w:val="44"/>
            </w:rPr>
            <m:t>ES</m:t>
          </m:r>
          <m:sSub>
            <m:sSubPr>
              <m:ctrlPr>
                <w:rPr>
                  <w:rStyle w:val="VerbatimChar"/>
                  <w:rFonts w:ascii="Cambria Math" w:hAnsi="Cambria Math"/>
                  <w:i/>
                  <w:sz w:val="40"/>
                  <w:szCs w:val="44"/>
                </w:rPr>
              </m:ctrlPr>
            </m:sSubPr>
            <m:e>
              <m:r>
                <w:rPr>
                  <w:rStyle w:val="VerbatimChar"/>
                  <w:rFonts w:ascii="Cambria Math" w:hAnsi="Cambria Math"/>
                  <w:sz w:val="40"/>
                  <w:szCs w:val="44"/>
                </w:rPr>
                <m:t>R</m:t>
              </m:r>
            </m:e>
            <m:sub>
              <m:r>
                <w:rPr>
                  <w:rStyle w:val="VerbatimChar"/>
                  <w:rFonts w:ascii="Cambria Math" w:hAnsi="Cambria Math"/>
                  <w:sz w:val="40"/>
                  <w:szCs w:val="44"/>
                </w:rPr>
                <m:t>1s</m:t>
              </m:r>
            </m:sub>
          </m:sSub>
          <m:r>
            <w:rPr>
              <w:rStyle w:val="VerbatimChar"/>
              <w:rFonts w:ascii="Cambria Math" w:hAnsi="Cambria Math"/>
              <w:sz w:val="40"/>
              <w:szCs w:val="44"/>
            </w:rPr>
            <m:t>=</m:t>
          </m:r>
          <m:f>
            <m:fPr>
              <m:ctrlPr>
                <w:rPr>
                  <w:rStyle w:val="VerbatimChar"/>
                  <w:rFonts w:ascii="Cambria Math" w:hAnsi="Cambria Math"/>
                  <w:i/>
                  <w:sz w:val="40"/>
                  <w:szCs w:val="44"/>
                </w:rPr>
              </m:ctrlPr>
            </m:fPr>
            <m:num>
              <m:sSub>
                <m:sSubPr>
                  <m:ctrlPr>
                    <w:rPr>
                      <w:rStyle w:val="VerbatimChar"/>
                      <w:rFonts w:ascii="Cambria Math" w:hAnsi="Cambria Math"/>
                      <w:i/>
                      <w:sz w:val="40"/>
                      <w:szCs w:val="44"/>
                    </w:rPr>
                  </m:ctrlPr>
                </m:sSubPr>
                <m:e>
                  <m:r>
                    <w:rPr>
                      <w:rStyle w:val="VerbatimChar"/>
                      <w:rFonts w:ascii="Cambria Math" w:hAnsi="Cambria Math"/>
                      <w:sz w:val="40"/>
                      <w:szCs w:val="44"/>
                    </w:rPr>
                    <m:t>V</m:t>
                  </m:r>
                </m:e>
                <m:sub>
                  <m:r>
                    <w:rPr>
                      <w:rStyle w:val="VerbatimChar"/>
                      <w:rFonts w:ascii="Cambria Math" w:hAnsi="Cambria Math"/>
                      <w:sz w:val="40"/>
                      <w:szCs w:val="44"/>
                    </w:rPr>
                    <m:t>4</m:t>
                  </m:r>
                </m:sub>
              </m:sSub>
              <m:r>
                <w:rPr>
                  <w:rStyle w:val="VerbatimChar"/>
                  <w:rFonts w:ascii="Cambria Math" w:hAnsi="Cambria Math"/>
                  <w:sz w:val="40"/>
                  <w:szCs w:val="44"/>
                </w:rPr>
                <m:t xml:space="preserve">- </m:t>
              </m:r>
              <m:sSub>
                <m:sSubPr>
                  <m:ctrlPr>
                    <w:rPr>
                      <w:rStyle w:val="VerbatimChar"/>
                      <w:rFonts w:ascii="Cambria Math" w:hAnsi="Cambria Math"/>
                      <w:i/>
                      <w:sz w:val="40"/>
                      <w:szCs w:val="44"/>
                    </w:rPr>
                  </m:ctrlPr>
                </m:sSubPr>
                <m:e>
                  <m:r>
                    <w:rPr>
                      <w:rStyle w:val="VerbatimChar"/>
                      <w:rFonts w:ascii="Cambria Math" w:hAnsi="Cambria Math"/>
                      <w:sz w:val="40"/>
                      <w:szCs w:val="44"/>
                    </w:rPr>
                    <m:t>V</m:t>
                  </m:r>
                </m:e>
                <m:sub>
                  <m:r>
                    <w:rPr>
                      <w:rStyle w:val="VerbatimChar"/>
                      <w:rFonts w:ascii="Cambria Math" w:hAnsi="Cambria Math"/>
                      <w:sz w:val="40"/>
                      <w:szCs w:val="44"/>
                    </w:rPr>
                    <m:t>2</m:t>
                  </m:r>
                </m:sub>
              </m:sSub>
            </m:num>
            <m:den>
              <m:d>
                <m:dPr>
                  <m:begChr m:val="|"/>
                  <m:endChr m:val="|"/>
                  <m:ctrlPr>
                    <w:rPr>
                      <w:rStyle w:val="VerbatimChar"/>
                      <w:rFonts w:ascii="Cambria Math" w:hAnsi="Cambria Math"/>
                      <w:i/>
                      <w:sz w:val="40"/>
                      <w:szCs w:val="44"/>
                    </w:rPr>
                  </m:ctrlPr>
                </m:dPr>
                <m:e>
                  <m:sSub>
                    <m:sSubPr>
                      <m:ctrlPr>
                        <w:rPr>
                          <w:rStyle w:val="VerbatimChar"/>
                          <w:rFonts w:ascii="Cambria Math" w:hAnsi="Cambria Math"/>
                          <w:i/>
                          <w:sz w:val="40"/>
                          <w:szCs w:val="44"/>
                        </w:rPr>
                      </m:ctrlPr>
                    </m:sSubPr>
                    <m:e>
                      <m:r>
                        <w:rPr>
                          <w:rStyle w:val="VerbatimChar"/>
                          <w:rFonts w:ascii="Cambria Math" w:hAnsi="Cambria Math"/>
                          <w:sz w:val="40"/>
                          <w:szCs w:val="44"/>
                        </w:rPr>
                        <m:t>I</m:t>
                      </m:r>
                    </m:e>
                    <m:sub>
                      <m:r>
                        <w:rPr>
                          <w:rStyle w:val="VerbatimChar"/>
                          <w:rFonts w:ascii="Cambria Math" w:hAnsi="Cambria Math"/>
                          <w:sz w:val="40"/>
                          <w:szCs w:val="44"/>
                        </w:rPr>
                        <m:t>dchg</m:t>
                      </m:r>
                    </m:sub>
                  </m:sSub>
                </m:e>
              </m:d>
            </m:den>
          </m:f>
        </m:oMath>
      </m:oMathPara>
    </w:p>
    <w:p w14:paraId="254057CF" w14:textId="77777777" w:rsidR="007E4A44" w:rsidRDefault="007E4A44" w:rsidP="007E4A44">
      <w:pPr>
        <w:pStyle w:val="BodyText"/>
      </w:pPr>
      <w:r w:rsidRPr="0059549A">
        <w:t xml:space="preserve">- </w:t>
      </w:r>
      <w:r w:rsidRPr="0059549A">
        <w:rPr>
          <w:b/>
          <w:bCs/>
        </w:rPr>
        <w:t>Reporting rule:</w:t>
      </w:r>
      <w:r w:rsidRPr="0059549A">
        <w:t xml:space="preserve"> ESR values are the </w:t>
      </w:r>
      <w:r w:rsidRPr="0059549A">
        <w:rPr>
          <w:b/>
          <w:bCs/>
        </w:rPr>
        <w:t>average of the last 5 cycles</w:t>
      </w:r>
      <w:r w:rsidRPr="0059549A">
        <w:t>.</w:t>
      </w:r>
    </w:p>
    <w:p w14:paraId="0C195EE1" w14:textId="4F020C0C" w:rsidR="00583BED" w:rsidRPr="0059549A" w:rsidRDefault="00583BED" w:rsidP="00583BED">
      <w:pPr>
        <w:pStyle w:val="Heading3"/>
        <w:spacing w:line="360" w:lineRule="auto"/>
      </w:pPr>
      <w:bookmarkStart w:id="21" w:name="_Toc228445719"/>
      <w:r>
        <w:t>3E) Reporting (every cycle)</w:t>
      </w:r>
      <w:bookmarkEnd w:id="21"/>
    </w:p>
    <w:tbl>
      <w:tblPr>
        <w:tblStyle w:val="TableGrid"/>
        <w:tblW w:w="10343" w:type="dxa"/>
        <w:tblLook w:val="04A0" w:firstRow="1" w:lastRow="0" w:firstColumn="1" w:lastColumn="0" w:noHBand="0" w:noVBand="1"/>
      </w:tblPr>
      <w:tblGrid>
        <w:gridCol w:w="599"/>
        <w:gridCol w:w="3115"/>
        <w:gridCol w:w="877"/>
        <w:gridCol w:w="5752"/>
      </w:tblGrid>
      <w:tr w:rsidR="007E4A44" w14:paraId="64E3128A" w14:textId="77777777" w:rsidTr="00583BED">
        <w:trPr>
          <w:trHeight w:val="567"/>
        </w:trPr>
        <w:tc>
          <w:tcPr>
            <w:tcW w:w="599" w:type="dxa"/>
          </w:tcPr>
          <w:p w14:paraId="076682FC" w14:textId="77777777" w:rsidR="007E4A44" w:rsidRPr="00E30EC0" w:rsidRDefault="007E4A44" w:rsidP="00CA5700">
            <w:pPr>
              <w:pStyle w:val="BodyText"/>
              <w:jc w:val="center"/>
              <w:rPr>
                <w:b/>
                <w:bCs/>
              </w:rPr>
            </w:pPr>
            <w:r w:rsidRPr="00E30EC0">
              <w:rPr>
                <w:b/>
                <w:bCs/>
              </w:rPr>
              <w:t>No.</w:t>
            </w:r>
          </w:p>
        </w:tc>
        <w:tc>
          <w:tcPr>
            <w:tcW w:w="3115" w:type="dxa"/>
          </w:tcPr>
          <w:p w14:paraId="02BBB4FF" w14:textId="77777777" w:rsidR="007E4A44" w:rsidRPr="00E30EC0" w:rsidRDefault="007E4A44" w:rsidP="00CA5700">
            <w:pPr>
              <w:pStyle w:val="BodyText"/>
              <w:jc w:val="center"/>
              <w:rPr>
                <w:b/>
                <w:bCs/>
              </w:rPr>
            </w:pPr>
            <w:r w:rsidRPr="00E30EC0">
              <w:rPr>
                <w:b/>
                <w:bCs/>
              </w:rPr>
              <w:t>KPI</w:t>
            </w:r>
          </w:p>
        </w:tc>
        <w:tc>
          <w:tcPr>
            <w:tcW w:w="877" w:type="dxa"/>
          </w:tcPr>
          <w:p w14:paraId="761B5DFF" w14:textId="77777777" w:rsidR="007E4A44" w:rsidRPr="00E30EC0" w:rsidRDefault="007E4A44" w:rsidP="00CA5700">
            <w:pPr>
              <w:pStyle w:val="BodyText"/>
              <w:jc w:val="center"/>
              <w:rPr>
                <w:b/>
                <w:bCs/>
              </w:rPr>
            </w:pPr>
            <w:r w:rsidRPr="00E30EC0">
              <w:rPr>
                <w:b/>
                <w:bCs/>
              </w:rPr>
              <w:t>Unit</w:t>
            </w:r>
          </w:p>
        </w:tc>
        <w:tc>
          <w:tcPr>
            <w:tcW w:w="5752" w:type="dxa"/>
          </w:tcPr>
          <w:p w14:paraId="12F1E4CC" w14:textId="77777777" w:rsidR="007E4A44" w:rsidRPr="00E30EC0" w:rsidRDefault="007E4A44" w:rsidP="00CA5700">
            <w:pPr>
              <w:pStyle w:val="BodyText"/>
              <w:jc w:val="center"/>
              <w:rPr>
                <w:b/>
                <w:bCs/>
              </w:rPr>
            </w:pPr>
            <w:r w:rsidRPr="00E30EC0">
              <w:rPr>
                <w:b/>
                <w:bCs/>
              </w:rPr>
              <w:t>Formula</w:t>
            </w:r>
          </w:p>
        </w:tc>
      </w:tr>
      <w:tr w:rsidR="007E4A44" w14:paraId="5D12A58E" w14:textId="77777777" w:rsidTr="00583BED">
        <w:trPr>
          <w:trHeight w:val="567"/>
        </w:trPr>
        <w:tc>
          <w:tcPr>
            <w:tcW w:w="599" w:type="dxa"/>
          </w:tcPr>
          <w:p w14:paraId="764B2D51" w14:textId="77777777" w:rsidR="007E4A44" w:rsidRDefault="007E4A44" w:rsidP="00CA5700">
            <w:pPr>
              <w:pStyle w:val="BodyText"/>
            </w:pPr>
            <w:r>
              <w:lastRenderedPageBreak/>
              <w:t>1</w:t>
            </w:r>
          </w:p>
        </w:tc>
        <w:tc>
          <w:tcPr>
            <w:tcW w:w="3115" w:type="dxa"/>
          </w:tcPr>
          <w:p w14:paraId="3D167FED" w14:textId="61E89AA5" w:rsidR="007E4A44" w:rsidRDefault="002241EC" w:rsidP="00CA5700">
            <w:pPr>
              <w:pStyle w:val="BodyText"/>
            </w:pPr>
            <w:r>
              <w:t>Cell</w:t>
            </w:r>
            <w:r w:rsidR="007E4A44">
              <w:t xml:space="preserve"> Rated Capacitance</w:t>
            </w:r>
          </w:p>
        </w:tc>
        <w:tc>
          <w:tcPr>
            <w:tcW w:w="877" w:type="dxa"/>
          </w:tcPr>
          <w:p w14:paraId="2336788C" w14:textId="77777777" w:rsidR="007E4A44" w:rsidRDefault="007E4A44" w:rsidP="00CA5700">
            <w:pPr>
              <w:pStyle w:val="BodyText"/>
            </w:pPr>
            <w:r>
              <w:t>F</w:t>
            </w:r>
          </w:p>
        </w:tc>
        <w:tc>
          <w:tcPr>
            <w:tcW w:w="5752" w:type="dxa"/>
          </w:tcPr>
          <w:p w14:paraId="7BBB5757" w14:textId="7B116FC7" w:rsidR="007E4A44" w:rsidRPr="003225DC" w:rsidRDefault="007E4A44" w:rsidP="00CA5700">
            <w:pPr>
              <w:pStyle w:val="BodyText"/>
              <w:jc w:val="center"/>
              <w:rPr>
                <w:i/>
                <w:iCs/>
              </w:rPr>
            </w:pPr>
            <w:commentRangeStart w:id="22"/>
            <w:commentRangeStart w:id="23"/>
            <w:r w:rsidRPr="003225DC">
              <w:rPr>
                <w:i/>
                <w:iCs/>
              </w:rPr>
              <w:t>As per Figure 1</w:t>
            </w:r>
            <w:commentRangeEnd w:id="22"/>
            <w:r w:rsidR="009A16C7" w:rsidRPr="003225DC">
              <w:rPr>
                <w:rStyle w:val="CommentReference"/>
                <w:i/>
                <w:iCs/>
                <w:sz w:val="24"/>
                <w:szCs w:val="24"/>
              </w:rPr>
              <w:commentReference w:id="22"/>
            </w:r>
            <w:commentRangeEnd w:id="23"/>
            <w:r w:rsidR="008E1FAB" w:rsidRPr="003225DC">
              <w:rPr>
                <w:rStyle w:val="CommentReference"/>
                <w:i/>
                <w:iCs/>
                <w:sz w:val="24"/>
                <w:szCs w:val="24"/>
              </w:rPr>
              <w:commentReference w:id="23"/>
            </w:r>
          </w:p>
        </w:tc>
      </w:tr>
      <w:tr w:rsidR="007E4A44" w14:paraId="26FAE0F3" w14:textId="77777777" w:rsidTr="00583BED">
        <w:trPr>
          <w:trHeight w:val="567"/>
        </w:trPr>
        <w:tc>
          <w:tcPr>
            <w:tcW w:w="599" w:type="dxa"/>
          </w:tcPr>
          <w:p w14:paraId="2F6629A7" w14:textId="77777777" w:rsidR="007E4A44" w:rsidRDefault="007E4A44" w:rsidP="00CA5700">
            <w:pPr>
              <w:pStyle w:val="BodyText"/>
            </w:pPr>
            <w:r>
              <w:t>2</w:t>
            </w:r>
          </w:p>
        </w:tc>
        <w:tc>
          <w:tcPr>
            <w:tcW w:w="3115" w:type="dxa"/>
          </w:tcPr>
          <w:p w14:paraId="7D58C92D" w14:textId="55E0A2FC" w:rsidR="007E4A44" w:rsidRDefault="002241EC" w:rsidP="00CA5700">
            <w:pPr>
              <w:pStyle w:val="BodyText"/>
            </w:pPr>
            <w:r>
              <w:t>Cell</w:t>
            </w:r>
            <w:r w:rsidR="007E4A44">
              <w:t xml:space="preserve"> ESR</w:t>
            </w:r>
            <w:r w:rsidR="007E4A44" w:rsidRPr="00E30EC0">
              <w:rPr>
                <w:vertAlign w:val="subscript"/>
              </w:rPr>
              <w:t>10ms</w:t>
            </w:r>
          </w:p>
        </w:tc>
        <w:tc>
          <w:tcPr>
            <w:tcW w:w="877" w:type="dxa"/>
          </w:tcPr>
          <w:p w14:paraId="522AB790" w14:textId="77777777" w:rsidR="007E4A44" w:rsidRDefault="007E4A44" w:rsidP="00CA5700">
            <w:pPr>
              <w:pStyle w:val="BodyText"/>
            </w:pPr>
            <w:r>
              <w:t>mΩ</w:t>
            </w:r>
          </w:p>
        </w:tc>
        <w:tc>
          <w:tcPr>
            <w:tcW w:w="5752" w:type="dxa"/>
          </w:tcPr>
          <w:p w14:paraId="4BD0DEA9" w14:textId="77777777" w:rsidR="007E4A44" w:rsidRPr="003225DC" w:rsidRDefault="007E4A44" w:rsidP="00CA5700">
            <w:pPr>
              <w:pStyle w:val="BodyText"/>
              <w:jc w:val="center"/>
              <w:rPr>
                <w:i/>
                <w:iCs/>
              </w:rPr>
            </w:pPr>
            <w:r w:rsidRPr="003225DC">
              <w:rPr>
                <w:i/>
                <w:iCs/>
              </w:rPr>
              <w:t>As per Figure 2</w:t>
            </w:r>
          </w:p>
        </w:tc>
      </w:tr>
      <w:tr w:rsidR="007E4A44" w14:paraId="384B33A5" w14:textId="77777777" w:rsidTr="00583BED">
        <w:trPr>
          <w:trHeight w:val="567"/>
        </w:trPr>
        <w:tc>
          <w:tcPr>
            <w:tcW w:w="599" w:type="dxa"/>
          </w:tcPr>
          <w:p w14:paraId="01947ECE" w14:textId="77777777" w:rsidR="007E4A44" w:rsidRDefault="007E4A44" w:rsidP="00CA5700">
            <w:pPr>
              <w:pStyle w:val="BodyText"/>
            </w:pPr>
            <w:r>
              <w:t>3</w:t>
            </w:r>
          </w:p>
        </w:tc>
        <w:tc>
          <w:tcPr>
            <w:tcW w:w="3115" w:type="dxa"/>
          </w:tcPr>
          <w:p w14:paraId="38D164FA" w14:textId="4320F881" w:rsidR="007E4A44" w:rsidRDefault="002241EC" w:rsidP="00CA5700">
            <w:pPr>
              <w:pStyle w:val="BodyText"/>
            </w:pPr>
            <w:r>
              <w:t>Cell</w:t>
            </w:r>
            <w:r w:rsidR="007E4A44">
              <w:t xml:space="preserve"> ESR</w:t>
            </w:r>
            <w:r w:rsidR="007E4A44" w:rsidRPr="00E30EC0">
              <w:rPr>
                <w:vertAlign w:val="subscript"/>
              </w:rPr>
              <w:t>1s</w:t>
            </w:r>
          </w:p>
        </w:tc>
        <w:tc>
          <w:tcPr>
            <w:tcW w:w="877" w:type="dxa"/>
          </w:tcPr>
          <w:p w14:paraId="541B90E1" w14:textId="77777777" w:rsidR="007E4A44" w:rsidRDefault="007E4A44" w:rsidP="00CA5700">
            <w:pPr>
              <w:pStyle w:val="BodyText"/>
            </w:pPr>
            <w:r>
              <w:t>mΩ</w:t>
            </w:r>
          </w:p>
        </w:tc>
        <w:tc>
          <w:tcPr>
            <w:tcW w:w="5752" w:type="dxa"/>
          </w:tcPr>
          <w:p w14:paraId="4091E6AC" w14:textId="77777777" w:rsidR="007E4A44" w:rsidRPr="003225DC" w:rsidRDefault="007E4A44" w:rsidP="00CA5700">
            <w:pPr>
              <w:pStyle w:val="BodyText"/>
              <w:jc w:val="center"/>
              <w:rPr>
                <w:i/>
                <w:iCs/>
              </w:rPr>
            </w:pPr>
            <w:r w:rsidRPr="003225DC">
              <w:rPr>
                <w:i/>
                <w:iCs/>
              </w:rPr>
              <w:t>As per Figure 2</w:t>
            </w:r>
          </w:p>
        </w:tc>
      </w:tr>
      <w:tr w:rsidR="007E4A44" w:rsidRPr="00583BED" w14:paraId="54C15A33" w14:textId="77777777" w:rsidTr="00583BED">
        <w:trPr>
          <w:trHeight w:val="567"/>
        </w:trPr>
        <w:tc>
          <w:tcPr>
            <w:tcW w:w="599" w:type="dxa"/>
          </w:tcPr>
          <w:p w14:paraId="38090EA5" w14:textId="77777777" w:rsidR="007E4A44" w:rsidRDefault="007E4A44" w:rsidP="00CA5700">
            <w:pPr>
              <w:pStyle w:val="BodyText"/>
            </w:pPr>
            <w:r>
              <w:t>4</w:t>
            </w:r>
          </w:p>
        </w:tc>
        <w:tc>
          <w:tcPr>
            <w:tcW w:w="3115" w:type="dxa"/>
          </w:tcPr>
          <w:p w14:paraId="4E839147" w14:textId="6E92CD62" w:rsidR="007E4A44" w:rsidRDefault="002241EC" w:rsidP="00CA5700">
            <w:pPr>
              <w:pStyle w:val="BodyText"/>
            </w:pPr>
            <w:r>
              <w:t>Cell</w:t>
            </w:r>
            <w:r w:rsidR="007E4A44">
              <w:t xml:space="preserve"> Stored Energy</w:t>
            </w:r>
          </w:p>
        </w:tc>
        <w:tc>
          <w:tcPr>
            <w:tcW w:w="877" w:type="dxa"/>
          </w:tcPr>
          <w:p w14:paraId="2869399F" w14:textId="77777777" w:rsidR="007E4A44" w:rsidRDefault="007E4A44" w:rsidP="00CA5700">
            <w:pPr>
              <w:pStyle w:val="BodyText"/>
            </w:pPr>
            <w:r>
              <w:t>Wh</w:t>
            </w:r>
          </w:p>
        </w:tc>
        <w:tc>
          <w:tcPr>
            <w:tcW w:w="5752" w:type="dxa"/>
          </w:tcPr>
          <w:p w14:paraId="67D440A8" w14:textId="6B641E82" w:rsidR="007E4A44" w:rsidRPr="00583BED" w:rsidRDefault="00000000" w:rsidP="00CA5700">
            <w:pPr>
              <w:pStyle w:val="BodyText"/>
              <w:rPr>
                <w:b/>
                <w:bCs/>
                <w:i/>
                <w:lang w:val="en-GB"/>
              </w:rPr>
            </w:pPr>
            <m:oMath>
              <m:f>
                <m:fPr>
                  <m:ctrlPr>
                    <w:rPr>
                      <w:rStyle w:val="VerbatimChar"/>
                      <w:rFonts w:ascii="Cambria Math" w:hAnsi="Cambria Math" w:cs="Times New Roman"/>
                      <w:b/>
                      <w:bCs/>
                      <w:i/>
                      <w:sz w:val="16"/>
                      <w:szCs w:val="16"/>
                    </w:rPr>
                  </m:ctrlPr>
                </m:fPr>
                <m:num>
                  <m:f>
                    <m:fPr>
                      <m:ctrlPr>
                        <w:rPr>
                          <w:rStyle w:val="VerbatimChar"/>
                          <w:rFonts w:ascii="Cambria Math" w:hAnsi="Cambria Math" w:cs="Times New Roman"/>
                          <w:b/>
                          <w:bCs/>
                          <w:i/>
                          <w:sz w:val="16"/>
                          <w:szCs w:val="16"/>
                        </w:rPr>
                      </m:ctrlPr>
                    </m:fPr>
                    <m:num>
                      <m:r>
                        <m:rPr>
                          <m:sty m:val="bi"/>
                        </m:rPr>
                        <w:rPr>
                          <w:rStyle w:val="VerbatimChar"/>
                          <w:rFonts w:ascii="Cambria Math" w:hAnsi="Cambria Math" w:cs="Times New Roman"/>
                          <w:sz w:val="16"/>
                          <w:szCs w:val="16"/>
                        </w:rPr>
                        <m:t>1</m:t>
                      </m:r>
                    </m:num>
                    <m:den>
                      <m:r>
                        <m:rPr>
                          <m:sty m:val="bi"/>
                        </m:rPr>
                        <w:rPr>
                          <w:rStyle w:val="VerbatimChar"/>
                          <w:rFonts w:ascii="Cambria Math" w:hAnsi="Cambria Math" w:cs="Times New Roman"/>
                          <w:sz w:val="16"/>
                          <w:szCs w:val="16"/>
                        </w:rPr>
                        <m:t>2</m:t>
                      </m:r>
                    </m:den>
                  </m:f>
                  <m:r>
                    <m:rPr>
                      <m:sty m:val="bi"/>
                    </m:rPr>
                    <w:rPr>
                      <w:rStyle w:val="VerbatimChar"/>
                      <w:rFonts w:ascii="Cambria Math" w:hAnsi="Cambria Math" w:cs="Times New Roman"/>
                      <w:sz w:val="16"/>
                      <w:szCs w:val="16"/>
                    </w:rPr>
                    <m:t>C</m:t>
                  </m:r>
                  <m:sSubSup>
                    <m:sSubSupPr>
                      <m:ctrlPr>
                        <w:rPr>
                          <w:rStyle w:val="VerbatimChar"/>
                          <w:rFonts w:ascii="Cambria Math" w:hAnsi="Cambria Math" w:cs="Times New Roman"/>
                          <w:b/>
                          <w:bCs/>
                          <w:i/>
                          <w:sz w:val="16"/>
                          <w:szCs w:val="16"/>
                        </w:rPr>
                      </m:ctrlPr>
                    </m:sSubSupPr>
                    <m:e>
                      <m:r>
                        <m:rPr>
                          <m:sty m:val="bi"/>
                        </m:rPr>
                        <w:rPr>
                          <w:rStyle w:val="VerbatimChar"/>
                          <w:rFonts w:ascii="Cambria Math" w:hAnsi="Cambria Math" w:cs="Times New Roman"/>
                          <w:sz w:val="16"/>
                          <w:szCs w:val="16"/>
                        </w:rPr>
                        <m:t>V</m:t>
                      </m:r>
                    </m:e>
                    <m:sub>
                      <m:r>
                        <m:rPr>
                          <m:sty m:val="bi"/>
                        </m:rPr>
                        <w:rPr>
                          <w:rStyle w:val="VerbatimChar"/>
                          <w:rFonts w:ascii="Cambria Math" w:hAnsi="Cambria Math" w:cs="Times New Roman"/>
                          <w:sz w:val="16"/>
                          <w:szCs w:val="16"/>
                        </w:rPr>
                        <m:t>R</m:t>
                      </m:r>
                    </m:sub>
                    <m:sup>
                      <m:r>
                        <m:rPr>
                          <m:sty m:val="bi"/>
                        </m:rPr>
                        <w:rPr>
                          <w:rStyle w:val="VerbatimChar"/>
                          <w:rFonts w:ascii="Cambria Math" w:hAnsi="Cambria Math" w:cs="Times New Roman"/>
                          <w:sz w:val="16"/>
                          <w:szCs w:val="16"/>
                        </w:rPr>
                        <m:t>2</m:t>
                      </m:r>
                    </m:sup>
                  </m:sSubSup>
                </m:num>
                <m:den>
                  <m:r>
                    <m:rPr>
                      <m:sty m:val="bi"/>
                    </m:rPr>
                    <w:rPr>
                      <w:rStyle w:val="VerbatimChar"/>
                      <w:rFonts w:ascii="Cambria Math" w:hAnsi="Cambria Math" w:cs="Times New Roman"/>
                      <w:sz w:val="16"/>
                      <w:szCs w:val="16"/>
                    </w:rPr>
                    <m:t>3600</m:t>
                  </m:r>
                </m:den>
              </m:f>
            </m:oMath>
            <w:r w:rsidR="00583BED" w:rsidRPr="00583BED">
              <w:rPr>
                <w:rStyle w:val="VerbatimChar"/>
                <w:rFonts w:asciiTheme="minorHAnsi" w:eastAsiaTheme="minorEastAsia" w:hAnsiTheme="minorHAnsi"/>
                <w:b/>
                <w:bCs/>
                <w:i/>
                <w:sz w:val="16"/>
                <w:szCs w:val="16"/>
                <w:lang w:val="en-GB"/>
              </w:rPr>
              <w:t xml:space="preserve"> </w:t>
            </w:r>
            <w:r w:rsidR="00583BED" w:rsidRPr="00583BED">
              <w:rPr>
                <w:rStyle w:val="VerbatimChar"/>
                <w:rFonts w:eastAsiaTheme="minorEastAsia"/>
                <w:b/>
                <w:bCs/>
                <w:i/>
                <w:sz w:val="16"/>
                <w:szCs w:val="16"/>
                <w:lang w:val="en-GB"/>
              </w:rPr>
              <w:t>or</w:t>
            </w:r>
            <w:r w:rsidR="00583BED">
              <w:rPr>
                <w:rStyle w:val="VerbatimChar"/>
                <w:rFonts w:eastAsiaTheme="minorEastAsia"/>
                <w:b/>
                <w:bCs/>
                <w:i/>
                <w:sz w:val="16"/>
                <w:szCs w:val="16"/>
                <w:lang w:val="en-GB"/>
              </w:rPr>
              <w:t xml:space="preserve"> charge value from cycler</w:t>
            </w:r>
          </w:p>
        </w:tc>
      </w:tr>
      <w:tr w:rsidR="007E4A44" w:rsidRPr="00583BED" w14:paraId="05FD8310" w14:textId="77777777" w:rsidTr="00583BED">
        <w:trPr>
          <w:trHeight w:val="567"/>
        </w:trPr>
        <w:tc>
          <w:tcPr>
            <w:tcW w:w="599" w:type="dxa"/>
          </w:tcPr>
          <w:p w14:paraId="18AE4952" w14:textId="77777777" w:rsidR="007E4A44" w:rsidRDefault="007E4A44" w:rsidP="00CA5700">
            <w:pPr>
              <w:pStyle w:val="BodyText"/>
            </w:pPr>
            <w:r>
              <w:t>5</w:t>
            </w:r>
          </w:p>
        </w:tc>
        <w:tc>
          <w:tcPr>
            <w:tcW w:w="3115" w:type="dxa"/>
          </w:tcPr>
          <w:p w14:paraId="713F8CC1" w14:textId="45106B74" w:rsidR="007E4A44" w:rsidRDefault="002241EC" w:rsidP="00CA5700">
            <w:pPr>
              <w:pStyle w:val="BodyText"/>
            </w:pPr>
            <w:r>
              <w:t>Cell</w:t>
            </w:r>
            <w:r w:rsidR="007E4A44">
              <w:t xml:space="preserve"> Useable Energy</w:t>
            </w:r>
          </w:p>
        </w:tc>
        <w:tc>
          <w:tcPr>
            <w:tcW w:w="877" w:type="dxa"/>
          </w:tcPr>
          <w:p w14:paraId="2E07AA45" w14:textId="77777777" w:rsidR="007E4A44" w:rsidRDefault="007E4A44" w:rsidP="00CA5700">
            <w:pPr>
              <w:pStyle w:val="BodyText"/>
            </w:pPr>
            <w:r>
              <w:t>Wh</w:t>
            </w:r>
          </w:p>
        </w:tc>
        <w:tc>
          <w:tcPr>
            <w:tcW w:w="5752" w:type="dxa"/>
          </w:tcPr>
          <w:p w14:paraId="771BF11B" w14:textId="78CB51FB" w:rsidR="007E4A44" w:rsidRPr="00583BED" w:rsidRDefault="00000000" w:rsidP="00CA5700">
            <w:pPr>
              <w:pStyle w:val="BodyText"/>
              <w:rPr>
                <w:b/>
                <w:bCs/>
                <w:i/>
                <w:lang w:val="en-GB"/>
              </w:rPr>
            </w:pPr>
            <m:oMath>
              <m:f>
                <m:fPr>
                  <m:ctrlPr>
                    <w:rPr>
                      <w:rStyle w:val="VerbatimChar"/>
                      <w:rFonts w:ascii="Cambria Math" w:hAnsi="Cambria Math" w:cs="Times New Roman"/>
                      <w:b/>
                      <w:bCs/>
                      <w:i/>
                      <w:sz w:val="16"/>
                      <w:szCs w:val="16"/>
                    </w:rPr>
                  </m:ctrlPr>
                </m:fPr>
                <m:num>
                  <m:f>
                    <m:fPr>
                      <m:ctrlPr>
                        <w:rPr>
                          <w:rStyle w:val="VerbatimChar"/>
                          <w:rFonts w:ascii="Cambria Math" w:hAnsi="Cambria Math" w:cs="Times New Roman"/>
                          <w:b/>
                          <w:bCs/>
                          <w:i/>
                          <w:sz w:val="16"/>
                          <w:szCs w:val="16"/>
                        </w:rPr>
                      </m:ctrlPr>
                    </m:fPr>
                    <m:num>
                      <m:r>
                        <m:rPr>
                          <m:sty m:val="bi"/>
                        </m:rPr>
                        <w:rPr>
                          <w:rStyle w:val="VerbatimChar"/>
                          <w:rFonts w:ascii="Cambria Math" w:hAnsi="Cambria Math" w:cs="Times New Roman"/>
                          <w:sz w:val="16"/>
                          <w:szCs w:val="16"/>
                        </w:rPr>
                        <m:t>1</m:t>
                      </m:r>
                    </m:num>
                    <m:den>
                      <m:r>
                        <m:rPr>
                          <m:sty m:val="bi"/>
                        </m:rPr>
                        <w:rPr>
                          <w:rStyle w:val="VerbatimChar"/>
                          <w:rFonts w:ascii="Cambria Math" w:hAnsi="Cambria Math" w:cs="Times New Roman"/>
                          <w:sz w:val="16"/>
                          <w:szCs w:val="16"/>
                        </w:rPr>
                        <m:t>2</m:t>
                      </m:r>
                    </m:den>
                  </m:f>
                  <m:r>
                    <m:rPr>
                      <m:sty m:val="bi"/>
                    </m:rPr>
                    <w:rPr>
                      <w:rStyle w:val="VerbatimChar"/>
                      <w:rFonts w:ascii="Cambria Math" w:hAnsi="Cambria Math" w:cs="Times New Roman"/>
                      <w:sz w:val="16"/>
                      <w:szCs w:val="16"/>
                    </w:rPr>
                    <m:t>C</m:t>
                  </m:r>
                  <m:r>
                    <m:rPr>
                      <m:sty m:val="bi"/>
                    </m:rPr>
                    <w:rPr>
                      <w:rStyle w:val="VerbatimChar"/>
                      <w:rFonts w:ascii="Cambria Math" w:hAnsi="Cambria Math" w:cs="Times New Roman"/>
                      <w:sz w:val="16"/>
                      <w:szCs w:val="16"/>
                      <w:lang w:val="en-GB"/>
                    </w:rPr>
                    <m:t>[</m:t>
                  </m:r>
                  <m:sSup>
                    <m:sSupPr>
                      <m:ctrlPr>
                        <w:rPr>
                          <w:rStyle w:val="VerbatimChar"/>
                          <w:rFonts w:ascii="Cambria Math" w:hAnsi="Cambria Math" w:cs="Times New Roman"/>
                          <w:b/>
                          <w:bCs/>
                          <w:i/>
                          <w:sz w:val="16"/>
                          <w:szCs w:val="16"/>
                        </w:rPr>
                      </m:ctrlPr>
                    </m:sSupPr>
                    <m:e>
                      <m:d>
                        <m:dPr>
                          <m:ctrlPr>
                            <w:rPr>
                              <w:rStyle w:val="VerbatimChar"/>
                              <w:rFonts w:ascii="Cambria Math" w:hAnsi="Cambria Math" w:cs="Times New Roman"/>
                              <w:b/>
                              <w:bCs/>
                              <w:i/>
                              <w:sz w:val="16"/>
                              <w:szCs w:val="16"/>
                            </w:rPr>
                          </m:ctrlPr>
                        </m:dPr>
                        <m:e>
                          <m:sSub>
                            <m:sSubPr>
                              <m:ctrlPr>
                                <w:rPr>
                                  <w:rStyle w:val="VerbatimChar"/>
                                  <w:rFonts w:ascii="Cambria Math" w:hAnsi="Cambria Math" w:cs="Times New Roman"/>
                                  <w:b/>
                                  <w:bCs/>
                                  <w:i/>
                                  <w:sz w:val="16"/>
                                  <w:szCs w:val="16"/>
                                </w:rPr>
                              </m:ctrlPr>
                            </m:sSubPr>
                            <m:e>
                              <m:r>
                                <m:rPr>
                                  <m:sty m:val="bi"/>
                                </m:rPr>
                                <w:rPr>
                                  <w:rStyle w:val="VerbatimChar"/>
                                  <w:rFonts w:ascii="Cambria Math" w:hAnsi="Cambria Math" w:cs="Times New Roman"/>
                                  <w:sz w:val="16"/>
                                  <w:szCs w:val="16"/>
                                </w:rPr>
                                <m:t>V</m:t>
                              </m:r>
                            </m:e>
                            <m:sub>
                              <m:r>
                                <m:rPr>
                                  <m:sty m:val="bi"/>
                                </m:rPr>
                                <w:rPr>
                                  <w:rStyle w:val="VerbatimChar"/>
                                  <w:rFonts w:ascii="Cambria Math" w:hAnsi="Cambria Math" w:cs="Times New Roman"/>
                                  <w:sz w:val="16"/>
                                  <w:szCs w:val="16"/>
                                </w:rPr>
                                <m:t>R</m:t>
                              </m:r>
                            </m:sub>
                          </m:sSub>
                          <m:r>
                            <m:rPr>
                              <m:sty m:val="bi"/>
                            </m:rPr>
                            <w:rPr>
                              <w:rStyle w:val="VerbatimChar"/>
                              <w:rFonts w:ascii="Cambria Math" w:hAnsi="Cambria Math" w:cs="Times New Roman"/>
                              <w:sz w:val="16"/>
                              <w:szCs w:val="16"/>
                              <w:lang w:val="en-GB"/>
                            </w:rPr>
                            <m:t>-</m:t>
                          </m:r>
                          <m:d>
                            <m:dPr>
                              <m:ctrlPr>
                                <w:rPr>
                                  <w:rStyle w:val="VerbatimChar"/>
                                  <w:rFonts w:ascii="Cambria Math" w:hAnsi="Cambria Math" w:cs="Times New Roman"/>
                                  <w:b/>
                                  <w:bCs/>
                                  <w:i/>
                                  <w:sz w:val="16"/>
                                  <w:szCs w:val="16"/>
                                </w:rPr>
                              </m:ctrlPr>
                            </m:dPr>
                            <m:e>
                              <m:sSub>
                                <m:sSubPr>
                                  <m:ctrlPr>
                                    <w:rPr>
                                      <w:rStyle w:val="VerbatimChar"/>
                                      <w:rFonts w:ascii="Cambria Math" w:hAnsi="Cambria Math" w:cs="Times New Roman"/>
                                      <w:b/>
                                      <w:bCs/>
                                      <w:i/>
                                      <w:sz w:val="16"/>
                                      <w:szCs w:val="16"/>
                                    </w:rPr>
                                  </m:ctrlPr>
                                </m:sSubPr>
                                <m:e>
                                  <m:r>
                                    <m:rPr>
                                      <m:sty m:val="bi"/>
                                    </m:rPr>
                                    <w:rPr>
                                      <w:rStyle w:val="VerbatimChar"/>
                                      <w:rFonts w:ascii="Cambria Math" w:hAnsi="Cambria Math" w:cs="Times New Roman"/>
                                      <w:sz w:val="16"/>
                                      <w:szCs w:val="16"/>
                                    </w:rPr>
                                    <m:t>I</m:t>
                                  </m:r>
                                </m:e>
                                <m:sub>
                                  <m:r>
                                    <m:rPr>
                                      <m:sty m:val="bi"/>
                                    </m:rPr>
                                    <w:rPr>
                                      <w:rStyle w:val="VerbatimChar"/>
                                      <w:rFonts w:ascii="Cambria Math" w:hAnsi="Cambria Math" w:cs="Times New Roman"/>
                                      <w:sz w:val="16"/>
                                      <w:szCs w:val="16"/>
                                    </w:rPr>
                                    <m:t>dchg</m:t>
                                  </m:r>
                                </m:sub>
                              </m:sSub>
                              <m:r>
                                <m:rPr>
                                  <m:sty m:val="bi"/>
                                </m:rPr>
                                <w:rPr>
                                  <w:rStyle w:val="VerbatimChar"/>
                                  <w:rFonts w:ascii="Cambria Math" w:hAnsi="Cambria Math" w:cs="Times New Roman"/>
                                  <w:sz w:val="16"/>
                                  <w:szCs w:val="16"/>
                                  <w:lang w:val="en-GB"/>
                                </w:rPr>
                                <m:t>×((</m:t>
                              </m:r>
                              <m:r>
                                <m:rPr>
                                  <m:sty m:val="bi"/>
                                </m:rPr>
                                <w:rPr>
                                  <w:rStyle w:val="VerbatimChar"/>
                                  <w:rFonts w:ascii="Cambria Math" w:hAnsi="Cambria Math" w:cs="Times New Roman"/>
                                  <w:sz w:val="16"/>
                                  <w:szCs w:val="16"/>
                                </w:rPr>
                                <m:t>2</m:t>
                              </m:r>
                              <m:r>
                                <m:rPr>
                                  <m:sty m:val="bi"/>
                                </m:rPr>
                                <w:rPr>
                                  <w:rStyle w:val="VerbatimChar"/>
                                  <w:rFonts w:ascii="Cambria Math" w:hAnsi="Cambria Math" w:cs="Times New Roman"/>
                                  <w:sz w:val="16"/>
                                  <w:szCs w:val="16"/>
                                  <w:lang w:val="en-GB"/>
                                </w:rPr>
                                <m:t>×</m:t>
                              </m:r>
                              <m:r>
                                <m:rPr>
                                  <m:sty m:val="bi"/>
                                </m:rPr>
                                <w:rPr>
                                  <w:rStyle w:val="VerbatimChar"/>
                                  <w:rFonts w:ascii="Cambria Math" w:hAnsi="Cambria Math" w:cs="Times New Roman"/>
                                  <w:sz w:val="16"/>
                                  <w:szCs w:val="16"/>
                                </w:rPr>
                                <m:t>ES</m:t>
                              </m:r>
                              <m:sSub>
                                <m:sSubPr>
                                  <m:ctrlPr>
                                    <w:rPr>
                                      <w:rStyle w:val="VerbatimChar"/>
                                      <w:rFonts w:ascii="Cambria Math" w:hAnsi="Cambria Math" w:cs="Times New Roman"/>
                                      <w:b/>
                                      <w:bCs/>
                                      <w:i/>
                                      <w:sz w:val="16"/>
                                      <w:szCs w:val="16"/>
                                    </w:rPr>
                                  </m:ctrlPr>
                                </m:sSubPr>
                                <m:e>
                                  <m:r>
                                    <m:rPr>
                                      <m:sty m:val="bi"/>
                                    </m:rPr>
                                    <w:rPr>
                                      <w:rStyle w:val="VerbatimChar"/>
                                      <w:rFonts w:ascii="Cambria Math" w:hAnsi="Cambria Math" w:cs="Times New Roman"/>
                                      <w:sz w:val="16"/>
                                      <w:szCs w:val="16"/>
                                    </w:rPr>
                                    <m:t>R</m:t>
                                  </m:r>
                                </m:e>
                                <m:sub>
                                  <m:r>
                                    <m:rPr>
                                      <m:sty m:val="bi"/>
                                    </m:rPr>
                                    <w:rPr>
                                      <w:rStyle w:val="VerbatimChar"/>
                                      <w:rFonts w:ascii="Cambria Math" w:hAnsi="Cambria Math" w:cs="Times New Roman"/>
                                      <w:sz w:val="16"/>
                                      <w:szCs w:val="16"/>
                                    </w:rPr>
                                    <m:t>10</m:t>
                                  </m:r>
                                  <m:r>
                                    <m:rPr>
                                      <m:sty m:val="bi"/>
                                    </m:rPr>
                                    <w:rPr>
                                      <w:rStyle w:val="VerbatimChar"/>
                                      <w:rFonts w:ascii="Cambria Math" w:hAnsi="Cambria Math" w:cs="Times New Roman"/>
                                      <w:sz w:val="16"/>
                                      <w:szCs w:val="16"/>
                                    </w:rPr>
                                    <m:t>ms</m:t>
                                  </m:r>
                                </m:sub>
                              </m:sSub>
                              <m:r>
                                <m:rPr>
                                  <m:sty m:val="bi"/>
                                </m:rPr>
                                <w:rPr>
                                  <w:rStyle w:val="VerbatimChar"/>
                                  <w:rFonts w:ascii="Cambria Math" w:hAnsi="Cambria Math" w:cs="Times New Roman"/>
                                  <w:sz w:val="16"/>
                                  <w:szCs w:val="16"/>
                                  <w:lang w:val="en-GB"/>
                                </w:rPr>
                                <m:t>)+</m:t>
                              </m:r>
                              <m:r>
                                <m:rPr>
                                  <m:sty m:val="bi"/>
                                </m:rPr>
                                <w:rPr>
                                  <w:rStyle w:val="VerbatimChar"/>
                                  <w:rFonts w:ascii="Cambria Math" w:hAnsi="Cambria Math" w:cs="Times New Roman"/>
                                  <w:sz w:val="16"/>
                                  <w:szCs w:val="16"/>
                                </w:rPr>
                                <m:t>ES</m:t>
                              </m:r>
                              <m:sSub>
                                <m:sSubPr>
                                  <m:ctrlPr>
                                    <w:rPr>
                                      <w:rStyle w:val="VerbatimChar"/>
                                      <w:rFonts w:ascii="Cambria Math" w:hAnsi="Cambria Math" w:cs="Times New Roman"/>
                                      <w:b/>
                                      <w:bCs/>
                                      <w:i/>
                                      <w:sz w:val="16"/>
                                      <w:szCs w:val="16"/>
                                    </w:rPr>
                                  </m:ctrlPr>
                                </m:sSubPr>
                                <m:e>
                                  <m:r>
                                    <m:rPr>
                                      <m:sty m:val="bi"/>
                                    </m:rPr>
                                    <w:rPr>
                                      <w:rStyle w:val="VerbatimChar"/>
                                      <w:rFonts w:ascii="Cambria Math" w:hAnsi="Cambria Math" w:cs="Times New Roman"/>
                                      <w:sz w:val="16"/>
                                      <w:szCs w:val="16"/>
                                    </w:rPr>
                                    <m:t>R</m:t>
                                  </m:r>
                                </m:e>
                                <m:sub>
                                  <m:r>
                                    <m:rPr>
                                      <m:sty m:val="bi"/>
                                    </m:rPr>
                                    <w:rPr>
                                      <w:rStyle w:val="VerbatimChar"/>
                                      <w:rFonts w:ascii="Cambria Math" w:hAnsi="Cambria Math" w:cs="Times New Roman"/>
                                      <w:sz w:val="16"/>
                                      <w:szCs w:val="16"/>
                                    </w:rPr>
                                    <m:t>1</m:t>
                                  </m:r>
                                  <m:r>
                                    <m:rPr>
                                      <m:sty m:val="bi"/>
                                    </m:rPr>
                                    <w:rPr>
                                      <w:rStyle w:val="VerbatimChar"/>
                                      <w:rFonts w:ascii="Cambria Math" w:hAnsi="Cambria Math" w:cs="Times New Roman"/>
                                      <w:sz w:val="16"/>
                                      <w:szCs w:val="16"/>
                                    </w:rPr>
                                    <m:t>s</m:t>
                                  </m:r>
                                </m:sub>
                              </m:sSub>
                            </m:e>
                          </m:d>
                        </m:e>
                      </m:d>
                    </m:e>
                    <m:sup>
                      <m:r>
                        <m:rPr>
                          <m:sty m:val="bi"/>
                        </m:rPr>
                        <w:rPr>
                          <w:rStyle w:val="VerbatimChar"/>
                          <w:rFonts w:ascii="Cambria Math" w:hAnsi="Cambria Math" w:cs="Times New Roman"/>
                          <w:sz w:val="16"/>
                          <w:szCs w:val="16"/>
                        </w:rPr>
                        <m:t>2</m:t>
                      </m:r>
                    </m:sup>
                  </m:sSup>
                  <m:r>
                    <m:rPr>
                      <m:sty m:val="bi"/>
                    </m:rPr>
                    <w:rPr>
                      <w:rStyle w:val="VerbatimChar"/>
                      <w:rFonts w:ascii="Cambria Math" w:hAnsi="Cambria Math" w:cs="Times New Roman"/>
                      <w:sz w:val="16"/>
                      <w:szCs w:val="16"/>
                      <w:lang w:val="en-GB"/>
                    </w:rPr>
                    <m:t>-</m:t>
                  </m:r>
                  <m:sSup>
                    <m:sSupPr>
                      <m:ctrlPr>
                        <w:rPr>
                          <w:rStyle w:val="VerbatimChar"/>
                          <w:rFonts w:ascii="Cambria Math" w:hAnsi="Cambria Math" w:cs="Times New Roman"/>
                          <w:b/>
                          <w:bCs/>
                          <w:i/>
                          <w:sz w:val="16"/>
                          <w:szCs w:val="16"/>
                        </w:rPr>
                      </m:ctrlPr>
                    </m:sSupPr>
                    <m:e>
                      <m:d>
                        <m:dPr>
                          <m:ctrlPr>
                            <w:rPr>
                              <w:rStyle w:val="VerbatimChar"/>
                              <w:rFonts w:ascii="Cambria Math" w:hAnsi="Cambria Math" w:cs="Times New Roman"/>
                              <w:b/>
                              <w:bCs/>
                              <w:i/>
                              <w:sz w:val="16"/>
                              <w:szCs w:val="16"/>
                            </w:rPr>
                          </m:ctrlPr>
                        </m:dPr>
                        <m:e>
                          <m:sSub>
                            <m:sSubPr>
                              <m:ctrlPr>
                                <w:rPr>
                                  <w:rStyle w:val="VerbatimChar"/>
                                  <w:rFonts w:ascii="Cambria Math" w:hAnsi="Cambria Math" w:cs="Times New Roman"/>
                                  <w:b/>
                                  <w:bCs/>
                                  <w:i/>
                                  <w:sz w:val="16"/>
                                  <w:szCs w:val="16"/>
                                </w:rPr>
                              </m:ctrlPr>
                            </m:sSubPr>
                            <m:e>
                              <m:r>
                                <m:rPr>
                                  <m:sty m:val="bi"/>
                                </m:rPr>
                                <w:rPr>
                                  <w:rStyle w:val="VerbatimChar"/>
                                  <w:rFonts w:ascii="Cambria Math" w:hAnsi="Cambria Math" w:cs="Times New Roman"/>
                                  <w:sz w:val="16"/>
                                  <w:szCs w:val="16"/>
                                </w:rPr>
                                <m:t>V</m:t>
                              </m:r>
                            </m:e>
                            <m:sub>
                              <m:r>
                                <m:rPr>
                                  <m:sty m:val="bi"/>
                                </m:rPr>
                                <w:rPr>
                                  <w:rStyle w:val="VerbatimChar"/>
                                  <w:rFonts w:ascii="Cambria Math" w:hAnsi="Cambria Math" w:cs="Times New Roman"/>
                                  <w:sz w:val="16"/>
                                  <w:szCs w:val="16"/>
                                </w:rPr>
                                <m:t>min</m:t>
                              </m:r>
                            </m:sub>
                          </m:sSub>
                        </m:e>
                      </m:d>
                    </m:e>
                    <m:sup>
                      <m:r>
                        <m:rPr>
                          <m:sty m:val="bi"/>
                        </m:rPr>
                        <w:rPr>
                          <w:rStyle w:val="VerbatimChar"/>
                          <w:rFonts w:ascii="Cambria Math" w:hAnsi="Cambria Math" w:cs="Times New Roman"/>
                          <w:sz w:val="16"/>
                          <w:szCs w:val="16"/>
                        </w:rPr>
                        <m:t>2</m:t>
                      </m:r>
                    </m:sup>
                  </m:sSup>
                  <m:r>
                    <m:rPr>
                      <m:sty m:val="bi"/>
                    </m:rPr>
                    <w:rPr>
                      <w:rStyle w:val="VerbatimChar"/>
                      <w:rFonts w:ascii="Cambria Math" w:hAnsi="Cambria Math" w:cs="Times New Roman"/>
                      <w:sz w:val="16"/>
                      <w:szCs w:val="16"/>
                      <w:lang w:val="en-GB"/>
                    </w:rPr>
                    <m:t>]</m:t>
                  </m:r>
                </m:num>
                <m:den>
                  <m:r>
                    <m:rPr>
                      <m:sty m:val="bi"/>
                    </m:rPr>
                    <w:rPr>
                      <w:rStyle w:val="VerbatimChar"/>
                      <w:rFonts w:ascii="Cambria Math" w:hAnsi="Cambria Math" w:cs="Times New Roman"/>
                      <w:sz w:val="16"/>
                      <w:szCs w:val="16"/>
                    </w:rPr>
                    <m:t>3600</m:t>
                  </m:r>
                </m:den>
              </m:f>
            </m:oMath>
            <w:r w:rsidR="00583BED" w:rsidRPr="00583BED">
              <w:rPr>
                <w:rStyle w:val="VerbatimChar"/>
                <w:rFonts w:asciiTheme="minorHAnsi" w:eastAsiaTheme="minorEastAsia" w:hAnsiTheme="minorHAnsi"/>
                <w:b/>
                <w:bCs/>
                <w:i/>
                <w:sz w:val="16"/>
                <w:szCs w:val="16"/>
                <w:lang w:val="en-GB"/>
              </w:rPr>
              <w:t xml:space="preserve"> </w:t>
            </w:r>
            <w:r w:rsidR="00583BED" w:rsidRPr="00583BED">
              <w:rPr>
                <w:rStyle w:val="VerbatimChar"/>
                <w:rFonts w:eastAsiaTheme="minorEastAsia"/>
                <w:b/>
                <w:bCs/>
                <w:i/>
                <w:sz w:val="16"/>
                <w:szCs w:val="16"/>
                <w:lang w:val="en-GB"/>
              </w:rPr>
              <w:t>or</w:t>
            </w:r>
            <w:r w:rsidR="00583BED">
              <w:rPr>
                <w:rStyle w:val="VerbatimChar"/>
                <w:rFonts w:eastAsiaTheme="minorEastAsia"/>
                <w:b/>
                <w:bCs/>
                <w:i/>
                <w:sz w:val="16"/>
                <w:szCs w:val="16"/>
                <w:lang w:val="en-GB"/>
              </w:rPr>
              <w:t xml:space="preserve"> discharge value from cycler</w:t>
            </w:r>
          </w:p>
        </w:tc>
      </w:tr>
      <w:tr w:rsidR="007E4A44" w14:paraId="18C1EBF0" w14:textId="77777777" w:rsidTr="00583BED">
        <w:trPr>
          <w:trHeight w:val="567"/>
        </w:trPr>
        <w:tc>
          <w:tcPr>
            <w:tcW w:w="599" w:type="dxa"/>
          </w:tcPr>
          <w:p w14:paraId="69999FCD" w14:textId="77777777" w:rsidR="007E4A44" w:rsidRDefault="007E4A44" w:rsidP="00CA5700">
            <w:pPr>
              <w:pStyle w:val="BodyText"/>
            </w:pPr>
            <w:r>
              <w:t>6</w:t>
            </w:r>
          </w:p>
        </w:tc>
        <w:tc>
          <w:tcPr>
            <w:tcW w:w="3115" w:type="dxa"/>
          </w:tcPr>
          <w:p w14:paraId="45947502" w14:textId="683186B8" w:rsidR="007E4A44" w:rsidRDefault="002241EC" w:rsidP="00CA5700">
            <w:pPr>
              <w:pStyle w:val="BodyText"/>
            </w:pPr>
            <w:r>
              <w:t>Cell</w:t>
            </w:r>
            <w:r w:rsidR="007E4A44">
              <w:t xml:space="preserve"> Max Peak Current, 1s</w:t>
            </w:r>
          </w:p>
        </w:tc>
        <w:tc>
          <w:tcPr>
            <w:tcW w:w="877" w:type="dxa"/>
          </w:tcPr>
          <w:p w14:paraId="6B599907" w14:textId="77777777" w:rsidR="007E4A44" w:rsidRDefault="007E4A44" w:rsidP="00CA5700">
            <w:pPr>
              <w:pStyle w:val="BodyText"/>
            </w:pPr>
            <w:r>
              <w:t>A</w:t>
            </w:r>
          </w:p>
        </w:tc>
        <w:tc>
          <w:tcPr>
            <w:tcW w:w="5752" w:type="dxa"/>
          </w:tcPr>
          <w:p w14:paraId="6750906F" w14:textId="77777777" w:rsidR="007E4A44" w:rsidRPr="00EE45FF" w:rsidRDefault="00000000" w:rsidP="00CA5700">
            <w:pPr>
              <w:pStyle w:val="BodyText"/>
              <w:rPr>
                <w:b/>
                <w:bCs/>
                <w:i/>
                <w:sz w:val="16"/>
                <w:szCs w:val="16"/>
              </w:rPr>
            </w:pPr>
            <m:oMathPara>
              <m:oMath>
                <m:f>
                  <m:fPr>
                    <m:ctrlPr>
                      <w:rPr>
                        <w:rFonts w:ascii="Cambria Math" w:hAnsi="Cambria Math" w:cs="Times New Roman"/>
                        <w:b/>
                        <w:bCs/>
                        <w:i/>
                        <w:sz w:val="16"/>
                        <w:szCs w:val="16"/>
                      </w:rPr>
                    </m:ctrlPr>
                  </m:fPr>
                  <m:num>
                    <m:f>
                      <m:fPr>
                        <m:ctrlPr>
                          <w:rPr>
                            <w:rFonts w:ascii="Cambria Math" w:hAnsi="Cambria Math" w:cs="Times New Roman"/>
                            <w:b/>
                            <w:bCs/>
                            <w:i/>
                            <w:sz w:val="16"/>
                            <w:szCs w:val="16"/>
                          </w:rPr>
                        </m:ctrlPr>
                      </m:fPr>
                      <m:num>
                        <m:r>
                          <m:rPr>
                            <m:sty m:val="bi"/>
                          </m:rPr>
                          <w:rPr>
                            <w:rFonts w:ascii="Cambria Math" w:hAnsi="Cambria Math" w:cs="Times New Roman"/>
                            <w:sz w:val="16"/>
                            <w:szCs w:val="16"/>
                          </w:rPr>
                          <m:t>1</m:t>
                        </m:r>
                      </m:num>
                      <m:den>
                        <m:r>
                          <m:rPr>
                            <m:sty m:val="bi"/>
                          </m:rPr>
                          <w:rPr>
                            <w:rFonts w:ascii="Cambria Math" w:hAnsi="Cambria Math" w:cs="Times New Roman"/>
                            <w:sz w:val="16"/>
                            <w:szCs w:val="16"/>
                          </w:rPr>
                          <m:t>2</m:t>
                        </m:r>
                      </m:den>
                    </m:f>
                    <m:sSub>
                      <m:sSubPr>
                        <m:ctrlPr>
                          <w:rPr>
                            <w:rFonts w:ascii="Cambria Math" w:hAnsi="Cambria Math" w:cs="Times New Roman"/>
                            <w:b/>
                            <w:bCs/>
                            <w:i/>
                            <w:sz w:val="16"/>
                            <w:szCs w:val="16"/>
                          </w:rPr>
                        </m:ctrlPr>
                      </m:sSubPr>
                      <m:e>
                        <m:r>
                          <m:rPr>
                            <m:sty m:val="bi"/>
                          </m:rPr>
                          <w:rPr>
                            <w:rFonts w:ascii="Cambria Math" w:hAnsi="Cambria Math" w:cs="Times New Roman"/>
                            <w:sz w:val="16"/>
                            <w:szCs w:val="16"/>
                          </w:rPr>
                          <m:t>CV</m:t>
                        </m:r>
                      </m:e>
                      <m:sub>
                        <m:r>
                          <m:rPr>
                            <m:sty m:val="bi"/>
                          </m:rPr>
                          <w:rPr>
                            <w:rFonts w:ascii="Cambria Math" w:hAnsi="Cambria Math" w:cs="Times New Roman"/>
                            <w:sz w:val="16"/>
                            <w:szCs w:val="16"/>
                          </w:rPr>
                          <m:t>R</m:t>
                        </m:r>
                      </m:sub>
                    </m:sSub>
                    <m:r>
                      <m:rPr>
                        <m:sty m:val="bi"/>
                      </m:rPr>
                      <w:rPr>
                        <w:rFonts w:ascii="Cambria Math" w:hAnsi="Cambria Math" w:cs="Times New Roman"/>
                        <w:sz w:val="16"/>
                        <w:szCs w:val="16"/>
                      </w:rPr>
                      <m:t xml:space="preserve"> </m:t>
                    </m:r>
                  </m:num>
                  <m:den>
                    <m:r>
                      <m:rPr>
                        <m:sty m:val="bi"/>
                      </m:rPr>
                      <w:rPr>
                        <w:rFonts w:ascii="Cambria Math" w:hAnsi="Cambria Math" w:cs="Times New Roman"/>
                        <w:sz w:val="16"/>
                        <w:szCs w:val="16"/>
                      </w:rPr>
                      <m:t>(C ×ES</m:t>
                    </m:r>
                    <m:sSub>
                      <m:sSubPr>
                        <m:ctrlPr>
                          <w:rPr>
                            <w:rFonts w:ascii="Cambria Math" w:hAnsi="Cambria Math" w:cs="Times New Roman"/>
                            <w:b/>
                            <w:bCs/>
                            <w:i/>
                            <w:sz w:val="16"/>
                            <w:szCs w:val="16"/>
                          </w:rPr>
                        </m:ctrlPr>
                      </m:sSubPr>
                      <m:e>
                        <m:r>
                          <m:rPr>
                            <m:sty m:val="bi"/>
                          </m:rPr>
                          <w:rPr>
                            <w:rFonts w:ascii="Cambria Math" w:hAnsi="Cambria Math" w:cs="Times New Roman"/>
                            <w:sz w:val="16"/>
                            <w:szCs w:val="16"/>
                          </w:rPr>
                          <m:t>R</m:t>
                        </m:r>
                      </m:e>
                      <m:sub>
                        <m:r>
                          <m:rPr>
                            <m:sty m:val="bi"/>
                          </m:rPr>
                          <w:rPr>
                            <w:rFonts w:ascii="Cambria Math" w:hAnsi="Cambria Math" w:cs="Times New Roman"/>
                            <w:sz w:val="16"/>
                            <w:szCs w:val="16"/>
                          </w:rPr>
                          <m:t>1</m:t>
                        </m:r>
                        <m:r>
                          <m:rPr>
                            <m:sty m:val="bi"/>
                          </m:rPr>
                          <w:rPr>
                            <w:rFonts w:ascii="Cambria Math" w:hAnsi="Cambria Math" w:cs="Times New Roman"/>
                            <w:sz w:val="16"/>
                            <w:szCs w:val="16"/>
                          </w:rPr>
                          <m:t>s</m:t>
                        </m:r>
                      </m:sub>
                    </m:sSub>
                    <m:r>
                      <m:rPr>
                        <m:sty m:val="bi"/>
                      </m:rPr>
                      <w:rPr>
                        <w:rFonts w:ascii="Cambria Math" w:hAnsi="Cambria Math" w:cs="Times New Roman"/>
                        <w:sz w:val="16"/>
                        <w:szCs w:val="16"/>
                      </w:rPr>
                      <m:t>)+1</m:t>
                    </m:r>
                    <m:r>
                      <m:rPr>
                        <m:sty m:val="bi"/>
                      </m:rPr>
                      <w:rPr>
                        <w:rFonts w:ascii="Cambria Math" w:hAnsi="Cambria Math" w:cs="Times New Roman"/>
                        <w:sz w:val="16"/>
                        <w:szCs w:val="16"/>
                      </w:rPr>
                      <m:t>s</m:t>
                    </m:r>
                  </m:den>
                </m:f>
              </m:oMath>
            </m:oMathPara>
          </w:p>
        </w:tc>
      </w:tr>
      <w:tr w:rsidR="007E4A44" w14:paraId="729FA04A" w14:textId="77777777" w:rsidTr="00583BED">
        <w:trPr>
          <w:trHeight w:val="567"/>
        </w:trPr>
        <w:tc>
          <w:tcPr>
            <w:tcW w:w="599" w:type="dxa"/>
          </w:tcPr>
          <w:p w14:paraId="62850218" w14:textId="77777777" w:rsidR="007E4A44" w:rsidRDefault="007E4A44" w:rsidP="00CA5700">
            <w:pPr>
              <w:pStyle w:val="BodyText"/>
            </w:pPr>
            <w:r>
              <w:t>7</w:t>
            </w:r>
          </w:p>
        </w:tc>
        <w:tc>
          <w:tcPr>
            <w:tcW w:w="3115" w:type="dxa"/>
          </w:tcPr>
          <w:p w14:paraId="23AE3D7E" w14:textId="7DD991C1" w:rsidR="007E4A44" w:rsidRDefault="002241EC" w:rsidP="00CA5700">
            <w:pPr>
              <w:pStyle w:val="BodyText"/>
            </w:pPr>
            <w:r>
              <w:t>Cell</w:t>
            </w:r>
            <w:r w:rsidR="007E4A44">
              <w:t xml:space="preserve"> Nominal Power</w:t>
            </w:r>
          </w:p>
        </w:tc>
        <w:tc>
          <w:tcPr>
            <w:tcW w:w="877" w:type="dxa"/>
          </w:tcPr>
          <w:p w14:paraId="6E79DE64" w14:textId="77777777" w:rsidR="007E4A44" w:rsidRDefault="007E4A44" w:rsidP="00CA5700">
            <w:pPr>
              <w:pStyle w:val="BodyText"/>
            </w:pPr>
            <w:r>
              <w:t>kW</w:t>
            </w:r>
          </w:p>
        </w:tc>
        <w:tc>
          <w:tcPr>
            <w:tcW w:w="5752" w:type="dxa"/>
          </w:tcPr>
          <w:p w14:paraId="54559771" w14:textId="77777777" w:rsidR="007E4A44" w:rsidRPr="00EE45FF" w:rsidRDefault="00000000" w:rsidP="00CA5700">
            <w:pPr>
              <w:pStyle w:val="BodyText"/>
              <w:rPr>
                <w:b/>
                <w:bCs/>
                <w:i/>
                <w:sz w:val="16"/>
                <w:szCs w:val="16"/>
              </w:rPr>
            </w:pPr>
            <m:oMathPara>
              <m:oMath>
                <m:f>
                  <m:fPr>
                    <m:ctrlPr>
                      <w:rPr>
                        <w:rFonts w:ascii="Cambria Math" w:hAnsi="Cambria Math" w:cs="Times New Roman"/>
                        <w:b/>
                        <w:bCs/>
                        <w:i/>
                        <w:sz w:val="16"/>
                        <w:szCs w:val="16"/>
                      </w:rPr>
                    </m:ctrlPr>
                  </m:fPr>
                  <m:num>
                    <m:f>
                      <m:fPr>
                        <m:ctrlPr>
                          <w:rPr>
                            <w:rFonts w:ascii="Cambria Math" w:hAnsi="Cambria Math" w:cs="Times New Roman"/>
                            <w:b/>
                            <w:bCs/>
                            <w:i/>
                            <w:sz w:val="16"/>
                            <w:szCs w:val="16"/>
                          </w:rPr>
                        </m:ctrlPr>
                      </m:fPr>
                      <m:num>
                        <m:sSubSup>
                          <m:sSubSupPr>
                            <m:ctrlPr>
                              <w:rPr>
                                <w:rFonts w:ascii="Cambria Math" w:hAnsi="Cambria Math" w:cs="Times New Roman"/>
                                <w:b/>
                                <w:bCs/>
                                <w:i/>
                                <w:sz w:val="16"/>
                                <w:szCs w:val="16"/>
                              </w:rPr>
                            </m:ctrlPr>
                          </m:sSubSupPr>
                          <m:e>
                            <m:r>
                              <m:rPr>
                                <m:sty m:val="bi"/>
                              </m:rPr>
                              <w:rPr>
                                <w:rFonts w:ascii="Cambria Math" w:hAnsi="Cambria Math" w:cs="Times New Roman"/>
                                <w:sz w:val="16"/>
                                <w:szCs w:val="16"/>
                              </w:rPr>
                              <m:t>V</m:t>
                            </m:r>
                          </m:e>
                          <m:sub>
                            <m:r>
                              <m:rPr>
                                <m:sty m:val="bi"/>
                              </m:rPr>
                              <w:rPr>
                                <w:rFonts w:ascii="Cambria Math" w:hAnsi="Cambria Math" w:cs="Times New Roman"/>
                                <w:sz w:val="16"/>
                                <w:szCs w:val="16"/>
                              </w:rPr>
                              <m:t>R</m:t>
                            </m:r>
                          </m:sub>
                          <m:sup>
                            <m:r>
                              <m:rPr>
                                <m:sty m:val="bi"/>
                              </m:rPr>
                              <w:rPr>
                                <w:rFonts w:ascii="Cambria Math" w:hAnsi="Cambria Math" w:cs="Times New Roman"/>
                                <w:sz w:val="16"/>
                                <w:szCs w:val="16"/>
                              </w:rPr>
                              <m:t>2</m:t>
                            </m:r>
                          </m:sup>
                        </m:sSubSup>
                        <m:r>
                          <m:rPr>
                            <m:sty m:val="bi"/>
                          </m:rPr>
                          <w:rPr>
                            <w:rFonts w:ascii="Cambria Math" w:hAnsi="Cambria Math" w:cs="Times New Roman"/>
                            <w:sz w:val="16"/>
                            <w:szCs w:val="16"/>
                          </w:rPr>
                          <m:t xml:space="preserve"> </m:t>
                        </m:r>
                      </m:num>
                      <m:den>
                        <m:r>
                          <m:rPr>
                            <m:sty m:val="bi"/>
                          </m:rPr>
                          <w:rPr>
                            <w:rFonts w:ascii="Cambria Math" w:hAnsi="Cambria Math" w:cs="Times New Roman"/>
                            <w:sz w:val="16"/>
                            <w:szCs w:val="16"/>
                          </w:rPr>
                          <m:t>4 × ES</m:t>
                        </m:r>
                        <m:sSub>
                          <m:sSubPr>
                            <m:ctrlPr>
                              <w:rPr>
                                <w:rFonts w:ascii="Cambria Math" w:hAnsi="Cambria Math" w:cs="Times New Roman"/>
                                <w:b/>
                                <w:bCs/>
                                <w:i/>
                                <w:sz w:val="16"/>
                                <w:szCs w:val="16"/>
                              </w:rPr>
                            </m:ctrlPr>
                          </m:sSubPr>
                          <m:e>
                            <m:r>
                              <m:rPr>
                                <m:sty m:val="bi"/>
                              </m:rPr>
                              <w:rPr>
                                <w:rFonts w:ascii="Cambria Math" w:hAnsi="Cambria Math" w:cs="Times New Roman"/>
                                <w:sz w:val="16"/>
                                <w:szCs w:val="16"/>
                              </w:rPr>
                              <m:t>R</m:t>
                            </m:r>
                          </m:e>
                          <m:sub>
                            <m:r>
                              <m:rPr>
                                <m:sty m:val="bi"/>
                              </m:rPr>
                              <w:rPr>
                                <w:rFonts w:ascii="Cambria Math" w:hAnsi="Cambria Math" w:cs="Times New Roman"/>
                                <w:sz w:val="16"/>
                                <w:szCs w:val="16"/>
                              </w:rPr>
                              <m:t>1</m:t>
                            </m:r>
                            <m:r>
                              <m:rPr>
                                <m:sty m:val="bi"/>
                              </m:rPr>
                              <w:rPr>
                                <w:rFonts w:ascii="Cambria Math" w:hAnsi="Cambria Math" w:cs="Times New Roman"/>
                                <w:sz w:val="16"/>
                                <w:szCs w:val="16"/>
                              </w:rPr>
                              <m:t>s</m:t>
                            </m:r>
                          </m:sub>
                        </m:sSub>
                      </m:den>
                    </m:f>
                  </m:num>
                  <m:den>
                    <m:r>
                      <m:rPr>
                        <m:sty m:val="bi"/>
                      </m:rPr>
                      <w:rPr>
                        <w:rFonts w:ascii="Cambria Math" w:hAnsi="Cambria Math" w:cs="Times New Roman"/>
                        <w:sz w:val="16"/>
                        <w:szCs w:val="16"/>
                      </w:rPr>
                      <m:t>1000</m:t>
                    </m:r>
                  </m:den>
                </m:f>
              </m:oMath>
            </m:oMathPara>
          </w:p>
        </w:tc>
      </w:tr>
      <w:tr w:rsidR="007E4A44" w14:paraId="7BB9840F" w14:textId="77777777" w:rsidTr="00583BED">
        <w:trPr>
          <w:trHeight w:val="567"/>
        </w:trPr>
        <w:tc>
          <w:tcPr>
            <w:tcW w:w="599" w:type="dxa"/>
          </w:tcPr>
          <w:p w14:paraId="39D231DC" w14:textId="77777777" w:rsidR="007E4A44" w:rsidRDefault="007E4A44" w:rsidP="00CA5700">
            <w:pPr>
              <w:pStyle w:val="BodyText"/>
            </w:pPr>
            <w:r>
              <w:t>12</w:t>
            </w:r>
          </w:p>
        </w:tc>
        <w:tc>
          <w:tcPr>
            <w:tcW w:w="3115" w:type="dxa"/>
          </w:tcPr>
          <w:p w14:paraId="4FCF9565" w14:textId="77777777" w:rsidR="007E4A44" w:rsidRDefault="007E4A44" w:rsidP="00CA5700">
            <w:pPr>
              <w:pStyle w:val="BodyText"/>
            </w:pPr>
            <w:r>
              <w:t>Cell Stored Specific Energy</w:t>
            </w:r>
          </w:p>
        </w:tc>
        <w:tc>
          <w:tcPr>
            <w:tcW w:w="877" w:type="dxa"/>
          </w:tcPr>
          <w:p w14:paraId="69A320AD" w14:textId="77777777" w:rsidR="007E4A44" w:rsidRDefault="007E4A44" w:rsidP="00CA5700">
            <w:pPr>
              <w:pStyle w:val="BodyText"/>
            </w:pPr>
            <w:r>
              <w:t>Wh/kg</w:t>
            </w:r>
          </w:p>
        </w:tc>
        <w:tc>
          <w:tcPr>
            <w:tcW w:w="5752" w:type="dxa"/>
          </w:tcPr>
          <w:p w14:paraId="322976A6" w14:textId="1AFABAB5" w:rsidR="007E4A44" w:rsidRPr="00EE45FF" w:rsidRDefault="00000000" w:rsidP="00CA5700">
            <w:pPr>
              <w:pStyle w:val="BodyText"/>
              <w:rPr>
                <w:b/>
                <w:bCs/>
                <w:i/>
              </w:rPr>
            </w:pPr>
            <m:oMathPara>
              <m:oMath>
                <m:f>
                  <m:fPr>
                    <m:ctrlPr>
                      <w:rPr>
                        <w:rFonts w:ascii="Cambria Math" w:hAnsi="Cambria Math" w:cs="Times New Roman"/>
                        <w:b/>
                        <w:bCs/>
                        <w:i/>
                        <w:sz w:val="16"/>
                        <w:szCs w:val="16"/>
                      </w:rPr>
                    </m:ctrlPr>
                  </m:fPr>
                  <m:num>
                    <m:r>
                      <m:rPr>
                        <m:sty m:val="bi"/>
                      </m:rPr>
                      <w:rPr>
                        <w:rFonts w:ascii="Cambria Math" w:hAnsi="Cambria Math" w:cs="Times New Roman"/>
                        <w:sz w:val="16"/>
                        <w:szCs w:val="16"/>
                      </w:rPr>
                      <m:t>Cell Stored Energy (Wh)</m:t>
                    </m:r>
                  </m:num>
                  <m:den>
                    <m:r>
                      <m:rPr>
                        <m:sty m:val="bi"/>
                      </m:rPr>
                      <w:rPr>
                        <w:rFonts w:ascii="Cambria Math" w:hAnsi="Cambria Math" w:cs="Times New Roman"/>
                        <w:sz w:val="16"/>
                        <w:szCs w:val="16"/>
                      </w:rPr>
                      <m:t>cell mass</m:t>
                    </m:r>
                  </m:den>
                </m:f>
              </m:oMath>
            </m:oMathPara>
          </w:p>
        </w:tc>
      </w:tr>
      <w:tr w:rsidR="007E4A44" w14:paraId="3D9990D0" w14:textId="77777777" w:rsidTr="00583BED">
        <w:trPr>
          <w:trHeight w:val="567"/>
        </w:trPr>
        <w:tc>
          <w:tcPr>
            <w:tcW w:w="599" w:type="dxa"/>
          </w:tcPr>
          <w:p w14:paraId="170C37C7" w14:textId="77777777" w:rsidR="007E4A44" w:rsidRDefault="007E4A44" w:rsidP="00CA5700">
            <w:pPr>
              <w:pStyle w:val="BodyText"/>
            </w:pPr>
            <w:r>
              <w:t>13</w:t>
            </w:r>
          </w:p>
        </w:tc>
        <w:tc>
          <w:tcPr>
            <w:tcW w:w="3115" w:type="dxa"/>
          </w:tcPr>
          <w:p w14:paraId="4AC47860" w14:textId="77777777" w:rsidR="007E4A44" w:rsidRDefault="007E4A44" w:rsidP="00CA5700">
            <w:pPr>
              <w:pStyle w:val="BodyText"/>
            </w:pPr>
            <w:r>
              <w:t>Cell Stored Energy Density</w:t>
            </w:r>
          </w:p>
        </w:tc>
        <w:tc>
          <w:tcPr>
            <w:tcW w:w="877" w:type="dxa"/>
          </w:tcPr>
          <w:p w14:paraId="6E4AE5B8" w14:textId="77777777" w:rsidR="007E4A44" w:rsidRDefault="007E4A44" w:rsidP="00CA5700">
            <w:pPr>
              <w:pStyle w:val="BodyText"/>
            </w:pPr>
            <w:r>
              <w:t>Wh/L</w:t>
            </w:r>
          </w:p>
        </w:tc>
        <w:tc>
          <w:tcPr>
            <w:tcW w:w="5752" w:type="dxa"/>
          </w:tcPr>
          <w:p w14:paraId="4A5BC4CC" w14:textId="2D15596A" w:rsidR="007E4A44" w:rsidRPr="00EE45FF" w:rsidRDefault="00000000" w:rsidP="00CA5700">
            <w:pPr>
              <w:pStyle w:val="BodyText"/>
              <w:rPr>
                <w:b/>
                <w:bCs/>
                <w:i/>
              </w:rPr>
            </w:pPr>
            <m:oMathPara>
              <m:oMath>
                <m:f>
                  <m:fPr>
                    <m:ctrlPr>
                      <w:rPr>
                        <w:rFonts w:ascii="Cambria Math" w:hAnsi="Cambria Math" w:cs="Times New Roman"/>
                        <w:b/>
                        <w:bCs/>
                        <w:i/>
                        <w:sz w:val="16"/>
                        <w:szCs w:val="16"/>
                      </w:rPr>
                    </m:ctrlPr>
                  </m:fPr>
                  <m:num>
                    <m:r>
                      <m:rPr>
                        <m:sty m:val="bi"/>
                      </m:rPr>
                      <w:rPr>
                        <w:rFonts w:ascii="Cambria Math" w:hAnsi="Cambria Math" w:cs="Times New Roman"/>
                        <w:sz w:val="16"/>
                        <w:szCs w:val="16"/>
                      </w:rPr>
                      <m:t>Cell Stored Energy (Wh)</m:t>
                    </m:r>
                  </m:num>
                  <m:den>
                    <m:r>
                      <m:rPr>
                        <m:sty m:val="bi"/>
                      </m:rPr>
                      <w:rPr>
                        <w:rFonts w:ascii="Cambria Math" w:hAnsi="Cambria Math" w:cs="Times New Roman"/>
                        <w:sz w:val="16"/>
                        <w:szCs w:val="16"/>
                      </w:rPr>
                      <m:t>cell volume</m:t>
                    </m:r>
                  </m:den>
                </m:f>
              </m:oMath>
            </m:oMathPara>
          </w:p>
        </w:tc>
      </w:tr>
      <w:tr w:rsidR="007E4A44" w14:paraId="358F6335" w14:textId="77777777" w:rsidTr="00583BED">
        <w:trPr>
          <w:trHeight w:val="567"/>
        </w:trPr>
        <w:tc>
          <w:tcPr>
            <w:tcW w:w="599" w:type="dxa"/>
          </w:tcPr>
          <w:p w14:paraId="20A877C7" w14:textId="77777777" w:rsidR="007E4A44" w:rsidRDefault="007E4A44" w:rsidP="00CA5700">
            <w:pPr>
              <w:pStyle w:val="BodyText"/>
            </w:pPr>
            <w:r>
              <w:t>15</w:t>
            </w:r>
          </w:p>
        </w:tc>
        <w:tc>
          <w:tcPr>
            <w:tcW w:w="3115" w:type="dxa"/>
          </w:tcPr>
          <w:p w14:paraId="7A07D6F2" w14:textId="77777777" w:rsidR="007E4A44" w:rsidRDefault="007E4A44" w:rsidP="00CA5700">
            <w:pPr>
              <w:pStyle w:val="BodyText"/>
            </w:pPr>
            <w:r>
              <w:t>Cell Useable Specific Energy</w:t>
            </w:r>
          </w:p>
        </w:tc>
        <w:tc>
          <w:tcPr>
            <w:tcW w:w="877" w:type="dxa"/>
          </w:tcPr>
          <w:p w14:paraId="19CDF0F6" w14:textId="77777777" w:rsidR="007E4A44" w:rsidRDefault="007E4A44" w:rsidP="00CA5700">
            <w:pPr>
              <w:pStyle w:val="BodyText"/>
            </w:pPr>
            <w:r>
              <w:t>Wh/kg</w:t>
            </w:r>
          </w:p>
        </w:tc>
        <w:tc>
          <w:tcPr>
            <w:tcW w:w="5752" w:type="dxa"/>
          </w:tcPr>
          <w:p w14:paraId="0CA1C857" w14:textId="326E5EBD" w:rsidR="007E4A44" w:rsidRPr="00EE45FF" w:rsidRDefault="00000000" w:rsidP="00CA5700">
            <w:pPr>
              <w:pStyle w:val="BodyText"/>
              <w:rPr>
                <w:b/>
                <w:bCs/>
                <w:i/>
              </w:rPr>
            </w:pPr>
            <m:oMathPara>
              <m:oMath>
                <m:f>
                  <m:fPr>
                    <m:ctrlPr>
                      <w:rPr>
                        <w:rFonts w:ascii="Cambria Math" w:hAnsi="Cambria Math" w:cs="Times New Roman"/>
                        <w:b/>
                        <w:bCs/>
                        <w:i/>
                        <w:sz w:val="16"/>
                        <w:szCs w:val="16"/>
                      </w:rPr>
                    </m:ctrlPr>
                  </m:fPr>
                  <m:num>
                    <m:r>
                      <m:rPr>
                        <m:sty m:val="bi"/>
                      </m:rPr>
                      <w:rPr>
                        <w:rFonts w:ascii="Cambria Math" w:hAnsi="Cambria Math" w:cs="Times New Roman"/>
                        <w:sz w:val="16"/>
                        <w:szCs w:val="16"/>
                      </w:rPr>
                      <m:t>Cell Useable Energy (Wh)</m:t>
                    </m:r>
                  </m:num>
                  <m:den>
                    <m:r>
                      <m:rPr>
                        <m:sty m:val="bi"/>
                      </m:rPr>
                      <w:rPr>
                        <w:rFonts w:ascii="Cambria Math" w:hAnsi="Cambria Math" w:cs="Times New Roman"/>
                        <w:sz w:val="16"/>
                        <w:szCs w:val="16"/>
                      </w:rPr>
                      <m:t>cell mass</m:t>
                    </m:r>
                  </m:den>
                </m:f>
              </m:oMath>
            </m:oMathPara>
          </w:p>
        </w:tc>
      </w:tr>
      <w:tr w:rsidR="007E4A44" w14:paraId="38A16CC9" w14:textId="77777777" w:rsidTr="00583BED">
        <w:trPr>
          <w:trHeight w:val="567"/>
        </w:trPr>
        <w:tc>
          <w:tcPr>
            <w:tcW w:w="599" w:type="dxa"/>
          </w:tcPr>
          <w:p w14:paraId="58DDCB88" w14:textId="77777777" w:rsidR="007E4A44" w:rsidRDefault="007E4A44" w:rsidP="00CA5700">
            <w:pPr>
              <w:pStyle w:val="BodyText"/>
            </w:pPr>
            <w:r>
              <w:t>16</w:t>
            </w:r>
          </w:p>
        </w:tc>
        <w:tc>
          <w:tcPr>
            <w:tcW w:w="3115" w:type="dxa"/>
          </w:tcPr>
          <w:p w14:paraId="4FD61418" w14:textId="77777777" w:rsidR="007E4A44" w:rsidRDefault="007E4A44" w:rsidP="00CA5700">
            <w:pPr>
              <w:pStyle w:val="BodyText"/>
            </w:pPr>
            <w:r>
              <w:t>Cell Useable Energy Density</w:t>
            </w:r>
          </w:p>
        </w:tc>
        <w:tc>
          <w:tcPr>
            <w:tcW w:w="877" w:type="dxa"/>
          </w:tcPr>
          <w:p w14:paraId="62CDC7F0" w14:textId="77777777" w:rsidR="007E4A44" w:rsidRDefault="007E4A44" w:rsidP="00CA5700">
            <w:pPr>
              <w:pStyle w:val="BodyText"/>
            </w:pPr>
            <w:r>
              <w:t>Wh/L</w:t>
            </w:r>
          </w:p>
        </w:tc>
        <w:tc>
          <w:tcPr>
            <w:tcW w:w="5752" w:type="dxa"/>
          </w:tcPr>
          <w:p w14:paraId="0B7C3F9F" w14:textId="5C586907" w:rsidR="007E4A44" w:rsidRPr="00EE45FF" w:rsidRDefault="00000000" w:rsidP="00CA5700">
            <w:pPr>
              <w:pStyle w:val="BodyText"/>
              <w:rPr>
                <w:b/>
                <w:bCs/>
                <w:i/>
              </w:rPr>
            </w:pPr>
            <m:oMathPara>
              <m:oMath>
                <m:f>
                  <m:fPr>
                    <m:ctrlPr>
                      <w:rPr>
                        <w:rFonts w:ascii="Cambria Math" w:hAnsi="Cambria Math" w:cs="Times New Roman"/>
                        <w:b/>
                        <w:bCs/>
                        <w:i/>
                        <w:sz w:val="16"/>
                        <w:szCs w:val="16"/>
                      </w:rPr>
                    </m:ctrlPr>
                  </m:fPr>
                  <m:num>
                    <m:r>
                      <m:rPr>
                        <m:sty m:val="bi"/>
                      </m:rPr>
                      <w:rPr>
                        <w:rFonts w:ascii="Cambria Math" w:hAnsi="Cambria Math" w:cs="Times New Roman"/>
                        <w:sz w:val="16"/>
                        <w:szCs w:val="16"/>
                      </w:rPr>
                      <m:t>Cell Useable Energy (Wh)</m:t>
                    </m:r>
                  </m:num>
                  <m:den>
                    <m:r>
                      <m:rPr>
                        <m:sty m:val="bi"/>
                      </m:rPr>
                      <w:rPr>
                        <w:rFonts w:ascii="Cambria Math" w:hAnsi="Cambria Math" w:cs="Times New Roman"/>
                        <w:sz w:val="16"/>
                        <w:szCs w:val="16"/>
                      </w:rPr>
                      <m:t>cell volume</m:t>
                    </m:r>
                  </m:den>
                </m:f>
              </m:oMath>
            </m:oMathPara>
          </w:p>
        </w:tc>
      </w:tr>
      <w:tr w:rsidR="007E4A44" w14:paraId="34E17E3C" w14:textId="77777777" w:rsidTr="00583BED">
        <w:trPr>
          <w:trHeight w:val="567"/>
        </w:trPr>
        <w:tc>
          <w:tcPr>
            <w:tcW w:w="599" w:type="dxa"/>
          </w:tcPr>
          <w:p w14:paraId="005A7D75" w14:textId="77777777" w:rsidR="007E4A44" w:rsidRDefault="007E4A44" w:rsidP="00CA5700">
            <w:pPr>
              <w:pStyle w:val="BodyText"/>
            </w:pPr>
            <w:r>
              <w:t>21</w:t>
            </w:r>
          </w:p>
        </w:tc>
        <w:tc>
          <w:tcPr>
            <w:tcW w:w="3115" w:type="dxa"/>
          </w:tcPr>
          <w:p w14:paraId="2A8BAECC" w14:textId="77777777" w:rsidR="007E4A44" w:rsidRDefault="007E4A44" w:rsidP="00CA5700">
            <w:pPr>
              <w:pStyle w:val="BodyText"/>
            </w:pPr>
            <w:r>
              <w:t>Cell Power Density</w:t>
            </w:r>
          </w:p>
        </w:tc>
        <w:tc>
          <w:tcPr>
            <w:tcW w:w="877" w:type="dxa"/>
          </w:tcPr>
          <w:p w14:paraId="4BBD91EA" w14:textId="77777777" w:rsidR="007E4A44" w:rsidRDefault="007E4A44" w:rsidP="00CA5700">
            <w:pPr>
              <w:pStyle w:val="BodyText"/>
            </w:pPr>
            <w:r>
              <w:t>kW/L</w:t>
            </w:r>
          </w:p>
        </w:tc>
        <w:tc>
          <w:tcPr>
            <w:tcW w:w="5752" w:type="dxa"/>
          </w:tcPr>
          <w:p w14:paraId="4293A303" w14:textId="6BB7322A" w:rsidR="007E4A44" w:rsidRPr="00EE45FF" w:rsidRDefault="00000000" w:rsidP="00CA5700">
            <w:pPr>
              <w:pStyle w:val="BodyText"/>
              <w:rPr>
                <w:b/>
                <w:bCs/>
                <w:i/>
              </w:rPr>
            </w:pPr>
            <m:oMathPara>
              <m:oMath>
                <m:f>
                  <m:fPr>
                    <m:ctrlPr>
                      <w:rPr>
                        <w:rFonts w:ascii="Cambria Math" w:hAnsi="Cambria Math" w:cs="Times New Roman"/>
                        <w:b/>
                        <w:bCs/>
                        <w:i/>
                        <w:sz w:val="16"/>
                        <w:szCs w:val="16"/>
                      </w:rPr>
                    </m:ctrlPr>
                  </m:fPr>
                  <m:num>
                    <m:r>
                      <m:rPr>
                        <m:sty m:val="bi"/>
                      </m:rPr>
                      <w:rPr>
                        <w:rFonts w:ascii="Cambria Math" w:hAnsi="Cambria Math" w:cs="Times New Roman"/>
                        <w:sz w:val="16"/>
                        <w:szCs w:val="16"/>
                      </w:rPr>
                      <m:t>Cell Nominal Power (kW)</m:t>
                    </m:r>
                  </m:num>
                  <m:den>
                    <m:r>
                      <m:rPr>
                        <m:sty m:val="bi"/>
                      </m:rPr>
                      <w:rPr>
                        <w:rFonts w:ascii="Cambria Math" w:hAnsi="Cambria Math" w:cs="Times New Roman"/>
                        <w:sz w:val="16"/>
                        <w:szCs w:val="16"/>
                      </w:rPr>
                      <m:t>cell volume</m:t>
                    </m:r>
                  </m:den>
                </m:f>
              </m:oMath>
            </m:oMathPara>
          </w:p>
        </w:tc>
      </w:tr>
      <w:tr w:rsidR="007E4A44" w14:paraId="0A6E0388" w14:textId="77777777" w:rsidTr="00583BED">
        <w:trPr>
          <w:trHeight w:val="567"/>
        </w:trPr>
        <w:tc>
          <w:tcPr>
            <w:tcW w:w="599" w:type="dxa"/>
          </w:tcPr>
          <w:p w14:paraId="49B49CF6" w14:textId="77777777" w:rsidR="007E4A44" w:rsidRDefault="007E4A44" w:rsidP="00CA5700">
            <w:pPr>
              <w:pStyle w:val="BodyText"/>
            </w:pPr>
            <w:r>
              <w:t>22</w:t>
            </w:r>
          </w:p>
        </w:tc>
        <w:tc>
          <w:tcPr>
            <w:tcW w:w="3115" w:type="dxa"/>
          </w:tcPr>
          <w:p w14:paraId="30F6690D" w14:textId="77777777" w:rsidR="007E4A44" w:rsidRDefault="007E4A44" w:rsidP="00CA5700">
            <w:pPr>
              <w:pStyle w:val="BodyText"/>
            </w:pPr>
            <w:r>
              <w:t>Cell Specific Power</w:t>
            </w:r>
          </w:p>
        </w:tc>
        <w:tc>
          <w:tcPr>
            <w:tcW w:w="877" w:type="dxa"/>
          </w:tcPr>
          <w:p w14:paraId="7828EFD6" w14:textId="77777777" w:rsidR="007E4A44" w:rsidRDefault="007E4A44" w:rsidP="00CA5700">
            <w:pPr>
              <w:pStyle w:val="BodyText"/>
            </w:pPr>
            <w:r>
              <w:t>kW/kg</w:t>
            </w:r>
          </w:p>
        </w:tc>
        <w:tc>
          <w:tcPr>
            <w:tcW w:w="5752" w:type="dxa"/>
          </w:tcPr>
          <w:p w14:paraId="5585D5F5" w14:textId="581B3BE4" w:rsidR="007E4A44" w:rsidRPr="00EE45FF" w:rsidRDefault="00000000" w:rsidP="00CA5700">
            <w:pPr>
              <w:pStyle w:val="BodyText"/>
              <w:rPr>
                <w:b/>
                <w:bCs/>
                <w:i/>
              </w:rPr>
            </w:pPr>
            <m:oMathPara>
              <m:oMath>
                <m:f>
                  <m:fPr>
                    <m:ctrlPr>
                      <w:rPr>
                        <w:rFonts w:ascii="Cambria Math" w:hAnsi="Cambria Math" w:cs="Times New Roman"/>
                        <w:b/>
                        <w:bCs/>
                        <w:i/>
                        <w:sz w:val="16"/>
                        <w:szCs w:val="16"/>
                      </w:rPr>
                    </m:ctrlPr>
                  </m:fPr>
                  <m:num>
                    <m:r>
                      <m:rPr>
                        <m:sty m:val="bi"/>
                      </m:rPr>
                      <w:rPr>
                        <w:rFonts w:ascii="Cambria Math" w:hAnsi="Cambria Math" w:cs="Times New Roman"/>
                        <w:sz w:val="16"/>
                        <w:szCs w:val="16"/>
                      </w:rPr>
                      <m:t>Cell Nominal Power (kW)</m:t>
                    </m:r>
                  </m:num>
                  <m:den>
                    <m:r>
                      <m:rPr>
                        <m:sty m:val="bi"/>
                      </m:rPr>
                      <w:rPr>
                        <w:rFonts w:ascii="Cambria Math" w:hAnsi="Cambria Math" w:cs="Times New Roman"/>
                        <w:sz w:val="16"/>
                        <w:szCs w:val="16"/>
                      </w:rPr>
                      <m:t>cell mass</m:t>
                    </m:r>
                  </m:den>
                </m:f>
              </m:oMath>
            </m:oMathPara>
          </w:p>
        </w:tc>
      </w:tr>
      <w:tr w:rsidR="00583BED" w14:paraId="4A77D895" w14:textId="77777777" w:rsidTr="00583BED">
        <w:trPr>
          <w:trHeight w:val="567"/>
        </w:trPr>
        <w:tc>
          <w:tcPr>
            <w:tcW w:w="599" w:type="dxa"/>
          </w:tcPr>
          <w:p w14:paraId="53ED8BD3" w14:textId="12193EC0" w:rsidR="00583BED" w:rsidRDefault="00583BED" w:rsidP="00CA5700">
            <w:pPr>
              <w:pStyle w:val="BodyText"/>
            </w:pPr>
            <w:r>
              <w:t>23</w:t>
            </w:r>
          </w:p>
        </w:tc>
        <w:tc>
          <w:tcPr>
            <w:tcW w:w="3115" w:type="dxa"/>
          </w:tcPr>
          <w:p w14:paraId="5B1A002F" w14:textId="57CBF682" w:rsidR="00583BED" w:rsidRDefault="00583BED" w:rsidP="00CA5700">
            <w:pPr>
              <w:pStyle w:val="BodyText"/>
            </w:pPr>
            <w:r>
              <w:t>Cell Capacity</w:t>
            </w:r>
          </w:p>
        </w:tc>
        <w:tc>
          <w:tcPr>
            <w:tcW w:w="877" w:type="dxa"/>
          </w:tcPr>
          <w:p w14:paraId="0F85DF72" w14:textId="52422CEC" w:rsidR="00583BED" w:rsidRDefault="00583BED" w:rsidP="00CA5700">
            <w:pPr>
              <w:pStyle w:val="BodyText"/>
            </w:pPr>
            <w:r>
              <w:t>Ah</w:t>
            </w:r>
          </w:p>
        </w:tc>
        <w:tc>
          <w:tcPr>
            <w:tcW w:w="5752" w:type="dxa"/>
          </w:tcPr>
          <w:p w14:paraId="1DD9E01F" w14:textId="07056021" w:rsidR="00583BED" w:rsidRDefault="00583BED" w:rsidP="00CA5700">
            <w:pPr>
              <w:pStyle w:val="BodyText"/>
              <w:rPr>
                <w:rFonts w:ascii="Aptos" w:eastAsia="Aptos" w:hAnsi="Aptos" w:cs="Times New Roman"/>
                <w:b/>
                <w:bCs/>
                <w:sz w:val="16"/>
                <w:szCs w:val="16"/>
              </w:rPr>
            </w:pPr>
            <w:r>
              <w:rPr>
                <w:rFonts w:ascii="Aptos" w:eastAsia="Aptos" w:hAnsi="Aptos" w:cs="Times New Roman"/>
                <w:b/>
                <w:bCs/>
                <w:sz w:val="16"/>
                <w:szCs w:val="16"/>
              </w:rPr>
              <w:t>For charge and discharge cycles from cycler</w:t>
            </w:r>
          </w:p>
        </w:tc>
      </w:tr>
      <w:tr w:rsidR="00583BED" w14:paraId="02B99BA7" w14:textId="77777777" w:rsidTr="00583BED">
        <w:trPr>
          <w:trHeight w:val="567"/>
        </w:trPr>
        <w:tc>
          <w:tcPr>
            <w:tcW w:w="599" w:type="dxa"/>
          </w:tcPr>
          <w:p w14:paraId="4E7739FF" w14:textId="5ECC61CD" w:rsidR="00583BED" w:rsidRDefault="00583BED" w:rsidP="00CA5700">
            <w:pPr>
              <w:pStyle w:val="BodyText"/>
            </w:pPr>
            <w:r>
              <w:t>24</w:t>
            </w:r>
          </w:p>
        </w:tc>
        <w:tc>
          <w:tcPr>
            <w:tcW w:w="3115" w:type="dxa"/>
          </w:tcPr>
          <w:p w14:paraId="4EF8C733" w14:textId="2B8AD576" w:rsidR="00583BED" w:rsidRDefault="00583BED" w:rsidP="00CA5700">
            <w:pPr>
              <w:pStyle w:val="BodyText"/>
            </w:pPr>
            <w:r>
              <w:t>Coulombic &amp; Energy efficiency</w:t>
            </w:r>
          </w:p>
        </w:tc>
        <w:tc>
          <w:tcPr>
            <w:tcW w:w="877" w:type="dxa"/>
          </w:tcPr>
          <w:p w14:paraId="38FEC805" w14:textId="082BDC39" w:rsidR="00583BED" w:rsidRDefault="00583BED" w:rsidP="00CA5700">
            <w:pPr>
              <w:pStyle w:val="BodyText"/>
            </w:pPr>
            <w:r>
              <w:t>%</w:t>
            </w:r>
          </w:p>
        </w:tc>
        <w:tc>
          <w:tcPr>
            <w:tcW w:w="5752" w:type="dxa"/>
          </w:tcPr>
          <w:p w14:paraId="214C2F26" w14:textId="03A08C68" w:rsidR="00583BED" w:rsidRDefault="00583BED" w:rsidP="00CA5700">
            <w:pPr>
              <w:pStyle w:val="BodyText"/>
              <w:rPr>
                <w:rFonts w:ascii="Aptos" w:eastAsia="Aptos" w:hAnsi="Aptos" w:cs="Times New Roman"/>
                <w:b/>
                <w:bCs/>
                <w:sz w:val="16"/>
                <w:szCs w:val="16"/>
              </w:rPr>
            </w:pPr>
            <w:r>
              <w:rPr>
                <w:rFonts w:ascii="Aptos" w:eastAsia="Aptos" w:hAnsi="Aptos" w:cs="Times New Roman"/>
                <w:b/>
                <w:bCs/>
                <w:sz w:val="16"/>
                <w:szCs w:val="16"/>
              </w:rPr>
              <w:t>From cycler</w:t>
            </w:r>
          </w:p>
        </w:tc>
      </w:tr>
      <w:tr w:rsidR="00583BED" w14:paraId="7C36B0FC" w14:textId="77777777" w:rsidTr="00583BED">
        <w:trPr>
          <w:trHeight w:val="567"/>
        </w:trPr>
        <w:tc>
          <w:tcPr>
            <w:tcW w:w="599" w:type="dxa"/>
          </w:tcPr>
          <w:p w14:paraId="26AE584F" w14:textId="39AF3E0E" w:rsidR="00583BED" w:rsidRDefault="00583BED" w:rsidP="00CA5700">
            <w:pPr>
              <w:pStyle w:val="BodyText"/>
            </w:pPr>
            <w:r>
              <w:lastRenderedPageBreak/>
              <w:t>25</w:t>
            </w:r>
          </w:p>
        </w:tc>
        <w:tc>
          <w:tcPr>
            <w:tcW w:w="3115" w:type="dxa"/>
          </w:tcPr>
          <w:p w14:paraId="097E9AC1" w14:textId="31D30E23" w:rsidR="00583BED" w:rsidRDefault="00583BED" w:rsidP="00CA5700">
            <w:pPr>
              <w:pStyle w:val="BodyText"/>
            </w:pPr>
            <w:r>
              <w:t>Temperature</w:t>
            </w:r>
          </w:p>
        </w:tc>
        <w:tc>
          <w:tcPr>
            <w:tcW w:w="877" w:type="dxa"/>
          </w:tcPr>
          <w:p w14:paraId="59039F99" w14:textId="08D232FA" w:rsidR="00583BED" w:rsidRDefault="00583BED" w:rsidP="00CA5700">
            <w:pPr>
              <w:pStyle w:val="BodyText"/>
            </w:pPr>
            <w:r>
              <w:t>C</w:t>
            </w:r>
          </w:p>
        </w:tc>
        <w:tc>
          <w:tcPr>
            <w:tcW w:w="5752" w:type="dxa"/>
          </w:tcPr>
          <w:p w14:paraId="7B0EA757" w14:textId="66B24305" w:rsidR="00583BED" w:rsidRDefault="00583BED" w:rsidP="00CA5700">
            <w:pPr>
              <w:pStyle w:val="BodyText"/>
              <w:rPr>
                <w:rFonts w:ascii="Aptos" w:eastAsia="Aptos" w:hAnsi="Aptos" w:cs="Times New Roman"/>
                <w:b/>
                <w:bCs/>
                <w:sz w:val="16"/>
                <w:szCs w:val="16"/>
              </w:rPr>
            </w:pPr>
            <w:r>
              <w:rPr>
                <w:rFonts w:ascii="Aptos" w:eastAsia="Aptos" w:hAnsi="Aptos" w:cs="Times New Roman"/>
                <w:b/>
                <w:bCs/>
                <w:sz w:val="16"/>
                <w:szCs w:val="16"/>
              </w:rPr>
              <w:t>From cycler</w:t>
            </w:r>
          </w:p>
        </w:tc>
      </w:tr>
    </w:tbl>
    <w:p w14:paraId="3C7D5173" w14:textId="3B6EE198" w:rsidR="0061733B" w:rsidRDefault="0061733B" w:rsidP="006F01D9">
      <w:pPr>
        <w:spacing w:line="360" w:lineRule="auto"/>
      </w:pPr>
    </w:p>
    <w:p w14:paraId="2EAA7B33" w14:textId="77047EF0" w:rsidR="0061733B" w:rsidRDefault="00000000" w:rsidP="006F01D9">
      <w:pPr>
        <w:pStyle w:val="Heading2"/>
        <w:spacing w:line="360" w:lineRule="auto"/>
      </w:pPr>
      <w:bookmarkStart w:id="24" w:name="_Toc228445720"/>
      <w:bookmarkStart w:id="25" w:name="Xa22948528ef6c9fba545a7b0d548e1b529bc433"/>
      <w:bookmarkEnd w:id="11"/>
      <w:r>
        <w:t xml:space="preserve">4) </w:t>
      </w:r>
      <w:r w:rsidR="007E4A44" w:rsidRPr="007E4A44">
        <w:t>EDLC ↔ redox transition mapping (CV multi</w:t>
      </w:r>
      <w:r w:rsidR="007E4A44" w:rsidRPr="007E4A44">
        <w:rPr>
          <w:rFonts w:ascii="Cambria Math" w:hAnsi="Cambria Math" w:cs="Cambria Math"/>
        </w:rPr>
        <w:t>‑</w:t>
      </w:r>
      <w:r w:rsidR="007E4A44" w:rsidRPr="007E4A44">
        <w:t>rate).</w:t>
      </w:r>
      <w:bookmarkEnd w:id="24"/>
    </w:p>
    <w:p w14:paraId="104CBC42" w14:textId="705889AF" w:rsidR="00F9459B" w:rsidRDefault="00F9459B" w:rsidP="00F9459B">
      <w:pPr>
        <w:pStyle w:val="Heading3"/>
        <w:spacing w:line="360" w:lineRule="auto"/>
      </w:pPr>
      <w:bookmarkStart w:id="26" w:name="_Toc228445721"/>
      <w:r>
        <w:t>4A) Objective</w:t>
      </w:r>
      <w:bookmarkEnd w:id="26"/>
    </w:p>
    <w:p w14:paraId="318D3439" w14:textId="70BB5CB2" w:rsidR="00F9459B" w:rsidRDefault="00F9459B" w:rsidP="006F01D9">
      <w:pPr>
        <w:pStyle w:val="FirstParagraph"/>
        <w:spacing w:line="360" w:lineRule="auto"/>
      </w:pPr>
      <w:r>
        <w:t>To define and compare regime characteristics of cells</w:t>
      </w:r>
      <w:r w:rsidR="004B4B02">
        <w:t xml:space="preserve"> across various designs/samples/batches</w:t>
      </w:r>
      <w:r>
        <w:t>.</w:t>
      </w:r>
    </w:p>
    <w:p w14:paraId="11194BD9" w14:textId="0B4DBF75" w:rsidR="00F9459B" w:rsidRDefault="00F9459B" w:rsidP="00F9459B">
      <w:pPr>
        <w:pStyle w:val="Heading3"/>
        <w:spacing w:line="360" w:lineRule="auto"/>
      </w:pPr>
      <w:bookmarkStart w:id="27" w:name="_Toc228445722"/>
      <w:r>
        <w:t>4</w:t>
      </w:r>
      <w:r w:rsidR="004B4B02">
        <w:t>B</w:t>
      </w:r>
      <w:r>
        <w:t xml:space="preserve">) </w:t>
      </w:r>
      <w:r w:rsidR="004B4B02">
        <w:t>Preparation</w:t>
      </w:r>
      <w:bookmarkEnd w:id="27"/>
    </w:p>
    <w:p w14:paraId="3FA84F9B" w14:textId="77777777" w:rsidR="004B4B02" w:rsidRDefault="00F9459B" w:rsidP="00F9459B">
      <w:pPr>
        <w:pStyle w:val="Compact"/>
        <w:numPr>
          <w:ilvl w:val="0"/>
          <w:numId w:val="41"/>
        </w:numPr>
        <w:spacing w:line="360" w:lineRule="auto"/>
      </w:pPr>
      <w:r>
        <w:t>Visually inspect for swelling, leaks, or salt crystallization.</w:t>
      </w:r>
    </w:p>
    <w:p w14:paraId="27180D82" w14:textId="06EA3EB3" w:rsidR="00F9459B" w:rsidRDefault="004B4B02" w:rsidP="00F9459B">
      <w:pPr>
        <w:pStyle w:val="Compact"/>
        <w:numPr>
          <w:ilvl w:val="0"/>
          <w:numId w:val="41"/>
        </w:numPr>
        <w:spacing w:line="360" w:lineRule="auto"/>
      </w:pPr>
      <w:r>
        <w:t>This test will be performed on the Electrochemical instruments P40X Potentiostat</w:t>
      </w:r>
    </w:p>
    <w:p w14:paraId="60CB0393" w14:textId="77777777" w:rsidR="00F9459B" w:rsidRDefault="00F9459B" w:rsidP="00F9459B">
      <w:pPr>
        <w:pStyle w:val="Compact"/>
        <w:numPr>
          <w:ilvl w:val="0"/>
          <w:numId w:val="41"/>
        </w:numPr>
        <w:spacing w:line="360" w:lineRule="auto"/>
      </w:pPr>
      <w:r>
        <w:t>Establish kelvin connections.</w:t>
      </w:r>
    </w:p>
    <w:p w14:paraId="675505F3" w14:textId="77777777" w:rsidR="00F9459B" w:rsidRDefault="00F9459B" w:rsidP="00F9459B">
      <w:pPr>
        <w:pStyle w:val="Compact"/>
        <w:numPr>
          <w:ilvl w:val="0"/>
          <w:numId w:val="41"/>
        </w:numPr>
        <w:spacing w:line="360" w:lineRule="auto"/>
      </w:pPr>
      <w:r>
        <w:t>Sample at 100 Hz.</w:t>
      </w:r>
    </w:p>
    <w:p w14:paraId="43D23C87" w14:textId="77777777" w:rsidR="00F9459B" w:rsidRDefault="00F9459B" w:rsidP="00F9459B">
      <w:pPr>
        <w:pStyle w:val="Compact"/>
        <w:numPr>
          <w:ilvl w:val="0"/>
          <w:numId w:val="41"/>
        </w:numPr>
        <w:spacing w:line="360" w:lineRule="auto"/>
      </w:pPr>
      <w:r>
        <w:t>Use Temperature and Voltage hard limits as discussed in Section 0.</w:t>
      </w:r>
    </w:p>
    <w:p w14:paraId="0E96FF52" w14:textId="72BAFD1F" w:rsidR="004B4B02" w:rsidRPr="004B4B02" w:rsidRDefault="004B4B02" w:rsidP="004B4B02">
      <w:pPr>
        <w:pStyle w:val="Heading3"/>
        <w:spacing w:line="360" w:lineRule="auto"/>
      </w:pPr>
      <w:bookmarkStart w:id="28" w:name="_Toc228445723"/>
      <w:bookmarkStart w:id="29" w:name="a-multirate-cv-with-capacitive-scaling"/>
      <w:r>
        <w:t>4C) Test Sequence</w:t>
      </w:r>
      <w:bookmarkEnd w:id="28"/>
    </w:p>
    <w:p w14:paraId="43E40550" w14:textId="78150FF2" w:rsidR="00C86252" w:rsidRDefault="00000000" w:rsidP="006F01D9">
      <w:pPr>
        <w:pStyle w:val="BodyText"/>
        <w:spacing w:line="360" w:lineRule="auto"/>
      </w:pPr>
      <w:r>
        <w:rPr>
          <w:b/>
          <w:bCs/>
        </w:rPr>
        <w:t>Program</w:t>
      </w:r>
      <w:r w:rsidR="004B4B02">
        <w:rPr>
          <w:b/>
          <w:bCs/>
        </w:rPr>
        <w:t xml:space="preserve"> name</w:t>
      </w:r>
      <w:r>
        <w:rPr>
          <w:b/>
          <w:bCs/>
        </w:rPr>
        <w:t xml:space="preserve">: </w:t>
      </w:r>
      <w:r w:rsidR="004B4B02">
        <w:rPr>
          <w:b/>
          <w:bCs/>
        </w:rPr>
        <w:t>“</w:t>
      </w:r>
      <w:r>
        <w:rPr>
          <w:b/>
          <w:bCs/>
        </w:rPr>
        <w:t>CV Mapping</w:t>
      </w:r>
      <w:r w:rsidR="004B4B02">
        <w:rPr>
          <w:b/>
          <w:bCs/>
        </w:rPr>
        <w:t>”</w:t>
      </w:r>
      <w:r>
        <w:t xml:space="preserve"> </w:t>
      </w:r>
    </w:p>
    <w:p w14:paraId="6DCE9573" w14:textId="70381FBC" w:rsidR="00C86252" w:rsidRDefault="00000000" w:rsidP="006F01D9">
      <w:pPr>
        <w:pStyle w:val="BodyText"/>
        <w:numPr>
          <w:ilvl w:val="0"/>
          <w:numId w:val="23"/>
        </w:numPr>
        <w:spacing w:line="360" w:lineRule="auto"/>
      </w:pPr>
      <w:r>
        <w:t xml:space="preserve">Start at </w:t>
      </w:r>
      <w:r w:rsidRPr="004B4B02">
        <w:rPr>
          <w:b/>
          <w:bCs/>
        </w:rPr>
        <w:t>0.50 V</w:t>
      </w:r>
      <w:r w:rsidR="004B4B02">
        <w:t>.</w:t>
      </w:r>
    </w:p>
    <w:p w14:paraId="535CCF66" w14:textId="6FB13B1B" w:rsidR="00C86252" w:rsidRDefault="00000000" w:rsidP="006F01D9">
      <w:pPr>
        <w:pStyle w:val="BodyText"/>
        <w:numPr>
          <w:ilvl w:val="0"/>
          <w:numId w:val="23"/>
        </w:numPr>
        <w:spacing w:line="360" w:lineRule="auto"/>
      </w:pPr>
      <w:r>
        <w:t>Scan rates (</w:t>
      </w:r>
      <m:oMath>
        <m:r>
          <w:rPr>
            <w:rFonts w:ascii="Cambria Math" w:hAnsi="Cambria Math"/>
          </w:rPr>
          <m:t>υ</m:t>
        </m:r>
      </m:oMath>
      <w:r>
        <w:t xml:space="preserve"> = </w:t>
      </w:r>
      <w:r w:rsidR="00D0658E">
        <w:t>1</w:t>
      </w:r>
      <w:r>
        <w:t xml:space="preserve">, </w:t>
      </w:r>
      <w:r w:rsidR="00D0658E">
        <w:t>2</w:t>
      </w:r>
      <w:r>
        <w:t xml:space="preserve">, </w:t>
      </w:r>
      <w:r w:rsidR="00D0658E">
        <w:t>3</w:t>
      </w:r>
      <w:r>
        <w:t xml:space="preserve">, </w:t>
      </w:r>
      <w:r w:rsidR="00D0658E">
        <w:t>4, 5, 6, 7, 8, 9, 10</w:t>
      </w:r>
      <w:r>
        <w:t> </w:t>
      </w:r>
      <m:oMath>
        <m:f>
          <m:fPr>
            <m:ctrlPr>
              <w:rPr>
                <w:rFonts w:ascii="Cambria Math" w:hAnsi="Cambria Math"/>
                <w:i/>
              </w:rPr>
            </m:ctrlPr>
          </m:fPr>
          <m:num>
            <m:r>
              <w:rPr>
                <w:rFonts w:ascii="Cambria Math" w:hAnsi="Cambria Math"/>
              </w:rPr>
              <m:t>mV</m:t>
            </m:r>
          </m:num>
          <m:den>
            <m:r>
              <w:rPr>
                <w:rFonts w:ascii="Cambria Math" w:hAnsi="Cambria Math"/>
              </w:rPr>
              <m:t>s</m:t>
            </m:r>
          </m:den>
        </m:f>
      </m:oMath>
      <w:r>
        <w:t>).</w:t>
      </w:r>
    </w:p>
    <w:p w14:paraId="644CD525" w14:textId="4A8BAA38" w:rsidR="00C86252" w:rsidRDefault="00000000" w:rsidP="006F01D9">
      <w:pPr>
        <w:pStyle w:val="BodyText"/>
        <w:numPr>
          <w:ilvl w:val="0"/>
          <w:numId w:val="23"/>
        </w:numPr>
        <w:spacing w:line="360" w:lineRule="auto"/>
      </w:pPr>
      <w:r>
        <w:t xml:space="preserve">Sweep </w:t>
      </w:r>
      <w:r>
        <w:rPr>
          <w:b/>
          <w:bCs/>
        </w:rPr>
        <w:t xml:space="preserve">0.50 → </w:t>
      </w:r>
      <w:commentRangeStart w:id="30"/>
      <w:commentRangeStart w:id="31"/>
      <w:r>
        <w:rPr>
          <w:b/>
          <w:bCs/>
        </w:rPr>
        <w:t xml:space="preserve">1.72 V </w:t>
      </w:r>
      <w:commentRangeEnd w:id="30"/>
      <w:r w:rsidR="009A16C7">
        <w:rPr>
          <w:rStyle w:val="CommentReference"/>
          <w:b/>
          <w:bCs/>
          <w:sz w:val="24"/>
          <w:szCs w:val="24"/>
        </w:rPr>
        <w:commentReference w:id="30"/>
      </w:r>
      <w:commentRangeEnd w:id="31"/>
      <w:r w:rsidR="008E1FAB">
        <w:rPr>
          <w:rStyle w:val="CommentReference"/>
          <w:b/>
          <w:bCs/>
          <w:sz w:val="24"/>
          <w:szCs w:val="24"/>
        </w:rPr>
        <w:commentReference w:id="31"/>
      </w:r>
      <w:r>
        <w:rPr>
          <w:b/>
          <w:bCs/>
        </w:rPr>
        <w:t xml:space="preserve">→ 0.50 </w:t>
      </w:r>
      <w:r w:rsidR="006F01D9">
        <w:rPr>
          <w:b/>
          <w:bCs/>
        </w:rPr>
        <w:t>V</w:t>
      </w:r>
      <w:r w:rsidR="006F01D9">
        <w:t>:</w:t>
      </w:r>
      <w:r>
        <w:t xml:space="preserve"> absolute guard </w:t>
      </w:r>
      <w:r w:rsidRPr="00D0658E">
        <w:rPr>
          <w:b/>
          <w:bCs/>
        </w:rPr>
        <w:t>1.75 V</w:t>
      </w:r>
      <w:r>
        <w:t>.</w:t>
      </w:r>
    </w:p>
    <w:p w14:paraId="36A33A29" w14:textId="4B4D01DA" w:rsidR="0061733B" w:rsidRDefault="00000000" w:rsidP="006F01D9">
      <w:pPr>
        <w:pStyle w:val="BodyText"/>
        <w:numPr>
          <w:ilvl w:val="0"/>
          <w:numId w:val="21"/>
        </w:numPr>
        <w:spacing w:line="360" w:lineRule="auto"/>
      </w:pPr>
      <w:r>
        <w:t xml:space="preserve">Log i–V at </w:t>
      </w:r>
      <w:r w:rsidRPr="00D0658E">
        <w:rPr>
          <w:b/>
          <w:bCs/>
        </w:rPr>
        <w:t>100 Hz</w:t>
      </w:r>
      <w:r>
        <w:t>.</w:t>
      </w:r>
    </w:p>
    <w:p w14:paraId="46E269B8" w14:textId="07FD3411" w:rsidR="004B4B02" w:rsidRDefault="004B4B02" w:rsidP="004B4B02">
      <w:pPr>
        <w:pStyle w:val="Heading3"/>
        <w:spacing w:line="360" w:lineRule="auto"/>
      </w:pPr>
      <w:bookmarkStart w:id="32" w:name="_Toc228445724"/>
      <w:r>
        <w:lastRenderedPageBreak/>
        <w:t>4D) Calculations &amp; Definitions</w:t>
      </w:r>
      <w:bookmarkEnd w:id="32"/>
    </w:p>
    <w:p w14:paraId="76FEA0AA" w14:textId="77777777" w:rsidR="004B4B02" w:rsidRDefault="004B4B02" w:rsidP="004B4B02">
      <w:pPr>
        <w:pStyle w:val="FirstParagraph"/>
        <w:spacing w:line="360" w:lineRule="auto"/>
      </w:pPr>
      <w:r>
        <w:t xml:space="preserve">In EDLC, </w:t>
      </w:r>
      <m:oMath>
        <m:r>
          <w:rPr>
            <w:rFonts w:ascii="Cambria Math" w:hAnsi="Cambria Math"/>
          </w:rPr>
          <m:t>i</m:t>
        </m:r>
        <m:d>
          <m:dPr>
            <m:ctrlPr>
              <w:rPr>
                <w:rFonts w:ascii="Cambria Math" w:hAnsi="Cambria Math"/>
                <w:i/>
              </w:rPr>
            </m:ctrlPr>
          </m:dPr>
          <m:e>
            <m:r>
              <w:rPr>
                <w:rFonts w:ascii="Cambria Math" w:hAnsi="Cambria Math"/>
              </w:rPr>
              <m:t>V</m:t>
            </m:r>
          </m:e>
        </m:d>
        <m:r>
          <w:rPr>
            <w:rFonts w:ascii="Cambria Math" w:hAnsi="Cambria Math"/>
          </w:rPr>
          <m:t>=C</m:t>
        </m:r>
        <m:d>
          <m:dPr>
            <m:ctrlPr>
              <w:rPr>
                <w:rFonts w:ascii="Cambria Math" w:hAnsi="Cambria Math"/>
                <w:i/>
              </w:rPr>
            </m:ctrlPr>
          </m:dPr>
          <m:e>
            <m:r>
              <w:rPr>
                <w:rFonts w:ascii="Cambria Math" w:hAnsi="Cambria Math"/>
              </w:rPr>
              <m:t>V</m:t>
            </m:r>
          </m:e>
        </m:d>
        <m:r>
          <w:rPr>
            <w:rFonts w:ascii="Cambria Math" w:hAnsi="Cambria Math"/>
          </w:rPr>
          <m:t> ν</m:t>
        </m:r>
      </m:oMath>
      <w:r>
        <w:t xml:space="preserve">. Thus </w:t>
      </w:r>
      <m:oMath>
        <m:r>
          <w:rPr>
            <w:rFonts w:ascii="Cambria Math" w:hAnsi="Cambria Math"/>
          </w:rPr>
          <m:t>Cν(V)=</m:t>
        </m:r>
        <m:f>
          <m:fPr>
            <m:ctrlPr>
              <w:rPr>
                <w:rFonts w:ascii="Cambria Math" w:hAnsi="Cambria Math"/>
                <w:i/>
              </w:rPr>
            </m:ctrlPr>
          </m:fPr>
          <m:num>
            <m:d>
              <m:dPr>
                <m:begChr m:val="|"/>
                <m:endChr m:val="|"/>
                <m:ctrlPr>
                  <w:rPr>
                    <w:rFonts w:ascii="Cambria Math" w:hAnsi="Cambria Math"/>
                    <w:i/>
                  </w:rPr>
                </m:ctrlPr>
              </m:dPr>
              <m:e>
                <m:r>
                  <w:rPr>
                    <w:rFonts w:ascii="Cambria Math" w:hAnsi="Cambria Math"/>
                  </w:rPr>
                  <m:t>i(V)</m:t>
                </m:r>
              </m:e>
            </m:d>
          </m:num>
          <m:den>
            <m:r>
              <w:rPr>
                <w:rFonts w:ascii="Cambria Math" w:hAnsi="Cambria Math"/>
              </w:rPr>
              <m:t>ν</m:t>
            </m:r>
          </m:den>
        </m:f>
      </m:oMath>
      <w:r>
        <w:t>overlays for different scan rates. Redox introduces non‑linear, non‑invariant features.</w:t>
      </w:r>
    </w:p>
    <w:p w14:paraId="29F8BFCA" w14:textId="77777777" w:rsidR="004B4B02" w:rsidRDefault="004B4B02" w:rsidP="006F01D9">
      <w:pPr>
        <w:pStyle w:val="BodyText"/>
        <w:spacing w:line="360" w:lineRule="auto"/>
        <w:rPr>
          <w:b/>
          <w:bCs/>
        </w:rPr>
      </w:pPr>
    </w:p>
    <w:p w14:paraId="23C9C9DF" w14:textId="5F21AD0D" w:rsidR="00C86252" w:rsidRDefault="00000000" w:rsidP="006F01D9">
      <w:pPr>
        <w:pStyle w:val="BodyText"/>
        <w:spacing w:line="360" w:lineRule="auto"/>
      </w:pPr>
      <w:r>
        <w:rPr>
          <w:b/>
          <w:bCs/>
        </w:rPr>
        <w:t>Analysis steps:</w:t>
      </w:r>
      <w:r>
        <w:t xml:space="preserve"> </w:t>
      </w:r>
    </w:p>
    <w:p w14:paraId="01F5CEBA" w14:textId="0CC23256" w:rsidR="00C86252" w:rsidRDefault="00000000" w:rsidP="00F9459B">
      <w:pPr>
        <w:pStyle w:val="BodyText"/>
        <w:numPr>
          <w:ilvl w:val="1"/>
          <w:numId w:val="41"/>
        </w:numPr>
        <w:spacing w:line="360" w:lineRule="auto"/>
      </w:pPr>
      <w:r>
        <w:t xml:space="preserve">Compute </w:t>
      </w:r>
      <m:oMath>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V</m:t>
            </m:r>
          </m:sub>
        </m:sSub>
        <m:r>
          <w:rPr>
            <w:rFonts w:ascii="Cambria Math" w:hAnsi="Cambria Math"/>
          </w:rPr>
          <m:t>(V)=</m:t>
        </m:r>
        <m:f>
          <m:fPr>
            <m:ctrlPr>
              <w:rPr>
                <w:rFonts w:ascii="Cambria Math" w:hAnsi="Cambria Math"/>
                <w:i/>
              </w:rPr>
            </m:ctrlPr>
          </m:fPr>
          <m:num>
            <m:d>
              <m:dPr>
                <m:begChr m:val="|"/>
                <m:endChr m:val="|"/>
                <m:ctrlPr>
                  <w:rPr>
                    <w:rFonts w:ascii="Cambria Math" w:hAnsi="Cambria Math"/>
                    <w:i/>
                  </w:rPr>
                </m:ctrlPr>
              </m:dPr>
              <m:e>
                <m:r>
                  <w:rPr>
                    <w:rFonts w:ascii="Cambria Math" w:hAnsi="Cambria Math"/>
                  </w:rPr>
                  <m:t>i</m:t>
                </m:r>
                <m:d>
                  <m:dPr>
                    <m:ctrlPr>
                      <w:rPr>
                        <w:rFonts w:ascii="Cambria Math" w:hAnsi="Cambria Math"/>
                        <w:i/>
                      </w:rPr>
                    </m:ctrlPr>
                  </m:dPr>
                  <m:e>
                    <m:r>
                      <w:rPr>
                        <w:rFonts w:ascii="Cambria Math" w:hAnsi="Cambria Math"/>
                      </w:rPr>
                      <m:t>V</m:t>
                    </m:r>
                  </m:e>
                </m:d>
              </m:e>
            </m:d>
          </m:num>
          <m:den>
            <m:r>
              <w:rPr>
                <w:rFonts w:ascii="Cambria Math" w:hAnsi="Cambria Math"/>
              </w:rPr>
              <m:t>ν</m:t>
            </m:r>
          </m:den>
        </m:f>
        <m:r>
          <w:rPr>
            <w:rFonts w:ascii="Cambria Math" w:hAnsi="Cambria Math"/>
          </w:rPr>
          <m:t>)</m:t>
        </m:r>
      </m:oMath>
      <w:r>
        <w:t xml:space="preserve"> for each </w:t>
      </w:r>
      <m:oMath>
        <m:r>
          <w:rPr>
            <w:rFonts w:ascii="Cambria Math" w:hAnsi="Cambria Math"/>
          </w:rPr>
          <m:t>ν</m:t>
        </m:r>
      </m:oMath>
      <w:r>
        <w:t xml:space="preserve">. Smooth with a light SG filter (e.g., window 11–21 samples, poly 2) if noisy; never distort peaks. </w:t>
      </w:r>
    </w:p>
    <w:p w14:paraId="3D66E201" w14:textId="6AA78DEC" w:rsidR="00C86252" w:rsidRDefault="00000000" w:rsidP="00F9459B">
      <w:pPr>
        <w:pStyle w:val="BodyText"/>
        <w:numPr>
          <w:ilvl w:val="1"/>
          <w:numId w:val="41"/>
        </w:numPr>
        <w:spacing w:line="360" w:lineRule="auto"/>
      </w:pPr>
      <w:r>
        <w:rPr>
          <w:b/>
          <w:bCs/>
        </w:rPr>
        <w:t>EDLC criterion:</w:t>
      </w:r>
      <w:r>
        <w:t xml:space="preserve"> overlays within ±5–10% across </w:t>
      </w:r>
      <m:oMath>
        <m:r>
          <w:rPr>
            <w:rFonts w:ascii="Cambria Math" w:hAnsi="Cambria Math"/>
          </w:rPr>
          <m:t>ν</m:t>
        </m:r>
      </m:oMath>
      <w:r>
        <w:t xml:space="preserve"> over a contiguous V‑span. </w:t>
      </w:r>
    </w:p>
    <w:p w14:paraId="2463BA97" w14:textId="08416885" w:rsidR="00C86252" w:rsidRDefault="00000000" w:rsidP="00F9459B">
      <w:pPr>
        <w:pStyle w:val="BodyText"/>
        <w:numPr>
          <w:ilvl w:val="1"/>
          <w:numId w:val="41"/>
        </w:numPr>
        <w:spacing w:line="360" w:lineRule="auto"/>
      </w:pPr>
      <w:r>
        <w:rPr>
          <w:b/>
          <w:bCs/>
        </w:rPr>
        <w:t xml:space="preserve">Onset </w:t>
      </w:r>
      <w:r w:rsidR="005A3428">
        <w:rPr>
          <w:b/>
          <w:bCs/>
        </w:rPr>
        <w:t xml:space="preserve">V </w:t>
      </w:r>
      <w:r w:rsidR="005A3428" w:rsidRPr="005A3428">
        <w:rPr>
          <w:b/>
          <w:bCs/>
          <w:vertAlign w:val="subscript"/>
        </w:rPr>
        <w:t>redox, on</w:t>
      </w:r>
      <w:r>
        <w:t xml:space="preserve"> first sustained V where overlays diverge (&gt;10% for ≥25 mV span) and/or peaks appear. </w:t>
      </w:r>
      <w:r w:rsidR="0071356D">
        <w:t xml:space="preserve">Optionally compute </w:t>
      </w:r>
      <w:r w:rsidR="0071356D">
        <w:rPr>
          <w:b/>
          <w:bCs/>
        </w:rPr>
        <w:t>b</w:t>
      </w:r>
      <w:r w:rsidR="0071356D">
        <w:rPr>
          <w:rFonts w:ascii="Cambria Math" w:hAnsi="Cambria Math" w:cs="Cambria Math"/>
          <w:b/>
          <w:bCs/>
        </w:rPr>
        <w:t>‑</w:t>
      </w:r>
      <w:r w:rsidR="0071356D">
        <w:rPr>
          <w:b/>
          <w:bCs/>
        </w:rPr>
        <w:t>value</w:t>
      </w:r>
      <w:r w:rsidR="0071356D">
        <w:t xml:space="preserve">: slope of </w:t>
      </w:r>
      <m:oMath>
        <m:r>
          <w:rPr>
            <w:rFonts w:ascii="Cambria Math" w:hAnsi="Cambria Math"/>
          </w:rPr>
          <m:t xml:space="preserve">log </m:t>
        </m:r>
        <m:d>
          <m:dPr>
            <m:begChr m:val="|"/>
            <m:endChr m:val="|"/>
            <m:ctrlPr>
              <w:rPr>
                <w:rFonts w:ascii="Cambria Math" w:hAnsi="Cambria Math"/>
                <w:i/>
              </w:rPr>
            </m:ctrlPr>
          </m:dPr>
          <m:e>
            <m:r>
              <w:rPr>
                <w:rFonts w:ascii="Cambria Math" w:hAnsi="Cambria Math"/>
              </w:rPr>
              <m:t>i(V)</m:t>
            </m:r>
          </m:e>
        </m:d>
      </m:oMath>
      <w:r w:rsidR="0071356D">
        <w:t xml:space="preserve"> vs </w:t>
      </w:r>
      <m:oMath>
        <m:r>
          <w:rPr>
            <w:rFonts w:ascii="Cambria Math" w:hAnsi="Cambria Math"/>
          </w:rPr>
          <m:t>log ν</m:t>
        </m:r>
      </m:oMath>
      <w:r w:rsidR="0071356D">
        <w:t xml:space="preserve">. </w:t>
      </w:r>
      <w:r w:rsidR="0071356D" w:rsidRPr="0071356D">
        <w:rPr>
          <w:b/>
          <w:bCs/>
        </w:rPr>
        <w:t>b ≈ 1</w:t>
      </w:r>
      <w:r w:rsidR="0071356D" w:rsidRPr="0071356D">
        <w:t xml:space="preserve"> = capacitive; </w:t>
      </w:r>
      <w:r w:rsidR="0071356D" w:rsidRPr="0071356D">
        <w:rPr>
          <w:b/>
          <w:bCs/>
          <w:i/>
          <w:iCs/>
        </w:rPr>
        <w:t>b &lt; 1</w:t>
      </w:r>
      <w:r w:rsidR="0071356D">
        <w:t xml:space="preserve"> </w:t>
      </w:r>
      <w:r w:rsidR="0071356D" w:rsidRPr="0071356D">
        <w:t xml:space="preserve">trending to </w:t>
      </w:r>
      <w:r w:rsidR="0071356D" w:rsidRPr="0071356D">
        <w:rPr>
          <w:b/>
          <w:bCs/>
        </w:rPr>
        <w:t>~0.5</w:t>
      </w:r>
      <w:r w:rsidR="0071356D" w:rsidRPr="0071356D">
        <w:t xml:space="preserve"> = diffusion-limited faradaic. Define onset where b</w:t>
      </w:r>
      <w:r w:rsidR="0071356D">
        <w:t xml:space="preserve"> </w:t>
      </w:r>
      <w:r w:rsidR="0071356D" w:rsidRPr="0071356D">
        <w:t xml:space="preserve">first drops below </w:t>
      </w:r>
      <w:r w:rsidR="0071356D" w:rsidRPr="0071356D">
        <w:rPr>
          <w:b/>
          <w:bCs/>
        </w:rPr>
        <w:t>0.9</w:t>
      </w:r>
      <w:r w:rsidR="0071356D" w:rsidRPr="0071356D">
        <w:t xml:space="preserve"> (or your chosen threshold) </w:t>
      </w:r>
      <w:r w:rsidR="0071356D" w:rsidRPr="00654079">
        <w:rPr>
          <w:b/>
          <w:bCs/>
        </w:rPr>
        <w:t>for &gt;25 mV</w:t>
      </w:r>
      <w:r w:rsidR="0071356D" w:rsidRPr="0071356D">
        <w:t xml:space="preserve"> span.</w:t>
      </w:r>
      <w:r>
        <w:t xml:space="preserve"> Threshold: </w:t>
      </w:r>
      <w:r>
        <w:rPr>
          <w:b/>
          <w:bCs/>
        </w:rPr>
        <w:t>b &lt; 0.90</w:t>
      </w:r>
      <w:r>
        <w:t xml:space="preserve"> sustained </w:t>
      </w:r>
      <w:r w:rsidRPr="00654079">
        <w:rPr>
          <w:b/>
          <w:bCs/>
        </w:rPr>
        <w:t>over ≥25 mV</w:t>
      </w:r>
      <w:r>
        <w:t xml:space="preserve"> indicates faradaic contribution. Define </w:t>
      </w:r>
      <w:r w:rsidR="005A3428">
        <w:rPr>
          <w:b/>
          <w:bCs/>
        </w:rPr>
        <w:t>V</w:t>
      </w:r>
      <w:r w:rsidR="005A3428" w:rsidRPr="005A3428">
        <w:rPr>
          <w:b/>
          <w:bCs/>
          <w:vertAlign w:val="subscript"/>
        </w:rPr>
        <w:t>EDLC, max</w:t>
      </w:r>
      <w:r>
        <w:t xml:space="preserve"> as the upper V on charge where EDLC criterion still holds.</w:t>
      </w:r>
    </w:p>
    <w:p w14:paraId="2EFB098B" w14:textId="2EF9133C" w:rsidR="0061733B" w:rsidRDefault="00000000" w:rsidP="00F9459B">
      <w:pPr>
        <w:pStyle w:val="BodyText"/>
        <w:numPr>
          <w:ilvl w:val="1"/>
          <w:numId w:val="41"/>
        </w:numPr>
        <w:spacing w:line="360" w:lineRule="auto"/>
      </w:pPr>
      <w:r>
        <w:t xml:space="preserve">Report both </w:t>
      </w:r>
      <w:r>
        <w:rPr>
          <w:b/>
          <w:bCs/>
        </w:rPr>
        <w:t>charge</w:t>
      </w:r>
      <w:r>
        <w:t xml:space="preserve"> and </w:t>
      </w:r>
      <w:r>
        <w:rPr>
          <w:b/>
          <w:bCs/>
        </w:rPr>
        <w:t>discharge</w:t>
      </w:r>
      <w:r>
        <w:t xml:space="preserve"> onsets; use </w:t>
      </w:r>
      <w:r>
        <w:rPr>
          <w:b/>
          <w:bCs/>
        </w:rPr>
        <w:t>charge</w:t>
      </w:r>
      <w:r>
        <w:t xml:space="preserve"> for operational ceiling selection (more conservative regarding OER risk).</w:t>
      </w:r>
    </w:p>
    <w:p w14:paraId="36385873" w14:textId="106FDD04" w:rsidR="004B4B02" w:rsidRPr="004B4B02" w:rsidRDefault="004B4B02" w:rsidP="004B4B02">
      <w:pPr>
        <w:pStyle w:val="Heading3"/>
        <w:spacing w:line="360" w:lineRule="auto"/>
      </w:pPr>
      <w:bookmarkStart w:id="33" w:name="_Toc228445725"/>
      <w:r>
        <w:t>4E) Reporting</w:t>
      </w:r>
      <w:bookmarkEnd w:id="33"/>
    </w:p>
    <w:p w14:paraId="7476A72F" w14:textId="2E7EFE41" w:rsidR="005A3428" w:rsidRDefault="00000000" w:rsidP="004B4B02">
      <w:pPr>
        <w:pStyle w:val="BodyText"/>
        <w:numPr>
          <w:ilvl w:val="0"/>
          <w:numId w:val="42"/>
        </w:numPr>
        <w:spacing w:line="360" w:lineRule="auto"/>
      </w:pPr>
      <w:r>
        <w:t xml:space="preserve">i–V plots </w:t>
      </w:r>
    </w:p>
    <w:p w14:paraId="0DC35B90" w14:textId="22FC0569" w:rsidR="005A3428" w:rsidRDefault="00000000" w:rsidP="004B4B02">
      <w:pPr>
        <w:pStyle w:val="BodyText"/>
        <w:numPr>
          <w:ilvl w:val="0"/>
          <w:numId w:val="42"/>
        </w:numPr>
        <w:spacing w:line="360" w:lineRule="auto"/>
      </w:pPr>
      <w:r>
        <w:t>C</w:t>
      </w:r>
      <w:r w:rsidR="005A3428" w:rsidRPr="005A3428">
        <w:rPr>
          <w:vertAlign w:val="subscript"/>
        </w:rPr>
        <w:t>v</w:t>
      </w:r>
      <w:r w:rsidR="005A3428">
        <w:t xml:space="preserve"> </w:t>
      </w:r>
      <w:r>
        <w:t>(V) overlays</w:t>
      </w:r>
    </w:p>
    <w:p w14:paraId="79C0404E" w14:textId="39686530" w:rsidR="005A3428" w:rsidRDefault="00000000" w:rsidP="004B4B02">
      <w:pPr>
        <w:pStyle w:val="BodyText"/>
        <w:numPr>
          <w:ilvl w:val="0"/>
          <w:numId w:val="42"/>
        </w:numPr>
        <w:spacing w:line="360" w:lineRule="auto"/>
      </w:pPr>
      <w:r>
        <w:t xml:space="preserve">b(V) (optional) </w:t>
      </w:r>
    </w:p>
    <w:p w14:paraId="4E9C8070" w14:textId="548C4BD0" w:rsidR="005A3428" w:rsidRDefault="005A3428" w:rsidP="004B4B02">
      <w:pPr>
        <w:pStyle w:val="BodyText"/>
        <w:numPr>
          <w:ilvl w:val="0"/>
          <w:numId w:val="42"/>
        </w:numPr>
        <w:spacing w:line="360" w:lineRule="auto"/>
      </w:pPr>
      <w:r>
        <w:rPr>
          <w:b/>
          <w:bCs/>
        </w:rPr>
        <w:t>V</w:t>
      </w:r>
      <w:r w:rsidRPr="005A3428">
        <w:rPr>
          <w:b/>
          <w:bCs/>
          <w:vertAlign w:val="subscript"/>
        </w:rPr>
        <w:t>EDLC, max</w:t>
      </w:r>
      <w:r>
        <w:t xml:space="preserve"> </w:t>
      </w:r>
    </w:p>
    <w:p w14:paraId="6FA9DA62" w14:textId="37D0636D" w:rsidR="0061733B" w:rsidRDefault="005A3428" w:rsidP="004B4B02">
      <w:pPr>
        <w:pStyle w:val="BodyText"/>
        <w:numPr>
          <w:ilvl w:val="0"/>
          <w:numId w:val="42"/>
        </w:numPr>
        <w:spacing w:line="360" w:lineRule="auto"/>
      </w:pPr>
      <w:r>
        <w:rPr>
          <w:b/>
          <w:bCs/>
        </w:rPr>
        <w:lastRenderedPageBreak/>
        <w:t>V</w:t>
      </w:r>
      <w:r w:rsidRPr="005A3428">
        <w:rPr>
          <w:b/>
          <w:bCs/>
          <w:vertAlign w:val="subscript"/>
        </w:rPr>
        <w:t>redox, on</w:t>
      </w:r>
      <w:r w:rsidR="004B4B02">
        <w:rPr>
          <w:b/>
          <w:bCs/>
          <w:vertAlign w:val="subscript"/>
        </w:rPr>
        <w:t>set</w:t>
      </w:r>
    </w:p>
    <w:p w14:paraId="1D20ABFB" w14:textId="4C0060F2" w:rsidR="0061733B" w:rsidRDefault="0061733B" w:rsidP="007E4A44">
      <w:pPr>
        <w:pStyle w:val="BodyText"/>
        <w:spacing w:line="360" w:lineRule="auto"/>
        <w:ind w:left="360"/>
      </w:pPr>
      <w:bookmarkStart w:id="34" w:name="X5bd9b72e83a9de793600bb804b4218c4d59ae75"/>
      <w:bookmarkEnd w:id="29"/>
    </w:p>
    <w:p w14:paraId="09728F95" w14:textId="2380A733" w:rsidR="0061733B" w:rsidRDefault="0061733B" w:rsidP="006F01D9">
      <w:pPr>
        <w:spacing w:line="360" w:lineRule="auto"/>
      </w:pPr>
    </w:p>
    <w:p w14:paraId="166FE921" w14:textId="62A86BCF" w:rsidR="0061733B" w:rsidRDefault="0061733B" w:rsidP="006F01D9">
      <w:pPr>
        <w:spacing w:line="360" w:lineRule="auto"/>
      </w:pPr>
      <w:bookmarkStart w:id="35" w:name="X8acb17638548d57308c18f28c3b841c04d7ebc8"/>
      <w:bookmarkEnd w:id="25"/>
      <w:bookmarkEnd w:id="34"/>
    </w:p>
    <w:p w14:paraId="5E4F4764" w14:textId="0689B22A" w:rsidR="0061733B" w:rsidRDefault="007E4A44" w:rsidP="006F01D9">
      <w:pPr>
        <w:pStyle w:val="Heading2"/>
        <w:spacing w:line="360" w:lineRule="auto"/>
      </w:pPr>
      <w:bookmarkStart w:id="36" w:name="_Toc228445726"/>
      <w:bookmarkStart w:id="37" w:name="capacity-retention-cr-long-cycling"/>
      <w:bookmarkEnd w:id="35"/>
      <w:r>
        <w:t>5</w:t>
      </w:r>
      <w:r w:rsidR="00C456D9">
        <w:t>) C</w:t>
      </w:r>
      <w:r w:rsidR="00035A2A">
        <w:t>yclability</w:t>
      </w:r>
      <w:bookmarkEnd w:id="36"/>
      <w:r w:rsidR="00035A2A">
        <w:t xml:space="preserve"> </w:t>
      </w:r>
    </w:p>
    <w:p w14:paraId="1477754C" w14:textId="208E751C" w:rsidR="004B4B02" w:rsidRDefault="004B4B02" w:rsidP="004B4B02">
      <w:pPr>
        <w:pStyle w:val="Heading3"/>
        <w:spacing w:line="360" w:lineRule="auto"/>
      </w:pPr>
      <w:bookmarkStart w:id="38" w:name="_Toc228445727"/>
      <w:r>
        <w:t>5A) Objective</w:t>
      </w:r>
      <w:bookmarkEnd w:id="38"/>
    </w:p>
    <w:p w14:paraId="45DBA379" w14:textId="51C85FDF" w:rsidR="004B4B02" w:rsidRDefault="004B4B02" w:rsidP="004B4B02">
      <w:pPr>
        <w:pStyle w:val="FirstParagraph"/>
        <w:spacing w:line="360" w:lineRule="auto"/>
      </w:pPr>
      <w:r>
        <w:t>Characterizing degradation from active charge-discharge cycles.</w:t>
      </w:r>
    </w:p>
    <w:p w14:paraId="6892B26C" w14:textId="64E38A94" w:rsidR="004B4B02" w:rsidRDefault="004B4B02" w:rsidP="004B4B02">
      <w:pPr>
        <w:pStyle w:val="Heading3"/>
        <w:spacing w:line="360" w:lineRule="auto"/>
      </w:pPr>
      <w:bookmarkStart w:id="39" w:name="_Toc228445728"/>
      <w:r>
        <w:t>5B) Preparation</w:t>
      </w:r>
      <w:bookmarkEnd w:id="39"/>
    </w:p>
    <w:p w14:paraId="04BCEF42" w14:textId="77777777" w:rsidR="004B4B02" w:rsidRDefault="004B4B02" w:rsidP="00D9361D">
      <w:pPr>
        <w:pStyle w:val="Compact"/>
        <w:numPr>
          <w:ilvl w:val="0"/>
          <w:numId w:val="43"/>
        </w:numPr>
      </w:pPr>
      <w:r>
        <w:t xml:space="preserve">Visually inspect for swelling, leaks, or salt crystallization. </w:t>
      </w:r>
    </w:p>
    <w:p w14:paraId="5F337CF5" w14:textId="77777777" w:rsidR="004B4B02" w:rsidRDefault="004B4B02" w:rsidP="00D9361D">
      <w:pPr>
        <w:pStyle w:val="Compact"/>
        <w:numPr>
          <w:ilvl w:val="0"/>
          <w:numId w:val="43"/>
        </w:numPr>
      </w:pPr>
      <w:r>
        <w:t>Cells will be tested on multi-channel cyclers ACK. 75.10.20.12 only.</w:t>
      </w:r>
    </w:p>
    <w:p w14:paraId="554DB5DE" w14:textId="77777777" w:rsidR="004B4B02" w:rsidRDefault="004B4B02" w:rsidP="00D9361D">
      <w:pPr>
        <w:pStyle w:val="Compact"/>
        <w:numPr>
          <w:ilvl w:val="0"/>
          <w:numId w:val="43"/>
        </w:numPr>
      </w:pPr>
      <w:r>
        <w:t>Establish kelvin connections.</w:t>
      </w:r>
    </w:p>
    <w:p w14:paraId="2146F0F3" w14:textId="77777777" w:rsidR="004B4B02" w:rsidRDefault="004B4B02" w:rsidP="00D9361D">
      <w:pPr>
        <w:pStyle w:val="Compact"/>
        <w:numPr>
          <w:ilvl w:val="0"/>
          <w:numId w:val="43"/>
        </w:numPr>
      </w:pPr>
      <w:r>
        <w:t>Sample at 100 Hz.</w:t>
      </w:r>
    </w:p>
    <w:p w14:paraId="399651F3" w14:textId="77777777" w:rsidR="004B4B02" w:rsidRDefault="004B4B02" w:rsidP="00D9361D">
      <w:pPr>
        <w:pStyle w:val="Compact"/>
        <w:numPr>
          <w:ilvl w:val="0"/>
          <w:numId w:val="43"/>
        </w:numPr>
      </w:pPr>
      <w:r>
        <w:t>Use Temperature and Voltage hard limits as discussed in Section 0.</w:t>
      </w:r>
    </w:p>
    <w:p w14:paraId="555FFFEA" w14:textId="2AD9C16D" w:rsidR="004B4B02" w:rsidRDefault="004B4B02" w:rsidP="004B4B02">
      <w:pPr>
        <w:pStyle w:val="Heading3"/>
        <w:spacing w:line="360" w:lineRule="auto"/>
      </w:pPr>
      <w:bookmarkStart w:id="40" w:name="_Toc228445729"/>
      <w:r>
        <w:t>5C) Test Sequence</w:t>
      </w:r>
      <w:bookmarkEnd w:id="40"/>
    </w:p>
    <w:p w14:paraId="3A9C6FC1" w14:textId="026FEE10" w:rsidR="004B4B02" w:rsidRDefault="004B4B02" w:rsidP="00D9361D">
      <w:pPr>
        <w:pStyle w:val="BodyText"/>
        <w:spacing w:line="360" w:lineRule="auto"/>
      </w:pPr>
      <w:r>
        <w:rPr>
          <w:b/>
          <w:bCs/>
        </w:rPr>
        <w:t>Program name: “Cyclability”</w:t>
      </w:r>
    </w:p>
    <w:p w14:paraId="1E78150F" w14:textId="77777777" w:rsidR="004B4B02" w:rsidRDefault="004B4B02" w:rsidP="00D9361D">
      <w:pPr>
        <w:pStyle w:val="BodyText"/>
      </w:pPr>
      <w:r>
        <w:t xml:space="preserve">- For N cycles (e.g., </w:t>
      </w:r>
      <w:r>
        <w:rPr>
          <w:b/>
          <w:bCs/>
        </w:rPr>
        <w:t>≥ 10000</w:t>
      </w:r>
      <w:r>
        <w:t xml:space="preserve">): </w:t>
      </w:r>
    </w:p>
    <w:p w14:paraId="7FCCA109" w14:textId="77777777" w:rsidR="004B4B02" w:rsidRDefault="004B4B02" w:rsidP="00D9361D">
      <w:pPr>
        <w:pStyle w:val="BodyText"/>
        <w:ind w:left="720"/>
      </w:pPr>
      <w:r>
        <w:t xml:space="preserve">1. CC charge to </w:t>
      </w:r>
      <w:r w:rsidRPr="007E4A44">
        <w:rPr>
          <w:b/>
          <w:bCs/>
          <w:highlight w:val="yellow"/>
        </w:rPr>
        <w:t>1.70</w:t>
      </w:r>
      <w:r>
        <w:rPr>
          <w:b/>
          <w:bCs/>
        </w:rPr>
        <w:t xml:space="preserve"> V</w:t>
      </w:r>
      <w:r>
        <w:t xml:space="preserve">. </w:t>
      </w:r>
    </w:p>
    <w:p w14:paraId="684AC623" w14:textId="77777777" w:rsidR="004B4B02" w:rsidRDefault="004B4B02" w:rsidP="00D9361D">
      <w:pPr>
        <w:pStyle w:val="BodyText"/>
        <w:ind w:left="720"/>
      </w:pPr>
      <w:r>
        <w:t xml:space="preserve">2. CC discharge to </w:t>
      </w:r>
      <w:r w:rsidRPr="007E4A44">
        <w:rPr>
          <w:b/>
          <w:bCs/>
          <w:highlight w:val="yellow"/>
        </w:rPr>
        <w:t>0.85</w:t>
      </w:r>
      <w:r>
        <w:rPr>
          <w:b/>
          <w:bCs/>
        </w:rPr>
        <w:t xml:space="preserve"> V</w:t>
      </w:r>
      <w:r>
        <w:t xml:space="preserve">. </w:t>
      </w:r>
    </w:p>
    <w:p w14:paraId="7241FA95" w14:textId="5D9EB04D" w:rsidR="004B4B02" w:rsidRDefault="004B4B02" w:rsidP="00D9361D">
      <w:pPr>
        <w:pStyle w:val="BodyText"/>
      </w:pPr>
      <w:r>
        <w:t xml:space="preserve">- Every </w:t>
      </w:r>
      <w:r>
        <w:rPr>
          <w:b/>
          <w:bCs/>
        </w:rPr>
        <w:t>1000 cycle</w:t>
      </w:r>
      <w:r>
        <w:t xml:space="preserve">: </w:t>
      </w:r>
      <w:bookmarkStart w:id="41" w:name="Xc0ea47af726b3444d25fdcf881b5253c95fe07c"/>
      <w:commentRangeStart w:id="42"/>
      <w:commentRangeStart w:id="43"/>
      <w:commentRangeStart w:id="44"/>
      <w:r>
        <w:t>log metrics</w:t>
      </w:r>
      <w:commentRangeEnd w:id="42"/>
      <w:r w:rsidR="009A16C7">
        <w:rPr>
          <w:rStyle w:val="CommentReference"/>
          <w:sz w:val="24"/>
          <w:szCs w:val="24"/>
        </w:rPr>
        <w:commentReference w:id="42"/>
      </w:r>
      <w:commentRangeEnd w:id="43"/>
      <w:r w:rsidR="00311D8C">
        <w:rPr>
          <w:rStyle w:val="CommentReference"/>
          <w:sz w:val="24"/>
          <w:szCs w:val="24"/>
        </w:rPr>
        <w:commentReference w:id="43"/>
      </w:r>
      <w:commentRangeEnd w:id="44"/>
      <w:r w:rsidR="008E1FAB">
        <w:rPr>
          <w:rStyle w:val="CommentReference"/>
          <w:sz w:val="24"/>
          <w:szCs w:val="24"/>
        </w:rPr>
        <w:commentReference w:id="44"/>
      </w:r>
      <w:r w:rsidR="009A5DF4">
        <w:t xml:space="preserve"> as per 5E</w:t>
      </w:r>
      <w:r w:rsidR="008E1FAB">
        <w:t>.</w:t>
      </w:r>
    </w:p>
    <w:p w14:paraId="2FA2F6D2" w14:textId="4577CAED" w:rsidR="004B4B02" w:rsidRDefault="004B4B02" w:rsidP="004B4B02">
      <w:pPr>
        <w:pStyle w:val="Heading3"/>
        <w:spacing w:line="360" w:lineRule="auto"/>
      </w:pPr>
      <w:bookmarkStart w:id="45" w:name="_Toc228445730"/>
      <w:bookmarkEnd w:id="41"/>
      <w:r>
        <w:t>5D) Calculation &amp; Definitions</w:t>
      </w:r>
      <w:bookmarkEnd w:id="45"/>
    </w:p>
    <w:p w14:paraId="19E39D66" w14:textId="67DB896F" w:rsidR="004B4B02" w:rsidRDefault="004B4B02" w:rsidP="004B4B02">
      <w:pPr>
        <w:pStyle w:val="FirstParagraph"/>
        <w:spacing w:line="360" w:lineRule="auto"/>
      </w:pPr>
      <w:r>
        <w:t>For cyclability</w:t>
      </w:r>
      <w:commentRangeStart w:id="46"/>
      <w:commentRangeStart w:id="47"/>
      <w:r>
        <w:t xml:space="preserve">, every </w:t>
      </w:r>
      <w:r w:rsidR="008E1FAB">
        <w:t>5</w:t>
      </w:r>
      <w:r>
        <w:t>00 cycles is a check point</w:t>
      </w:r>
      <w:commentRangeEnd w:id="46"/>
      <w:r w:rsidR="009A16C7">
        <w:rPr>
          <w:rStyle w:val="CommentReference"/>
          <w:sz w:val="24"/>
          <w:szCs w:val="24"/>
        </w:rPr>
        <w:commentReference w:id="46"/>
      </w:r>
      <w:commentRangeEnd w:id="47"/>
      <w:r w:rsidR="008E1FAB">
        <w:rPr>
          <w:rStyle w:val="CommentReference"/>
          <w:sz w:val="24"/>
          <w:szCs w:val="24"/>
        </w:rPr>
        <w:commentReference w:id="47"/>
      </w:r>
      <w:r>
        <w:t>. After every checkpoint the metrics within section 5E must be reported. Due to asymmetric chemistry, a cell may look acceptable on one metric while degrading badly on another.</w:t>
      </w:r>
    </w:p>
    <w:p w14:paraId="4412D3F0" w14:textId="4A45DF39" w:rsidR="004B4B02" w:rsidRDefault="004B4B02" w:rsidP="004B4B02">
      <w:pPr>
        <w:pStyle w:val="Heading3"/>
        <w:spacing w:line="360" w:lineRule="auto"/>
      </w:pPr>
      <w:bookmarkStart w:id="48" w:name="_Toc228445731"/>
      <w:r>
        <w:lastRenderedPageBreak/>
        <w:t>5E) Reporting</w:t>
      </w:r>
      <w:bookmarkEnd w:id="48"/>
    </w:p>
    <w:p w14:paraId="1A0D3928" w14:textId="259BAF33" w:rsidR="004B4B02" w:rsidRDefault="004B4B02" w:rsidP="00D9361D">
      <w:pPr>
        <w:pStyle w:val="FirstParagraph"/>
        <w:numPr>
          <w:ilvl w:val="0"/>
          <w:numId w:val="44"/>
        </w:numPr>
      </w:pPr>
      <w:r>
        <w:t>ESR 10ms and 1s</w:t>
      </w:r>
    </w:p>
    <w:p w14:paraId="078CF467" w14:textId="40262AA3" w:rsidR="004B4B02" w:rsidRDefault="004B4B02" w:rsidP="00D9361D">
      <w:pPr>
        <w:pStyle w:val="BodyText"/>
        <w:numPr>
          <w:ilvl w:val="0"/>
          <w:numId w:val="44"/>
        </w:numPr>
      </w:pPr>
      <w:r>
        <w:t>Discharge Capacitance</w:t>
      </w:r>
    </w:p>
    <w:p w14:paraId="602B3A9F" w14:textId="427B18E3" w:rsidR="004B4B02" w:rsidRDefault="004B4B02" w:rsidP="00D9361D">
      <w:pPr>
        <w:pStyle w:val="BodyText"/>
        <w:numPr>
          <w:ilvl w:val="0"/>
          <w:numId w:val="44"/>
        </w:numPr>
      </w:pPr>
      <w:r>
        <w:t>Discharge energy</w:t>
      </w:r>
    </w:p>
    <w:p w14:paraId="4B608160" w14:textId="360D3BC0" w:rsidR="00D9361D" w:rsidRDefault="00D9361D" w:rsidP="00D9361D">
      <w:pPr>
        <w:pStyle w:val="BodyText"/>
        <w:numPr>
          <w:ilvl w:val="0"/>
          <w:numId w:val="44"/>
        </w:numPr>
      </w:pPr>
      <w:r>
        <w:t>Specific Discharge energy</w:t>
      </w:r>
    </w:p>
    <w:p w14:paraId="6BB03D29" w14:textId="7900F90B" w:rsidR="004B4B02" w:rsidRPr="004B4B02" w:rsidRDefault="004B4B02" w:rsidP="00D9361D">
      <w:pPr>
        <w:pStyle w:val="BodyText"/>
        <w:numPr>
          <w:ilvl w:val="0"/>
          <w:numId w:val="44"/>
        </w:numPr>
      </w:pPr>
      <w:r>
        <w:t>Temperature</w:t>
      </w:r>
    </w:p>
    <w:p w14:paraId="51F08DA9" w14:textId="09130250" w:rsidR="00D9361D" w:rsidRDefault="00D9361D">
      <w:r>
        <w:br w:type="page"/>
      </w:r>
    </w:p>
    <w:p w14:paraId="394C710F" w14:textId="77777777" w:rsidR="004B4B02" w:rsidRPr="004B4B02" w:rsidRDefault="004B4B02" w:rsidP="004B4B02">
      <w:pPr>
        <w:pStyle w:val="BodyText"/>
      </w:pPr>
    </w:p>
    <w:p w14:paraId="1AF43F69" w14:textId="55E56B09" w:rsidR="004B4B02" w:rsidRDefault="00431FF5" w:rsidP="004B4B02">
      <w:pPr>
        <w:pStyle w:val="Heading2"/>
        <w:spacing w:line="360" w:lineRule="auto"/>
      </w:pPr>
      <w:bookmarkStart w:id="49" w:name="_Toc228445732"/>
      <w:bookmarkStart w:id="50" w:name="X7d06a7521fd9109144c57bfcc5ee23f31c29727"/>
      <w:bookmarkEnd w:id="37"/>
      <w:r>
        <w:t>6</w:t>
      </w:r>
      <w:r w:rsidR="004B4B02">
        <w:t>) Calendar Aging</w:t>
      </w:r>
      <w:bookmarkEnd w:id="49"/>
    </w:p>
    <w:p w14:paraId="27316C79" w14:textId="2FB51BD0" w:rsidR="004B4B02" w:rsidRDefault="00431FF5" w:rsidP="004B4B02">
      <w:pPr>
        <w:pStyle w:val="Heading3"/>
        <w:spacing w:line="360" w:lineRule="auto"/>
      </w:pPr>
      <w:bookmarkStart w:id="51" w:name="_Toc228445733"/>
      <w:r>
        <w:t>6</w:t>
      </w:r>
      <w:r w:rsidR="004B4B02">
        <w:t>A) Objective</w:t>
      </w:r>
      <w:bookmarkEnd w:id="51"/>
    </w:p>
    <w:p w14:paraId="2E1B22D1" w14:textId="447FB781" w:rsidR="004B4B02" w:rsidRDefault="004B4B02" w:rsidP="004B4B02">
      <w:pPr>
        <w:pStyle w:val="FirstParagraph"/>
        <w:spacing w:line="360" w:lineRule="auto"/>
      </w:pPr>
      <w:r>
        <w:t xml:space="preserve">Characterizing </w:t>
      </w:r>
      <w:r w:rsidR="00D9361D">
        <w:t xml:space="preserve">time-dependent </w:t>
      </w:r>
      <w:r>
        <w:t xml:space="preserve">degradation </w:t>
      </w:r>
      <w:r w:rsidR="00D9361D">
        <w:t>due to long term</w:t>
      </w:r>
      <w:r>
        <w:t xml:space="preserve"> </w:t>
      </w:r>
      <w:r w:rsidR="00D9361D">
        <w:t>storage based on shelf-life</w:t>
      </w:r>
      <w:r>
        <w:t>.</w:t>
      </w:r>
    </w:p>
    <w:p w14:paraId="621382FE" w14:textId="4F9DA03F" w:rsidR="004B4B02" w:rsidRDefault="00431FF5" w:rsidP="004B4B02">
      <w:pPr>
        <w:pStyle w:val="Heading3"/>
        <w:spacing w:line="360" w:lineRule="auto"/>
      </w:pPr>
      <w:bookmarkStart w:id="52" w:name="_Toc228445734"/>
      <w:r>
        <w:t>6</w:t>
      </w:r>
      <w:r w:rsidR="004B4B02">
        <w:t>B) Preparation</w:t>
      </w:r>
      <w:bookmarkEnd w:id="52"/>
    </w:p>
    <w:p w14:paraId="219526AA" w14:textId="77777777" w:rsidR="004B4B02" w:rsidRDefault="004B4B02" w:rsidP="00D9361D">
      <w:pPr>
        <w:pStyle w:val="Compact"/>
        <w:numPr>
          <w:ilvl w:val="0"/>
          <w:numId w:val="45"/>
        </w:numPr>
      </w:pPr>
      <w:r>
        <w:t xml:space="preserve">Visually inspect for swelling, leaks, or salt crystallization. </w:t>
      </w:r>
    </w:p>
    <w:p w14:paraId="71F8F9CF" w14:textId="77777777" w:rsidR="004B4B02" w:rsidRDefault="004B4B02" w:rsidP="00D9361D">
      <w:pPr>
        <w:pStyle w:val="Compact"/>
        <w:numPr>
          <w:ilvl w:val="0"/>
          <w:numId w:val="45"/>
        </w:numPr>
      </w:pPr>
      <w:r>
        <w:t>Cells will be tested on multi-channel cyclers ACK. 75.10.20.12 only.</w:t>
      </w:r>
    </w:p>
    <w:p w14:paraId="779460EC" w14:textId="77777777" w:rsidR="004B4B02" w:rsidRDefault="004B4B02" w:rsidP="00D9361D">
      <w:pPr>
        <w:pStyle w:val="Compact"/>
        <w:numPr>
          <w:ilvl w:val="0"/>
          <w:numId w:val="45"/>
        </w:numPr>
      </w:pPr>
      <w:r>
        <w:t>Establish kelvin connections.</w:t>
      </w:r>
    </w:p>
    <w:p w14:paraId="12573F23" w14:textId="77777777" w:rsidR="004B4B02" w:rsidRDefault="004B4B02" w:rsidP="00D9361D">
      <w:pPr>
        <w:pStyle w:val="Compact"/>
        <w:numPr>
          <w:ilvl w:val="0"/>
          <w:numId w:val="45"/>
        </w:numPr>
      </w:pPr>
      <w:r>
        <w:t>Sample at 100 Hz.</w:t>
      </w:r>
    </w:p>
    <w:p w14:paraId="381DEFDE" w14:textId="77777777" w:rsidR="004B4B02" w:rsidRDefault="004B4B02" w:rsidP="00D9361D">
      <w:pPr>
        <w:pStyle w:val="Compact"/>
        <w:numPr>
          <w:ilvl w:val="0"/>
          <w:numId w:val="45"/>
        </w:numPr>
      </w:pPr>
      <w:r>
        <w:t>Use Temperature and Voltage hard limits as discussed in Section 0.</w:t>
      </w:r>
    </w:p>
    <w:p w14:paraId="6F87DC6E" w14:textId="06450F09" w:rsidR="004B4B02" w:rsidRDefault="00431FF5" w:rsidP="004B4B02">
      <w:pPr>
        <w:pStyle w:val="Heading3"/>
        <w:spacing w:line="360" w:lineRule="auto"/>
      </w:pPr>
      <w:bookmarkStart w:id="53" w:name="_Toc228445735"/>
      <w:r>
        <w:t>6</w:t>
      </w:r>
      <w:r w:rsidR="004B4B02">
        <w:t>C) Test Sequence</w:t>
      </w:r>
      <w:bookmarkEnd w:id="53"/>
    </w:p>
    <w:p w14:paraId="4A205E6C" w14:textId="5EF37457" w:rsidR="004B4B02" w:rsidRDefault="004B4B02" w:rsidP="004B4B02">
      <w:pPr>
        <w:pStyle w:val="BodyText"/>
        <w:spacing w:line="360" w:lineRule="auto"/>
      </w:pPr>
      <w:r>
        <w:rPr>
          <w:b/>
          <w:bCs/>
        </w:rPr>
        <w:t>Program name: “</w:t>
      </w:r>
      <w:r w:rsidR="00D9361D">
        <w:rPr>
          <w:b/>
          <w:bCs/>
        </w:rPr>
        <w:t>Standard Test</w:t>
      </w:r>
      <w:r>
        <w:rPr>
          <w:b/>
          <w:bCs/>
        </w:rPr>
        <w:t>”</w:t>
      </w:r>
    </w:p>
    <w:p w14:paraId="09946D12" w14:textId="1DD919C0" w:rsidR="004B4B02" w:rsidRDefault="00431FF5" w:rsidP="004B4B02">
      <w:pPr>
        <w:pStyle w:val="Heading3"/>
        <w:spacing w:line="360" w:lineRule="auto"/>
      </w:pPr>
      <w:bookmarkStart w:id="54" w:name="_Toc228445736"/>
      <w:r>
        <w:t>6</w:t>
      </w:r>
      <w:r w:rsidR="004B4B02">
        <w:t>D) Calculation &amp; Definitions</w:t>
      </w:r>
      <w:bookmarkEnd w:id="54"/>
    </w:p>
    <w:p w14:paraId="1E28EF36" w14:textId="02D7F0C7" w:rsidR="004B4B02" w:rsidRDefault="008E1FAB" w:rsidP="004B4B02">
      <w:pPr>
        <w:pStyle w:val="FirstParagraph"/>
        <w:spacing w:line="360" w:lineRule="auto"/>
      </w:pPr>
      <w:r>
        <w:t xml:space="preserve"> Initially it would be once every week for a month and eventually e</w:t>
      </w:r>
      <w:commentRangeStart w:id="55"/>
      <w:commentRangeStart w:id="56"/>
      <w:commentRangeStart w:id="57"/>
      <w:r w:rsidR="00D9361D">
        <w:t>very month, remove cells from storage and connect them to the cycler.</w:t>
      </w:r>
      <w:commentRangeEnd w:id="55"/>
      <w:r w:rsidR="009A16C7">
        <w:rPr>
          <w:rStyle w:val="CommentReference"/>
          <w:sz w:val="24"/>
          <w:szCs w:val="24"/>
        </w:rPr>
        <w:commentReference w:id="55"/>
      </w:r>
      <w:commentRangeEnd w:id="56"/>
      <w:r w:rsidR="009A5DF4">
        <w:rPr>
          <w:rStyle w:val="CommentReference"/>
          <w:sz w:val="24"/>
          <w:szCs w:val="24"/>
        </w:rPr>
        <w:commentReference w:id="56"/>
      </w:r>
      <w:commentRangeEnd w:id="57"/>
      <w:r>
        <w:rPr>
          <w:rStyle w:val="CommentReference"/>
          <w:sz w:val="24"/>
          <w:szCs w:val="24"/>
        </w:rPr>
        <w:commentReference w:id="57"/>
      </w:r>
      <w:r w:rsidR="00D9361D">
        <w:t xml:space="preserve"> Execute the standard test and report metrics.</w:t>
      </w:r>
    </w:p>
    <w:p w14:paraId="236DA069" w14:textId="0322296A" w:rsidR="004B4B02" w:rsidRDefault="00431FF5" w:rsidP="004B4B02">
      <w:pPr>
        <w:pStyle w:val="Heading3"/>
        <w:spacing w:line="360" w:lineRule="auto"/>
      </w:pPr>
      <w:bookmarkStart w:id="58" w:name="_Toc228445737"/>
      <w:r>
        <w:t>6</w:t>
      </w:r>
      <w:r w:rsidR="004B4B02">
        <w:t>E) Reporting</w:t>
      </w:r>
      <w:bookmarkEnd w:id="58"/>
    </w:p>
    <w:p w14:paraId="3FAF9068" w14:textId="77777777" w:rsidR="004B4B02" w:rsidRDefault="004B4B02" w:rsidP="00D9361D">
      <w:pPr>
        <w:pStyle w:val="FirstParagraph"/>
        <w:numPr>
          <w:ilvl w:val="0"/>
          <w:numId w:val="46"/>
        </w:numPr>
      </w:pPr>
      <w:r>
        <w:t>ESR 10ms and 1s</w:t>
      </w:r>
    </w:p>
    <w:p w14:paraId="4D43C713" w14:textId="77777777" w:rsidR="004B4B02" w:rsidRDefault="004B4B02" w:rsidP="00D9361D">
      <w:pPr>
        <w:pStyle w:val="BodyText"/>
        <w:numPr>
          <w:ilvl w:val="0"/>
          <w:numId w:val="46"/>
        </w:numPr>
      </w:pPr>
      <w:r>
        <w:t>Discharge Capacitance</w:t>
      </w:r>
    </w:p>
    <w:p w14:paraId="3C390B9B" w14:textId="77777777" w:rsidR="004B4B02" w:rsidRDefault="004B4B02" w:rsidP="00D9361D">
      <w:pPr>
        <w:pStyle w:val="BodyText"/>
        <w:numPr>
          <w:ilvl w:val="0"/>
          <w:numId w:val="46"/>
        </w:numPr>
      </w:pPr>
      <w:r>
        <w:t>Discharge energy</w:t>
      </w:r>
    </w:p>
    <w:p w14:paraId="60500E37" w14:textId="37DF325C" w:rsidR="00D9361D" w:rsidRDefault="00D9361D" w:rsidP="00D9361D">
      <w:pPr>
        <w:pStyle w:val="BodyText"/>
        <w:numPr>
          <w:ilvl w:val="0"/>
          <w:numId w:val="46"/>
        </w:numPr>
      </w:pPr>
      <w:r>
        <w:t>Specific Discharge energy</w:t>
      </w:r>
    </w:p>
    <w:p w14:paraId="737EFBC4" w14:textId="77777777" w:rsidR="004B4B02" w:rsidRPr="004B4B02" w:rsidRDefault="004B4B02" w:rsidP="00D9361D">
      <w:pPr>
        <w:pStyle w:val="BodyText"/>
        <w:numPr>
          <w:ilvl w:val="0"/>
          <w:numId w:val="46"/>
        </w:numPr>
      </w:pPr>
      <w:r>
        <w:t>Temperature</w:t>
      </w:r>
    </w:p>
    <w:p w14:paraId="3D72C7A7" w14:textId="77777777" w:rsidR="00431FF5" w:rsidRDefault="00431FF5">
      <w:r>
        <w:br w:type="page"/>
      </w:r>
    </w:p>
    <w:p w14:paraId="7347A543" w14:textId="1F7AAA4A" w:rsidR="00431FF5" w:rsidRDefault="00431FF5" w:rsidP="00431FF5">
      <w:pPr>
        <w:pStyle w:val="Heading2"/>
        <w:spacing w:line="360" w:lineRule="auto"/>
      </w:pPr>
      <w:bookmarkStart w:id="59" w:name="_Toc228445738"/>
      <w:commentRangeStart w:id="60"/>
      <w:commentRangeStart w:id="61"/>
      <w:r>
        <w:lastRenderedPageBreak/>
        <w:t>7) Leakage Current</w:t>
      </w:r>
      <w:bookmarkEnd w:id="59"/>
      <w:commentRangeEnd w:id="60"/>
      <w:r w:rsidR="009A16C7">
        <w:rPr>
          <w:rStyle w:val="CommentReference"/>
          <w:sz w:val="32"/>
          <w:szCs w:val="32"/>
        </w:rPr>
        <w:commentReference w:id="60"/>
      </w:r>
      <w:commentRangeEnd w:id="61"/>
      <w:r w:rsidR="00BF4C08">
        <w:rPr>
          <w:rStyle w:val="CommentReference"/>
          <w:sz w:val="32"/>
          <w:szCs w:val="32"/>
        </w:rPr>
        <w:commentReference w:id="61"/>
      </w:r>
    </w:p>
    <w:p w14:paraId="1E9BE404" w14:textId="685D58C1" w:rsidR="00431FF5" w:rsidRDefault="00431FF5" w:rsidP="00431FF5">
      <w:pPr>
        <w:pStyle w:val="Heading3"/>
        <w:spacing w:line="360" w:lineRule="auto"/>
      </w:pPr>
      <w:bookmarkStart w:id="62" w:name="_Toc228445739"/>
      <w:r>
        <w:t>7A) Objective</w:t>
      </w:r>
      <w:bookmarkEnd w:id="62"/>
    </w:p>
    <w:p w14:paraId="5D873DDA" w14:textId="4F6B5087" w:rsidR="00431FF5" w:rsidRDefault="00431FF5" w:rsidP="00431FF5">
      <w:pPr>
        <w:pStyle w:val="FirstParagraph"/>
        <w:spacing w:line="360" w:lineRule="auto"/>
      </w:pPr>
      <w:r>
        <w:t>Characterizing leakage current for cell/sample/batch.</w:t>
      </w:r>
    </w:p>
    <w:p w14:paraId="285CAA37" w14:textId="304E2645" w:rsidR="00431FF5" w:rsidRDefault="00431FF5" w:rsidP="00431FF5">
      <w:pPr>
        <w:pStyle w:val="Heading3"/>
        <w:spacing w:line="360" w:lineRule="auto"/>
      </w:pPr>
      <w:bookmarkStart w:id="63" w:name="_Toc228445740"/>
      <w:r>
        <w:t>7B) Preparation</w:t>
      </w:r>
      <w:bookmarkEnd w:id="63"/>
    </w:p>
    <w:p w14:paraId="05FAC78A" w14:textId="77777777" w:rsidR="00431FF5" w:rsidRDefault="00431FF5" w:rsidP="00431FF5">
      <w:pPr>
        <w:pStyle w:val="Compact"/>
        <w:numPr>
          <w:ilvl w:val="0"/>
          <w:numId w:val="45"/>
        </w:numPr>
      </w:pPr>
      <w:r>
        <w:t xml:space="preserve">Visually inspect for swelling, leaks, or salt crystallization. </w:t>
      </w:r>
    </w:p>
    <w:p w14:paraId="00C5BE85" w14:textId="511C095A" w:rsidR="00431FF5" w:rsidRDefault="00431FF5" w:rsidP="00431FF5">
      <w:pPr>
        <w:pStyle w:val="Compact"/>
        <w:numPr>
          <w:ilvl w:val="0"/>
          <w:numId w:val="45"/>
        </w:numPr>
      </w:pPr>
      <w:r>
        <w:t>Cells will be tested on multi-channel cyclers ACK. 75.10, and blocks on ACK 75.48.</w:t>
      </w:r>
    </w:p>
    <w:p w14:paraId="3D2AAF6F" w14:textId="77777777" w:rsidR="00431FF5" w:rsidRDefault="00431FF5" w:rsidP="00431FF5">
      <w:pPr>
        <w:pStyle w:val="Compact"/>
        <w:numPr>
          <w:ilvl w:val="0"/>
          <w:numId w:val="45"/>
        </w:numPr>
      </w:pPr>
      <w:r>
        <w:t>Establish kelvin connections.</w:t>
      </w:r>
    </w:p>
    <w:p w14:paraId="29991B3B" w14:textId="052B1A0C" w:rsidR="00431FF5" w:rsidRDefault="00431FF5" w:rsidP="00431FF5">
      <w:pPr>
        <w:pStyle w:val="Compact"/>
        <w:numPr>
          <w:ilvl w:val="0"/>
          <w:numId w:val="45"/>
        </w:numPr>
      </w:pPr>
      <w:r>
        <w:t>Sample according to equipment functionality.</w:t>
      </w:r>
    </w:p>
    <w:p w14:paraId="71B66692" w14:textId="77777777" w:rsidR="00431FF5" w:rsidRDefault="00431FF5" w:rsidP="00431FF5">
      <w:pPr>
        <w:pStyle w:val="Compact"/>
        <w:numPr>
          <w:ilvl w:val="0"/>
          <w:numId w:val="45"/>
        </w:numPr>
      </w:pPr>
      <w:r>
        <w:t>Use Temperature and Voltage hard limits as discussed in Section 0.</w:t>
      </w:r>
    </w:p>
    <w:p w14:paraId="7D89DB75" w14:textId="5BFDC946" w:rsidR="00431FF5" w:rsidRDefault="00431FF5" w:rsidP="00431FF5">
      <w:pPr>
        <w:pStyle w:val="Heading3"/>
        <w:spacing w:line="360" w:lineRule="auto"/>
      </w:pPr>
      <w:bookmarkStart w:id="64" w:name="_Toc228445741"/>
      <w:r>
        <w:t>7C) Test Sequence</w:t>
      </w:r>
      <w:bookmarkEnd w:id="64"/>
    </w:p>
    <w:p w14:paraId="2CB5116A" w14:textId="77777777" w:rsidR="00431FF5" w:rsidRDefault="00431FF5" w:rsidP="00431FF5">
      <w:pPr>
        <w:pStyle w:val="BodyText"/>
        <w:spacing w:line="360" w:lineRule="auto"/>
      </w:pPr>
      <w:r>
        <w:rPr>
          <w:b/>
          <w:bCs/>
        </w:rPr>
        <w:t>Program name: “Standard Test”</w:t>
      </w:r>
    </w:p>
    <w:p w14:paraId="3969D75D" w14:textId="7871313E" w:rsidR="00431FF5" w:rsidRDefault="00431FF5" w:rsidP="00431FF5">
      <w:pPr>
        <w:pStyle w:val="Heading3"/>
        <w:spacing w:line="360" w:lineRule="auto"/>
      </w:pPr>
      <w:bookmarkStart w:id="65" w:name="_Toc228445742"/>
      <w:r>
        <w:t>7D) Calculation &amp; Definitions</w:t>
      </w:r>
      <w:bookmarkEnd w:id="65"/>
    </w:p>
    <w:p w14:paraId="2C77EC0B" w14:textId="77777777" w:rsidR="00431FF5" w:rsidRDefault="00431FF5" w:rsidP="00431FF5">
      <w:pPr>
        <w:pStyle w:val="FirstParagraph"/>
        <w:spacing w:line="360" w:lineRule="auto"/>
      </w:pPr>
      <w:r>
        <w:t>Every month, remove cells from storage and connect them to the cycler. Execute the standard test and report metrics.</w:t>
      </w:r>
    </w:p>
    <w:p w14:paraId="0FA732FF" w14:textId="72CB666B" w:rsidR="00431FF5" w:rsidRDefault="00431FF5" w:rsidP="00431FF5">
      <w:pPr>
        <w:pStyle w:val="Heading3"/>
        <w:spacing w:line="360" w:lineRule="auto"/>
      </w:pPr>
      <w:bookmarkStart w:id="66" w:name="_Toc228445743"/>
      <w:r>
        <w:t>7E) Reporting</w:t>
      </w:r>
      <w:bookmarkEnd w:id="66"/>
    </w:p>
    <w:p w14:paraId="1C5C21AD" w14:textId="77777777" w:rsidR="00431FF5" w:rsidRDefault="00431FF5" w:rsidP="00431FF5">
      <w:pPr>
        <w:pStyle w:val="FirstParagraph"/>
        <w:numPr>
          <w:ilvl w:val="0"/>
          <w:numId w:val="46"/>
        </w:numPr>
      </w:pPr>
      <w:r>
        <w:t>ESR 10ms and 1s</w:t>
      </w:r>
    </w:p>
    <w:p w14:paraId="1584B6CD" w14:textId="77777777" w:rsidR="00431FF5" w:rsidRDefault="00431FF5" w:rsidP="00431FF5">
      <w:pPr>
        <w:pStyle w:val="BodyText"/>
        <w:numPr>
          <w:ilvl w:val="0"/>
          <w:numId w:val="46"/>
        </w:numPr>
      </w:pPr>
      <w:r>
        <w:t>Discharge Capacitance</w:t>
      </w:r>
    </w:p>
    <w:p w14:paraId="1F659EDB" w14:textId="77777777" w:rsidR="00431FF5" w:rsidRDefault="00431FF5" w:rsidP="00431FF5">
      <w:pPr>
        <w:pStyle w:val="BodyText"/>
        <w:numPr>
          <w:ilvl w:val="0"/>
          <w:numId w:val="46"/>
        </w:numPr>
      </w:pPr>
      <w:r>
        <w:t>Discharge energy</w:t>
      </w:r>
    </w:p>
    <w:p w14:paraId="188BFCDF" w14:textId="77777777" w:rsidR="00431FF5" w:rsidRDefault="00431FF5" w:rsidP="00431FF5">
      <w:pPr>
        <w:pStyle w:val="BodyText"/>
        <w:numPr>
          <w:ilvl w:val="0"/>
          <w:numId w:val="46"/>
        </w:numPr>
      </w:pPr>
      <w:r>
        <w:t>Specific Discharge energy</w:t>
      </w:r>
    </w:p>
    <w:p w14:paraId="4D70AB29" w14:textId="77777777" w:rsidR="00431FF5" w:rsidRPr="004B4B02" w:rsidRDefault="00431FF5" w:rsidP="00431FF5">
      <w:pPr>
        <w:pStyle w:val="BodyText"/>
        <w:numPr>
          <w:ilvl w:val="0"/>
          <w:numId w:val="46"/>
        </w:numPr>
      </w:pPr>
      <w:r>
        <w:t>Temperature</w:t>
      </w:r>
    </w:p>
    <w:p w14:paraId="6C6529DB" w14:textId="4459A098" w:rsidR="00077670" w:rsidRDefault="00077670">
      <w:r>
        <w:br w:type="page"/>
      </w:r>
    </w:p>
    <w:tbl>
      <w:tblPr>
        <w:tblStyle w:val="TableGrid"/>
        <w:tblW w:w="0" w:type="auto"/>
        <w:tblLook w:val="04A0" w:firstRow="1" w:lastRow="0" w:firstColumn="1" w:lastColumn="0" w:noHBand="0" w:noVBand="1"/>
      </w:tblPr>
      <w:tblGrid>
        <w:gridCol w:w="2337"/>
        <w:gridCol w:w="2337"/>
        <w:gridCol w:w="2338"/>
        <w:gridCol w:w="2338"/>
      </w:tblGrid>
      <w:tr w:rsidR="009A16C7" w14:paraId="12C6261E" w14:textId="77777777" w:rsidTr="009A16C7">
        <w:tc>
          <w:tcPr>
            <w:tcW w:w="2337" w:type="dxa"/>
          </w:tcPr>
          <w:p w14:paraId="7F3D3455" w14:textId="6489CB7F" w:rsidR="009A16C7" w:rsidRPr="00BF4C08" w:rsidRDefault="009A16C7" w:rsidP="00BF4C08">
            <w:pPr>
              <w:spacing w:line="360" w:lineRule="auto"/>
              <w:jc w:val="center"/>
              <w:rPr>
                <w:b/>
                <w:bCs/>
              </w:rPr>
            </w:pPr>
            <w:r w:rsidRPr="00BF4C08">
              <w:rPr>
                <w:b/>
                <w:bCs/>
              </w:rPr>
              <w:lastRenderedPageBreak/>
              <w:t>Version</w:t>
            </w:r>
          </w:p>
        </w:tc>
        <w:tc>
          <w:tcPr>
            <w:tcW w:w="2337" w:type="dxa"/>
          </w:tcPr>
          <w:p w14:paraId="6A0D8E46" w14:textId="225A976F" w:rsidR="009A16C7" w:rsidRPr="00BF4C08" w:rsidRDefault="009A16C7" w:rsidP="00BF4C08">
            <w:pPr>
              <w:spacing w:line="360" w:lineRule="auto"/>
              <w:jc w:val="center"/>
              <w:rPr>
                <w:b/>
                <w:bCs/>
              </w:rPr>
            </w:pPr>
            <w:r w:rsidRPr="00BF4C08">
              <w:rPr>
                <w:b/>
                <w:bCs/>
              </w:rPr>
              <w:t>Date</w:t>
            </w:r>
          </w:p>
        </w:tc>
        <w:tc>
          <w:tcPr>
            <w:tcW w:w="2338" w:type="dxa"/>
          </w:tcPr>
          <w:p w14:paraId="2517F4C3" w14:textId="3BFCD3BC" w:rsidR="009A16C7" w:rsidRPr="00BF4C08" w:rsidRDefault="009A16C7" w:rsidP="00BF4C08">
            <w:pPr>
              <w:spacing w:line="360" w:lineRule="auto"/>
              <w:jc w:val="center"/>
              <w:rPr>
                <w:b/>
                <w:bCs/>
              </w:rPr>
            </w:pPr>
            <w:r w:rsidRPr="00BF4C08">
              <w:rPr>
                <w:b/>
                <w:bCs/>
              </w:rPr>
              <w:t>Author</w:t>
            </w:r>
          </w:p>
        </w:tc>
        <w:tc>
          <w:tcPr>
            <w:tcW w:w="2338" w:type="dxa"/>
          </w:tcPr>
          <w:p w14:paraId="2315B4CF" w14:textId="236B7E45" w:rsidR="009A16C7" w:rsidRPr="00BF4C08" w:rsidRDefault="009A16C7" w:rsidP="00BF4C08">
            <w:pPr>
              <w:spacing w:line="360" w:lineRule="auto"/>
              <w:jc w:val="center"/>
              <w:rPr>
                <w:b/>
                <w:bCs/>
              </w:rPr>
            </w:pPr>
            <w:r w:rsidRPr="00BF4C08">
              <w:rPr>
                <w:b/>
                <w:bCs/>
              </w:rPr>
              <w:t>Description of Changes</w:t>
            </w:r>
          </w:p>
        </w:tc>
      </w:tr>
      <w:tr w:rsidR="009A16C7" w14:paraId="48BE7B60" w14:textId="77777777" w:rsidTr="009A16C7">
        <w:tc>
          <w:tcPr>
            <w:tcW w:w="2337" w:type="dxa"/>
          </w:tcPr>
          <w:p w14:paraId="56B11A39" w14:textId="06351273" w:rsidR="009A16C7" w:rsidRDefault="009A16C7" w:rsidP="006F01D9">
            <w:pPr>
              <w:spacing w:line="360" w:lineRule="auto"/>
            </w:pPr>
            <w:r>
              <w:t>0.1</w:t>
            </w:r>
          </w:p>
        </w:tc>
        <w:tc>
          <w:tcPr>
            <w:tcW w:w="2337" w:type="dxa"/>
          </w:tcPr>
          <w:p w14:paraId="6347E7ED" w14:textId="4B61C49B" w:rsidR="009A16C7" w:rsidRDefault="00701466" w:rsidP="006F01D9">
            <w:pPr>
              <w:spacing w:line="360" w:lineRule="auto"/>
            </w:pPr>
            <w:r>
              <w:t>19</w:t>
            </w:r>
            <w:r w:rsidR="009A16C7">
              <w:t>/09/2025</w:t>
            </w:r>
          </w:p>
        </w:tc>
        <w:tc>
          <w:tcPr>
            <w:tcW w:w="2338" w:type="dxa"/>
          </w:tcPr>
          <w:p w14:paraId="58996C87" w14:textId="3AD8474D" w:rsidR="009A16C7" w:rsidRDefault="009A16C7" w:rsidP="006F01D9">
            <w:pPr>
              <w:spacing w:line="360" w:lineRule="auto"/>
            </w:pPr>
            <w:r>
              <w:t>Zawar Qureshi</w:t>
            </w:r>
          </w:p>
        </w:tc>
        <w:tc>
          <w:tcPr>
            <w:tcW w:w="2338" w:type="dxa"/>
          </w:tcPr>
          <w:p w14:paraId="10E5536F" w14:textId="1F6E693C" w:rsidR="009A16C7" w:rsidRDefault="009A16C7" w:rsidP="006F01D9">
            <w:pPr>
              <w:spacing w:line="360" w:lineRule="auto"/>
            </w:pPr>
            <w:r>
              <w:t>Initial Draft</w:t>
            </w:r>
          </w:p>
        </w:tc>
      </w:tr>
      <w:tr w:rsidR="009A16C7" w14:paraId="1A1B1392" w14:textId="77777777" w:rsidTr="009A16C7">
        <w:tc>
          <w:tcPr>
            <w:tcW w:w="2337" w:type="dxa"/>
          </w:tcPr>
          <w:p w14:paraId="4E8FF89A" w14:textId="6B88361B" w:rsidR="009A16C7" w:rsidRDefault="009A16C7" w:rsidP="006F01D9">
            <w:pPr>
              <w:spacing w:line="360" w:lineRule="auto"/>
            </w:pPr>
            <w:r>
              <w:t>0.2</w:t>
            </w:r>
          </w:p>
        </w:tc>
        <w:tc>
          <w:tcPr>
            <w:tcW w:w="2337" w:type="dxa"/>
          </w:tcPr>
          <w:p w14:paraId="044106EA" w14:textId="62398776" w:rsidR="009A16C7" w:rsidRDefault="009A16C7" w:rsidP="006F01D9">
            <w:pPr>
              <w:spacing w:line="360" w:lineRule="auto"/>
            </w:pPr>
            <w:r>
              <w:t>06/11/2025</w:t>
            </w:r>
          </w:p>
        </w:tc>
        <w:tc>
          <w:tcPr>
            <w:tcW w:w="2338" w:type="dxa"/>
          </w:tcPr>
          <w:p w14:paraId="4DB2DFC0" w14:textId="11EAD5C6" w:rsidR="009A16C7" w:rsidRDefault="009A16C7" w:rsidP="006F01D9">
            <w:pPr>
              <w:spacing w:line="360" w:lineRule="auto"/>
            </w:pPr>
            <w:r>
              <w:t>Zawar Qureshi</w:t>
            </w:r>
          </w:p>
        </w:tc>
        <w:tc>
          <w:tcPr>
            <w:tcW w:w="2338" w:type="dxa"/>
          </w:tcPr>
          <w:p w14:paraId="623EB10C" w14:textId="2285AF21" w:rsidR="009A16C7" w:rsidRDefault="009A16C7" w:rsidP="006F01D9">
            <w:pPr>
              <w:spacing w:line="360" w:lineRule="auto"/>
            </w:pPr>
            <w:r>
              <w:t>Updated Section 2 and the subsequent Sections after discussion with Anton Serbin</w:t>
            </w:r>
          </w:p>
        </w:tc>
      </w:tr>
      <w:tr w:rsidR="009A16C7" w14:paraId="3F2376CD" w14:textId="77777777" w:rsidTr="009A16C7">
        <w:tc>
          <w:tcPr>
            <w:tcW w:w="2337" w:type="dxa"/>
          </w:tcPr>
          <w:p w14:paraId="1BCA8555" w14:textId="76D12B05" w:rsidR="009A16C7" w:rsidRDefault="009A16C7" w:rsidP="006F01D9">
            <w:pPr>
              <w:spacing w:line="360" w:lineRule="auto"/>
            </w:pPr>
            <w:r>
              <w:t>0.3</w:t>
            </w:r>
          </w:p>
        </w:tc>
        <w:tc>
          <w:tcPr>
            <w:tcW w:w="2337" w:type="dxa"/>
          </w:tcPr>
          <w:p w14:paraId="4369D7AF" w14:textId="0D16916B" w:rsidR="009A16C7" w:rsidRDefault="009A16C7" w:rsidP="006F01D9">
            <w:pPr>
              <w:spacing w:line="360" w:lineRule="auto"/>
            </w:pPr>
            <w:r>
              <w:t>0</w:t>
            </w:r>
            <w:r w:rsidR="00701466">
              <w:t>6</w:t>
            </w:r>
            <w:r>
              <w:t>/02/2026</w:t>
            </w:r>
          </w:p>
        </w:tc>
        <w:tc>
          <w:tcPr>
            <w:tcW w:w="2338" w:type="dxa"/>
          </w:tcPr>
          <w:p w14:paraId="4E842B31" w14:textId="5BB566B2" w:rsidR="009A16C7" w:rsidRDefault="009A16C7" w:rsidP="006F01D9">
            <w:pPr>
              <w:spacing w:line="360" w:lineRule="auto"/>
            </w:pPr>
            <w:r>
              <w:t>Zawar Qureshi</w:t>
            </w:r>
          </w:p>
        </w:tc>
        <w:tc>
          <w:tcPr>
            <w:tcW w:w="2338" w:type="dxa"/>
          </w:tcPr>
          <w:p w14:paraId="3F79CFBE" w14:textId="0A873159" w:rsidR="009A16C7" w:rsidRDefault="009A16C7" w:rsidP="006F01D9">
            <w:pPr>
              <w:spacing w:line="360" w:lineRule="auto"/>
            </w:pPr>
            <w:r>
              <w:t>Updated the Entire Report based on discussion with Morten Vaalma and insights from AGISTINE production project</w:t>
            </w:r>
          </w:p>
        </w:tc>
      </w:tr>
      <w:tr w:rsidR="009A16C7" w14:paraId="2AEA22C5" w14:textId="77777777" w:rsidTr="009A16C7">
        <w:tc>
          <w:tcPr>
            <w:tcW w:w="2337" w:type="dxa"/>
          </w:tcPr>
          <w:p w14:paraId="5D1064D9" w14:textId="709FFC0D" w:rsidR="009A16C7" w:rsidRDefault="009A16C7" w:rsidP="006F01D9">
            <w:pPr>
              <w:spacing w:line="360" w:lineRule="auto"/>
            </w:pPr>
            <w:r>
              <w:t>0.4</w:t>
            </w:r>
          </w:p>
        </w:tc>
        <w:tc>
          <w:tcPr>
            <w:tcW w:w="2337" w:type="dxa"/>
          </w:tcPr>
          <w:p w14:paraId="58F9CDF2" w14:textId="74034F16" w:rsidR="009A16C7" w:rsidRDefault="009A16C7" w:rsidP="006F01D9">
            <w:pPr>
              <w:spacing w:line="360" w:lineRule="auto"/>
            </w:pPr>
            <w:r>
              <w:t>11/03/2026</w:t>
            </w:r>
          </w:p>
        </w:tc>
        <w:tc>
          <w:tcPr>
            <w:tcW w:w="2338" w:type="dxa"/>
          </w:tcPr>
          <w:p w14:paraId="025E9316" w14:textId="4C0F09D5" w:rsidR="009A16C7" w:rsidRDefault="009A16C7" w:rsidP="006F01D9">
            <w:pPr>
              <w:spacing w:line="360" w:lineRule="auto"/>
            </w:pPr>
            <w:r>
              <w:t>Zawar Qureshi</w:t>
            </w:r>
          </w:p>
        </w:tc>
        <w:tc>
          <w:tcPr>
            <w:tcW w:w="2338" w:type="dxa"/>
          </w:tcPr>
          <w:p w14:paraId="013D6220" w14:textId="6C802E6B" w:rsidR="009A16C7" w:rsidRDefault="009A16C7" w:rsidP="006F01D9">
            <w:pPr>
              <w:spacing w:line="360" w:lineRule="auto"/>
            </w:pPr>
            <w:r>
              <w:t>Update</w:t>
            </w:r>
            <w:r w:rsidR="00C76E6B">
              <w:t>d</w:t>
            </w:r>
            <w:r>
              <w:t xml:space="preserve"> Section 2 and 3</w:t>
            </w:r>
            <w:r w:rsidR="00C76E6B">
              <w:t xml:space="preserve"> by</w:t>
            </w:r>
            <w:r>
              <w:t xml:space="preserve"> mostly add</w:t>
            </w:r>
            <w:r w:rsidR="00C76E6B">
              <w:t>ing</w:t>
            </w:r>
            <w:r>
              <w:t xml:space="preserve"> KPIs, </w:t>
            </w:r>
            <w:r w:rsidR="00C76E6B">
              <w:t xml:space="preserve">Calculations and </w:t>
            </w:r>
            <w:r>
              <w:t xml:space="preserve">reporting metrics for each Test. </w:t>
            </w:r>
            <w:r w:rsidR="00C76E6B">
              <w:t xml:space="preserve">Complete additions were made from </w:t>
            </w:r>
            <w:r>
              <w:t>Section 4 onwards</w:t>
            </w:r>
            <w:r w:rsidR="00C76E6B">
              <w:t xml:space="preserve"> also</w:t>
            </w:r>
            <w:r>
              <w:t>.</w:t>
            </w:r>
          </w:p>
        </w:tc>
      </w:tr>
      <w:tr w:rsidR="009A16C7" w14:paraId="2E73089C" w14:textId="77777777" w:rsidTr="009A16C7">
        <w:tc>
          <w:tcPr>
            <w:tcW w:w="2337" w:type="dxa"/>
          </w:tcPr>
          <w:p w14:paraId="7344B26E" w14:textId="6A8DE5C2" w:rsidR="009A16C7" w:rsidRDefault="009A16C7" w:rsidP="006F01D9">
            <w:pPr>
              <w:spacing w:line="360" w:lineRule="auto"/>
            </w:pPr>
            <w:r>
              <w:t>0.5</w:t>
            </w:r>
          </w:p>
        </w:tc>
        <w:tc>
          <w:tcPr>
            <w:tcW w:w="2337" w:type="dxa"/>
          </w:tcPr>
          <w:p w14:paraId="2D7E0EF9" w14:textId="487F77F2" w:rsidR="009A16C7" w:rsidRDefault="007D12E0" w:rsidP="006F01D9">
            <w:pPr>
              <w:spacing w:line="360" w:lineRule="auto"/>
            </w:pPr>
            <w:r>
              <w:t>23/04/2026</w:t>
            </w:r>
          </w:p>
        </w:tc>
        <w:tc>
          <w:tcPr>
            <w:tcW w:w="2338" w:type="dxa"/>
          </w:tcPr>
          <w:p w14:paraId="581142FE" w14:textId="3C5A5AD2" w:rsidR="009A16C7" w:rsidRDefault="007D12E0" w:rsidP="006F01D9">
            <w:pPr>
              <w:spacing w:line="360" w:lineRule="auto"/>
            </w:pPr>
            <w:r>
              <w:t>Zawar Qureshi</w:t>
            </w:r>
          </w:p>
        </w:tc>
        <w:tc>
          <w:tcPr>
            <w:tcW w:w="2338" w:type="dxa"/>
          </w:tcPr>
          <w:p w14:paraId="2943F0A1" w14:textId="4E37856E" w:rsidR="009A16C7" w:rsidRDefault="007D12E0" w:rsidP="006F01D9">
            <w:pPr>
              <w:spacing w:line="360" w:lineRule="auto"/>
            </w:pPr>
            <w:r>
              <w:t>Fixed formatting</w:t>
            </w:r>
            <w:r w:rsidR="00C76E6B">
              <w:t xml:space="preserve"> so the entire report </w:t>
            </w:r>
            <w:r w:rsidR="00C76E6B">
              <w:lastRenderedPageBreak/>
              <w:t>becomes concise and coherent</w:t>
            </w:r>
            <w:r>
              <w:t>. Added a new Section 6 (Calendar Aging). Need to finalize Section 7 (Leakage Current) and Section 8 (Discharge Test)</w:t>
            </w:r>
            <w:r w:rsidR="00C76E6B">
              <w:t>. Morten Vaalma provided comments for areas of improvement</w:t>
            </w:r>
          </w:p>
        </w:tc>
      </w:tr>
      <w:tr w:rsidR="009A16C7" w14:paraId="466638DF" w14:textId="77777777" w:rsidTr="009A16C7">
        <w:tc>
          <w:tcPr>
            <w:tcW w:w="2337" w:type="dxa"/>
          </w:tcPr>
          <w:p w14:paraId="0E1E2463" w14:textId="47401005" w:rsidR="009A16C7" w:rsidRDefault="00C76E6B" w:rsidP="006F01D9">
            <w:pPr>
              <w:spacing w:line="360" w:lineRule="auto"/>
            </w:pPr>
            <w:r>
              <w:lastRenderedPageBreak/>
              <w:t>0.6</w:t>
            </w:r>
          </w:p>
        </w:tc>
        <w:tc>
          <w:tcPr>
            <w:tcW w:w="2337" w:type="dxa"/>
          </w:tcPr>
          <w:p w14:paraId="3566AA08" w14:textId="6C9DCCF9" w:rsidR="009A16C7" w:rsidRDefault="00C76E6B" w:rsidP="006F01D9">
            <w:pPr>
              <w:spacing w:line="360" w:lineRule="auto"/>
            </w:pPr>
            <w:r>
              <w:t>28/04/2026</w:t>
            </w:r>
          </w:p>
        </w:tc>
        <w:tc>
          <w:tcPr>
            <w:tcW w:w="2338" w:type="dxa"/>
          </w:tcPr>
          <w:p w14:paraId="3E95B3FF" w14:textId="07693CBD" w:rsidR="009A16C7" w:rsidRDefault="00C76E6B" w:rsidP="006F01D9">
            <w:pPr>
              <w:spacing w:line="360" w:lineRule="auto"/>
            </w:pPr>
            <w:r>
              <w:t>Zawar Qureshi</w:t>
            </w:r>
          </w:p>
        </w:tc>
        <w:tc>
          <w:tcPr>
            <w:tcW w:w="2338" w:type="dxa"/>
          </w:tcPr>
          <w:p w14:paraId="1027153B" w14:textId="58F7C767" w:rsidR="009A16C7" w:rsidRDefault="00C76E6B" w:rsidP="006F01D9">
            <w:pPr>
              <w:spacing w:line="360" w:lineRule="auto"/>
            </w:pPr>
            <w:r>
              <w:t>Revised the document based on the comments provided by Morten Vaalma. For final approval.</w:t>
            </w:r>
          </w:p>
        </w:tc>
      </w:tr>
      <w:tr w:rsidR="00F13625" w14:paraId="36641473" w14:textId="77777777" w:rsidTr="009A16C7">
        <w:tc>
          <w:tcPr>
            <w:tcW w:w="2337" w:type="dxa"/>
          </w:tcPr>
          <w:p w14:paraId="3C2566D2" w14:textId="6D516AE3" w:rsidR="00F13625" w:rsidRDefault="00F13625" w:rsidP="006F01D9">
            <w:pPr>
              <w:spacing w:line="360" w:lineRule="auto"/>
            </w:pPr>
            <w:r>
              <w:t>0.7</w:t>
            </w:r>
          </w:p>
        </w:tc>
        <w:tc>
          <w:tcPr>
            <w:tcW w:w="2337" w:type="dxa"/>
          </w:tcPr>
          <w:p w14:paraId="01E66381" w14:textId="1B255C98" w:rsidR="00F13625" w:rsidRDefault="00F13625" w:rsidP="006F01D9">
            <w:pPr>
              <w:spacing w:line="360" w:lineRule="auto"/>
            </w:pPr>
            <w:r>
              <w:t>05/05/2026</w:t>
            </w:r>
          </w:p>
        </w:tc>
        <w:tc>
          <w:tcPr>
            <w:tcW w:w="2338" w:type="dxa"/>
          </w:tcPr>
          <w:p w14:paraId="7E83FDD6" w14:textId="6B16C21A" w:rsidR="00F13625" w:rsidRDefault="00F13625" w:rsidP="006F01D9">
            <w:pPr>
              <w:spacing w:line="360" w:lineRule="auto"/>
            </w:pPr>
            <w:r>
              <w:t>Zawar Qureshi</w:t>
            </w:r>
          </w:p>
        </w:tc>
        <w:tc>
          <w:tcPr>
            <w:tcW w:w="2338" w:type="dxa"/>
          </w:tcPr>
          <w:p w14:paraId="28AE00DE" w14:textId="5BDA1A6F" w:rsidR="00F13625" w:rsidRDefault="00F13625" w:rsidP="006F01D9">
            <w:pPr>
              <w:spacing w:line="360" w:lineRule="auto"/>
            </w:pPr>
            <w:r>
              <w:t>Revised the standard protocol for production by including leakage and discharge steps within the protocol</w:t>
            </w:r>
          </w:p>
        </w:tc>
      </w:tr>
    </w:tbl>
    <w:p w14:paraId="5C68BC7F" w14:textId="77777777" w:rsidR="00077670" w:rsidRDefault="009A16C7" w:rsidP="006F01D9">
      <w:pPr>
        <w:spacing w:line="360" w:lineRule="auto"/>
      </w:pPr>
      <w:commentRangeStart w:id="67"/>
      <w:commentRangeStart w:id="68"/>
      <w:commentRangeStart w:id="69"/>
      <w:commentRangeEnd w:id="67"/>
      <w:r>
        <w:rPr>
          <w:rStyle w:val="CommentReference"/>
          <w:sz w:val="24"/>
          <w:szCs w:val="24"/>
        </w:rPr>
        <w:commentReference w:id="67"/>
      </w:r>
      <w:commentRangeEnd w:id="68"/>
      <w:r w:rsidR="00A62624">
        <w:rPr>
          <w:rStyle w:val="CommentReference"/>
          <w:sz w:val="24"/>
          <w:szCs w:val="24"/>
        </w:rPr>
        <w:commentReference w:id="68"/>
      </w:r>
      <w:commentRangeEnd w:id="69"/>
      <w:r w:rsidR="00BF4C08">
        <w:rPr>
          <w:rStyle w:val="CommentReference"/>
          <w:sz w:val="24"/>
          <w:szCs w:val="24"/>
        </w:rPr>
        <w:commentReference w:id="69"/>
      </w:r>
    </w:p>
    <w:p w14:paraId="26F2EC0E" w14:textId="2977BBE9" w:rsidR="0061733B" w:rsidRDefault="00317417" w:rsidP="007C6CC0">
      <w:pPr>
        <w:pStyle w:val="Compact"/>
        <w:spacing w:line="360" w:lineRule="auto"/>
      </w:pPr>
      <w:bookmarkStart w:id="70" w:name="appendix-quick-formula-reference"/>
      <w:bookmarkStart w:id="71" w:name="end-of-sop-ready-for-lab-execution"/>
      <w:bookmarkEnd w:id="0"/>
      <w:bookmarkEnd w:id="50"/>
      <w:bookmarkEnd w:id="70"/>
      <w:bookmarkEnd w:id="71"/>
      <w:commentRangeStart w:id="72"/>
      <w:commentRangeStart w:id="73"/>
      <w:commentRangeEnd w:id="72"/>
      <w:r>
        <w:rPr>
          <w:rStyle w:val="CommentReference"/>
          <w:sz w:val="24"/>
          <w:szCs w:val="24"/>
        </w:rPr>
        <w:commentReference w:id="72"/>
      </w:r>
      <w:commentRangeEnd w:id="73"/>
      <w:r w:rsidR="00BF4C08">
        <w:rPr>
          <w:rStyle w:val="CommentReference"/>
          <w:sz w:val="24"/>
          <w:szCs w:val="24"/>
        </w:rPr>
        <w:commentReference w:id="73"/>
      </w:r>
    </w:p>
    <w:sectPr w:rsidR="0061733B">
      <w:headerReference w:type="default" r:id="rId20"/>
      <w:footerReference w:type="default" r:id="rId21"/>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Morten Vaalma" w:date="2026-04-28T10:49:00Z" w:initials="MV">
    <w:p w14:paraId="7AA978A4" w14:textId="77777777" w:rsidR="00311D8C" w:rsidRDefault="00311D8C" w:rsidP="00311D8C">
      <w:pPr>
        <w:pStyle w:val="CommentText"/>
      </w:pPr>
      <w:r>
        <w:rPr>
          <w:rStyle w:val="CommentReference"/>
        </w:rPr>
        <w:annotationRef/>
      </w:r>
      <w:r>
        <w:t>Note that these are subject to change in the future</w:t>
      </w:r>
    </w:p>
  </w:comment>
  <w:comment w:id="5" w:author="Zawar Qureshi" w:date="2026-04-30T12:51:00Z" w:initials="ZQ">
    <w:p w14:paraId="24B0EC76" w14:textId="2A6D8DCF" w:rsidR="008E1FAB" w:rsidRDefault="008E1FAB" w:rsidP="008E1FAB">
      <w:pPr>
        <w:pStyle w:val="CommentText"/>
      </w:pPr>
      <w:r>
        <w:rPr>
          <w:rStyle w:val="CommentReference"/>
        </w:rPr>
        <w:annotationRef/>
      </w:r>
      <w:r>
        <w:t>Understood. Resolved</w:t>
      </w:r>
    </w:p>
  </w:comment>
  <w:comment w:id="15" w:author="Morten Vaalma" w:date="2026-04-28T10:48:00Z" w:initials="MV">
    <w:p w14:paraId="32995960" w14:textId="77777777" w:rsidR="00311D8C" w:rsidRDefault="00311D8C" w:rsidP="00311D8C">
      <w:pPr>
        <w:pStyle w:val="CommentText"/>
      </w:pPr>
      <w:r>
        <w:rPr>
          <w:rStyle w:val="CommentReference"/>
        </w:rPr>
        <w:annotationRef/>
      </w:r>
      <w:r>
        <w:t>Why this exact value?</w:t>
      </w:r>
    </w:p>
  </w:comment>
  <w:comment w:id="16" w:author="Zawar Qureshi" w:date="2026-04-30T12:51:00Z" w:initials="ZQ">
    <w:p w14:paraId="50AC84CF" w14:textId="77777777" w:rsidR="008E1FAB" w:rsidRDefault="008E1FAB" w:rsidP="008E1FAB">
      <w:pPr>
        <w:pStyle w:val="CommentText"/>
      </w:pPr>
      <w:r>
        <w:rPr>
          <w:rStyle w:val="CommentReference"/>
        </w:rPr>
        <w:annotationRef/>
      </w:r>
      <w:r>
        <w:t>For the overall CV picture in non-zinc mode. Resolved</w:t>
      </w:r>
    </w:p>
  </w:comment>
  <w:comment w:id="17" w:author="Zawar Qureshi" w:date="2026-05-05T09:01:00Z" w:initials="ZQ">
    <w:p w14:paraId="70CF9D5C" w14:textId="77777777" w:rsidR="008470D8" w:rsidRDefault="008470D8" w:rsidP="008470D8">
      <w:pPr>
        <w:pStyle w:val="CommentText"/>
      </w:pPr>
      <w:r>
        <w:rPr>
          <w:rStyle w:val="CommentReference"/>
        </w:rPr>
        <w:annotationRef/>
      </w:r>
      <w:r>
        <w:rPr>
          <w:b/>
          <w:bCs/>
        </w:rPr>
        <w:t>Rest / RLX</w:t>
      </w:r>
      <w:r>
        <w:br/>
        <w:t xml:space="preserve">The cycler stops current flow for the set rest time and continues recording voltage. However, the internal power electronics of the channel remain connected. Because of that, the manual says an additional leakage current from the analyzer can flow through the cell, up to about </w:t>
      </w:r>
      <w:r>
        <w:rPr>
          <w:b/>
          <w:bCs/>
        </w:rPr>
        <w:t>100 µA</w:t>
      </w:r>
      <w:r>
        <w:t xml:space="preserve">. For short rests this is usually negligible, but for long rests or small-capacity cells it can slightly discharge the cell. </w:t>
      </w:r>
      <w:r>
        <w:br/>
      </w:r>
      <w:r>
        <w:br/>
      </w:r>
      <w:r>
        <w:rPr>
          <w:b/>
          <w:bCs/>
        </w:rPr>
        <w:t>Logger U / LGU</w:t>
      </w:r>
      <w:r>
        <w:br/>
        <w:t xml:space="preserve">The cycler also stops current and records voltage, but the tested cell is </w:t>
      </w:r>
      <w:r>
        <w:rPr>
          <w:b/>
          <w:bCs/>
        </w:rPr>
        <w:t>fully disconnected from the internal power circuits</w:t>
      </w:r>
      <w:r>
        <w:t xml:space="preserve"> of the analyzer. Only the voltage meter remains connected, with very high input resistance. So analyzer-caused leakage is practically absent, and the voltage change is much closer to the cell’s real self-discharge / relaxation behavior. The downside is that switching to this mode can add up to about </w:t>
      </w:r>
      <w:r>
        <w:rPr>
          <w:b/>
          <w:bCs/>
        </w:rPr>
        <w:t>1 s</w:t>
      </w:r>
      <w:r>
        <w:t xml:space="preserve"> of extra disconnect time, which is added to total test time but not counted in the measurement results. </w:t>
      </w:r>
      <w:r>
        <w:br/>
      </w:r>
      <w:r>
        <w:br/>
        <w:t xml:space="preserve">use </w:t>
      </w:r>
      <w:r>
        <w:rPr>
          <w:b/>
          <w:bCs/>
        </w:rPr>
        <w:t>Rest</w:t>
      </w:r>
      <w:r>
        <w:t xml:space="preserve"> for normal short relaxation between CCC/DCC/CCV steps, for clean step transitions for ESR/IR-drop analysis. Use </w:t>
      </w:r>
      <w:r>
        <w:rPr>
          <w:b/>
          <w:bCs/>
        </w:rPr>
        <w:t>Logger U</w:t>
      </w:r>
      <w:r>
        <w:t xml:space="preserve"> for long self-discharge / OCV decay tracking, because it minimizes extra discharge caused by the cycler itself </w:t>
      </w:r>
    </w:p>
  </w:comment>
  <w:comment w:id="19" w:author="Morten Vaalma" w:date="2026-04-28T10:50:00Z" w:initials="MV">
    <w:p w14:paraId="067AE58E" w14:textId="77777777" w:rsidR="009A5DF4" w:rsidRDefault="00311D8C" w:rsidP="009A5DF4">
      <w:pPr>
        <w:pStyle w:val="CommentText"/>
      </w:pPr>
      <w:r>
        <w:rPr>
          <w:rStyle w:val="CommentReference"/>
        </w:rPr>
        <w:annotationRef/>
      </w:r>
      <w:r w:rsidR="009A5DF4">
        <w:t>5.10 V is way over upper safety limit. Not for cell?</w:t>
      </w:r>
      <w:r w:rsidR="009A5DF4">
        <w:br/>
      </w:r>
      <w:r w:rsidR="009A5DF4">
        <w:br/>
        <w:t>Also V1 is missing.</w:t>
      </w:r>
    </w:p>
  </w:comment>
  <w:comment w:id="20" w:author="Zawar Qureshi" w:date="2026-04-30T12:52:00Z" w:initials="ZQ">
    <w:p w14:paraId="0383DF7D" w14:textId="77777777" w:rsidR="008E1FAB" w:rsidRDefault="008E1FAB" w:rsidP="008E1FAB">
      <w:pPr>
        <w:pStyle w:val="CommentText"/>
      </w:pPr>
      <w:r>
        <w:rPr>
          <w:rStyle w:val="CommentReference"/>
        </w:rPr>
        <w:annotationRef/>
      </w:r>
      <w:r>
        <w:t>Revised all of these according to cell parameters. Resolved</w:t>
      </w:r>
    </w:p>
  </w:comment>
  <w:comment w:id="22" w:author="Morten Vaalma" w:date="2026-04-28T10:51:00Z" w:initials="MV">
    <w:p w14:paraId="03712609" w14:textId="1EAFBA5B" w:rsidR="00311D8C" w:rsidRDefault="00311D8C" w:rsidP="00311D8C">
      <w:pPr>
        <w:pStyle w:val="CommentText"/>
      </w:pPr>
      <w:r>
        <w:rPr>
          <w:rStyle w:val="CommentReference"/>
        </w:rPr>
        <w:annotationRef/>
      </w:r>
      <w:r>
        <w:t>Should we leave a choice here or settle on one single method?</w:t>
      </w:r>
    </w:p>
  </w:comment>
  <w:comment w:id="23" w:author="Zawar Qureshi" w:date="2026-04-30T12:52:00Z" w:initials="ZQ">
    <w:p w14:paraId="5BE123BD" w14:textId="77777777" w:rsidR="008E1FAB" w:rsidRDefault="008E1FAB" w:rsidP="008E1FAB">
      <w:pPr>
        <w:pStyle w:val="CommentText"/>
      </w:pPr>
      <w:r>
        <w:rPr>
          <w:rStyle w:val="CommentReference"/>
        </w:rPr>
        <w:annotationRef/>
      </w:r>
      <w:r>
        <w:t>Resolved, self-explanatory</w:t>
      </w:r>
    </w:p>
  </w:comment>
  <w:comment w:id="30" w:author="Morten Vaalma" w:date="2026-04-28T10:52:00Z" w:initials="MV">
    <w:p w14:paraId="6171EEFC" w14:textId="77777777" w:rsidR="00311D8C" w:rsidRDefault="00311D8C" w:rsidP="00311D8C">
      <w:pPr>
        <w:pStyle w:val="CommentText"/>
      </w:pPr>
      <w:r>
        <w:rPr>
          <w:rStyle w:val="CommentReference"/>
        </w:rPr>
        <w:annotationRef/>
      </w:r>
      <w:r>
        <w:t>Same here, very specific</w:t>
      </w:r>
    </w:p>
  </w:comment>
  <w:comment w:id="31" w:author="Zawar Qureshi" w:date="2026-04-30T12:53:00Z" w:initials="ZQ">
    <w:p w14:paraId="6A4E5412" w14:textId="77777777" w:rsidR="008E1FAB" w:rsidRDefault="008E1FAB" w:rsidP="008E1FAB">
      <w:pPr>
        <w:pStyle w:val="CommentText"/>
      </w:pPr>
      <w:r>
        <w:rPr>
          <w:rStyle w:val="CommentReference"/>
        </w:rPr>
        <w:annotationRef/>
      </w:r>
      <w:r>
        <w:t>Same thing overall non-zinc mode scanning curve. Resolved.</w:t>
      </w:r>
    </w:p>
  </w:comment>
  <w:comment w:id="42" w:author="Morten Vaalma" w:date="2026-04-28T10:54:00Z" w:initials="MV">
    <w:p w14:paraId="7524C8B0" w14:textId="77777777" w:rsidR="00311D8C" w:rsidRDefault="00311D8C" w:rsidP="00311D8C">
      <w:pPr>
        <w:pStyle w:val="CommentText"/>
      </w:pPr>
      <w:r>
        <w:rPr>
          <w:rStyle w:val="CommentReference"/>
        </w:rPr>
        <w:annotationRef/>
      </w:r>
      <w:r>
        <w:t>Which ones?</w:t>
      </w:r>
    </w:p>
  </w:comment>
  <w:comment w:id="43" w:author="Morten Vaalma" w:date="2026-04-28T10:55:00Z" w:initials="MV">
    <w:p w14:paraId="6A5A69F0" w14:textId="77777777" w:rsidR="00311D8C" w:rsidRDefault="00311D8C" w:rsidP="00311D8C">
      <w:pPr>
        <w:pStyle w:val="CommentText"/>
      </w:pPr>
      <w:r>
        <w:rPr>
          <w:rStyle w:val="CommentReference"/>
        </w:rPr>
        <w:annotationRef/>
      </w:r>
      <w:r>
        <w:t>Ah, 5E)</w:t>
      </w:r>
    </w:p>
  </w:comment>
  <w:comment w:id="44" w:author="Zawar Qureshi" w:date="2026-04-30T12:53:00Z" w:initials="ZQ">
    <w:p w14:paraId="1F2FBB47" w14:textId="77777777" w:rsidR="008E1FAB" w:rsidRDefault="008E1FAB" w:rsidP="008E1FAB">
      <w:pPr>
        <w:pStyle w:val="CommentText"/>
      </w:pPr>
      <w:r>
        <w:rPr>
          <w:rStyle w:val="CommentReference"/>
        </w:rPr>
        <w:annotationRef/>
      </w:r>
      <w:r>
        <w:t>Yes, 5E. Resolved.</w:t>
      </w:r>
    </w:p>
  </w:comment>
  <w:comment w:id="46" w:author="Morten Vaalma" w:date="2026-04-28T10:55:00Z" w:initials="MV">
    <w:p w14:paraId="21CE794E" w14:textId="77777777" w:rsidR="00311D8C" w:rsidRDefault="00311D8C" w:rsidP="00311D8C">
      <w:pPr>
        <w:pStyle w:val="CommentText"/>
      </w:pPr>
      <w:r>
        <w:rPr>
          <w:rStyle w:val="CommentReference"/>
        </w:rPr>
        <w:annotationRef/>
      </w:r>
      <w:r>
        <w:t>I would do more frequent logging in the beginning, moving to 1000 cycles interval when things have settled down somewhat</w:t>
      </w:r>
    </w:p>
  </w:comment>
  <w:comment w:id="47" w:author="Zawar Qureshi" w:date="2026-04-30T12:51:00Z" w:initials="ZQ">
    <w:p w14:paraId="6C3461E8" w14:textId="77777777" w:rsidR="008E1FAB" w:rsidRDefault="008E1FAB" w:rsidP="008E1FAB">
      <w:pPr>
        <w:pStyle w:val="CommentText"/>
      </w:pPr>
      <w:r>
        <w:rPr>
          <w:rStyle w:val="CommentReference"/>
        </w:rPr>
        <w:annotationRef/>
      </w:r>
      <w:r>
        <w:t>Added 500. Resolved</w:t>
      </w:r>
    </w:p>
  </w:comment>
  <w:comment w:id="55" w:author="Morten Vaalma" w:date="2026-04-28T10:56:00Z" w:initials="MV">
    <w:p w14:paraId="3DD3BBFC" w14:textId="77777777" w:rsidR="00311D8C" w:rsidRDefault="00311D8C" w:rsidP="00311D8C">
      <w:pPr>
        <w:pStyle w:val="CommentText"/>
      </w:pPr>
      <w:r>
        <w:rPr>
          <w:rStyle w:val="CommentReference"/>
        </w:rPr>
        <w:annotationRef/>
      </w:r>
      <w:r>
        <w:t>Same here, way more frequent in the beginning</w:t>
      </w:r>
    </w:p>
  </w:comment>
  <w:comment w:id="56" w:author="Morten Vaalma" w:date="2026-04-28T11:31:00Z" w:initials="MV">
    <w:p w14:paraId="16B3C73C" w14:textId="77777777" w:rsidR="009A5DF4" w:rsidRDefault="009A5DF4" w:rsidP="009A5DF4">
      <w:pPr>
        <w:pStyle w:val="CommentText"/>
      </w:pPr>
      <w:r>
        <w:rPr>
          <w:rStyle w:val="CommentReference"/>
        </w:rPr>
        <w:annotationRef/>
      </w:r>
      <w:r>
        <w:t>Weekly checks for first 4 weeks, then monthly</w:t>
      </w:r>
    </w:p>
  </w:comment>
  <w:comment w:id="57" w:author="Zawar Qureshi" w:date="2026-04-30T12:54:00Z" w:initials="ZQ">
    <w:p w14:paraId="313CB120" w14:textId="77777777" w:rsidR="008E1FAB" w:rsidRDefault="008E1FAB" w:rsidP="008E1FAB">
      <w:pPr>
        <w:pStyle w:val="CommentText"/>
      </w:pPr>
      <w:r>
        <w:rPr>
          <w:rStyle w:val="CommentReference"/>
        </w:rPr>
        <w:annotationRef/>
      </w:r>
      <w:r>
        <w:t>Added, resolved.</w:t>
      </w:r>
    </w:p>
  </w:comment>
  <w:comment w:id="60" w:author="Morten Vaalma" w:date="2026-04-28T10:57:00Z" w:initials="MV">
    <w:p w14:paraId="475F8A5E" w14:textId="77777777" w:rsidR="00A62624" w:rsidRDefault="00311D8C" w:rsidP="00A62624">
      <w:pPr>
        <w:pStyle w:val="CommentText"/>
      </w:pPr>
      <w:r>
        <w:rPr>
          <w:rStyle w:val="CommentReference"/>
        </w:rPr>
        <w:annotationRef/>
      </w:r>
      <w:r w:rsidR="00A62624">
        <w:t>Maybe let’s not include this until we have done something in RnD</w:t>
      </w:r>
    </w:p>
  </w:comment>
  <w:comment w:id="61" w:author="Zawar Qureshi" w:date="2026-04-30T12:54:00Z" w:initials="ZQ">
    <w:p w14:paraId="1D1E3B31" w14:textId="77777777" w:rsidR="00BF4C08" w:rsidRDefault="00BF4C08" w:rsidP="00BF4C08">
      <w:pPr>
        <w:pStyle w:val="CommentText"/>
      </w:pPr>
      <w:r>
        <w:rPr>
          <w:rStyle w:val="CommentReference"/>
        </w:rPr>
        <w:annotationRef/>
      </w:r>
      <w:r>
        <w:t>Yes, this and the self-discharge testing.</w:t>
      </w:r>
    </w:p>
  </w:comment>
  <w:comment w:id="67" w:author="Morten Vaalma" w:date="2026-04-28T10:57:00Z" w:initials="MV">
    <w:p w14:paraId="4EF227EE" w14:textId="789B6E99" w:rsidR="00317417" w:rsidRDefault="00311D8C" w:rsidP="00317417">
      <w:pPr>
        <w:pStyle w:val="CommentText"/>
      </w:pPr>
      <w:r>
        <w:rPr>
          <w:rStyle w:val="CommentReference"/>
        </w:rPr>
        <w:annotationRef/>
      </w:r>
      <w:r w:rsidR="00317417">
        <w:t>Self-discharge missing and table for version tracking</w:t>
      </w:r>
    </w:p>
  </w:comment>
  <w:comment w:id="68" w:author="Morten Vaalma" w:date="2026-04-28T11:33:00Z" w:initials="MV">
    <w:p w14:paraId="3221EF2E" w14:textId="77777777" w:rsidR="00A62624" w:rsidRDefault="00A62624" w:rsidP="00A62624">
      <w:pPr>
        <w:pStyle w:val="CommentText"/>
      </w:pPr>
      <w:r>
        <w:rPr>
          <w:rStyle w:val="CommentReference"/>
        </w:rPr>
        <w:annotationRef/>
      </w:r>
      <w:r>
        <w:t>Base on Gen 2 report</w:t>
      </w:r>
    </w:p>
  </w:comment>
  <w:comment w:id="69" w:author="Zawar Qureshi" w:date="2026-04-30T12:54:00Z" w:initials="ZQ">
    <w:p w14:paraId="2664F0B1" w14:textId="77777777" w:rsidR="00BF4C08" w:rsidRDefault="00BF4C08" w:rsidP="00BF4C08">
      <w:pPr>
        <w:pStyle w:val="CommentText"/>
      </w:pPr>
      <w:r>
        <w:rPr>
          <w:rStyle w:val="CommentReference"/>
        </w:rPr>
        <w:annotationRef/>
      </w:r>
      <w:r>
        <w:t>Agreed. Resolved.</w:t>
      </w:r>
    </w:p>
  </w:comment>
  <w:comment w:id="72" w:author="Morten Vaalma" w:date="2026-04-28T11:20:00Z" w:initials="MV">
    <w:p w14:paraId="776AD3D7" w14:textId="6D8614D8" w:rsidR="00317417" w:rsidRDefault="00317417" w:rsidP="00317417">
      <w:pPr>
        <w:pStyle w:val="CommentText"/>
      </w:pPr>
      <w:r>
        <w:rPr>
          <w:rStyle w:val="CommentReference"/>
        </w:rPr>
        <w:annotationRef/>
      </w:r>
      <w:r>
        <w:t>Add table for document version tracking</w:t>
      </w:r>
    </w:p>
  </w:comment>
  <w:comment w:id="73" w:author="Zawar Qureshi" w:date="2026-04-30T12:55:00Z" w:initials="ZQ">
    <w:p w14:paraId="0801C09A" w14:textId="77777777" w:rsidR="00BF4C08" w:rsidRDefault="00BF4C08" w:rsidP="00BF4C08">
      <w:pPr>
        <w:pStyle w:val="CommentText"/>
      </w:pPr>
      <w:r>
        <w:rPr>
          <w:rStyle w:val="CommentReference"/>
        </w:rPr>
        <w:annotationRef/>
      </w:r>
      <w:r>
        <w:t>Added. Resolved.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A978A4" w15:done="0"/>
  <w15:commentEx w15:paraId="24B0EC76" w15:paraIdParent="7AA978A4" w15:done="0"/>
  <w15:commentEx w15:paraId="32995960" w15:done="0"/>
  <w15:commentEx w15:paraId="50AC84CF" w15:paraIdParent="32995960" w15:done="0"/>
  <w15:commentEx w15:paraId="70CF9D5C" w15:done="0"/>
  <w15:commentEx w15:paraId="067AE58E" w15:done="0"/>
  <w15:commentEx w15:paraId="0383DF7D" w15:paraIdParent="067AE58E" w15:done="0"/>
  <w15:commentEx w15:paraId="03712609" w15:done="0"/>
  <w15:commentEx w15:paraId="5BE123BD" w15:paraIdParent="03712609" w15:done="0"/>
  <w15:commentEx w15:paraId="6171EEFC" w15:done="0"/>
  <w15:commentEx w15:paraId="6A4E5412" w15:paraIdParent="6171EEFC" w15:done="0"/>
  <w15:commentEx w15:paraId="7524C8B0" w15:done="0"/>
  <w15:commentEx w15:paraId="6A5A69F0" w15:paraIdParent="7524C8B0" w15:done="0"/>
  <w15:commentEx w15:paraId="1F2FBB47" w15:paraIdParent="7524C8B0" w15:done="0"/>
  <w15:commentEx w15:paraId="21CE794E" w15:done="0"/>
  <w15:commentEx w15:paraId="6C3461E8" w15:paraIdParent="21CE794E" w15:done="0"/>
  <w15:commentEx w15:paraId="3DD3BBFC" w15:done="0"/>
  <w15:commentEx w15:paraId="16B3C73C" w15:paraIdParent="3DD3BBFC" w15:done="0"/>
  <w15:commentEx w15:paraId="313CB120" w15:paraIdParent="3DD3BBFC" w15:done="0"/>
  <w15:commentEx w15:paraId="475F8A5E" w15:done="0"/>
  <w15:commentEx w15:paraId="1D1E3B31" w15:paraIdParent="475F8A5E" w15:done="0"/>
  <w15:commentEx w15:paraId="4EF227EE" w15:done="0"/>
  <w15:commentEx w15:paraId="3221EF2E" w15:paraIdParent="4EF227EE" w15:done="0"/>
  <w15:commentEx w15:paraId="2664F0B1" w15:paraIdParent="4EF227EE" w15:done="0"/>
  <w15:commentEx w15:paraId="776AD3D7" w15:done="0"/>
  <w15:commentEx w15:paraId="0801C09A" w15:paraIdParent="776AD3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B1B7C9" w16cex:dateUtc="2026-04-28T07:49:00Z"/>
  <w16cex:commentExtensible w16cex:durableId="57645A30" w16cex:dateUtc="2026-04-30T09:51:00Z"/>
  <w16cex:commentExtensible w16cex:durableId="74416EE4" w16cex:dateUtc="2026-04-28T07:48:00Z"/>
  <w16cex:commentExtensible w16cex:durableId="5CD9462D" w16cex:dateUtc="2026-04-30T09:51:00Z"/>
  <w16cex:commentExtensible w16cex:durableId="1CD49847" w16cex:dateUtc="2026-05-05T06:01:00Z"/>
  <w16cex:commentExtensible w16cex:durableId="5BB9CED1" w16cex:dateUtc="2026-04-28T07:50:00Z"/>
  <w16cex:commentExtensible w16cex:durableId="649EE7C2" w16cex:dateUtc="2026-04-30T09:52:00Z"/>
  <w16cex:commentExtensible w16cex:durableId="03395CB5" w16cex:dateUtc="2026-04-28T07:51:00Z"/>
  <w16cex:commentExtensible w16cex:durableId="0528C6BA" w16cex:dateUtc="2026-04-30T09:52:00Z"/>
  <w16cex:commentExtensible w16cex:durableId="466CF66D" w16cex:dateUtc="2026-04-28T07:52:00Z"/>
  <w16cex:commentExtensible w16cex:durableId="172EFD13" w16cex:dateUtc="2026-04-30T09:53:00Z"/>
  <w16cex:commentExtensible w16cex:durableId="24220EC6" w16cex:dateUtc="2026-04-28T07:54:00Z"/>
  <w16cex:commentExtensible w16cex:durableId="5FCBF7A0" w16cex:dateUtc="2026-04-28T07:55:00Z"/>
  <w16cex:commentExtensible w16cex:durableId="4F4530A6" w16cex:dateUtc="2026-04-30T09:53:00Z"/>
  <w16cex:commentExtensible w16cex:durableId="347A5910" w16cex:dateUtc="2026-04-28T07:55:00Z"/>
  <w16cex:commentExtensible w16cex:durableId="28473CCA" w16cex:dateUtc="2026-04-30T09:51:00Z"/>
  <w16cex:commentExtensible w16cex:durableId="136D3E71" w16cex:dateUtc="2026-04-28T07:56:00Z"/>
  <w16cex:commentExtensible w16cex:durableId="325568F8" w16cex:dateUtc="2026-04-28T08:31:00Z"/>
  <w16cex:commentExtensible w16cex:durableId="7D3C5915" w16cex:dateUtc="2026-04-30T09:54:00Z"/>
  <w16cex:commentExtensible w16cex:durableId="2C0325C9" w16cex:dateUtc="2026-04-28T07:57:00Z"/>
  <w16cex:commentExtensible w16cex:durableId="2F87BD25" w16cex:dateUtc="2026-04-30T09:54:00Z"/>
  <w16cex:commentExtensible w16cex:durableId="2D8AB969" w16cex:dateUtc="2026-04-28T07:57:00Z"/>
  <w16cex:commentExtensible w16cex:durableId="03660A4C" w16cex:dateUtc="2026-04-28T08:33:00Z"/>
  <w16cex:commentExtensible w16cex:durableId="47561E44" w16cex:dateUtc="2026-04-30T09:54:00Z"/>
  <w16cex:commentExtensible w16cex:durableId="461FF663" w16cex:dateUtc="2026-04-28T08:20:00Z"/>
  <w16cex:commentExtensible w16cex:durableId="2D122FA4" w16cex:dateUtc="2026-04-30T0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A978A4" w16cid:durableId="4CB1B7C9"/>
  <w16cid:commentId w16cid:paraId="24B0EC76" w16cid:durableId="57645A30"/>
  <w16cid:commentId w16cid:paraId="32995960" w16cid:durableId="74416EE4"/>
  <w16cid:commentId w16cid:paraId="50AC84CF" w16cid:durableId="5CD9462D"/>
  <w16cid:commentId w16cid:paraId="70CF9D5C" w16cid:durableId="1CD49847"/>
  <w16cid:commentId w16cid:paraId="067AE58E" w16cid:durableId="5BB9CED1"/>
  <w16cid:commentId w16cid:paraId="0383DF7D" w16cid:durableId="649EE7C2"/>
  <w16cid:commentId w16cid:paraId="03712609" w16cid:durableId="03395CB5"/>
  <w16cid:commentId w16cid:paraId="5BE123BD" w16cid:durableId="0528C6BA"/>
  <w16cid:commentId w16cid:paraId="6171EEFC" w16cid:durableId="466CF66D"/>
  <w16cid:commentId w16cid:paraId="6A4E5412" w16cid:durableId="172EFD13"/>
  <w16cid:commentId w16cid:paraId="7524C8B0" w16cid:durableId="24220EC6"/>
  <w16cid:commentId w16cid:paraId="6A5A69F0" w16cid:durableId="5FCBF7A0"/>
  <w16cid:commentId w16cid:paraId="1F2FBB47" w16cid:durableId="4F4530A6"/>
  <w16cid:commentId w16cid:paraId="21CE794E" w16cid:durableId="347A5910"/>
  <w16cid:commentId w16cid:paraId="6C3461E8" w16cid:durableId="28473CCA"/>
  <w16cid:commentId w16cid:paraId="3DD3BBFC" w16cid:durableId="136D3E71"/>
  <w16cid:commentId w16cid:paraId="16B3C73C" w16cid:durableId="325568F8"/>
  <w16cid:commentId w16cid:paraId="313CB120" w16cid:durableId="7D3C5915"/>
  <w16cid:commentId w16cid:paraId="475F8A5E" w16cid:durableId="2C0325C9"/>
  <w16cid:commentId w16cid:paraId="1D1E3B31" w16cid:durableId="2F87BD25"/>
  <w16cid:commentId w16cid:paraId="4EF227EE" w16cid:durableId="2D8AB969"/>
  <w16cid:commentId w16cid:paraId="3221EF2E" w16cid:durableId="03660A4C"/>
  <w16cid:commentId w16cid:paraId="2664F0B1" w16cid:durableId="47561E44"/>
  <w16cid:commentId w16cid:paraId="776AD3D7" w16cid:durableId="461FF663"/>
  <w16cid:commentId w16cid:paraId="0801C09A" w16cid:durableId="2D122F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8FD6D" w14:textId="77777777" w:rsidR="00BB03BF" w:rsidRDefault="00BB03BF" w:rsidP="00565E38">
      <w:pPr>
        <w:spacing w:after="0"/>
      </w:pPr>
      <w:r>
        <w:separator/>
      </w:r>
    </w:p>
  </w:endnote>
  <w:endnote w:type="continuationSeparator" w:id="0">
    <w:p w14:paraId="51DB2AD1" w14:textId="77777777" w:rsidR="00BB03BF" w:rsidRDefault="00BB03BF" w:rsidP="00565E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CA7E4" w14:textId="77777777" w:rsidR="00AB32A9" w:rsidRPr="00AB32A9" w:rsidRDefault="00AB32A9" w:rsidP="00AB32A9">
    <w:pPr>
      <w:pBdr>
        <w:top w:val="nil"/>
        <w:left w:val="nil"/>
        <w:bottom w:val="nil"/>
        <w:right w:val="nil"/>
        <w:between w:val="nil"/>
      </w:pBdr>
      <w:tabs>
        <w:tab w:val="center" w:pos="4513"/>
        <w:tab w:val="right" w:pos="9026"/>
      </w:tabs>
      <w:spacing w:after="0"/>
      <w:jc w:val="right"/>
      <w:rPr>
        <w:color w:val="000000"/>
        <w:lang w:val="fi-FI"/>
      </w:rPr>
    </w:pPr>
    <w:r>
      <w:rPr>
        <w:color w:val="000000"/>
      </w:rPr>
      <w:fldChar w:fldCharType="begin"/>
    </w:r>
    <w:r w:rsidRPr="00AB32A9">
      <w:rPr>
        <w:rFonts w:ascii="Aptos" w:eastAsia="Aptos" w:hAnsi="Aptos" w:cs="Aptos"/>
        <w:color w:val="000000"/>
        <w:lang w:val="fi-FI"/>
      </w:rPr>
      <w:instrText>PAGE</w:instrText>
    </w:r>
    <w:r>
      <w:rPr>
        <w:color w:val="000000"/>
      </w:rPr>
      <w:fldChar w:fldCharType="separate"/>
    </w:r>
    <w:r w:rsidRPr="00AB32A9">
      <w:rPr>
        <w:color w:val="000000"/>
        <w:lang w:val="fi-FI"/>
      </w:rPr>
      <w:t>1</w:t>
    </w:r>
    <w:r>
      <w:rPr>
        <w:color w:val="000000"/>
      </w:rPr>
      <w:fldChar w:fldCharType="end"/>
    </w:r>
  </w:p>
  <w:p w14:paraId="2901B9B6" w14:textId="77777777" w:rsidR="00AB32A9" w:rsidRDefault="00AB32A9" w:rsidP="00AB32A9">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rPr>
        <w:rFonts w:ascii="Calibri" w:eastAsia="Calibri" w:hAnsi="Calibri" w:cs="Calibri"/>
        <w:color w:val="000000"/>
        <w:sz w:val="22"/>
        <w:szCs w:val="22"/>
      </w:rPr>
    </w:pPr>
    <w:r w:rsidRPr="00DE4444">
      <w:rPr>
        <w:rFonts w:ascii="Arial" w:eastAsia="Arial" w:hAnsi="Arial" w:cs="Arial"/>
        <w:color w:val="000000"/>
        <w:sz w:val="14"/>
        <w:szCs w:val="14"/>
        <w:lang w:val="fi-FI"/>
      </w:rPr>
      <w:t xml:space="preserve">Geyser Batteries Oy </w:t>
    </w:r>
    <w:r w:rsidRPr="00DE4444">
      <w:rPr>
        <w:rFonts w:ascii="Arial" w:eastAsia="Arial" w:hAnsi="Arial" w:cs="Arial"/>
        <w:color w:val="000000"/>
        <w:sz w:val="14"/>
        <w:szCs w:val="14"/>
        <w:lang w:val="fi-FI"/>
      </w:rPr>
      <w:tab/>
      <w:t>2931567-1</w:t>
    </w:r>
    <w:r w:rsidRPr="00DE4444">
      <w:rPr>
        <w:rFonts w:ascii="Arial" w:eastAsia="Arial" w:hAnsi="Arial" w:cs="Arial"/>
        <w:color w:val="000000"/>
        <w:sz w:val="14"/>
        <w:szCs w:val="14"/>
        <w:lang w:val="fi-FI"/>
      </w:rPr>
      <w:br/>
      <w:t>Insinöörinkatu 5</w:t>
    </w:r>
    <w:r w:rsidRPr="00DE4444">
      <w:rPr>
        <w:rFonts w:ascii="Arial" w:eastAsia="Arial" w:hAnsi="Arial" w:cs="Arial"/>
        <w:color w:val="000000"/>
        <w:sz w:val="14"/>
        <w:szCs w:val="14"/>
        <w:lang w:val="fi-FI"/>
      </w:rPr>
      <w:tab/>
      <w:t xml:space="preserve">                          </w:t>
    </w:r>
    <w:hyperlink r:id="rId1">
      <w:r w:rsidRPr="00DE4444">
        <w:rPr>
          <w:rFonts w:ascii="Arial" w:eastAsia="Arial" w:hAnsi="Arial" w:cs="Arial"/>
          <w:color w:val="0563C1"/>
          <w:sz w:val="14"/>
          <w:szCs w:val="14"/>
          <w:u w:val="single"/>
          <w:lang w:val="fi-FI"/>
        </w:rPr>
        <w:t>inbox@geyserbatteries.com</w:t>
      </w:r>
    </w:hyperlink>
    <w:r w:rsidRPr="00DE4444">
      <w:rPr>
        <w:rFonts w:ascii="Arial" w:eastAsia="Arial" w:hAnsi="Arial" w:cs="Arial"/>
        <w:color w:val="000000"/>
        <w:sz w:val="14"/>
        <w:szCs w:val="14"/>
        <w:lang w:val="fi-FI"/>
      </w:rPr>
      <w:t xml:space="preserve"> </w:t>
    </w:r>
    <w:r w:rsidRPr="00DE4444">
      <w:rPr>
        <w:rFonts w:ascii="Arial" w:eastAsia="Arial" w:hAnsi="Arial" w:cs="Arial"/>
        <w:color w:val="000000"/>
        <w:sz w:val="14"/>
        <w:szCs w:val="14"/>
        <w:lang w:val="fi-FI"/>
      </w:rPr>
      <w:tab/>
    </w:r>
    <w:r w:rsidRPr="00DE4444">
      <w:rPr>
        <w:rFonts w:ascii="Arial" w:eastAsia="Arial" w:hAnsi="Arial" w:cs="Arial"/>
        <w:color w:val="000000"/>
        <w:sz w:val="14"/>
        <w:szCs w:val="14"/>
        <w:lang w:val="fi-FI"/>
      </w:rPr>
      <w:br/>
      <w:t>50150 Mikkeli</w:t>
    </w:r>
    <w:r w:rsidRPr="00DE4444">
      <w:rPr>
        <w:rFonts w:ascii="Arial" w:eastAsia="Arial" w:hAnsi="Arial" w:cs="Arial"/>
        <w:color w:val="000000"/>
        <w:sz w:val="14"/>
        <w:szCs w:val="14"/>
        <w:lang w:val="fi-FI"/>
      </w:rPr>
      <w:tab/>
      <w:t xml:space="preserve">                 Tel. </w:t>
    </w:r>
    <w:r>
      <w:rPr>
        <w:rFonts w:ascii="Arial" w:eastAsia="Arial" w:hAnsi="Arial" w:cs="Arial"/>
        <w:color w:val="000000"/>
        <w:sz w:val="14"/>
        <w:szCs w:val="14"/>
      </w:rPr>
      <w:t>+358 9 424 11451</w:t>
    </w:r>
    <w:r>
      <w:rPr>
        <w:rFonts w:ascii="Arial" w:eastAsia="Arial" w:hAnsi="Arial" w:cs="Arial"/>
        <w:color w:val="000000"/>
        <w:sz w:val="14"/>
        <w:szCs w:val="14"/>
      </w:rPr>
      <w:br/>
      <w:t>Finland</w:t>
    </w:r>
    <w:r>
      <w:rPr>
        <w:rFonts w:ascii="Arial" w:eastAsia="Arial" w:hAnsi="Arial" w:cs="Arial"/>
        <w:color w:val="000000"/>
        <w:sz w:val="14"/>
        <w:szCs w:val="14"/>
      </w:rPr>
      <w:tab/>
      <w:t xml:space="preserve">                      </w:t>
    </w:r>
    <w:hyperlink r:id="rId2">
      <w:r>
        <w:rPr>
          <w:rFonts w:ascii="Arial" w:eastAsia="Arial" w:hAnsi="Arial" w:cs="Arial"/>
          <w:color w:val="0563C1"/>
          <w:sz w:val="14"/>
          <w:szCs w:val="14"/>
          <w:u w:val="single"/>
        </w:rPr>
        <w:t>www.geyserbatteries.com</w:t>
      </w:r>
    </w:hyperlink>
    <w:r>
      <w:tab/>
    </w:r>
  </w:p>
  <w:p w14:paraId="423E3377" w14:textId="77777777" w:rsidR="00AB32A9" w:rsidRDefault="00AB32A9" w:rsidP="00AB32A9">
    <w:pPr>
      <w:pBdr>
        <w:top w:val="nil"/>
        <w:left w:val="nil"/>
        <w:bottom w:val="nil"/>
        <w:right w:val="nil"/>
        <w:between w:val="nil"/>
      </w:pBdr>
      <w:tabs>
        <w:tab w:val="center" w:pos="4513"/>
        <w:tab w:val="right" w:pos="9026"/>
      </w:tabs>
      <w:spacing w:after="0"/>
      <w:rPr>
        <w:color w:val="000000"/>
      </w:rPr>
    </w:pPr>
  </w:p>
  <w:p w14:paraId="2A4D3865" w14:textId="77777777" w:rsidR="00565E38" w:rsidRDefault="00565E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F8FF8" w14:textId="77777777" w:rsidR="00BB03BF" w:rsidRDefault="00BB03BF" w:rsidP="00565E38">
      <w:pPr>
        <w:spacing w:after="0"/>
      </w:pPr>
      <w:r>
        <w:separator/>
      </w:r>
    </w:p>
  </w:footnote>
  <w:footnote w:type="continuationSeparator" w:id="0">
    <w:p w14:paraId="2125DD52" w14:textId="77777777" w:rsidR="00BB03BF" w:rsidRDefault="00BB03BF" w:rsidP="00565E3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CA0A5" w14:textId="316122BA" w:rsidR="00AB32A9" w:rsidRDefault="00AB32A9">
    <w:pPr>
      <w:pStyle w:val="Header"/>
    </w:pPr>
    <w:r>
      <w:rPr>
        <w:noProof/>
        <w:color w:val="000000"/>
      </w:rPr>
      <w:drawing>
        <wp:inline distT="0" distB="0" distL="0" distR="0" wp14:anchorId="767E01B9" wp14:editId="51379CF7">
          <wp:extent cx="1258273" cy="464302"/>
          <wp:effectExtent l="0" t="0" r="0" b="0"/>
          <wp:docPr id="3" name="image2.png" descr="A black and blue logo&#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2.png" descr="A black and blue logo&#10;&#10;AI-generated content may be incorrect."/>
                  <pic:cNvPicPr preferRelativeResize="0"/>
                </pic:nvPicPr>
                <pic:blipFill>
                  <a:blip r:embed="rId1"/>
                  <a:srcRect/>
                  <a:stretch>
                    <a:fillRect/>
                  </a:stretch>
                </pic:blipFill>
                <pic:spPr>
                  <a:xfrm>
                    <a:off x="0" y="0"/>
                    <a:ext cx="1258273" cy="46430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6B62D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1B6DE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12A8F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FD4EED"/>
    <w:multiLevelType w:val="hybridMultilevel"/>
    <w:tmpl w:val="5210BD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42944F6"/>
    <w:multiLevelType w:val="multilevel"/>
    <w:tmpl w:val="212A8F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6D12940"/>
    <w:multiLevelType w:val="multilevel"/>
    <w:tmpl w:val="5EF2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A0E0A"/>
    <w:multiLevelType w:val="hybridMultilevel"/>
    <w:tmpl w:val="94A626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57A2248"/>
    <w:multiLevelType w:val="hybridMultilevel"/>
    <w:tmpl w:val="725C9E90"/>
    <w:lvl w:ilvl="0" w:tplc="089C9A6A">
      <w:numFmt w:val="bullet"/>
      <w:lvlText w:val="-"/>
      <w:lvlJc w:val="left"/>
      <w:pPr>
        <w:ind w:left="720" w:hanging="360"/>
      </w:pPr>
      <w:rPr>
        <w:rFonts w:ascii="Aptos" w:eastAsiaTheme="minorHAnsi" w:hAnsi="Aptos"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F2F086D"/>
    <w:multiLevelType w:val="hybridMultilevel"/>
    <w:tmpl w:val="336ACDEC"/>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4E0DBA"/>
    <w:multiLevelType w:val="multilevel"/>
    <w:tmpl w:val="1DA487A8"/>
    <w:lvl w:ilvl="0">
      <w:start w:val="1"/>
      <w:numFmt w:val="decimal"/>
      <w:lvlText w:val="%1."/>
      <w:lvlJc w:val="left"/>
      <w:pPr>
        <w:tabs>
          <w:tab w:val="num" w:pos="1800"/>
        </w:tabs>
        <w:ind w:left="1800" w:hanging="360"/>
      </w:pPr>
      <w:rPr>
        <w:rFonts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decimal"/>
      <w:lvlText w:val="%3."/>
      <w:lvlJc w:val="left"/>
      <w:pPr>
        <w:ind w:left="3240" w:hanging="360"/>
      </w:p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28C4223D"/>
    <w:multiLevelType w:val="hybridMultilevel"/>
    <w:tmpl w:val="62282B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C8F136F"/>
    <w:multiLevelType w:val="multilevel"/>
    <w:tmpl w:val="212A8F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E2B759E"/>
    <w:multiLevelType w:val="multilevel"/>
    <w:tmpl w:val="212A8F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2FCB3DA5"/>
    <w:multiLevelType w:val="multilevel"/>
    <w:tmpl w:val="212A8F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32AC2BCF"/>
    <w:multiLevelType w:val="multilevel"/>
    <w:tmpl w:val="166C7FE6"/>
    <w:lvl w:ilvl="0">
      <w:start w:val="1"/>
      <w:numFmt w:val="decimal"/>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34352165"/>
    <w:multiLevelType w:val="multilevel"/>
    <w:tmpl w:val="212A8F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417A3321"/>
    <w:multiLevelType w:val="multilevel"/>
    <w:tmpl w:val="212A8F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1A52827"/>
    <w:multiLevelType w:val="hybridMultilevel"/>
    <w:tmpl w:val="B57C0D5A"/>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9B85E45"/>
    <w:multiLevelType w:val="hybridMultilevel"/>
    <w:tmpl w:val="8EA4D5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D2E130D"/>
    <w:multiLevelType w:val="multilevel"/>
    <w:tmpl w:val="212A8F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EF3745F"/>
    <w:multiLevelType w:val="multilevel"/>
    <w:tmpl w:val="212A8F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06E2831"/>
    <w:multiLevelType w:val="multilevel"/>
    <w:tmpl w:val="166C7FE6"/>
    <w:lvl w:ilvl="0">
      <w:start w:val="1"/>
      <w:numFmt w:val="decimal"/>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611243B0"/>
    <w:multiLevelType w:val="hybridMultilevel"/>
    <w:tmpl w:val="189441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EF5762C"/>
    <w:multiLevelType w:val="multilevel"/>
    <w:tmpl w:val="4322CD42"/>
    <w:lvl w:ilvl="0">
      <w:start w:val="1"/>
      <w:numFmt w:val="decimal"/>
      <w:lvlText w:val="%1."/>
      <w:lvlJc w:val="left"/>
      <w:pPr>
        <w:tabs>
          <w:tab w:val="num" w:pos="1800"/>
        </w:tabs>
        <w:ind w:left="1800" w:hanging="360"/>
      </w:pPr>
      <w:rPr>
        <w:rFonts w:hint="default"/>
        <w:sz w:val="20"/>
      </w:rPr>
    </w:lvl>
    <w:lvl w:ilvl="1">
      <w:start w:val="1"/>
      <w:numFmt w:val="decimal"/>
      <w:lvlText w:val="%2."/>
      <w:lvlJc w:val="left"/>
      <w:pPr>
        <w:ind w:left="2520" w:hanging="360"/>
      </w:pPr>
    </w:lvl>
    <w:lvl w:ilvl="2">
      <w:start w:val="1"/>
      <w:numFmt w:val="decimal"/>
      <w:lvlText w:val="%3."/>
      <w:lvlJc w:val="left"/>
      <w:pPr>
        <w:ind w:left="3240" w:hanging="360"/>
      </w:p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712329CF"/>
    <w:multiLevelType w:val="multilevel"/>
    <w:tmpl w:val="212A8F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762F3A18"/>
    <w:multiLevelType w:val="multilevel"/>
    <w:tmpl w:val="71B6DE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6" w15:restartNumberingAfterBreak="0">
    <w:nsid w:val="76AD2376"/>
    <w:multiLevelType w:val="multilevel"/>
    <w:tmpl w:val="45902A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794D4433"/>
    <w:multiLevelType w:val="hybridMultilevel"/>
    <w:tmpl w:val="308855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BBC3E69"/>
    <w:multiLevelType w:val="multilevel"/>
    <w:tmpl w:val="166C7FE6"/>
    <w:lvl w:ilvl="0">
      <w:start w:val="1"/>
      <w:numFmt w:val="decimal"/>
      <w:lvlText w:val="%1."/>
      <w:lvlJc w:val="left"/>
      <w:pPr>
        <w:tabs>
          <w:tab w:val="num" w:pos="1800"/>
        </w:tabs>
        <w:ind w:left="1800" w:hanging="360"/>
      </w:pPr>
      <w:rPr>
        <w:rFont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9" w15:restartNumberingAfterBreak="0">
    <w:nsid w:val="7E097597"/>
    <w:multiLevelType w:val="hybridMultilevel"/>
    <w:tmpl w:val="F738B984"/>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21128948">
    <w:abstractNumId w:val="0"/>
  </w:num>
  <w:num w:numId="2" w16cid:durableId="972832708">
    <w:abstractNumId w:val="1"/>
  </w:num>
  <w:num w:numId="3" w16cid:durableId="1615483411">
    <w:abstractNumId w:val="1"/>
  </w:num>
  <w:num w:numId="4" w16cid:durableId="14783037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21682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34872290">
    <w:abstractNumId w:val="1"/>
  </w:num>
  <w:num w:numId="7" w16cid:durableId="1797479779">
    <w:abstractNumId w:val="1"/>
  </w:num>
  <w:num w:numId="8" w16cid:durableId="372585318">
    <w:abstractNumId w:val="1"/>
  </w:num>
  <w:num w:numId="9" w16cid:durableId="599146722">
    <w:abstractNumId w:val="1"/>
  </w:num>
  <w:num w:numId="10" w16cid:durableId="37125104">
    <w:abstractNumId w:val="1"/>
  </w:num>
  <w:num w:numId="11" w16cid:durableId="46540118">
    <w:abstractNumId w:val="1"/>
  </w:num>
  <w:num w:numId="12" w16cid:durableId="976687695">
    <w:abstractNumId w:val="1"/>
  </w:num>
  <w:num w:numId="13" w16cid:durableId="27537820">
    <w:abstractNumId w:val="1"/>
  </w:num>
  <w:num w:numId="14" w16cid:durableId="1832215001">
    <w:abstractNumId w:val="1"/>
  </w:num>
  <w:num w:numId="15" w16cid:durableId="127403986">
    <w:abstractNumId w:val="1"/>
  </w:num>
  <w:num w:numId="16" w16cid:durableId="1221745564">
    <w:abstractNumId w:val="1"/>
  </w:num>
  <w:num w:numId="17" w16cid:durableId="908927730">
    <w:abstractNumId w:val="1"/>
  </w:num>
  <w:num w:numId="18" w16cid:durableId="1048266550">
    <w:abstractNumId w:val="1"/>
  </w:num>
  <w:num w:numId="19" w16cid:durableId="940995740">
    <w:abstractNumId w:val="1"/>
  </w:num>
  <w:num w:numId="20" w16cid:durableId="1507212342">
    <w:abstractNumId w:val="10"/>
  </w:num>
  <w:num w:numId="21" w16cid:durableId="2070108849">
    <w:abstractNumId w:val="7"/>
  </w:num>
  <w:num w:numId="22" w16cid:durableId="1569683103">
    <w:abstractNumId w:val="6"/>
  </w:num>
  <w:num w:numId="23" w16cid:durableId="1830826290">
    <w:abstractNumId w:val="8"/>
  </w:num>
  <w:num w:numId="24" w16cid:durableId="1802529124">
    <w:abstractNumId w:val="22"/>
  </w:num>
  <w:num w:numId="25" w16cid:durableId="58477722">
    <w:abstractNumId w:val="3"/>
  </w:num>
  <w:num w:numId="26" w16cid:durableId="1816482576">
    <w:abstractNumId w:val="19"/>
  </w:num>
  <w:num w:numId="27" w16cid:durableId="1853378314">
    <w:abstractNumId w:val="29"/>
  </w:num>
  <w:num w:numId="28" w16cid:durableId="2105489537">
    <w:abstractNumId w:val="27"/>
  </w:num>
  <w:num w:numId="29" w16cid:durableId="352538248">
    <w:abstractNumId w:val="25"/>
  </w:num>
  <w:num w:numId="30" w16cid:durableId="512259276">
    <w:abstractNumId w:val="14"/>
  </w:num>
  <w:num w:numId="31" w16cid:durableId="658971576">
    <w:abstractNumId w:val="5"/>
  </w:num>
  <w:num w:numId="32" w16cid:durableId="1834755704">
    <w:abstractNumId w:val="28"/>
  </w:num>
  <w:num w:numId="33" w16cid:durableId="1450471147">
    <w:abstractNumId w:val="9"/>
  </w:num>
  <w:num w:numId="34" w16cid:durableId="1072654310">
    <w:abstractNumId w:val="23"/>
  </w:num>
  <w:num w:numId="35" w16cid:durableId="562981455">
    <w:abstractNumId w:val="26"/>
  </w:num>
  <w:num w:numId="36" w16cid:durableId="735475598">
    <w:abstractNumId w:val="21"/>
  </w:num>
  <w:num w:numId="37" w16cid:durableId="1372880756">
    <w:abstractNumId w:val="18"/>
  </w:num>
  <w:num w:numId="38" w16cid:durableId="426850833">
    <w:abstractNumId w:val="17"/>
  </w:num>
  <w:num w:numId="39" w16cid:durableId="1648390172">
    <w:abstractNumId w:val="15"/>
  </w:num>
  <w:num w:numId="40" w16cid:durableId="1109425582">
    <w:abstractNumId w:val="16"/>
  </w:num>
  <w:num w:numId="41" w16cid:durableId="1092316960">
    <w:abstractNumId w:val="20"/>
  </w:num>
  <w:num w:numId="42" w16cid:durableId="411661329">
    <w:abstractNumId w:val="4"/>
  </w:num>
  <w:num w:numId="43" w16cid:durableId="1025867098">
    <w:abstractNumId w:val="11"/>
  </w:num>
  <w:num w:numId="44" w16cid:durableId="560362816">
    <w:abstractNumId w:val="24"/>
  </w:num>
  <w:num w:numId="45" w16cid:durableId="470444605">
    <w:abstractNumId w:val="13"/>
  </w:num>
  <w:num w:numId="46" w16cid:durableId="104884181">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rten Vaalma">
    <w15:presenceInfo w15:providerId="AD" w15:userId="S::Vaalma@GeyserX.onmicrosoft.com::ab3ac294-c4a2-4fa3-bd47-539d8826dd3e"/>
  </w15:person>
  <w15:person w15:author="Zawar Qureshi">
    <w15:presenceInfo w15:providerId="AD" w15:userId="S::Qureshi@GeyserX.onmicrosoft.com::ea96e1da-bcdd-4708-9aed-fb39a2698f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33B"/>
    <w:rsid w:val="00021C7C"/>
    <w:rsid w:val="00032ECC"/>
    <w:rsid w:val="00035A2A"/>
    <w:rsid w:val="000418D5"/>
    <w:rsid w:val="00045FD0"/>
    <w:rsid w:val="000666F5"/>
    <w:rsid w:val="00075A61"/>
    <w:rsid w:val="00077670"/>
    <w:rsid w:val="000B5777"/>
    <w:rsid w:val="000D2EC5"/>
    <w:rsid w:val="00183291"/>
    <w:rsid w:val="00185815"/>
    <w:rsid w:val="001A0771"/>
    <w:rsid w:val="001A7F66"/>
    <w:rsid w:val="001E34D6"/>
    <w:rsid w:val="002241EC"/>
    <w:rsid w:val="00242D00"/>
    <w:rsid w:val="002579F4"/>
    <w:rsid w:val="00294B30"/>
    <w:rsid w:val="002D412E"/>
    <w:rsid w:val="002D6BD4"/>
    <w:rsid w:val="00305037"/>
    <w:rsid w:val="00311D8C"/>
    <w:rsid w:val="00316D0B"/>
    <w:rsid w:val="00317417"/>
    <w:rsid w:val="00332DF1"/>
    <w:rsid w:val="0033382E"/>
    <w:rsid w:val="003372DB"/>
    <w:rsid w:val="003403D8"/>
    <w:rsid w:val="003532B5"/>
    <w:rsid w:val="003E6F94"/>
    <w:rsid w:val="003F3336"/>
    <w:rsid w:val="004131B6"/>
    <w:rsid w:val="00431FF5"/>
    <w:rsid w:val="00436A62"/>
    <w:rsid w:val="004B4B02"/>
    <w:rsid w:val="004B70F7"/>
    <w:rsid w:val="004C7567"/>
    <w:rsid w:val="004D253B"/>
    <w:rsid w:val="004F4AAB"/>
    <w:rsid w:val="0051535E"/>
    <w:rsid w:val="00533461"/>
    <w:rsid w:val="00547FD7"/>
    <w:rsid w:val="005647F5"/>
    <w:rsid w:val="00565E38"/>
    <w:rsid w:val="00583BED"/>
    <w:rsid w:val="00585554"/>
    <w:rsid w:val="005A3428"/>
    <w:rsid w:val="005B35B4"/>
    <w:rsid w:val="0061733B"/>
    <w:rsid w:val="00654079"/>
    <w:rsid w:val="006A5098"/>
    <w:rsid w:val="006B489E"/>
    <w:rsid w:val="006C403B"/>
    <w:rsid w:val="006E0D44"/>
    <w:rsid w:val="006F01D9"/>
    <w:rsid w:val="006F7E0E"/>
    <w:rsid w:val="00701466"/>
    <w:rsid w:val="0070420B"/>
    <w:rsid w:val="0071356D"/>
    <w:rsid w:val="00727AA7"/>
    <w:rsid w:val="0075540B"/>
    <w:rsid w:val="007A7FD7"/>
    <w:rsid w:val="007C6593"/>
    <w:rsid w:val="007C6CC0"/>
    <w:rsid w:val="007D12E0"/>
    <w:rsid w:val="007D4118"/>
    <w:rsid w:val="007E4A44"/>
    <w:rsid w:val="007F37C8"/>
    <w:rsid w:val="007F6509"/>
    <w:rsid w:val="008152B1"/>
    <w:rsid w:val="0082433E"/>
    <w:rsid w:val="00840B13"/>
    <w:rsid w:val="008470D8"/>
    <w:rsid w:val="00894978"/>
    <w:rsid w:val="008E1FAB"/>
    <w:rsid w:val="008E3053"/>
    <w:rsid w:val="008F272F"/>
    <w:rsid w:val="00900345"/>
    <w:rsid w:val="009121FB"/>
    <w:rsid w:val="009330BB"/>
    <w:rsid w:val="00943202"/>
    <w:rsid w:val="009466F2"/>
    <w:rsid w:val="00950262"/>
    <w:rsid w:val="0097106B"/>
    <w:rsid w:val="00975E62"/>
    <w:rsid w:val="00983439"/>
    <w:rsid w:val="009A16C7"/>
    <w:rsid w:val="009A5DF4"/>
    <w:rsid w:val="009C44F0"/>
    <w:rsid w:val="00A21B90"/>
    <w:rsid w:val="00A30BE5"/>
    <w:rsid w:val="00A536EF"/>
    <w:rsid w:val="00A62624"/>
    <w:rsid w:val="00A811BC"/>
    <w:rsid w:val="00A82BB6"/>
    <w:rsid w:val="00A95C29"/>
    <w:rsid w:val="00AA0B5C"/>
    <w:rsid w:val="00AA73A9"/>
    <w:rsid w:val="00AB32A9"/>
    <w:rsid w:val="00AF3EA5"/>
    <w:rsid w:val="00B200F2"/>
    <w:rsid w:val="00B37AF5"/>
    <w:rsid w:val="00B86453"/>
    <w:rsid w:val="00B868C3"/>
    <w:rsid w:val="00BA79C4"/>
    <w:rsid w:val="00BB03BF"/>
    <w:rsid w:val="00BC2762"/>
    <w:rsid w:val="00BE587A"/>
    <w:rsid w:val="00BF1A1B"/>
    <w:rsid w:val="00BF4C08"/>
    <w:rsid w:val="00C456D9"/>
    <w:rsid w:val="00C67E4A"/>
    <w:rsid w:val="00C76E6B"/>
    <w:rsid w:val="00C86252"/>
    <w:rsid w:val="00C92EA8"/>
    <w:rsid w:val="00CB194A"/>
    <w:rsid w:val="00CF2FE8"/>
    <w:rsid w:val="00D0658E"/>
    <w:rsid w:val="00D174E6"/>
    <w:rsid w:val="00D746E1"/>
    <w:rsid w:val="00D90BE4"/>
    <w:rsid w:val="00D9361D"/>
    <w:rsid w:val="00DB6570"/>
    <w:rsid w:val="00DD3899"/>
    <w:rsid w:val="00DE2962"/>
    <w:rsid w:val="00E22E48"/>
    <w:rsid w:val="00E412B6"/>
    <w:rsid w:val="00E65924"/>
    <w:rsid w:val="00E715BC"/>
    <w:rsid w:val="00E75133"/>
    <w:rsid w:val="00E97EF6"/>
    <w:rsid w:val="00EB1106"/>
    <w:rsid w:val="00EC0BB7"/>
    <w:rsid w:val="00ED1AB3"/>
    <w:rsid w:val="00ED3207"/>
    <w:rsid w:val="00EE7BBB"/>
    <w:rsid w:val="00F01AFA"/>
    <w:rsid w:val="00F13625"/>
    <w:rsid w:val="00F31339"/>
    <w:rsid w:val="00F9459B"/>
    <w:rsid w:val="00FE2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061B8"/>
  <w15:docId w15:val="{0EAFD951-37D9-4502-A021-41CEA254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65E38"/>
    <w:pPr>
      <w:tabs>
        <w:tab w:val="center" w:pos="4513"/>
        <w:tab w:val="right" w:pos="9026"/>
      </w:tabs>
      <w:spacing w:after="0"/>
    </w:pPr>
  </w:style>
  <w:style w:type="character" w:customStyle="1" w:styleId="HeaderChar">
    <w:name w:val="Header Char"/>
    <w:basedOn w:val="DefaultParagraphFont"/>
    <w:link w:val="Header"/>
    <w:rsid w:val="00565E38"/>
  </w:style>
  <w:style w:type="paragraph" w:styleId="Footer">
    <w:name w:val="footer"/>
    <w:basedOn w:val="Normal"/>
    <w:link w:val="FooterChar"/>
    <w:uiPriority w:val="99"/>
    <w:rsid w:val="00565E38"/>
    <w:pPr>
      <w:tabs>
        <w:tab w:val="center" w:pos="4513"/>
        <w:tab w:val="right" w:pos="9026"/>
      </w:tabs>
      <w:spacing w:after="0"/>
    </w:pPr>
  </w:style>
  <w:style w:type="character" w:customStyle="1" w:styleId="FooterChar">
    <w:name w:val="Footer Char"/>
    <w:basedOn w:val="DefaultParagraphFont"/>
    <w:link w:val="Footer"/>
    <w:uiPriority w:val="99"/>
    <w:rsid w:val="00565E38"/>
  </w:style>
  <w:style w:type="character" w:styleId="PlaceholderText">
    <w:name w:val="Placeholder Text"/>
    <w:basedOn w:val="DefaultParagraphFont"/>
    <w:rsid w:val="00C86252"/>
    <w:rPr>
      <w:color w:val="666666"/>
    </w:rPr>
  </w:style>
  <w:style w:type="table" w:styleId="PlainTable2">
    <w:name w:val="Plain Table 2"/>
    <w:basedOn w:val="TableNormal"/>
    <w:rsid w:val="00A21B90"/>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rsid w:val="002D6BD4"/>
    <w:pPr>
      <w:spacing w:after="100"/>
    </w:pPr>
  </w:style>
  <w:style w:type="paragraph" w:styleId="TOC2">
    <w:name w:val="toc 2"/>
    <w:basedOn w:val="Normal"/>
    <w:next w:val="Normal"/>
    <w:autoRedefine/>
    <w:uiPriority w:val="39"/>
    <w:rsid w:val="002D6BD4"/>
    <w:pPr>
      <w:spacing w:after="100"/>
      <w:ind w:left="240"/>
    </w:pPr>
  </w:style>
  <w:style w:type="paragraph" w:styleId="TOC3">
    <w:name w:val="toc 3"/>
    <w:basedOn w:val="Normal"/>
    <w:next w:val="Normal"/>
    <w:autoRedefine/>
    <w:uiPriority w:val="39"/>
    <w:rsid w:val="002D6BD4"/>
    <w:pPr>
      <w:spacing w:after="100"/>
      <w:ind w:left="480"/>
    </w:pPr>
  </w:style>
  <w:style w:type="paragraph" w:styleId="NormalWeb">
    <w:name w:val="Normal (Web)"/>
    <w:basedOn w:val="Normal"/>
    <w:uiPriority w:val="99"/>
    <w:rsid w:val="00D746E1"/>
    <w:rPr>
      <w:rFonts w:ascii="Times New Roman" w:hAnsi="Times New Roman" w:cs="Times New Roman"/>
    </w:rPr>
  </w:style>
  <w:style w:type="character" w:styleId="Strong">
    <w:name w:val="Strong"/>
    <w:basedOn w:val="DefaultParagraphFont"/>
    <w:uiPriority w:val="22"/>
    <w:qFormat/>
    <w:rsid w:val="00D746E1"/>
    <w:rPr>
      <w:b/>
      <w:bCs/>
    </w:rPr>
  </w:style>
  <w:style w:type="table" w:styleId="TableGrid">
    <w:name w:val="Table Grid"/>
    <w:basedOn w:val="TableNormal"/>
    <w:rsid w:val="007E4A4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311D8C"/>
    <w:rPr>
      <w:sz w:val="16"/>
      <w:szCs w:val="16"/>
    </w:rPr>
  </w:style>
  <w:style w:type="paragraph" w:styleId="CommentText">
    <w:name w:val="annotation text"/>
    <w:basedOn w:val="Normal"/>
    <w:link w:val="CommentTextChar"/>
    <w:rsid w:val="00311D8C"/>
    <w:rPr>
      <w:sz w:val="20"/>
      <w:szCs w:val="20"/>
    </w:rPr>
  </w:style>
  <w:style w:type="character" w:customStyle="1" w:styleId="CommentTextChar">
    <w:name w:val="Comment Text Char"/>
    <w:basedOn w:val="DefaultParagraphFont"/>
    <w:link w:val="CommentText"/>
    <w:rsid w:val="00311D8C"/>
    <w:rPr>
      <w:sz w:val="20"/>
      <w:szCs w:val="20"/>
    </w:rPr>
  </w:style>
  <w:style w:type="paragraph" w:styleId="CommentSubject">
    <w:name w:val="annotation subject"/>
    <w:basedOn w:val="CommentText"/>
    <w:next w:val="CommentText"/>
    <w:link w:val="CommentSubjectChar"/>
    <w:rsid w:val="00311D8C"/>
    <w:rPr>
      <w:b/>
      <w:bCs/>
    </w:rPr>
  </w:style>
  <w:style w:type="character" w:customStyle="1" w:styleId="CommentSubjectChar">
    <w:name w:val="Comment Subject Char"/>
    <w:basedOn w:val="CommentTextChar"/>
    <w:link w:val="CommentSubject"/>
    <w:rsid w:val="00311D8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microsoft.com/office/2018/08/relationships/commentsExtensible" Target="commentsExtensible.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geyserbatteries.com" TargetMode="External"/><Relationship Id="rId1" Type="http://schemas.openxmlformats.org/officeDocument/2006/relationships/hyperlink" Target="mailto:inbox@geyserbatteri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D2F7E-D29C-4273-BBE6-E8354B188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20</Pages>
  <Words>2164</Words>
  <Characters>12336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Zawar Qureshi</dc:creator>
  <cp:keywords/>
  <cp:lastModifiedBy>Zawar Qureshi</cp:lastModifiedBy>
  <cp:revision>7</cp:revision>
  <dcterms:created xsi:type="dcterms:W3CDTF">2026-04-30T08:52:00Z</dcterms:created>
  <dcterms:modified xsi:type="dcterms:W3CDTF">2026-05-05T06:03:00Z</dcterms:modified>
</cp:coreProperties>
</file>