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E1F" w:rsidRPr="00A70E1F" w:rsidRDefault="00A70E1F" w:rsidP="00A70E1F">
      <w:pPr>
        <w:jc w:val="both"/>
      </w:pPr>
      <w:r w:rsidRPr="00A70E1F">
        <w:rPr>
          <w:b/>
          <w:bCs/>
        </w:rPr>
        <w:t>Phase 1 — Foundation (Weeks 1–4)</w:t>
      </w:r>
    </w:p>
    <w:p w:rsidR="00A70E1F" w:rsidRPr="00A70E1F" w:rsidRDefault="00A70E1F" w:rsidP="00A70E1F">
      <w:pPr>
        <w:jc w:val="both"/>
      </w:pPr>
      <w:r w:rsidRPr="00A70E1F">
        <w:t>Start with the Document Templates category. These require no software development — just your legal and regulatory expertise translated into clean, branded Word/PDF templates. You already have most of them from your HHRPM work. The deliverables are:</w:t>
      </w:r>
    </w:p>
    <w:p w:rsidR="00A70E1F" w:rsidRPr="00A70E1F" w:rsidRDefault="00A70E1F" w:rsidP="00A70E1F">
      <w:pPr>
        <w:numPr>
          <w:ilvl w:val="0"/>
          <w:numId w:val="1"/>
        </w:numPr>
        <w:jc w:val="both"/>
      </w:pPr>
      <w:r w:rsidRPr="00A70E1F">
        <w:t>Tenancy &amp; Lease Agreements (residential and commercial variants)</w:t>
      </w:r>
    </w:p>
    <w:p w:rsidR="00A70E1F" w:rsidRPr="00A70E1F" w:rsidRDefault="00A70E1F" w:rsidP="00A70E1F">
      <w:pPr>
        <w:numPr>
          <w:ilvl w:val="0"/>
          <w:numId w:val="1"/>
        </w:numPr>
        <w:jc w:val="both"/>
      </w:pPr>
      <w:r w:rsidRPr="00A70E1F">
        <w:t>Legal Notices &amp; Eviction Documents</w:t>
      </w:r>
    </w:p>
    <w:p w:rsidR="00A70E1F" w:rsidRPr="00A70E1F" w:rsidRDefault="00A70E1F" w:rsidP="00A70E1F">
      <w:pPr>
        <w:numPr>
          <w:ilvl w:val="0"/>
          <w:numId w:val="1"/>
        </w:numPr>
        <w:jc w:val="both"/>
      </w:pPr>
      <w:r w:rsidRPr="00A70E1F">
        <w:t>Inspection &amp; Compliance Forms</w:t>
      </w:r>
    </w:p>
    <w:p w:rsidR="00A70E1F" w:rsidRPr="00A70E1F" w:rsidRDefault="00A70E1F" w:rsidP="00A70E1F">
      <w:pPr>
        <w:numPr>
          <w:ilvl w:val="0"/>
          <w:numId w:val="1"/>
        </w:numPr>
        <w:jc w:val="both"/>
      </w:pPr>
      <w:r w:rsidRPr="00A70E1F">
        <w:t>Financial &amp; Rent Documents</w:t>
      </w:r>
    </w:p>
    <w:p w:rsidR="00A70E1F" w:rsidRPr="00A70E1F" w:rsidRDefault="00A70E1F" w:rsidP="00A70E1F">
      <w:pPr>
        <w:numPr>
          <w:ilvl w:val="0"/>
          <w:numId w:val="1"/>
        </w:numPr>
        <w:jc w:val="both"/>
      </w:pPr>
      <w:r w:rsidRPr="00A70E1F">
        <w:t>Proposals &amp; Partnership Documents</w:t>
      </w:r>
    </w:p>
    <w:p w:rsidR="00A70E1F" w:rsidRPr="00A70E1F" w:rsidRDefault="00A70E1F" w:rsidP="00A70E1F">
      <w:pPr>
        <w:jc w:val="both"/>
      </w:pPr>
      <w:r w:rsidRPr="00A70E1F">
        <w:t>Package these as a downloadable bundle (a "Document Pack") and you have your first sellable product immediately. Price point: GHS 150–500 per pack depending on tier.</w:t>
      </w:r>
    </w:p>
    <w:p w:rsidR="00A70E1F" w:rsidRPr="00A70E1F" w:rsidRDefault="00A70E1F" w:rsidP="00A70E1F">
      <w:pPr>
        <w:jc w:val="both"/>
      </w:pPr>
      <w:r w:rsidRPr="00A70E1F">
        <w:rPr>
          <w:b/>
          <w:bCs/>
        </w:rPr>
        <w:t>Phase 2 — Platform (Weeks 4–12)</w:t>
      </w:r>
    </w:p>
    <w:p w:rsidR="00A70E1F" w:rsidRPr="00A70E1F" w:rsidRDefault="00A70E1F" w:rsidP="00A70E1F">
      <w:pPr>
        <w:jc w:val="both"/>
      </w:pPr>
      <w:r w:rsidRPr="00A70E1F">
        <w:t>You need a storefront to sell from. The simplest viable setup:</w:t>
      </w:r>
    </w:p>
    <w:p w:rsidR="00A70E1F" w:rsidRPr="00A70E1F" w:rsidRDefault="00A70E1F" w:rsidP="00A70E1F">
      <w:pPr>
        <w:numPr>
          <w:ilvl w:val="0"/>
          <w:numId w:val="2"/>
        </w:numPr>
        <w:jc w:val="both"/>
      </w:pPr>
      <w:r w:rsidRPr="00A70E1F">
        <w:rPr>
          <w:b/>
          <w:bCs/>
        </w:rPr>
        <w:t>Selar or Paystack Commerce</w:t>
      </w:r>
      <w:r w:rsidRPr="00A70E1F">
        <w:t xml:space="preserve"> — Ghana-friendly digital product storefronts. You upload your document packs, set prices, and customers pay and download instantly. Zero development required.</w:t>
      </w:r>
    </w:p>
    <w:p w:rsidR="00A70E1F" w:rsidRPr="00A70E1F" w:rsidRDefault="00A70E1F" w:rsidP="00A70E1F">
      <w:pPr>
        <w:numPr>
          <w:ilvl w:val="0"/>
          <w:numId w:val="2"/>
        </w:numPr>
        <w:jc w:val="both"/>
      </w:pPr>
      <w:r w:rsidRPr="00A70E1F">
        <w:rPr>
          <w:b/>
          <w:bCs/>
        </w:rPr>
        <w:t>Flutterwave Storefront</w:t>
      </w:r>
      <w:r w:rsidRPr="00A70E1F">
        <w:t xml:space="preserve"> — alternative with strong Ghana/Nigeria coverage.</w:t>
      </w:r>
    </w:p>
    <w:p w:rsidR="00A70E1F" w:rsidRPr="00A70E1F" w:rsidRDefault="00A70E1F" w:rsidP="00A70E1F">
      <w:pPr>
        <w:jc w:val="both"/>
      </w:pPr>
      <w:r w:rsidRPr="00A70E1F">
        <w:t>This gives you a live, revenue-generating platform within days of completing Phase 1.</w:t>
      </w:r>
    </w:p>
    <w:p w:rsidR="00A70E1F" w:rsidRPr="00A70E1F" w:rsidRDefault="00A70E1F" w:rsidP="00A70E1F">
      <w:pPr>
        <w:jc w:val="both"/>
      </w:pPr>
      <w:r w:rsidRPr="00A70E1F">
        <w:rPr>
          <w:b/>
          <w:bCs/>
        </w:rPr>
        <w:t>Phase 3 — Interactive Tools (Months 3–6)</w:t>
      </w:r>
    </w:p>
    <w:p w:rsidR="00A70E1F" w:rsidRPr="00A70E1F" w:rsidRDefault="00A70E1F" w:rsidP="00A70E1F">
      <w:pPr>
        <w:jc w:val="both"/>
      </w:pPr>
      <w:r w:rsidRPr="00A70E1F">
        <w:t>Build the Rent Calculator Pro and Tenancy Agreement Generator as web apps. Given your existing HHPMS stack (NestJS/React/PostgreSQL), you already have the architecture. The calculator is essentially a frontend form with your anniversary-cycle logic — Claude Code can build this in a single session from a well-structured prompt.</w:t>
      </w:r>
    </w:p>
    <w:p w:rsidR="00A70E1F" w:rsidRPr="00A70E1F" w:rsidRDefault="00A70E1F" w:rsidP="00A70E1F">
      <w:pPr>
        <w:jc w:val="both"/>
      </w:pPr>
      <w:r w:rsidRPr="00A70E1F">
        <w:t xml:space="preserve">Host on </w:t>
      </w:r>
      <w:r w:rsidRPr="00A70E1F">
        <w:rPr>
          <w:b/>
          <w:bCs/>
        </w:rPr>
        <w:t>Vercel</w:t>
      </w:r>
      <w:r w:rsidRPr="00A70E1F">
        <w:t xml:space="preserve"> (you already have an account) or </w:t>
      </w:r>
      <w:proofErr w:type="spellStart"/>
      <w:r w:rsidRPr="00A70E1F">
        <w:rPr>
          <w:b/>
          <w:bCs/>
        </w:rPr>
        <w:t>Netlify</w:t>
      </w:r>
      <w:proofErr w:type="spellEnd"/>
      <w:r w:rsidRPr="00A70E1F">
        <w:t xml:space="preserve"> (you're connected to it via MCP). Offer free basic access and a paid Pro tier.</w:t>
      </w:r>
    </w:p>
    <w:p w:rsidR="00A70E1F" w:rsidRPr="00A70E1F" w:rsidRDefault="00A70E1F" w:rsidP="00A70E1F">
      <w:pPr>
        <w:jc w:val="both"/>
      </w:pPr>
      <w:r w:rsidRPr="00A70E1F">
        <w:rPr>
          <w:b/>
          <w:bCs/>
        </w:rPr>
        <w:t>Phase 4 — SaaS Products (Months 6–12)</w:t>
      </w:r>
    </w:p>
    <w:p w:rsidR="00A70E1F" w:rsidRPr="00A70E1F" w:rsidRDefault="00A70E1F" w:rsidP="00A70E1F">
      <w:pPr>
        <w:jc w:val="both"/>
      </w:pPr>
      <w:r w:rsidRPr="00A70E1F">
        <w:t>The Rent Arrears Tracker, Property Register Digital, Landlord-Tenant Portal, and Maintenance Request System are essentially a simplified external version of HHPMS. Your SoftCo equity stake and the commercial HHPMS build already underway is the engine for this phase — these products come out of that pipeline.</w:t>
      </w:r>
    </w:p>
    <w:p w:rsidR="00A70E1F" w:rsidRPr="00A70E1F" w:rsidRDefault="00A70E1F" w:rsidP="00A70E1F">
      <w:pPr>
        <w:jc w:val="both"/>
      </w:pPr>
      <w:r w:rsidRPr="00A70E1F">
        <w:rPr>
          <w:b/>
          <w:bCs/>
        </w:rPr>
        <w:lastRenderedPageBreak/>
        <w:t>Phase 5 — Education &amp; Advisory (Months 9–18)</w:t>
      </w:r>
    </w:p>
    <w:p w:rsidR="00A70E1F" w:rsidRPr="00A70E1F" w:rsidRDefault="00A70E1F" w:rsidP="00A70E1F">
      <w:pPr>
        <w:jc w:val="both"/>
      </w:pPr>
      <w:r w:rsidRPr="00A70E1F">
        <w:t xml:space="preserve">The Landlord Certification Programme and Know Your Rights guide can be built on </w:t>
      </w:r>
      <w:r w:rsidRPr="00A70E1F">
        <w:rPr>
          <w:b/>
          <w:bCs/>
        </w:rPr>
        <w:t>Teac</w:t>
      </w:r>
      <w:bookmarkStart w:id="0" w:name="_GoBack"/>
      <w:bookmarkEnd w:id="0"/>
      <w:r w:rsidRPr="00A70E1F">
        <w:rPr>
          <w:b/>
          <w:bCs/>
        </w:rPr>
        <w:t>hable</w:t>
      </w:r>
      <w:r w:rsidRPr="00A70E1F">
        <w:t xml:space="preserve">, </w:t>
      </w:r>
      <w:r w:rsidRPr="00A70E1F">
        <w:rPr>
          <w:b/>
          <w:bCs/>
        </w:rPr>
        <w:t>Selar</w:t>
      </w:r>
      <w:r w:rsidRPr="00A70E1F">
        <w:t>, or a custom LMS. Your regulatory background as a former Principal Rent Officer is the core asset here — no one in Ghana's digital property space can match that credential.</w:t>
      </w:r>
    </w:p>
    <w:p w:rsidR="00A70E1F" w:rsidRPr="00A70E1F" w:rsidRDefault="00A70E1F" w:rsidP="00A70E1F">
      <w:pPr>
        <w:jc w:val="both"/>
      </w:pPr>
      <w:r w:rsidRPr="00A70E1F">
        <w:rPr>
          <w:b/>
          <w:bCs/>
        </w:rPr>
        <w:t>Immediate next steps — this week:</w:t>
      </w:r>
    </w:p>
    <w:p w:rsidR="00A70E1F" w:rsidRPr="00A70E1F" w:rsidRDefault="00A70E1F" w:rsidP="00A70E1F">
      <w:pPr>
        <w:numPr>
          <w:ilvl w:val="0"/>
          <w:numId w:val="3"/>
        </w:numPr>
        <w:jc w:val="both"/>
      </w:pPr>
      <w:r w:rsidRPr="00A70E1F">
        <w:t>Audit what document templates you already have from HHRPM work</w:t>
      </w:r>
    </w:p>
    <w:p w:rsidR="00A70E1F" w:rsidRPr="00A70E1F" w:rsidRDefault="00A70E1F" w:rsidP="00A70E1F">
      <w:pPr>
        <w:numPr>
          <w:ilvl w:val="0"/>
          <w:numId w:val="3"/>
        </w:numPr>
        <w:jc w:val="both"/>
      </w:pPr>
      <w:r w:rsidRPr="00A70E1F">
        <w:t>Brand them under Property and Rent Consult (new logo, new letterhead)</w:t>
      </w:r>
    </w:p>
    <w:p w:rsidR="00A70E1F" w:rsidRPr="00A70E1F" w:rsidRDefault="00A70E1F" w:rsidP="00A70E1F">
      <w:pPr>
        <w:numPr>
          <w:ilvl w:val="0"/>
          <w:numId w:val="3"/>
        </w:numPr>
        <w:jc w:val="both"/>
      </w:pPr>
      <w:r w:rsidRPr="00A70E1F">
        <w:t>Open a Selar or Paystack Commerce account</w:t>
      </w:r>
    </w:p>
    <w:p w:rsidR="00A70E1F" w:rsidRPr="00A70E1F" w:rsidRDefault="00A70E1F" w:rsidP="00A70E1F">
      <w:pPr>
        <w:numPr>
          <w:ilvl w:val="0"/>
          <w:numId w:val="3"/>
        </w:numPr>
        <w:jc w:val="both"/>
      </w:pPr>
      <w:r w:rsidRPr="00A70E1F">
        <w:t>List your first document pack</w:t>
      </w:r>
    </w:p>
    <w:p w:rsidR="00A70E1F" w:rsidRPr="00A70E1F" w:rsidRDefault="00A70E1F" w:rsidP="00A70E1F">
      <w:pPr>
        <w:jc w:val="both"/>
      </w:pPr>
      <w:r w:rsidRPr="00A70E1F">
        <w:t>You can be generating revenue within two weeks without writing a single line of code. Would you like me to help with any of these steps — auditing existing templates, building the Selar product listing, drafting the pricing structure, or starting on the Rent Calculator Pro?</w:t>
      </w:r>
    </w:p>
    <w:p w:rsidR="006D07C7" w:rsidRDefault="006D07C7"/>
    <w:sectPr w:rsidR="006D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00E52"/>
    <w:multiLevelType w:val="multilevel"/>
    <w:tmpl w:val="415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9D36FF"/>
    <w:multiLevelType w:val="multilevel"/>
    <w:tmpl w:val="37C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B14BC5"/>
    <w:multiLevelType w:val="multilevel"/>
    <w:tmpl w:val="F0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E1F"/>
    <w:rsid w:val="006D07C7"/>
    <w:rsid w:val="00A7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2026-06-02T03:14:00Z</dcterms:created>
  <dcterms:modified xsi:type="dcterms:W3CDTF">2026-06-02T03:19:00Z</dcterms:modified>
</cp:coreProperties>
</file>