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lang w:val="en-US" w:eastAsia="en-US"/>
          <w14:ligatures w14:val="standardContextual"/>
        </w:rPr>
        <w:id w:val="-13079344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A0255B" w14:textId="45689ABF" w:rsidR="00710AAE" w:rsidRDefault="00710AAE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E256DB2" wp14:editId="4CEE0342">
                <wp:extent cx="1417320" cy="750898"/>
                <wp:effectExtent l="0" t="0" r="0" b="0"/>
                <wp:docPr id="143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F96B3101A9714F8FB0316B53E07A93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C5B8D8" w14:textId="374016FA" w:rsidR="00710AAE" w:rsidRDefault="00710AAE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Hurtownie danych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3C723F1357EC48D5BB212667114FC9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7513DCA" w14:textId="4B0E1946" w:rsidR="00710AAE" w:rsidRPr="00E15ECD" w:rsidRDefault="00E15ECD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E15ECD">
                <w:rPr>
                  <w:color w:val="156082" w:themeColor="accent1"/>
                  <w:sz w:val="28"/>
                  <w:szCs w:val="28"/>
                </w:rPr>
                <w:t>Lista 5 – Tworzenie wymiaru czasowego, przygotowanie procesu ETL</w:t>
              </w:r>
            </w:p>
          </w:sdtContent>
        </w:sdt>
        <w:p w14:paraId="02BC556A" w14:textId="77777777" w:rsidR="00710AAE" w:rsidRDefault="00710AAE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FFD14B" wp14:editId="2E0D0D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DE5AB9" w14:textId="1D754630" w:rsidR="00710AAE" w:rsidRDefault="00710AA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304B27AD" w14:textId="4099D547" w:rsidR="00710AA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10AAE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nr. indeksu: 272644</w:t>
                                    </w:r>
                                  </w:sdtContent>
                                </w:sdt>
                              </w:p>
                              <w:p w14:paraId="4E3DE1BA" w14:textId="7B6BB0A8" w:rsidR="00710AAE" w:rsidRDefault="00710AAE" w:rsidP="00710AAE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 w:rsidRPr="0001426C">
                                  <w:rPr>
                                    <w:rFonts w:ascii="Calibri" w:hAnsi="Calibri" w:cs="Calibri"/>
                                    <w:color w:val="0F4761" w:themeColor="accent1" w:themeShade="BF"/>
                                    <w:sz w:val="24"/>
                                  </w:rPr>
                                  <w:t>Politechnika Wrocławska, Informatyka Stosowana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FFD14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DE5AB9" w14:textId="1D754630" w:rsidR="00710AAE" w:rsidRDefault="00710AA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304B27AD" w14:textId="4099D547" w:rsidR="00710AAE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10AAE">
                                <w:rPr>
                                  <w:caps/>
                                  <w:color w:val="156082" w:themeColor="accent1"/>
                                </w:rPr>
                                <w:t>nr. indeksu: 272644</w:t>
                              </w:r>
                            </w:sdtContent>
                          </w:sdt>
                        </w:p>
                        <w:p w14:paraId="4E3DE1BA" w14:textId="7B6BB0A8" w:rsidR="00710AAE" w:rsidRDefault="00710AAE" w:rsidP="00710AAE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r w:rsidRPr="0001426C">
                            <w:rPr>
                              <w:rFonts w:ascii="Calibri" w:hAnsi="Calibri" w:cs="Calibri"/>
                              <w:color w:val="0F4761" w:themeColor="accent1" w:themeShade="BF"/>
                              <w:sz w:val="24"/>
                            </w:rPr>
                            <w:t>Politechnika Wrocławska, Informatyka Stosowana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5D2811C" wp14:editId="37AFF227">
                <wp:extent cx="758952" cy="478932"/>
                <wp:effectExtent l="0" t="0" r="3175" b="0"/>
                <wp:docPr id="144" name="Obraz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F51206" w14:textId="08479DF7" w:rsidR="00710AAE" w:rsidRDefault="00710AAE">
          <w:r>
            <w:br w:type="page"/>
          </w:r>
        </w:p>
      </w:sdtContent>
    </w:sdt>
    <w:p w14:paraId="534A9976" w14:textId="2931DFE2" w:rsidR="003C0776" w:rsidRPr="00544230" w:rsidRDefault="00544230" w:rsidP="00E34287">
      <w:pPr>
        <w:pStyle w:val="BodyText"/>
        <w:rPr>
          <w:b/>
          <w:bCs/>
          <w:lang w:val="pl-PL"/>
        </w:rPr>
      </w:pPr>
      <w:r w:rsidRPr="00544230">
        <w:rPr>
          <w:b/>
          <w:bCs/>
          <w:lang w:val="pl-PL"/>
        </w:rPr>
        <w:lastRenderedPageBreak/>
        <w:t>Rozwiązania:</w:t>
      </w:r>
    </w:p>
    <w:p w14:paraId="02D657C5" w14:textId="77777777" w:rsidR="00544230" w:rsidRDefault="00544230" w:rsidP="00544230">
      <w:pPr>
        <w:pStyle w:val="BodyText"/>
        <w:rPr>
          <w:lang w:val="pl-PL"/>
        </w:rPr>
      </w:pPr>
      <w:r w:rsidRPr="00F6158C">
        <w:rPr>
          <w:lang w:val="pl-PL"/>
        </w:rPr>
        <w:t>Zadanie 1.</w:t>
      </w:r>
    </w:p>
    <w:p w14:paraId="1CF674B0" w14:textId="2299031D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53FA8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3193EBC" wp14:editId="18BD8A41">
            <wp:extent cx="3985260" cy="8239070"/>
            <wp:effectExtent l="0" t="0" r="0" b="0"/>
            <wp:docPr id="150238905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89057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524" cy="82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2DAF" w14:textId="5A3B1933" w:rsidR="00B53FA8" w:rsidRDefault="00B53FA8" w:rsidP="00E34287">
      <w:pPr>
        <w:pStyle w:val="List"/>
        <w:rPr>
          <w:lang w:val="pl-PL"/>
        </w:rPr>
      </w:pPr>
      <w:r>
        <w:rPr>
          <w:lang w:val="pl-PL"/>
        </w:rPr>
        <w:lastRenderedPageBreak/>
        <w:t>Zadanie 2.</w:t>
      </w:r>
    </w:p>
    <w:p w14:paraId="1E895E66" w14:textId="4EC844C3" w:rsidR="00B53FA8" w:rsidRDefault="00B53FA8" w:rsidP="00E34287">
      <w:pPr>
        <w:pStyle w:val="List"/>
        <w:rPr>
          <w:lang w:val="pl-PL"/>
        </w:rPr>
      </w:pPr>
      <w:r>
        <w:rPr>
          <w:lang w:val="pl-PL"/>
        </w:rPr>
        <w:t>Tworzenie DIM_TIME</w:t>
      </w:r>
    </w:p>
    <w:p w14:paraId="2B10E16D" w14:textId="3748C6EB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53FA8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E04001B" wp14:editId="5CF9C31C">
            <wp:extent cx="3429479" cy="1810003"/>
            <wp:effectExtent l="0" t="0" r="0" b="0"/>
            <wp:docPr id="1240249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99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809C" w14:textId="2C19E615" w:rsidR="00B53FA8" w:rsidRDefault="00B53FA8" w:rsidP="00E34287">
      <w:pPr>
        <w:pStyle w:val="BodyText"/>
        <w:rPr>
          <w:lang w:val="pl-PL"/>
        </w:rPr>
      </w:pPr>
      <w:r>
        <w:rPr>
          <w:lang w:val="pl-PL"/>
        </w:rPr>
        <w:t>Tabele pomocnicze:</w:t>
      </w:r>
    </w:p>
    <w:p w14:paraId="287082D5" w14:textId="39FDCDB7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53FA8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8C9C696" wp14:editId="33017F0F">
            <wp:extent cx="4884420" cy="5853474"/>
            <wp:effectExtent l="0" t="0" r="0" b="0"/>
            <wp:docPr id="3497306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063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528" cy="58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1970" w14:textId="628E682A" w:rsidR="00B53FA8" w:rsidRDefault="00B53FA8" w:rsidP="00E34287">
      <w:pPr>
        <w:pStyle w:val="BodyText"/>
        <w:rPr>
          <w:lang w:val="pl-PL"/>
        </w:rPr>
      </w:pPr>
      <w:r>
        <w:rPr>
          <w:lang w:val="pl-PL"/>
        </w:rPr>
        <w:t>Wypełniamy danymi:</w:t>
      </w:r>
    </w:p>
    <w:p w14:paraId="1E22D974" w14:textId="352B8AAE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53FA8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6274174A" wp14:editId="260EA182">
            <wp:extent cx="5760720" cy="3662680"/>
            <wp:effectExtent l="0" t="0" r="0" b="0"/>
            <wp:docPr id="1353805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052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56DF" w14:textId="49194349" w:rsidR="00B53FA8" w:rsidRDefault="00B53FA8" w:rsidP="00E34287">
      <w:pPr>
        <w:pStyle w:val="BodyText"/>
        <w:rPr>
          <w:lang w:val="pl-PL"/>
        </w:rPr>
      </w:pPr>
      <w:r>
        <w:rPr>
          <w:lang w:val="pl-PL"/>
        </w:rPr>
        <w:t>Zadanie 3.</w:t>
      </w:r>
    </w:p>
    <w:p w14:paraId="0301D85B" w14:textId="0D1D24D6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53FA8">
        <w:rPr>
          <w:lang w:val="pl-PL"/>
        </w:rPr>
        <w:drawing>
          <wp:inline distT="0" distB="0" distL="0" distR="0" wp14:anchorId="321ACB22" wp14:editId="12ED3C66">
            <wp:extent cx="4945290" cy="2972435"/>
            <wp:effectExtent l="0" t="0" r="8255" b="0"/>
            <wp:docPr id="7561234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23446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512" cy="29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040B" w14:textId="7A950DA7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53FA8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339B9E0" wp14:editId="7D7B4E97">
            <wp:extent cx="5760720" cy="1409700"/>
            <wp:effectExtent l="0" t="0" r="0" b="0"/>
            <wp:docPr id="777833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3230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39011"/>
                    <a:stretch/>
                  </pic:blipFill>
                  <pic:spPr bwMode="auto"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CCEF" w14:textId="19E1A5B0" w:rsidR="00B53FA8" w:rsidRDefault="00B53FA8" w:rsidP="00E34287">
      <w:pPr>
        <w:pStyle w:val="BodyText"/>
        <w:rPr>
          <w:lang w:val="pl-PL"/>
        </w:rPr>
      </w:pPr>
      <w:r>
        <w:rPr>
          <w:lang w:val="pl-PL"/>
        </w:rPr>
        <w:t>Zadanie 4.</w:t>
      </w:r>
    </w:p>
    <w:p w14:paraId="113B03FC" w14:textId="041F9B61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53FA8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4B9884AC" wp14:editId="226E78D6">
            <wp:extent cx="3238952" cy="5068007"/>
            <wp:effectExtent l="0" t="0" r="0" b="0"/>
            <wp:docPr id="1443304310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04310" name="Picture 1" descr="A screenshot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EF38" w14:textId="2568A467" w:rsidR="00B53FA8" w:rsidRDefault="00B53FA8" w:rsidP="00B53F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/>
      </w:r>
      <w:r w:rsidRPr="00B53FA8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3A77D71D" wp14:editId="3BF60B74">
            <wp:extent cx="3497580" cy="3204573"/>
            <wp:effectExtent l="0" t="0" r="7620" b="0"/>
            <wp:docPr id="716135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556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439" cy="321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67D" w14:textId="725F808F" w:rsidR="00B53FA8" w:rsidRDefault="00B53FA8" w:rsidP="00B53F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br/>
      </w:r>
      <w:r w:rsidR="00B94040" w:rsidRPr="00B94040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4D3F066" wp14:editId="0266D84F">
            <wp:extent cx="4760581" cy="4343400"/>
            <wp:effectExtent l="0" t="0" r="2540" b="0"/>
            <wp:docPr id="1146351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120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098" cy="43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5AA3" w14:textId="5EEF66A0" w:rsidR="00B94040" w:rsidRDefault="00B94040" w:rsidP="00B53F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/>
      </w:r>
      <w:r w:rsidRPr="00B94040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2140E7D0" wp14:editId="714DAF90">
            <wp:extent cx="4472940" cy="4104141"/>
            <wp:effectExtent l="0" t="0" r="3810" b="0"/>
            <wp:docPr id="80409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946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910" cy="4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9FB" w14:textId="75CAB3C4" w:rsidR="00B94040" w:rsidRDefault="00B94040" w:rsidP="00B53F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br/>
      </w:r>
      <w:r w:rsidRPr="00B94040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C5F5B50" wp14:editId="2C3779B0">
            <wp:extent cx="4104127" cy="3802380"/>
            <wp:effectExtent l="0" t="0" r="0" b="7620"/>
            <wp:docPr id="982178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786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6102" cy="38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2A43" w14:textId="08706478" w:rsidR="00B94040" w:rsidRDefault="00B94040" w:rsidP="00B53F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/>
      </w:r>
      <w:r w:rsidRPr="00B94040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ACB058A" wp14:editId="30051E0D">
            <wp:extent cx="4130040" cy="3825021"/>
            <wp:effectExtent l="0" t="0" r="3810" b="4445"/>
            <wp:docPr id="2076350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5032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544" cy="38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307" w14:textId="254BDF35" w:rsidR="00B94040" w:rsidRPr="00B53FA8" w:rsidRDefault="00B94040" w:rsidP="00B53F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pl-PL"/>
        </w:rPr>
      </w:pPr>
      <w:r w:rsidRPr="00B94040">
        <w:rPr>
          <w:rFonts w:ascii="Times New Roman" w:hAnsi="Times New Roman" w:cs="Times New Roman"/>
          <w:sz w:val="24"/>
          <w:szCs w:val="24"/>
          <w:lang w:val="pl-PL"/>
        </w:rPr>
        <w:t xml:space="preserve">PRINT </w:t>
      </w:r>
      <w:r w:rsidR="00E34287">
        <w:rPr>
          <w:rFonts w:ascii="Times New Roman" w:hAnsi="Times New Roman" w:cs="Times New Roman"/>
          <w:sz w:val="24"/>
          <w:szCs w:val="24"/>
          <w:lang w:val="pl-PL"/>
        </w:rPr>
        <w:t>‘</w:t>
      </w:r>
      <w:r w:rsidRPr="00B94040">
        <w:rPr>
          <w:rFonts w:ascii="Times New Roman" w:hAnsi="Times New Roman" w:cs="Times New Roman"/>
          <w:sz w:val="24"/>
          <w:szCs w:val="24"/>
          <w:lang w:val="pl-PL"/>
        </w:rPr>
        <w:t>Proces zakończony pomyślnie</w:t>
      </w:r>
      <w:r w:rsidR="00E34287">
        <w:rPr>
          <w:rFonts w:ascii="Times New Roman" w:hAnsi="Times New Roman" w:cs="Times New Roman"/>
          <w:sz w:val="24"/>
          <w:szCs w:val="24"/>
          <w:lang w:val="pl-PL"/>
        </w:rPr>
        <w:t>’</w:t>
      </w:r>
      <w:r w:rsidRPr="00B94040">
        <w:rPr>
          <w:rFonts w:ascii="Times New Roman" w:hAnsi="Times New Roman" w:cs="Times New Roman"/>
          <w:sz w:val="24"/>
          <w:szCs w:val="24"/>
          <w:lang w:val="pl-PL"/>
        </w:rPr>
        <w:t>;</w:t>
      </w:r>
    </w:p>
    <w:p w14:paraId="153F744D" w14:textId="77777777" w:rsidR="00B53FA8" w:rsidRDefault="00B53FA8" w:rsidP="00E15ECD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3428F4B2" w14:textId="77777777" w:rsidR="00B94040" w:rsidRDefault="00B94040" w:rsidP="00E15ECD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39E7DAF0" w14:textId="28309A7B" w:rsidR="00B94040" w:rsidRDefault="00B94040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94040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6BA334C0" wp14:editId="6F7F8D92">
            <wp:extent cx="2985406" cy="3817620"/>
            <wp:effectExtent l="0" t="0" r="5715" b="0"/>
            <wp:docPr id="1244863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63645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6453" cy="38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5ECC" w14:textId="09393E62" w:rsidR="00B94040" w:rsidRDefault="00B94040" w:rsidP="00E34287">
      <w:pPr>
        <w:pStyle w:val="BodyText"/>
        <w:rPr>
          <w:lang w:val="pl-PL"/>
        </w:rPr>
      </w:pPr>
      <w:r>
        <w:rPr>
          <w:lang w:val="pl-PL"/>
        </w:rPr>
        <w:t>Zadanie 5.</w:t>
      </w:r>
    </w:p>
    <w:p w14:paraId="6520AEF8" w14:textId="7169642F" w:rsidR="00B94040" w:rsidRDefault="00B94040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94040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335426D" wp14:editId="77504AF9">
            <wp:extent cx="4411980" cy="4636026"/>
            <wp:effectExtent l="0" t="0" r="7620" b="0"/>
            <wp:docPr id="1022157569" name="Picture 1" descr="A diagram of a software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57569" name="Picture 1" descr="A diagram of a software projec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135" cy="46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D30D" w14:textId="4EA3BAEC" w:rsidR="00B94040" w:rsidRDefault="00B94040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94040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7A46D58F" wp14:editId="781CEF0D">
            <wp:extent cx="5760720" cy="3270885"/>
            <wp:effectExtent l="0" t="0" r="0" b="5715"/>
            <wp:docPr id="792801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0101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1FD" w14:textId="10CF2FA2" w:rsidR="00B94040" w:rsidRDefault="00B94040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B94040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763121F" wp14:editId="7E694E12">
            <wp:extent cx="5760720" cy="4729480"/>
            <wp:effectExtent l="0" t="0" r="0" b="0"/>
            <wp:docPr id="29153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51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8285" w14:textId="77777777" w:rsidR="00B94040" w:rsidRDefault="00B94040" w:rsidP="00E15ECD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05606722" w14:textId="67F4573F" w:rsidR="00E15ECD" w:rsidRDefault="00E15ECD" w:rsidP="00E15ECD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5A2AC906" w14:textId="59C7B598" w:rsidR="006706F5" w:rsidRDefault="006947D7" w:rsidP="00E34287">
      <w:pPr>
        <w:pStyle w:val="Heading1"/>
        <w:rPr>
          <w:lang w:val="pl-PL"/>
        </w:rPr>
      </w:pPr>
      <w:r w:rsidRPr="006947D7">
        <w:rPr>
          <w:lang w:val="pl-PL"/>
        </w:rPr>
        <w:lastRenderedPageBreak/>
        <w:t>Wnioski:</w:t>
      </w:r>
    </w:p>
    <w:p w14:paraId="5ACBE582" w14:textId="77777777" w:rsidR="008D632B" w:rsidRDefault="008D632B" w:rsidP="00E34287">
      <w:pPr>
        <w:pStyle w:val="BodyText"/>
        <w:rPr>
          <w:lang w:val="pl-PL"/>
        </w:rPr>
      </w:pPr>
      <w:r>
        <w:rPr>
          <w:lang w:val="pl-PL"/>
        </w:rPr>
        <w:t>N</w:t>
      </w:r>
      <w:r w:rsidRPr="008D632B">
        <w:rPr>
          <w:lang w:val="pl-PL"/>
        </w:rPr>
        <w:t>apisani</w:t>
      </w:r>
      <w:r>
        <w:rPr>
          <w:lang w:val="pl-PL"/>
        </w:rPr>
        <w:t>e</w:t>
      </w:r>
      <w:r w:rsidRPr="008D632B">
        <w:rPr>
          <w:lang w:val="pl-PL"/>
        </w:rPr>
        <w:t xml:space="preserve"> skryptu, który automatycznie usuwa wszystkie tabele DIM i FACT, </w:t>
      </w:r>
      <w:r>
        <w:rPr>
          <w:lang w:val="pl-PL"/>
        </w:rPr>
        <w:t xml:space="preserve">pozwoliło na to, że </w:t>
      </w:r>
      <w:r w:rsidRPr="008D632B">
        <w:rPr>
          <w:lang w:val="pl-PL"/>
        </w:rPr>
        <w:t xml:space="preserve">za każdym razem mamy czyste środowisko do pracy. </w:t>
      </w:r>
    </w:p>
    <w:p w14:paraId="17D07C08" w14:textId="2076A87A" w:rsidR="008D632B" w:rsidRDefault="008D632B" w:rsidP="00E34287">
      <w:pPr>
        <w:pStyle w:val="BodyText"/>
        <w:rPr>
          <w:lang w:val="pl-PL"/>
        </w:rPr>
      </w:pPr>
      <w:r>
        <w:rPr>
          <w:lang w:val="pl-PL"/>
        </w:rPr>
        <w:t xml:space="preserve">Przy próbie implementacji </w:t>
      </w:r>
      <w:r w:rsidR="00FC3E79">
        <w:rPr>
          <w:lang w:val="pl-PL"/>
        </w:rPr>
        <w:t>importowania danych do DIM_TIME</w:t>
      </w:r>
      <w:r>
        <w:rPr>
          <w:lang w:val="pl-PL"/>
        </w:rPr>
        <w:t xml:space="preserve"> w SSIS w ETL w formie noSQL moje pierwsze podejście obejmowało próbę obróbki </w:t>
      </w:r>
      <w:r w:rsidR="00FC3E79">
        <w:rPr>
          <w:lang w:val="pl-PL"/>
        </w:rPr>
        <w:t>dat ShipDate oraz OrderDate bez wielokrotnego pobierania źródła danych (np. za pomocą Unpivot), ale końcowo uznałem za prostsze (i działające) użycie Union All oraz dwóch źródeł danych.</w:t>
      </w:r>
    </w:p>
    <w:p w14:paraId="21924210" w14:textId="748B773D" w:rsidR="00FC3E79" w:rsidRDefault="008D632B" w:rsidP="00E34287">
      <w:pPr>
        <w:pStyle w:val="BodyText"/>
        <w:rPr>
          <w:lang w:val="pl-PL"/>
        </w:rPr>
      </w:pPr>
      <w:r w:rsidRPr="008D632B">
        <w:rPr>
          <w:lang w:val="pl-PL"/>
        </w:rPr>
        <w:t xml:space="preserve">W Derived Column </w:t>
      </w:r>
      <w:r w:rsidR="00FC3E79">
        <w:rPr>
          <w:lang w:val="pl-PL"/>
        </w:rPr>
        <w:t>nauczyłem</w:t>
      </w:r>
      <w:r w:rsidRPr="008D632B">
        <w:rPr>
          <w:lang w:val="pl-PL"/>
        </w:rPr>
        <w:t xml:space="preserve"> się uważać na wartości NULL i najpierw je odfiltrować, żeby nie </w:t>
      </w:r>
      <w:r w:rsidR="00E34287">
        <w:rPr>
          <w:lang w:val="pl-PL"/>
        </w:rPr>
        <w:t>napotkać</w:t>
      </w:r>
      <w:r w:rsidRPr="008D632B">
        <w:rPr>
          <w:lang w:val="pl-PL"/>
        </w:rPr>
        <w:t xml:space="preserve"> błędu przy </w:t>
      </w:r>
      <w:r w:rsidR="00FC3E79">
        <w:rPr>
          <w:lang w:val="pl-PL"/>
        </w:rPr>
        <w:t>rzutowaniu</w:t>
      </w:r>
      <w:r w:rsidRPr="008D632B">
        <w:rPr>
          <w:lang w:val="pl-PL"/>
        </w:rPr>
        <w:t xml:space="preserve"> typów. </w:t>
      </w:r>
    </w:p>
    <w:p w14:paraId="45326904" w14:textId="4E8E375D" w:rsidR="00FC3E79" w:rsidRDefault="00E34287" w:rsidP="00E34287">
      <w:pPr>
        <w:pStyle w:val="BodyText"/>
        <w:rPr>
          <w:lang w:val="pl-PL"/>
        </w:rPr>
      </w:pPr>
      <w:r>
        <w:rPr>
          <w:lang w:val="pl-PL"/>
        </w:rPr>
        <w:t>Korzystanie z</w:t>
      </w:r>
      <w:r w:rsidR="008D632B" w:rsidRPr="008D632B">
        <w:rPr>
          <w:lang w:val="pl-PL"/>
        </w:rPr>
        <w:t xml:space="preserve"> Lookup, gdzie </w:t>
      </w:r>
      <w:r>
        <w:rPr>
          <w:lang w:val="pl-PL"/>
        </w:rPr>
        <w:t>można było dołączhć</w:t>
      </w:r>
      <w:r w:rsidR="008D632B" w:rsidRPr="008D632B">
        <w:rPr>
          <w:lang w:val="pl-PL"/>
        </w:rPr>
        <w:t xml:space="preserve"> nazwy miesięcy i dni</w:t>
      </w:r>
      <w:r>
        <w:rPr>
          <w:lang w:val="pl-PL"/>
        </w:rPr>
        <w:t xml:space="preserve"> </w:t>
      </w:r>
      <w:r w:rsidR="008D632B" w:rsidRPr="008D632B">
        <w:rPr>
          <w:lang w:val="pl-PL"/>
        </w:rPr>
        <w:t>pokazało, jak łatwo uzupełnić atrybuty bez pisania</w:t>
      </w:r>
      <w:r>
        <w:rPr>
          <w:lang w:val="pl-PL"/>
        </w:rPr>
        <w:t xml:space="preserve"> skomplikowanych zapytań.</w:t>
      </w:r>
      <w:r w:rsidR="008D632B" w:rsidRPr="008D632B">
        <w:rPr>
          <w:lang w:val="pl-PL"/>
        </w:rPr>
        <w:t xml:space="preserve"> </w:t>
      </w:r>
    </w:p>
    <w:p w14:paraId="5103DF79" w14:textId="0F748229" w:rsidR="00FC3E79" w:rsidRDefault="008D632B" w:rsidP="00E34287">
      <w:pPr>
        <w:pStyle w:val="BodyText"/>
        <w:rPr>
          <w:lang w:val="pl-PL"/>
        </w:rPr>
      </w:pPr>
      <w:r w:rsidRPr="008D632B">
        <w:rPr>
          <w:lang w:val="pl-PL"/>
        </w:rPr>
        <w:t>Czyste zapytania SQL w Execute SQL Task dały nam pewność, że każda kolejna instrukcja wykona się w ustalonej kolejności, a ewentualny błąd zatrzyma proces dokładnie tam, gdzie trzeba</w:t>
      </w:r>
      <w:r w:rsidR="00E34287">
        <w:rPr>
          <w:lang w:val="pl-PL"/>
        </w:rPr>
        <w:t xml:space="preserve"> – można też było łatwiej obserwować przebieg takiego procesu i jego ewentualna naprawa w przypadku błędu była o wiele prostsza niż dla klasycznego kodu w SQL.</w:t>
      </w:r>
    </w:p>
    <w:p w14:paraId="67980710" w14:textId="0780F450" w:rsidR="00FC3E79" w:rsidRDefault="008D632B" w:rsidP="00E34287">
      <w:pPr>
        <w:pStyle w:val="BodyText"/>
        <w:rPr>
          <w:lang w:val="pl-PL"/>
        </w:rPr>
      </w:pPr>
      <w:r w:rsidRPr="008D632B">
        <w:rPr>
          <w:lang w:val="pl-PL"/>
        </w:rPr>
        <w:t xml:space="preserve">Event Handlers </w:t>
      </w:r>
      <w:r w:rsidR="00E34287">
        <w:rPr>
          <w:lang w:val="pl-PL"/>
        </w:rPr>
        <w:t>służą</w:t>
      </w:r>
      <w:r w:rsidRPr="008D632B">
        <w:rPr>
          <w:lang w:val="pl-PL"/>
        </w:rPr>
        <w:t xml:space="preserve"> do globalnego łapania wyjątków i logowania ich do plików</w:t>
      </w:r>
      <w:r w:rsidR="00E34287">
        <w:rPr>
          <w:lang w:val="pl-PL"/>
        </w:rPr>
        <w:t>, jest to rozwiązanie, które w niektórych sytuacjach może być wygodne i praktyczne, jednak brak domyślnego error outputu w konsoli mnie osobiście irytował i nie był zbyt intuicyjny przy próbie naprawy kodu.</w:t>
      </w:r>
    </w:p>
    <w:p w14:paraId="67C17C4B" w14:textId="51E6E9EC" w:rsidR="001D4AFC" w:rsidRPr="00AE0110" w:rsidRDefault="00E34287" w:rsidP="00E34287">
      <w:pPr>
        <w:pStyle w:val="BodyText"/>
        <w:rPr>
          <w:lang w:val="pl-PL"/>
        </w:rPr>
      </w:pPr>
      <w:r>
        <w:rPr>
          <w:lang w:val="pl-PL"/>
        </w:rPr>
        <w:t>Przy pracy nad tymi zadaniami przekonać się można, że</w:t>
      </w:r>
      <w:r w:rsidR="008D632B" w:rsidRPr="008D632B">
        <w:rPr>
          <w:lang w:val="pl-PL"/>
        </w:rPr>
        <w:t xml:space="preserve"> komponenty SSIS </w:t>
      </w:r>
      <w:r>
        <w:rPr>
          <w:lang w:val="pl-PL"/>
        </w:rPr>
        <w:t xml:space="preserve">potrafią </w:t>
      </w:r>
      <w:r w:rsidR="008D632B" w:rsidRPr="008D632B">
        <w:rPr>
          <w:lang w:val="pl-PL"/>
        </w:rPr>
        <w:t xml:space="preserve">naprawdę dużo, zwłaszcza gdy chcemy zbudować </w:t>
      </w:r>
      <w:r w:rsidR="00544230">
        <w:rPr>
          <w:lang w:val="pl-PL"/>
        </w:rPr>
        <w:t xml:space="preserve">wygodny do wykorzystania </w:t>
      </w:r>
      <w:r w:rsidR="008D632B" w:rsidRPr="008D632B">
        <w:rPr>
          <w:lang w:val="pl-PL"/>
        </w:rPr>
        <w:t xml:space="preserve">prototyp ETL. </w:t>
      </w:r>
      <w:r>
        <w:rPr>
          <w:lang w:val="pl-PL"/>
        </w:rPr>
        <w:t>Takie rozwiązanie pozwala łączyć szerokie możliwości języka SQL z wizualną wygodą graficznej reprezentacji w SSIS, co sprawia że końcowy projekt staje się bardziej solidny, elastyczny i odporny na typowe błędy danych. Jednak warto wspomnieć że robienie tego typu zapytań graficznie jest o wiele bardziej czasochłonne niż napisanie krótkiego kodu w czystym SQL.</w:t>
      </w:r>
      <w:r w:rsidR="008D632B" w:rsidRPr="008D632B">
        <w:rPr>
          <w:lang w:val="pl-PL"/>
        </w:rPr>
        <w:t xml:space="preserve"> </w:t>
      </w:r>
    </w:p>
    <w:sectPr w:rsidR="001D4AFC" w:rsidRPr="00AE0110" w:rsidSect="00710AA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F9FD7" w14:textId="77777777" w:rsidR="00B0203A" w:rsidRDefault="00B0203A" w:rsidP="00710AAE">
      <w:pPr>
        <w:spacing w:after="0" w:line="240" w:lineRule="auto"/>
      </w:pPr>
      <w:r>
        <w:separator/>
      </w:r>
    </w:p>
  </w:endnote>
  <w:endnote w:type="continuationSeparator" w:id="0">
    <w:p w14:paraId="4C771987" w14:textId="77777777" w:rsidR="00B0203A" w:rsidRDefault="00B0203A" w:rsidP="0071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38510" w14:textId="77777777" w:rsidR="00B0203A" w:rsidRDefault="00B0203A" w:rsidP="00710AAE">
      <w:pPr>
        <w:spacing w:after="0" w:line="240" w:lineRule="auto"/>
      </w:pPr>
      <w:r>
        <w:separator/>
      </w:r>
    </w:p>
  </w:footnote>
  <w:footnote w:type="continuationSeparator" w:id="0">
    <w:p w14:paraId="3C36D441" w14:textId="77777777" w:rsidR="00B0203A" w:rsidRDefault="00B0203A" w:rsidP="00710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12443"/>
    <w:multiLevelType w:val="hybridMultilevel"/>
    <w:tmpl w:val="63A655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26171"/>
    <w:multiLevelType w:val="hybridMultilevel"/>
    <w:tmpl w:val="56E651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1642D"/>
    <w:multiLevelType w:val="hybridMultilevel"/>
    <w:tmpl w:val="E51AC05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45B6D"/>
    <w:multiLevelType w:val="hybridMultilevel"/>
    <w:tmpl w:val="9112D90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F26F73"/>
    <w:multiLevelType w:val="hybridMultilevel"/>
    <w:tmpl w:val="28E42A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763549">
    <w:abstractNumId w:val="1"/>
  </w:num>
  <w:num w:numId="2" w16cid:durableId="622882894">
    <w:abstractNumId w:val="0"/>
  </w:num>
  <w:num w:numId="3" w16cid:durableId="121505105">
    <w:abstractNumId w:val="4"/>
  </w:num>
  <w:num w:numId="4" w16cid:durableId="2143881889">
    <w:abstractNumId w:val="2"/>
  </w:num>
  <w:num w:numId="5" w16cid:durableId="1692338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AE"/>
    <w:rsid w:val="00066C62"/>
    <w:rsid w:val="0007404C"/>
    <w:rsid w:val="00083F5C"/>
    <w:rsid w:val="000943F9"/>
    <w:rsid w:val="0009567A"/>
    <w:rsid w:val="000B79BD"/>
    <w:rsid w:val="000C5163"/>
    <w:rsid w:val="000D0AFF"/>
    <w:rsid w:val="0012429D"/>
    <w:rsid w:val="00164F19"/>
    <w:rsid w:val="001A75CB"/>
    <w:rsid w:val="001D4AFC"/>
    <w:rsid w:val="001D5879"/>
    <w:rsid w:val="001D62A4"/>
    <w:rsid w:val="002136C3"/>
    <w:rsid w:val="002242EE"/>
    <w:rsid w:val="00227C0E"/>
    <w:rsid w:val="0023379D"/>
    <w:rsid w:val="002C0956"/>
    <w:rsid w:val="003160EB"/>
    <w:rsid w:val="00330777"/>
    <w:rsid w:val="003358E9"/>
    <w:rsid w:val="0034252D"/>
    <w:rsid w:val="00391786"/>
    <w:rsid w:val="003B161D"/>
    <w:rsid w:val="003C0776"/>
    <w:rsid w:val="003E57A2"/>
    <w:rsid w:val="00483050"/>
    <w:rsid w:val="00495488"/>
    <w:rsid w:val="0050075E"/>
    <w:rsid w:val="00544230"/>
    <w:rsid w:val="00576E2C"/>
    <w:rsid w:val="00584932"/>
    <w:rsid w:val="006314B9"/>
    <w:rsid w:val="00655666"/>
    <w:rsid w:val="00665444"/>
    <w:rsid w:val="0067065B"/>
    <w:rsid w:val="006706F5"/>
    <w:rsid w:val="006776BA"/>
    <w:rsid w:val="006947D7"/>
    <w:rsid w:val="006E4DC5"/>
    <w:rsid w:val="00710AAE"/>
    <w:rsid w:val="00715FCD"/>
    <w:rsid w:val="00742AF0"/>
    <w:rsid w:val="00754CB0"/>
    <w:rsid w:val="00777117"/>
    <w:rsid w:val="00786D80"/>
    <w:rsid w:val="007C7D5A"/>
    <w:rsid w:val="00845872"/>
    <w:rsid w:val="008503E5"/>
    <w:rsid w:val="00852A53"/>
    <w:rsid w:val="00860A1E"/>
    <w:rsid w:val="00886E4A"/>
    <w:rsid w:val="008C0343"/>
    <w:rsid w:val="008D632B"/>
    <w:rsid w:val="008F7DD3"/>
    <w:rsid w:val="0090556E"/>
    <w:rsid w:val="009450F7"/>
    <w:rsid w:val="00953ABC"/>
    <w:rsid w:val="009709C3"/>
    <w:rsid w:val="00970EAF"/>
    <w:rsid w:val="0098004F"/>
    <w:rsid w:val="009C1C42"/>
    <w:rsid w:val="009D44D4"/>
    <w:rsid w:val="009F24A3"/>
    <w:rsid w:val="009F50ED"/>
    <w:rsid w:val="00A56A7A"/>
    <w:rsid w:val="00A81E7B"/>
    <w:rsid w:val="00AC43BF"/>
    <w:rsid w:val="00AD30E0"/>
    <w:rsid w:val="00AE0110"/>
    <w:rsid w:val="00B0203A"/>
    <w:rsid w:val="00B349AD"/>
    <w:rsid w:val="00B53FA8"/>
    <w:rsid w:val="00B643C2"/>
    <w:rsid w:val="00B94040"/>
    <w:rsid w:val="00BB6CE3"/>
    <w:rsid w:val="00BD7CCB"/>
    <w:rsid w:val="00C94EA1"/>
    <w:rsid w:val="00CB5D73"/>
    <w:rsid w:val="00CC6C3C"/>
    <w:rsid w:val="00D44E8F"/>
    <w:rsid w:val="00DB7462"/>
    <w:rsid w:val="00DF44FF"/>
    <w:rsid w:val="00E044CF"/>
    <w:rsid w:val="00E15ECD"/>
    <w:rsid w:val="00E34287"/>
    <w:rsid w:val="00E343A7"/>
    <w:rsid w:val="00E5549F"/>
    <w:rsid w:val="00E60744"/>
    <w:rsid w:val="00E6192F"/>
    <w:rsid w:val="00EB2643"/>
    <w:rsid w:val="00EC6C40"/>
    <w:rsid w:val="00EF29A6"/>
    <w:rsid w:val="00EF2DAA"/>
    <w:rsid w:val="00F23036"/>
    <w:rsid w:val="00F54BB0"/>
    <w:rsid w:val="00F6158C"/>
    <w:rsid w:val="00FC3E79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C5B7"/>
  <w15:chartTrackingRefBased/>
  <w15:docId w15:val="{4B435AC8-17B8-4E23-A0BC-4D7C8791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9B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AA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AA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AA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AA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AA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AA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AA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AA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AA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10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AA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AA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10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AA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710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AA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710AA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10AA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10AAE"/>
    <w:rPr>
      <w:rFonts w:eastAsiaTheme="minorEastAsia"/>
      <w:kern w:val="0"/>
      <w:lang w:eastAsia="pl-PL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AA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AAE"/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7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777"/>
    <w:rPr>
      <w:rFonts w:ascii="Consolas" w:hAnsi="Consolas"/>
      <w:sz w:val="20"/>
      <w:szCs w:val="20"/>
      <w:lang w:val="en-US"/>
    </w:rPr>
  </w:style>
  <w:style w:type="paragraph" w:styleId="List">
    <w:name w:val="List"/>
    <w:basedOn w:val="Normal"/>
    <w:uiPriority w:val="99"/>
    <w:unhideWhenUsed/>
    <w:rsid w:val="00E34287"/>
    <w:pPr>
      <w:ind w:left="283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E3428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3428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96B3101A9714F8FB0316B53E07A93D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C2069A-E4FF-474F-B936-FBF103E0BD87}"/>
      </w:docPartPr>
      <w:docPartBody>
        <w:p w:rsidR="00375094" w:rsidRDefault="00E11243" w:rsidP="00E11243">
          <w:pPr>
            <w:pStyle w:val="F96B3101A9714F8FB0316B53E07A93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3C723F1357EC48D5BB212667114FC93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261FA14-4090-4AE0-9394-DEF5126E86D2}"/>
      </w:docPartPr>
      <w:docPartBody>
        <w:p w:rsidR="00375094" w:rsidRDefault="00E11243" w:rsidP="00E11243">
          <w:pPr>
            <w:pStyle w:val="3C723F1357EC48D5BB212667114FC93A"/>
          </w:pPr>
          <w:r>
            <w:rPr>
              <w:color w:val="156082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43"/>
    <w:rsid w:val="00013F3A"/>
    <w:rsid w:val="00164F19"/>
    <w:rsid w:val="001D5879"/>
    <w:rsid w:val="002136C3"/>
    <w:rsid w:val="00226D4A"/>
    <w:rsid w:val="00251B01"/>
    <w:rsid w:val="002C0956"/>
    <w:rsid w:val="003358E9"/>
    <w:rsid w:val="00375094"/>
    <w:rsid w:val="003B161D"/>
    <w:rsid w:val="00435B45"/>
    <w:rsid w:val="00504BED"/>
    <w:rsid w:val="00552C07"/>
    <w:rsid w:val="00655666"/>
    <w:rsid w:val="00715FCD"/>
    <w:rsid w:val="00716977"/>
    <w:rsid w:val="00742AF0"/>
    <w:rsid w:val="00860A1E"/>
    <w:rsid w:val="00A53573"/>
    <w:rsid w:val="00AC43BF"/>
    <w:rsid w:val="00B643C2"/>
    <w:rsid w:val="00C376FA"/>
    <w:rsid w:val="00CA3643"/>
    <w:rsid w:val="00D55B6C"/>
    <w:rsid w:val="00DA46FF"/>
    <w:rsid w:val="00DB0A02"/>
    <w:rsid w:val="00E060DD"/>
    <w:rsid w:val="00E11243"/>
    <w:rsid w:val="00E15D19"/>
    <w:rsid w:val="00E6192F"/>
    <w:rsid w:val="00F54BB0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6B3101A9714F8FB0316B53E07A93D4">
    <w:name w:val="F96B3101A9714F8FB0316B53E07A93D4"/>
    <w:rsid w:val="00E11243"/>
  </w:style>
  <w:style w:type="paragraph" w:customStyle="1" w:styleId="3C723F1357EC48D5BB212667114FC93A">
    <w:name w:val="3C723F1357EC48D5BB212667114FC93A"/>
    <w:rsid w:val="00E112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Aleksander stepaniuk</PublishDate>
  <Abstract/>
  <CompanyAddress>IST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10</Pages>
  <Words>314</Words>
  <Characters>1886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Hurtownie danych</vt:lpstr>
      <vt:lpstr>Hurtownie danych</vt:lpstr>
    </vt:vector>
  </TitlesOfParts>
  <Company>nr. indeksu: 272644</Company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Lista 5 – Tworzenie wymiaru czasowego, przygotowanie procesu ETL</dc:subject>
  <dc:creator>zawo stepaniuk</dc:creator>
  <cp:keywords/>
  <dc:description/>
  <cp:lastModifiedBy>Aleksander Stepaniuk (272644)</cp:lastModifiedBy>
  <cp:revision>7</cp:revision>
  <cp:lastPrinted>2025-03-16T19:58:00Z</cp:lastPrinted>
  <dcterms:created xsi:type="dcterms:W3CDTF">2025-03-09T13:03:00Z</dcterms:created>
  <dcterms:modified xsi:type="dcterms:W3CDTF">2025-04-26T19:00:00Z</dcterms:modified>
</cp:coreProperties>
</file>