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FDDCA" w14:textId="794F000C" w:rsidR="00875A0A" w:rsidRDefault="00875A0A" w:rsidP="00875A0A">
      <w:r>
        <w:t>Har den förändrats?</w:t>
      </w:r>
    </w:p>
    <w:p w14:paraId="19E8AF18" w14:textId="0E91E019" w:rsidR="00875A0A" w:rsidRDefault="00875A0A" w:rsidP="00875A0A">
      <w:r>
        <w:t>Hur den kom fram?</w:t>
      </w:r>
    </w:p>
    <w:p w14:paraId="08E2839D" w14:textId="389D9D32" w:rsidR="00875A0A" w:rsidRPr="00875A0A" w:rsidRDefault="00875A0A" w:rsidP="00875A0A">
      <w:r w:rsidRPr="00875A0A">
        <w:t>Ni har säkert hört någon säga "g</w:t>
      </w:r>
      <w:r>
        <w:t>ö</w:t>
      </w:r>
      <w:r w:rsidRPr="00875A0A">
        <w:t>tt", "</w:t>
      </w:r>
      <w:r w:rsidRPr="00875A0A">
        <w:t xml:space="preserve"> </w:t>
      </w:r>
      <w:r>
        <w:t>t</w:t>
      </w:r>
      <w:r w:rsidRPr="00875A0A">
        <w:t>jöt</w:t>
      </w:r>
      <w:r>
        <w:t>a</w:t>
      </w:r>
      <w:r w:rsidRPr="00875A0A">
        <w:t>?" eller "det va la inte så dumt". Då vet man nästan direkt att personen kommer från Göteborg. Göteborgskan är en av Sveriges mest igenkännbara dialekter men vad är det som gör att den låter som den gör? Och varför pratar man så just där?</w:t>
      </w:r>
    </w:p>
    <w:p w14:paraId="4976D032" w14:textId="07CBAA4A" w:rsidR="00875A0A" w:rsidRPr="00875A0A" w:rsidRDefault="00875A0A" w:rsidP="00875A0A">
      <w:r w:rsidRPr="00875A0A">
        <w:t>I den här presentationen kommer jag att ta upp var göteborgska talas, vad som är typiskt för dialekten, hur den har utvecklats och hur den skiljer sig från andra svenska dialekter.</w:t>
      </w:r>
    </w:p>
    <w:p w14:paraId="0EDE2312" w14:textId="2B509222" w:rsidR="00875A0A" w:rsidRPr="00875A0A" w:rsidRDefault="00875A0A" w:rsidP="00875A0A">
      <w:r w:rsidRPr="00875A0A">
        <w:t>Var talas göteborgska?</w:t>
      </w:r>
    </w:p>
    <w:p w14:paraId="01A278C9" w14:textId="4D02E421" w:rsidR="00875A0A" w:rsidRPr="00875A0A" w:rsidRDefault="00875A0A" w:rsidP="00875A0A">
      <w:r w:rsidRPr="00875A0A">
        <w:t>Göteborgska talas förstås i Göteborg, men också i områden runt omkring, till exempel Mölndal, Partille och Kungälv. Dialekten tillhör det som kallas västsvenska mål – en grupp dialekter i Västsverige. Den är en del av den svenska dialektkartan, men den sticker ut genom sin melodi och sina uttryck.</w:t>
      </w:r>
    </w:p>
    <w:p w14:paraId="17336520" w14:textId="02F6A304" w:rsidR="00875A0A" w:rsidRPr="00875A0A" w:rsidRDefault="00875A0A" w:rsidP="00875A0A">
      <w:r w:rsidRPr="00875A0A">
        <w:t>Vad är typiskt för göteborgskan?</w:t>
      </w:r>
    </w:p>
    <w:p w14:paraId="0D50C5B3" w14:textId="4AD88427" w:rsidR="00875A0A" w:rsidRPr="00875A0A" w:rsidRDefault="00875A0A" w:rsidP="00875A0A">
      <w:r w:rsidRPr="00875A0A">
        <w:t>Göteborgska känns igen på sin sjungande melodi och vissa vanliga ord och uttryck. Några exempel är:</w:t>
      </w:r>
    </w:p>
    <w:p w14:paraId="661EEE56" w14:textId="23BFABD2" w:rsidR="00875A0A" w:rsidRPr="00875A0A" w:rsidRDefault="00875A0A" w:rsidP="00875A0A">
      <w:r w:rsidRPr="00875A0A">
        <w:t>"</w:t>
      </w:r>
      <w:r w:rsidRPr="00875A0A">
        <w:t>Gött</w:t>
      </w:r>
      <w:r w:rsidRPr="00875A0A">
        <w:t>" – betyder gott eller bra</w:t>
      </w:r>
    </w:p>
    <w:p w14:paraId="5F0E54EA" w14:textId="4517712C" w:rsidR="00875A0A" w:rsidRPr="00875A0A" w:rsidRDefault="00875A0A" w:rsidP="00875A0A">
      <w:r w:rsidRPr="00875A0A">
        <w:t>"Tjöt</w:t>
      </w:r>
      <w:r>
        <w:t>a</w:t>
      </w:r>
      <w:r w:rsidRPr="00875A0A">
        <w:t>" – betyder pratglad eller lite tjatig</w:t>
      </w:r>
    </w:p>
    <w:p w14:paraId="7E1BE3E4" w14:textId="7D1FC20E" w:rsidR="00875A0A" w:rsidRPr="00875A0A" w:rsidRDefault="00875A0A" w:rsidP="00875A0A">
      <w:r w:rsidRPr="00875A0A">
        <w:t>"La" – används ungefär som ordet "väl", till exempel "Det va la bra?"</w:t>
      </w:r>
    </w:p>
    <w:p w14:paraId="748A4D94" w14:textId="466487F9" w:rsidR="00875A0A" w:rsidRPr="00875A0A" w:rsidRDefault="00875A0A" w:rsidP="00875A0A">
      <w:r w:rsidRPr="00875A0A">
        <w:t>Man brukar säga att göteborgskan låter ganska avslappnad och positiv, vilket gör att många uppfattar den som vänlig och lättsam.</w:t>
      </w:r>
    </w:p>
    <w:p w14:paraId="3E086A90" w14:textId="19C14316" w:rsidR="00875A0A" w:rsidRPr="00875A0A" w:rsidRDefault="00875A0A" w:rsidP="00875A0A">
      <w:r w:rsidRPr="00875A0A">
        <w:t>Hur har göteborgskan utvecklats?</w:t>
      </w:r>
    </w:p>
    <w:p w14:paraId="1324E116" w14:textId="35309D6E" w:rsidR="00875A0A" w:rsidRPr="00875A0A" w:rsidRDefault="00875A0A" w:rsidP="00875A0A">
      <w:r w:rsidRPr="00875A0A">
        <w:t>Göteborg har länge varit en viktig hamnstad med kontakter med många andra länder. Genom historien har människor från bland annat England, Danmark och Tyskland bott och arbetat i staden. Det har påverkat språket och bidragit till att göteborgskan fått inslag från andra språk. Det är en av anledningarna till att dialekten skiljer sig från andra svenska dialekter.</w:t>
      </w:r>
    </w:p>
    <w:p w14:paraId="70DFD901" w14:textId="26375E7D" w:rsidR="00875A0A" w:rsidRPr="00875A0A" w:rsidRDefault="00875A0A" w:rsidP="00875A0A">
      <w:r w:rsidRPr="00875A0A">
        <w:t>Hur skiljer den sig från andra dialekter?</w:t>
      </w:r>
    </w:p>
    <w:p w14:paraId="2B364A6D" w14:textId="25144B65" w:rsidR="00875A0A" w:rsidRPr="00875A0A" w:rsidRDefault="00875A0A" w:rsidP="00875A0A">
      <w:r w:rsidRPr="00875A0A">
        <w:t>Göteborgska är ganska lätt att förstå för de flesta svensktalande. Den skiljer sig från till exempel skånska eller norrländska dialekter som kan vara svårare att tolka om man inte är van vid dem. Jämfört med stockholmskan låter göteborgskan ofta mjukare och mer avslappnad. Många förknippar dialekten med humor, vilket också märks i uttrycket "göteborgshumor" – skämt och ordvitsar som är typiska för området.</w:t>
      </w:r>
    </w:p>
    <w:p w14:paraId="5CD20346" w14:textId="77777777" w:rsidR="00875A0A" w:rsidRPr="00875A0A" w:rsidRDefault="00875A0A" w:rsidP="00875A0A">
      <w:r w:rsidRPr="00875A0A">
        <w:lastRenderedPageBreak/>
        <w:t>Avslutning</w:t>
      </w:r>
    </w:p>
    <w:p w14:paraId="73DFDC76" w14:textId="169D31A5" w:rsidR="00875A0A" w:rsidRPr="00875A0A" w:rsidRDefault="00875A0A" w:rsidP="00875A0A">
      <w:r w:rsidRPr="00875A0A">
        <w:t>Sammanfattningsvis kan man säga att göteborgskan är en tydlig och levande dialekt. Den talas i Göteborg med omnejd, har en särskild melodi och innehåller många unika ord och uttryck. Dialekten har formats av stadens historia och kontakter med omvärlden och har en egen stil som skiljer den från andra delar av landet.</w:t>
      </w:r>
    </w:p>
    <w:p w14:paraId="2D5F2E45" w14:textId="6E199A65" w:rsidR="001B4E8D" w:rsidRPr="00875A0A" w:rsidRDefault="00875A0A" w:rsidP="00875A0A">
      <w:r w:rsidRPr="00875A0A">
        <w:t>Göteborgskan är inte bara ett sätt att prata – den är också en viktig del av den lokala kulturen och identiteten.</w:t>
      </w:r>
    </w:p>
    <w:sectPr w:rsidR="001B4E8D" w:rsidRPr="00875A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065A7"/>
    <w:multiLevelType w:val="multilevel"/>
    <w:tmpl w:val="070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80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A2"/>
    <w:rsid w:val="00023A79"/>
    <w:rsid w:val="001B4E8D"/>
    <w:rsid w:val="004332D7"/>
    <w:rsid w:val="007E5386"/>
    <w:rsid w:val="00875A0A"/>
    <w:rsid w:val="00A75AA9"/>
    <w:rsid w:val="00C63CA2"/>
    <w:rsid w:val="00F331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6D65"/>
  <w15:chartTrackingRefBased/>
  <w15:docId w15:val="{C21ACD58-729E-45FA-87DB-0960A700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63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C63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C63CA2"/>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C63CA2"/>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C63CA2"/>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C63CA2"/>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C63CA2"/>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C63CA2"/>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C63CA2"/>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63CA2"/>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C63CA2"/>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C63CA2"/>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C63CA2"/>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C63CA2"/>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C63CA2"/>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C63CA2"/>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C63CA2"/>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C63CA2"/>
    <w:rPr>
      <w:rFonts w:eastAsiaTheme="majorEastAsia" w:cstheme="majorBidi"/>
      <w:color w:val="272727" w:themeColor="text1" w:themeTint="D8"/>
    </w:rPr>
  </w:style>
  <w:style w:type="paragraph" w:styleId="Rubrik">
    <w:name w:val="Title"/>
    <w:basedOn w:val="Normal"/>
    <w:next w:val="Normal"/>
    <w:link w:val="RubrikChar"/>
    <w:uiPriority w:val="10"/>
    <w:qFormat/>
    <w:rsid w:val="00C63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C63CA2"/>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C63CA2"/>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C63CA2"/>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C63CA2"/>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C63CA2"/>
    <w:rPr>
      <w:i/>
      <w:iCs/>
      <w:color w:val="404040" w:themeColor="text1" w:themeTint="BF"/>
    </w:rPr>
  </w:style>
  <w:style w:type="paragraph" w:styleId="Liststycke">
    <w:name w:val="List Paragraph"/>
    <w:basedOn w:val="Normal"/>
    <w:uiPriority w:val="34"/>
    <w:qFormat/>
    <w:rsid w:val="00C63CA2"/>
    <w:pPr>
      <w:ind w:left="720"/>
      <w:contextualSpacing/>
    </w:pPr>
  </w:style>
  <w:style w:type="character" w:styleId="Starkbetoning">
    <w:name w:val="Intense Emphasis"/>
    <w:basedOn w:val="Standardstycketeckensnitt"/>
    <w:uiPriority w:val="21"/>
    <w:qFormat/>
    <w:rsid w:val="00C63CA2"/>
    <w:rPr>
      <w:i/>
      <w:iCs/>
      <w:color w:val="0F4761" w:themeColor="accent1" w:themeShade="BF"/>
    </w:rPr>
  </w:style>
  <w:style w:type="paragraph" w:styleId="Starktcitat">
    <w:name w:val="Intense Quote"/>
    <w:basedOn w:val="Normal"/>
    <w:next w:val="Normal"/>
    <w:link w:val="StarktcitatChar"/>
    <w:uiPriority w:val="30"/>
    <w:qFormat/>
    <w:rsid w:val="00C63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C63CA2"/>
    <w:rPr>
      <w:i/>
      <w:iCs/>
      <w:color w:val="0F4761" w:themeColor="accent1" w:themeShade="BF"/>
    </w:rPr>
  </w:style>
  <w:style w:type="character" w:styleId="Starkreferens">
    <w:name w:val="Intense Reference"/>
    <w:basedOn w:val="Standardstycketeckensnitt"/>
    <w:uiPriority w:val="32"/>
    <w:qFormat/>
    <w:rsid w:val="00C63C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56191">
      <w:bodyDiv w:val="1"/>
      <w:marLeft w:val="0"/>
      <w:marRight w:val="0"/>
      <w:marTop w:val="0"/>
      <w:marBottom w:val="0"/>
      <w:divBdr>
        <w:top w:val="none" w:sz="0" w:space="0" w:color="auto"/>
        <w:left w:val="none" w:sz="0" w:space="0" w:color="auto"/>
        <w:bottom w:val="none" w:sz="0" w:space="0" w:color="auto"/>
        <w:right w:val="none" w:sz="0" w:space="0" w:color="auto"/>
      </w:divBdr>
    </w:div>
    <w:div w:id="386799944">
      <w:bodyDiv w:val="1"/>
      <w:marLeft w:val="0"/>
      <w:marRight w:val="0"/>
      <w:marTop w:val="0"/>
      <w:marBottom w:val="0"/>
      <w:divBdr>
        <w:top w:val="none" w:sz="0" w:space="0" w:color="auto"/>
        <w:left w:val="none" w:sz="0" w:space="0" w:color="auto"/>
        <w:bottom w:val="none" w:sz="0" w:space="0" w:color="auto"/>
        <w:right w:val="none" w:sz="0" w:space="0" w:color="auto"/>
      </w:divBdr>
    </w:div>
    <w:div w:id="577783999">
      <w:bodyDiv w:val="1"/>
      <w:marLeft w:val="0"/>
      <w:marRight w:val="0"/>
      <w:marTop w:val="0"/>
      <w:marBottom w:val="0"/>
      <w:divBdr>
        <w:top w:val="none" w:sz="0" w:space="0" w:color="auto"/>
        <w:left w:val="none" w:sz="0" w:space="0" w:color="auto"/>
        <w:bottom w:val="none" w:sz="0" w:space="0" w:color="auto"/>
        <w:right w:val="none" w:sz="0" w:space="0" w:color="auto"/>
      </w:divBdr>
    </w:div>
    <w:div w:id="180997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400</Words>
  <Characters>2126</Characters>
  <Application>Microsoft Office Word</Application>
  <DocSecurity>0</DocSecurity>
  <Lines>17</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Zacharias Dalhielm</dc:creator>
  <cp:keywords/>
  <dc:description/>
  <cp:lastModifiedBy>Zacharias Dalhielm</cp:lastModifiedBy>
  <cp:revision>3</cp:revision>
  <dcterms:created xsi:type="dcterms:W3CDTF">2025-05-19T09:41:00Z</dcterms:created>
  <dcterms:modified xsi:type="dcterms:W3CDTF">2025-05-21T13:10:00Z</dcterms:modified>
</cp:coreProperties>
</file>