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Audit Report</w:t>
      </w:r>
    </w:p>
    <w:p>
      <w:r>
        <w:t>AUDIT REPORT</w:t>
      </w:r>
    </w:p>
    <w:p/>
    <w:p>
      <w:r>
        <w:t>COMPLETED REQUIREMENTS:</w:t>
      </w:r>
    </w:p>
    <w:p>
      <w:r>
        <w:t>- Lexer implemented</w:t>
      </w:r>
    </w:p>
    <w:p>
      <w:r>
        <w:t>- Parser implemented</w:t>
      </w:r>
    </w:p>
    <w:p>
      <w:r>
        <w:t>- Semantic analyzer implemented</w:t>
      </w:r>
    </w:p>
    <w:p>
      <w:r>
        <w:t>- IR generation implemented</w:t>
      </w:r>
    </w:p>
    <w:p>
      <w:r>
        <w:t>- Optimization phase implemented</w:t>
      </w:r>
    </w:p>
    <w:p>
      <w:r>
        <w:t>- Code generation implemented</w:t>
      </w:r>
    </w:p>
    <w:p>
      <w:r>
        <w:t>- Debug mode implemented</w:t>
      </w:r>
    </w:p>
    <w:p>
      <w:r>
        <w:t>- Interactive mode implemented</w:t>
      </w:r>
    </w:p>
    <w:p>
      <w:r>
        <w:t>- Test suite included</w:t>
      </w:r>
    </w:p>
    <w:p>
      <w:r>
        <w:t>- Documentation included</w:t>
      </w:r>
    </w:p>
    <w:p>
      <w:r>
        <w:t>- Hardcopy preparation guides included</w:t>
      </w:r>
    </w:p>
    <w:p/>
    <w:p>
      <w:r>
        <w:t>REMAINING MANUAL TASKS:</w:t>
      </w:r>
    </w:p>
    <w:p>
      <w:r>
        <w:t>- Draw DFA by hand</w:t>
      </w:r>
    </w:p>
    <w:p>
      <w:r>
        <w:t>- Draw 2 parse trees by hand</w:t>
      </w:r>
    </w:p>
    <w:p>
      <w:r>
        <w:t>- Draw symbol table by hand</w:t>
      </w:r>
    </w:p>
    <w:p>
      <w:r>
        <w:t>- Print documentation if required</w:t>
      </w:r>
    </w:p>
    <w:p/>
    <w:p>
      <w:r>
        <w:t>PROJECT STATUS: SOFTCOPY REQUIREMENTS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