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Georgia" w:cs="Georgia" w:eastAsia="Georgia" w:hAnsi="Georgia"/>
          <w:b/>
          <w:bCs/>
          <w:color w:val="17141F"/>
          <w:sz w:val="40"/>
          <w:szCs w:val="40"/>
        </w:rPr>
        <w:t xml:space="preserve">Hygieia Wellness Clinic: Token Queue</w:t>
      </w:r>
    </w:p>
    <w:p>
      <w:pPr>
        <w:pBdr>
          <w:bottom w:val="single" w:color="7656A6" w:sz="10" w:space="6"/>
        </w:pBdr>
        <w:spacing w:after="120"/>
      </w:pPr>
      <w:r>
        <w:rPr>
          <w:color w:val="615A6E"/>
        </w:rPr>
        <w:t xml:space="preserve">Design documentation: decisions, assumptions, queue handling and waiting-time calculation</w:t>
      </w:r>
    </w:p>
    <w:p>
      <w:pPr>
        <w:spacing w:after="80"/>
      </w:pPr>
      <w:r>
        <w:rPr>
          <w:b/>
          <w:bCs/>
        </w:rPr>
        <w:t xml:space="preserve">Live app:</w:t>
      </w:r>
      <w:r>
        <w:t xml:space="preserve"> https://queue-management-system-jet-six.vercel.app (front desk </w:t>
      </w:r>
      <w:r>
        <w:rPr>
          <w:b/>
          <w:bCs/>
          <w:color w:val="7656A6"/>
        </w:rPr>
        <w:t xml:space="preserve">/staff</w:t>
      </w:r>
      <w:r>
        <w:t xml:space="preserve">, demo PIN </w:t>
      </w:r>
      <w:r>
        <w:rPr>
          <w:b/>
          <w:bCs/>
          <w:color w:val="7656A6"/>
        </w:rPr>
        <w:t xml:space="preserve">12345</w:t>
      </w:r>
      <w:r>
        <w:t xml:space="preserve">; waiting-room display </w:t>
      </w:r>
      <w:r>
        <w:rPr>
          <w:b/>
          <w:bCs/>
          <w:color w:val="7656A6"/>
        </w:rPr>
        <w:t xml:space="preserve">/display</w:t>
      </w:r>
      <w:r>
        <w:t xml:space="preserve">)</w:t>
      </w:r>
    </w:p>
    <w:p>
      <w:pPr>
        <w:spacing w:after="80"/>
      </w:pPr>
      <w:r>
        <w:rPr>
          <w:b/>
          <w:bCs/>
        </w:rPr>
        <w:t xml:space="preserve">Source:</w:t>
      </w:r>
      <w:r>
        <w:t xml:space="preserve"> https://github.com/zayannnn2000/Queue_Management_System</w:t>
      </w:r>
    </w:p>
    <w:p>
      <w:pPr>
        <w:spacing w:after="80"/>
      </w:pPr>
      <w:r>
        <w:rPr>
          <w:b/>
          <w:bCs/>
        </w:rPr>
        <w:t xml:space="preserve">Stack:</w:t>
      </w:r>
      <w:r>
        <w:t xml:space="preserve"> Next.js 16 and TypeScript on Vercel; shared state in Upstash Redis. A simulation: all patients are fictional.</w:t>
      </w:r>
    </w:p>
    <w:p>
      <w:pPr>
        <w:pStyle w:val="Heading1"/>
      </w:pPr>
      <w:r>
        <w:t xml:space="preserve">1. Key design decisions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ordering key: the target time.</w:t>
      </w:r>
      <w:r>
        <w:t xml:space="preserve"> Every waiting patient has one comparable time, so "fair and in order" and "appointments at their scheduled time" become a single rule instead of two competing queues.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Appointments join the queue only at check-in.</w:t>
      </w:r>
      <w:r>
        <w:t xml:space="preserve"> A booking that hasn't arrived can never hold up patients who are present.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All queue logic is one pure, tested module</w:t>
      </w:r>
      <w:r>
        <w:t xml:space="preserve"> (</w:t>
      </w:r>
      <w:r>
        <w:rPr>
          <w:b/>
          <w:bCs/>
          <w:color w:val="7656A6"/>
        </w:rPr>
        <w:t xml:space="preserve">lib/queue.ts</w:t>
      </w:r>
      <w:r>
        <w:t xml:space="preserve">): no I/O, and the clock is always passed in. Every staff action goes through a single reducer that the server runs, so the unit tests cover exactly the code the live app uses.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server decides who is next</w:t>
      </w:r>
      <w:r>
        <w:t xml:space="preserve"> and writes with a compare-and-set on a version number, so two staff pressing "Call next" at the same moment can never call the same patient.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The wait estimate replays the call-next rule</w:t>
      </w:r>
      <w:r>
        <w:t xml:space="preserve"> instead of using a separate formula, so the estimate and the real order can't disagree.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Every call is explained</w:t>
      </w:r>
      <w:r>
        <w:t xml:space="preserve"> on screen, e.g. "A-003 called: appointment at 10:30, the earliest due target".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Privacy by design.</w:t>
      </w:r>
      <w:r>
        <w:t xml:space="preserve"> The public display and the printed token slip show only the token (and the first initial on the display); full names never leave the staff view. Only a name and a service are collected.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Staff access with one shared PIN:</w:t>
      </w:r>
      <w:r>
        <w:t xml:space="preserve"> a signed 12-hour session cookie, a lock-out after 5 wrong tries, and checks in both the proxy and every staff API route. The waiting-room display stays public.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Polling every 3 seconds</w:t>
      </w:r>
      <w:r>
        <w:t xml:space="preserve"> instead of WebSockets: simple and robust on serverless hosting, at the cost of up to 3 seconds of delay.</w:t>
      </w:r>
    </w:p>
    <w:p>
      <w:pPr>
        <w:pStyle w:val="Heading1"/>
      </w:pPr>
      <w:r>
        <w:t xml:space="preserve">2. Assumptions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One clinic, timezone Asia/Dhaka. Tokens </w:t>
      </w:r>
      <w:r>
        <w:rPr>
          <w:b/>
          <w:bCs/>
          <w:color w:val="7656A6"/>
        </w:rPr>
        <w:t xml:space="preserve">W-001</w:t>
      </w:r>
      <w:r>
        <w:t xml:space="preserve"> / </w:t>
      </w:r>
      <w:r>
        <w:rPr>
          <w:b/>
          <w:bCs/>
          <w:color w:val="7656A6"/>
        </w:rPr>
        <w:t xml:space="preserve">A-001</w:t>
      </w:r>
      <w:r>
        <w:t xml:space="preserve"> restart each day.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1 counter by default (configurable 1–4); any counter serves any patient. Grace period 10 min (configurable).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Default visit lengths: consultation 15, follow-up 10, blood test 5, vaccination 5, prescription renewal 5 min.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Bookings are for today, in 5-minute slots, at or after the current time. No double-booking: overlapping appointments may not exceed the number of counters.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No automatic no-shows: staff decide on overdue bookings. A no-show who returns joins again as a new walk-in. No payments or SMS.</w:t>
      </w:r>
    </w:p>
    <w:p>
      <w:pPr>
        <w:pStyle w:val="Heading1"/>
      </w:pPr>
      <w:r>
        <w:t xml:space="preserve">3. Queue-handling logic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666"/>
      </w:tblGrid>
      <w:tr>
        <w:trPr>
          <w:tblHeader/>
        </w:trPr>
        <w:tc>
          <w:tcPr>
            <w:tcW w:type="dxa" w:w="4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Patient</w:t>
            </w:r>
          </w:p>
        </w:tc>
        <w:tc>
          <w:tcPr>
            <w:tcW w:type="dxa" w:w="56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Target time</w:t>
            </w:r>
          </w:p>
        </w:tc>
      </w:tr>
      <w:tr>
        <w:tc>
          <w:tcPr>
            <w:tcW w:type="dxa" w:w="4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Walk-in</w:t>
            </w:r>
          </w:p>
        </w:tc>
        <w:tc>
          <w:tcPr>
            <w:tcW w:type="dxa" w:w="56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Arrival time</w:t>
            </w:r>
          </w:p>
        </w:tc>
      </w:tr>
      <w:tr>
        <w:tc>
          <w:tcPr>
            <w:tcW w:type="dxa" w:w="4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Appointment, checked in by scheduled time + grace (on time or early)</w:t>
            </w:r>
          </w:p>
        </w:tc>
        <w:tc>
          <w:tcPr>
            <w:tcW w:type="dxa" w:w="56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Scheduled time</w:t>
            </w:r>
          </w:p>
        </w:tc>
      </w:tr>
      <w:tr>
        <w:tc>
          <w:tcPr>
            <w:tcW w:type="dxa" w:w="4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Appointment, checked in after the grace period</w:t>
            </w:r>
          </w:p>
        </w:tc>
        <w:tc>
          <w:tcPr>
            <w:tcW w:type="dxa" w:w="56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Arrival time: joins as a walk-in, keeps its A-token, flagged "Late, now walk-in"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bCs/>
        </w:rPr>
        <w:t xml:space="preserve">Call next</w:t>
      </w:r>
      <w:r>
        <w:t xml:space="preserve"> (per counter):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Nobody checked in → the counter stays free.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Someone is </w:t>
      </w:r>
      <w:r>
        <w:rPr>
          <w:b/>
          <w:bCs/>
        </w:rPr>
        <w:t xml:space="preserve">due</w:t>
      </w:r>
      <w:r>
        <w:t xml:space="preserve"> (target ≤ now) → call the earliest target.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Nobody due → call the earliest </w:t>
      </w:r>
      <w:r>
        <w:rPr>
          <w:b/>
          <w:bCs/>
        </w:rPr>
        <w:t xml:space="preserve">upcoming</w:t>
      </w:r>
      <w:r>
        <w:t xml:space="preserve"> target so the counter isn't idle. This is the only way an early appointment is seen early.</w:t>
      </w:r>
    </w:p>
    <w:p>
      <w:pPr>
        <w:pStyle w:val="ListParagraph"/>
        <w:numPr>
          <w:ilvl w:val="0"/>
          <w:numId w:val="3"/>
        </w:numPr>
        <w:spacing w:after="40"/>
      </w:pPr>
      <w:r>
        <w:t xml:space="preserve">Ties → appointment first, then the lower token number.</w:t>
      </w:r>
    </w:p>
    <w:p>
      <w:pPr>
        <w:spacing w:after="80"/>
      </w:pPr>
      <w:r>
        <w:t xml:space="preserve">A booking past its grace period without arriving is flagged </w:t>
      </w:r>
      <w:r>
        <w:rPr>
          <w:b/>
          <w:bCs/>
        </w:rPr>
        <w:t xml:space="preserve">Overdue</w:t>
      </w:r>
      <w:r>
        <w:t xml:space="preserve"> for staff to check in, mark a no-show or cancel. Edits are allowed until a patient is called. For the last patient only Served and No-show are offered.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33"/>
        <w:gridCol w:w="4933"/>
      </w:tblGrid>
      <w:tr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19400" cy="2743200"/>
                  <wp:effectExtent t="0" r="0" b="0" l="0"/>
                  <wp:docPr id="1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2743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40"/>
              <w:jc w:val="center"/>
            </w:pPr>
            <w:r>
              <w:rPr>
                <w:color w:val="615A6E"/>
                <w:sz w:val="16"/>
                <w:szCs w:val="16"/>
              </w:rPr>
              <w:t xml:space="preserve">Figure 1. Patient workflow</w:t>
            </w:r>
          </w:p>
        </w:tc>
        <w:tc>
          <w:tcPr>
            <w:tcW w:type="dxa" w:w="49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left w:type="dxa" w:w="60"/>
              <w:right w:type="dxa" w:w="60"/>
            </w:tcMar>
          </w:tcPr>
          <w:p>
            <w:pPr>
              <w:jc w:val="center"/>
            </w:pPr>
            <w:r>
              <w:drawing>
                <wp:inline distT="0" distB="0" distL="0" distR="0">
                  <wp:extent cx="2819400" cy="28194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19400" cy="2819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0" w:before="40"/>
              <w:jc w:val="center"/>
            </w:pPr>
            <w:r>
              <w:rPr>
                <w:color w:val="615A6E"/>
                <w:sz w:val="16"/>
                <w:szCs w:val="16"/>
              </w:rPr>
              <w:t xml:space="preserve">Figure 2. Call-next decision</w:t>
            </w:r>
          </w:p>
        </w:tc>
      </w:tr>
    </w:tbl>
    <w:p>
      <w:pPr>
        <w:pStyle w:val="Heading1"/>
      </w:pPr>
      <w:r>
        <w:t xml:space="preserve">4. Waiting-time calculation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6"/>
      </w:tblGrid>
      <w:tr>
        <w:tc>
          <w:tcPr>
            <w:tcW w:type="dxa" w:w="9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4F1FA" w:color="auto" w:val="clear"/>
            <w:tcMar>
              <w:top w:type="dxa" w:w="100"/>
              <w:left w:type="dxa" w:w="160"/>
              <w:bottom w:type="dxa" w:w="6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</w:rPr>
              <w:t xml:space="preserve">Expected visit length</w:t>
            </w:r>
            <w:r>
              <w:t xml:space="preserve"> (per service) = mean of the last 5 served visits (called → served), each clamped to 1 min … 3 × the default. Before any data exists, the default is used. No-shows and cancellations never count.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Each counter is free at</w:t>
            </w:r>
            <w:r>
              <w:t xml:space="preserve"> now if idle, otherwise now + max(expected − elapsed, 1 min).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Forward simulation:</w:t>
            </w:r>
            <w:r>
              <w:t xml:space="preserve"> repeatedly take the counter that frees up first (time t), apply the same call-next rule at t, start that patient at t, and mark the counter free again at t + expected. </w:t>
            </w:r>
            <w:r>
              <w:rPr>
                <w:b/>
                <w:bCs/>
              </w:rPr>
              <w:t xml:space="preserve">Wait = start − now</w:t>
            </w:r>
            <w:r>
              <w:t xml:space="preserve">; the patient's position is their order in this projection.</w:t>
            </w:r>
          </w:p>
          <w:p>
            <w:pPr>
              <w:spacing w:after="80"/>
            </w:pPr>
            <w:r>
              <w:rPr>
                <w:b/>
                <w:bCs/>
              </w:rPr>
              <w:t xml:space="preserve">Shown as</w:t>
            </w:r>
            <w:r>
              <w:t xml:space="preserve"> "Due now" when ≤ 2 min, otherwise "~X min" rounded up to the next 5. Recomputed after every action and every 3-second refresh.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bCs/>
        </w:rPr>
        <w:t xml:space="preserve">Worked example</w:t>
      </w:r>
      <w:r>
        <w:t xml:space="preserve"> (also a unit test): 1 counter, now 10:00, the patient being served is expected to finish at 10:06, and no visit data yet.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000"/>
        <w:gridCol w:w="2066"/>
        <w:gridCol w:w="1500"/>
        <w:gridCol w:w="1200"/>
        <w:gridCol w:w="1400"/>
      </w:tblGrid>
      <w:tr>
        <w:trPr>
          <w:tblHeader/>
        </w:trPr>
        <w:tc>
          <w:tcPr>
            <w:tcW w:type="dxa" w:w="27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Patient</w:t>
            </w:r>
          </w:p>
        </w:tc>
        <w:tc>
          <w:tcPr>
            <w:tcW w:type="dxa" w:w="1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Target</w:t>
            </w:r>
          </w:p>
        </w:tc>
        <w:tc>
          <w:tcPr>
            <w:tcW w:type="dxa" w:w="20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Service</w:t>
            </w:r>
          </w:p>
        </w:tc>
        <w:tc>
          <w:tcPr>
            <w:tcW w:type="dxa" w:w="1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Projected start</w:t>
            </w:r>
          </w:p>
        </w:tc>
        <w:tc>
          <w:tcPr>
            <w:tcW w:type="dxa" w:w="1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Wait</w:t>
            </w:r>
          </w:p>
        </w:tc>
        <w:tc>
          <w:tcPr>
            <w:tcW w:type="dxa" w:w="14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Shown</w:t>
            </w:r>
          </w:p>
        </w:tc>
      </w:tr>
      <w:tr>
        <w:tc>
          <w:tcPr>
            <w:tcW w:type="dxa" w:w="27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W-001</w:t>
            </w:r>
            <w:r>
              <w:t xml:space="preserve"> walk-in</w:t>
            </w:r>
          </w:p>
        </w:tc>
        <w:tc>
          <w:tcPr>
            <w:tcW w:type="dxa" w:w="1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09:50</w:t>
            </w:r>
          </w:p>
        </w:tc>
        <w:tc>
          <w:tcPr>
            <w:tcW w:type="dxa" w:w="20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Consultation (15)</w:t>
            </w:r>
          </w:p>
        </w:tc>
        <w:tc>
          <w:tcPr>
            <w:tcW w:type="dxa" w:w="1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10:06</w:t>
            </w:r>
          </w:p>
        </w:tc>
        <w:tc>
          <w:tcPr>
            <w:tcW w:type="dxa" w:w="1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 min</w:t>
            </w:r>
          </w:p>
        </w:tc>
        <w:tc>
          <w:tcPr>
            <w:tcW w:type="dxa" w:w="14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~10 min</w:t>
            </w:r>
          </w:p>
        </w:tc>
      </w:tr>
      <w:tr>
        <w:tc>
          <w:tcPr>
            <w:tcW w:type="dxa" w:w="27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W-002</w:t>
            </w:r>
            <w:r>
              <w:t xml:space="preserve"> walk-in</w:t>
            </w:r>
          </w:p>
        </w:tc>
        <w:tc>
          <w:tcPr>
            <w:tcW w:type="dxa" w:w="1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09:58</w:t>
            </w:r>
          </w:p>
        </w:tc>
        <w:tc>
          <w:tcPr>
            <w:tcW w:type="dxa" w:w="20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Vaccination (5)</w:t>
            </w:r>
          </w:p>
        </w:tc>
        <w:tc>
          <w:tcPr>
            <w:tcW w:type="dxa" w:w="1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10:21</w:t>
            </w:r>
          </w:p>
        </w:tc>
        <w:tc>
          <w:tcPr>
            <w:tcW w:type="dxa" w:w="1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21 min</w:t>
            </w:r>
          </w:p>
        </w:tc>
        <w:tc>
          <w:tcPr>
            <w:tcW w:type="dxa" w:w="14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~25 min</w:t>
            </w:r>
          </w:p>
        </w:tc>
      </w:tr>
      <w:tr>
        <w:tc>
          <w:tcPr>
            <w:tcW w:type="dxa" w:w="27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</w:rPr>
              <w:t xml:space="preserve">A-001</w:t>
            </w:r>
            <w:r>
              <w:t xml:space="preserve"> appointment, early</w:t>
            </w:r>
          </w:p>
        </w:tc>
        <w:tc>
          <w:tcPr>
            <w:tcW w:type="dxa" w:w="1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10:05</w:t>
            </w:r>
          </w:p>
        </w:tc>
        <w:tc>
          <w:tcPr>
            <w:tcW w:type="dxa" w:w="20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Follow-up (10)</w:t>
            </w:r>
          </w:p>
        </w:tc>
        <w:tc>
          <w:tcPr>
            <w:tcW w:type="dxa" w:w="1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10:26</w:t>
            </w:r>
          </w:p>
        </w:tc>
        <w:tc>
          <w:tcPr>
            <w:tcW w:type="dxa" w:w="12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26 min</w:t>
            </w:r>
          </w:p>
        </w:tc>
        <w:tc>
          <w:tcPr>
            <w:tcW w:type="dxa" w:w="14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~30 min</w:t>
            </w:r>
          </w:p>
        </w:tc>
      </w:tr>
    </w:tbl>
    <w:p>
      <w:pPr>
        <w:spacing w:after="80" w:before="80"/>
      </w:pPr>
      <w:r>
        <w:t xml:space="preserve">A-001 doesn't overtake the two walk-ins, because they have earlier targets. Had W-002 arrived at 10:08 instead, A-001 (target 10:05) would be called first, at 10:21.</w:t>
      </w:r>
    </w:p>
    <w:p>
      <w:pPr>
        <w:pStyle w:val="Heading1"/>
      </w:pPr>
      <w:r>
        <w:t xml:space="preserve">5. Trade-offs and limitations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When an appointment comes due, a walk-in who arrived after its slot may wait about one extra visit. In return, appointments are honoured and nobody is overtaken by a later target. Early appointments don't jump the queue; late ones lose their slot.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Idle-fill keeps counters busy, but can leave a counter occupied just as a later slot comes due. The estimate already includes this.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The overlap check counts every booking in the window, so with 2+ counters it can refuse a slot that would just fit. It's simple to explain to patients.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Waits are estimates, not promises: they converge as real visit lengths accumulate, and averaging softens one unusually long visit.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Limitations:</w:t>
      </w:r>
      <w:r>
        <w:t xml:space="preserve"> one shared PIN rather than individual staff accounts (no record of who pressed a button); one queue per deployment; without Redis (local development) the queue lives in one server process's memory.</w:t>
      </w:r>
    </w:p>
    <w:p>
      <w:r>
        <w:br w:type="page"/>
      </w:r>
    </w:p>
    <w:p>
      <w:pPr>
        <w:pStyle w:val="Heading1"/>
      </w:pPr>
      <w:r>
        <w:t xml:space="preserve">Appendix A. Skills used to build the system</w:t>
      </w:r>
    </w:p>
    <w:p>
      <w:pPr>
        <w:spacing w:after="80"/>
      </w:pPr>
      <w:r>
        <w:t xml:space="preserve">These Claude Code skills were fed into the build. Each one was used at a specific stage, for a specific reason: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100"/>
        <w:gridCol w:w="3766"/>
      </w:tblGrid>
      <w:tr>
        <w:trPr>
          <w:tblHeader/>
        </w:trP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Skill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What it was used for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Why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grill-me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Interviewed me in rounds before any code to lock the queue rules: grace period, early and late appointments, ties, no-shows, counters, double-booking, editing.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brief leaves prioritisation open on purpose. Agreeing the rules first avoided rework and produced CLAUDE.md, the source of truth for the tests.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vercel-react-best-practices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Data loading and refresh: live data streamed inside Suspense, one server read per request, 3-second polling that pauses in hidden tabs, no state set inside effects.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Keeps the front desk fast and correct while it refreshes every 3 seconds all day.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vercel-composition-patterns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Component design: one QueueProvider (state, actions, meta) and explicit variants (ServingCounter / IdleCounter, WalkInForm / AppointmentForm) instead of boolean props.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Small pieces that are easy to change: hiding "Served &amp; call next" for the last patient was a one-place change.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design-taste-frontend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Art direction for both screens: the framed-sheet layout, the Hygieia restyle (lavender and lilac, Cormorant and Manrope, pill controls), the Next-hour strip and the opening reveal. Its inspector checked every screen at 1440, 768 and 390 px.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 calm, distinctive interface instead of a generic dashboard, backed by measured checks.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web-design-guidelines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Accessibility and UX audit of the staff and display screens.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Found a missing skip link, ARIA roles without keyboard support, errors shown far from forms, and tokens a browser could auto-translate; all fixed.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playwright-cli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End-to-end tests: the full staff flow, printing, double-booking refusal, display sync, PIN sign-in and lock-out.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Proves the system works in a real browser, locally and on the live site; it caught a real race condition in production.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built-in-browser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Manual click-through on localhost and on the live URL.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Confirms what a person actually sees, e.g. the display following the staff screen.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deploy-to-vercel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Linking the project, setting the root directory, production deploys and the GitHub connection.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brief requires a public URL; Vercel with Upstash Redis gives shared state across every screen.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pdf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first version of this documentation.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format planned for the brief documentation at the time.</w:t>
            </w:r>
          </w:p>
        </w:tc>
      </w:tr>
      <w:tr>
        <w:tc>
          <w:tcPr>
            <w:tcW w:type="dxa" w:w="20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docx</w:t>
            </w:r>
          </w:p>
        </w:tc>
        <w:tc>
          <w:tcPr>
            <w:tcW w:type="dxa" w:w="41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This Word version of the documentation.</w:t>
            </w:r>
          </w:p>
        </w:tc>
        <w:tc>
          <w:tcPr>
            <w:tcW w:type="dxa" w:w="37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An editable document for the submission.</w:t>
            </w:r>
          </w:p>
        </w:tc>
      </w:tr>
    </w:tbl>
    <w:p>
      <w:pPr>
        <w:pStyle w:val="Heading1"/>
      </w:pPr>
      <w:r>
        <w:t xml:space="preserve">Appendix B. How to test the platform</w:t>
      </w:r>
    </w:p>
    <w:p>
      <w:pPr>
        <w:spacing w:after="80"/>
      </w:pPr>
      <w:r>
        <w:t xml:space="preserve">Open the front desk at https://queue-management-system-jet-six.vercel.app/staff and sign in with the demo PIN </w:t>
      </w:r>
      <w:r>
        <w:rPr>
          <w:b/>
          <w:bCs/>
          <w:color w:val="7656A6"/>
        </w:rPr>
        <w:t xml:space="preserve">12345</w:t>
      </w:r>
      <w:r>
        <w:t xml:space="preserve">. Open https://queue-management-system-jet-six.vercel.app/display in a second window, side by side. In Settings, click </w:t>
      </w:r>
      <w:r>
        <w:rPr>
          <w:b/>
          <w:bCs/>
        </w:rPr>
        <w:t xml:space="preserve">Reset day</w:t>
      </w:r>
      <w:r>
        <w:t xml:space="preserve"> to start from an empty queue (or </w:t>
      </w:r>
      <w:r>
        <w:rPr>
          <w:b/>
          <w:bCs/>
        </w:rPr>
        <w:t xml:space="preserve">Load sample day</w:t>
      </w:r>
      <w:r>
        <w:t xml:space="preserve"> for a busy morning). All names below are fictional.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500"/>
        <w:gridCol w:w="4866"/>
      </w:tblGrid>
      <w:tr>
        <w:trPr>
          <w:tblHeader/>
        </w:trP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#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Do this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shd w:fill="F4F1FA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color w:val="615A6E"/>
              </w:rPr>
              <w:t xml:space="preserve">You should see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a walk-in: name "Rina", service General consultation, </w:t>
            </w:r>
            <w:r>
              <w:rPr>
                <w:b/>
                <w:bCs/>
              </w:rPr>
              <w:t xml:space="preserve">Add walk-in</w:t>
            </w:r>
            <w:r>
              <w:t xml:space="preserve">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Token W-001 with place 1 and Due now. The display shows W-001 R. within 3 seconds.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2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Click </w:t>
            </w:r>
            <w:r>
              <w:rPr>
                <w:b/>
                <w:bCs/>
              </w:rPr>
              <w:t xml:space="preserve">Print token</w:t>
            </w:r>
            <w:r>
              <w:t xml:space="preserve">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print dialog shows a slip with W-001, Walk-in, the service, place and wait, and no name.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3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Add a walk-in "Karim", service Vaccination.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W-002 at place 2, about 15 min (one consultation ahead).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4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Choose </w:t>
            </w:r>
            <w:r>
              <w:rPr>
                <w:b/>
                <w:bCs/>
              </w:rPr>
              <w:t xml:space="preserve">Appointment</w:t>
            </w:r>
            <w:r>
              <w:t xml:space="preserve">, name "Sadia", Follow-up, first free time, </w:t>
            </w:r>
            <w:r>
              <w:rPr>
                <w:b/>
                <w:bCs/>
              </w:rPr>
              <w:t xml:space="preserve">Book appointment</w:t>
            </w:r>
            <w:r>
              <w:t xml:space="preserve">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A-001 appears under Booked, not arrived, not in the queue or on the display.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5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Open Booked, not arrived and click </w:t>
            </w:r>
            <w:r>
              <w:rPr>
                <w:b/>
                <w:bCs/>
              </w:rPr>
              <w:t xml:space="preserve">Check in</w:t>
            </w:r>
            <w:r>
              <w:t xml:space="preserve"> for A-001, then </w:t>
            </w:r>
            <w:r>
              <w:rPr>
                <w:b/>
                <w:bCs/>
              </w:rPr>
              <w:t xml:space="preserve">Print token</w:t>
            </w:r>
            <w:r>
              <w:t xml:space="preserve">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A-001 joins Waiting with an "Appt" label, behind the two walk-ins (its booked time is later).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6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 Counter 1 click </w:t>
            </w:r>
            <w:r>
              <w:rPr>
                <w:b/>
                <w:bCs/>
              </w:rPr>
              <w:t xml:space="preserve">Call next</w:t>
            </w:r>
            <w:r>
              <w:t xml:space="preserve">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W-001 is called; the reason says "the earliest due target". The display shows W-001 under Now serving.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7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Click </w:t>
            </w:r>
            <w:r>
              <w:rPr>
                <w:b/>
                <w:bCs/>
              </w:rPr>
              <w:t xml:space="preserve">Served &amp; call next</w:t>
            </w:r>
            <w:r>
              <w:t xml:space="preserve"> twice.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W-002 is called, then A-001 "called early: nobody is due yet".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8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Look at the counter while A-001 is being served.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Only Served and No-show remain, because nobody else is waiting.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9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Click </w:t>
            </w:r>
            <w:r>
              <w:rPr>
                <w:b/>
                <w:bCs/>
              </w:rPr>
              <w:t xml:space="preserve">No-show</w:t>
            </w:r>
            <w:r>
              <w:t xml:space="preserve"> and confirm.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counter shows Free. Finished today lists 2 Served and 1 No-show.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10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Try to book two appointments at the same time with 1 counter.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second is refused and the slot shows as (full).</w:t>
            </w:r>
          </w:p>
        </w:tc>
      </w:tr>
      <w:tr>
        <w:tc>
          <w:tcPr>
            <w:tcW w:type="dxa" w:w="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11</w:t>
            </w:r>
          </w:p>
        </w:tc>
        <w:tc>
          <w:tcPr>
            <w:tcW w:type="dxa" w:w="4500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Click </w:t>
            </w:r>
            <w:r>
              <w:rPr>
                <w:b/>
                <w:bCs/>
              </w:rPr>
              <w:t xml:space="preserve">Lock</w:t>
            </w:r>
            <w:r>
              <w:t xml:space="preserve"> in the sidebar.</w:t>
            </w:r>
          </w:p>
        </w:tc>
        <w:tc>
          <w:tcPr>
            <w:tcW w:type="dxa" w:w="4866"/>
            <w:tcBorders>
              <w:top w:val="single" w:color="E8E2F2" w:sz="4"/>
              <w:left w:val="none" w:color="FFFFFF" w:sz="0"/>
              <w:bottom w:val="single" w:color="E8E2F2" w:sz="4"/>
              <w:right w:val="none" w:color="FFFFFF" w:sz="0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t xml:space="preserve">The PIN screen appears; the display window keeps working.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/>
          <w:bCs/>
        </w:rPr>
        <w:t xml:space="preserve">Automated tests</w:t>
      </w:r>
      <w:r>
        <w:t xml:space="preserve"> (from the </w:t>
      </w:r>
      <w:r>
        <w:rPr>
          <w:b/>
          <w:bCs/>
          <w:color w:val="7656A6"/>
        </w:rPr>
        <w:t xml:space="preserve">queue-app</w:t>
      </w:r>
      <w:r>
        <w:t xml:space="preserve"> folder): </w:t>
      </w:r>
      <w:r>
        <w:rPr>
          <w:b/>
          <w:bCs/>
          <w:color w:val="7656A6"/>
        </w:rPr>
        <w:t xml:space="preserve">npm test</w:t>
      </w:r>
      <w:r>
        <w:t xml:space="preserve"> runs 34 unit tests of the queue rules, sign-in and seed data; </w:t>
      </w:r>
      <w:r>
        <w:rPr>
          <w:b/>
          <w:bCs/>
          <w:color w:val="7656A6"/>
        </w:rPr>
        <w:t xml:space="preserve">npm run test:e2e</w:t>
      </w:r>
      <w:r>
        <w:t xml:space="preserve"> runs the browser tests (staff flow, printing, double-booking, display sync, and PIN sign-in when E2E_STAFF_PIN is set).</w:t>
      </w:r>
    </w:p>
    <w:sectPr>
      <w:pgSz w:w="11906" w:h="16838" w:orient="portrait"/>
      <w:pgMar w:top="1020" w:right="1020" w:bottom="1020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240"/>
      </w:pPr>
      <w:rPr>
        <w:color w:val="7656A6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3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7141F"/>
        <w:sz w:val="18"/>
        <w:szCs w:val="18"/>
      </w:rPr>
    </w:rPrDefault>
    <w:pPrDefault>
      <w:pPr>
        <w:spacing w:line="252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80" w:before="220"/>
      <w:outlineLvl w:val="0"/>
    </w:pPr>
    <w:rPr>
      <w:rFonts w:ascii="Georgia" w:cs="Georgia" w:eastAsia="Georgia" w:hAnsi="Georgia"/>
      <w:b/>
      <w:bCs/>
      <w:color w:val="7656A6"/>
      <w:sz w:val="26"/>
      <w:szCs w:val="26"/>
    </w:rPr>
  </w:style>
  <w:style w:type="paragraph" w:styleId="Heading2">
    <w:name w:val="Heading 2"/>
    <w:basedOn w:val="Normal"/>
    <w:next w:val="Normal"/>
    <w:qFormat/>
    <w:pPr>
      <w:keepNext/>
      <w:spacing w:after="40" w:before="120"/>
      <w:outlineLvl w:val="1"/>
    </w:pPr>
    <w:rPr>
      <w:rFonts w:ascii="Calibri" w:cs="Calibri" w:eastAsia="Calibri" w:hAnsi="Calibri"/>
      <w:b/>
      <w:bCs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fa094abc17001f9b5b164e7e58a706f5da000810.png"/><Relationship Id="rId8" Type="http://schemas.openxmlformats.org/officeDocument/2006/relationships/image" Target="media/e3b5ede1a0320ffbb696ae39f659fb99de96dd88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Hygieia Wellness Clinic: Token Queue, design documentation</dc:title>
  <dc:creator>Hygieia Wellness Clinic queue project</dc:creator>
  <cp:lastModifiedBy>Un-named</cp:lastModifiedBy>
  <cp:revision>1</cp:revision>
  <dcterms:created xsi:type="dcterms:W3CDTF">2026-10-21T18:49:07.584Z</dcterms:created>
  <dcterms:modified xsi:type="dcterms:W3CDTF">2026-10-21T18:49:07.585Z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