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7B3D" w14:textId="77777777" w:rsidR="00EC4BB4" w:rsidRPr="005C6C63" w:rsidRDefault="00EC4BB4" w:rsidP="005C6C63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5C6C63">
        <w:rPr>
          <w:b/>
          <w:bCs/>
          <w:color w:val="000000" w:themeColor="text1"/>
          <w:sz w:val="24"/>
          <w:szCs w:val="24"/>
        </w:rPr>
        <w:t>Pharmaceutical marketing</w:t>
      </w:r>
    </w:p>
    <w:p w14:paraId="7EAFB35E" w14:textId="77777777" w:rsidR="00783B84" w:rsidRPr="005C6C63" w:rsidRDefault="00783B84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Pharmaceutical marketing refers to the marketing of drugs, it </w:t>
      </w:r>
      <w:r w:rsidR="00E17019" w:rsidRPr="005C6C63">
        <w:rPr>
          <w:color w:val="000000" w:themeColor="text1"/>
          <w:sz w:val="24"/>
          <w:szCs w:val="24"/>
        </w:rPr>
        <w:t>designs all the</w:t>
      </w:r>
      <w:r w:rsidR="00156CDF" w:rsidRPr="005C6C63">
        <w:rPr>
          <w:color w:val="000000" w:themeColor="text1"/>
          <w:sz w:val="24"/>
          <w:szCs w:val="24"/>
        </w:rPr>
        <w:t xml:space="preserve"> drug promotions</w:t>
      </w:r>
      <w:r w:rsidR="00E17019" w:rsidRPr="005C6C63">
        <w:rPr>
          <w:color w:val="000000" w:themeColor="text1"/>
          <w:sz w:val="24"/>
          <w:szCs w:val="24"/>
        </w:rPr>
        <w:t xml:space="preserve"> </w:t>
      </w:r>
      <w:r w:rsidR="00156CDF" w:rsidRPr="005C6C63">
        <w:rPr>
          <w:color w:val="000000" w:themeColor="text1"/>
          <w:sz w:val="24"/>
          <w:szCs w:val="24"/>
        </w:rPr>
        <w:t>activities.</w:t>
      </w:r>
      <w:r w:rsidR="001E5E54" w:rsidRPr="005C6C63">
        <w:rPr>
          <w:color w:val="000000" w:themeColor="text1"/>
          <w:sz w:val="24"/>
          <w:szCs w:val="24"/>
        </w:rPr>
        <w:t xml:space="preserve"> The aim of </w:t>
      </w:r>
      <w:r w:rsidR="00045AEB" w:rsidRPr="005C6C63">
        <w:rPr>
          <w:color w:val="000000" w:themeColor="text1"/>
          <w:sz w:val="24"/>
          <w:szCs w:val="24"/>
        </w:rPr>
        <w:t>these</w:t>
      </w:r>
      <w:r w:rsidR="001E5E54" w:rsidRPr="005C6C63">
        <w:rPr>
          <w:color w:val="000000" w:themeColor="text1"/>
          <w:sz w:val="24"/>
          <w:szCs w:val="24"/>
        </w:rPr>
        <w:t xml:space="preserve"> </w:t>
      </w:r>
      <w:r w:rsidR="00A125F3" w:rsidRPr="005C6C63">
        <w:rPr>
          <w:color w:val="000000" w:themeColor="text1"/>
          <w:sz w:val="24"/>
          <w:szCs w:val="24"/>
        </w:rPr>
        <w:t xml:space="preserve">activities is to </w:t>
      </w:r>
      <w:r w:rsidR="001E1EF9" w:rsidRPr="005C6C63">
        <w:rPr>
          <w:color w:val="000000" w:themeColor="text1"/>
          <w:sz w:val="24"/>
          <w:szCs w:val="24"/>
        </w:rPr>
        <w:t xml:space="preserve">inform the physician </w:t>
      </w:r>
      <w:r w:rsidR="00D74A17" w:rsidRPr="005C6C63">
        <w:rPr>
          <w:color w:val="000000" w:themeColor="text1"/>
          <w:sz w:val="24"/>
          <w:szCs w:val="24"/>
        </w:rPr>
        <w:t>about</w:t>
      </w:r>
      <w:r w:rsidR="001E1EF9" w:rsidRPr="005C6C63">
        <w:rPr>
          <w:color w:val="000000" w:themeColor="text1"/>
          <w:sz w:val="24"/>
          <w:szCs w:val="24"/>
        </w:rPr>
        <w:t xml:space="preserve"> the drug </w:t>
      </w:r>
      <w:r w:rsidR="00334B8D" w:rsidRPr="005C6C63">
        <w:rPr>
          <w:color w:val="000000" w:themeColor="text1"/>
          <w:sz w:val="24"/>
          <w:szCs w:val="24"/>
        </w:rPr>
        <w:t xml:space="preserve">, </w:t>
      </w:r>
      <w:r w:rsidR="003219D9" w:rsidRPr="005C6C63">
        <w:rPr>
          <w:color w:val="000000" w:themeColor="text1"/>
          <w:sz w:val="24"/>
          <w:szCs w:val="24"/>
        </w:rPr>
        <w:t>to generate</w:t>
      </w:r>
      <w:r w:rsidR="00334B8D" w:rsidRPr="005C6C63">
        <w:rPr>
          <w:color w:val="000000" w:themeColor="text1"/>
          <w:sz w:val="24"/>
          <w:szCs w:val="24"/>
        </w:rPr>
        <w:t xml:space="preserve"> interest,</w:t>
      </w:r>
      <w:r w:rsidR="00CD06D4" w:rsidRPr="005C6C63">
        <w:rPr>
          <w:color w:val="000000" w:themeColor="text1"/>
          <w:sz w:val="24"/>
          <w:szCs w:val="24"/>
        </w:rPr>
        <w:t xml:space="preserve"> </w:t>
      </w:r>
      <w:r w:rsidR="003213F5" w:rsidRPr="005C6C63">
        <w:rPr>
          <w:color w:val="000000" w:themeColor="text1"/>
          <w:sz w:val="24"/>
          <w:szCs w:val="24"/>
        </w:rPr>
        <w:t>to</w:t>
      </w:r>
      <w:r w:rsidR="00334B8D" w:rsidRPr="005C6C63">
        <w:rPr>
          <w:color w:val="000000" w:themeColor="text1"/>
          <w:sz w:val="24"/>
          <w:szCs w:val="24"/>
        </w:rPr>
        <w:t xml:space="preserve"> </w:t>
      </w:r>
      <w:r w:rsidR="008E6059" w:rsidRPr="005C6C63">
        <w:rPr>
          <w:color w:val="000000" w:themeColor="text1"/>
          <w:sz w:val="24"/>
          <w:szCs w:val="24"/>
        </w:rPr>
        <w:t xml:space="preserve">persuade him to evaluate and try to prescribe </w:t>
      </w:r>
      <w:r w:rsidR="00FE542D" w:rsidRPr="005C6C63">
        <w:rPr>
          <w:color w:val="000000" w:themeColor="text1"/>
          <w:sz w:val="24"/>
          <w:szCs w:val="24"/>
        </w:rPr>
        <w:t>this</w:t>
      </w:r>
      <w:r w:rsidR="008E6059" w:rsidRPr="005C6C63">
        <w:rPr>
          <w:color w:val="000000" w:themeColor="text1"/>
          <w:sz w:val="24"/>
          <w:szCs w:val="24"/>
        </w:rPr>
        <w:t xml:space="preserve"> drugs</w:t>
      </w:r>
      <w:r w:rsidR="00122A52" w:rsidRPr="005C6C63">
        <w:rPr>
          <w:color w:val="000000" w:themeColor="text1"/>
          <w:sz w:val="24"/>
          <w:szCs w:val="24"/>
        </w:rPr>
        <w:t xml:space="preserve"> in order</w:t>
      </w:r>
      <w:r w:rsidR="008E6059" w:rsidRPr="005C6C63">
        <w:rPr>
          <w:color w:val="000000" w:themeColor="text1"/>
          <w:sz w:val="24"/>
          <w:szCs w:val="24"/>
        </w:rPr>
        <w:t xml:space="preserve"> to </w:t>
      </w:r>
      <w:r w:rsidR="00CD06D4" w:rsidRPr="005C6C63">
        <w:rPr>
          <w:color w:val="000000" w:themeColor="text1"/>
          <w:sz w:val="24"/>
          <w:szCs w:val="24"/>
        </w:rPr>
        <w:t xml:space="preserve">obtain a </w:t>
      </w:r>
      <w:r w:rsidR="001C37BC" w:rsidRPr="005C6C63">
        <w:rPr>
          <w:color w:val="000000" w:themeColor="text1"/>
          <w:sz w:val="24"/>
          <w:szCs w:val="24"/>
        </w:rPr>
        <w:t>repeated</w:t>
      </w:r>
      <w:r w:rsidR="00CD06D4" w:rsidRPr="005C6C63">
        <w:rPr>
          <w:color w:val="000000" w:themeColor="text1"/>
          <w:sz w:val="24"/>
          <w:szCs w:val="24"/>
        </w:rPr>
        <w:t xml:space="preserve"> prescription.</w:t>
      </w:r>
    </w:p>
    <w:p w14:paraId="358116AF" w14:textId="77777777" w:rsidR="0005280C" w:rsidRPr="005C6C63" w:rsidRDefault="00A605CC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Unawareness</w:t>
      </w:r>
      <w:r w:rsidR="003139DE" w:rsidRPr="005C6C63">
        <w:rPr>
          <w:color w:val="000000" w:themeColor="text1"/>
          <w:sz w:val="24"/>
          <w:szCs w:val="24"/>
        </w:rPr>
        <w:t xml:space="preserve">. </w:t>
      </w:r>
      <w:r w:rsidR="00B46F87" w:rsidRPr="005C6C63">
        <w:rPr>
          <w:color w:val="000000" w:themeColor="text1"/>
          <w:sz w:val="24"/>
          <w:szCs w:val="24"/>
        </w:rPr>
        <w:t>……..</w:t>
      </w:r>
      <w:r w:rsidR="006C4655" w:rsidRPr="005C6C63">
        <w:rPr>
          <w:color w:val="000000" w:themeColor="text1"/>
          <w:sz w:val="24"/>
          <w:szCs w:val="24"/>
        </w:rPr>
        <w:t xml:space="preserve"> </w:t>
      </w:r>
      <w:r w:rsidR="00462154" w:rsidRPr="005C6C63">
        <w:rPr>
          <w:color w:val="000000" w:themeColor="text1"/>
          <w:sz w:val="24"/>
          <w:szCs w:val="24"/>
        </w:rPr>
        <w:t>Awarenes</w:t>
      </w:r>
      <w:r w:rsidRPr="005C6C63">
        <w:rPr>
          <w:color w:val="000000" w:themeColor="text1"/>
          <w:sz w:val="24"/>
          <w:szCs w:val="24"/>
        </w:rPr>
        <w:t>s</w:t>
      </w:r>
      <w:r w:rsidR="00B46F87" w:rsidRPr="005C6C63">
        <w:rPr>
          <w:color w:val="000000" w:themeColor="text1"/>
          <w:sz w:val="24"/>
          <w:szCs w:val="24"/>
        </w:rPr>
        <w:t>……….</w:t>
      </w:r>
      <w:r w:rsidRPr="005C6C63">
        <w:rPr>
          <w:color w:val="000000" w:themeColor="text1"/>
          <w:sz w:val="24"/>
          <w:szCs w:val="24"/>
        </w:rPr>
        <w:t xml:space="preserve"> </w:t>
      </w:r>
      <w:r w:rsidR="00462154" w:rsidRPr="005C6C63">
        <w:rPr>
          <w:color w:val="000000" w:themeColor="text1"/>
          <w:sz w:val="24"/>
          <w:szCs w:val="24"/>
        </w:rPr>
        <w:t>Interest</w:t>
      </w:r>
      <w:r w:rsidR="00781FC3" w:rsidRPr="005C6C63">
        <w:rPr>
          <w:color w:val="000000" w:themeColor="text1"/>
          <w:sz w:val="24"/>
          <w:szCs w:val="24"/>
        </w:rPr>
        <w:t xml:space="preserve"> </w:t>
      </w:r>
      <w:r w:rsidR="00B46F87" w:rsidRPr="005C6C63">
        <w:rPr>
          <w:color w:val="000000" w:themeColor="text1"/>
          <w:sz w:val="24"/>
          <w:szCs w:val="24"/>
        </w:rPr>
        <w:t>…………</w:t>
      </w:r>
      <w:r w:rsidR="00C84ABE" w:rsidRPr="005C6C63">
        <w:rPr>
          <w:color w:val="000000" w:themeColor="text1"/>
          <w:sz w:val="24"/>
          <w:szCs w:val="24"/>
        </w:rPr>
        <w:t xml:space="preserve">  </w:t>
      </w:r>
      <w:r w:rsidR="00462154" w:rsidRPr="005C6C63">
        <w:rPr>
          <w:color w:val="000000" w:themeColor="text1"/>
          <w:sz w:val="24"/>
          <w:szCs w:val="24"/>
        </w:rPr>
        <w:t>Evaluation</w:t>
      </w:r>
      <w:r w:rsidR="00C84ABE" w:rsidRPr="005C6C63">
        <w:rPr>
          <w:color w:val="000000" w:themeColor="text1"/>
          <w:sz w:val="24"/>
          <w:szCs w:val="24"/>
        </w:rPr>
        <w:t xml:space="preserve"> </w:t>
      </w:r>
      <w:r w:rsidR="00F049E0" w:rsidRPr="005C6C63">
        <w:rPr>
          <w:color w:val="000000" w:themeColor="text1"/>
          <w:sz w:val="24"/>
          <w:szCs w:val="24"/>
        </w:rPr>
        <w:t>……..</w:t>
      </w:r>
      <w:r w:rsidR="00C84ABE" w:rsidRPr="005C6C63">
        <w:rPr>
          <w:color w:val="000000" w:themeColor="text1"/>
          <w:sz w:val="24"/>
          <w:szCs w:val="24"/>
        </w:rPr>
        <w:t xml:space="preserve">   </w:t>
      </w:r>
      <w:r w:rsidR="00F049E0" w:rsidRPr="005C6C63">
        <w:rPr>
          <w:color w:val="000000" w:themeColor="text1"/>
          <w:sz w:val="24"/>
          <w:szCs w:val="24"/>
        </w:rPr>
        <w:t>T</w:t>
      </w:r>
      <w:r w:rsidR="00462154" w:rsidRPr="005C6C63">
        <w:rPr>
          <w:color w:val="000000" w:themeColor="text1"/>
          <w:sz w:val="24"/>
          <w:szCs w:val="24"/>
        </w:rPr>
        <w:t>rial</w:t>
      </w:r>
      <w:r w:rsidR="00735A5C" w:rsidRPr="005C6C63">
        <w:rPr>
          <w:color w:val="000000" w:themeColor="text1"/>
          <w:sz w:val="24"/>
          <w:szCs w:val="24"/>
        </w:rPr>
        <w:t xml:space="preserve"> ……..</w:t>
      </w:r>
      <w:r w:rsidRPr="005C6C63">
        <w:rPr>
          <w:color w:val="000000" w:themeColor="text1"/>
          <w:sz w:val="24"/>
          <w:szCs w:val="24"/>
        </w:rPr>
        <w:t xml:space="preserve">   </w:t>
      </w:r>
      <w:r w:rsidR="00462154" w:rsidRPr="005C6C63">
        <w:rPr>
          <w:color w:val="000000" w:themeColor="text1"/>
          <w:sz w:val="24"/>
          <w:szCs w:val="24"/>
        </w:rPr>
        <w:t>Use</w:t>
      </w:r>
      <w:r w:rsidR="00735A5C" w:rsidRPr="005C6C63">
        <w:rPr>
          <w:color w:val="000000" w:themeColor="text1"/>
          <w:sz w:val="24"/>
          <w:szCs w:val="24"/>
        </w:rPr>
        <w:t xml:space="preserve"> ……</w:t>
      </w:r>
      <w:r w:rsidRPr="005C6C63">
        <w:rPr>
          <w:color w:val="000000" w:themeColor="text1"/>
          <w:sz w:val="24"/>
          <w:szCs w:val="24"/>
        </w:rPr>
        <w:t xml:space="preserve">.  </w:t>
      </w:r>
      <w:r w:rsidR="00462154" w:rsidRPr="005C6C63">
        <w:rPr>
          <w:color w:val="000000" w:themeColor="text1"/>
          <w:sz w:val="24"/>
          <w:szCs w:val="24"/>
        </w:rPr>
        <w:t>Repeat</w:t>
      </w:r>
      <w:r w:rsidR="00735A5C" w:rsidRPr="005C6C63">
        <w:rPr>
          <w:color w:val="000000" w:themeColor="text1"/>
          <w:sz w:val="24"/>
          <w:szCs w:val="24"/>
        </w:rPr>
        <w:t xml:space="preserve"> </w:t>
      </w:r>
      <w:r w:rsidR="00541EC7" w:rsidRPr="005C6C63">
        <w:rPr>
          <w:color w:val="000000" w:themeColor="text1"/>
          <w:sz w:val="24"/>
          <w:szCs w:val="24"/>
        </w:rPr>
        <w:t>[7]</w:t>
      </w:r>
      <w:r w:rsidR="001C37BC" w:rsidRPr="005C6C63">
        <w:rPr>
          <w:color w:val="000000" w:themeColor="text1"/>
          <w:sz w:val="24"/>
          <w:szCs w:val="24"/>
        </w:rPr>
        <w:t>.</w:t>
      </w:r>
    </w:p>
    <w:p w14:paraId="34500307" w14:textId="77777777" w:rsidR="006A0498" w:rsidRPr="005C6C63" w:rsidRDefault="00616AAB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The marketing strategies adopted </w:t>
      </w:r>
      <w:r w:rsidR="00F06DE8" w:rsidRPr="005C6C63">
        <w:rPr>
          <w:color w:val="000000" w:themeColor="text1"/>
          <w:sz w:val="24"/>
          <w:szCs w:val="24"/>
        </w:rPr>
        <w:t xml:space="preserve">the </w:t>
      </w:r>
      <w:r w:rsidR="002143DD" w:rsidRPr="005C6C63">
        <w:rPr>
          <w:color w:val="000000" w:themeColor="text1"/>
          <w:sz w:val="24"/>
          <w:szCs w:val="24"/>
        </w:rPr>
        <w:t>pharmaceutical industry</w:t>
      </w:r>
      <w:r w:rsidR="00A04D9B" w:rsidRPr="005C6C63">
        <w:rPr>
          <w:color w:val="000000" w:themeColor="text1"/>
          <w:sz w:val="24"/>
          <w:szCs w:val="24"/>
        </w:rPr>
        <w:t xml:space="preserve"> contrast sharply </w:t>
      </w:r>
      <w:r w:rsidR="00D126C7" w:rsidRPr="005C6C63">
        <w:rPr>
          <w:color w:val="000000" w:themeColor="text1"/>
          <w:sz w:val="24"/>
          <w:szCs w:val="24"/>
        </w:rPr>
        <w:t xml:space="preserve">with those used </w:t>
      </w:r>
      <w:r w:rsidR="000F7149" w:rsidRPr="005C6C63">
        <w:rPr>
          <w:color w:val="000000" w:themeColor="text1"/>
          <w:sz w:val="24"/>
          <w:szCs w:val="24"/>
        </w:rPr>
        <w:t>in other</w:t>
      </w:r>
      <w:r w:rsidR="00052C19" w:rsidRPr="005C6C63">
        <w:rPr>
          <w:color w:val="000000" w:themeColor="text1"/>
          <w:sz w:val="24"/>
          <w:szCs w:val="24"/>
        </w:rPr>
        <w:t xml:space="preserve"> </w:t>
      </w:r>
      <w:r w:rsidR="00E958BF" w:rsidRPr="005C6C63">
        <w:rPr>
          <w:color w:val="000000" w:themeColor="text1"/>
          <w:sz w:val="24"/>
          <w:szCs w:val="24"/>
        </w:rPr>
        <w:t>markets.</w:t>
      </w:r>
      <w:r w:rsidR="00EA5424" w:rsidRPr="005C6C63">
        <w:rPr>
          <w:color w:val="000000" w:themeColor="text1"/>
          <w:sz w:val="24"/>
          <w:szCs w:val="24"/>
        </w:rPr>
        <w:t xml:space="preserve"> The decision maker</w:t>
      </w:r>
      <w:r w:rsidR="00FE4A79" w:rsidRPr="005C6C63">
        <w:rPr>
          <w:color w:val="000000" w:themeColor="text1"/>
          <w:sz w:val="24"/>
          <w:szCs w:val="24"/>
        </w:rPr>
        <w:t xml:space="preserve"> is the</w:t>
      </w:r>
      <w:r w:rsidR="00CE205E" w:rsidRPr="005C6C63">
        <w:rPr>
          <w:color w:val="000000" w:themeColor="text1"/>
          <w:sz w:val="24"/>
          <w:szCs w:val="24"/>
        </w:rPr>
        <w:t xml:space="preserve"> “physicians”</w:t>
      </w:r>
      <w:r w:rsidR="00887AAF" w:rsidRPr="005C6C63">
        <w:rPr>
          <w:color w:val="000000" w:themeColor="text1"/>
          <w:sz w:val="24"/>
          <w:szCs w:val="24"/>
        </w:rPr>
        <w:t xml:space="preserve"> who </w:t>
      </w:r>
      <w:r w:rsidR="001374E1" w:rsidRPr="005C6C63">
        <w:rPr>
          <w:color w:val="000000" w:themeColor="text1"/>
          <w:sz w:val="24"/>
          <w:szCs w:val="24"/>
        </w:rPr>
        <w:t>prescribes</w:t>
      </w:r>
      <w:r w:rsidR="00887AAF" w:rsidRPr="005C6C63">
        <w:rPr>
          <w:color w:val="000000" w:themeColor="text1"/>
          <w:sz w:val="24"/>
          <w:szCs w:val="24"/>
        </w:rPr>
        <w:t xml:space="preserve"> the drug</w:t>
      </w:r>
      <w:r w:rsidR="005C3613" w:rsidRPr="005C6C63">
        <w:rPr>
          <w:color w:val="000000" w:themeColor="text1"/>
          <w:sz w:val="24"/>
          <w:szCs w:val="24"/>
        </w:rPr>
        <w:t xml:space="preserve"> between</w:t>
      </w:r>
      <w:r w:rsidR="00EE37AF" w:rsidRPr="005C6C63">
        <w:rPr>
          <w:color w:val="000000" w:themeColor="text1"/>
          <w:sz w:val="24"/>
          <w:szCs w:val="24"/>
        </w:rPr>
        <w:t xml:space="preserve"> </w:t>
      </w:r>
      <w:r w:rsidR="005C3613" w:rsidRPr="005C6C63">
        <w:rPr>
          <w:color w:val="000000" w:themeColor="text1"/>
          <w:sz w:val="24"/>
          <w:szCs w:val="24"/>
        </w:rPr>
        <w:t>alternatives</w:t>
      </w:r>
      <w:r w:rsidR="00EE37AF" w:rsidRPr="005C6C63">
        <w:rPr>
          <w:color w:val="000000" w:themeColor="text1"/>
          <w:sz w:val="24"/>
          <w:szCs w:val="24"/>
        </w:rPr>
        <w:t xml:space="preserve"> and the end user is the patient</w:t>
      </w:r>
      <w:r w:rsidR="002B3721" w:rsidRPr="005C6C63">
        <w:rPr>
          <w:color w:val="000000" w:themeColor="text1"/>
          <w:sz w:val="24"/>
          <w:szCs w:val="24"/>
        </w:rPr>
        <w:t xml:space="preserve"> who </w:t>
      </w:r>
      <w:r w:rsidR="0049232F" w:rsidRPr="005C6C63">
        <w:rPr>
          <w:color w:val="000000" w:themeColor="text1"/>
          <w:sz w:val="24"/>
          <w:szCs w:val="24"/>
        </w:rPr>
        <w:t>pays</w:t>
      </w:r>
      <w:r w:rsidR="002B3721" w:rsidRPr="005C6C63">
        <w:rPr>
          <w:color w:val="000000" w:themeColor="text1"/>
          <w:sz w:val="24"/>
          <w:szCs w:val="24"/>
        </w:rPr>
        <w:t xml:space="preserve"> for the prescribed</w:t>
      </w:r>
      <w:r w:rsidR="006C728F" w:rsidRPr="005C6C63">
        <w:rPr>
          <w:color w:val="000000" w:themeColor="text1"/>
          <w:sz w:val="24"/>
          <w:szCs w:val="24"/>
        </w:rPr>
        <w:t xml:space="preserve"> drugs</w:t>
      </w:r>
      <w:r w:rsidR="000B5628" w:rsidRPr="005C6C63">
        <w:rPr>
          <w:color w:val="000000" w:themeColor="text1"/>
          <w:sz w:val="24"/>
          <w:szCs w:val="24"/>
        </w:rPr>
        <w:t xml:space="preserve"> [</w:t>
      </w:r>
      <w:r w:rsidR="00656366" w:rsidRPr="005C6C63">
        <w:rPr>
          <w:color w:val="000000" w:themeColor="text1"/>
          <w:sz w:val="24"/>
          <w:szCs w:val="24"/>
        </w:rPr>
        <w:t>5</w:t>
      </w:r>
      <w:r w:rsidR="00624B31" w:rsidRPr="005C6C63">
        <w:rPr>
          <w:color w:val="000000" w:themeColor="text1"/>
          <w:sz w:val="24"/>
          <w:szCs w:val="24"/>
        </w:rPr>
        <w:t>]</w:t>
      </w:r>
      <w:r w:rsidR="00F768A5" w:rsidRPr="005C6C63">
        <w:rPr>
          <w:color w:val="000000" w:themeColor="text1"/>
          <w:sz w:val="24"/>
          <w:szCs w:val="24"/>
        </w:rPr>
        <w:t xml:space="preserve">. </w:t>
      </w:r>
      <w:r w:rsidR="004246CB" w:rsidRPr="005C6C63">
        <w:rPr>
          <w:color w:val="000000" w:themeColor="text1"/>
          <w:sz w:val="24"/>
          <w:szCs w:val="24"/>
        </w:rPr>
        <w:t>On average</w:t>
      </w:r>
      <w:r w:rsidR="00596C5D" w:rsidRPr="005C6C63">
        <w:rPr>
          <w:color w:val="000000" w:themeColor="text1"/>
          <w:sz w:val="24"/>
          <w:szCs w:val="24"/>
        </w:rPr>
        <w:t>, pharmaceutical industr</w:t>
      </w:r>
      <w:r w:rsidR="00F4159B" w:rsidRPr="005C6C63">
        <w:rPr>
          <w:color w:val="000000" w:themeColor="text1"/>
          <w:sz w:val="24"/>
          <w:szCs w:val="24"/>
        </w:rPr>
        <w:t>ies spent</w:t>
      </w:r>
      <w:r w:rsidR="00596C5D" w:rsidRPr="005C6C63">
        <w:rPr>
          <w:color w:val="000000" w:themeColor="text1"/>
          <w:sz w:val="24"/>
          <w:szCs w:val="24"/>
        </w:rPr>
        <w:t xml:space="preserve"> </w:t>
      </w:r>
      <w:r w:rsidR="00F4159B" w:rsidRPr="005C6C63">
        <w:rPr>
          <w:color w:val="000000" w:themeColor="text1"/>
          <w:sz w:val="24"/>
          <w:szCs w:val="24"/>
        </w:rPr>
        <w:t xml:space="preserve">20% </w:t>
      </w:r>
      <w:r w:rsidR="000B24A2" w:rsidRPr="005C6C63">
        <w:rPr>
          <w:color w:val="000000" w:themeColor="text1"/>
          <w:sz w:val="24"/>
          <w:szCs w:val="24"/>
        </w:rPr>
        <w:t>or more</w:t>
      </w:r>
      <w:r w:rsidR="000674D1" w:rsidRPr="005C6C63">
        <w:rPr>
          <w:color w:val="000000" w:themeColor="text1"/>
          <w:sz w:val="24"/>
          <w:szCs w:val="24"/>
        </w:rPr>
        <w:t xml:space="preserve"> of their sales</w:t>
      </w:r>
      <w:r w:rsidR="000B24A2" w:rsidRPr="005C6C63">
        <w:rPr>
          <w:color w:val="000000" w:themeColor="text1"/>
          <w:sz w:val="24"/>
          <w:szCs w:val="24"/>
        </w:rPr>
        <w:t xml:space="preserve"> on </w:t>
      </w:r>
      <w:r w:rsidR="000674D1" w:rsidRPr="005C6C63">
        <w:rPr>
          <w:color w:val="000000" w:themeColor="text1"/>
          <w:sz w:val="24"/>
          <w:szCs w:val="24"/>
        </w:rPr>
        <w:t xml:space="preserve">marketing </w:t>
      </w:r>
      <w:r w:rsidR="00F768A5" w:rsidRPr="005C6C63">
        <w:rPr>
          <w:color w:val="000000" w:themeColor="text1"/>
          <w:sz w:val="24"/>
          <w:szCs w:val="24"/>
        </w:rPr>
        <w:t>w</w:t>
      </w:r>
      <w:r w:rsidR="00B32B97" w:rsidRPr="005C6C63">
        <w:rPr>
          <w:color w:val="000000" w:themeColor="text1"/>
          <w:sz w:val="24"/>
          <w:szCs w:val="24"/>
        </w:rPr>
        <w:t>hich made them a lot of money.</w:t>
      </w:r>
    </w:p>
    <w:p w14:paraId="7C90FA02" w14:textId="77777777" w:rsidR="00395085" w:rsidRPr="005C6C63" w:rsidRDefault="00963A86" w:rsidP="005C6C63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5C6C63">
        <w:rPr>
          <w:b/>
          <w:bCs/>
          <w:color w:val="000000" w:themeColor="text1"/>
          <w:sz w:val="24"/>
          <w:szCs w:val="24"/>
        </w:rPr>
        <w:t xml:space="preserve">Prescribing </w:t>
      </w:r>
      <w:r w:rsidR="003D1CA6" w:rsidRPr="005C6C63">
        <w:rPr>
          <w:b/>
          <w:bCs/>
          <w:color w:val="000000" w:themeColor="text1"/>
          <w:sz w:val="24"/>
          <w:szCs w:val="24"/>
        </w:rPr>
        <w:t>decisions</w:t>
      </w:r>
    </w:p>
    <w:p w14:paraId="60D41017" w14:textId="76FD32C4" w:rsidR="005D76CF" w:rsidRPr="005C6C63" w:rsidRDefault="005D76CF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Prescribing decision</w:t>
      </w:r>
      <w:r w:rsidR="003D1CA6" w:rsidRPr="005C6C63">
        <w:rPr>
          <w:color w:val="000000" w:themeColor="text1"/>
          <w:sz w:val="24"/>
          <w:szCs w:val="24"/>
        </w:rPr>
        <w:t>s</w:t>
      </w:r>
      <w:r w:rsidRPr="005C6C63">
        <w:rPr>
          <w:color w:val="000000" w:themeColor="text1"/>
          <w:sz w:val="24"/>
          <w:szCs w:val="24"/>
        </w:rPr>
        <w:t xml:space="preserve"> </w:t>
      </w:r>
      <w:r w:rsidR="003D1CA6" w:rsidRPr="005C6C63">
        <w:rPr>
          <w:color w:val="000000" w:themeColor="text1"/>
          <w:sz w:val="24"/>
          <w:szCs w:val="24"/>
        </w:rPr>
        <w:t xml:space="preserve">are </w:t>
      </w:r>
      <w:r w:rsidR="00D2159B" w:rsidRPr="005C6C63">
        <w:rPr>
          <w:color w:val="000000" w:themeColor="text1"/>
          <w:sz w:val="24"/>
          <w:szCs w:val="24"/>
        </w:rPr>
        <w:t xml:space="preserve">a complex </w:t>
      </w:r>
      <w:r w:rsidR="00FA6B59" w:rsidRPr="005C6C63">
        <w:rPr>
          <w:color w:val="000000" w:themeColor="text1"/>
          <w:sz w:val="24"/>
          <w:szCs w:val="24"/>
        </w:rPr>
        <w:t xml:space="preserve">process where </w:t>
      </w:r>
      <w:r w:rsidR="008D4696">
        <w:rPr>
          <w:color w:val="000000" w:themeColor="text1"/>
          <w:sz w:val="24"/>
          <w:szCs w:val="24"/>
        </w:rPr>
        <w:t>y</w:t>
      </w:r>
      <w:r w:rsidR="00FA6B59" w:rsidRPr="005C6C63">
        <w:rPr>
          <w:color w:val="000000" w:themeColor="text1"/>
          <w:sz w:val="24"/>
          <w:szCs w:val="24"/>
        </w:rPr>
        <w:t xml:space="preserve"> physician </w:t>
      </w:r>
      <w:r w:rsidR="00D01397" w:rsidRPr="005C6C63">
        <w:rPr>
          <w:color w:val="000000" w:themeColor="text1"/>
          <w:sz w:val="24"/>
          <w:szCs w:val="24"/>
        </w:rPr>
        <w:t>chooses</w:t>
      </w:r>
      <w:r w:rsidR="00FA6B59" w:rsidRPr="005C6C63">
        <w:rPr>
          <w:color w:val="000000" w:themeColor="text1"/>
          <w:sz w:val="24"/>
          <w:szCs w:val="24"/>
        </w:rPr>
        <w:t xml:space="preserve"> one drug </w:t>
      </w:r>
      <w:r w:rsidR="003D07A9" w:rsidRPr="005C6C63">
        <w:rPr>
          <w:color w:val="000000" w:themeColor="text1"/>
          <w:sz w:val="24"/>
          <w:szCs w:val="24"/>
        </w:rPr>
        <w:t>over another</w:t>
      </w:r>
      <w:r w:rsidR="00F00F67" w:rsidRPr="005C6C63">
        <w:rPr>
          <w:color w:val="000000" w:themeColor="text1"/>
          <w:sz w:val="24"/>
          <w:szCs w:val="24"/>
        </w:rPr>
        <w:t xml:space="preserve"> </w:t>
      </w:r>
      <w:r w:rsidR="00C24AF6" w:rsidRPr="005C6C63">
        <w:rPr>
          <w:color w:val="000000" w:themeColor="text1"/>
          <w:sz w:val="24"/>
          <w:szCs w:val="24"/>
        </w:rPr>
        <w:t>within</w:t>
      </w:r>
      <w:r w:rsidR="00244FE3" w:rsidRPr="005C6C63">
        <w:rPr>
          <w:color w:val="000000" w:themeColor="text1"/>
          <w:sz w:val="24"/>
          <w:szCs w:val="24"/>
        </w:rPr>
        <w:t xml:space="preserve"> the</w:t>
      </w:r>
      <w:r w:rsidR="00C24AF6" w:rsidRPr="005C6C63">
        <w:rPr>
          <w:color w:val="000000" w:themeColor="text1"/>
          <w:sz w:val="24"/>
          <w:szCs w:val="24"/>
        </w:rPr>
        <w:t xml:space="preserve"> same active ingredient.</w:t>
      </w:r>
      <w:r w:rsidR="00244FE3" w:rsidRPr="005C6C63">
        <w:rPr>
          <w:color w:val="000000" w:themeColor="text1"/>
          <w:sz w:val="24"/>
          <w:szCs w:val="24"/>
        </w:rPr>
        <w:t xml:space="preserve"> Different factors </w:t>
      </w:r>
      <w:r w:rsidR="00145977" w:rsidRPr="005C6C63">
        <w:rPr>
          <w:color w:val="000000" w:themeColor="text1"/>
          <w:sz w:val="24"/>
          <w:szCs w:val="24"/>
        </w:rPr>
        <w:t>influence</w:t>
      </w:r>
      <w:r w:rsidR="001C6E7C" w:rsidRPr="005C6C63">
        <w:rPr>
          <w:color w:val="000000" w:themeColor="text1"/>
          <w:sz w:val="24"/>
          <w:szCs w:val="24"/>
        </w:rPr>
        <w:t xml:space="preserve"> the</w:t>
      </w:r>
      <w:r w:rsidR="00145977" w:rsidRPr="005C6C63">
        <w:rPr>
          <w:color w:val="000000" w:themeColor="text1"/>
          <w:sz w:val="24"/>
          <w:szCs w:val="24"/>
        </w:rPr>
        <w:t xml:space="preserve"> </w:t>
      </w:r>
      <w:r w:rsidR="005529D3" w:rsidRPr="005C6C63">
        <w:rPr>
          <w:color w:val="000000" w:themeColor="text1"/>
          <w:sz w:val="24"/>
          <w:szCs w:val="24"/>
        </w:rPr>
        <w:t xml:space="preserve">prescribing decision, some of </w:t>
      </w:r>
      <w:r w:rsidR="007C4BC8" w:rsidRPr="005C6C63">
        <w:rPr>
          <w:color w:val="000000" w:themeColor="text1"/>
          <w:sz w:val="24"/>
          <w:szCs w:val="24"/>
        </w:rPr>
        <w:t>these</w:t>
      </w:r>
      <w:r w:rsidR="005529D3" w:rsidRPr="005C6C63">
        <w:rPr>
          <w:color w:val="000000" w:themeColor="text1"/>
          <w:sz w:val="24"/>
          <w:szCs w:val="24"/>
        </w:rPr>
        <w:t xml:space="preserve"> factors are pharmacological factors and others </w:t>
      </w:r>
      <w:r w:rsidR="00EB30FD" w:rsidRPr="005C6C63">
        <w:rPr>
          <w:color w:val="000000" w:themeColor="text1"/>
          <w:sz w:val="24"/>
          <w:szCs w:val="24"/>
        </w:rPr>
        <w:t xml:space="preserve">are </w:t>
      </w:r>
      <w:r w:rsidR="00B60340" w:rsidRPr="005C6C63">
        <w:rPr>
          <w:color w:val="000000" w:themeColor="text1"/>
          <w:sz w:val="24"/>
          <w:szCs w:val="24"/>
        </w:rPr>
        <w:t>non-pharmacological</w:t>
      </w:r>
      <w:r w:rsidR="005529D3" w:rsidRPr="005C6C63">
        <w:rPr>
          <w:color w:val="000000" w:themeColor="text1"/>
          <w:sz w:val="24"/>
          <w:szCs w:val="24"/>
        </w:rPr>
        <w:t xml:space="preserve"> factors.</w:t>
      </w:r>
      <w:r w:rsidR="00B56013" w:rsidRPr="005C6C63">
        <w:rPr>
          <w:color w:val="000000" w:themeColor="text1"/>
          <w:sz w:val="24"/>
          <w:szCs w:val="24"/>
        </w:rPr>
        <w:t xml:space="preserve"> </w:t>
      </w:r>
    </w:p>
    <w:p w14:paraId="427A3BD0" w14:textId="12A70DB8" w:rsidR="00B038C3" w:rsidRPr="005C6C63" w:rsidRDefault="00C07A07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According</w:t>
      </w:r>
      <w:r w:rsidR="00A91B91" w:rsidRPr="005C6C63">
        <w:rPr>
          <w:color w:val="000000" w:themeColor="text1"/>
          <w:sz w:val="24"/>
          <w:szCs w:val="24"/>
        </w:rPr>
        <w:t xml:space="preserve"> to </w:t>
      </w:r>
      <w:r w:rsidR="00E57CC1">
        <w:rPr>
          <w:color w:val="000000" w:themeColor="text1"/>
          <w:sz w:val="24"/>
          <w:szCs w:val="24"/>
        </w:rPr>
        <w:t>s</w:t>
      </w:r>
      <w:r w:rsidR="00A91B91" w:rsidRPr="005C6C63">
        <w:rPr>
          <w:color w:val="000000" w:themeColor="text1"/>
          <w:sz w:val="24"/>
          <w:szCs w:val="24"/>
        </w:rPr>
        <w:t xml:space="preserve">tudy </w:t>
      </w:r>
      <w:r w:rsidR="0008773A" w:rsidRPr="005C6C63">
        <w:rPr>
          <w:color w:val="000000" w:themeColor="text1"/>
          <w:sz w:val="24"/>
          <w:szCs w:val="24"/>
        </w:rPr>
        <w:t xml:space="preserve">conducted </w:t>
      </w:r>
      <w:r w:rsidR="00AD2D2D" w:rsidRPr="005C6C63">
        <w:rPr>
          <w:color w:val="000000" w:themeColor="text1"/>
          <w:sz w:val="24"/>
          <w:szCs w:val="24"/>
        </w:rPr>
        <w:t>in Yemen</w:t>
      </w:r>
      <w:r w:rsidR="00CE0625" w:rsidRPr="005C6C63">
        <w:rPr>
          <w:color w:val="000000" w:themeColor="text1"/>
          <w:sz w:val="24"/>
          <w:szCs w:val="24"/>
        </w:rPr>
        <w:t xml:space="preserve"> </w:t>
      </w:r>
      <w:r w:rsidR="00415B9C" w:rsidRPr="005C6C63">
        <w:rPr>
          <w:color w:val="000000" w:themeColor="text1"/>
          <w:sz w:val="24"/>
          <w:szCs w:val="24"/>
        </w:rPr>
        <w:t>(2013),</w:t>
      </w:r>
      <w:r w:rsidR="00004742" w:rsidRPr="005C6C63">
        <w:rPr>
          <w:color w:val="000000" w:themeColor="text1"/>
          <w:sz w:val="24"/>
          <w:szCs w:val="24"/>
        </w:rPr>
        <w:t xml:space="preserve"> factors </w:t>
      </w:r>
      <w:r w:rsidR="002D1A32" w:rsidRPr="005C6C63">
        <w:rPr>
          <w:color w:val="000000" w:themeColor="text1"/>
          <w:sz w:val="24"/>
          <w:szCs w:val="24"/>
        </w:rPr>
        <w:t>affecting</w:t>
      </w:r>
      <w:r w:rsidR="00CB2D1C" w:rsidRPr="005C6C63">
        <w:rPr>
          <w:color w:val="000000" w:themeColor="text1"/>
          <w:sz w:val="24"/>
          <w:szCs w:val="24"/>
        </w:rPr>
        <w:t xml:space="preserve"> the</w:t>
      </w:r>
      <w:r w:rsidR="00004742" w:rsidRPr="005C6C63">
        <w:rPr>
          <w:color w:val="000000" w:themeColor="text1"/>
          <w:sz w:val="24"/>
          <w:szCs w:val="24"/>
        </w:rPr>
        <w:t xml:space="preserve"> prescribing decision </w:t>
      </w:r>
      <w:r w:rsidR="0005273D" w:rsidRPr="005C6C63">
        <w:rPr>
          <w:color w:val="000000" w:themeColor="text1"/>
          <w:sz w:val="24"/>
          <w:szCs w:val="24"/>
        </w:rPr>
        <w:t xml:space="preserve">were grouped </w:t>
      </w:r>
      <w:r w:rsidR="00B27415" w:rsidRPr="005C6C63">
        <w:rPr>
          <w:color w:val="000000" w:themeColor="text1"/>
          <w:sz w:val="24"/>
          <w:szCs w:val="24"/>
        </w:rPr>
        <w:t xml:space="preserve">according to </w:t>
      </w:r>
      <w:r w:rsidR="0035788F" w:rsidRPr="005C6C63">
        <w:rPr>
          <w:color w:val="000000" w:themeColor="text1"/>
          <w:sz w:val="24"/>
          <w:szCs w:val="24"/>
        </w:rPr>
        <w:t xml:space="preserve">indications, </w:t>
      </w:r>
      <w:r w:rsidR="00E314B5" w:rsidRPr="005C6C63">
        <w:rPr>
          <w:color w:val="000000" w:themeColor="text1"/>
          <w:sz w:val="24"/>
          <w:szCs w:val="24"/>
        </w:rPr>
        <w:t xml:space="preserve">patient </w:t>
      </w:r>
      <w:r w:rsidR="00B84F78" w:rsidRPr="005C6C63">
        <w:rPr>
          <w:color w:val="000000" w:themeColor="text1"/>
          <w:sz w:val="24"/>
          <w:szCs w:val="24"/>
        </w:rPr>
        <w:t>context,</w:t>
      </w:r>
      <w:r w:rsidR="00580D76" w:rsidRPr="005C6C63">
        <w:rPr>
          <w:color w:val="000000" w:themeColor="text1"/>
          <w:sz w:val="24"/>
          <w:szCs w:val="24"/>
        </w:rPr>
        <w:t xml:space="preserve"> drug </w:t>
      </w:r>
      <w:r w:rsidR="00245C1C" w:rsidRPr="005C6C63">
        <w:rPr>
          <w:color w:val="000000" w:themeColor="text1"/>
          <w:sz w:val="24"/>
          <w:szCs w:val="24"/>
        </w:rPr>
        <w:t>characteristics,</w:t>
      </w:r>
      <w:r w:rsidR="00047A14" w:rsidRPr="005C6C63">
        <w:rPr>
          <w:color w:val="000000" w:themeColor="text1"/>
          <w:sz w:val="24"/>
          <w:szCs w:val="24"/>
        </w:rPr>
        <w:t xml:space="preserve"> pharmaceutical</w:t>
      </w:r>
      <w:r w:rsidR="003C1311" w:rsidRPr="005C6C63">
        <w:rPr>
          <w:color w:val="000000" w:themeColor="text1"/>
          <w:sz w:val="24"/>
          <w:szCs w:val="24"/>
        </w:rPr>
        <w:t xml:space="preserve"> company, </w:t>
      </w:r>
      <w:r w:rsidR="00D85BE9" w:rsidRPr="005C6C63">
        <w:rPr>
          <w:color w:val="000000" w:themeColor="text1"/>
          <w:sz w:val="24"/>
          <w:szCs w:val="24"/>
        </w:rPr>
        <w:t>information and evidence</w:t>
      </w:r>
      <w:r w:rsidR="00F704EE" w:rsidRPr="005C6C63">
        <w:rPr>
          <w:color w:val="000000" w:themeColor="text1"/>
          <w:sz w:val="24"/>
          <w:szCs w:val="24"/>
        </w:rPr>
        <w:t xml:space="preserve"> and physician </w:t>
      </w:r>
      <w:r w:rsidR="00736C45" w:rsidRPr="005C6C63">
        <w:rPr>
          <w:color w:val="000000" w:themeColor="text1"/>
          <w:sz w:val="24"/>
          <w:szCs w:val="24"/>
        </w:rPr>
        <w:t>factors (</w:t>
      </w:r>
      <w:r w:rsidR="0008767F" w:rsidRPr="005C6C63">
        <w:rPr>
          <w:color w:val="000000" w:themeColor="text1"/>
          <w:sz w:val="24"/>
          <w:szCs w:val="24"/>
        </w:rPr>
        <w:t xml:space="preserve">experience of medication, </w:t>
      </w:r>
      <w:r w:rsidR="002568AD" w:rsidRPr="005C6C63">
        <w:rPr>
          <w:color w:val="000000" w:themeColor="text1"/>
          <w:sz w:val="24"/>
          <w:szCs w:val="24"/>
        </w:rPr>
        <w:t>prefer local company and</w:t>
      </w:r>
      <w:r w:rsidR="00066244" w:rsidRPr="005C6C63">
        <w:rPr>
          <w:color w:val="000000" w:themeColor="text1"/>
          <w:sz w:val="24"/>
          <w:szCs w:val="24"/>
        </w:rPr>
        <w:t xml:space="preserve"> curious of drugs)</w:t>
      </w:r>
      <w:r w:rsidR="004C3947" w:rsidRPr="005C6C63">
        <w:rPr>
          <w:color w:val="000000" w:themeColor="text1"/>
          <w:sz w:val="24"/>
          <w:szCs w:val="24"/>
        </w:rPr>
        <w:t>. In</w:t>
      </w:r>
      <w:r w:rsidR="00974342" w:rsidRPr="005C6C63">
        <w:rPr>
          <w:color w:val="000000" w:themeColor="text1"/>
          <w:sz w:val="24"/>
          <w:szCs w:val="24"/>
        </w:rPr>
        <w:t xml:space="preserve"> addition, physicians</w:t>
      </w:r>
      <w:r w:rsidR="00E74A2F" w:rsidRPr="005C6C63">
        <w:rPr>
          <w:color w:val="000000" w:themeColor="text1"/>
          <w:sz w:val="24"/>
          <w:szCs w:val="24"/>
        </w:rPr>
        <w:t xml:space="preserve"> mentioned </w:t>
      </w:r>
      <w:r w:rsidR="00941F33" w:rsidRPr="005C6C63">
        <w:rPr>
          <w:color w:val="000000" w:themeColor="text1"/>
          <w:sz w:val="24"/>
          <w:szCs w:val="24"/>
        </w:rPr>
        <w:t xml:space="preserve">the </w:t>
      </w:r>
      <w:r w:rsidR="00E01FE1" w:rsidRPr="005C6C63">
        <w:rPr>
          <w:color w:val="000000" w:themeColor="text1"/>
          <w:sz w:val="24"/>
          <w:szCs w:val="24"/>
        </w:rPr>
        <w:t xml:space="preserve">reasons for </w:t>
      </w:r>
      <w:r w:rsidR="009B328A" w:rsidRPr="005C6C63">
        <w:rPr>
          <w:color w:val="000000" w:themeColor="text1"/>
          <w:sz w:val="24"/>
          <w:szCs w:val="24"/>
        </w:rPr>
        <w:t>not</w:t>
      </w:r>
      <w:r w:rsidR="00E01FE1" w:rsidRPr="005C6C63">
        <w:rPr>
          <w:color w:val="000000" w:themeColor="text1"/>
          <w:sz w:val="24"/>
          <w:szCs w:val="24"/>
        </w:rPr>
        <w:t xml:space="preserve"> prescribing</w:t>
      </w:r>
      <w:r w:rsidR="009B328A" w:rsidRPr="005C6C63">
        <w:rPr>
          <w:color w:val="000000" w:themeColor="text1"/>
          <w:sz w:val="24"/>
          <w:szCs w:val="24"/>
        </w:rPr>
        <w:t xml:space="preserve"> a selective medication</w:t>
      </w:r>
      <w:r w:rsidR="00B821FF" w:rsidRPr="005C6C63">
        <w:rPr>
          <w:color w:val="000000" w:themeColor="text1"/>
          <w:sz w:val="24"/>
          <w:szCs w:val="24"/>
        </w:rPr>
        <w:t xml:space="preserve"> </w:t>
      </w:r>
      <w:r w:rsidR="005E488B" w:rsidRPr="005C6C63">
        <w:rPr>
          <w:color w:val="000000" w:themeColor="text1"/>
          <w:sz w:val="24"/>
          <w:szCs w:val="24"/>
        </w:rPr>
        <w:t>to</w:t>
      </w:r>
      <w:r w:rsidR="00FE5FC9" w:rsidRPr="005C6C63">
        <w:rPr>
          <w:color w:val="000000" w:themeColor="text1"/>
          <w:sz w:val="24"/>
          <w:szCs w:val="24"/>
        </w:rPr>
        <w:t xml:space="preserve"> deal</w:t>
      </w:r>
      <w:r w:rsidR="00B821FF" w:rsidRPr="005C6C63">
        <w:rPr>
          <w:color w:val="000000" w:themeColor="text1"/>
          <w:sz w:val="24"/>
          <w:szCs w:val="24"/>
        </w:rPr>
        <w:t xml:space="preserve"> </w:t>
      </w:r>
      <w:r w:rsidR="00C62601" w:rsidRPr="005C6C63">
        <w:rPr>
          <w:color w:val="000000" w:themeColor="text1"/>
          <w:sz w:val="24"/>
          <w:szCs w:val="24"/>
        </w:rPr>
        <w:t xml:space="preserve">with other </w:t>
      </w:r>
      <w:r w:rsidR="00C312A3" w:rsidRPr="005C6C63">
        <w:rPr>
          <w:color w:val="000000" w:themeColor="text1"/>
          <w:sz w:val="24"/>
          <w:szCs w:val="24"/>
        </w:rPr>
        <w:t>companies</w:t>
      </w:r>
      <w:r w:rsidR="00A50A14" w:rsidRPr="005C6C63">
        <w:rPr>
          <w:color w:val="000000" w:themeColor="text1"/>
          <w:sz w:val="24"/>
          <w:szCs w:val="24"/>
        </w:rPr>
        <w:t xml:space="preserve"> and </w:t>
      </w:r>
      <w:r w:rsidR="00CE3BAF" w:rsidRPr="005C6C63">
        <w:rPr>
          <w:color w:val="000000" w:themeColor="text1"/>
          <w:sz w:val="24"/>
          <w:szCs w:val="24"/>
        </w:rPr>
        <w:t>the obligations</w:t>
      </w:r>
      <w:r w:rsidR="00134C3E" w:rsidRPr="005C6C63">
        <w:rPr>
          <w:color w:val="000000" w:themeColor="text1"/>
          <w:sz w:val="24"/>
          <w:szCs w:val="24"/>
        </w:rPr>
        <w:t xml:space="preserve"> to prescribe</w:t>
      </w:r>
      <w:r w:rsidR="00DC532B" w:rsidRPr="005C6C63">
        <w:rPr>
          <w:color w:val="000000" w:themeColor="text1"/>
          <w:sz w:val="24"/>
          <w:szCs w:val="24"/>
        </w:rPr>
        <w:t xml:space="preserve"> a</w:t>
      </w:r>
      <w:r w:rsidR="00134C3E" w:rsidRPr="005C6C63">
        <w:rPr>
          <w:color w:val="000000" w:themeColor="text1"/>
          <w:sz w:val="24"/>
          <w:szCs w:val="24"/>
        </w:rPr>
        <w:t xml:space="preserve"> </w:t>
      </w:r>
      <w:r w:rsidR="00DC532B" w:rsidRPr="005C6C63">
        <w:rPr>
          <w:color w:val="000000" w:themeColor="text1"/>
          <w:sz w:val="24"/>
          <w:szCs w:val="24"/>
        </w:rPr>
        <w:t>particular</w:t>
      </w:r>
      <w:r w:rsidR="00C82679" w:rsidRPr="005C6C63">
        <w:rPr>
          <w:color w:val="000000" w:themeColor="text1"/>
          <w:sz w:val="24"/>
          <w:szCs w:val="24"/>
        </w:rPr>
        <w:t xml:space="preserve"> drug.</w:t>
      </w:r>
      <w:r w:rsidR="00066244" w:rsidRPr="005C6C63">
        <w:rPr>
          <w:color w:val="000000" w:themeColor="text1"/>
          <w:sz w:val="24"/>
          <w:szCs w:val="24"/>
        </w:rPr>
        <w:t>[</w:t>
      </w:r>
      <w:r w:rsidR="00C7509A" w:rsidRPr="005C6C63">
        <w:rPr>
          <w:color w:val="000000" w:themeColor="text1"/>
          <w:sz w:val="24"/>
          <w:szCs w:val="24"/>
        </w:rPr>
        <w:t>3]</w:t>
      </w:r>
    </w:p>
    <w:p w14:paraId="66558542" w14:textId="77777777" w:rsidR="00CE1EFF" w:rsidRPr="005C6C63" w:rsidRDefault="00FB429B" w:rsidP="005C6C63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5C6C63">
        <w:rPr>
          <w:b/>
          <w:bCs/>
          <w:color w:val="000000" w:themeColor="text1"/>
          <w:sz w:val="24"/>
          <w:szCs w:val="24"/>
        </w:rPr>
        <w:t xml:space="preserve">Promotional </w:t>
      </w:r>
      <w:r w:rsidR="008B7CA8" w:rsidRPr="005C6C63">
        <w:rPr>
          <w:b/>
          <w:bCs/>
          <w:color w:val="000000" w:themeColor="text1"/>
          <w:sz w:val="24"/>
          <w:szCs w:val="24"/>
        </w:rPr>
        <w:t>activities</w:t>
      </w:r>
    </w:p>
    <w:p w14:paraId="79E627FD" w14:textId="77777777" w:rsidR="00DC532B" w:rsidRPr="005C6C63" w:rsidRDefault="00027BAF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  <w:u w:val="single"/>
        </w:rPr>
        <w:t>The traditional</w:t>
      </w:r>
      <w:r w:rsidR="00461CD8" w:rsidRPr="005C6C63">
        <w:rPr>
          <w:color w:val="000000" w:themeColor="text1"/>
          <w:sz w:val="24"/>
          <w:szCs w:val="24"/>
          <w:u w:val="single"/>
        </w:rPr>
        <w:t xml:space="preserve"> </w:t>
      </w:r>
      <w:r w:rsidR="003F5B29" w:rsidRPr="005C6C63">
        <w:rPr>
          <w:color w:val="000000" w:themeColor="text1"/>
          <w:sz w:val="24"/>
          <w:szCs w:val="24"/>
          <w:u w:val="single"/>
        </w:rPr>
        <w:t xml:space="preserve">form of promotional </w:t>
      </w:r>
      <w:r w:rsidR="00CA29AC" w:rsidRPr="005C6C63">
        <w:rPr>
          <w:color w:val="000000" w:themeColor="text1"/>
          <w:sz w:val="24"/>
          <w:szCs w:val="24"/>
          <w:u w:val="single"/>
        </w:rPr>
        <w:t>spending</w:t>
      </w:r>
      <w:r w:rsidR="00E16038" w:rsidRPr="005C6C63">
        <w:rPr>
          <w:color w:val="000000" w:themeColor="text1"/>
          <w:sz w:val="24"/>
          <w:szCs w:val="24"/>
          <w:u w:val="single"/>
        </w:rPr>
        <w:t xml:space="preserve"> in US (2004</w:t>
      </w:r>
      <w:r w:rsidR="003E644D" w:rsidRPr="005C6C63">
        <w:rPr>
          <w:color w:val="000000" w:themeColor="text1"/>
          <w:sz w:val="24"/>
          <w:szCs w:val="24"/>
          <w:u w:val="single"/>
        </w:rPr>
        <w:t>)</w:t>
      </w:r>
      <w:r w:rsidRPr="005C6C63">
        <w:rPr>
          <w:color w:val="000000" w:themeColor="text1"/>
          <w:sz w:val="24"/>
          <w:szCs w:val="24"/>
          <w:u w:val="single"/>
        </w:rPr>
        <w:t xml:space="preserve"> </w:t>
      </w:r>
      <w:r w:rsidR="00A71528" w:rsidRPr="005C6C63">
        <w:rPr>
          <w:color w:val="000000" w:themeColor="text1"/>
          <w:sz w:val="24"/>
          <w:szCs w:val="24"/>
          <w:u w:val="single"/>
        </w:rPr>
        <w:t>[</w:t>
      </w:r>
      <w:r w:rsidR="009F5732" w:rsidRPr="005C6C63">
        <w:rPr>
          <w:color w:val="000000" w:themeColor="text1"/>
          <w:sz w:val="24"/>
          <w:szCs w:val="24"/>
          <w:u w:val="single"/>
        </w:rPr>
        <w:t>7]</w:t>
      </w:r>
      <w:r w:rsidR="000D00F0" w:rsidRPr="005C6C63">
        <w:rPr>
          <w:color w:val="000000" w:themeColor="text1"/>
          <w:sz w:val="24"/>
          <w:szCs w:val="24"/>
        </w:rPr>
        <w:t>:</w:t>
      </w:r>
    </w:p>
    <w:p w14:paraId="0D990E26" w14:textId="77777777" w:rsidR="000D00F0" w:rsidRPr="005C6C63" w:rsidRDefault="00075182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</w:t>
      </w:r>
      <w:r w:rsidR="000D00F0" w:rsidRPr="005C6C63">
        <w:rPr>
          <w:color w:val="000000" w:themeColor="text1"/>
          <w:sz w:val="24"/>
          <w:szCs w:val="24"/>
        </w:rPr>
        <w:t>Unmotired promotion</w:t>
      </w:r>
    </w:p>
    <w:p w14:paraId="43C07762" w14:textId="77777777" w:rsidR="000D00F0" w:rsidRPr="005C6C63" w:rsidRDefault="000D00F0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 E promotion, mailing, trials</w:t>
      </w:r>
    </w:p>
    <w:p w14:paraId="49B0D18E" w14:textId="3E72CAC5" w:rsidR="000D00F0" w:rsidRPr="005C6C63" w:rsidRDefault="000D00F0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- Journal </w:t>
      </w:r>
      <w:r w:rsidR="00925D4C">
        <w:rPr>
          <w:color w:val="000000" w:themeColor="text1"/>
          <w:sz w:val="24"/>
          <w:szCs w:val="24"/>
        </w:rPr>
        <w:t>ads</w:t>
      </w:r>
    </w:p>
    <w:p w14:paraId="1F63FE18" w14:textId="77777777" w:rsidR="000D00F0" w:rsidRPr="005C6C63" w:rsidRDefault="000D00F0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 Meeting</w:t>
      </w:r>
    </w:p>
    <w:p w14:paraId="5A179976" w14:textId="4FAFFD54" w:rsidR="000D00F0" w:rsidRPr="005C6C63" w:rsidRDefault="000D00F0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 DTCA</w:t>
      </w:r>
      <w:r w:rsidR="00A969B8" w:rsidRPr="005C6C63">
        <w:rPr>
          <w:color w:val="000000" w:themeColor="text1"/>
          <w:sz w:val="24"/>
          <w:szCs w:val="24"/>
        </w:rPr>
        <w:t xml:space="preserve"> </w:t>
      </w:r>
      <w:r w:rsidR="00A36B29" w:rsidRPr="005C6C63">
        <w:rPr>
          <w:color w:val="000000" w:themeColor="text1"/>
          <w:sz w:val="24"/>
          <w:szCs w:val="24"/>
        </w:rPr>
        <w:t>(direct</w:t>
      </w:r>
      <w:r w:rsidR="00A969B8" w:rsidRPr="005C6C63">
        <w:rPr>
          <w:color w:val="000000" w:themeColor="text1"/>
          <w:sz w:val="24"/>
          <w:szCs w:val="24"/>
        </w:rPr>
        <w:t xml:space="preserve"> to consumer advertising)</w:t>
      </w:r>
    </w:p>
    <w:p w14:paraId="56672D4A" w14:textId="77777777" w:rsidR="000D00F0" w:rsidRPr="005C6C63" w:rsidRDefault="000D00F0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 Samples</w:t>
      </w:r>
    </w:p>
    <w:p w14:paraId="4F415F86" w14:textId="77777777" w:rsidR="000D00F0" w:rsidRPr="005C6C63" w:rsidRDefault="000D00F0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 Sales representatives</w:t>
      </w:r>
    </w:p>
    <w:p w14:paraId="19FA8A3F" w14:textId="77777777" w:rsidR="00495152" w:rsidRPr="005C6C63" w:rsidRDefault="00134772" w:rsidP="005C6C63">
      <w:pPr>
        <w:spacing w:line="276" w:lineRule="auto"/>
        <w:rPr>
          <w:color w:val="000000" w:themeColor="text1"/>
          <w:sz w:val="24"/>
          <w:szCs w:val="24"/>
          <w:u w:val="single"/>
        </w:rPr>
      </w:pPr>
      <w:r w:rsidRPr="005C6C63">
        <w:rPr>
          <w:color w:val="000000" w:themeColor="text1"/>
          <w:sz w:val="24"/>
          <w:szCs w:val="24"/>
          <w:u w:val="single"/>
        </w:rPr>
        <w:lastRenderedPageBreak/>
        <w:t xml:space="preserve">Unconventional </w:t>
      </w:r>
      <w:r w:rsidR="005336DC" w:rsidRPr="005C6C63">
        <w:rPr>
          <w:color w:val="000000" w:themeColor="text1"/>
          <w:sz w:val="24"/>
          <w:szCs w:val="24"/>
          <w:u w:val="single"/>
        </w:rPr>
        <w:t xml:space="preserve">forms of Pharmaceutical marketing: </w:t>
      </w:r>
    </w:p>
    <w:p w14:paraId="3B966250" w14:textId="77777777" w:rsidR="002B2927" w:rsidRPr="005C6C63" w:rsidRDefault="004A0031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</w:t>
      </w:r>
      <w:r w:rsidR="0063238C" w:rsidRPr="005C6C63">
        <w:rPr>
          <w:color w:val="000000" w:themeColor="text1"/>
          <w:sz w:val="24"/>
          <w:szCs w:val="24"/>
        </w:rPr>
        <w:t xml:space="preserve">Funding of </w:t>
      </w:r>
      <w:r w:rsidR="00916EBF" w:rsidRPr="005C6C63">
        <w:rPr>
          <w:color w:val="000000" w:themeColor="text1"/>
          <w:sz w:val="24"/>
          <w:szCs w:val="24"/>
        </w:rPr>
        <w:t>Ke</w:t>
      </w:r>
      <w:r w:rsidR="0063238C" w:rsidRPr="005C6C63">
        <w:rPr>
          <w:color w:val="000000" w:themeColor="text1"/>
          <w:sz w:val="24"/>
          <w:szCs w:val="24"/>
        </w:rPr>
        <w:t xml:space="preserve">y </w:t>
      </w:r>
      <w:r w:rsidR="00916EBF" w:rsidRPr="005C6C63">
        <w:rPr>
          <w:color w:val="000000" w:themeColor="text1"/>
          <w:sz w:val="24"/>
          <w:szCs w:val="24"/>
        </w:rPr>
        <w:t>Op</w:t>
      </w:r>
      <w:r w:rsidR="0063238C" w:rsidRPr="005C6C63">
        <w:rPr>
          <w:color w:val="000000" w:themeColor="text1"/>
          <w:sz w:val="24"/>
          <w:szCs w:val="24"/>
        </w:rPr>
        <w:t xml:space="preserve">inion </w:t>
      </w:r>
      <w:r w:rsidR="00916EBF" w:rsidRPr="005C6C63">
        <w:rPr>
          <w:color w:val="000000" w:themeColor="text1"/>
          <w:sz w:val="24"/>
          <w:szCs w:val="24"/>
        </w:rPr>
        <w:t>Leader</w:t>
      </w:r>
    </w:p>
    <w:p w14:paraId="13465F39" w14:textId="55A858C9" w:rsidR="00A969B8" w:rsidRPr="005C6C63" w:rsidRDefault="004A0031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-</w:t>
      </w:r>
      <w:r w:rsidR="00AB4B69" w:rsidRPr="005C6C63">
        <w:rPr>
          <w:color w:val="000000" w:themeColor="text1"/>
          <w:sz w:val="24"/>
          <w:szCs w:val="24"/>
        </w:rPr>
        <w:t xml:space="preserve">Public </w:t>
      </w:r>
      <w:r w:rsidR="00291DFC" w:rsidRPr="005C6C63">
        <w:rPr>
          <w:color w:val="000000" w:themeColor="text1"/>
          <w:sz w:val="24"/>
          <w:szCs w:val="24"/>
        </w:rPr>
        <w:t>R</w:t>
      </w:r>
      <w:r w:rsidR="00AB4B69" w:rsidRPr="005C6C63">
        <w:rPr>
          <w:color w:val="000000" w:themeColor="text1"/>
          <w:sz w:val="24"/>
          <w:szCs w:val="24"/>
        </w:rPr>
        <w:t xml:space="preserve">elations </w:t>
      </w:r>
      <w:r w:rsidR="00BD5F98" w:rsidRPr="005C6C63">
        <w:rPr>
          <w:color w:val="000000" w:themeColor="text1"/>
          <w:sz w:val="24"/>
          <w:szCs w:val="24"/>
        </w:rPr>
        <w:t>Campaigns including</w:t>
      </w:r>
      <w:r w:rsidRPr="005C6C63">
        <w:rPr>
          <w:color w:val="000000" w:themeColor="text1"/>
          <w:sz w:val="24"/>
          <w:szCs w:val="24"/>
        </w:rPr>
        <w:t xml:space="preserve"> </w:t>
      </w:r>
      <w:r w:rsidR="00CA136A" w:rsidRPr="005C6C63">
        <w:rPr>
          <w:color w:val="000000" w:themeColor="text1"/>
          <w:sz w:val="24"/>
          <w:szCs w:val="24"/>
        </w:rPr>
        <w:t xml:space="preserve">unbranding “ </w:t>
      </w:r>
      <w:r w:rsidR="002627DD" w:rsidRPr="005C6C63">
        <w:rPr>
          <w:color w:val="000000" w:themeColor="text1"/>
          <w:sz w:val="24"/>
          <w:szCs w:val="24"/>
        </w:rPr>
        <w:t>disease</w:t>
      </w:r>
      <w:r w:rsidR="00CA136A" w:rsidRPr="005C6C63">
        <w:rPr>
          <w:color w:val="000000" w:themeColor="text1"/>
          <w:sz w:val="24"/>
          <w:szCs w:val="24"/>
        </w:rPr>
        <w:t>-</w:t>
      </w:r>
      <w:r w:rsidR="00C7772D" w:rsidRPr="005C6C63">
        <w:rPr>
          <w:color w:val="000000" w:themeColor="text1"/>
          <w:sz w:val="24"/>
          <w:szCs w:val="24"/>
        </w:rPr>
        <w:t>oriented</w:t>
      </w:r>
      <w:r w:rsidR="003B67D8" w:rsidRPr="005C6C63">
        <w:rPr>
          <w:color w:val="000000" w:themeColor="text1"/>
          <w:sz w:val="24"/>
          <w:szCs w:val="24"/>
        </w:rPr>
        <w:t>” ads</w:t>
      </w:r>
      <w:r w:rsidR="00CA136A" w:rsidRPr="005C6C63">
        <w:rPr>
          <w:color w:val="000000" w:themeColor="text1"/>
          <w:sz w:val="24"/>
          <w:szCs w:val="24"/>
        </w:rPr>
        <w:t>.</w:t>
      </w:r>
    </w:p>
    <w:p w14:paraId="0DBFBE1D" w14:textId="77777777" w:rsidR="002F07E9" w:rsidRPr="005C6C63" w:rsidRDefault="002F07E9" w:rsidP="005C6C63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5C6C63">
        <w:rPr>
          <w:b/>
          <w:bCs/>
          <w:color w:val="000000" w:themeColor="text1"/>
          <w:sz w:val="24"/>
          <w:szCs w:val="24"/>
        </w:rPr>
        <w:t>Medical Representative</w:t>
      </w:r>
    </w:p>
    <w:p w14:paraId="0FED1F0D" w14:textId="77777777" w:rsidR="0075479C" w:rsidRPr="005C6C63" w:rsidRDefault="004E2E49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Medical </w:t>
      </w:r>
      <w:r w:rsidR="00A5362F" w:rsidRPr="005C6C63">
        <w:rPr>
          <w:color w:val="000000" w:themeColor="text1"/>
          <w:sz w:val="24"/>
          <w:szCs w:val="24"/>
        </w:rPr>
        <w:t>representatives</w:t>
      </w:r>
      <w:r w:rsidRPr="005C6C63">
        <w:rPr>
          <w:color w:val="000000" w:themeColor="text1"/>
          <w:sz w:val="24"/>
          <w:szCs w:val="24"/>
        </w:rPr>
        <w:t xml:space="preserve"> </w:t>
      </w:r>
      <w:r w:rsidR="00743065" w:rsidRPr="005C6C63">
        <w:rPr>
          <w:color w:val="000000" w:themeColor="text1"/>
          <w:sz w:val="24"/>
          <w:szCs w:val="24"/>
        </w:rPr>
        <w:t xml:space="preserve">play a vital role in pharmaceutical </w:t>
      </w:r>
      <w:r w:rsidR="00102402" w:rsidRPr="005C6C63">
        <w:rPr>
          <w:color w:val="000000" w:themeColor="text1"/>
          <w:sz w:val="24"/>
          <w:szCs w:val="24"/>
        </w:rPr>
        <w:t xml:space="preserve">marketing. </w:t>
      </w:r>
      <w:r w:rsidR="00EA4398" w:rsidRPr="005C6C63">
        <w:rPr>
          <w:color w:val="000000" w:themeColor="text1"/>
          <w:sz w:val="24"/>
          <w:szCs w:val="24"/>
        </w:rPr>
        <w:t xml:space="preserve">According to </w:t>
      </w:r>
      <w:r w:rsidR="00DB1239" w:rsidRPr="005C6C63">
        <w:rPr>
          <w:color w:val="000000" w:themeColor="text1"/>
          <w:sz w:val="24"/>
          <w:szCs w:val="24"/>
        </w:rPr>
        <w:t>study realized</w:t>
      </w:r>
      <w:r w:rsidR="007C4AEB" w:rsidRPr="005C6C63">
        <w:rPr>
          <w:color w:val="000000" w:themeColor="text1"/>
          <w:sz w:val="24"/>
          <w:szCs w:val="24"/>
        </w:rPr>
        <w:t xml:space="preserve"> in New</w:t>
      </w:r>
      <w:r w:rsidR="00914405" w:rsidRPr="005C6C63">
        <w:rPr>
          <w:color w:val="000000" w:themeColor="text1"/>
          <w:sz w:val="24"/>
          <w:szCs w:val="24"/>
        </w:rPr>
        <w:t xml:space="preserve"> Z</w:t>
      </w:r>
      <w:r w:rsidR="007C4AEB" w:rsidRPr="005C6C63">
        <w:rPr>
          <w:color w:val="000000" w:themeColor="text1"/>
          <w:sz w:val="24"/>
          <w:szCs w:val="24"/>
        </w:rPr>
        <w:t>ealand</w:t>
      </w:r>
      <w:r w:rsidR="0084648C" w:rsidRPr="005C6C63">
        <w:rPr>
          <w:color w:val="000000" w:themeColor="text1"/>
          <w:sz w:val="24"/>
          <w:szCs w:val="24"/>
        </w:rPr>
        <w:t xml:space="preserve"> (1994</w:t>
      </w:r>
      <w:r w:rsidR="00527422" w:rsidRPr="005C6C63">
        <w:rPr>
          <w:color w:val="000000" w:themeColor="text1"/>
          <w:sz w:val="24"/>
          <w:szCs w:val="24"/>
        </w:rPr>
        <w:t>)</w:t>
      </w:r>
      <w:r w:rsidR="00A5362F" w:rsidRPr="005C6C63">
        <w:rPr>
          <w:color w:val="000000" w:themeColor="text1"/>
          <w:sz w:val="24"/>
          <w:szCs w:val="24"/>
        </w:rPr>
        <w:t>,</w:t>
      </w:r>
      <w:r w:rsidR="00E26080" w:rsidRPr="005C6C63">
        <w:rPr>
          <w:color w:val="000000" w:themeColor="text1"/>
          <w:sz w:val="24"/>
          <w:szCs w:val="24"/>
        </w:rPr>
        <w:t xml:space="preserve"> </w:t>
      </w:r>
      <w:r w:rsidR="00A5362F" w:rsidRPr="005C6C63">
        <w:rPr>
          <w:color w:val="000000" w:themeColor="text1"/>
          <w:sz w:val="24"/>
          <w:szCs w:val="24"/>
        </w:rPr>
        <w:t xml:space="preserve">medical representatives </w:t>
      </w:r>
      <w:r w:rsidR="00E26080" w:rsidRPr="005C6C63">
        <w:rPr>
          <w:color w:val="000000" w:themeColor="text1"/>
          <w:sz w:val="24"/>
          <w:szCs w:val="24"/>
        </w:rPr>
        <w:t xml:space="preserve">are the </w:t>
      </w:r>
      <w:r w:rsidR="00527422" w:rsidRPr="005C6C63">
        <w:rPr>
          <w:color w:val="000000" w:themeColor="text1"/>
          <w:sz w:val="24"/>
          <w:szCs w:val="24"/>
        </w:rPr>
        <w:t>source</w:t>
      </w:r>
      <w:r w:rsidR="00704917" w:rsidRPr="005C6C63">
        <w:rPr>
          <w:color w:val="000000" w:themeColor="text1"/>
          <w:sz w:val="24"/>
          <w:szCs w:val="24"/>
        </w:rPr>
        <w:t xml:space="preserve"> of prescribing information</w:t>
      </w:r>
      <w:r w:rsidR="004D2393" w:rsidRPr="005C6C63">
        <w:rPr>
          <w:color w:val="000000" w:themeColor="text1"/>
          <w:sz w:val="24"/>
          <w:szCs w:val="24"/>
        </w:rPr>
        <w:t xml:space="preserve"> for general </w:t>
      </w:r>
      <w:r w:rsidR="008626B2" w:rsidRPr="005C6C63">
        <w:rPr>
          <w:color w:val="000000" w:themeColor="text1"/>
          <w:sz w:val="24"/>
          <w:szCs w:val="24"/>
        </w:rPr>
        <w:t>practi</w:t>
      </w:r>
      <w:r w:rsidR="009F1F91" w:rsidRPr="005C6C63">
        <w:rPr>
          <w:color w:val="000000" w:themeColor="text1"/>
          <w:sz w:val="24"/>
          <w:szCs w:val="24"/>
        </w:rPr>
        <w:t>ti</w:t>
      </w:r>
      <w:r w:rsidR="008626B2" w:rsidRPr="005C6C63">
        <w:rPr>
          <w:color w:val="000000" w:themeColor="text1"/>
          <w:sz w:val="24"/>
          <w:szCs w:val="24"/>
        </w:rPr>
        <w:t>oners.</w:t>
      </w:r>
      <w:r w:rsidR="00A747BB" w:rsidRPr="005C6C63">
        <w:rPr>
          <w:color w:val="000000" w:themeColor="text1"/>
          <w:sz w:val="24"/>
          <w:szCs w:val="24"/>
        </w:rPr>
        <w:t xml:space="preserve"> </w:t>
      </w:r>
      <w:r w:rsidR="005202F6" w:rsidRPr="005C6C63">
        <w:rPr>
          <w:color w:val="000000" w:themeColor="text1"/>
          <w:sz w:val="24"/>
          <w:szCs w:val="24"/>
        </w:rPr>
        <w:t>Different research has shown the reasons for doctors accepting medical representatives visits; first to be aware of newly launched medication, second to obtain samples, third to obtain gifts or for</w:t>
      </w:r>
      <w:r w:rsidR="003C1B4A" w:rsidRPr="005C6C63">
        <w:rPr>
          <w:color w:val="000000" w:themeColor="text1"/>
          <w:sz w:val="24"/>
          <w:szCs w:val="24"/>
        </w:rPr>
        <w:t xml:space="preserve"> social aspect.</w:t>
      </w:r>
    </w:p>
    <w:p w14:paraId="16CCF843" w14:textId="77777777" w:rsidR="004E2E49" w:rsidRPr="005C6C63" w:rsidRDefault="0075479C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I</w:t>
      </w:r>
      <w:r w:rsidR="005202F6" w:rsidRPr="005C6C63">
        <w:rPr>
          <w:color w:val="000000" w:themeColor="text1"/>
          <w:sz w:val="24"/>
          <w:szCs w:val="24"/>
        </w:rPr>
        <w:t xml:space="preserve">t </w:t>
      </w:r>
      <w:r w:rsidR="00E11801" w:rsidRPr="005C6C63">
        <w:rPr>
          <w:color w:val="000000" w:themeColor="text1"/>
          <w:sz w:val="24"/>
          <w:szCs w:val="24"/>
        </w:rPr>
        <w:t>has proven</w:t>
      </w:r>
      <w:r w:rsidR="009E223B" w:rsidRPr="005C6C63">
        <w:rPr>
          <w:color w:val="000000" w:themeColor="text1"/>
          <w:sz w:val="24"/>
          <w:szCs w:val="24"/>
        </w:rPr>
        <w:t xml:space="preserve"> </w:t>
      </w:r>
      <w:r w:rsidR="008C3D65" w:rsidRPr="005C6C63">
        <w:rPr>
          <w:color w:val="000000" w:themeColor="text1"/>
          <w:sz w:val="24"/>
          <w:szCs w:val="24"/>
        </w:rPr>
        <w:t xml:space="preserve">that </w:t>
      </w:r>
      <w:r w:rsidR="009E5E3B" w:rsidRPr="005C6C63">
        <w:rPr>
          <w:color w:val="000000" w:themeColor="text1"/>
          <w:sz w:val="24"/>
          <w:szCs w:val="24"/>
        </w:rPr>
        <w:t xml:space="preserve">the doctors </w:t>
      </w:r>
      <w:r w:rsidR="000D665D" w:rsidRPr="005C6C63">
        <w:rPr>
          <w:color w:val="000000" w:themeColor="text1"/>
          <w:sz w:val="24"/>
          <w:szCs w:val="24"/>
        </w:rPr>
        <w:t xml:space="preserve">who obtain medical information from representatives </w:t>
      </w:r>
      <w:r w:rsidR="00AB1360" w:rsidRPr="005C6C63">
        <w:rPr>
          <w:color w:val="000000" w:themeColor="text1"/>
          <w:sz w:val="24"/>
          <w:szCs w:val="24"/>
        </w:rPr>
        <w:t xml:space="preserve">are less </w:t>
      </w:r>
      <w:r w:rsidR="002C40A1" w:rsidRPr="005C6C63">
        <w:rPr>
          <w:color w:val="000000" w:themeColor="text1"/>
          <w:sz w:val="24"/>
          <w:szCs w:val="24"/>
        </w:rPr>
        <w:t>rational prescribers</w:t>
      </w:r>
      <w:r w:rsidR="00624737" w:rsidRPr="005C6C63">
        <w:rPr>
          <w:color w:val="000000" w:themeColor="text1"/>
          <w:sz w:val="24"/>
          <w:szCs w:val="24"/>
        </w:rPr>
        <w:t xml:space="preserve"> </w:t>
      </w:r>
      <w:r w:rsidR="00652359" w:rsidRPr="005C6C63">
        <w:rPr>
          <w:color w:val="000000" w:themeColor="text1"/>
          <w:sz w:val="24"/>
          <w:szCs w:val="24"/>
        </w:rPr>
        <w:t>than those who obtain</w:t>
      </w:r>
      <w:r w:rsidR="00837577" w:rsidRPr="005C6C63">
        <w:rPr>
          <w:color w:val="000000" w:themeColor="text1"/>
          <w:sz w:val="24"/>
          <w:szCs w:val="24"/>
        </w:rPr>
        <w:t xml:space="preserve"> </w:t>
      </w:r>
      <w:r w:rsidR="00D8528B" w:rsidRPr="005C6C63">
        <w:rPr>
          <w:color w:val="000000" w:themeColor="text1"/>
          <w:sz w:val="24"/>
          <w:szCs w:val="24"/>
        </w:rPr>
        <w:t>this</w:t>
      </w:r>
      <w:r w:rsidR="00837577" w:rsidRPr="005C6C63">
        <w:rPr>
          <w:color w:val="000000" w:themeColor="text1"/>
          <w:sz w:val="24"/>
          <w:szCs w:val="24"/>
        </w:rPr>
        <w:t xml:space="preserve"> information</w:t>
      </w:r>
      <w:r w:rsidR="00AD61AD" w:rsidRPr="005C6C63">
        <w:rPr>
          <w:color w:val="000000" w:themeColor="text1"/>
          <w:sz w:val="24"/>
          <w:szCs w:val="24"/>
        </w:rPr>
        <w:t xml:space="preserve"> from</w:t>
      </w:r>
      <w:r w:rsidR="000D7AC4" w:rsidRPr="005C6C63">
        <w:rPr>
          <w:color w:val="000000" w:themeColor="text1"/>
          <w:sz w:val="24"/>
          <w:szCs w:val="24"/>
        </w:rPr>
        <w:t xml:space="preserve"> a</w:t>
      </w:r>
      <w:r w:rsidR="00AD61AD" w:rsidRPr="005C6C63">
        <w:rPr>
          <w:color w:val="000000" w:themeColor="text1"/>
          <w:sz w:val="24"/>
          <w:szCs w:val="24"/>
        </w:rPr>
        <w:t xml:space="preserve"> colleague [9].</w:t>
      </w:r>
      <w:r w:rsidR="005E7762" w:rsidRPr="005C6C63">
        <w:rPr>
          <w:color w:val="000000" w:themeColor="text1"/>
          <w:sz w:val="24"/>
          <w:szCs w:val="24"/>
        </w:rPr>
        <w:t xml:space="preserve"> </w:t>
      </w:r>
      <w:r w:rsidR="0053578F" w:rsidRPr="005C6C63">
        <w:rPr>
          <w:color w:val="000000" w:themeColor="text1"/>
          <w:sz w:val="24"/>
          <w:szCs w:val="24"/>
        </w:rPr>
        <w:t>In addition</w:t>
      </w:r>
      <w:r w:rsidR="008C2B30" w:rsidRPr="005C6C63">
        <w:rPr>
          <w:color w:val="000000" w:themeColor="text1"/>
          <w:sz w:val="24"/>
          <w:szCs w:val="24"/>
        </w:rPr>
        <w:t>,</w:t>
      </w:r>
      <w:r w:rsidR="00AB4E13" w:rsidRPr="005C6C63">
        <w:rPr>
          <w:color w:val="000000" w:themeColor="text1"/>
          <w:sz w:val="24"/>
          <w:szCs w:val="24"/>
        </w:rPr>
        <w:t xml:space="preserve"> t</w:t>
      </w:r>
      <w:r w:rsidR="008C2B30" w:rsidRPr="005C6C63">
        <w:rPr>
          <w:color w:val="000000" w:themeColor="text1"/>
          <w:sz w:val="24"/>
          <w:szCs w:val="24"/>
        </w:rPr>
        <w:t xml:space="preserve">here is </w:t>
      </w:r>
      <w:r w:rsidR="00AB4E13" w:rsidRPr="005C6C63">
        <w:rPr>
          <w:color w:val="000000" w:themeColor="text1"/>
          <w:sz w:val="24"/>
          <w:szCs w:val="24"/>
        </w:rPr>
        <w:t>good evidence</w:t>
      </w:r>
      <w:r w:rsidR="005330A9" w:rsidRPr="005C6C63">
        <w:rPr>
          <w:color w:val="000000" w:themeColor="text1"/>
          <w:sz w:val="24"/>
          <w:szCs w:val="24"/>
        </w:rPr>
        <w:t xml:space="preserve"> that the information</w:t>
      </w:r>
      <w:r w:rsidR="001B57EA" w:rsidRPr="005C6C63">
        <w:rPr>
          <w:color w:val="000000" w:themeColor="text1"/>
          <w:sz w:val="24"/>
          <w:szCs w:val="24"/>
        </w:rPr>
        <w:t xml:space="preserve"> </w:t>
      </w:r>
      <w:r w:rsidR="00303BC1" w:rsidRPr="005C6C63">
        <w:rPr>
          <w:color w:val="000000" w:themeColor="text1"/>
          <w:sz w:val="24"/>
          <w:szCs w:val="24"/>
        </w:rPr>
        <w:t>provided by medical representatives</w:t>
      </w:r>
      <w:r w:rsidR="008615D2" w:rsidRPr="005C6C63">
        <w:rPr>
          <w:color w:val="000000" w:themeColor="text1"/>
          <w:sz w:val="24"/>
          <w:szCs w:val="24"/>
        </w:rPr>
        <w:t xml:space="preserve"> </w:t>
      </w:r>
      <w:r w:rsidR="00D17A1E" w:rsidRPr="005C6C63">
        <w:rPr>
          <w:color w:val="000000" w:themeColor="text1"/>
          <w:sz w:val="24"/>
          <w:szCs w:val="24"/>
        </w:rPr>
        <w:t>is incomplete</w:t>
      </w:r>
      <w:r w:rsidR="00EA5EDA" w:rsidRPr="005C6C63">
        <w:rPr>
          <w:color w:val="000000" w:themeColor="text1"/>
          <w:sz w:val="24"/>
          <w:szCs w:val="24"/>
        </w:rPr>
        <w:t xml:space="preserve"> </w:t>
      </w:r>
      <w:r w:rsidR="00320E5D" w:rsidRPr="005C6C63">
        <w:rPr>
          <w:color w:val="000000" w:themeColor="text1"/>
          <w:sz w:val="24"/>
          <w:szCs w:val="24"/>
        </w:rPr>
        <w:t>and</w:t>
      </w:r>
      <w:r w:rsidR="00C27438" w:rsidRPr="005C6C63">
        <w:rPr>
          <w:color w:val="000000" w:themeColor="text1"/>
          <w:sz w:val="24"/>
          <w:szCs w:val="24"/>
        </w:rPr>
        <w:t xml:space="preserve"> biased</w:t>
      </w:r>
      <w:r w:rsidR="00320E5D" w:rsidRPr="005C6C63">
        <w:rPr>
          <w:color w:val="000000" w:themeColor="text1"/>
          <w:sz w:val="24"/>
          <w:szCs w:val="24"/>
        </w:rPr>
        <w:t xml:space="preserve"> towards</w:t>
      </w:r>
      <w:r w:rsidR="00D740DA" w:rsidRPr="005C6C63">
        <w:rPr>
          <w:color w:val="000000" w:themeColor="text1"/>
          <w:sz w:val="24"/>
          <w:szCs w:val="24"/>
        </w:rPr>
        <w:t xml:space="preserve"> the products</w:t>
      </w:r>
      <w:r w:rsidR="00D661A1" w:rsidRPr="005C6C63">
        <w:rPr>
          <w:color w:val="000000" w:themeColor="text1"/>
          <w:sz w:val="24"/>
          <w:szCs w:val="24"/>
        </w:rPr>
        <w:t xml:space="preserve"> being </w:t>
      </w:r>
      <w:r w:rsidR="004E6EF2" w:rsidRPr="005C6C63">
        <w:rPr>
          <w:color w:val="000000" w:themeColor="text1"/>
          <w:sz w:val="24"/>
          <w:szCs w:val="24"/>
        </w:rPr>
        <w:t>marketed</w:t>
      </w:r>
      <w:r w:rsidR="00223097" w:rsidRPr="005C6C63">
        <w:rPr>
          <w:color w:val="000000" w:themeColor="text1"/>
          <w:sz w:val="24"/>
          <w:szCs w:val="24"/>
        </w:rPr>
        <w:t xml:space="preserve"> </w:t>
      </w:r>
      <w:r w:rsidR="002B1948" w:rsidRPr="005C6C63">
        <w:rPr>
          <w:color w:val="000000" w:themeColor="text1"/>
          <w:sz w:val="24"/>
          <w:szCs w:val="24"/>
        </w:rPr>
        <w:t>[7].</w:t>
      </w:r>
      <w:r w:rsidR="004C3727" w:rsidRPr="005C6C63">
        <w:rPr>
          <w:color w:val="000000" w:themeColor="text1"/>
          <w:sz w:val="24"/>
          <w:szCs w:val="24"/>
        </w:rPr>
        <w:t xml:space="preserve"> </w:t>
      </w:r>
    </w:p>
    <w:p w14:paraId="505CE134" w14:textId="4AC65155" w:rsidR="00D95FC2" w:rsidRPr="005C6C63" w:rsidRDefault="00853478" w:rsidP="005C6C63">
      <w:pPr>
        <w:shd w:val="clear" w:color="auto" w:fill="F8F9FA"/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In other hand, </w:t>
      </w:r>
      <w:r w:rsidR="007D5EA3" w:rsidRPr="005C6C63">
        <w:rPr>
          <w:color w:val="000000" w:themeColor="text1"/>
          <w:sz w:val="24"/>
          <w:szCs w:val="24"/>
        </w:rPr>
        <w:t xml:space="preserve">a research </w:t>
      </w:r>
      <w:r w:rsidR="00565338" w:rsidRPr="005C6C63">
        <w:rPr>
          <w:color w:val="000000" w:themeColor="text1"/>
          <w:sz w:val="24"/>
          <w:szCs w:val="24"/>
        </w:rPr>
        <w:t>in Iraq</w:t>
      </w:r>
      <w:r w:rsidR="00486363" w:rsidRPr="005C6C63">
        <w:rPr>
          <w:color w:val="000000" w:themeColor="text1"/>
          <w:sz w:val="24"/>
          <w:szCs w:val="24"/>
        </w:rPr>
        <w:t xml:space="preserve"> </w:t>
      </w:r>
      <w:r w:rsidR="00AA3102" w:rsidRPr="005C6C63">
        <w:rPr>
          <w:color w:val="000000" w:themeColor="text1"/>
          <w:sz w:val="24"/>
          <w:szCs w:val="24"/>
        </w:rPr>
        <w:t>reveals that</w:t>
      </w:r>
      <w:r w:rsidR="006C466A" w:rsidRPr="005C6C63">
        <w:rPr>
          <w:color w:val="000000" w:themeColor="text1"/>
          <w:sz w:val="24"/>
          <w:szCs w:val="24"/>
        </w:rPr>
        <w:t xml:space="preserve"> </w:t>
      </w:r>
      <w:r w:rsidR="007B6A12" w:rsidRPr="005C6C63">
        <w:rPr>
          <w:color w:val="000000" w:themeColor="text1"/>
          <w:sz w:val="24"/>
          <w:szCs w:val="24"/>
        </w:rPr>
        <w:t xml:space="preserve">specialist </w:t>
      </w:r>
      <w:r w:rsidR="00AB53FA" w:rsidRPr="005C6C63">
        <w:rPr>
          <w:color w:val="000000" w:themeColor="text1"/>
          <w:sz w:val="24"/>
          <w:szCs w:val="24"/>
        </w:rPr>
        <w:t xml:space="preserve">physicians were visited </w:t>
      </w:r>
      <w:r w:rsidR="00842151" w:rsidRPr="005C6C63">
        <w:rPr>
          <w:color w:val="000000" w:themeColor="text1"/>
          <w:sz w:val="24"/>
          <w:szCs w:val="24"/>
        </w:rPr>
        <w:t xml:space="preserve">by 1-3 </w:t>
      </w:r>
      <w:r w:rsidR="00E46723" w:rsidRPr="005C6C63">
        <w:rPr>
          <w:color w:val="000000" w:themeColor="text1"/>
          <w:sz w:val="24"/>
          <w:szCs w:val="24"/>
        </w:rPr>
        <w:t>Medical representatives  per day</w:t>
      </w:r>
      <w:r w:rsidR="00E80429" w:rsidRPr="005C6C63">
        <w:rPr>
          <w:color w:val="000000" w:themeColor="text1"/>
          <w:sz w:val="24"/>
          <w:szCs w:val="24"/>
        </w:rPr>
        <w:t xml:space="preserve"> and the number of medical representatives visits is proportional to the number of patients in the doctor's clinic</w:t>
      </w:r>
      <w:r w:rsidR="004041FB" w:rsidRPr="005C6C63">
        <w:rPr>
          <w:color w:val="000000" w:themeColor="text1"/>
          <w:sz w:val="24"/>
          <w:szCs w:val="24"/>
        </w:rPr>
        <w:t>.</w:t>
      </w:r>
      <w:r w:rsidR="004655CC" w:rsidRPr="005C6C63">
        <w:rPr>
          <w:color w:val="000000" w:themeColor="text1"/>
          <w:sz w:val="24"/>
          <w:szCs w:val="24"/>
        </w:rPr>
        <w:t>[</w:t>
      </w:r>
      <w:r w:rsidR="003F4575" w:rsidRPr="005C6C63">
        <w:rPr>
          <w:color w:val="000000" w:themeColor="text1"/>
          <w:sz w:val="24"/>
          <w:szCs w:val="24"/>
        </w:rPr>
        <w:t>11]</w:t>
      </w:r>
    </w:p>
    <w:p w14:paraId="163870F1" w14:textId="77777777" w:rsidR="006A0AB6" w:rsidRPr="005C6C63" w:rsidRDefault="006A0AB6" w:rsidP="005C6C63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5C6C63">
        <w:rPr>
          <w:b/>
          <w:bCs/>
          <w:color w:val="000000" w:themeColor="text1"/>
          <w:sz w:val="24"/>
          <w:szCs w:val="24"/>
        </w:rPr>
        <w:t>Samples</w:t>
      </w:r>
    </w:p>
    <w:p w14:paraId="0E519A5B" w14:textId="77777777" w:rsidR="00010D6B" w:rsidRPr="005C6C63" w:rsidRDefault="00567C5B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Free samples</w:t>
      </w:r>
      <w:r w:rsidR="00F14798" w:rsidRPr="005C6C63">
        <w:rPr>
          <w:color w:val="000000" w:themeColor="text1"/>
          <w:sz w:val="24"/>
          <w:szCs w:val="24"/>
        </w:rPr>
        <w:t xml:space="preserve"> offered</w:t>
      </w:r>
      <w:r w:rsidR="005739B1" w:rsidRPr="005C6C63">
        <w:rPr>
          <w:color w:val="000000" w:themeColor="text1"/>
          <w:sz w:val="24"/>
          <w:szCs w:val="24"/>
        </w:rPr>
        <w:t xml:space="preserve"> to physicians </w:t>
      </w:r>
      <w:r w:rsidR="0083220B" w:rsidRPr="005C6C63">
        <w:rPr>
          <w:color w:val="000000" w:themeColor="text1"/>
          <w:sz w:val="24"/>
          <w:szCs w:val="24"/>
        </w:rPr>
        <w:t>have</w:t>
      </w:r>
      <w:r w:rsidR="00010D6B" w:rsidRPr="005C6C63">
        <w:rPr>
          <w:color w:val="000000" w:themeColor="text1"/>
          <w:sz w:val="24"/>
          <w:szCs w:val="24"/>
        </w:rPr>
        <w:t xml:space="preserve"> </w:t>
      </w:r>
      <w:r w:rsidR="0083220B" w:rsidRPr="005C6C63">
        <w:rPr>
          <w:color w:val="000000" w:themeColor="text1"/>
          <w:sz w:val="24"/>
          <w:szCs w:val="24"/>
        </w:rPr>
        <w:t>several purposes</w:t>
      </w:r>
      <w:r w:rsidR="00F851FF" w:rsidRPr="005C6C63">
        <w:rPr>
          <w:color w:val="000000" w:themeColor="text1"/>
          <w:sz w:val="24"/>
          <w:szCs w:val="24"/>
        </w:rPr>
        <w:t>;</w:t>
      </w:r>
      <w:r w:rsidR="00600836" w:rsidRPr="005C6C63">
        <w:rPr>
          <w:color w:val="000000" w:themeColor="text1"/>
          <w:sz w:val="24"/>
          <w:szCs w:val="24"/>
        </w:rPr>
        <w:t xml:space="preserve"> [5]</w:t>
      </w:r>
    </w:p>
    <w:p w14:paraId="6B9B4F80" w14:textId="77777777" w:rsidR="007820A7" w:rsidRPr="005C6C63" w:rsidRDefault="0007096A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- Samples </w:t>
      </w:r>
      <w:r w:rsidR="008A2638" w:rsidRPr="005C6C63">
        <w:rPr>
          <w:color w:val="000000" w:themeColor="text1"/>
          <w:sz w:val="24"/>
          <w:szCs w:val="24"/>
        </w:rPr>
        <w:t xml:space="preserve">can be the only </w:t>
      </w:r>
      <w:r w:rsidR="00FC5AC5" w:rsidRPr="005C6C63">
        <w:rPr>
          <w:color w:val="000000" w:themeColor="text1"/>
          <w:sz w:val="24"/>
          <w:szCs w:val="24"/>
        </w:rPr>
        <w:t>visible</w:t>
      </w:r>
      <w:r w:rsidR="000A4A21" w:rsidRPr="005C6C63">
        <w:rPr>
          <w:color w:val="000000" w:themeColor="text1"/>
          <w:sz w:val="24"/>
          <w:szCs w:val="24"/>
        </w:rPr>
        <w:t xml:space="preserve"> reminder</w:t>
      </w:r>
      <w:r w:rsidR="005068F7" w:rsidRPr="005C6C63">
        <w:rPr>
          <w:color w:val="000000" w:themeColor="text1"/>
          <w:sz w:val="24"/>
          <w:szCs w:val="24"/>
        </w:rPr>
        <w:t xml:space="preserve"> </w:t>
      </w:r>
      <w:r w:rsidR="000B16E3" w:rsidRPr="005C6C63">
        <w:rPr>
          <w:color w:val="000000" w:themeColor="text1"/>
          <w:sz w:val="24"/>
          <w:szCs w:val="24"/>
        </w:rPr>
        <w:t xml:space="preserve">of the product </w:t>
      </w:r>
    </w:p>
    <w:p w14:paraId="4045D56A" w14:textId="77777777" w:rsidR="00B90DAC" w:rsidRPr="005C6C63" w:rsidRDefault="00CF7C76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-Samples can </w:t>
      </w:r>
      <w:r w:rsidR="00FE34E2" w:rsidRPr="005C6C63">
        <w:rPr>
          <w:color w:val="000000" w:themeColor="text1"/>
          <w:sz w:val="24"/>
          <w:szCs w:val="24"/>
        </w:rPr>
        <w:t>have a lasting influence</w:t>
      </w:r>
      <w:r w:rsidR="00BD7F8C" w:rsidRPr="005C6C63">
        <w:rPr>
          <w:color w:val="000000" w:themeColor="text1"/>
          <w:sz w:val="24"/>
          <w:szCs w:val="24"/>
        </w:rPr>
        <w:t xml:space="preserve"> </w:t>
      </w:r>
      <w:r w:rsidR="00CB74F0" w:rsidRPr="005C6C63">
        <w:rPr>
          <w:color w:val="000000" w:themeColor="text1"/>
          <w:sz w:val="24"/>
          <w:szCs w:val="24"/>
        </w:rPr>
        <w:t xml:space="preserve">on the physicians because </w:t>
      </w:r>
      <w:r w:rsidR="00B90DAC" w:rsidRPr="005C6C63">
        <w:rPr>
          <w:color w:val="000000" w:themeColor="text1"/>
          <w:sz w:val="24"/>
          <w:szCs w:val="24"/>
        </w:rPr>
        <w:t>they add tangibility on the medical presentation</w:t>
      </w:r>
      <w:r w:rsidR="009333A7" w:rsidRPr="005C6C63">
        <w:rPr>
          <w:color w:val="000000" w:themeColor="text1"/>
          <w:sz w:val="24"/>
          <w:szCs w:val="24"/>
        </w:rPr>
        <w:t xml:space="preserve"> and the</w:t>
      </w:r>
      <w:r w:rsidR="00695D90" w:rsidRPr="005C6C63">
        <w:rPr>
          <w:color w:val="000000" w:themeColor="text1"/>
          <w:sz w:val="24"/>
          <w:szCs w:val="24"/>
        </w:rPr>
        <w:t xml:space="preserve"> acceptance of samples</w:t>
      </w:r>
      <w:r w:rsidR="00F9152A" w:rsidRPr="005C6C63">
        <w:rPr>
          <w:color w:val="000000" w:themeColor="text1"/>
          <w:sz w:val="24"/>
          <w:szCs w:val="24"/>
        </w:rPr>
        <w:t xml:space="preserve"> </w:t>
      </w:r>
      <w:r w:rsidR="00154B65" w:rsidRPr="005C6C63">
        <w:rPr>
          <w:color w:val="000000" w:themeColor="text1"/>
          <w:sz w:val="24"/>
          <w:szCs w:val="24"/>
        </w:rPr>
        <w:t xml:space="preserve">imply </w:t>
      </w:r>
      <w:r w:rsidR="00614657" w:rsidRPr="005C6C63">
        <w:rPr>
          <w:color w:val="000000" w:themeColor="text1"/>
          <w:sz w:val="24"/>
          <w:szCs w:val="24"/>
        </w:rPr>
        <w:t xml:space="preserve">some commitment to </w:t>
      </w:r>
      <w:r w:rsidR="00547876" w:rsidRPr="005C6C63">
        <w:rPr>
          <w:color w:val="000000" w:themeColor="text1"/>
          <w:sz w:val="24"/>
          <w:szCs w:val="24"/>
        </w:rPr>
        <w:t>prescribe the product in the future.</w:t>
      </w:r>
    </w:p>
    <w:p w14:paraId="52191D59" w14:textId="77777777" w:rsidR="00AD7C68" w:rsidRPr="005C6C63" w:rsidRDefault="00AD7C68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-Samples </w:t>
      </w:r>
      <w:r w:rsidR="00D015FA" w:rsidRPr="005C6C63">
        <w:rPr>
          <w:color w:val="000000" w:themeColor="text1"/>
          <w:sz w:val="24"/>
          <w:szCs w:val="24"/>
        </w:rPr>
        <w:t>mitigate the effect</w:t>
      </w:r>
      <w:r w:rsidR="00A8260D" w:rsidRPr="005C6C63">
        <w:rPr>
          <w:color w:val="000000" w:themeColor="text1"/>
          <w:sz w:val="24"/>
          <w:szCs w:val="24"/>
        </w:rPr>
        <w:t xml:space="preserve"> of increased price sensitivity</w:t>
      </w:r>
      <w:r w:rsidR="00FC5AC5" w:rsidRPr="005C6C63">
        <w:rPr>
          <w:color w:val="000000" w:themeColor="text1"/>
          <w:sz w:val="24"/>
          <w:szCs w:val="24"/>
        </w:rPr>
        <w:t>.</w:t>
      </w:r>
    </w:p>
    <w:p w14:paraId="2887B101" w14:textId="77777777" w:rsidR="00054C9B" w:rsidRPr="005C6C63" w:rsidRDefault="00225D10" w:rsidP="005C6C63">
      <w:pPr>
        <w:spacing w:line="276" w:lineRule="auto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According to Lurker and </w:t>
      </w:r>
      <w:proofErr w:type="spellStart"/>
      <w:r w:rsidRPr="005C6C63">
        <w:rPr>
          <w:color w:val="000000" w:themeColor="text1"/>
          <w:sz w:val="24"/>
          <w:szCs w:val="24"/>
        </w:rPr>
        <w:t>Caprara</w:t>
      </w:r>
      <w:proofErr w:type="spellEnd"/>
      <w:r w:rsidRPr="005C6C63">
        <w:rPr>
          <w:color w:val="000000" w:themeColor="text1"/>
          <w:sz w:val="24"/>
          <w:szCs w:val="24"/>
        </w:rPr>
        <w:t xml:space="preserve"> (2005), samples are given to patients who have been diagnosed with a condition to confirm  the efficacy and tolerability of the drug or to patients without medical coverage and may be unable to pay for a selective drug.[1]</w:t>
      </w:r>
      <w:r w:rsidR="004F149D" w:rsidRPr="005C6C63">
        <w:rPr>
          <w:color w:val="000000" w:themeColor="text1"/>
          <w:sz w:val="24"/>
          <w:szCs w:val="24"/>
        </w:rPr>
        <w:t xml:space="preserve"> </w:t>
      </w:r>
      <w:r w:rsidR="00054C9B" w:rsidRPr="005C6C63">
        <w:rPr>
          <w:color w:val="000000" w:themeColor="text1"/>
          <w:sz w:val="24"/>
          <w:szCs w:val="24"/>
        </w:rPr>
        <w:t>Furthmore, the marginal cost</w:t>
      </w:r>
      <w:r w:rsidR="00B91973" w:rsidRPr="005C6C63">
        <w:rPr>
          <w:color w:val="000000" w:themeColor="text1"/>
          <w:sz w:val="24"/>
          <w:szCs w:val="24"/>
        </w:rPr>
        <w:t xml:space="preserve"> of </w:t>
      </w:r>
      <w:r w:rsidR="00876C30" w:rsidRPr="005C6C63">
        <w:rPr>
          <w:color w:val="000000" w:themeColor="text1"/>
          <w:sz w:val="24"/>
          <w:szCs w:val="24"/>
        </w:rPr>
        <w:t xml:space="preserve">providing an extra </w:t>
      </w:r>
      <w:r w:rsidR="003D3BE8" w:rsidRPr="005C6C63">
        <w:rPr>
          <w:color w:val="000000" w:themeColor="text1"/>
          <w:sz w:val="24"/>
          <w:szCs w:val="24"/>
        </w:rPr>
        <w:t>unit of detailing information</w:t>
      </w:r>
      <w:r w:rsidR="006D5017" w:rsidRPr="005C6C63">
        <w:rPr>
          <w:color w:val="000000" w:themeColor="text1"/>
          <w:sz w:val="24"/>
          <w:szCs w:val="24"/>
        </w:rPr>
        <w:t xml:space="preserve"> is often </w:t>
      </w:r>
      <w:r w:rsidR="00580542" w:rsidRPr="005C6C63">
        <w:rPr>
          <w:color w:val="000000" w:themeColor="text1"/>
          <w:sz w:val="24"/>
          <w:szCs w:val="24"/>
        </w:rPr>
        <w:t xml:space="preserve">much more </w:t>
      </w:r>
      <w:r w:rsidR="00CB00EA" w:rsidRPr="005C6C63">
        <w:rPr>
          <w:color w:val="000000" w:themeColor="text1"/>
          <w:sz w:val="24"/>
          <w:szCs w:val="24"/>
        </w:rPr>
        <w:t>than the marginal cost of</w:t>
      </w:r>
      <w:r w:rsidR="006D3377" w:rsidRPr="005C6C63">
        <w:rPr>
          <w:color w:val="000000" w:themeColor="text1"/>
          <w:sz w:val="24"/>
          <w:szCs w:val="24"/>
        </w:rPr>
        <w:t xml:space="preserve"> a sample drop.</w:t>
      </w:r>
      <w:r w:rsidR="00BD5E1E" w:rsidRPr="005C6C63">
        <w:rPr>
          <w:color w:val="000000" w:themeColor="text1"/>
          <w:sz w:val="24"/>
          <w:szCs w:val="24"/>
        </w:rPr>
        <w:t>[</w:t>
      </w:r>
      <w:r w:rsidR="00BB6F4B" w:rsidRPr="005C6C63">
        <w:rPr>
          <w:color w:val="000000" w:themeColor="text1"/>
          <w:sz w:val="24"/>
          <w:szCs w:val="24"/>
        </w:rPr>
        <w:t>1</w:t>
      </w:r>
      <w:r w:rsidR="00D33716" w:rsidRPr="005C6C63">
        <w:rPr>
          <w:color w:val="000000" w:themeColor="text1"/>
          <w:sz w:val="24"/>
          <w:szCs w:val="24"/>
        </w:rPr>
        <w:t>]</w:t>
      </w:r>
    </w:p>
    <w:p w14:paraId="789E4CC0" w14:textId="77777777" w:rsidR="000F25EB" w:rsidRPr="005C6C63" w:rsidRDefault="004A2751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Gönül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et al. (2001) and </w:t>
      </w:r>
      <w:r w:rsidR="00DA3DD2" w:rsidRPr="005C6C63">
        <w:rPr>
          <w:rFonts w:eastAsia="Times New Roman"/>
          <w:color w:val="000000" w:themeColor="text1"/>
          <w:kern w:val="24"/>
          <w:sz w:val="24"/>
          <w:szCs w:val="24"/>
        </w:rPr>
        <w:t>r</w:t>
      </w: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et al. (2004) show that </w:t>
      </w:r>
      <w:r w:rsidR="00E3336A" w:rsidRPr="005C6C63">
        <w:rPr>
          <w:rFonts w:eastAsia="Times New Roman"/>
          <w:color w:val="000000" w:themeColor="text1"/>
          <w:kern w:val="24"/>
          <w:sz w:val="24"/>
          <w:szCs w:val="24"/>
        </w:rPr>
        <w:t>detailing</w:t>
      </w: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and sampling have a positive impact on physician prescriptions.</w:t>
      </w:r>
    </w:p>
    <w:p w14:paraId="6BF35656" w14:textId="77777777" w:rsidR="00DF127C" w:rsidRPr="005C6C63" w:rsidRDefault="006628CA" w:rsidP="005C6C63">
      <w:pPr>
        <w:spacing w:line="276" w:lineRule="auto"/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G</w:t>
      </w:r>
      <w:r w:rsidR="002C4E11" w:rsidRPr="005C6C63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ifts</w:t>
      </w:r>
      <w:r w:rsidR="00DF127C" w:rsidRPr="005C6C63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7144135B" w14:textId="77777777" w:rsidR="00D53649" w:rsidRPr="005C6C63" w:rsidRDefault="00DF127C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lastRenderedPageBreak/>
        <w:t>Gifts no</w:t>
      </w:r>
      <w:r w:rsidR="002C4E1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matter their size, have a powerful effect on human relationships. Reciprocity is a strong guiding principle of human </w:t>
      </w:r>
      <w:r w:rsidR="00DA4CFB" w:rsidRPr="005C6C63">
        <w:rPr>
          <w:rFonts w:eastAsia="Times New Roman"/>
          <w:color w:val="000000" w:themeColor="text1"/>
          <w:kern w:val="24"/>
          <w:sz w:val="24"/>
          <w:szCs w:val="24"/>
        </w:rPr>
        <w:t>interaction.</w:t>
      </w:r>
      <w:r w:rsidR="00D5364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D53649" w:rsidRPr="005C6C63">
        <w:rPr>
          <w:rFonts w:eastAsia="Times New Roman"/>
          <w:color w:val="000000" w:themeColor="text1"/>
          <w:kern w:val="24"/>
          <w:sz w:val="24"/>
          <w:szCs w:val="24"/>
        </w:rPr>
        <w:t>DeJong</w:t>
      </w:r>
      <w:proofErr w:type="spellEnd"/>
      <w:r w:rsidR="00D5364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et al has shown that a meal with a value of less than $20 can increase the prescribing of branded statins, beta-blockers, ACE inhibitors, and antidepressants.[</w:t>
      </w:r>
      <w:r w:rsidR="00227328" w:rsidRPr="005C6C63">
        <w:rPr>
          <w:rFonts w:eastAsia="Times New Roman"/>
          <w:color w:val="000000" w:themeColor="text1"/>
          <w:kern w:val="24"/>
          <w:sz w:val="24"/>
          <w:szCs w:val="24"/>
        </w:rPr>
        <w:t>14</w:t>
      </w:r>
      <w:r w:rsidR="00615CAD" w:rsidRPr="005C6C63">
        <w:rPr>
          <w:rFonts w:eastAsia="Times New Roman"/>
          <w:color w:val="000000" w:themeColor="text1"/>
          <w:kern w:val="24"/>
          <w:sz w:val="24"/>
          <w:szCs w:val="24"/>
        </w:rPr>
        <w:t>]</w:t>
      </w:r>
    </w:p>
    <w:p w14:paraId="5BA77C79" w14:textId="77777777" w:rsidR="00A26AC4" w:rsidRPr="005C6C63" w:rsidRDefault="00DA4CFB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According to study conducted in Saudi Arabia</w:t>
      </w:r>
      <w:r w:rsidR="004B51D0" w:rsidRPr="005C6C63">
        <w:rPr>
          <w:rFonts w:eastAsia="Times New Roman"/>
          <w:color w:val="000000" w:themeColor="text1"/>
          <w:kern w:val="24"/>
          <w:sz w:val="24"/>
          <w:szCs w:val="24"/>
        </w:rPr>
        <w:t>(281 participants</w:t>
      </w:r>
      <w:r w:rsidR="00354802" w:rsidRPr="005C6C63">
        <w:rPr>
          <w:rFonts w:eastAsia="Times New Roman"/>
          <w:color w:val="000000" w:themeColor="text1"/>
          <w:kern w:val="24"/>
          <w:sz w:val="24"/>
          <w:szCs w:val="24"/>
        </w:rPr>
        <w:t>)</w:t>
      </w: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, reasons for accepting gifts offers</w:t>
      </w:r>
      <w:r w:rsidR="00124E0B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are:</w:t>
      </w:r>
    </w:p>
    <w:p w14:paraId="435F15E2" w14:textId="77777777" w:rsidR="00FB68E8" w:rsidRPr="005C6C63" w:rsidRDefault="005D0A20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</w:t>
      </w:r>
      <w:r w:rsidR="00456C8C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Human nature </w:t>
      </w: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(44,9%)</w:t>
      </w:r>
    </w:p>
    <w:p w14:paraId="31D75678" w14:textId="77777777" w:rsidR="005D0A20" w:rsidRPr="005C6C63" w:rsidRDefault="001F4B9C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-Do not</w:t>
      </w:r>
      <w:r w:rsidR="00C93C3D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want to say no (</w:t>
      </w:r>
      <w:r w:rsidR="003D277E" w:rsidRPr="005C6C63">
        <w:rPr>
          <w:rFonts w:eastAsia="Times New Roman"/>
          <w:color w:val="000000" w:themeColor="text1"/>
          <w:kern w:val="24"/>
          <w:sz w:val="24"/>
          <w:szCs w:val="24"/>
        </w:rPr>
        <w:t>32,4%)</w:t>
      </w:r>
    </w:p>
    <w:p w14:paraId="2D1D0B7E" w14:textId="77777777" w:rsidR="00504C32" w:rsidRPr="005C6C63" w:rsidRDefault="00504C32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-Helps me to remember the product (</w:t>
      </w:r>
      <w:r w:rsidR="00D2281D" w:rsidRPr="005C6C63">
        <w:rPr>
          <w:rFonts w:eastAsia="Times New Roman"/>
          <w:color w:val="000000" w:themeColor="text1"/>
          <w:kern w:val="24"/>
          <w:sz w:val="24"/>
          <w:szCs w:val="24"/>
        </w:rPr>
        <w:t>28,9%)</w:t>
      </w:r>
    </w:p>
    <w:p w14:paraId="4E4EA8B4" w14:textId="77777777" w:rsidR="00D2281D" w:rsidRPr="005C6C63" w:rsidRDefault="00622416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-Minor gifts are always welcome</w:t>
      </w:r>
      <w:r w:rsidR="00251607" w:rsidRPr="005C6C63">
        <w:rPr>
          <w:rFonts w:eastAsia="Times New Roman"/>
          <w:color w:val="000000" w:themeColor="text1"/>
          <w:kern w:val="24"/>
          <w:sz w:val="24"/>
          <w:szCs w:val="24"/>
        </w:rPr>
        <w:t>d</w:t>
      </w:r>
      <w:r w:rsidR="00621FCF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(26,2%)</w:t>
      </w:r>
    </w:p>
    <w:p w14:paraId="3AAAE99E" w14:textId="77777777" w:rsidR="00251607" w:rsidRPr="005C6C63" w:rsidRDefault="006F0226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-Gifts are present in every profession</w:t>
      </w:r>
      <w:r w:rsidR="00621FCF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(15,</w:t>
      </w:r>
      <w:r w:rsidR="00210600" w:rsidRPr="005C6C63">
        <w:rPr>
          <w:rFonts w:eastAsia="Times New Roman"/>
          <w:color w:val="000000" w:themeColor="text1"/>
          <w:kern w:val="24"/>
          <w:sz w:val="24"/>
          <w:szCs w:val="24"/>
        </w:rPr>
        <w:t>6</w:t>
      </w:r>
      <w:r w:rsidR="00621FCF" w:rsidRPr="005C6C63">
        <w:rPr>
          <w:rFonts w:eastAsia="Times New Roman"/>
          <w:color w:val="000000" w:themeColor="text1"/>
          <w:kern w:val="24"/>
          <w:sz w:val="24"/>
          <w:szCs w:val="24"/>
        </w:rPr>
        <w:t>%)</w:t>
      </w:r>
    </w:p>
    <w:p w14:paraId="49D11F46" w14:textId="77777777" w:rsidR="006936BD" w:rsidRPr="005C6C63" w:rsidRDefault="00683800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-Salaries of doctors are inadequate</w:t>
      </w:r>
      <w:r w:rsidR="0021060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5C18A3" w:rsidRPr="005C6C63">
        <w:rPr>
          <w:rFonts w:eastAsia="Times New Roman"/>
          <w:color w:val="000000" w:themeColor="text1"/>
          <w:kern w:val="24"/>
          <w:sz w:val="24"/>
          <w:szCs w:val="24"/>
        </w:rPr>
        <w:t>(4%)</w:t>
      </w:r>
    </w:p>
    <w:p w14:paraId="76A9A834" w14:textId="77777777" w:rsidR="005C18A3" w:rsidRPr="005C6C63" w:rsidRDefault="00A957D4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-Other reasons (</w:t>
      </w:r>
      <w:r w:rsidR="00CC34D9" w:rsidRPr="005C6C63">
        <w:rPr>
          <w:rFonts w:eastAsia="Times New Roman"/>
          <w:color w:val="000000" w:themeColor="text1"/>
          <w:kern w:val="24"/>
          <w:sz w:val="24"/>
          <w:szCs w:val="24"/>
        </w:rPr>
        <w:t>10,2%)</w:t>
      </w:r>
    </w:p>
    <w:p w14:paraId="65A6C2AF" w14:textId="77777777" w:rsidR="00CC34D9" w:rsidRPr="005C6C63" w:rsidRDefault="007B294A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And the </w:t>
      </w:r>
      <w:r w:rsidR="00704448" w:rsidRPr="005C6C63">
        <w:rPr>
          <w:rFonts w:eastAsia="Times New Roman"/>
          <w:color w:val="000000" w:themeColor="text1"/>
          <w:kern w:val="24"/>
          <w:sz w:val="24"/>
          <w:szCs w:val="24"/>
        </w:rPr>
        <w:t>type of gifts accepted;</w:t>
      </w:r>
    </w:p>
    <w:p w14:paraId="49878DB6" w14:textId="77777777" w:rsidR="00F27BD6" w:rsidRPr="005C6C63" w:rsidRDefault="0063030C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-Samples</w:t>
      </w:r>
      <w:r w:rsidR="005344A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(58,2%)</w:t>
      </w:r>
    </w:p>
    <w:p w14:paraId="70546CA9" w14:textId="77777777" w:rsidR="008E26CA" w:rsidRPr="005C6C63" w:rsidRDefault="0063030C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-Stationary</w:t>
      </w:r>
      <w:r w:rsidR="000974C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such as pens or </w:t>
      </w:r>
      <w:r w:rsidR="00A62BF5" w:rsidRPr="005C6C63">
        <w:rPr>
          <w:rFonts w:eastAsia="Times New Roman"/>
          <w:color w:val="000000" w:themeColor="text1"/>
          <w:kern w:val="24"/>
          <w:sz w:val="24"/>
          <w:szCs w:val="24"/>
        </w:rPr>
        <w:t>notepads</w:t>
      </w:r>
      <w:r w:rsidR="0042054D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(52,9%)</w:t>
      </w:r>
    </w:p>
    <w:p w14:paraId="71D97EA9" w14:textId="77777777" w:rsidR="008E26CA" w:rsidRPr="005C6C63" w:rsidRDefault="008E26CA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-Free meals</w:t>
      </w:r>
      <w:r w:rsidR="00814647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(37,8%)</w:t>
      </w:r>
    </w:p>
    <w:p w14:paraId="3FDD0F8F" w14:textId="77777777" w:rsidR="00A62BF5" w:rsidRPr="005C6C63" w:rsidRDefault="00787B29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-Attending CME events</w:t>
      </w:r>
      <w:r w:rsidR="00E916ED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(33,3%)</w:t>
      </w:r>
    </w:p>
    <w:p w14:paraId="1EAAA5A9" w14:textId="77777777" w:rsidR="002646E5" w:rsidRPr="005C6C63" w:rsidRDefault="008F527E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</w:t>
      </w:r>
      <w:r w:rsidR="00B83979" w:rsidRPr="005C6C63">
        <w:rPr>
          <w:rFonts w:eastAsia="Times New Roman"/>
          <w:color w:val="000000" w:themeColor="text1"/>
          <w:kern w:val="24"/>
          <w:sz w:val="24"/>
          <w:szCs w:val="24"/>
        </w:rPr>
        <w:t>Industry-sponsored events</w:t>
      </w:r>
      <w:r w:rsidR="002646E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(20,4%)</w:t>
      </w:r>
    </w:p>
    <w:p w14:paraId="13A20D87" w14:textId="77777777" w:rsidR="008F527E" w:rsidRPr="005C6C63" w:rsidRDefault="00094087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</w:t>
      </w:r>
      <w:r w:rsidR="00C00C0E" w:rsidRPr="005C6C63">
        <w:rPr>
          <w:rFonts w:eastAsia="Times New Roman"/>
          <w:color w:val="000000" w:themeColor="text1"/>
          <w:kern w:val="24"/>
          <w:sz w:val="24"/>
          <w:szCs w:val="24"/>
        </w:rPr>
        <w:t>Non-I</w:t>
      </w: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ndustry-sponsored events</w:t>
      </w:r>
      <w:r w:rsidR="00D421F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(21,3)</w:t>
      </w:r>
    </w:p>
    <w:p w14:paraId="4AEDB24F" w14:textId="77777777" w:rsidR="00B83979" w:rsidRPr="005C6C63" w:rsidRDefault="00B83979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-Prepaid promotion cards</w:t>
      </w:r>
      <w:r w:rsidR="00045CF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(7,1%)</w:t>
      </w:r>
    </w:p>
    <w:p w14:paraId="1BDE585E" w14:textId="77777777" w:rsidR="00045CF1" w:rsidRPr="005C6C63" w:rsidRDefault="008F527E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-F</w:t>
      </w:r>
      <w:r w:rsidR="00B83979" w:rsidRPr="005C6C63">
        <w:rPr>
          <w:rFonts w:eastAsia="Times New Roman"/>
          <w:color w:val="000000" w:themeColor="text1"/>
          <w:kern w:val="24"/>
          <w:sz w:val="24"/>
          <w:szCs w:val="24"/>
        </w:rPr>
        <w:t>unded research</w:t>
      </w:r>
      <w:r w:rsidR="00045CF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(5</w:t>
      </w:r>
      <w:r w:rsidR="00E25857" w:rsidRPr="005C6C63">
        <w:rPr>
          <w:rFonts w:eastAsia="Times New Roman"/>
          <w:color w:val="000000" w:themeColor="text1"/>
          <w:kern w:val="24"/>
          <w:sz w:val="24"/>
          <w:szCs w:val="24"/>
        </w:rPr>
        <w:t>,8%)</w:t>
      </w:r>
    </w:p>
    <w:p w14:paraId="3BF0D58E" w14:textId="77777777" w:rsidR="00FB44AC" w:rsidRPr="005C6C63" w:rsidRDefault="00701E4D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Two study confirm that</w:t>
      </w:r>
      <w:r w:rsidR="0029281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 gift</w:t>
      </w:r>
      <w:r w:rsidR="0046790F" w:rsidRPr="005C6C63">
        <w:rPr>
          <w:rFonts w:eastAsia="Times New Roman"/>
          <w:color w:val="000000" w:themeColor="text1"/>
          <w:kern w:val="24"/>
          <w:sz w:val="24"/>
          <w:szCs w:val="24"/>
        </w:rPr>
        <w:t>s</w:t>
      </w:r>
      <w:r w:rsidR="0029281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offered to the doctors have</w:t>
      </w:r>
      <w:r w:rsidR="0046790F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</w:t>
      </w:r>
      <w:r w:rsidR="00991C8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greater</w:t>
      </w:r>
      <w:r w:rsidR="002E0166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effect </w:t>
      </w:r>
      <w:r w:rsidR="0046790F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on </w:t>
      </w:r>
      <w:r w:rsidR="002E0166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prescribing </w:t>
      </w:r>
      <w:r w:rsidR="00FB44AC" w:rsidRPr="005C6C63">
        <w:rPr>
          <w:rFonts w:eastAsia="Times New Roman"/>
          <w:color w:val="000000" w:themeColor="text1"/>
          <w:kern w:val="24"/>
          <w:sz w:val="24"/>
          <w:szCs w:val="24"/>
        </w:rPr>
        <w:t>patterns;</w:t>
      </w:r>
      <w:r w:rsidR="00F86F0D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440EE6" w:rsidRPr="005C6C63">
        <w:rPr>
          <w:rFonts w:eastAsia="Times New Roman"/>
          <w:color w:val="000000" w:themeColor="text1"/>
          <w:kern w:val="24"/>
          <w:sz w:val="24"/>
          <w:szCs w:val="24"/>
        </w:rPr>
        <w:t>first study</w:t>
      </w:r>
      <w:r w:rsidR="00F86F0D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realized in French (</w:t>
      </w:r>
      <w:r w:rsidR="00194331" w:rsidRPr="005C6C63">
        <w:rPr>
          <w:rFonts w:eastAsia="Times New Roman"/>
          <w:color w:val="000000" w:themeColor="text1"/>
          <w:kern w:val="24"/>
          <w:sz w:val="24"/>
          <w:szCs w:val="24"/>
        </w:rPr>
        <w:t>412</w:t>
      </w:r>
      <w:r w:rsidR="00CF0EA6" w:rsidRPr="005C6C63">
        <w:rPr>
          <w:rFonts w:eastAsia="Times New Roman"/>
          <w:color w:val="000000" w:themeColor="text1"/>
          <w:kern w:val="24"/>
          <w:sz w:val="24"/>
          <w:szCs w:val="24"/>
        </w:rPr>
        <w:t>57</w:t>
      </w:r>
      <w:r w:rsidR="008D682D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participants in 2016) </w:t>
      </w:r>
      <w:r w:rsidR="00EE111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reveals that </w:t>
      </w:r>
      <w:r w:rsidR="00AD101C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French </w:t>
      </w:r>
      <w:r w:rsidR="00D00629" w:rsidRPr="005C6C63">
        <w:rPr>
          <w:rFonts w:eastAsia="Times New Roman"/>
          <w:color w:val="000000" w:themeColor="text1"/>
          <w:kern w:val="24"/>
          <w:sz w:val="24"/>
          <w:szCs w:val="24"/>
        </w:rPr>
        <w:t>general practitioner</w:t>
      </w:r>
      <w:r w:rsidR="00E57CC1">
        <w:rPr>
          <w:rFonts w:eastAsia="Times New Roman"/>
          <w:color w:val="000000" w:themeColor="text1"/>
          <w:kern w:val="24"/>
          <w:sz w:val="24"/>
          <w:szCs w:val="24"/>
        </w:rPr>
        <w:t>s who</w:t>
      </w:r>
      <w:r w:rsidR="00925B1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do not </w:t>
      </w:r>
      <w:r w:rsidR="00BF4D0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receive gifts from pharmaceutical </w:t>
      </w:r>
      <w:r w:rsidR="00033AE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companies </w:t>
      </w:r>
      <w:r w:rsidR="00FB2F6D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have better </w:t>
      </w:r>
      <w:r w:rsidR="00981623" w:rsidRPr="005C6C63">
        <w:rPr>
          <w:rFonts w:eastAsia="Times New Roman"/>
          <w:color w:val="000000" w:themeColor="text1"/>
          <w:kern w:val="24"/>
          <w:sz w:val="24"/>
          <w:szCs w:val="24"/>
        </w:rPr>
        <w:t>drug prescription efficiency</w:t>
      </w:r>
      <w:r w:rsidR="00161E07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indicators and less </w:t>
      </w:r>
      <w:r w:rsidR="00B30E0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costly drug </w:t>
      </w:r>
      <w:r w:rsidR="00A40136" w:rsidRPr="005C6C63">
        <w:rPr>
          <w:rFonts w:eastAsia="Times New Roman"/>
          <w:color w:val="000000" w:themeColor="text1"/>
          <w:kern w:val="24"/>
          <w:sz w:val="24"/>
          <w:szCs w:val="24"/>
        </w:rPr>
        <w:t>prescription than</w:t>
      </w:r>
      <w:r w:rsidR="00D0062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general practitioner s who </w:t>
      </w:r>
      <w:r w:rsidR="00CA1C40" w:rsidRPr="005C6C63">
        <w:rPr>
          <w:rFonts w:eastAsia="Times New Roman"/>
          <w:color w:val="000000" w:themeColor="text1"/>
          <w:kern w:val="24"/>
          <w:sz w:val="24"/>
          <w:szCs w:val="24"/>
        </w:rPr>
        <w:t>receive gifts.</w:t>
      </w:r>
      <w:r w:rsidR="00366418" w:rsidRPr="005C6C63">
        <w:rPr>
          <w:rFonts w:eastAsia="Times New Roman"/>
          <w:color w:val="000000" w:themeColor="text1"/>
          <w:kern w:val="24"/>
          <w:sz w:val="24"/>
          <w:szCs w:val="24"/>
        </w:rPr>
        <w:t>[</w:t>
      </w:r>
      <w:r w:rsidR="000C1265" w:rsidRPr="005C6C63">
        <w:rPr>
          <w:rFonts w:eastAsia="Times New Roman"/>
          <w:color w:val="000000" w:themeColor="text1"/>
          <w:kern w:val="24"/>
          <w:sz w:val="24"/>
          <w:szCs w:val="24"/>
        </w:rPr>
        <w:t>2]</w:t>
      </w:r>
    </w:p>
    <w:p w14:paraId="213D8666" w14:textId="77777777" w:rsidR="000974C8" w:rsidRPr="005C6C63" w:rsidRDefault="000C1265" w:rsidP="005C6C63">
      <w:p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Second study conducted</w:t>
      </w:r>
      <w:r w:rsidR="00B35A76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in Columbia</w:t>
      </w:r>
      <w:r w:rsidR="00AC377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B35A76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(</w:t>
      </w:r>
      <w:r w:rsidR="008B0DCA" w:rsidRPr="005C6C63">
        <w:rPr>
          <w:rFonts w:eastAsia="Times New Roman"/>
          <w:color w:val="000000" w:themeColor="text1"/>
          <w:kern w:val="24"/>
          <w:sz w:val="24"/>
          <w:szCs w:val="24"/>
        </w:rPr>
        <w:t>28</w:t>
      </w:r>
      <w:r w:rsidR="00AC3779" w:rsidRPr="005C6C63">
        <w:rPr>
          <w:rFonts w:eastAsia="Times New Roman"/>
          <w:color w:val="000000" w:themeColor="text1"/>
          <w:kern w:val="24"/>
          <w:sz w:val="24"/>
          <w:szCs w:val="24"/>
        </w:rPr>
        <w:t>73 participants in 2017)</w:t>
      </w:r>
      <w:r w:rsidR="0032697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confirms that </w:t>
      </w:r>
      <w:r w:rsidR="00EE0DDD" w:rsidRPr="005C6C63">
        <w:rPr>
          <w:rFonts w:eastAsia="Times New Roman"/>
          <w:color w:val="000000" w:themeColor="text1"/>
          <w:kern w:val="24"/>
          <w:sz w:val="24"/>
          <w:szCs w:val="24"/>
        </w:rPr>
        <w:t>industry gifts are associated with more expensive prescriptions and more branded prescriptions</w:t>
      </w:r>
      <w:r w:rsidR="003166D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. </w:t>
      </w:r>
      <w:r w:rsidR="00A9498D" w:rsidRPr="005C6C63">
        <w:rPr>
          <w:color w:val="000000" w:themeColor="text1"/>
          <w:kern w:val="24"/>
          <w:sz w:val="24"/>
          <w:szCs w:val="24"/>
        </w:rPr>
        <w:t xml:space="preserve">Prescribers </w:t>
      </w:r>
      <w:r w:rsidR="00A9498D" w:rsidRPr="005C6C63">
        <w:rPr>
          <w:color w:val="000000" w:themeColor="text1"/>
          <w:kern w:val="24"/>
          <w:sz w:val="24"/>
          <w:szCs w:val="24"/>
        </w:rPr>
        <w:lastRenderedPageBreak/>
        <w:t xml:space="preserve">who received gifts wrote an average of two more prescriptions per patient, compared to prescribers who did not receive </w:t>
      </w:r>
      <w:r w:rsidR="003166D0" w:rsidRPr="005C6C63">
        <w:rPr>
          <w:color w:val="000000" w:themeColor="text1"/>
          <w:kern w:val="24"/>
          <w:sz w:val="24"/>
          <w:szCs w:val="24"/>
        </w:rPr>
        <w:t>gifts</w:t>
      </w:r>
      <w:r w:rsidR="00A9498D" w:rsidRPr="005C6C63">
        <w:rPr>
          <w:color w:val="000000" w:themeColor="text1"/>
          <w:kern w:val="24"/>
          <w:sz w:val="24"/>
          <w:szCs w:val="24"/>
        </w:rPr>
        <w:t>.</w:t>
      </w:r>
      <w:r w:rsidR="00897C6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E700A7" w:rsidRPr="005C6C63">
        <w:rPr>
          <w:rFonts w:eastAsia="Times New Roman"/>
          <w:color w:val="000000" w:themeColor="text1"/>
          <w:kern w:val="24"/>
          <w:sz w:val="24"/>
          <w:szCs w:val="24"/>
        </w:rPr>
        <w:t>[</w:t>
      </w:r>
      <w:r w:rsidR="000375FF" w:rsidRPr="005C6C63">
        <w:rPr>
          <w:rFonts w:eastAsia="Times New Roman"/>
          <w:color w:val="000000" w:themeColor="text1"/>
          <w:kern w:val="24"/>
          <w:sz w:val="24"/>
          <w:szCs w:val="24"/>
        </w:rPr>
        <w:t>6]</w:t>
      </w:r>
    </w:p>
    <w:p w14:paraId="5059BA6A" w14:textId="77777777" w:rsidR="00615CAD" w:rsidRPr="005C6C63" w:rsidRDefault="006123E4" w:rsidP="005C6C63">
      <w:pPr>
        <w:spacing w:line="276" w:lineRule="auto"/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Digital Marketing</w:t>
      </w:r>
    </w:p>
    <w:p w14:paraId="1D5159AA" w14:textId="77777777" w:rsidR="00522E7E" w:rsidRPr="005C6C63" w:rsidRDefault="00C22052" w:rsidP="005C6C63">
      <w:pPr>
        <w:spacing w:line="276" w:lineRule="auto"/>
        <w:rPr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 xml:space="preserve">Pharmaceutical firms need to prioritize digital marketing strategies to beat the </w:t>
      </w:r>
      <w:r w:rsidR="00145551" w:rsidRPr="005C6C63">
        <w:rPr>
          <w:color w:val="000000" w:themeColor="text1"/>
          <w:kern w:val="24"/>
          <w:sz w:val="24"/>
          <w:szCs w:val="24"/>
        </w:rPr>
        <w:t>highly</w:t>
      </w:r>
      <w:r w:rsidRPr="005C6C63">
        <w:rPr>
          <w:color w:val="000000" w:themeColor="text1"/>
          <w:kern w:val="24"/>
          <w:sz w:val="24"/>
          <w:szCs w:val="24"/>
        </w:rPr>
        <w:t xml:space="preserve"> competitive </w:t>
      </w:r>
      <w:r w:rsidR="004D2A2A" w:rsidRPr="005C6C63">
        <w:rPr>
          <w:color w:val="000000" w:themeColor="text1"/>
          <w:kern w:val="24"/>
          <w:sz w:val="24"/>
          <w:szCs w:val="24"/>
        </w:rPr>
        <w:t xml:space="preserve">Business </w:t>
      </w:r>
      <w:r w:rsidRPr="005C6C63">
        <w:rPr>
          <w:color w:val="000000" w:themeColor="text1"/>
          <w:kern w:val="24"/>
          <w:sz w:val="24"/>
          <w:szCs w:val="24"/>
        </w:rPr>
        <w:t>environment</w:t>
      </w:r>
      <w:r w:rsidR="004D2A2A" w:rsidRPr="005C6C63">
        <w:rPr>
          <w:color w:val="000000" w:themeColor="text1"/>
          <w:kern w:val="24"/>
          <w:sz w:val="24"/>
          <w:szCs w:val="24"/>
        </w:rPr>
        <w:t>.</w:t>
      </w:r>
      <w:r w:rsidR="00CE2157" w:rsidRPr="005C6C63">
        <w:rPr>
          <w:color w:val="000000" w:themeColor="text1"/>
          <w:kern w:val="24"/>
          <w:sz w:val="24"/>
          <w:szCs w:val="24"/>
        </w:rPr>
        <w:t xml:space="preserve"> </w:t>
      </w:r>
    </w:p>
    <w:p w14:paraId="54E98A7A" w14:textId="77777777" w:rsidR="00CE2157" w:rsidRPr="005C6C63" w:rsidRDefault="00CE2157" w:rsidP="005C6C63">
      <w:pPr>
        <w:spacing w:line="276" w:lineRule="auto"/>
        <w:rPr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 xml:space="preserve">Digital marketing </w:t>
      </w:r>
      <w:r w:rsidR="001B25E9" w:rsidRPr="005C6C63">
        <w:rPr>
          <w:color w:val="000000" w:themeColor="text1"/>
          <w:kern w:val="24"/>
          <w:sz w:val="24"/>
          <w:szCs w:val="24"/>
        </w:rPr>
        <w:t>is applied</w:t>
      </w:r>
      <w:r w:rsidRPr="005C6C63">
        <w:rPr>
          <w:color w:val="000000" w:themeColor="text1"/>
          <w:kern w:val="24"/>
          <w:sz w:val="24"/>
          <w:szCs w:val="24"/>
        </w:rPr>
        <w:t xml:space="preserve"> in pharmaceutical marketing </w:t>
      </w:r>
      <w:r w:rsidR="006B71EE" w:rsidRPr="005C6C63">
        <w:rPr>
          <w:color w:val="000000" w:themeColor="text1"/>
          <w:kern w:val="24"/>
          <w:sz w:val="24"/>
          <w:szCs w:val="24"/>
        </w:rPr>
        <w:t xml:space="preserve">in various </w:t>
      </w:r>
      <w:r w:rsidR="000D5DF1" w:rsidRPr="005C6C63">
        <w:rPr>
          <w:color w:val="000000" w:themeColor="text1"/>
          <w:kern w:val="24"/>
          <w:sz w:val="24"/>
          <w:szCs w:val="24"/>
        </w:rPr>
        <w:t>forms:</w:t>
      </w:r>
    </w:p>
    <w:p w14:paraId="1E723B3F" w14:textId="77777777" w:rsidR="000D5DF1" w:rsidRPr="005C6C63" w:rsidRDefault="000D5DF1" w:rsidP="005C6C63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Website of Pharmaceutical industry</w:t>
      </w:r>
    </w:p>
    <w:p w14:paraId="1F5799F5" w14:textId="77777777" w:rsidR="000D5DF1" w:rsidRPr="005C6C63" w:rsidRDefault="000D5DF1" w:rsidP="005C6C63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Emails</w:t>
      </w:r>
    </w:p>
    <w:p w14:paraId="7EBA1D13" w14:textId="77777777" w:rsidR="000D5DF1" w:rsidRPr="005C6C63" w:rsidRDefault="0020538C" w:rsidP="005C6C63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Online shopping</w:t>
      </w:r>
    </w:p>
    <w:p w14:paraId="44FA5046" w14:textId="77777777" w:rsidR="0020538C" w:rsidRPr="005C6C63" w:rsidRDefault="0020538C" w:rsidP="005C6C63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Pharma application</w:t>
      </w:r>
    </w:p>
    <w:p w14:paraId="51E65656" w14:textId="77777777" w:rsidR="00160D01" w:rsidRPr="005C6C63" w:rsidRDefault="00160D01" w:rsidP="005C6C63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Advertising</w:t>
      </w:r>
      <w:r w:rsidR="00C87387" w:rsidRPr="005C6C63">
        <w:rPr>
          <w:color w:val="000000" w:themeColor="text1"/>
          <w:kern w:val="24"/>
          <w:sz w:val="24"/>
          <w:szCs w:val="24"/>
        </w:rPr>
        <w:t xml:space="preserve"> </w:t>
      </w:r>
    </w:p>
    <w:p w14:paraId="0C8AF0F8" w14:textId="77777777" w:rsidR="00C87387" w:rsidRPr="005C6C63" w:rsidRDefault="00C87387" w:rsidP="005C6C63">
      <w:pPr>
        <w:pStyle w:val="ListParagraph"/>
        <w:numPr>
          <w:ilvl w:val="0"/>
          <w:numId w:val="3"/>
        </w:numPr>
        <w:spacing w:line="276" w:lineRule="auto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Use of IPad during medical representatives visits</w:t>
      </w:r>
    </w:p>
    <w:p w14:paraId="494B17C2" w14:textId="77777777" w:rsidR="00C87387" w:rsidRPr="005C6C63" w:rsidRDefault="00105112" w:rsidP="005C6C63">
      <w:pPr>
        <w:spacing w:line="276" w:lineRule="auto"/>
        <w:ind w:left="360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A study</w:t>
      </w:r>
      <w:r w:rsidR="00C87387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conducted in </w:t>
      </w:r>
      <w:r w:rsidR="00FD5058" w:rsidRPr="005C6C63">
        <w:rPr>
          <w:rFonts w:eastAsia="Times New Roman"/>
          <w:color w:val="000000" w:themeColor="text1"/>
          <w:kern w:val="24"/>
          <w:sz w:val="24"/>
          <w:szCs w:val="24"/>
        </w:rPr>
        <w:t>Morocco (2016)</w:t>
      </w:r>
      <w:r w:rsidR="00C87387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35391E" w:rsidRPr="005C6C63">
        <w:rPr>
          <w:rFonts w:eastAsia="Times New Roman"/>
          <w:color w:val="000000" w:themeColor="text1"/>
          <w:kern w:val="24"/>
          <w:sz w:val="24"/>
          <w:szCs w:val="24"/>
        </w:rPr>
        <w:t>shows</w:t>
      </w:r>
      <w:r w:rsidR="00AC084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 impact of</w:t>
      </w:r>
      <w:r w:rsidR="00FD505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AC0843" w:rsidRPr="005C6C63">
        <w:rPr>
          <w:rFonts w:eastAsia="Times New Roman"/>
          <w:color w:val="000000" w:themeColor="text1"/>
          <w:kern w:val="24"/>
          <w:sz w:val="24"/>
          <w:szCs w:val="24"/>
        </w:rPr>
        <w:t>th</w:t>
      </w:r>
      <w:r w:rsidR="00FD5058" w:rsidRPr="005C6C63">
        <w:rPr>
          <w:rFonts w:eastAsia="Times New Roman"/>
          <w:color w:val="000000" w:themeColor="text1"/>
          <w:kern w:val="24"/>
          <w:sz w:val="24"/>
          <w:szCs w:val="24"/>
        </w:rPr>
        <w:t>e use</w:t>
      </w:r>
      <w:r w:rsidR="00AC084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of digital tools in medical promotion </w:t>
      </w:r>
      <w:r w:rsidR="000A40DB" w:rsidRPr="005C6C63">
        <w:rPr>
          <w:rFonts w:eastAsia="Times New Roman"/>
          <w:color w:val="000000" w:themeColor="text1"/>
          <w:kern w:val="24"/>
          <w:sz w:val="24"/>
          <w:szCs w:val="24"/>
        </w:rPr>
        <w:t>on</w:t>
      </w:r>
      <w:r w:rsidR="00AC084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medical representatives</w:t>
      </w:r>
      <w:r w:rsidR="00CE63F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and doctor</w:t>
      </w:r>
      <w:r w:rsidR="00FD5058" w:rsidRPr="005C6C63">
        <w:rPr>
          <w:rFonts w:eastAsia="Times New Roman"/>
          <w:color w:val="000000" w:themeColor="text1"/>
          <w:kern w:val="24"/>
          <w:sz w:val="24"/>
          <w:szCs w:val="24"/>
        </w:rPr>
        <w:t>.</w:t>
      </w:r>
      <w:r w:rsidR="00747A7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Most doctors </w:t>
      </w:r>
      <w:r w:rsidR="00322620" w:rsidRPr="005C6C63">
        <w:rPr>
          <w:rFonts w:eastAsia="Times New Roman"/>
          <w:color w:val="000000" w:themeColor="text1"/>
          <w:kern w:val="24"/>
          <w:sz w:val="24"/>
          <w:szCs w:val="24"/>
        </w:rPr>
        <w:t>did</w:t>
      </w:r>
      <w:r w:rsidR="00922B3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not find</w:t>
      </w:r>
      <w:r w:rsidR="000141B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any</w:t>
      </w:r>
      <w:r w:rsidR="00F3228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145AF3" w:rsidRPr="005C6C63">
        <w:rPr>
          <w:rFonts w:eastAsia="Times New Roman"/>
          <w:color w:val="000000" w:themeColor="text1"/>
          <w:kern w:val="24"/>
          <w:sz w:val="24"/>
          <w:szCs w:val="24"/>
        </w:rPr>
        <w:t>added</w:t>
      </w:r>
      <w:r w:rsidR="0050279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value between digital tools and </w:t>
      </w:r>
      <w:r w:rsidR="00CC1980" w:rsidRPr="005C6C63">
        <w:rPr>
          <w:rFonts w:eastAsia="Times New Roman"/>
          <w:color w:val="000000" w:themeColor="text1"/>
          <w:kern w:val="24"/>
          <w:sz w:val="24"/>
          <w:szCs w:val="24"/>
        </w:rPr>
        <w:t>written support</w:t>
      </w:r>
      <w:r w:rsidR="006A4BD2" w:rsidRPr="005C6C63">
        <w:rPr>
          <w:rFonts w:eastAsia="Times New Roman"/>
          <w:color w:val="000000" w:themeColor="text1"/>
          <w:kern w:val="24"/>
          <w:sz w:val="24"/>
          <w:szCs w:val="24"/>
        </w:rPr>
        <w:t>.</w:t>
      </w:r>
      <w:r w:rsidR="00145AF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 pharmaceutical industry </w:t>
      </w:r>
      <w:r w:rsidR="00271F0C" w:rsidRPr="005C6C63">
        <w:rPr>
          <w:rFonts w:eastAsia="Times New Roman"/>
          <w:color w:val="000000" w:themeColor="text1"/>
          <w:kern w:val="24"/>
          <w:sz w:val="24"/>
          <w:szCs w:val="24"/>
        </w:rPr>
        <w:t>has adopted</w:t>
      </w:r>
      <w:r w:rsidR="00145AF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this strategies </w:t>
      </w:r>
      <w:r w:rsidR="00BA7E6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to </w:t>
      </w:r>
      <w:r w:rsidR="00546DE8" w:rsidRPr="005C6C63">
        <w:rPr>
          <w:rFonts w:eastAsia="Times New Roman"/>
          <w:color w:val="000000" w:themeColor="text1"/>
          <w:kern w:val="24"/>
          <w:sz w:val="24"/>
          <w:szCs w:val="24"/>
        </w:rPr>
        <w:t>reduce</w:t>
      </w:r>
      <w:r w:rsidR="00BA7E6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 promotional budget and </w:t>
      </w:r>
      <w:r w:rsidR="005D71DB" w:rsidRPr="005C6C63">
        <w:rPr>
          <w:rFonts w:eastAsia="Times New Roman"/>
          <w:color w:val="000000" w:themeColor="text1"/>
          <w:kern w:val="24"/>
          <w:sz w:val="24"/>
          <w:szCs w:val="24"/>
        </w:rPr>
        <w:t>make an effective</w:t>
      </w:r>
      <w:r w:rsidR="006E339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presentation during the </w:t>
      </w:r>
      <w:r w:rsidR="007A6FA6" w:rsidRPr="005C6C63">
        <w:rPr>
          <w:rFonts w:eastAsia="Times New Roman"/>
          <w:color w:val="000000" w:themeColor="text1"/>
          <w:kern w:val="24"/>
          <w:sz w:val="24"/>
          <w:szCs w:val="24"/>
        </w:rPr>
        <w:t>visit</w:t>
      </w:r>
      <w:r w:rsidR="006E3398" w:rsidRPr="005C6C63">
        <w:rPr>
          <w:rFonts w:eastAsia="Times New Roman"/>
          <w:color w:val="000000" w:themeColor="text1"/>
          <w:kern w:val="24"/>
          <w:sz w:val="24"/>
          <w:szCs w:val="24"/>
        </w:rPr>
        <w:t>.</w:t>
      </w:r>
      <w:r w:rsidR="0061589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Also, IPad is used to monitor</w:t>
      </w:r>
      <w:r w:rsidR="0016602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 medical representatives.</w:t>
      </w:r>
      <w:r w:rsidR="00027167" w:rsidRPr="005C6C63">
        <w:rPr>
          <w:rFonts w:eastAsia="Times New Roman"/>
          <w:color w:val="000000" w:themeColor="text1"/>
          <w:kern w:val="24"/>
          <w:sz w:val="24"/>
          <w:szCs w:val="24"/>
        </w:rPr>
        <w:t>[4]</w:t>
      </w:r>
    </w:p>
    <w:p w14:paraId="60DB5A1F" w14:textId="77777777" w:rsidR="0016289C" w:rsidRPr="005C6C63" w:rsidRDefault="0016289C" w:rsidP="005C6C63">
      <w:pPr>
        <w:spacing w:line="276" w:lineRule="auto"/>
        <w:ind w:left="360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Other research in Pakistan</w:t>
      </w:r>
      <w:r w:rsidR="002804E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7A6FA6" w:rsidRPr="005C6C63">
        <w:rPr>
          <w:rFonts w:eastAsia="Times New Roman"/>
          <w:color w:val="000000" w:themeColor="text1"/>
          <w:kern w:val="24"/>
          <w:sz w:val="24"/>
          <w:szCs w:val="24"/>
        </w:rPr>
        <w:t>shows</w:t>
      </w:r>
      <w:r w:rsidR="009A7154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 </w:t>
      </w:r>
      <w:r w:rsidR="00185B7E" w:rsidRPr="005C6C63">
        <w:rPr>
          <w:rFonts w:eastAsia="Times New Roman"/>
          <w:color w:val="000000" w:themeColor="text1"/>
          <w:kern w:val="24"/>
          <w:sz w:val="24"/>
          <w:szCs w:val="24"/>
        </w:rPr>
        <w:t>greatest</w:t>
      </w:r>
      <w:r w:rsidR="00D068C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influence</w:t>
      </w:r>
      <w:r w:rsidR="006A01A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E57CC1">
        <w:rPr>
          <w:rFonts w:eastAsia="Times New Roman"/>
          <w:color w:val="000000" w:themeColor="text1"/>
          <w:kern w:val="24"/>
          <w:sz w:val="24"/>
          <w:szCs w:val="24"/>
        </w:rPr>
        <w:t xml:space="preserve">of </w:t>
      </w:r>
      <w:r w:rsidR="00B13DE3">
        <w:rPr>
          <w:rFonts w:eastAsia="Times New Roman"/>
          <w:color w:val="000000" w:themeColor="text1"/>
          <w:kern w:val="24"/>
          <w:sz w:val="24"/>
          <w:szCs w:val="24"/>
        </w:rPr>
        <w:t>Webinars</w:t>
      </w:r>
      <w:r w:rsidR="00E57CC1">
        <w:rPr>
          <w:rFonts w:eastAsia="Times New Roman"/>
          <w:color w:val="000000" w:themeColor="text1"/>
          <w:kern w:val="24"/>
          <w:sz w:val="24"/>
          <w:szCs w:val="24"/>
        </w:rPr>
        <w:t xml:space="preserve"> and </w:t>
      </w:r>
      <w:r w:rsidR="00FB7F81">
        <w:rPr>
          <w:rFonts w:eastAsia="Times New Roman"/>
          <w:color w:val="000000" w:themeColor="text1"/>
          <w:kern w:val="24"/>
          <w:sz w:val="24"/>
          <w:szCs w:val="24"/>
        </w:rPr>
        <w:t>webcasts</w:t>
      </w:r>
      <w:r w:rsidR="00E57CC1">
        <w:rPr>
          <w:rFonts w:eastAsia="Times New Roman"/>
          <w:color w:val="000000" w:themeColor="text1"/>
          <w:kern w:val="24"/>
          <w:sz w:val="24"/>
          <w:szCs w:val="24"/>
        </w:rPr>
        <w:t xml:space="preserve"> on</w:t>
      </w:r>
      <w:r w:rsidR="0097748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changes</w:t>
      </w:r>
      <w:r w:rsidR="00864C37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in</w:t>
      </w:r>
      <w:r w:rsidR="0097748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clinical</w:t>
      </w:r>
      <w:r w:rsidR="00907F2B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E9524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practices </w:t>
      </w:r>
      <w:r w:rsidR="00082B3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but </w:t>
      </w:r>
      <w:r w:rsidR="00146D1B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the pharmaceutical </w:t>
      </w:r>
      <w:r w:rsidR="002254F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sector still </w:t>
      </w:r>
      <w:r w:rsidR="00CB609B" w:rsidRPr="005C6C63">
        <w:rPr>
          <w:rFonts w:eastAsia="Times New Roman"/>
          <w:color w:val="000000" w:themeColor="text1"/>
          <w:kern w:val="24"/>
          <w:sz w:val="24"/>
          <w:szCs w:val="24"/>
        </w:rPr>
        <w:t>spends</w:t>
      </w:r>
      <w:r w:rsidR="00E9080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only a small percentage</w:t>
      </w:r>
      <w:r w:rsidR="002C50DF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of</w:t>
      </w:r>
      <w:r w:rsidR="005E5F8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its</w:t>
      </w:r>
      <w:r w:rsidR="002C50DF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resources</w:t>
      </w:r>
      <w:r w:rsidR="00D76F1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on digital marketing.</w:t>
      </w:r>
      <w:r w:rsidR="00DE5BA5" w:rsidRPr="005C6C63">
        <w:rPr>
          <w:rFonts w:eastAsia="Times New Roman"/>
          <w:color w:val="000000" w:themeColor="text1"/>
          <w:kern w:val="24"/>
          <w:sz w:val="24"/>
          <w:szCs w:val="24"/>
        </w:rPr>
        <w:t>[</w:t>
      </w:r>
      <w:r w:rsidR="00035ACF" w:rsidRPr="005C6C63">
        <w:rPr>
          <w:rFonts w:eastAsia="Times New Roman"/>
          <w:color w:val="000000" w:themeColor="text1"/>
          <w:kern w:val="24"/>
          <w:sz w:val="24"/>
          <w:szCs w:val="24"/>
        </w:rPr>
        <w:t>8]</w:t>
      </w:r>
    </w:p>
    <w:p w14:paraId="5A1D3FA3" w14:textId="77777777" w:rsidR="00B2772B" w:rsidRPr="005C6C63" w:rsidRDefault="00506009" w:rsidP="005C6C63">
      <w:pPr>
        <w:spacing w:line="276" w:lineRule="auto"/>
        <w:ind w:left="360"/>
        <w:rPr>
          <w:rFonts w:eastAsia="Times New Roman"/>
          <w:b/>
          <w:bCs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>Physicians</w:t>
      </w:r>
      <w:r w:rsidR="00CF0A51" w:rsidRPr="005C6C63">
        <w:rPr>
          <w:rFonts w:eastAsia="Times New Roman"/>
          <w:b/>
          <w:bCs/>
          <w:color w:val="000000" w:themeColor="text1"/>
          <w:kern w:val="24"/>
          <w:sz w:val="24"/>
          <w:szCs w:val="24"/>
        </w:rPr>
        <w:t xml:space="preserve"> and Psychology</w:t>
      </w:r>
    </w:p>
    <w:p w14:paraId="2F1F2B07" w14:textId="77777777" w:rsidR="00CF0A51" w:rsidRPr="005C6C63" w:rsidRDefault="00C80324" w:rsidP="005C6C63">
      <w:pPr>
        <w:spacing w:line="276" w:lineRule="auto"/>
        <w:ind w:left="360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-</w:t>
      </w:r>
      <w:r w:rsidR="00A84C3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Physicians </w:t>
      </w:r>
      <w:r w:rsidR="00884414" w:rsidRPr="005C6C63">
        <w:rPr>
          <w:rFonts w:eastAsia="Times New Roman"/>
          <w:color w:val="000000" w:themeColor="text1"/>
          <w:kern w:val="24"/>
          <w:sz w:val="24"/>
          <w:szCs w:val="24"/>
        </w:rPr>
        <w:t>may be viewed more favorably by</w:t>
      </w:r>
      <w:r w:rsidR="00481477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their patients if they</w:t>
      </w:r>
      <w:r w:rsidR="007F08BF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take into consideration</w:t>
      </w:r>
      <w:r w:rsidR="00893E7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 financial situation of</w:t>
      </w:r>
      <w:r w:rsidR="005F370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their patients and </w:t>
      </w:r>
      <w:r w:rsidR="00B9370B" w:rsidRPr="005C6C63">
        <w:rPr>
          <w:rFonts w:eastAsia="Times New Roman"/>
          <w:color w:val="000000" w:themeColor="text1"/>
          <w:kern w:val="24"/>
          <w:sz w:val="24"/>
          <w:szCs w:val="24"/>
        </w:rPr>
        <w:t>their health</w:t>
      </w:r>
      <w:r w:rsidR="005F370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6F04AF" w:rsidRPr="005C6C63">
        <w:rPr>
          <w:rFonts w:eastAsia="Times New Roman"/>
          <w:color w:val="000000" w:themeColor="text1"/>
          <w:kern w:val="24"/>
          <w:sz w:val="24"/>
          <w:szCs w:val="24"/>
        </w:rPr>
        <w:t>insurance</w:t>
      </w:r>
      <w:r w:rsidR="008A3ADC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when they choose a </w:t>
      </w:r>
      <w:r w:rsidR="004F11F5" w:rsidRPr="005C6C63">
        <w:rPr>
          <w:rFonts w:eastAsia="Times New Roman"/>
          <w:color w:val="000000" w:themeColor="text1"/>
          <w:kern w:val="24"/>
          <w:sz w:val="24"/>
          <w:szCs w:val="24"/>
        </w:rPr>
        <w:t>specific drug</w:t>
      </w:r>
      <w:r w:rsidR="008A3ADC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833CC0" w:rsidRPr="005C6C63">
        <w:rPr>
          <w:rFonts w:eastAsia="Times New Roman"/>
          <w:color w:val="000000" w:themeColor="text1"/>
          <w:kern w:val="24"/>
          <w:sz w:val="24"/>
          <w:szCs w:val="24"/>
        </w:rPr>
        <w:t>among alternatives</w:t>
      </w:r>
      <w:r w:rsidR="004F11F5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. </w:t>
      </w:r>
      <w:r w:rsidR="00725E2C" w:rsidRPr="005C6C63">
        <w:rPr>
          <w:rFonts w:eastAsia="Times New Roman"/>
          <w:color w:val="000000" w:themeColor="text1"/>
          <w:kern w:val="24"/>
          <w:sz w:val="24"/>
          <w:szCs w:val="24"/>
        </w:rPr>
        <w:t>They try to accommodate</w:t>
      </w:r>
      <w:r w:rsidR="00645D5C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their</w:t>
      </w:r>
      <w:r w:rsidR="00EA115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A34F94" w:rsidRPr="005C6C63">
        <w:rPr>
          <w:rFonts w:eastAsia="Times New Roman"/>
          <w:color w:val="000000" w:themeColor="text1"/>
          <w:kern w:val="24"/>
          <w:sz w:val="24"/>
          <w:szCs w:val="24"/>
        </w:rPr>
        <w:t>patients'</w:t>
      </w:r>
      <w:r w:rsidR="00EA115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price</w:t>
      </w:r>
      <w:r w:rsidR="0015001F" w:rsidRPr="005C6C63">
        <w:rPr>
          <w:rFonts w:eastAsia="Times New Roman"/>
          <w:color w:val="000000" w:themeColor="text1"/>
          <w:kern w:val="24"/>
          <w:sz w:val="24"/>
          <w:szCs w:val="24"/>
        </w:rPr>
        <w:t>-sensitivity [</w:t>
      </w:r>
      <w:r w:rsidR="00CF64AE" w:rsidRPr="005C6C63">
        <w:rPr>
          <w:rFonts w:eastAsia="Times New Roman"/>
          <w:color w:val="000000" w:themeColor="text1"/>
          <w:kern w:val="24"/>
          <w:sz w:val="24"/>
          <w:szCs w:val="24"/>
        </w:rPr>
        <w:t>5]</w:t>
      </w:r>
    </w:p>
    <w:p w14:paraId="59C28B13" w14:textId="77777777" w:rsidR="00C80324" w:rsidRPr="005C6C63" w:rsidRDefault="00C80324" w:rsidP="005C6C63">
      <w:pPr>
        <w:spacing w:line="276" w:lineRule="auto"/>
        <w:ind w:left="360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- </w:t>
      </w:r>
      <w:r w:rsidR="0097458F" w:rsidRPr="005C6C63">
        <w:rPr>
          <w:rFonts w:eastAsia="Times New Roman"/>
          <w:color w:val="000000" w:themeColor="text1"/>
          <w:kern w:val="24"/>
          <w:sz w:val="24"/>
          <w:szCs w:val="24"/>
        </w:rPr>
        <w:t>Hi</w:t>
      </w:r>
      <w:r w:rsidR="005A5D0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gh </w:t>
      </w:r>
      <w:r w:rsidR="0076634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pressures </w:t>
      </w:r>
      <w:r w:rsidR="00327582" w:rsidRPr="005C6C63">
        <w:rPr>
          <w:rFonts w:eastAsia="Times New Roman"/>
          <w:color w:val="000000" w:themeColor="text1"/>
          <w:kern w:val="24"/>
          <w:sz w:val="24"/>
          <w:szCs w:val="24"/>
        </w:rPr>
        <w:t>imposed on</w:t>
      </w:r>
      <w:r w:rsidR="0076634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Physicians from </w:t>
      </w:r>
      <w:r w:rsidR="0067471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patients, </w:t>
      </w:r>
      <w:r w:rsidR="00327582" w:rsidRPr="005C6C63">
        <w:rPr>
          <w:rFonts w:eastAsia="Times New Roman"/>
          <w:color w:val="000000" w:themeColor="text1"/>
          <w:kern w:val="24"/>
          <w:sz w:val="24"/>
          <w:szCs w:val="24"/>
        </w:rPr>
        <w:t>medical information</w:t>
      </w:r>
      <w:r w:rsidR="005F677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and </w:t>
      </w:r>
      <w:r w:rsidR="00B13DD6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sales representatives create </w:t>
      </w:r>
      <w:r w:rsidR="001115D6" w:rsidRPr="005C6C63">
        <w:rPr>
          <w:rFonts w:eastAsia="Times New Roman"/>
          <w:color w:val="000000" w:themeColor="text1"/>
          <w:kern w:val="24"/>
          <w:sz w:val="24"/>
          <w:szCs w:val="24"/>
        </w:rPr>
        <w:t>difficult</w:t>
      </w:r>
      <w:r w:rsidR="0047051B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environment when </w:t>
      </w:r>
      <w:r w:rsidR="00CF2CB2" w:rsidRPr="005C6C63">
        <w:rPr>
          <w:rFonts w:eastAsia="Times New Roman"/>
          <w:color w:val="000000" w:themeColor="text1"/>
          <w:kern w:val="24"/>
          <w:sz w:val="24"/>
          <w:szCs w:val="24"/>
        </w:rPr>
        <w:t>prescribing a drug.[5]</w:t>
      </w:r>
    </w:p>
    <w:p w14:paraId="175E4873" w14:textId="77777777" w:rsidR="00752CC8" w:rsidRPr="005C6C63" w:rsidRDefault="00752CC8" w:rsidP="005C6C63">
      <w:pPr>
        <w:spacing w:line="276" w:lineRule="auto"/>
        <w:ind w:left="360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- </w:t>
      </w:r>
      <w:r w:rsidR="00C47BA2" w:rsidRPr="005C6C63">
        <w:rPr>
          <w:rFonts w:eastAsia="Times New Roman"/>
          <w:color w:val="000000" w:themeColor="text1"/>
          <w:kern w:val="24"/>
          <w:sz w:val="24"/>
          <w:szCs w:val="24"/>
        </w:rPr>
        <w:t>W</w:t>
      </w: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hen the physician</w:t>
      </w:r>
      <w:r w:rsidR="00722E63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received </w:t>
      </w:r>
      <w:r w:rsidR="00DE7FAC" w:rsidRPr="005C6C63">
        <w:rPr>
          <w:rFonts w:eastAsia="Times New Roman"/>
          <w:color w:val="000000" w:themeColor="text1"/>
          <w:kern w:val="24"/>
          <w:sz w:val="24"/>
          <w:szCs w:val="24"/>
        </w:rPr>
        <w:t>always gifts from pharmaceutical industry,</w:t>
      </w:r>
      <w:r w:rsidR="00C47BA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A6473E" w:rsidRPr="005C6C63">
        <w:rPr>
          <w:rFonts w:eastAsia="Times New Roman"/>
          <w:color w:val="000000" w:themeColor="text1"/>
          <w:kern w:val="24"/>
          <w:sz w:val="24"/>
          <w:szCs w:val="24"/>
        </w:rPr>
        <w:t>he missed the</w:t>
      </w:r>
      <w:r w:rsidR="0056200B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negative</w:t>
      </w:r>
      <w:r w:rsidR="00A6473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2D358C" w:rsidRPr="005C6C63">
        <w:rPr>
          <w:rFonts w:eastAsia="Times New Roman"/>
          <w:color w:val="000000" w:themeColor="text1"/>
          <w:kern w:val="24"/>
          <w:sz w:val="24"/>
          <w:szCs w:val="24"/>
        </w:rPr>
        <w:t>effect</w:t>
      </w:r>
      <w:r w:rsidR="00A6473E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of </w:t>
      </w:r>
      <w:r w:rsidR="0056200B" w:rsidRPr="005C6C63">
        <w:rPr>
          <w:rFonts w:eastAsia="Times New Roman"/>
          <w:color w:val="000000" w:themeColor="text1"/>
          <w:kern w:val="24"/>
          <w:sz w:val="24"/>
          <w:szCs w:val="24"/>
        </w:rPr>
        <w:t>gifts on their prescriptions.</w:t>
      </w:r>
    </w:p>
    <w:p w14:paraId="170E1083" w14:textId="77777777" w:rsidR="0037502D" w:rsidRDefault="002C5722" w:rsidP="0037502D">
      <w:pPr>
        <w:spacing w:line="276" w:lineRule="auto"/>
        <w:ind w:left="360"/>
        <w:rPr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- </w:t>
      </w:r>
      <w:r w:rsidR="002C5689" w:rsidRPr="005C6C63">
        <w:rPr>
          <w:color w:val="000000" w:themeColor="text1"/>
          <w:kern w:val="24"/>
          <w:sz w:val="24"/>
          <w:szCs w:val="24"/>
        </w:rPr>
        <w:t xml:space="preserve">Psychologists have found that it is normal for people to believe that only other people are vulnerable to being misled by promotional techniques. This is called the illusion of unique </w:t>
      </w:r>
      <w:proofErr w:type="spellStart"/>
      <w:r w:rsidR="002C5689" w:rsidRPr="005C6C63">
        <w:rPr>
          <w:color w:val="000000" w:themeColor="text1"/>
          <w:kern w:val="24"/>
          <w:sz w:val="24"/>
          <w:szCs w:val="24"/>
        </w:rPr>
        <w:t>invulnarebility</w:t>
      </w:r>
      <w:proofErr w:type="spellEnd"/>
      <w:r w:rsidR="002C5689" w:rsidRPr="005C6C63">
        <w:rPr>
          <w:color w:val="000000" w:themeColor="text1"/>
          <w:kern w:val="24"/>
          <w:sz w:val="24"/>
          <w:szCs w:val="24"/>
        </w:rPr>
        <w:t xml:space="preserve"> ( </w:t>
      </w:r>
      <w:proofErr w:type="spellStart"/>
      <w:r w:rsidR="002C5689" w:rsidRPr="005C6C63">
        <w:rPr>
          <w:color w:val="000000" w:themeColor="text1"/>
          <w:kern w:val="24"/>
          <w:sz w:val="24"/>
          <w:szCs w:val="24"/>
        </w:rPr>
        <w:t>Sagarin</w:t>
      </w:r>
      <w:proofErr w:type="spellEnd"/>
      <w:r w:rsidR="002C5689" w:rsidRPr="005C6C63">
        <w:rPr>
          <w:color w:val="000000" w:themeColor="text1"/>
          <w:kern w:val="24"/>
          <w:sz w:val="24"/>
          <w:szCs w:val="24"/>
        </w:rPr>
        <w:t xml:space="preserve"> et al.,2002).</w:t>
      </w:r>
    </w:p>
    <w:p w14:paraId="119C35ED" w14:textId="77777777" w:rsidR="00937543" w:rsidRPr="0037502D" w:rsidRDefault="00937543" w:rsidP="0037502D">
      <w:pPr>
        <w:spacing w:line="276" w:lineRule="auto"/>
        <w:ind w:left="360"/>
        <w:rPr>
          <w:color w:val="000000" w:themeColor="text1"/>
          <w:kern w:val="24"/>
          <w:sz w:val="24"/>
          <w:szCs w:val="24"/>
        </w:rPr>
      </w:pPr>
      <w:r w:rsidRPr="005C6C63">
        <w:rPr>
          <w:b/>
          <w:bCs/>
          <w:color w:val="000000" w:themeColor="text1"/>
          <w:kern w:val="24"/>
          <w:sz w:val="24"/>
          <w:szCs w:val="24"/>
        </w:rPr>
        <w:lastRenderedPageBreak/>
        <w:t xml:space="preserve">Demographic factors </w:t>
      </w:r>
    </w:p>
    <w:p w14:paraId="30CD91C0" w14:textId="77777777" w:rsidR="00937543" w:rsidRPr="005C6C63" w:rsidRDefault="00937543" w:rsidP="005C6C63">
      <w:pPr>
        <w:spacing w:line="276" w:lineRule="auto"/>
        <w:ind w:left="360"/>
        <w:rPr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 xml:space="preserve">In addition to promotional activities, </w:t>
      </w:r>
      <w:r w:rsidR="009A30AD" w:rsidRPr="005C6C63">
        <w:rPr>
          <w:color w:val="000000" w:themeColor="text1"/>
          <w:kern w:val="24"/>
          <w:sz w:val="24"/>
          <w:szCs w:val="24"/>
        </w:rPr>
        <w:t xml:space="preserve">different demographic factors </w:t>
      </w:r>
      <w:r w:rsidR="00F660A3" w:rsidRPr="005C6C63">
        <w:rPr>
          <w:color w:val="000000" w:themeColor="text1"/>
          <w:kern w:val="24"/>
          <w:sz w:val="24"/>
          <w:szCs w:val="24"/>
        </w:rPr>
        <w:t xml:space="preserve">are implying </w:t>
      </w:r>
      <w:r w:rsidR="0002389E" w:rsidRPr="005C6C63">
        <w:rPr>
          <w:color w:val="000000" w:themeColor="text1"/>
          <w:kern w:val="24"/>
          <w:sz w:val="24"/>
          <w:szCs w:val="24"/>
        </w:rPr>
        <w:t>on</w:t>
      </w:r>
      <w:r w:rsidR="00F660A3" w:rsidRPr="005C6C63">
        <w:rPr>
          <w:color w:val="000000" w:themeColor="text1"/>
          <w:kern w:val="24"/>
          <w:sz w:val="24"/>
          <w:szCs w:val="24"/>
        </w:rPr>
        <w:t xml:space="preserve"> decision process.</w:t>
      </w:r>
      <w:r w:rsidR="007A5741" w:rsidRPr="005C6C63">
        <w:rPr>
          <w:color w:val="000000" w:themeColor="text1"/>
          <w:kern w:val="24"/>
          <w:sz w:val="24"/>
          <w:szCs w:val="24"/>
        </w:rPr>
        <w:t xml:space="preserve"> Numerous</w:t>
      </w:r>
      <w:r w:rsidR="00CA580C" w:rsidRPr="005C6C63">
        <w:rPr>
          <w:color w:val="000000" w:themeColor="text1"/>
          <w:kern w:val="24"/>
          <w:sz w:val="24"/>
          <w:szCs w:val="24"/>
        </w:rPr>
        <w:t xml:space="preserve"> research </w:t>
      </w:r>
      <w:r w:rsidR="00870A47" w:rsidRPr="005C6C63">
        <w:rPr>
          <w:color w:val="000000" w:themeColor="text1"/>
          <w:kern w:val="24"/>
          <w:sz w:val="24"/>
          <w:szCs w:val="24"/>
        </w:rPr>
        <w:t>has shown</w:t>
      </w:r>
      <w:r w:rsidR="009019BE" w:rsidRPr="005C6C63">
        <w:rPr>
          <w:color w:val="000000" w:themeColor="text1"/>
          <w:kern w:val="24"/>
          <w:sz w:val="24"/>
          <w:szCs w:val="24"/>
        </w:rPr>
        <w:t xml:space="preserve"> that female</w:t>
      </w:r>
      <w:r w:rsidR="00F06C5D" w:rsidRPr="005C6C63">
        <w:rPr>
          <w:color w:val="000000" w:themeColor="text1"/>
          <w:kern w:val="24"/>
          <w:sz w:val="24"/>
          <w:szCs w:val="24"/>
        </w:rPr>
        <w:t xml:space="preserve"> physicians</w:t>
      </w:r>
      <w:r w:rsidR="009019BE" w:rsidRPr="005C6C63">
        <w:rPr>
          <w:color w:val="000000" w:themeColor="text1"/>
          <w:kern w:val="24"/>
          <w:sz w:val="24"/>
          <w:szCs w:val="24"/>
        </w:rPr>
        <w:t xml:space="preserve"> are more attractive</w:t>
      </w:r>
      <w:r w:rsidR="007A148C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624FEB" w:rsidRPr="005C6C63">
        <w:rPr>
          <w:color w:val="000000" w:themeColor="text1"/>
          <w:kern w:val="24"/>
          <w:sz w:val="24"/>
          <w:szCs w:val="24"/>
        </w:rPr>
        <w:t xml:space="preserve">than men </w:t>
      </w:r>
      <w:r w:rsidR="009019BE" w:rsidRPr="005C6C63">
        <w:rPr>
          <w:color w:val="000000" w:themeColor="text1"/>
          <w:kern w:val="24"/>
          <w:sz w:val="24"/>
          <w:szCs w:val="24"/>
        </w:rPr>
        <w:t>to</w:t>
      </w:r>
      <w:r w:rsidR="00EF4EAD" w:rsidRPr="005C6C63">
        <w:rPr>
          <w:color w:val="000000" w:themeColor="text1"/>
          <w:kern w:val="24"/>
          <w:sz w:val="24"/>
          <w:szCs w:val="24"/>
        </w:rPr>
        <w:t xml:space="preserve"> the pharmaceutical marketing</w:t>
      </w:r>
      <w:r w:rsidR="00F06C5D" w:rsidRPr="005C6C63">
        <w:rPr>
          <w:color w:val="000000" w:themeColor="text1"/>
          <w:kern w:val="24"/>
          <w:sz w:val="24"/>
          <w:szCs w:val="24"/>
        </w:rPr>
        <w:t xml:space="preserve"> .</w:t>
      </w:r>
      <w:r w:rsidR="00EF4EAD" w:rsidRPr="005C6C63">
        <w:rPr>
          <w:color w:val="000000" w:themeColor="text1"/>
          <w:kern w:val="24"/>
          <w:sz w:val="24"/>
          <w:szCs w:val="24"/>
        </w:rPr>
        <w:t xml:space="preserve"> In addition young </w:t>
      </w:r>
      <w:r w:rsidR="00B03CD7" w:rsidRPr="005C6C63">
        <w:rPr>
          <w:color w:val="000000" w:themeColor="text1"/>
          <w:kern w:val="24"/>
          <w:sz w:val="24"/>
          <w:szCs w:val="24"/>
        </w:rPr>
        <w:t xml:space="preserve">physicians are more affected by pharmaceutical company </w:t>
      </w:r>
      <w:r w:rsidR="00D41CF4" w:rsidRPr="005C6C63">
        <w:rPr>
          <w:color w:val="000000" w:themeColor="text1"/>
          <w:kern w:val="24"/>
          <w:sz w:val="24"/>
          <w:szCs w:val="24"/>
        </w:rPr>
        <w:t xml:space="preserve">than </w:t>
      </w:r>
      <w:r w:rsidR="00EF71E1" w:rsidRPr="005C6C63">
        <w:rPr>
          <w:color w:val="000000" w:themeColor="text1"/>
          <w:kern w:val="24"/>
          <w:sz w:val="24"/>
          <w:szCs w:val="24"/>
        </w:rPr>
        <w:t xml:space="preserve">elderly </w:t>
      </w:r>
      <w:r w:rsidR="00624FEB" w:rsidRPr="005C6C63">
        <w:rPr>
          <w:color w:val="000000" w:themeColor="text1"/>
          <w:kern w:val="24"/>
          <w:sz w:val="24"/>
          <w:szCs w:val="24"/>
        </w:rPr>
        <w:t xml:space="preserve">and the </w:t>
      </w:r>
      <w:r w:rsidR="004268A4" w:rsidRPr="005C6C63">
        <w:rPr>
          <w:color w:val="000000" w:themeColor="text1"/>
          <w:kern w:val="24"/>
          <w:sz w:val="24"/>
          <w:szCs w:val="24"/>
        </w:rPr>
        <w:t>doctors' area</w:t>
      </w:r>
      <w:r w:rsidR="00624FEB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1E7BEE" w:rsidRPr="005C6C63">
        <w:rPr>
          <w:color w:val="000000" w:themeColor="text1"/>
          <w:kern w:val="24"/>
          <w:sz w:val="24"/>
          <w:szCs w:val="24"/>
        </w:rPr>
        <w:t>of physicians is</w:t>
      </w:r>
      <w:r w:rsidR="00A740CA" w:rsidRPr="005C6C63">
        <w:rPr>
          <w:color w:val="000000" w:themeColor="text1"/>
          <w:kern w:val="24"/>
          <w:sz w:val="24"/>
          <w:szCs w:val="24"/>
        </w:rPr>
        <w:t xml:space="preserve"> considered</w:t>
      </w:r>
      <w:r w:rsidR="00EA7727" w:rsidRPr="005C6C63">
        <w:rPr>
          <w:color w:val="000000" w:themeColor="text1"/>
          <w:kern w:val="24"/>
          <w:sz w:val="24"/>
          <w:szCs w:val="24"/>
        </w:rPr>
        <w:t xml:space="preserve"> a</w:t>
      </w:r>
      <w:r w:rsidR="001E7BEE" w:rsidRPr="005C6C63">
        <w:rPr>
          <w:color w:val="000000" w:themeColor="text1"/>
          <w:kern w:val="24"/>
          <w:sz w:val="24"/>
          <w:szCs w:val="24"/>
        </w:rPr>
        <w:t xml:space="preserve"> very important factor.</w:t>
      </w:r>
      <w:r w:rsidR="00BE39CE" w:rsidRPr="005C6C63">
        <w:rPr>
          <w:color w:val="000000" w:themeColor="text1"/>
          <w:kern w:val="24"/>
          <w:sz w:val="24"/>
          <w:szCs w:val="24"/>
        </w:rPr>
        <w:t>[</w:t>
      </w:r>
      <w:r w:rsidR="00F27BCF" w:rsidRPr="005C6C63">
        <w:rPr>
          <w:color w:val="000000" w:themeColor="text1"/>
          <w:kern w:val="24"/>
          <w:sz w:val="24"/>
          <w:szCs w:val="24"/>
        </w:rPr>
        <w:t>10</w:t>
      </w:r>
      <w:r w:rsidR="00AE3039" w:rsidRPr="005C6C63">
        <w:rPr>
          <w:color w:val="000000" w:themeColor="text1"/>
          <w:kern w:val="24"/>
          <w:sz w:val="24"/>
          <w:szCs w:val="24"/>
        </w:rPr>
        <w:t>]</w:t>
      </w:r>
    </w:p>
    <w:p w14:paraId="595D459F" w14:textId="77777777" w:rsidR="006C1BFF" w:rsidRPr="005C6C63" w:rsidRDefault="000057E4" w:rsidP="005C6C63">
      <w:pPr>
        <w:spacing w:line="276" w:lineRule="auto"/>
        <w:ind w:left="360"/>
        <w:rPr>
          <w:b/>
          <w:bCs/>
          <w:color w:val="000000" w:themeColor="text1"/>
          <w:kern w:val="24"/>
          <w:sz w:val="24"/>
          <w:szCs w:val="24"/>
        </w:rPr>
      </w:pPr>
      <w:r w:rsidRPr="005C6C63">
        <w:rPr>
          <w:b/>
          <w:bCs/>
          <w:color w:val="000000" w:themeColor="text1"/>
          <w:kern w:val="24"/>
          <w:sz w:val="24"/>
          <w:szCs w:val="24"/>
        </w:rPr>
        <w:t>Specialty</w:t>
      </w:r>
      <w:r w:rsidR="00E00A0E" w:rsidRPr="005C6C63">
        <w:rPr>
          <w:b/>
          <w:bCs/>
          <w:color w:val="000000" w:themeColor="text1"/>
          <w:kern w:val="24"/>
          <w:sz w:val="24"/>
          <w:szCs w:val="24"/>
        </w:rPr>
        <w:t xml:space="preserve"> of doctors</w:t>
      </w:r>
    </w:p>
    <w:p w14:paraId="6A44BA8D" w14:textId="77777777" w:rsidR="00F85E10" w:rsidRPr="005C6C63" w:rsidRDefault="000057E4" w:rsidP="005C6C63">
      <w:pPr>
        <w:spacing w:line="276" w:lineRule="auto"/>
        <w:ind w:left="360"/>
        <w:rPr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A research</w:t>
      </w:r>
      <w:r w:rsidR="006C1BFF" w:rsidRPr="005C6C63">
        <w:rPr>
          <w:color w:val="000000" w:themeColor="text1"/>
          <w:kern w:val="24"/>
          <w:sz w:val="24"/>
          <w:szCs w:val="24"/>
        </w:rPr>
        <w:t xml:space="preserve"> in USA</w:t>
      </w:r>
      <w:r w:rsidR="00AA551D" w:rsidRPr="005C6C63">
        <w:rPr>
          <w:color w:val="000000" w:themeColor="text1"/>
          <w:kern w:val="24"/>
          <w:sz w:val="24"/>
          <w:szCs w:val="24"/>
        </w:rPr>
        <w:t xml:space="preserve"> (2009)</w:t>
      </w:r>
      <w:r w:rsidR="006C1BFF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F85E10" w:rsidRPr="005C6C63">
        <w:rPr>
          <w:color w:val="000000" w:themeColor="text1"/>
          <w:kern w:val="24"/>
          <w:sz w:val="24"/>
          <w:szCs w:val="24"/>
        </w:rPr>
        <w:t xml:space="preserve">found that surgical specialists </w:t>
      </w:r>
      <w:r w:rsidR="006B016E" w:rsidRPr="005C6C63">
        <w:rPr>
          <w:color w:val="000000" w:themeColor="text1"/>
          <w:kern w:val="24"/>
          <w:sz w:val="24"/>
          <w:szCs w:val="24"/>
        </w:rPr>
        <w:t>have</w:t>
      </w:r>
      <w:r w:rsidR="00F85E10" w:rsidRPr="005C6C63">
        <w:rPr>
          <w:color w:val="000000" w:themeColor="text1"/>
          <w:kern w:val="24"/>
          <w:sz w:val="24"/>
          <w:szCs w:val="24"/>
        </w:rPr>
        <w:t xml:space="preserve"> more favorable </w:t>
      </w:r>
      <w:r w:rsidR="001353BB" w:rsidRPr="005C6C63">
        <w:rPr>
          <w:color w:val="000000" w:themeColor="text1"/>
          <w:kern w:val="24"/>
          <w:sz w:val="24"/>
          <w:szCs w:val="24"/>
        </w:rPr>
        <w:t xml:space="preserve">attitudes than physicians trained in other </w:t>
      </w:r>
      <w:r w:rsidR="003D569B" w:rsidRPr="005C6C63">
        <w:rPr>
          <w:color w:val="000000" w:themeColor="text1"/>
          <w:kern w:val="24"/>
          <w:sz w:val="24"/>
          <w:szCs w:val="24"/>
        </w:rPr>
        <w:t>specialties</w:t>
      </w:r>
      <w:r w:rsidR="001353BB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CD02BD" w:rsidRPr="005C6C63">
        <w:rPr>
          <w:color w:val="000000" w:themeColor="text1"/>
          <w:kern w:val="24"/>
          <w:sz w:val="24"/>
          <w:szCs w:val="24"/>
        </w:rPr>
        <w:t>towards</w:t>
      </w:r>
      <w:r w:rsidR="001353BB" w:rsidRPr="005C6C63">
        <w:rPr>
          <w:color w:val="000000" w:themeColor="text1"/>
          <w:kern w:val="24"/>
          <w:sz w:val="24"/>
          <w:szCs w:val="24"/>
        </w:rPr>
        <w:t xml:space="preserve"> a variety</w:t>
      </w:r>
      <w:r w:rsidR="00C17D5E" w:rsidRPr="005C6C63">
        <w:rPr>
          <w:color w:val="000000" w:themeColor="text1"/>
          <w:kern w:val="24"/>
          <w:sz w:val="24"/>
          <w:szCs w:val="24"/>
        </w:rPr>
        <w:t xml:space="preserve"> of interaction</w:t>
      </w:r>
      <w:r w:rsidR="003D569B" w:rsidRPr="005C6C63">
        <w:rPr>
          <w:color w:val="000000" w:themeColor="text1"/>
          <w:kern w:val="24"/>
          <w:sz w:val="24"/>
          <w:szCs w:val="24"/>
        </w:rPr>
        <w:t>s with industry</w:t>
      </w:r>
      <w:r w:rsidR="00B33E52" w:rsidRPr="005C6C63">
        <w:rPr>
          <w:color w:val="000000" w:themeColor="text1"/>
          <w:kern w:val="24"/>
          <w:sz w:val="24"/>
          <w:szCs w:val="24"/>
        </w:rPr>
        <w:t xml:space="preserve"> and</w:t>
      </w:r>
      <w:r w:rsidR="00D20CD1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B33E52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D20CD1" w:rsidRPr="005C6C63">
        <w:rPr>
          <w:color w:val="000000" w:themeColor="text1"/>
          <w:kern w:val="24"/>
          <w:sz w:val="24"/>
          <w:szCs w:val="24"/>
        </w:rPr>
        <w:t>pediatricians</w:t>
      </w:r>
      <w:r w:rsidR="008E1B5B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126584" w:rsidRPr="005C6C63">
        <w:rPr>
          <w:color w:val="000000" w:themeColor="text1"/>
          <w:kern w:val="24"/>
          <w:sz w:val="24"/>
          <w:szCs w:val="24"/>
        </w:rPr>
        <w:t xml:space="preserve">are the </w:t>
      </w:r>
      <w:r w:rsidR="002B30F8" w:rsidRPr="005C6C63">
        <w:rPr>
          <w:color w:val="000000" w:themeColor="text1"/>
          <w:kern w:val="24"/>
          <w:sz w:val="24"/>
          <w:szCs w:val="24"/>
        </w:rPr>
        <w:t>least</w:t>
      </w:r>
      <w:r w:rsidR="00126584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2B30F8" w:rsidRPr="005C6C63">
        <w:rPr>
          <w:color w:val="000000" w:themeColor="text1"/>
          <w:kern w:val="24"/>
          <w:sz w:val="24"/>
          <w:szCs w:val="24"/>
        </w:rPr>
        <w:t>interacting</w:t>
      </w:r>
      <w:r w:rsidR="00126584" w:rsidRPr="005C6C63">
        <w:rPr>
          <w:color w:val="000000" w:themeColor="text1"/>
          <w:kern w:val="24"/>
          <w:sz w:val="24"/>
          <w:szCs w:val="24"/>
        </w:rPr>
        <w:t xml:space="preserve"> with promotional activities.</w:t>
      </w:r>
      <w:r w:rsidR="00EE2653" w:rsidRPr="005C6C63">
        <w:rPr>
          <w:color w:val="000000" w:themeColor="text1"/>
          <w:kern w:val="24"/>
          <w:sz w:val="24"/>
          <w:szCs w:val="24"/>
        </w:rPr>
        <w:t>[13</w:t>
      </w:r>
      <w:r w:rsidR="00E47A76" w:rsidRPr="005C6C63">
        <w:rPr>
          <w:color w:val="000000" w:themeColor="text1"/>
          <w:kern w:val="24"/>
          <w:sz w:val="24"/>
          <w:szCs w:val="24"/>
        </w:rPr>
        <w:t>]</w:t>
      </w:r>
    </w:p>
    <w:p w14:paraId="69B5B299" w14:textId="77777777" w:rsidR="00AA3785" w:rsidRPr="005C6C63" w:rsidRDefault="00AA3785" w:rsidP="005C6C63">
      <w:pPr>
        <w:spacing w:line="276" w:lineRule="auto"/>
        <w:ind w:left="360"/>
        <w:rPr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Other research in Saudi Arabia</w:t>
      </w:r>
      <w:r w:rsidR="00E214D8" w:rsidRPr="005C6C63">
        <w:rPr>
          <w:color w:val="000000" w:themeColor="text1"/>
          <w:kern w:val="24"/>
          <w:sz w:val="24"/>
          <w:szCs w:val="24"/>
        </w:rPr>
        <w:t xml:space="preserve"> demonstrate that the psychiatrists are very interested in the educational</w:t>
      </w:r>
      <w:r w:rsidR="00334D89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0E2F8A" w:rsidRPr="005C6C63">
        <w:rPr>
          <w:color w:val="000000" w:themeColor="text1"/>
          <w:kern w:val="24"/>
          <w:sz w:val="24"/>
          <w:szCs w:val="24"/>
        </w:rPr>
        <w:t>activities.</w:t>
      </w:r>
    </w:p>
    <w:p w14:paraId="7A918FB0" w14:textId="77777777" w:rsidR="00E77581" w:rsidRPr="005C6C63" w:rsidRDefault="00E77581" w:rsidP="005C6C63">
      <w:pPr>
        <w:spacing w:line="276" w:lineRule="auto"/>
        <w:ind w:left="360"/>
        <w:rPr>
          <w:b/>
          <w:bCs/>
          <w:color w:val="000000" w:themeColor="text1"/>
          <w:kern w:val="24"/>
          <w:sz w:val="24"/>
          <w:szCs w:val="24"/>
        </w:rPr>
      </w:pPr>
      <w:r w:rsidRPr="005C6C63">
        <w:rPr>
          <w:b/>
          <w:bCs/>
          <w:color w:val="000000" w:themeColor="text1"/>
          <w:kern w:val="24"/>
          <w:sz w:val="24"/>
          <w:szCs w:val="24"/>
        </w:rPr>
        <w:t>Research</w:t>
      </w:r>
    </w:p>
    <w:p w14:paraId="3D4259A9" w14:textId="77777777" w:rsidR="00E77581" w:rsidRPr="005C6C63" w:rsidRDefault="00C066C2" w:rsidP="005C6C63">
      <w:pPr>
        <w:spacing w:line="276" w:lineRule="auto"/>
        <w:ind w:left="360"/>
        <w:rPr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>New research should</w:t>
      </w:r>
      <w:r w:rsidR="00F81E78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CD6BA2" w:rsidRPr="005C6C63">
        <w:rPr>
          <w:color w:val="000000" w:themeColor="text1"/>
          <w:kern w:val="24"/>
          <w:sz w:val="24"/>
          <w:szCs w:val="24"/>
        </w:rPr>
        <w:t>evaluate</w:t>
      </w:r>
      <w:r w:rsidR="006944D5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59095E" w:rsidRPr="005C6C63">
        <w:rPr>
          <w:color w:val="000000" w:themeColor="text1"/>
          <w:kern w:val="24"/>
          <w:sz w:val="24"/>
          <w:szCs w:val="24"/>
        </w:rPr>
        <w:t>prescribing</w:t>
      </w:r>
      <w:r w:rsidR="00850616" w:rsidRPr="005C6C63">
        <w:rPr>
          <w:color w:val="000000" w:themeColor="text1"/>
          <w:kern w:val="24"/>
          <w:sz w:val="24"/>
          <w:szCs w:val="24"/>
        </w:rPr>
        <w:t xml:space="preserve"> patterns and</w:t>
      </w:r>
      <w:r w:rsidR="00B5225D" w:rsidRPr="005C6C63">
        <w:rPr>
          <w:color w:val="000000" w:themeColor="text1"/>
          <w:kern w:val="24"/>
          <w:sz w:val="24"/>
          <w:szCs w:val="24"/>
        </w:rPr>
        <w:t xml:space="preserve"> medical representatives, </w:t>
      </w:r>
      <w:r w:rsidR="000B5993" w:rsidRPr="005C6C63">
        <w:rPr>
          <w:color w:val="000000" w:themeColor="text1"/>
          <w:kern w:val="24"/>
          <w:sz w:val="24"/>
          <w:szCs w:val="24"/>
        </w:rPr>
        <w:t xml:space="preserve">stimulate the use of digital marketing by the </w:t>
      </w:r>
      <w:r w:rsidR="00790D7A" w:rsidRPr="005C6C63">
        <w:rPr>
          <w:color w:val="000000" w:themeColor="text1"/>
          <w:kern w:val="24"/>
          <w:sz w:val="24"/>
          <w:szCs w:val="24"/>
        </w:rPr>
        <w:t>pharma</w:t>
      </w:r>
      <w:r w:rsidR="000B5993" w:rsidRPr="005C6C63">
        <w:rPr>
          <w:color w:val="000000" w:themeColor="text1"/>
          <w:kern w:val="24"/>
          <w:sz w:val="24"/>
          <w:szCs w:val="24"/>
        </w:rPr>
        <w:t xml:space="preserve"> industry</w:t>
      </w:r>
      <w:r w:rsidR="00710AAC" w:rsidRPr="005C6C63">
        <w:rPr>
          <w:color w:val="000000" w:themeColor="text1"/>
          <w:kern w:val="24"/>
          <w:sz w:val="24"/>
          <w:szCs w:val="24"/>
        </w:rPr>
        <w:t xml:space="preserve">, </w:t>
      </w:r>
      <w:r w:rsidR="008D66F0" w:rsidRPr="005C6C63">
        <w:rPr>
          <w:color w:val="000000" w:themeColor="text1"/>
          <w:kern w:val="24"/>
          <w:sz w:val="24"/>
          <w:szCs w:val="24"/>
        </w:rPr>
        <w:t>evaluate</w:t>
      </w:r>
      <w:r w:rsidR="000B5993" w:rsidRPr="005C6C63">
        <w:rPr>
          <w:color w:val="000000" w:themeColor="text1"/>
          <w:kern w:val="24"/>
          <w:sz w:val="24"/>
          <w:szCs w:val="24"/>
        </w:rPr>
        <w:t xml:space="preserve"> the interaction with </w:t>
      </w:r>
      <w:r w:rsidR="00A65F25" w:rsidRPr="005C6C63">
        <w:rPr>
          <w:color w:val="000000" w:themeColor="text1"/>
          <w:kern w:val="24"/>
          <w:sz w:val="24"/>
          <w:szCs w:val="24"/>
        </w:rPr>
        <w:t>pharmaceutical company</w:t>
      </w:r>
      <w:r w:rsidR="00805AA5" w:rsidRPr="005C6C63">
        <w:rPr>
          <w:color w:val="000000" w:themeColor="text1"/>
          <w:kern w:val="24"/>
          <w:sz w:val="24"/>
          <w:szCs w:val="24"/>
        </w:rPr>
        <w:t xml:space="preserve"> according to specialty</w:t>
      </w:r>
      <w:r w:rsidR="00A65F25" w:rsidRPr="005C6C63">
        <w:rPr>
          <w:color w:val="000000" w:themeColor="text1"/>
          <w:kern w:val="24"/>
          <w:sz w:val="24"/>
          <w:szCs w:val="24"/>
        </w:rPr>
        <w:t xml:space="preserve"> of </w:t>
      </w:r>
      <w:r w:rsidR="009E7696" w:rsidRPr="005C6C63">
        <w:rPr>
          <w:color w:val="000000" w:themeColor="text1"/>
          <w:kern w:val="24"/>
          <w:sz w:val="24"/>
          <w:szCs w:val="24"/>
        </w:rPr>
        <w:t xml:space="preserve">doctors </w:t>
      </w:r>
      <w:r w:rsidR="00857BE0" w:rsidRPr="005C6C63">
        <w:rPr>
          <w:color w:val="000000" w:themeColor="text1"/>
          <w:kern w:val="24"/>
          <w:sz w:val="24"/>
          <w:szCs w:val="24"/>
        </w:rPr>
        <w:t>and</w:t>
      </w:r>
      <w:r w:rsidR="00805AA5" w:rsidRPr="005C6C63">
        <w:rPr>
          <w:color w:val="000000" w:themeColor="text1"/>
          <w:kern w:val="24"/>
          <w:sz w:val="24"/>
          <w:szCs w:val="24"/>
        </w:rPr>
        <w:t xml:space="preserve"> assess the role</w:t>
      </w:r>
      <w:r w:rsidR="00857BE0" w:rsidRPr="005C6C63">
        <w:rPr>
          <w:color w:val="000000" w:themeColor="text1"/>
          <w:kern w:val="24"/>
          <w:sz w:val="24"/>
          <w:szCs w:val="24"/>
        </w:rPr>
        <w:t xml:space="preserve"> of key opinion leader </w:t>
      </w:r>
      <w:r w:rsidR="00D26421" w:rsidRPr="005C6C63">
        <w:rPr>
          <w:color w:val="000000" w:themeColor="text1"/>
          <w:kern w:val="24"/>
          <w:sz w:val="24"/>
          <w:szCs w:val="24"/>
        </w:rPr>
        <w:t>as persuasive tools to convince other physicians</w:t>
      </w:r>
      <w:r w:rsidR="000A359E" w:rsidRPr="005C6C63">
        <w:rPr>
          <w:color w:val="000000" w:themeColor="text1"/>
          <w:kern w:val="24"/>
          <w:sz w:val="24"/>
          <w:szCs w:val="24"/>
        </w:rPr>
        <w:t xml:space="preserve"> to prescribe</w:t>
      </w:r>
      <w:r w:rsidR="00D26421" w:rsidRPr="005C6C63">
        <w:rPr>
          <w:color w:val="000000" w:themeColor="text1"/>
          <w:kern w:val="24"/>
          <w:sz w:val="24"/>
          <w:szCs w:val="24"/>
        </w:rPr>
        <w:t xml:space="preserve"> selective </w:t>
      </w:r>
      <w:r w:rsidR="00F14BD4" w:rsidRPr="005C6C63">
        <w:rPr>
          <w:color w:val="000000" w:themeColor="text1"/>
          <w:kern w:val="24"/>
          <w:sz w:val="24"/>
          <w:szCs w:val="24"/>
        </w:rPr>
        <w:t>medication</w:t>
      </w:r>
      <w:r w:rsidR="00D26421" w:rsidRPr="005C6C63">
        <w:rPr>
          <w:color w:val="000000" w:themeColor="text1"/>
          <w:kern w:val="24"/>
          <w:sz w:val="24"/>
          <w:szCs w:val="24"/>
        </w:rPr>
        <w:t>.</w:t>
      </w:r>
    </w:p>
    <w:p w14:paraId="357672A6" w14:textId="77777777" w:rsidR="0021704B" w:rsidRPr="005C6C63" w:rsidRDefault="0021704B" w:rsidP="005C6C63">
      <w:pPr>
        <w:spacing w:line="276" w:lineRule="auto"/>
        <w:ind w:left="360"/>
        <w:rPr>
          <w:b/>
          <w:bCs/>
          <w:color w:val="000000" w:themeColor="text1"/>
          <w:kern w:val="24"/>
          <w:sz w:val="24"/>
          <w:szCs w:val="24"/>
        </w:rPr>
      </w:pPr>
      <w:r w:rsidRPr="005C6C63">
        <w:rPr>
          <w:b/>
          <w:bCs/>
          <w:color w:val="000000" w:themeColor="text1"/>
          <w:kern w:val="24"/>
          <w:sz w:val="24"/>
          <w:szCs w:val="24"/>
        </w:rPr>
        <w:t>References</w:t>
      </w:r>
    </w:p>
    <w:p w14:paraId="1C19245F" w14:textId="77777777" w:rsidR="00AE7BF0" w:rsidRPr="005C6C63" w:rsidRDefault="0068708F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kern w:val="24"/>
          <w:sz w:val="24"/>
          <w:szCs w:val="24"/>
        </w:rPr>
      </w:pPr>
      <w:r w:rsidRPr="005C6C63">
        <w:rPr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BA13D6" w:rsidRPr="005C6C63">
        <w:rPr>
          <w:color w:val="000000" w:themeColor="text1"/>
          <w:kern w:val="24"/>
          <w:sz w:val="24"/>
          <w:szCs w:val="24"/>
        </w:rPr>
        <w:t>Bala</w:t>
      </w:r>
      <w:proofErr w:type="spellEnd"/>
      <w:r w:rsidR="00BA13D6" w:rsidRPr="005C6C63">
        <w:rPr>
          <w:color w:val="000000" w:themeColor="text1"/>
          <w:kern w:val="24"/>
          <w:sz w:val="24"/>
          <w:szCs w:val="24"/>
        </w:rPr>
        <w:t>, Bhardwaj, and Chen: The Role of Physician Learning and Patient Payment Ability Marketing Science</w:t>
      </w:r>
      <w:r w:rsidR="000041A1" w:rsidRPr="005C6C63">
        <w:rPr>
          <w:color w:val="000000" w:themeColor="text1"/>
          <w:kern w:val="24"/>
          <w:sz w:val="24"/>
          <w:szCs w:val="24"/>
        </w:rPr>
        <w:t>.</w:t>
      </w:r>
    </w:p>
    <w:p w14:paraId="0B9510BB" w14:textId="783357BC" w:rsidR="00CF2CB2" w:rsidRPr="005C6C63" w:rsidRDefault="00AE7BF0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eastAsia="Times New Roman"/>
          <w:color w:val="000000" w:themeColor="text1"/>
          <w:kern w:val="24"/>
          <w:sz w:val="24"/>
          <w:szCs w:val="24"/>
        </w:rPr>
      </w:pPr>
      <w:proofErr w:type="spellStart"/>
      <w:r w:rsidRPr="005C6C63">
        <w:rPr>
          <w:color w:val="000000" w:themeColor="text1"/>
          <w:kern w:val="24"/>
          <w:sz w:val="24"/>
          <w:szCs w:val="24"/>
        </w:rPr>
        <w:t>Bruno</w:t>
      </w:r>
      <w:r w:rsidR="0003728C" w:rsidRPr="005C6C63">
        <w:rPr>
          <w:color w:val="000000" w:themeColor="text1"/>
          <w:kern w:val="24"/>
          <w:sz w:val="24"/>
          <w:szCs w:val="24"/>
        </w:rPr>
        <w:t>Bruno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Goupil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="00BB3751" w:rsidRPr="005C6C63">
        <w:rPr>
          <w:color w:val="000000" w:themeColor="text1"/>
          <w:kern w:val="24"/>
          <w:sz w:val="24"/>
          <w:szCs w:val="24"/>
        </w:rPr>
        <w:t>F</w:t>
      </w:r>
      <w:r w:rsidR="0003728C" w:rsidRPr="005C6C63">
        <w:rPr>
          <w:color w:val="000000" w:themeColor="text1"/>
          <w:kern w:val="24"/>
          <w:sz w:val="24"/>
          <w:szCs w:val="24"/>
        </w:rPr>
        <w:t>rédéric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Balusson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>,</w:t>
      </w:r>
      <w:r w:rsidR="00BB3751" w:rsidRPr="005C6C63">
        <w:rPr>
          <w:color w:val="000000" w:themeColor="text1"/>
          <w:kern w:val="24"/>
          <w:sz w:val="24"/>
          <w:szCs w:val="24"/>
        </w:rPr>
        <w:t xml:space="preserve"> </w:t>
      </w:r>
      <w:r w:rsidR="0003728C" w:rsidRPr="005C6C63">
        <w:rPr>
          <w:color w:val="000000" w:themeColor="text1"/>
          <w:kern w:val="24"/>
          <w:sz w:val="24"/>
          <w:szCs w:val="24"/>
        </w:rPr>
        <w:t xml:space="preserve">Florian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Naudet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Maxime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Esvan</w:t>
      </w:r>
      <w:proofErr w:type="spellEnd"/>
      <w:r w:rsidR="00BB3751" w:rsidRPr="005C6C63">
        <w:rPr>
          <w:color w:val="000000" w:themeColor="text1"/>
          <w:kern w:val="24"/>
          <w:sz w:val="24"/>
          <w:szCs w:val="24"/>
        </w:rPr>
        <w:t>,</w:t>
      </w:r>
      <w:r w:rsidR="0003728C" w:rsidRPr="005C6C63">
        <w:rPr>
          <w:color w:val="000000" w:themeColor="text1"/>
          <w:kern w:val="24"/>
          <w:sz w:val="24"/>
          <w:szCs w:val="24"/>
        </w:rPr>
        <w:t xml:space="preserve"> Benjamin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Bastian,Anthony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Chapron</w:t>
      </w:r>
      <w:proofErr w:type="spellEnd"/>
      <w:r w:rsidR="0003728C" w:rsidRPr="005C6C63">
        <w:rPr>
          <w:color w:val="000000" w:themeColor="text1"/>
          <w:kern w:val="24"/>
          <w:sz w:val="24"/>
          <w:szCs w:val="24"/>
        </w:rPr>
        <w:t xml:space="preserve">  </w:t>
      </w:r>
      <w:r w:rsidR="006F41C5" w:rsidRPr="005C6C63">
        <w:rPr>
          <w:color w:val="000000" w:themeColor="text1"/>
          <w:kern w:val="24"/>
          <w:sz w:val="24"/>
          <w:szCs w:val="24"/>
        </w:rPr>
        <w:t xml:space="preserve">and </w:t>
      </w:r>
      <w:r w:rsidR="0003728C" w:rsidRPr="005C6C63">
        <w:rPr>
          <w:color w:val="000000" w:themeColor="text1"/>
          <w:kern w:val="24"/>
          <w:sz w:val="24"/>
          <w:szCs w:val="24"/>
        </w:rPr>
        <w:t xml:space="preserve">Pierre </w:t>
      </w:r>
      <w:proofErr w:type="spellStart"/>
      <w:r w:rsidR="0003728C" w:rsidRPr="005C6C63">
        <w:rPr>
          <w:color w:val="000000" w:themeColor="text1"/>
          <w:kern w:val="24"/>
          <w:sz w:val="24"/>
          <w:szCs w:val="24"/>
        </w:rPr>
        <w:t>Frouard</w:t>
      </w:r>
      <w:proofErr w:type="spellEnd"/>
      <w:r w:rsidR="006F41C5" w:rsidRPr="005C6C63">
        <w:rPr>
          <w:color w:val="000000" w:themeColor="text1"/>
          <w:kern w:val="24"/>
          <w:sz w:val="24"/>
          <w:szCs w:val="24"/>
        </w:rPr>
        <w:t xml:space="preserve">: </w:t>
      </w:r>
      <w:r w:rsidR="000A4077" w:rsidRPr="005C6C63">
        <w:rPr>
          <w:color w:val="000000" w:themeColor="text1"/>
          <w:kern w:val="24"/>
          <w:sz w:val="24"/>
          <w:szCs w:val="24"/>
        </w:rPr>
        <w:t xml:space="preserve">Association between gifts from pharmaceutical companies to French general practitioners and their drug prescribing patterns in 2016: retrospective study using the French Transparency in Healthcare and National Health Data System databases, </w:t>
      </w:r>
      <w:r w:rsidR="00C80E35" w:rsidRPr="005C6C63">
        <w:rPr>
          <w:rFonts w:eastAsia="Times New Roman"/>
          <w:color w:val="000000" w:themeColor="text1"/>
          <w:kern w:val="24"/>
          <w:sz w:val="24"/>
          <w:szCs w:val="24"/>
        </w:rPr>
        <w:t>BMJ</w:t>
      </w:r>
      <w:r w:rsidR="00D369D4" w:rsidRPr="005C6C63">
        <w:rPr>
          <w:rFonts w:eastAsia="Times New Roman"/>
          <w:color w:val="000000" w:themeColor="text1"/>
          <w:kern w:val="24"/>
          <w:sz w:val="24"/>
          <w:szCs w:val="24"/>
        </w:rPr>
        <w:t>, 2016.</w:t>
      </w:r>
    </w:p>
    <w:p w14:paraId="70AF7C98" w14:textId="77777777" w:rsidR="0019241E" w:rsidRPr="005C6C63" w:rsidRDefault="00223A4E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Mahmoud Abdullah Al-</w:t>
      </w: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Areefi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, Mohamed </w:t>
      </w: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Azmi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Hassali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Mohame</w:t>
      </w:r>
      <w:r w:rsidR="004400DC" w:rsidRPr="005C6C63">
        <w:rPr>
          <w:rFonts w:eastAsia="Times New Roman"/>
          <w:color w:val="000000" w:themeColor="text1"/>
          <w:kern w:val="24"/>
          <w:sz w:val="24"/>
          <w:szCs w:val="24"/>
        </w:rPr>
        <w:t>Al-Areef</w:t>
      </w:r>
      <w:proofErr w:type="spellEnd"/>
      <w:r w:rsidR="004400DC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E47A53" w:rsidRPr="005C6C63">
        <w:rPr>
          <w:rFonts w:eastAsia="Times New Roman"/>
          <w:color w:val="000000" w:themeColor="text1"/>
          <w:kern w:val="24"/>
          <w:sz w:val="24"/>
          <w:szCs w:val="24"/>
        </w:rPr>
        <w:t>and Mohamed</w:t>
      </w: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9316C0" w:rsidRPr="005C6C63">
        <w:rPr>
          <w:rFonts w:eastAsia="Times New Roman"/>
          <w:color w:val="000000" w:themeColor="text1"/>
          <w:kern w:val="24"/>
          <w:sz w:val="24"/>
          <w:szCs w:val="24"/>
        </w:rPr>
        <w:t>IIbrahim</w:t>
      </w:r>
      <w:proofErr w:type="spellEnd"/>
      <w:r w:rsidR="009316C0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: </w:t>
      </w:r>
      <w:r w:rsidR="00AD717A" w:rsidRPr="005C6C63">
        <w:rPr>
          <w:rFonts w:eastAsia="Times New Roman"/>
          <w:color w:val="000000" w:themeColor="text1"/>
          <w:kern w:val="24"/>
          <w:sz w:val="24"/>
          <w:szCs w:val="24"/>
        </w:rPr>
        <w:t>The role of pharmaceutical marketing and other factors in prescribing decisions: The Yemeni experience,</w:t>
      </w:r>
      <w:r w:rsidR="00622301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Research in Social and Administrative Pharmacy 9</w:t>
      </w:r>
      <w:r w:rsidR="00B21E78" w:rsidRPr="005C6C63">
        <w:rPr>
          <w:rFonts w:eastAsia="Times New Roman"/>
          <w:color w:val="000000" w:themeColor="text1"/>
          <w:kern w:val="24"/>
          <w:sz w:val="24"/>
          <w:szCs w:val="24"/>
        </w:rPr>
        <w:t>,2013.</w:t>
      </w:r>
    </w:p>
    <w:p w14:paraId="174BC8EF" w14:textId="77777777" w:rsidR="00124E0B" w:rsidRPr="005C6C63" w:rsidRDefault="0019241E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eastAsia="Times New Roman"/>
          <w:color w:val="000000" w:themeColor="text1"/>
          <w:kern w:val="24"/>
          <w:sz w:val="24"/>
          <w:szCs w:val="24"/>
        </w:rPr>
      </w:pPr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BELAHSEN ADIL: </w:t>
      </w:r>
      <w:r w:rsidR="00C1552E" w:rsidRPr="005C6C63">
        <w:rPr>
          <w:rFonts w:eastAsia="Times New Roman"/>
          <w:color w:val="000000" w:themeColor="text1"/>
          <w:kern w:val="24"/>
          <w:sz w:val="24"/>
          <w:szCs w:val="24"/>
        </w:rPr>
        <w:t>Industries’</w:t>
      </w:r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>pharmaceutique</w:t>
      </w:r>
      <w:proofErr w:type="spellEnd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au </w:t>
      </w:r>
      <w:proofErr w:type="spellStart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>Maroc</w:t>
      </w:r>
      <w:proofErr w:type="spellEnd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: La promotion </w:t>
      </w:r>
      <w:proofErr w:type="spellStart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>médicale</w:t>
      </w:r>
      <w:proofErr w:type="spellEnd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à </w:t>
      </w:r>
      <w:proofErr w:type="spellStart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>l’ère</w:t>
      </w:r>
      <w:proofErr w:type="spellEnd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de </w:t>
      </w:r>
      <w:proofErr w:type="spellStart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>l’outil</w:t>
      </w:r>
      <w:proofErr w:type="spellEnd"/>
      <w:r w:rsidR="00386029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digital, </w:t>
      </w:r>
      <w:r w:rsidR="00E06B5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Revue </w:t>
      </w:r>
      <w:proofErr w:type="spellStart"/>
      <w:r w:rsidR="00E06B52" w:rsidRPr="005C6C63">
        <w:rPr>
          <w:rFonts w:eastAsia="Times New Roman"/>
          <w:color w:val="000000" w:themeColor="text1"/>
          <w:kern w:val="24"/>
          <w:sz w:val="24"/>
          <w:szCs w:val="24"/>
        </w:rPr>
        <w:t>Marocaine</w:t>
      </w:r>
      <w:proofErr w:type="spellEnd"/>
      <w:r w:rsidR="00E06B5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de </w:t>
      </w:r>
      <w:proofErr w:type="spellStart"/>
      <w:r w:rsidR="00E06B52" w:rsidRPr="005C6C63">
        <w:rPr>
          <w:rFonts w:eastAsia="Times New Roman"/>
          <w:color w:val="000000" w:themeColor="text1"/>
          <w:kern w:val="24"/>
          <w:sz w:val="24"/>
          <w:szCs w:val="24"/>
        </w:rPr>
        <w:t>recherche</w:t>
      </w:r>
      <w:proofErr w:type="spellEnd"/>
      <w:r w:rsidR="00E06B5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E06B52" w:rsidRPr="005C6C63">
        <w:rPr>
          <w:rFonts w:eastAsia="Times New Roman"/>
          <w:color w:val="000000" w:themeColor="text1"/>
          <w:kern w:val="24"/>
          <w:sz w:val="24"/>
          <w:szCs w:val="24"/>
        </w:rPr>
        <w:t>en</w:t>
      </w:r>
      <w:proofErr w:type="spellEnd"/>
      <w:r w:rsidR="00E06B52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management et marketing, 2016</w:t>
      </w:r>
      <w:r w:rsidR="00B21E78" w:rsidRPr="005C6C63">
        <w:rPr>
          <w:rFonts w:eastAsia="Times New Roman"/>
          <w:color w:val="000000" w:themeColor="text1"/>
          <w:kern w:val="24"/>
          <w:sz w:val="24"/>
          <w:szCs w:val="24"/>
        </w:rPr>
        <w:t>.</w:t>
      </w:r>
    </w:p>
    <w:p w14:paraId="51683A16" w14:textId="77777777" w:rsidR="00F5597C" w:rsidRPr="005C6C63" w:rsidRDefault="00E47A53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Fusun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F. </w:t>
      </w: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Gonul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, Franklin Carter, </w:t>
      </w: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Elina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>Petrova</w:t>
      </w:r>
      <w:proofErr w:type="spellEnd"/>
      <w:r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and Kannan Srinivasan : </w:t>
      </w:r>
      <w:r w:rsidR="00707188" w:rsidRPr="005C6C63">
        <w:rPr>
          <w:rFonts w:eastAsia="Times New Roman"/>
          <w:color w:val="000000" w:themeColor="text1"/>
          <w:kern w:val="24"/>
          <w:sz w:val="24"/>
          <w:szCs w:val="24"/>
        </w:rPr>
        <w:t>Promotion of Prescription Drugs and</w:t>
      </w:r>
      <w:r w:rsidR="005B0770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70718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Its Impact on </w:t>
      </w:r>
      <w:r w:rsidR="0092754E">
        <w:rPr>
          <w:rFonts w:eastAsia="Times New Roman"/>
          <w:color w:val="000000" w:themeColor="text1"/>
          <w:kern w:val="24"/>
          <w:sz w:val="24"/>
          <w:szCs w:val="24"/>
        </w:rPr>
        <w:t>by</w:t>
      </w:r>
      <w:r w:rsidR="0070718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 Choice</w:t>
      </w:r>
      <w:r w:rsidR="0092754E">
        <w:rPr>
          <w:rFonts w:eastAsia="Times New Roman"/>
          <w:color w:val="000000" w:themeColor="text1"/>
          <w:kern w:val="24"/>
          <w:sz w:val="24"/>
          <w:szCs w:val="24"/>
        </w:rPr>
        <w:t xml:space="preserve"> </w:t>
      </w:r>
      <w:r w:rsidR="00707188" w:rsidRPr="005C6C63">
        <w:rPr>
          <w:rFonts w:eastAsia="Times New Roman"/>
          <w:color w:val="000000" w:themeColor="text1"/>
          <w:kern w:val="24"/>
          <w:sz w:val="24"/>
          <w:szCs w:val="24"/>
        </w:rPr>
        <w:t xml:space="preserve">Behavior, </w:t>
      </w:r>
      <w:r w:rsidR="005B0770" w:rsidRPr="005C6C63">
        <w:rPr>
          <w:color w:val="000000" w:themeColor="text1"/>
          <w:sz w:val="24"/>
          <w:szCs w:val="24"/>
        </w:rPr>
        <w:t>Jou</w:t>
      </w:r>
      <w:r w:rsidR="005B0770">
        <w:rPr>
          <w:color w:val="000000" w:themeColor="text1"/>
          <w:sz w:val="24"/>
          <w:szCs w:val="24"/>
        </w:rPr>
        <w:t>r</w:t>
      </w:r>
      <w:r w:rsidR="005B0770" w:rsidRPr="005C6C63">
        <w:rPr>
          <w:color w:val="000000" w:themeColor="text1"/>
          <w:sz w:val="24"/>
          <w:szCs w:val="24"/>
        </w:rPr>
        <w:t>nal</w:t>
      </w:r>
      <w:r w:rsidR="00C01554" w:rsidRPr="005C6C63">
        <w:rPr>
          <w:color w:val="000000" w:themeColor="text1"/>
          <w:sz w:val="24"/>
          <w:szCs w:val="24"/>
        </w:rPr>
        <w:t xml:space="preserve"> of Marketing</w:t>
      </w:r>
      <w:r w:rsidR="00423FAD" w:rsidRPr="005C6C63">
        <w:rPr>
          <w:color w:val="000000" w:themeColor="text1"/>
          <w:sz w:val="24"/>
          <w:szCs w:val="24"/>
        </w:rPr>
        <w:t xml:space="preserve">, </w:t>
      </w:r>
      <w:r w:rsidR="00C01554" w:rsidRPr="005C6C63">
        <w:rPr>
          <w:color w:val="000000" w:themeColor="text1"/>
          <w:sz w:val="24"/>
          <w:szCs w:val="24"/>
        </w:rPr>
        <w:t>2001</w:t>
      </w:r>
      <w:r w:rsidR="00F5597C" w:rsidRPr="005C6C63">
        <w:rPr>
          <w:color w:val="000000" w:themeColor="text1"/>
          <w:sz w:val="24"/>
          <w:szCs w:val="24"/>
        </w:rPr>
        <w:t>.</w:t>
      </w:r>
    </w:p>
    <w:p w14:paraId="26893FDA" w14:textId="77777777" w:rsidR="00F5597C" w:rsidRPr="005C6C63" w:rsidRDefault="00F97BEA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C6C63">
        <w:rPr>
          <w:color w:val="000000" w:themeColor="text1"/>
          <w:sz w:val="24"/>
          <w:szCs w:val="24"/>
        </w:rPr>
        <w:lastRenderedPageBreak/>
        <w:t>SusanF.Wood</w:t>
      </w:r>
      <w:proofErr w:type="spellEnd"/>
      <w:r w:rsidRPr="005C6C63">
        <w:rPr>
          <w:color w:val="000000" w:themeColor="text1"/>
          <w:sz w:val="24"/>
          <w:szCs w:val="24"/>
        </w:rPr>
        <w:t xml:space="preserve"> Tyler Bysshe , </w:t>
      </w:r>
      <w:proofErr w:type="spellStart"/>
      <w:r w:rsidRPr="005C6C63">
        <w:rPr>
          <w:color w:val="000000" w:themeColor="text1"/>
          <w:sz w:val="24"/>
          <w:szCs w:val="24"/>
        </w:rPr>
        <w:t>JoannaPodrasky</w:t>
      </w:r>
      <w:proofErr w:type="spellEnd"/>
      <w:r w:rsidRPr="005C6C63">
        <w:rPr>
          <w:color w:val="000000" w:themeColor="text1"/>
          <w:sz w:val="24"/>
          <w:szCs w:val="24"/>
        </w:rPr>
        <w:t xml:space="preserve">  , Alycia </w:t>
      </w:r>
      <w:proofErr w:type="spellStart"/>
      <w:r w:rsidRPr="005C6C63">
        <w:rPr>
          <w:color w:val="000000" w:themeColor="text1"/>
          <w:sz w:val="24"/>
          <w:szCs w:val="24"/>
        </w:rPr>
        <w:t>Hogenmiller</w:t>
      </w:r>
      <w:proofErr w:type="spellEnd"/>
      <w:r w:rsidRPr="005C6C63">
        <w:rPr>
          <w:color w:val="000000" w:themeColor="text1"/>
          <w:sz w:val="24"/>
          <w:szCs w:val="24"/>
        </w:rPr>
        <w:t xml:space="preserve">  , </w:t>
      </w:r>
      <w:proofErr w:type="spellStart"/>
      <w:r w:rsidRPr="005C6C63">
        <w:rPr>
          <w:color w:val="000000" w:themeColor="text1"/>
          <w:sz w:val="24"/>
          <w:szCs w:val="24"/>
        </w:rPr>
        <w:t>MeghanA.McMonagle</w:t>
      </w:r>
      <w:proofErr w:type="spellEnd"/>
      <w:r w:rsidRPr="005C6C63">
        <w:rPr>
          <w:color w:val="000000" w:themeColor="text1"/>
          <w:sz w:val="24"/>
          <w:szCs w:val="24"/>
        </w:rPr>
        <w:t xml:space="preserve">  , Adriane </w:t>
      </w:r>
      <w:proofErr w:type="spellStart"/>
      <w:r w:rsidRPr="005C6C63">
        <w:rPr>
          <w:color w:val="000000" w:themeColor="text1"/>
          <w:sz w:val="24"/>
          <w:szCs w:val="24"/>
        </w:rPr>
        <w:t>Fugh</w:t>
      </w:r>
      <w:proofErr w:type="spellEnd"/>
      <w:r w:rsidRPr="005C6C63">
        <w:rPr>
          <w:color w:val="000000" w:themeColor="text1"/>
          <w:sz w:val="24"/>
          <w:szCs w:val="24"/>
        </w:rPr>
        <w:t xml:space="preserve">-Berman </w:t>
      </w:r>
      <w:r w:rsidR="00B56D30" w:rsidRPr="005C6C63">
        <w:rPr>
          <w:color w:val="000000" w:themeColor="text1"/>
          <w:sz w:val="24"/>
          <w:szCs w:val="24"/>
        </w:rPr>
        <w:t>and</w:t>
      </w:r>
      <w:r w:rsidRPr="005C6C63">
        <w:rPr>
          <w:color w:val="000000" w:themeColor="text1"/>
          <w:sz w:val="24"/>
          <w:szCs w:val="24"/>
        </w:rPr>
        <w:t xml:space="preserve"> Janani </w:t>
      </w:r>
      <w:proofErr w:type="spellStart"/>
      <w:r w:rsidRPr="005C6C63">
        <w:rPr>
          <w:color w:val="000000" w:themeColor="text1"/>
          <w:sz w:val="24"/>
          <w:szCs w:val="24"/>
        </w:rPr>
        <w:t>Raveendran</w:t>
      </w:r>
      <w:proofErr w:type="spellEnd"/>
      <w:r w:rsidR="00B56D30" w:rsidRPr="005C6C63">
        <w:rPr>
          <w:color w:val="000000" w:themeColor="text1"/>
          <w:sz w:val="24"/>
          <w:szCs w:val="24"/>
        </w:rPr>
        <w:t xml:space="preserve">: </w:t>
      </w:r>
      <w:r w:rsidR="006A3729" w:rsidRPr="005C6C63">
        <w:rPr>
          <w:color w:val="000000" w:themeColor="text1"/>
          <w:sz w:val="24"/>
          <w:szCs w:val="24"/>
        </w:rPr>
        <w:t xml:space="preserve">Influence of pharmaceutical marketing on Medicare prescriptions in the District of Columbia, </w:t>
      </w:r>
      <w:proofErr w:type="spellStart"/>
      <w:r w:rsidR="00896F12" w:rsidRPr="005C6C63">
        <w:rPr>
          <w:color w:val="000000" w:themeColor="text1"/>
          <w:sz w:val="24"/>
          <w:szCs w:val="24"/>
        </w:rPr>
        <w:t>PLoS</w:t>
      </w:r>
      <w:proofErr w:type="spellEnd"/>
      <w:r w:rsidR="00896F12" w:rsidRPr="005C6C63">
        <w:rPr>
          <w:color w:val="000000" w:themeColor="text1"/>
          <w:sz w:val="24"/>
          <w:szCs w:val="24"/>
        </w:rPr>
        <w:t xml:space="preserve"> </w:t>
      </w:r>
      <w:r w:rsidR="00CD739A" w:rsidRPr="005C6C63">
        <w:rPr>
          <w:color w:val="000000" w:themeColor="text1"/>
          <w:sz w:val="24"/>
          <w:szCs w:val="24"/>
        </w:rPr>
        <w:t>ONE</w:t>
      </w:r>
      <w:r w:rsidR="00423FAD" w:rsidRPr="005C6C63">
        <w:rPr>
          <w:color w:val="000000" w:themeColor="text1"/>
          <w:sz w:val="24"/>
          <w:szCs w:val="24"/>
        </w:rPr>
        <w:t xml:space="preserve">, </w:t>
      </w:r>
      <w:r w:rsidR="00F5597C" w:rsidRPr="005C6C63">
        <w:rPr>
          <w:color w:val="000000" w:themeColor="text1"/>
          <w:sz w:val="24"/>
          <w:szCs w:val="24"/>
        </w:rPr>
        <w:t>2017.</w:t>
      </w:r>
    </w:p>
    <w:p w14:paraId="7A634A36" w14:textId="77777777" w:rsidR="00F5597C" w:rsidRPr="005C6C63" w:rsidRDefault="00F5597C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Understanding</w:t>
      </w:r>
      <w:r w:rsidR="00120AF4" w:rsidRPr="005C6C63">
        <w:rPr>
          <w:color w:val="000000" w:themeColor="text1"/>
          <w:sz w:val="24"/>
          <w:szCs w:val="24"/>
        </w:rPr>
        <w:t xml:space="preserve"> and</w:t>
      </w:r>
      <w:r w:rsidR="00604B9A" w:rsidRPr="005C6C63">
        <w:rPr>
          <w:color w:val="000000" w:themeColor="text1"/>
          <w:sz w:val="24"/>
          <w:szCs w:val="24"/>
        </w:rPr>
        <w:t xml:space="preserve"> Responding</w:t>
      </w:r>
      <w:r w:rsidR="000E0531" w:rsidRPr="005C6C63">
        <w:rPr>
          <w:color w:val="000000" w:themeColor="text1"/>
          <w:sz w:val="24"/>
          <w:szCs w:val="24"/>
        </w:rPr>
        <w:t xml:space="preserve"> to pharmaceutical </w:t>
      </w:r>
      <w:r w:rsidR="0029135F" w:rsidRPr="005C6C63">
        <w:rPr>
          <w:color w:val="000000" w:themeColor="text1"/>
          <w:sz w:val="24"/>
          <w:szCs w:val="24"/>
        </w:rPr>
        <w:t xml:space="preserve">promotion, </w:t>
      </w:r>
      <w:r w:rsidR="00AB4A52" w:rsidRPr="005C6C63">
        <w:rPr>
          <w:color w:val="000000" w:themeColor="text1"/>
          <w:sz w:val="24"/>
          <w:szCs w:val="24"/>
        </w:rPr>
        <w:t>W</w:t>
      </w:r>
      <w:r w:rsidR="0029135F" w:rsidRPr="005C6C63">
        <w:rPr>
          <w:color w:val="000000" w:themeColor="text1"/>
          <w:sz w:val="24"/>
          <w:szCs w:val="24"/>
        </w:rPr>
        <w:t>or</w:t>
      </w:r>
      <w:r w:rsidR="00AB4A52" w:rsidRPr="005C6C63">
        <w:rPr>
          <w:color w:val="000000" w:themeColor="text1"/>
          <w:sz w:val="24"/>
          <w:szCs w:val="24"/>
        </w:rPr>
        <w:t>l</w:t>
      </w:r>
      <w:r w:rsidR="0029135F" w:rsidRPr="005C6C63">
        <w:rPr>
          <w:color w:val="000000" w:themeColor="text1"/>
          <w:sz w:val="24"/>
          <w:szCs w:val="24"/>
        </w:rPr>
        <w:t xml:space="preserve">d </w:t>
      </w:r>
      <w:r w:rsidR="00AB4A52" w:rsidRPr="005C6C63">
        <w:rPr>
          <w:color w:val="000000" w:themeColor="text1"/>
          <w:sz w:val="24"/>
          <w:szCs w:val="24"/>
        </w:rPr>
        <w:t>Health Organization</w:t>
      </w:r>
      <w:r w:rsidR="001C24D3" w:rsidRPr="005C6C63">
        <w:rPr>
          <w:color w:val="000000" w:themeColor="text1"/>
          <w:sz w:val="24"/>
          <w:szCs w:val="24"/>
        </w:rPr>
        <w:t xml:space="preserve"> </w:t>
      </w:r>
      <w:r w:rsidR="00F17B2D" w:rsidRPr="005C6C63">
        <w:rPr>
          <w:color w:val="000000" w:themeColor="text1"/>
          <w:sz w:val="24"/>
          <w:szCs w:val="24"/>
        </w:rPr>
        <w:t xml:space="preserve">/ Health </w:t>
      </w:r>
      <w:r w:rsidR="00D53C4E" w:rsidRPr="005C6C63">
        <w:rPr>
          <w:color w:val="000000" w:themeColor="text1"/>
          <w:sz w:val="24"/>
          <w:szCs w:val="24"/>
        </w:rPr>
        <w:t>Action International.</w:t>
      </w:r>
    </w:p>
    <w:p w14:paraId="4E22E66A" w14:textId="77777777" w:rsidR="00F5597C" w:rsidRPr="005C6C63" w:rsidRDefault="00F5597C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M</w:t>
      </w:r>
      <w:r w:rsidR="00D55E1A" w:rsidRPr="005C6C63">
        <w:rPr>
          <w:color w:val="000000" w:themeColor="text1"/>
          <w:sz w:val="24"/>
          <w:szCs w:val="24"/>
        </w:rPr>
        <w:t xml:space="preserve">asood  </w:t>
      </w:r>
      <w:proofErr w:type="spellStart"/>
      <w:r w:rsidR="00D55E1A" w:rsidRPr="005C6C63">
        <w:rPr>
          <w:color w:val="000000" w:themeColor="text1"/>
          <w:sz w:val="24"/>
          <w:szCs w:val="24"/>
        </w:rPr>
        <w:t>Jawaid</w:t>
      </w:r>
      <w:proofErr w:type="spellEnd"/>
      <w:r w:rsidR="00D55E1A" w:rsidRPr="005C6C63">
        <w:rPr>
          <w:color w:val="000000" w:themeColor="text1"/>
          <w:sz w:val="24"/>
          <w:szCs w:val="24"/>
        </w:rPr>
        <w:t xml:space="preserve"> </w:t>
      </w:r>
      <w:r w:rsidR="00256597" w:rsidRPr="005C6C63">
        <w:rPr>
          <w:color w:val="000000" w:themeColor="text1"/>
          <w:sz w:val="24"/>
          <w:szCs w:val="24"/>
        </w:rPr>
        <w:t>and</w:t>
      </w:r>
      <w:r w:rsidR="00D55E1A" w:rsidRPr="005C6C63">
        <w:rPr>
          <w:color w:val="000000" w:themeColor="text1"/>
          <w:sz w:val="24"/>
          <w:szCs w:val="24"/>
        </w:rPr>
        <w:t xml:space="preserve"> Syed  J.  Ahmed </w:t>
      </w:r>
      <w:r w:rsidR="00256597" w:rsidRPr="005C6C63">
        <w:rPr>
          <w:color w:val="000000" w:themeColor="text1"/>
          <w:sz w:val="24"/>
          <w:szCs w:val="24"/>
        </w:rPr>
        <w:t>:</w:t>
      </w:r>
      <w:r w:rsidR="00990785" w:rsidRPr="005C6C63">
        <w:rPr>
          <w:color w:val="000000" w:themeColor="text1"/>
          <w:sz w:val="24"/>
          <w:szCs w:val="24"/>
        </w:rPr>
        <w:t xml:space="preserve"> Pharmaceutical  Digital  Marketing  and  Its Impact  on  Healthcare  Physicians  of Pakistan:  A  National  Survey</w:t>
      </w:r>
      <w:r w:rsidR="0058304F" w:rsidRPr="005C6C63">
        <w:rPr>
          <w:color w:val="000000" w:themeColor="text1"/>
          <w:sz w:val="24"/>
          <w:szCs w:val="24"/>
        </w:rPr>
        <w:t xml:space="preserve">, </w:t>
      </w:r>
      <w:r w:rsidR="00D35B5E" w:rsidRPr="005C6C63">
        <w:rPr>
          <w:color w:val="000000" w:themeColor="text1"/>
          <w:sz w:val="24"/>
          <w:szCs w:val="24"/>
        </w:rPr>
        <w:t>Cureus,</w:t>
      </w:r>
      <w:r w:rsidR="0058304F" w:rsidRPr="005C6C63">
        <w:rPr>
          <w:color w:val="000000" w:themeColor="text1"/>
          <w:sz w:val="24"/>
          <w:szCs w:val="24"/>
        </w:rPr>
        <w:t>2018</w:t>
      </w:r>
      <w:r w:rsidR="00D35B5E" w:rsidRPr="005C6C63">
        <w:rPr>
          <w:color w:val="000000" w:themeColor="text1"/>
          <w:sz w:val="24"/>
          <w:szCs w:val="24"/>
        </w:rPr>
        <w:t>.</w:t>
      </w:r>
    </w:p>
    <w:p w14:paraId="2BEE4075" w14:textId="77777777" w:rsidR="00F5597C" w:rsidRPr="005C6C63" w:rsidRDefault="00F5597C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A</w:t>
      </w:r>
      <w:r w:rsidR="002204BD" w:rsidRPr="005C6C63">
        <w:rPr>
          <w:color w:val="000000" w:themeColor="text1"/>
          <w:sz w:val="24"/>
          <w:szCs w:val="24"/>
        </w:rPr>
        <w:t xml:space="preserve"> </w:t>
      </w:r>
      <w:r w:rsidR="00D35B5E" w:rsidRPr="005C6C63">
        <w:rPr>
          <w:color w:val="000000" w:themeColor="text1"/>
          <w:sz w:val="24"/>
          <w:szCs w:val="24"/>
        </w:rPr>
        <w:t>N</w:t>
      </w:r>
      <w:r w:rsidR="002204BD"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="00D35B5E" w:rsidRPr="005C6C63">
        <w:rPr>
          <w:color w:val="000000" w:themeColor="text1"/>
          <w:sz w:val="24"/>
          <w:szCs w:val="24"/>
        </w:rPr>
        <w:t>Thomson,B</w:t>
      </w:r>
      <w:proofErr w:type="spellEnd"/>
      <w:r w:rsidR="0063230D" w:rsidRPr="005C6C63">
        <w:rPr>
          <w:color w:val="000000" w:themeColor="text1"/>
          <w:sz w:val="24"/>
          <w:szCs w:val="24"/>
        </w:rPr>
        <w:t xml:space="preserve"> </w:t>
      </w:r>
      <w:r w:rsidR="00D35B5E" w:rsidRPr="005C6C63">
        <w:rPr>
          <w:color w:val="000000" w:themeColor="text1"/>
          <w:sz w:val="24"/>
          <w:szCs w:val="24"/>
        </w:rPr>
        <w:t>J</w:t>
      </w:r>
      <w:r w:rsidR="002204BD" w:rsidRPr="005C6C63">
        <w:rPr>
          <w:color w:val="000000" w:themeColor="text1"/>
          <w:sz w:val="24"/>
          <w:szCs w:val="24"/>
        </w:rPr>
        <w:t xml:space="preserve"> </w:t>
      </w:r>
      <w:r w:rsidR="00D35B5E" w:rsidRPr="005C6C63">
        <w:rPr>
          <w:color w:val="000000" w:themeColor="text1"/>
          <w:sz w:val="24"/>
          <w:szCs w:val="24"/>
        </w:rPr>
        <w:t>Craig</w:t>
      </w:r>
      <w:r w:rsidR="002204BD" w:rsidRPr="005C6C63">
        <w:rPr>
          <w:color w:val="000000" w:themeColor="text1"/>
          <w:sz w:val="24"/>
          <w:szCs w:val="24"/>
        </w:rPr>
        <w:t xml:space="preserve"> </w:t>
      </w:r>
      <w:r w:rsidR="00D35B5E" w:rsidRPr="005C6C63">
        <w:rPr>
          <w:color w:val="000000" w:themeColor="text1"/>
          <w:sz w:val="24"/>
          <w:szCs w:val="24"/>
        </w:rPr>
        <w:t>and</w:t>
      </w:r>
      <w:r w:rsidR="002204BD" w:rsidRPr="005C6C63">
        <w:rPr>
          <w:color w:val="000000" w:themeColor="text1"/>
          <w:sz w:val="24"/>
          <w:szCs w:val="24"/>
        </w:rPr>
        <w:t xml:space="preserve"> P</w:t>
      </w:r>
      <w:r w:rsidR="0063230D" w:rsidRPr="005C6C63">
        <w:rPr>
          <w:color w:val="000000" w:themeColor="text1"/>
          <w:sz w:val="24"/>
          <w:szCs w:val="24"/>
        </w:rPr>
        <w:t xml:space="preserve"> </w:t>
      </w:r>
      <w:r w:rsidR="00D35B5E" w:rsidRPr="005C6C63">
        <w:rPr>
          <w:color w:val="000000" w:themeColor="text1"/>
          <w:sz w:val="24"/>
          <w:szCs w:val="24"/>
        </w:rPr>
        <w:t>M</w:t>
      </w:r>
      <w:r w:rsidR="002204BD"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="00D35B5E" w:rsidRPr="005C6C63">
        <w:rPr>
          <w:color w:val="000000" w:themeColor="text1"/>
          <w:sz w:val="24"/>
          <w:szCs w:val="24"/>
        </w:rPr>
        <w:t>Barham</w:t>
      </w:r>
      <w:proofErr w:type="spellEnd"/>
      <w:r w:rsidR="0063230D" w:rsidRPr="005C6C63">
        <w:rPr>
          <w:color w:val="000000" w:themeColor="text1"/>
          <w:sz w:val="24"/>
          <w:szCs w:val="24"/>
        </w:rPr>
        <w:t>:</w:t>
      </w:r>
      <w:r w:rsidR="00352D59" w:rsidRPr="005C6C63">
        <w:rPr>
          <w:color w:val="000000" w:themeColor="text1"/>
          <w:sz w:val="24"/>
          <w:szCs w:val="24"/>
        </w:rPr>
        <w:t xml:space="preserve"> Attitudes of general practitioners in </w:t>
      </w:r>
      <w:proofErr w:type="spellStart"/>
      <w:r w:rsidR="00352D59" w:rsidRPr="005C6C63">
        <w:rPr>
          <w:color w:val="000000" w:themeColor="text1"/>
          <w:sz w:val="24"/>
          <w:szCs w:val="24"/>
        </w:rPr>
        <w:t>NewZealand</w:t>
      </w:r>
      <w:proofErr w:type="spellEnd"/>
      <w:r w:rsidR="00352D59" w:rsidRPr="005C6C63">
        <w:rPr>
          <w:color w:val="000000" w:themeColor="text1"/>
          <w:sz w:val="24"/>
          <w:szCs w:val="24"/>
        </w:rPr>
        <w:t xml:space="preserve"> to pharmaceutical representatives</w:t>
      </w:r>
      <w:r w:rsidR="00ED78BB" w:rsidRPr="005C6C63">
        <w:rPr>
          <w:color w:val="000000" w:themeColor="text1"/>
          <w:sz w:val="24"/>
          <w:szCs w:val="24"/>
        </w:rPr>
        <w:t>, British</w:t>
      </w:r>
      <w:r w:rsidR="00626321" w:rsidRPr="005C6C63">
        <w:rPr>
          <w:color w:val="000000" w:themeColor="text1"/>
          <w:sz w:val="24"/>
          <w:szCs w:val="24"/>
        </w:rPr>
        <w:t xml:space="preserve"> j</w:t>
      </w:r>
      <w:r w:rsidR="00ED78BB" w:rsidRPr="005C6C63">
        <w:rPr>
          <w:color w:val="000000" w:themeColor="text1"/>
          <w:sz w:val="24"/>
          <w:szCs w:val="24"/>
        </w:rPr>
        <w:t>ournal</w:t>
      </w:r>
      <w:r w:rsidR="00626321" w:rsidRPr="005C6C63">
        <w:rPr>
          <w:color w:val="000000" w:themeColor="text1"/>
          <w:sz w:val="24"/>
          <w:szCs w:val="24"/>
        </w:rPr>
        <w:t xml:space="preserve"> o</w:t>
      </w:r>
      <w:r w:rsidR="00ED78BB" w:rsidRPr="005C6C63">
        <w:rPr>
          <w:color w:val="000000" w:themeColor="text1"/>
          <w:sz w:val="24"/>
          <w:szCs w:val="24"/>
        </w:rPr>
        <w:t>f</w:t>
      </w:r>
      <w:r w:rsidR="00626321" w:rsidRPr="005C6C63">
        <w:rPr>
          <w:color w:val="000000" w:themeColor="text1"/>
          <w:sz w:val="24"/>
          <w:szCs w:val="24"/>
        </w:rPr>
        <w:t xml:space="preserve"> </w:t>
      </w:r>
      <w:r w:rsidR="00ED78BB" w:rsidRPr="005C6C63">
        <w:rPr>
          <w:color w:val="000000" w:themeColor="text1"/>
          <w:sz w:val="24"/>
          <w:szCs w:val="24"/>
        </w:rPr>
        <w:t>General</w:t>
      </w:r>
      <w:r w:rsidR="00626321" w:rsidRPr="005C6C63">
        <w:rPr>
          <w:color w:val="000000" w:themeColor="text1"/>
          <w:sz w:val="24"/>
          <w:szCs w:val="24"/>
        </w:rPr>
        <w:t xml:space="preserve"> </w:t>
      </w:r>
      <w:r w:rsidR="00ED78BB" w:rsidRPr="005C6C63">
        <w:rPr>
          <w:color w:val="000000" w:themeColor="text1"/>
          <w:sz w:val="24"/>
          <w:szCs w:val="24"/>
        </w:rPr>
        <w:t>Practice,1994</w:t>
      </w:r>
      <w:r w:rsidR="00626321" w:rsidRPr="005C6C63">
        <w:rPr>
          <w:color w:val="000000" w:themeColor="text1"/>
          <w:sz w:val="24"/>
          <w:szCs w:val="24"/>
        </w:rPr>
        <w:t>.</w:t>
      </w:r>
    </w:p>
    <w:p w14:paraId="6E2B9B13" w14:textId="77777777" w:rsidR="005C5915" w:rsidRPr="005C6C63" w:rsidRDefault="00E96B9B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C6C63">
        <w:rPr>
          <w:color w:val="000000" w:themeColor="text1"/>
          <w:sz w:val="24"/>
          <w:szCs w:val="24"/>
        </w:rPr>
        <w:t>Micheline</w:t>
      </w:r>
      <w:proofErr w:type="spellEnd"/>
      <w:r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Pr="005C6C63">
        <w:rPr>
          <w:color w:val="000000" w:themeColor="text1"/>
          <w:sz w:val="24"/>
          <w:szCs w:val="24"/>
        </w:rPr>
        <w:t>Khazzaka</w:t>
      </w:r>
      <w:proofErr w:type="spellEnd"/>
      <w:r w:rsidRPr="005C6C63">
        <w:rPr>
          <w:color w:val="000000" w:themeColor="text1"/>
          <w:sz w:val="24"/>
          <w:szCs w:val="24"/>
        </w:rPr>
        <w:t xml:space="preserve">: </w:t>
      </w:r>
      <w:r w:rsidR="006434B6" w:rsidRPr="005C6C63">
        <w:rPr>
          <w:color w:val="000000" w:themeColor="text1"/>
          <w:sz w:val="24"/>
          <w:szCs w:val="24"/>
        </w:rPr>
        <w:t>Pharmaceutical marketing strategies’ influence on physicians' prescribing pattern in Lebanon: ethics, gifts, and samples,</w:t>
      </w:r>
      <w:r w:rsidR="00423FAD" w:rsidRPr="005C6C63">
        <w:rPr>
          <w:color w:val="000000" w:themeColor="text1"/>
          <w:sz w:val="24"/>
          <w:szCs w:val="24"/>
        </w:rPr>
        <w:t xml:space="preserve"> BMC Health Services Research, 2019.</w:t>
      </w:r>
    </w:p>
    <w:p w14:paraId="19E90830" w14:textId="77777777" w:rsidR="005C5915" w:rsidRPr="005C6C63" w:rsidRDefault="00890CA9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C6C63">
        <w:rPr>
          <w:color w:val="000000" w:themeColor="text1"/>
          <w:sz w:val="24"/>
          <w:szCs w:val="24"/>
        </w:rPr>
        <w:t>Dhulfiqar</w:t>
      </w:r>
      <w:proofErr w:type="spellEnd"/>
      <w:r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Pr="005C6C63">
        <w:rPr>
          <w:color w:val="000000" w:themeColor="text1"/>
          <w:sz w:val="24"/>
          <w:szCs w:val="24"/>
        </w:rPr>
        <w:t>Alhilali</w:t>
      </w:r>
      <w:proofErr w:type="spellEnd"/>
      <w:r w:rsidR="00DE3D3D" w:rsidRPr="005C6C63">
        <w:rPr>
          <w:color w:val="000000" w:themeColor="text1"/>
          <w:sz w:val="24"/>
          <w:szCs w:val="24"/>
        </w:rPr>
        <w:t xml:space="preserve"> and</w:t>
      </w:r>
      <w:r w:rsidR="009863BC"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="009863BC" w:rsidRPr="005C6C63">
        <w:rPr>
          <w:color w:val="000000" w:themeColor="text1"/>
          <w:sz w:val="24"/>
          <w:szCs w:val="24"/>
        </w:rPr>
        <w:t>Ehab</w:t>
      </w:r>
      <w:proofErr w:type="spellEnd"/>
      <w:r w:rsidR="009863BC"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="009863BC" w:rsidRPr="005C6C63">
        <w:rPr>
          <w:color w:val="000000" w:themeColor="text1"/>
          <w:sz w:val="24"/>
          <w:szCs w:val="24"/>
        </w:rPr>
        <w:t>Mudher</w:t>
      </w:r>
      <w:proofErr w:type="spellEnd"/>
      <w:r w:rsidR="009863BC"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="009863BC" w:rsidRPr="005C6C63">
        <w:rPr>
          <w:color w:val="000000" w:themeColor="text1"/>
          <w:sz w:val="24"/>
          <w:szCs w:val="24"/>
        </w:rPr>
        <w:t>Mikhael</w:t>
      </w:r>
      <w:proofErr w:type="spellEnd"/>
      <w:r w:rsidR="00C94662" w:rsidRPr="005C6C63">
        <w:rPr>
          <w:color w:val="000000" w:themeColor="text1"/>
          <w:sz w:val="24"/>
          <w:szCs w:val="24"/>
        </w:rPr>
        <w:t xml:space="preserve">: </w:t>
      </w:r>
      <w:r w:rsidR="00DD3378" w:rsidRPr="005C6C63">
        <w:rPr>
          <w:color w:val="000000" w:themeColor="text1"/>
          <w:sz w:val="24"/>
          <w:szCs w:val="24"/>
        </w:rPr>
        <w:t xml:space="preserve">Gift Acceptance and Its Effect on Prescribing Behavior among Iraqi Specialist Physicians, </w:t>
      </w:r>
      <w:r w:rsidR="003C61F7" w:rsidRPr="005C6C63">
        <w:rPr>
          <w:color w:val="000000" w:themeColor="text1"/>
          <w:sz w:val="24"/>
          <w:szCs w:val="24"/>
        </w:rPr>
        <w:t xml:space="preserve">Published Online  June  2014 in  </w:t>
      </w:r>
      <w:proofErr w:type="spellStart"/>
      <w:r w:rsidR="003C61F7" w:rsidRPr="005C6C63">
        <w:rPr>
          <w:color w:val="000000" w:themeColor="text1"/>
          <w:sz w:val="24"/>
          <w:szCs w:val="24"/>
        </w:rPr>
        <w:t>SciRes</w:t>
      </w:r>
      <w:proofErr w:type="spellEnd"/>
      <w:r w:rsidR="003C61F7" w:rsidRPr="005C6C63">
        <w:rPr>
          <w:color w:val="000000" w:themeColor="text1"/>
          <w:sz w:val="24"/>
          <w:szCs w:val="24"/>
        </w:rPr>
        <w:t xml:space="preserve">.  </w:t>
      </w:r>
      <w:hyperlink r:id="rId5" w:history="1">
        <w:r w:rsidR="00E20030" w:rsidRPr="005C6C63">
          <w:rPr>
            <w:rStyle w:val="Hyperlink"/>
            <w:color w:val="000000" w:themeColor="text1"/>
            <w:sz w:val="24"/>
            <w:szCs w:val="24"/>
          </w:rPr>
          <w:t>http://www.scirp.org/journal/pp</w:t>
        </w:r>
      </w:hyperlink>
      <w:r w:rsidR="00E20030" w:rsidRPr="005C6C63">
        <w:rPr>
          <w:color w:val="000000" w:themeColor="text1"/>
          <w:sz w:val="24"/>
          <w:szCs w:val="24"/>
        </w:rPr>
        <w:t>, 2014.</w:t>
      </w:r>
    </w:p>
    <w:p w14:paraId="1BEBDCA7" w14:textId="77777777" w:rsidR="005C5915" w:rsidRPr="005C6C63" w:rsidRDefault="005C5915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>Fah</w:t>
      </w:r>
      <w:r w:rsidR="004E3BEF" w:rsidRPr="005C6C63">
        <w:rPr>
          <w:color w:val="000000" w:themeColor="text1"/>
          <w:sz w:val="24"/>
          <w:szCs w:val="24"/>
        </w:rPr>
        <w:t xml:space="preserve">ad </w:t>
      </w:r>
      <w:proofErr w:type="spellStart"/>
      <w:r w:rsidR="004E3BEF" w:rsidRPr="005C6C63">
        <w:rPr>
          <w:color w:val="000000" w:themeColor="text1"/>
          <w:sz w:val="24"/>
          <w:szCs w:val="24"/>
        </w:rPr>
        <w:t>Alosaimi</w:t>
      </w:r>
      <w:proofErr w:type="spellEnd"/>
      <w:r w:rsidR="004E3BEF" w:rsidRPr="005C6C63">
        <w:rPr>
          <w:color w:val="000000" w:themeColor="text1"/>
          <w:sz w:val="24"/>
          <w:szCs w:val="24"/>
        </w:rPr>
        <w:t xml:space="preserve">, </w:t>
      </w:r>
      <w:proofErr w:type="spellStart"/>
      <w:r w:rsidR="006B3449" w:rsidRPr="005C6C63">
        <w:rPr>
          <w:color w:val="000000" w:themeColor="text1"/>
          <w:sz w:val="24"/>
          <w:szCs w:val="24"/>
        </w:rPr>
        <w:t>Abdulaziz</w:t>
      </w:r>
      <w:proofErr w:type="spellEnd"/>
      <w:r w:rsidR="006B3449"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="006B3449" w:rsidRPr="005C6C63">
        <w:rPr>
          <w:color w:val="000000" w:themeColor="text1"/>
          <w:sz w:val="24"/>
          <w:szCs w:val="24"/>
        </w:rPr>
        <w:t>Alkaabba</w:t>
      </w:r>
      <w:proofErr w:type="spellEnd"/>
      <w:r w:rsidR="006B3449" w:rsidRPr="005C6C63">
        <w:rPr>
          <w:color w:val="000000" w:themeColor="text1"/>
          <w:sz w:val="24"/>
          <w:szCs w:val="24"/>
        </w:rPr>
        <w:t xml:space="preserve">, </w:t>
      </w:r>
      <w:r w:rsidR="0063258B" w:rsidRPr="005C6C63">
        <w:rPr>
          <w:color w:val="000000" w:themeColor="text1"/>
          <w:sz w:val="24"/>
          <w:szCs w:val="24"/>
        </w:rPr>
        <w:t xml:space="preserve">Mahdi </w:t>
      </w:r>
      <w:proofErr w:type="spellStart"/>
      <w:r w:rsidR="0063258B" w:rsidRPr="005C6C63">
        <w:rPr>
          <w:color w:val="000000" w:themeColor="text1"/>
          <w:sz w:val="24"/>
          <w:szCs w:val="24"/>
        </w:rPr>
        <w:t>Qadi</w:t>
      </w:r>
      <w:proofErr w:type="spellEnd"/>
      <w:r w:rsidR="0063258B" w:rsidRPr="005C6C63">
        <w:rPr>
          <w:color w:val="000000" w:themeColor="text1"/>
          <w:sz w:val="24"/>
          <w:szCs w:val="24"/>
        </w:rPr>
        <w:t xml:space="preserve"> and </w:t>
      </w:r>
      <w:r w:rsidR="00F57210" w:rsidRPr="005C6C63">
        <w:rPr>
          <w:color w:val="000000" w:themeColor="text1"/>
          <w:sz w:val="24"/>
          <w:szCs w:val="24"/>
        </w:rPr>
        <w:t xml:space="preserve">Abdullah </w:t>
      </w:r>
      <w:proofErr w:type="spellStart"/>
      <w:r w:rsidR="00F57210" w:rsidRPr="005C6C63">
        <w:rPr>
          <w:color w:val="000000" w:themeColor="text1"/>
          <w:sz w:val="24"/>
          <w:szCs w:val="24"/>
        </w:rPr>
        <w:t>Albahlal</w:t>
      </w:r>
      <w:proofErr w:type="spellEnd"/>
      <w:r w:rsidR="00F57210" w:rsidRPr="005C6C63">
        <w:rPr>
          <w:color w:val="000000" w:themeColor="text1"/>
          <w:sz w:val="24"/>
          <w:szCs w:val="24"/>
        </w:rPr>
        <w:t xml:space="preserve">: </w:t>
      </w:r>
      <w:r w:rsidR="00E9518A" w:rsidRPr="005C6C63">
        <w:rPr>
          <w:color w:val="000000" w:themeColor="text1"/>
          <w:sz w:val="24"/>
          <w:szCs w:val="24"/>
        </w:rPr>
        <w:t xml:space="preserve">Acceptance of pharmaceutical gifts: Variability by specialty and job rank in a Saudi healthcare setting, </w:t>
      </w:r>
      <w:r w:rsidR="00015D3F" w:rsidRPr="005C6C63">
        <w:rPr>
          <w:color w:val="000000" w:themeColor="text1"/>
          <w:sz w:val="24"/>
          <w:szCs w:val="24"/>
        </w:rPr>
        <w:t>Saudi medical journal, 2013.</w:t>
      </w:r>
    </w:p>
    <w:p w14:paraId="427CA385" w14:textId="77777777" w:rsidR="005C5915" w:rsidRPr="005C6C63" w:rsidRDefault="00880347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r w:rsidRPr="005C6C63">
        <w:rPr>
          <w:color w:val="000000" w:themeColor="text1"/>
          <w:sz w:val="24"/>
          <w:szCs w:val="24"/>
        </w:rPr>
        <w:t xml:space="preserve">Deborah </w:t>
      </w:r>
      <w:proofErr w:type="spellStart"/>
      <w:r w:rsidRPr="005C6C63">
        <w:rPr>
          <w:color w:val="000000" w:themeColor="text1"/>
          <w:sz w:val="24"/>
          <w:szCs w:val="24"/>
        </w:rPr>
        <w:t>Korenstein</w:t>
      </w:r>
      <w:proofErr w:type="spellEnd"/>
      <w:r w:rsidRPr="005C6C63">
        <w:rPr>
          <w:color w:val="000000" w:themeColor="text1"/>
          <w:sz w:val="24"/>
          <w:szCs w:val="24"/>
        </w:rPr>
        <w:t xml:space="preserve">, </w:t>
      </w:r>
      <w:proofErr w:type="spellStart"/>
      <w:r w:rsidRPr="005C6C63">
        <w:rPr>
          <w:color w:val="000000" w:themeColor="text1"/>
          <w:sz w:val="24"/>
          <w:szCs w:val="24"/>
        </w:rPr>
        <w:t>Salomeh</w:t>
      </w:r>
      <w:proofErr w:type="spellEnd"/>
      <w:r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Pr="005C6C63">
        <w:rPr>
          <w:color w:val="000000" w:themeColor="text1"/>
          <w:sz w:val="24"/>
          <w:szCs w:val="24"/>
        </w:rPr>
        <w:t>Keyhani</w:t>
      </w:r>
      <w:proofErr w:type="spellEnd"/>
      <w:r w:rsidRPr="005C6C63">
        <w:rPr>
          <w:color w:val="000000" w:themeColor="text1"/>
          <w:sz w:val="24"/>
          <w:szCs w:val="24"/>
        </w:rPr>
        <w:t>, Joseph S. Ross</w:t>
      </w:r>
      <w:r w:rsidR="00B178FD" w:rsidRPr="005C6C63">
        <w:rPr>
          <w:color w:val="000000" w:themeColor="text1"/>
          <w:sz w:val="24"/>
          <w:szCs w:val="24"/>
        </w:rPr>
        <w:t xml:space="preserve">: </w:t>
      </w:r>
      <w:r w:rsidR="00592510" w:rsidRPr="005C6C63">
        <w:rPr>
          <w:color w:val="000000" w:themeColor="text1"/>
          <w:sz w:val="24"/>
          <w:szCs w:val="24"/>
        </w:rPr>
        <w:t>Physician Attitudes Toward Industry,</w:t>
      </w:r>
      <w:r w:rsidR="00A52E10" w:rsidRPr="005C6C63">
        <w:rPr>
          <w:color w:val="000000" w:themeColor="text1"/>
          <w:sz w:val="24"/>
          <w:szCs w:val="24"/>
        </w:rPr>
        <w:t xml:space="preserve"> </w:t>
      </w:r>
      <w:r w:rsidR="0059255D" w:rsidRPr="005C6C63">
        <w:rPr>
          <w:color w:val="000000" w:themeColor="text1"/>
          <w:sz w:val="24"/>
          <w:szCs w:val="24"/>
        </w:rPr>
        <w:t>American</w:t>
      </w:r>
      <w:r w:rsidR="00A52E10" w:rsidRPr="005C6C63">
        <w:rPr>
          <w:color w:val="000000" w:themeColor="text1"/>
          <w:sz w:val="24"/>
          <w:szCs w:val="24"/>
        </w:rPr>
        <w:t xml:space="preserve"> M</w:t>
      </w:r>
      <w:r w:rsidR="0059255D" w:rsidRPr="005C6C63">
        <w:rPr>
          <w:color w:val="000000" w:themeColor="text1"/>
          <w:sz w:val="24"/>
          <w:szCs w:val="24"/>
        </w:rPr>
        <w:t>edical</w:t>
      </w:r>
      <w:r w:rsidR="00A52E10" w:rsidRPr="005C6C63">
        <w:rPr>
          <w:color w:val="000000" w:themeColor="text1"/>
          <w:sz w:val="24"/>
          <w:szCs w:val="24"/>
        </w:rPr>
        <w:t xml:space="preserve"> </w:t>
      </w:r>
      <w:r w:rsidR="0059255D" w:rsidRPr="005C6C63">
        <w:rPr>
          <w:color w:val="000000" w:themeColor="text1"/>
          <w:sz w:val="24"/>
          <w:szCs w:val="24"/>
        </w:rPr>
        <w:t>Association</w:t>
      </w:r>
      <w:r w:rsidR="00A52E10" w:rsidRPr="005C6C63">
        <w:rPr>
          <w:color w:val="000000" w:themeColor="text1"/>
          <w:sz w:val="24"/>
          <w:szCs w:val="24"/>
        </w:rPr>
        <w:t>, 2010.</w:t>
      </w:r>
    </w:p>
    <w:p w14:paraId="429A0FA4" w14:textId="77777777" w:rsidR="00BF1ED3" w:rsidRPr="005C6C63" w:rsidRDefault="005C5915" w:rsidP="005C6C6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C6C63">
        <w:rPr>
          <w:color w:val="000000" w:themeColor="text1"/>
          <w:sz w:val="24"/>
          <w:szCs w:val="24"/>
        </w:rPr>
        <w:t>D</w:t>
      </w:r>
      <w:r w:rsidR="00DC3892" w:rsidRPr="005C6C63">
        <w:rPr>
          <w:color w:val="000000" w:themeColor="text1"/>
          <w:sz w:val="24"/>
          <w:szCs w:val="24"/>
        </w:rPr>
        <w:t>e</w:t>
      </w:r>
      <w:r w:rsidR="005F712A" w:rsidRPr="005C6C63">
        <w:rPr>
          <w:color w:val="000000" w:themeColor="text1"/>
          <w:sz w:val="24"/>
          <w:szCs w:val="24"/>
        </w:rPr>
        <w:t>Jong</w:t>
      </w:r>
      <w:proofErr w:type="spellEnd"/>
      <w:r w:rsidR="00DC3892" w:rsidRPr="005C6C63">
        <w:rPr>
          <w:color w:val="000000" w:themeColor="text1"/>
          <w:sz w:val="24"/>
          <w:szCs w:val="24"/>
        </w:rPr>
        <w:t xml:space="preserve"> </w:t>
      </w:r>
      <w:r w:rsidR="005F712A" w:rsidRPr="005C6C63">
        <w:rPr>
          <w:color w:val="000000" w:themeColor="text1"/>
          <w:sz w:val="24"/>
          <w:szCs w:val="24"/>
        </w:rPr>
        <w:t>C,</w:t>
      </w:r>
      <w:r w:rsidR="00DC3892" w:rsidRPr="005C6C63">
        <w:rPr>
          <w:color w:val="000000" w:themeColor="text1"/>
          <w:sz w:val="24"/>
          <w:szCs w:val="24"/>
        </w:rPr>
        <w:t xml:space="preserve"> Aguilar T</w:t>
      </w:r>
      <w:r w:rsidR="005F712A" w:rsidRPr="005C6C63">
        <w:rPr>
          <w:color w:val="000000" w:themeColor="text1"/>
          <w:sz w:val="24"/>
          <w:szCs w:val="24"/>
        </w:rPr>
        <w:t>,</w:t>
      </w:r>
      <w:r w:rsidR="00DC3892" w:rsidRPr="005C6C63">
        <w:rPr>
          <w:color w:val="000000" w:themeColor="text1"/>
          <w:sz w:val="24"/>
          <w:szCs w:val="24"/>
        </w:rPr>
        <w:t xml:space="preserve"> </w:t>
      </w:r>
      <w:r w:rsidR="005F712A" w:rsidRPr="005C6C63">
        <w:rPr>
          <w:color w:val="000000" w:themeColor="text1"/>
          <w:sz w:val="24"/>
          <w:szCs w:val="24"/>
        </w:rPr>
        <w:t>Tseng</w:t>
      </w:r>
      <w:r w:rsidR="00DC3892" w:rsidRPr="005C6C63">
        <w:rPr>
          <w:color w:val="000000" w:themeColor="text1"/>
          <w:sz w:val="24"/>
          <w:szCs w:val="24"/>
        </w:rPr>
        <w:t xml:space="preserve"> C </w:t>
      </w:r>
      <w:proofErr w:type="spellStart"/>
      <w:r w:rsidR="00DC3892" w:rsidRPr="005C6C63">
        <w:rPr>
          <w:color w:val="000000" w:themeColor="text1"/>
          <w:sz w:val="24"/>
          <w:szCs w:val="24"/>
        </w:rPr>
        <w:t>W</w:t>
      </w:r>
      <w:r w:rsidR="005F712A" w:rsidRPr="005C6C63">
        <w:rPr>
          <w:color w:val="000000" w:themeColor="text1"/>
          <w:sz w:val="24"/>
          <w:szCs w:val="24"/>
        </w:rPr>
        <w:t>,Lin</w:t>
      </w:r>
      <w:proofErr w:type="spellEnd"/>
      <w:r w:rsidR="00DC3892" w:rsidRPr="005C6C63">
        <w:rPr>
          <w:color w:val="000000" w:themeColor="text1"/>
          <w:sz w:val="24"/>
          <w:szCs w:val="24"/>
        </w:rPr>
        <w:t xml:space="preserve"> </w:t>
      </w:r>
      <w:r w:rsidR="005F712A" w:rsidRPr="005C6C63">
        <w:rPr>
          <w:color w:val="000000" w:themeColor="text1"/>
          <w:sz w:val="24"/>
          <w:szCs w:val="24"/>
        </w:rPr>
        <w:t>G</w:t>
      </w:r>
      <w:r w:rsidR="00DC3892" w:rsidRPr="005C6C63">
        <w:rPr>
          <w:color w:val="000000" w:themeColor="text1"/>
          <w:sz w:val="24"/>
          <w:szCs w:val="24"/>
        </w:rPr>
        <w:t xml:space="preserve"> </w:t>
      </w:r>
      <w:proofErr w:type="spellStart"/>
      <w:r w:rsidR="00DC3892" w:rsidRPr="005C6C63">
        <w:rPr>
          <w:color w:val="000000" w:themeColor="text1"/>
          <w:sz w:val="24"/>
          <w:szCs w:val="24"/>
        </w:rPr>
        <w:t>A</w:t>
      </w:r>
      <w:r w:rsidR="005F712A" w:rsidRPr="005C6C63">
        <w:rPr>
          <w:color w:val="000000" w:themeColor="text1"/>
          <w:sz w:val="24"/>
          <w:szCs w:val="24"/>
        </w:rPr>
        <w:t>,Boscardin</w:t>
      </w:r>
      <w:proofErr w:type="spellEnd"/>
      <w:r w:rsidR="00DC3892" w:rsidRPr="005C6C63">
        <w:rPr>
          <w:color w:val="000000" w:themeColor="text1"/>
          <w:sz w:val="24"/>
          <w:szCs w:val="24"/>
        </w:rPr>
        <w:t xml:space="preserve"> </w:t>
      </w:r>
      <w:r w:rsidR="005F712A" w:rsidRPr="005C6C63">
        <w:rPr>
          <w:color w:val="000000" w:themeColor="text1"/>
          <w:sz w:val="24"/>
          <w:szCs w:val="24"/>
        </w:rPr>
        <w:t>W</w:t>
      </w:r>
      <w:r w:rsidR="00DC3892" w:rsidRPr="005C6C63">
        <w:rPr>
          <w:color w:val="000000" w:themeColor="text1"/>
          <w:sz w:val="24"/>
          <w:szCs w:val="24"/>
        </w:rPr>
        <w:t xml:space="preserve"> J and Dudley </w:t>
      </w:r>
      <w:r w:rsidR="005F712A" w:rsidRPr="005C6C63">
        <w:rPr>
          <w:color w:val="000000" w:themeColor="text1"/>
          <w:sz w:val="24"/>
          <w:szCs w:val="24"/>
        </w:rPr>
        <w:t>R</w:t>
      </w:r>
      <w:r w:rsidR="00DC3892" w:rsidRPr="005C6C63">
        <w:rPr>
          <w:color w:val="000000" w:themeColor="text1"/>
          <w:sz w:val="24"/>
          <w:szCs w:val="24"/>
        </w:rPr>
        <w:t xml:space="preserve"> </w:t>
      </w:r>
      <w:r w:rsidR="005F712A" w:rsidRPr="005C6C63">
        <w:rPr>
          <w:color w:val="000000" w:themeColor="text1"/>
          <w:sz w:val="24"/>
          <w:szCs w:val="24"/>
        </w:rPr>
        <w:t>A</w:t>
      </w:r>
      <w:r w:rsidR="00DC3892" w:rsidRPr="005C6C63">
        <w:rPr>
          <w:color w:val="000000" w:themeColor="text1"/>
          <w:sz w:val="24"/>
          <w:szCs w:val="24"/>
        </w:rPr>
        <w:t xml:space="preserve">: </w:t>
      </w:r>
      <w:r w:rsidR="005F712A" w:rsidRPr="005C6C63">
        <w:rPr>
          <w:color w:val="000000" w:themeColor="text1"/>
          <w:sz w:val="24"/>
          <w:szCs w:val="24"/>
        </w:rPr>
        <w:t>Physician</w:t>
      </w:r>
      <w:r w:rsidR="0093250B" w:rsidRPr="005C6C63">
        <w:rPr>
          <w:color w:val="000000" w:themeColor="text1"/>
          <w:sz w:val="24"/>
          <w:szCs w:val="24"/>
        </w:rPr>
        <w:t xml:space="preserve"> </w:t>
      </w:r>
      <w:r w:rsidR="005F712A" w:rsidRPr="005C6C63">
        <w:rPr>
          <w:color w:val="000000" w:themeColor="text1"/>
          <w:sz w:val="24"/>
          <w:szCs w:val="24"/>
        </w:rPr>
        <w:t>Prescribing Patterns for Medicare Beneficiaries</w:t>
      </w:r>
      <w:r w:rsidR="0093250B" w:rsidRPr="005C6C63">
        <w:rPr>
          <w:color w:val="000000" w:themeColor="text1"/>
          <w:sz w:val="24"/>
          <w:szCs w:val="24"/>
        </w:rPr>
        <w:t xml:space="preserve">, </w:t>
      </w:r>
      <w:r w:rsidR="005F712A" w:rsidRPr="005C6C63">
        <w:rPr>
          <w:color w:val="000000" w:themeColor="text1"/>
          <w:sz w:val="24"/>
          <w:szCs w:val="24"/>
        </w:rPr>
        <w:t>JAMA Intern Med.</w:t>
      </w:r>
      <w:r w:rsidR="0093250B" w:rsidRPr="005C6C63">
        <w:rPr>
          <w:color w:val="000000" w:themeColor="text1"/>
          <w:sz w:val="24"/>
          <w:szCs w:val="24"/>
        </w:rPr>
        <w:t>,</w:t>
      </w:r>
      <w:r w:rsidR="005F712A" w:rsidRPr="005C6C63">
        <w:rPr>
          <w:color w:val="000000" w:themeColor="text1"/>
          <w:sz w:val="24"/>
          <w:szCs w:val="24"/>
        </w:rPr>
        <w:t xml:space="preserve"> 201</w:t>
      </w:r>
      <w:r w:rsidR="0093250B" w:rsidRPr="005C6C63">
        <w:rPr>
          <w:color w:val="000000" w:themeColor="text1"/>
          <w:sz w:val="24"/>
          <w:szCs w:val="24"/>
        </w:rPr>
        <w:t>6.</w:t>
      </w:r>
    </w:p>
    <w:sectPr w:rsidR="00BF1ED3" w:rsidRPr="005C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2801"/>
    <w:multiLevelType w:val="hybridMultilevel"/>
    <w:tmpl w:val="CDD603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57FB"/>
    <w:multiLevelType w:val="hybridMultilevel"/>
    <w:tmpl w:val="132E15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47FE"/>
    <w:multiLevelType w:val="hybridMultilevel"/>
    <w:tmpl w:val="1EEA68EE"/>
    <w:lvl w:ilvl="0" w:tplc="FFFFFFFF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374FB6"/>
    <w:multiLevelType w:val="hybridMultilevel"/>
    <w:tmpl w:val="7BC8246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6226AF"/>
    <w:multiLevelType w:val="hybridMultilevel"/>
    <w:tmpl w:val="637882D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B4"/>
    <w:rsid w:val="000041A1"/>
    <w:rsid w:val="00004742"/>
    <w:rsid w:val="00004C68"/>
    <w:rsid w:val="000057E4"/>
    <w:rsid w:val="00010D6B"/>
    <w:rsid w:val="000141B3"/>
    <w:rsid w:val="00014878"/>
    <w:rsid w:val="00015D3F"/>
    <w:rsid w:val="00023714"/>
    <w:rsid w:val="0002389E"/>
    <w:rsid w:val="00027167"/>
    <w:rsid w:val="00027BAF"/>
    <w:rsid w:val="00027C08"/>
    <w:rsid w:val="00031B0A"/>
    <w:rsid w:val="00033AE5"/>
    <w:rsid w:val="00035ACF"/>
    <w:rsid w:val="0003728C"/>
    <w:rsid w:val="000375FF"/>
    <w:rsid w:val="000455B2"/>
    <w:rsid w:val="00045AEB"/>
    <w:rsid w:val="00045CF1"/>
    <w:rsid w:val="00047A14"/>
    <w:rsid w:val="00051D8A"/>
    <w:rsid w:val="0005273D"/>
    <w:rsid w:val="0005280C"/>
    <w:rsid w:val="00052C19"/>
    <w:rsid w:val="00054C9B"/>
    <w:rsid w:val="000624DF"/>
    <w:rsid w:val="00066244"/>
    <w:rsid w:val="000674D1"/>
    <w:rsid w:val="0007096A"/>
    <w:rsid w:val="00071968"/>
    <w:rsid w:val="0007298D"/>
    <w:rsid w:val="00075182"/>
    <w:rsid w:val="00082B33"/>
    <w:rsid w:val="0008767F"/>
    <w:rsid w:val="000876D2"/>
    <w:rsid w:val="0008773A"/>
    <w:rsid w:val="00091C5F"/>
    <w:rsid w:val="00092CAD"/>
    <w:rsid w:val="00094087"/>
    <w:rsid w:val="000972A7"/>
    <w:rsid w:val="000974C8"/>
    <w:rsid w:val="000A359E"/>
    <w:rsid w:val="000A4077"/>
    <w:rsid w:val="000A40DB"/>
    <w:rsid w:val="000A4A21"/>
    <w:rsid w:val="000B16E3"/>
    <w:rsid w:val="000B186B"/>
    <w:rsid w:val="000B24A2"/>
    <w:rsid w:val="000B5628"/>
    <w:rsid w:val="000B5993"/>
    <w:rsid w:val="000C07DA"/>
    <w:rsid w:val="000C1265"/>
    <w:rsid w:val="000C4304"/>
    <w:rsid w:val="000C5733"/>
    <w:rsid w:val="000D00F0"/>
    <w:rsid w:val="000D5DF1"/>
    <w:rsid w:val="000D665D"/>
    <w:rsid w:val="000D7AC4"/>
    <w:rsid w:val="000D7E9C"/>
    <w:rsid w:val="000E0531"/>
    <w:rsid w:val="000E2F8A"/>
    <w:rsid w:val="000E4CCF"/>
    <w:rsid w:val="000F25EB"/>
    <w:rsid w:val="000F30BA"/>
    <w:rsid w:val="000F7149"/>
    <w:rsid w:val="00102402"/>
    <w:rsid w:val="00105112"/>
    <w:rsid w:val="001115D6"/>
    <w:rsid w:val="001145B6"/>
    <w:rsid w:val="00120AF4"/>
    <w:rsid w:val="00122A52"/>
    <w:rsid w:val="00124E0B"/>
    <w:rsid w:val="00126584"/>
    <w:rsid w:val="00131F8C"/>
    <w:rsid w:val="00134772"/>
    <w:rsid w:val="00134C3E"/>
    <w:rsid w:val="001353BB"/>
    <w:rsid w:val="00135C73"/>
    <w:rsid w:val="00136523"/>
    <w:rsid w:val="00137123"/>
    <w:rsid w:val="001374E1"/>
    <w:rsid w:val="00145551"/>
    <w:rsid w:val="00145977"/>
    <w:rsid w:val="00145AF3"/>
    <w:rsid w:val="00146D1B"/>
    <w:rsid w:val="0015001F"/>
    <w:rsid w:val="00151C79"/>
    <w:rsid w:val="00154B65"/>
    <w:rsid w:val="00156CDF"/>
    <w:rsid w:val="00160D01"/>
    <w:rsid w:val="00161E07"/>
    <w:rsid w:val="0016289C"/>
    <w:rsid w:val="00166022"/>
    <w:rsid w:val="00175D25"/>
    <w:rsid w:val="00185B7E"/>
    <w:rsid w:val="00191302"/>
    <w:rsid w:val="0019241E"/>
    <w:rsid w:val="00194331"/>
    <w:rsid w:val="001A18B8"/>
    <w:rsid w:val="001A38F4"/>
    <w:rsid w:val="001A6183"/>
    <w:rsid w:val="001B25E9"/>
    <w:rsid w:val="001B57EA"/>
    <w:rsid w:val="001B664A"/>
    <w:rsid w:val="001C24D3"/>
    <w:rsid w:val="001C2CCD"/>
    <w:rsid w:val="001C37BC"/>
    <w:rsid w:val="001C6E7C"/>
    <w:rsid w:val="001D2C37"/>
    <w:rsid w:val="001E1EF9"/>
    <w:rsid w:val="001E5AF0"/>
    <w:rsid w:val="001E5E54"/>
    <w:rsid w:val="001E7BEE"/>
    <w:rsid w:val="001F4B9C"/>
    <w:rsid w:val="0020538C"/>
    <w:rsid w:val="00210600"/>
    <w:rsid w:val="002143DD"/>
    <w:rsid w:val="0021704B"/>
    <w:rsid w:val="002204BD"/>
    <w:rsid w:val="002222D2"/>
    <w:rsid w:val="00223097"/>
    <w:rsid w:val="00223A4E"/>
    <w:rsid w:val="0022509C"/>
    <w:rsid w:val="002254F5"/>
    <w:rsid w:val="00225D10"/>
    <w:rsid w:val="00227328"/>
    <w:rsid w:val="002419AB"/>
    <w:rsid w:val="00244FE3"/>
    <w:rsid w:val="00245C1C"/>
    <w:rsid w:val="00251607"/>
    <w:rsid w:val="00256597"/>
    <w:rsid w:val="002568AD"/>
    <w:rsid w:val="0025761B"/>
    <w:rsid w:val="002627DD"/>
    <w:rsid w:val="002646E5"/>
    <w:rsid w:val="00266F26"/>
    <w:rsid w:val="00271F0C"/>
    <w:rsid w:val="002804E9"/>
    <w:rsid w:val="00282F56"/>
    <w:rsid w:val="0029135F"/>
    <w:rsid w:val="00291DFC"/>
    <w:rsid w:val="00292815"/>
    <w:rsid w:val="002B1948"/>
    <w:rsid w:val="002B2927"/>
    <w:rsid w:val="002B30F8"/>
    <w:rsid w:val="002B3721"/>
    <w:rsid w:val="002C3D70"/>
    <w:rsid w:val="002C40A1"/>
    <w:rsid w:val="002C4E11"/>
    <w:rsid w:val="002C50DF"/>
    <w:rsid w:val="002C5689"/>
    <w:rsid w:val="002C5722"/>
    <w:rsid w:val="002D1A32"/>
    <w:rsid w:val="002D358C"/>
    <w:rsid w:val="002D6329"/>
    <w:rsid w:val="002E0166"/>
    <w:rsid w:val="002E2529"/>
    <w:rsid w:val="002E3C1E"/>
    <w:rsid w:val="002E48EC"/>
    <w:rsid w:val="002F07E9"/>
    <w:rsid w:val="00303BC1"/>
    <w:rsid w:val="003139DE"/>
    <w:rsid w:val="0031552A"/>
    <w:rsid w:val="003166D0"/>
    <w:rsid w:val="00320E5D"/>
    <w:rsid w:val="003213F5"/>
    <w:rsid w:val="003219D9"/>
    <w:rsid w:val="00322620"/>
    <w:rsid w:val="00324EAB"/>
    <w:rsid w:val="00326972"/>
    <w:rsid w:val="00327582"/>
    <w:rsid w:val="00334B8D"/>
    <w:rsid w:val="00334D89"/>
    <w:rsid w:val="00346D59"/>
    <w:rsid w:val="00347A2D"/>
    <w:rsid w:val="00352D59"/>
    <w:rsid w:val="0035391E"/>
    <w:rsid w:val="00354802"/>
    <w:rsid w:val="0035788F"/>
    <w:rsid w:val="00363630"/>
    <w:rsid w:val="00365756"/>
    <w:rsid w:val="00366418"/>
    <w:rsid w:val="00366E85"/>
    <w:rsid w:val="00372AAD"/>
    <w:rsid w:val="00374A01"/>
    <w:rsid w:val="0037502D"/>
    <w:rsid w:val="00386029"/>
    <w:rsid w:val="00395085"/>
    <w:rsid w:val="003950E6"/>
    <w:rsid w:val="003A11C4"/>
    <w:rsid w:val="003A786B"/>
    <w:rsid w:val="003B124F"/>
    <w:rsid w:val="003B67D8"/>
    <w:rsid w:val="003B6D21"/>
    <w:rsid w:val="003C1311"/>
    <w:rsid w:val="003C1B4A"/>
    <w:rsid w:val="003C5AB4"/>
    <w:rsid w:val="003C61F7"/>
    <w:rsid w:val="003C7C19"/>
    <w:rsid w:val="003D07A9"/>
    <w:rsid w:val="003D07FF"/>
    <w:rsid w:val="003D1CA6"/>
    <w:rsid w:val="003D277E"/>
    <w:rsid w:val="003D3BE8"/>
    <w:rsid w:val="003D569B"/>
    <w:rsid w:val="003E211D"/>
    <w:rsid w:val="003E644D"/>
    <w:rsid w:val="003F4575"/>
    <w:rsid w:val="003F5B29"/>
    <w:rsid w:val="003F5C69"/>
    <w:rsid w:val="004041FB"/>
    <w:rsid w:val="004052FB"/>
    <w:rsid w:val="004108C5"/>
    <w:rsid w:val="00415392"/>
    <w:rsid w:val="00415B9C"/>
    <w:rsid w:val="0042054D"/>
    <w:rsid w:val="00423D06"/>
    <w:rsid w:val="00423FAD"/>
    <w:rsid w:val="004246CB"/>
    <w:rsid w:val="004268A4"/>
    <w:rsid w:val="00434441"/>
    <w:rsid w:val="004400DC"/>
    <w:rsid w:val="00440EE6"/>
    <w:rsid w:val="00441893"/>
    <w:rsid w:val="00443E2A"/>
    <w:rsid w:val="00452E37"/>
    <w:rsid w:val="00456C8C"/>
    <w:rsid w:val="00456E85"/>
    <w:rsid w:val="00461CD8"/>
    <w:rsid w:val="00462154"/>
    <w:rsid w:val="004655CC"/>
    <w:rsid w:val="0046561D"/>
    <w:rsid w:val="004663F3"/>
    <w:rsid w:val="0046790F"/>
    <w:rsid w:val="0047051B"/>
    <w:rsid w:val="00481477"/>
    <w:rsid w:val="00486363"/>
    <w:rsid w:val="0049232F"/>
    <w:rsid w:val="00495152"/>
    <w:rsid w:val="00497FE7"/>
    <w:rsid w:val="004A0031"/>
    <w:rsid w:val="004A2751"/>
    <w:rsid w:val="004A3148"/>
    <w:rsid w:val="004B51D0"/>
    <w:rsid w:val="004B63FF"/>
    <w:rsid w:val="004C3727"/>
    <w:rsid w:val="004C3947"/>
    <w:rsid w:val="004D0CD1"/>
    <w:rsid w:val="004D2393"/>
    <w:rsid w:val="004D2A2A"/>
    <w:rsid w:val="004E2E49"/>
    <w:rsid w:val="004E3BEF"/>
    <w:rsid w:val="004E4007"/>
    <w:rsid w:val="004E6EF2"/>
    <w:rsid w:val="004F11F5"/>
    <w:rsid w:val="004F149D"/>
    <w:rsid w:val="0050279E"/>
    <w:rsid w:val="00504C32"/>
    <w:rsid w:val="00506009"/>
    <w:rsid w:val="005068F7"/>
    <w:rsid w:val="0050746F"/>
    <w:rsid w:val="005079C9"/>
    <w:rsid w:val="005131CB"/>
    <w:rsid w:val="00516E5C"/>
    <w:rsid w:val="005202F6"/>
    <w:rsid w:val="00522E7E"/>
    <w:rsid w:val="00527422"/>
    <w:rsid w:val="00531AE4"/>
    <w:rsid w:val="005330A9"/>
    <w:rsid w:val="005336DC"/>
    <w:rsid w:val="005344A0"/>
    <w:rsid w:val="0053578F"/>
    <w:rsid w:val="00541EC7"/>
    <w:rsid w:val="00542668"/>
    <w:rsid w:val="00546DE8"/>
    <w:rsid w:val="00547876"/>
    <w:rsid w:val="005529D3"/>
    <w:rsid w:val="00555FAF"/>
    <w:rsid w:val="00556AD0"/>
    <w:rsid w:val="0056200B"/>
    <w:rsid w:val="00565338"/>
    <w:rsid w:val="00567C5B"/>
    <w:rsid w:val="00570689"/>
    <w:rsid w:val="00571186"/>
    <w:rsid w:val="005739B1"/>
    <w:rsid w:val="00577408"/>
    <w:rsid w:val="00580542"/>
    <w:rsid w:val="00580D76"/>
    <w:rsid w:val="0058304F"/>
    <w:rsid w:val="0059095E"/>
    <w:rsid w:val="00592510"/>
    <w:rsid w:val="0059255D"/>
    <w:rsid w:val="00596C5D"/>
    <w:rsid w:val="005A5D02"/>
    <w:rsid w:val="005B0770"/>
    <w:rsid w:val="005B1591"/>
    <w:rsid w:val="005B33EF"/>
    <w:rsid w:val="005C0976"/>
    <w:rsid w:val="005C18A3"/>
    <w:rsid w:val="005C3613"/>
    <w:rsid w:val="005C4641"/>
    <w:rsid w:val="005C5915"/>
    <w:rsid w:val="005C6C63"/>
    <w:rsid w:val="005D0A20"/>
    <w:rsid w:val="005D6903"/>
    <w:rsid w:val="005D71DB"/>
    <w:rsid w:val="005D76CF"/>
    <w:rsid w:val="005E488B"/>
    <w:rsid w:val="005E5F81"/>
    <w:rsid w:val="005E7762"/>
    <w:rsid w:val="005F3708"/>
    <w:rsid w:val="005F6770"/>
    <w:rsid w:val="005F712A"/>
    <w:rsid w:val="00600836"/>
    <w:rsid w:val="00604B9A"/>
    <w:rsid w:val="00611056"/>
    <w:rsid w:val="006123E4"/>
    <w:rsid w:val="00613B8B"/>
    <w:rsid w:val="00614657"/>
    <w:rsid w:val="00615898"/>
    <w:rsid w:val="00615CAD"/>
    <w:rsid w:val="00616AAB"/>
    <w:rsid w:val="00621FCF"/>
    <w:rsid w:val="00622301"/>
    <w:rsid w:val="00622416"/>
    <w:rsid w:val="00624737"/>
    <w:rsid w:val="00624B31"/>
    <w:rsid w:val="00624FEB"/>
    <w:rsid w:val="00626321"/>
    <w:rsid w:val="0063030C"/>
    <w:rsid w:val="0063230D"/>
    <w:rsid w:val="0063238C"/>
    <w:rsid w:val="0063258B"/>
    <w:rsid w:val="00634CA4"/>
    <w:rsid w:val="00641B1C"/>
    <w:rsid w:val="006434B6"/>
    <w:rsid w:val="00645D5C"/>
    <w:rsid w:val="00652359"/>
    <w:rsid w:val="00654E15"/>
    <w:rsid w:val="00656366"/>
    <w:rsid w:val="006578EA"/>
    <w:rsid w:val="006628CA"/>
    <w:rsid w:val="00670D3A"/>
    <w:rsid w:val="00674711"/>
    <w:rsid w:val="00683800"/>
    <w:rsid w:val="0068708F"/>
    <w:rsid w:val="006936BD"/>
    <w:rsid w:val="006944D5"/>
    <w:rsid w:val="00695D90"/>
    <w:rsid w:val="006A01AE"/>
    <w:rsid w:val="006A0498"/>
    <w:rsid w:val="006A0AB6"/>
    <w:rsid w:val="006A3729"/>
    <w:rsid w:val="006A4BD2"/>
    <w:rsid w:val="006B016E"/>
    <w:rsid w:val="006B3449"/>
    <w:rsid w:val="006B71EE"/>
    <w:rsid w:val="006C1BFF"/>
    <w:rsid w:val="006C4655"/>
    <w:rsid w:val="006C466A"/>
    <w:rsid w:val="006C4FB1"/>
    <w:rsid w:val="006C728F"/>
    <w:rsid w:val="006D3377"/>
    <w:rsid w:val="006D5017"/>
    <w:rsid w:val="006E3398"/>
    <w:rsid w:val="006F0226"/>
    <w:rsid w:val="006F04AF"/>
    <w:rsid w:val="006F41C5"/>
    <w:rsid w:val="00701E4D"/>
    <w:rsid w:val="00704448"/>
    <w:rsid w:val="00704917"/>
    <w:rsid w:val="0070637E"/>
    <w:rsid w:val="00707188"/>
    <w:rsid w:val="00710AAC"/>
    <w:rsid w:val="00713CE4"/>
    <w:rsid w:val="00722E63"/>
    <w:rsid w:val="00725E2C"/>
    <w:rsid w:val="007359CF"/>
    <w:rsid w:val="00735A5C"/>
    <w:rsid w:val="00736C45"/>
    <w:rsid w:val="00743065"/>
    <w:rsid w:val="00746FC9"/>
    <w:rsid w:val="00747A72"/>
    <w:rsid w:val="00752CC8"/>
    <w:rsid w:val="00753839"/>
    <w:rsid w:val="0075479C"/>
    <w:rsid w:val="00766343"/>
    <w:rsid w:val="00777937"/>
    <w:rsid w:val="00781659"/>
    <w:rsid w:val="00781FC3"/>
    <w:rsid w:val="007820A7"/>
    <w:rsid w:val="00783B84"/>
    <w:rsid w:val="00786F16"/>
    <w:rsid w:val="00787B29"/>
    <w:rsid w:val="00790D7A"/>
    <w:rsid w:val="00797946"/>
    <w:rsid w:val="007A148C"/>
    <w:rsid w:val="007A5741"/>
    <w:rsid w:val="007A6FA6"/>
    <w:rsid w:val="007B1D51"/>
    <w:rsid w:val="007B294A"/>
    <w:rsid w:val="007B5FED"/>
    <w:rsid w:val="007B6A12"/>
    <w:rsid w:val="007C0B8B"/>
    <w:rsid w:val="007C4AEB"/>
    <w:rsid w:val="007C4BC8"/>
    <w:rsid w:val="007C5B98"/>
    <w:rsid w:val="007D5EA3"/>
    <w:rsid w:val="007D690E"/>
    <w:rsid w:val="007E2AB9"/>
    <w:rsid w:val="007F08BF"/>
    <w:rsid w:val="00805AA5"/>
    <w:rsid w:val="00814647"/>
    <w:rsid w:val="0083220B"/>
    <w:rsid w:val="00833CC0"/>
    <w:rsid w:val="00837577"/>
    <w:rsid w:val="008420A9"/>
    <w:rsid w:val="00842151"/>
    <w:rsid w:val="0084648C"/>
    <w:rsid w:val="00850616"/>
    <w:rsid w:val="0085283B"/>
    <w:rsid w:val="00853478"/>
    <w:rsid w:val="00857BE0"/>
    <w:rsid w:val="008615D2"/>
    <w:rsid w:val="00861D4F"/>
    <w:rsid w:val="008626B2"/>
    <w:rsid w:val="00864C37"/>
    <w:rsid w:val="00864E3F"/>
    <w:rsid w:val="00870A47"/>
    <w:rsid w:val="00876C30"/>
    <w:rsid w:val="00880347"/>
    <w:rsid w:val="00884414"/>
    <w:rsid w:val="00887AAF"/>
    <w:rsid w:val="00890CA9"/>
    <w:rsid w:val="008919D3"/>
    <w:rsid w:val="00891D9D"/>
    <w:rsid w:val="00893E71"/>
    <w:rsid w:val="00896F12"/>
    <w:rsid w:val="00897C69"/>
    <w:rsid w:val="008A2638"/>
    <w:rsid w:val="008A33E4"/>
    <w:rsid w:val="008A3ADC"/>
    <w:rsid w:val="008A6157"/>
    <w:rsid w:val="008B0DCA"/>
    <w:rsid w:val="008B7CA8"/>
    <w:rsid w:val="008C2B30"/>
    <w:rsid w:val="008C3B47"/>
    <w:rsid w:val="008C3D65"/>
    <w:rsid w:val="008C4058"/>
    <w:rsid w:val="008D4273"/>
    <w:rsid w:val="008D4696"/>
    <w:rsid w:val="008D66F0"/>
    <w:rsid w:val="008D682D"/>
    <w:rsid w:val="008D7C15"/>
    <w:rsid w:val="008E1B5B"/>
    <w:rsid w:val="008E26CA"/>
    <w:rsid w:val="008E6059"/>
    <w:rsid w:val="008F1C0F"/>
    <w:rsid w:val="008F2090"/>
    <w:rsid w:val="008F527E"/>
    <w:rsid w:val="009019BE"/>
    <w:rsid w:val="00907F2B"/>
    <w:rsid w:val="00914405"/>
    <w:rsid w:val="0091609C"/>
    <w:rsid w:val="00916EBF"/>
    <w:rsid w:val="00922B33"/>
    <w:rsid w:val="00925B15"/>
    <w:rsid w:val="00925D4C"/>
    <w:rsid w:val="009270B6"/>
    <w:rsid w:val="0092754E"/>
    <w:rsid w:val="009316C0"/>
    <w:rsid w:val="0093250B"/>
    <w:rsid w:val="009333A7"/>
    <w:rsid w:val="00934300"/>
    <w:rsid w:val="00937543"/>
    <w:rsid w:val="00941F33"/>
    <w:rsid w:val="00963A86"/>
    <w:rsid w:val="00974342"/>
    <w:rsid w:val="0097458F"/>
    <w:rsid w:val="0097748E"/>
    <w:rsid w:val="00981623"/>
    <w:rsid w:val="0098314D"/>
    <w:rsid w:val="00983259"/>
    <w:rsid w:val="009863BC"/>
    <w:rsid w:val="00990785"/>
    <w:rsid w:val="00991C80"/>
    <w:rsid w:val="009955B1"/>
    <w:rsid w:val="009A30AD"/>
    <w:rsid w:val="009A7154"/>
    <w:rsid w:val="009B328A"/>
    <w:rsid w:val="009B5179"/>
    <w:rsid w:val="009E223B"/>
    <w:rsid w:val="009E5E3B"/>
    <w:rsid w:val="009E7696"/>
    <w:rsid w:val="009F0C2F"/>
    <w:rsid w:val="009F1127"/>
    <w:rsid w:val="009F1F91"/>
    <w:rsid w:val="009F5732"/>
    <w:rsid w:val="009F5E51"/>
    <w:rsid w:val="00A04D9B"/>
    <w:rsid w:val="00A125F3"/>
    <w:rsid w:val="00A13FDA"/>
    <w:rsid w:val="00A1531E"/>
    <w:rsid w:val="00A26AC4"/>
    <w:rsid w:val="00A34F94"/>
    <w:rsid w:val="00A3540B"/>
    <w:rsid w:val="00A36B29"/>
    <w:rsid w:val="00A40136"/>
    <w:rsid w:val="00A43F90"/>
    <w:rsid w:val="00A50A14"/>
    <w:rsid w:val="00A52E10"/>
    <w:rsid w:val="00A5362F"/>
    <w:rsid w:val="00A557C5"/>
    <w:rsid w:val="00A605CC"/>
    <w:rsid w:val="00A62861"/>
    <w:rsid w:val="00A62BF5"/>
    <w:rsid w:val="00A63148"/>
    <w:rsid w:val="00A6473E"/>
    <w:rsid w:val="00A65702"/>
    <w:rsid w:val="00A65F25"/>
    <w:rsid w:val="00A71528"/>
    <w:rsid w:val="00A740CA"/>
    <w:rsid w:val="00A747BB"/>
    <w:rsid w:val="00A8260D"/>
    <w:rsid w:val="00A84C3E"/>
    <w:rsid w:val="00A91B91"/>
    <w:rsid w:val="00A9498D"/>
    <w:rsid w:val="00A957D4"/>
    <w:rsid w:val="00A969B8"/>
    <w:rsid w:val="00AA3102"/>
    <w:rsid w:val="00AA3785"/>
    <w:rsid w:val="00AA4F93"/>
    <w:rsid w:val="00AA551D"/>
    <w:rsid w:val="00AB1360"/>
    <w:rsid w:val="00AB1DA2"/>
    <w:rsid w:val="00AB2B25"/>
    <w:rsid w:val="00AB4A52"/>
    <w:rsid w:val="00AB4B69"/>
    <w:rsid w:val="00AB4E13"/>
    <w:rsid w:val="00AB53FA"/>
    <w:rsid w:val="00AC0843"/>
    <w:rsid w:val="00AC3779"/>
    <w:rsid w:val="00AD101C"/>
    <w:rsid w:val="00AD2D2D"/>
    <w:rsid w:val="00AD61AD"/>
    <w:rsid w:val="00AD717A"/>
    <w:rsid w:val="00AD7C68"/>
    <w:rsid w:val="00AE3039"/>
    <w:rsid w:val="00AE3884"/>
    <w:rsid w:val="00AE7BF0"/>
    <w:rsid w:val="00AF183B"/>
    <w:rsid w:val="00AF7D9B"/>
    <w:rsid w:val="00B038C3"/>
    <w:rsid w:val="00B03CD7"/>
    <w:rsid w:val="00B04AFC"/>
    <w:rsid w:val="00B06B31"/>
    <w:rsid w:val="00B13DD6"/>
    <w:rsid w:val="00B13DE3"/>
    <w:rsid w:val="00B178FD"/>
    <w:rsid w:val="00B21E78"/>
    <w:rsid w:val="00B23313"/>
    <w:rsid w:val="00B27415"/>
    <w:rsid w:val="00B2772B"/>
    <w:rsid w:val="00B30E0E"/>
    <w:rsid w:val="00B32B97"/>
    <w:rsid w:val="00B33E52"/>
    <w:rsid w:val="00B355EF"/>
    <w:rsid w:val="00B35A76"/>
    <w:rsid w:val="00B423B2"/>
    <w:rsid w:val="00B46F87"/>
    <w:rsid w:val="00B5225D"/>
    <w:rsid w:val="00B56013"/>
    <w:rsid w:val="00B56D30"/>
    <w:rsid w:val="00B60340"/>
    <w:rsid w:val="00B70449"/>
    <w:rsid w:val="00B74C72"/>
    <w:rsid w:val="00B821FF"/>
    <w:rsid w:val="00B83979"/>
    <w:rsid w:val="00B84F78"/>
    <w:rsid w:val="00B90DAC"/>
    <w:rsid w:val="00B91973"/>
    <w:rsid w:val="00B93179"/>
    <w:rsid w:val="00B9370B"/>
    <w:rsid w:val="00B963DC"/>
    <w:rsid w:val="00BA13D6"/>
    <w:rsid w:val="00BA7E68"/>
    <w:rsid w:val="00BB3751"/>
    <w:rsid w:val="00BB6F4B"/>
    <w:rsid w:val="00BD5E1E"/>
    <w:rsid w:val="00BD5F98"/>
    <w:rsid w:val="00BD7F8C"/>
    <w:rsid w:val="00BE0BF1"/>
    <w:rsid w:val="00BE39CE"/>
    <w:rsid w:val="00BE3AFC"/>
    <w:rsid w:val="00BE7572"/>
    <w:rsid w:val="00BF17D5"/>
    <w:rsid w:val="00BF1ED3"/>
    <w:rsid w:val="00BF4D01"/>
    <w:rsid w:val="00C00287"/>
    <w:rsid w:val="00C00C0E"/>
    <w:rsid w:val="00C01554"/>
    <w:rsid w:val="00C03078"/>
    <w:rsid w:val="00C066C2"/>
    <w:rsid w:val="00C07A07"/>
    <w:rsid w:val="00C1552E"/>
    <w:rsid w:val="00C17D5E"/>
    <w:rsid w:val="00C17FB9"/>
    <w:rsid w:val="00C22052"/>
    <w:rsid w:val="00C24AF6"/>
    <w:rsid w:val="00C27438"/>
    <w:rsid w:val="00C312A3"/>
    <w:rsid w:val="00C47BA2"/>
    <w:rsid w:val="00C47D1F"/>
    <w:rsid w:val="00C62601"/>
    <w:rsid w:val="00C7509A"/>
    <w:rsid w:val="00C75EE9"/>
    <w:rsid w:val="00C7772D"/>
    <w:rsid w:val="00C80324"/>
    <w:rsid w:val="00C80E35"/>
    <w:rsid w:val="00C817F1"/>
    <w:rsid w:val="00C82679"/>
    <w:rsid w:val="00C84ABE"/>
    <w:rsid w:val="00C87387"/>
    <w:rsid w:val="00C93C3D"/>
    <w:rsid w:val="00C94662"/>
    <w:rsid w:val="00C97CD3"/>
    <w:rsid w:val="00CA136A"/>
    <w:rsid w:val="00CA1495"/>
    <w:rsid w:val="00CA1C40"/>
    <w:rsid w:val="00CA2012"/>
    <w:rsid w:val="00CA29AC"/>
    <w:rsid w:val="00CA580C"/>
    <w:rsid w:val="00CB00EA"/>
    <w:rsid w:val="00CB2D1C"/>
    <w:rsid w:val="00CB609B"/>
    <w:rsid w:val="00CB74F0"/>
    <w:rsid w:val="00CC1980"/>
    <w:rsid w:val="00CC34D9"/>
    <w:rsid w:val="00CD02BD"/>
    <w:rsid w:val="00CD06D4"/>
    <w:rsid w:val="00CD107A"/>
    <w:rsid w:val="00CD6BA2"/>
    <w:rsid w:val="00CD739A"/>
    <w:rsid w:val="00CE0625"/>
    <w:rsid w:val="00CE1EFF"/>
    <w:rsid w:val="00CE205E"/>
    <w:rsid w:val="00CE2157"/>
    <w:rsid w:val="00CE3BAF"/>
    <w:rsid w:val="00CE4778"/>
    <w:rsid w:val="00CE63F9"/>
    <w:rsid w:val="00CF0A51"/>
    <w:rsid w:val="00CF0EA6"/>
    <w:rsid w:val="00CF2CB2"/>
    <w:rsid w:val="00CF64AE"/>
    <w:rsid w:val="00CF7C76"/>
    <w:rsid w:val="00D00629"/>
    <w:rsid w:val="00D01397"/>
    <w:rsid w:val="00D015FA"/>
    <w:rsid w:val="00D02374"/>
    <w:rsid w:val="00D068C2"/>
    <w:rsid w:val="00D11D6B"/>
    <w:rsid w:val="00D126C7"/>
    <w:rsid w:val="00D17223"/>
    <w:rsid w:val="00D176CC"/>
    <w:rsid w:val="00D17A1E"/>
    <w:rsid w:val="00D20CD1"/>
    <w:rsid w:val="00D210E0"/>
    <w:rsid w:val="00D2159B"/>
    <w:rsid w:val="00D2281D"/>
    <w:rsid w:val="00D26421"/>
    <w:rsid w:val="00D322B8"/>
    <w:rsid w:val="00D33716"/>
    <w:rsid w:val="00D35B5E"/>
    <w:rsid w:val="00D369D4"/>
    <w:rsid w:val="00D41CF4"/>
    <w:rsid w:val="00D421F0"/>
    <w:rsid w:val="00D45398"/>
    <w:rsid w:val="00D53649"/>
    <w:rsid w:val="00D53C4E"/>
    <w:rsid w:val="00D55E1A"/>
    <w:rsid w:val="00D65239"/>
    <w:rsid w:val="00D661A1"/>
    <w:rsid w:val="00D72AFF"/>
    <w:rsid w:val="00D740DA"/>
    <w:rsid w:val="00D74A17"/>
    <w:rsid w:val="00D76F11"/>
    <w:rsid w:val="00D83BDA"/>
    <w:rsid w:val="00D8528B"/>
    <w:rsid w:val="00D85BE9"/>
    <w:rsid w:val="00D95FC2"/>
    <w:rsid w:val="00DA3DD2"/>
    <w:rsid w:val="00DA4CFB"/>
    <w:rsid w:val="00DB1239"/>
    <w:rsid w:val="00DC3892"/>
    <w:rsid w:val="00DC532B"/>
    <w:rsid w:val="00DC623E"/>
    <w:rsid w:val="00DD3378"/>
    <w:rsid w:val="00DD596B"/>
    <w:rsid w:val="00DE0BF2"/>
    <w:rsid w:val="00DE3D3D"/>
    <w:rsid w:val="00DE5BA5"/>
    <w:rsid w:val="00DE6529"/>
    <w:rsid w:val="00DE7FAC"/>
    <w:rsid w:val="00DF127C"/>
    <w:rsid w:val="00E00A0E"/>
    <w:rsid w:val="00E01FE1"/>
    <w:rsid w:val="00E06B52"/>
    <w:rsid w:val="00E11801"/>
    <w:rsid w:val="00E16038"/>
    <w:rsid w:val="00E17019"/>
    <w:rsid w:val="00E20030"/>
    <w:rsid w:val="00E214D8"/>
    <w:rsid w:val="00E25857"/>
    <w:rsid w:val="00E26080"/>
    <w:rsid w:val="00E314B5"/>
    <w:rsid w:val="00E3336A"/>
    <w:rsid w:val="00E37E5F"/>
    <w:rsid w:val="00E45157"/>
    <w:rsid w:val="00E46723"/>
    <w:rsid w:val="00E47A53"/>
    <w:rsid w:val="00E47A76"/>
    <w:rsid w:val="00E57CC1"/>
    <w:rsid w:val="00E60F90"/>
    <w:rsid w:val="00E700A7"/>
    <w:rsid w:val="00E74A2F"/>
    <w:rsid w:val="00E77581"/>
    <w:rsid w:val="00E80429"/>
    <w:rsid w:val="00E90802"/>
    <w:rsid w:val="00E916ED"/>
    <w:rsid w:val="00E9518A"/>
    <w:rsid w:val="00E95240"/>
    <w:rsid w:val="00E958BF"/>
    <w:rsid w:val="00E96B9B"/>
    <w:rsid w:val="00E970B6"/>
    <w:rsid w:val="00EA1150"/>
    <w:rsid w:val="00EA4398"/>
    <w:rsid w:val="00EA5424"/>
    <w:rsid w:val="00EA58CD"/>
    <w:rsid w:val="00EA5EDA"/>
    <w:rsid w:val="00EA7727"/>
    <w:rsid w:val="00EB30FD"/>
    <w:rsid w:val="00EC4BB4"/>
    <w:rsid w:val="00ED78BB"/>
    <w:rsid w:val="00EE0DDD"/>
    <w:rsid w:val="00EE1111"/>
    <w:rsid w:val="00EE2653"/>
    <w:rsid w:val="00EE37AF"/>
    <w:rsid w:val="00EF4EAD"/>
    <w:rsid w:val="00EF71E1"/>
    <w:rsid w:val="00F00F67"/>
    <w:rsid w:val="00F03E22"/>
    <w:rsid w:val="00F049E0"/>
    <w:rsid w:val="00F06C5D"/>
    <w:rsid w:val="00F06DE8"/>
    <w:rsid w:val="00F14798"/>
    <w:rsid w:val="00F14BD4"/>
    <w:rsid w:val="00F15D35"/>
    <w:rsid w:val="00F17B2D"/>
    <w:rsid w:val="00F21F63"/>
    <w:rsid w:val="00F27BCF"/>
    <w:rsid w:val="00F27BD6"/>
    <w:rsid w:val="00F32285"/>
    <w:rsid w:val="00F3679B"/>
    <w:rsid w:val="00F37F9A"/>
    <w:rsid w:val="00F4159B"/>
    <w:rsid w:val="00F54DC8"/>
    <w:rsid w:val="00F5597C"/>
    <w:rsid w:val="00F57210"/>
    <w:rsid w:val="00F660A3"/>
    <w:rsid w:val="00F664BF"/>
    <w:rsid w:val="00F704EE"/>
    <w:rsid w:val="00F75DBD"/>
    <w:rsid w:val="00F768A5"/>
    <w:rsid w:val="00F77A6E"/>
    <w:rsid w:val="00F81E78"/>
    <w:rsid w:val="00F83FDF"/>
    <w:rsid w:val="00F851FF"/>
    <w:rsid w:val="00F85E10"/>
    <w:rsid w:val="00F86F0D"/>
    <w:rsid w:val="00F9152A"/>
    <w:rsid w:val="00F97BEA"/>
    <w:rsid w:val="00FA5D11"/>
    <w:rsid w:val="00FA6B59"/>
    <w:rsid w:val="00FB2F6D"/>
    <w:rsid w:val="00FB429B"/>
    <w:rsid w:val="00FB44AC"/>
    <w:rsid w:val="00FB68E8"/>
    <w:rsid w:val="00FB7F81"/>
    <w:rsid w:val="00FC08C5"/>
    <w:rsid w:val="00FC5AC5"/>
    <w:rsid w:val="00FD5058"/>
    <w:rsid w:val="00FD62AB"/>
    <w:rsid w:val="00FE34E2"/>
    <w:rsid w:val="00FE4A79"/>
    <w:rsid w:val="00FE542D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6B3A"/>
  <w15:chartTrackingRefBased/>
  <w15:docId w15:val="{F60626BD-743F-9342-B7AD-94AD9C11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scirp.org/journal/p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96170099805</dc:creator>
  <cp:keywords/>
  <dc:description/>
  <cp:lastModifiedBy>96170099805</cp:lastModifiedBy>
  <cp:revision>2</cp:revision>
  <dcterms:created xsi:type="dcterms:W3CDTF">2020-09-08T10:04:00Z</dcterms:created>
  <dcterms:modified xsi:type="dcterms:W3CDTF">2020-09-08T10:04:00Z</dcterms:modified>
</cp:coreProperties>
</file>