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Challenge2: Jukebox Conceptual model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List of objects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System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Album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Songs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Queue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Class name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Collaborations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Responsiblities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Select an album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albums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Select a 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songs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queue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Class name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Collaborations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Responsiblities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Identify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Play the selected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Add another song to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Class name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: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Collaborations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Responsiblities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Arrange 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