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6F02" w:rsidP="58898485" w:rsidRDefault="62837163" w14:paraId="7A311D6B" w14:textId="3F8DB440">
      <w:pPr>
        <w:pStyle w:val="ListParagraph"/>
        <w:numPr>
          <w:ilvl w:val="0"/>
          <w:numId w:val="1"/>
        </w:numPr>
        <w:spacing w:after="0"/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</w:pPr>
      <w:r w:rsidRPr="58898485" w:rsidR="62837163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>Betreibt das Unternehmen ein Informationssicherheits-Management-System (ISMS)?</w:t>
      </w:r>
    </w:p>
    <w:p w:rsidR="00CD6F02" w:rsidP="58898485" w:rsidRDefault="62837163" w14:paraId="7A6F88AA" w14:textId="3F8DB440">
      <w:pPr>
        <w:pStyle w:val="ListParagraph"/>
        <w:numPr>
          <w:ilvl w:val="0"/>
          <w:numId w:val="1"/>
        </w:numPr>
        <w:spacing w:after="0"/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</w:pPr>
      <w:r w:rsidRPr="58898485" w:rsidR="62837163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>Betreibt das Unternehmen ein Cyber Security Management System (CSMS)?</w:t>
      </w:r>
    </w:p>
    <w:p w:rsidR="00CD6F02" w:rsidP="58898485" w:rsidRDefault="62837163" w14:paraId="40EF8B31" w14:textId="3F8DB440">
      <w:pPr>
        <w:pStyle w:val="ListParagraph"/>
        <w:numPr>
          <w:ilvl w:val="0"/>
          <w:numId w:val="1"/>
        </w:numPr>
        <w:spacing w:after="0"/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</w:pPr>
      <w:r w:rsidRPr="58898485" w:rsidR="62837163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>Betreibt das Unternehmen ein Software Update Management System (SUMS)?</w:t>
      </w:r>
    </w:p>
    <w:p w:rsidR="00CD6F02" w:rsidP="58898485" w:rsidRDefault="62837163" w14:paraId="4AFB75AD" w14:textId="3F8DB440">
      <w:pPr>
        <w:pStyle w:val="ListParagraph"/>
        <w:numPr>
          <w:ilvl w:val="0"/>
          <w:numId w:val="1"/>
        </w:numPr>
        <w:spacing w:after="0"/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</w:pPr>
      <w:r w:rsidRPr="58898485" w:rsidR="62837163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>Bestehen für diese(s) System(e) eine Zertifizierung, zum Beispiel nach ISO 21434</w:t>
      </w:r>
      <w:r>
        <w:br/>
      </w:r>
      <w:r w:rsidRPr="58898485" w:rsidR="62837163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 xml:space="preserve"> oder eine Prüfung nach den Anforderungen des Kraftfahrtbundesamtes (KBA)?</w:t>
      </w:r>
    </w:p>
    <w:p w:rsidR="00CD6F02" w:rsidP="58898485" w:rsidRDefault="62837163" w14:paraId="00C10489" w14:textId="3F8DB440">
      <w:pPr>
        <w:pStyle w:val="ListParagraph"/>
        <w:numPr>
          <w:ilvl w:val="0"/>
          <w:numId w:val="1"/>
        </w:numPr>
        <w:spacing w:after="0"/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</w:pPr>
      <w:r w:rsidRPr="58898485" w:rsidR="62837163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>Existiert im Unternehmen ein benannter Cyber Security Manager?</w:t>
      </w:r>
    </w:p>
    <w:p w:rsidR="00CD6F02" w:rsidP="58898485" w:rsidRDefault="62837163" w14:paraId="733F7364" w14:textId="3F8DB440">
      <w:pPr>
        <w:pStyle w:val="ListParagraph"/>
        <w:numPr>
          <w:ilvl w:val="0"/>
          <w:numId w:val="1"/>
        </w:numPr>
        <w:spacing w:after="0"/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</w:pPr>
      <w:r w:rsidRPr="58898485" w:rsidR="62837163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>Wie werden die Mitarbeiter über die Gefahren beim Umgang mit cyber-security</w:t>
      </w:r>
      <w:r>
        <w:br/>
      </w:r>
      <w:r w:rsidRPr="58898485" w:rsidR="62837163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 xml:space="preserve"> relevanten Informationen und deren Verarbeitung informiert? (Schulungen,</w:t>
      </w:r>
      <w:r>
        <w:br/>
      </w:r>
      <w:r w:rsidRPr="58898485" w:rsidR="62837163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 xml:space="preserve"> Informationstage o.ä.)</w:t>
      </w:r>
    </w:p>
    <w:p w:rsidR="00CD6F02" w:rsidP="58898485" w:rsidRDefault="62837163" w14:paraId="0B42051D" w14:textId="3F8DB440">
      <w:pPr>
        <w:pStyle w:val="ListParagraph"/>
        <w:numPr>
          <w:ilvl w:val="0"/>
          <w:numId w:val="1"/>
        </w:numPr>
        <w:spacing w:after="0"/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</w:pPr>
      <w:r w:rsidRPr="58898485" w:rsidR="62837163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>Werden Mitarbeiter geschult und sensibilisiert? (hinsichtlich Cyber Security)</w:t>
      </w:r>
    </w:p>
    <w:p w:rsidR="00CD6F02" w:rsidP="58898485" w:rsidRDefault="62837163" w14:paraId="3E97E035" w14:textId="3F8DB440">
      <w:pPr>
        <w:pStyle w:val="ListParagraph"/>
        <w:numPr>
          <w:ilvl w:val="0"/>
          <w:numId w:val="1"/>
        </w:numPr>
        <w:spacing w:after="0"/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</w:pPr>
      <w:r w:rsidRPr="58898485" w:rsidR="62837163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>Wurde eine TARA (Threat and Risk Analysis) für die Produkte/Komponenten</w:t>
      </w:r>
      <w:r>
        <w:br/>
      </w:r>
      <w:r w:rsidRPr="58898485" w:rsidR="62837163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 xml:space="preserve"> durchgeführt nach ISO 21434 und werden die erkannten Risiken entsprechend</w:t>
      </w:r>
      <w:r>
        <w:br/>
      </w:r>
      <w:r w:rsidRPr="58898485" w:rsidR="62837163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 xml:space="preserve"> behandelt?</w:t>
      </w:r>
    </w:p>
    <w:p w:rsidR="00CD6F02" w:rsidP="58898485" w:rsidRDefault="62837163" w14:paraId="328B44D3" w14:textId="3F8DB440">
      <w:pPr>
        <w:pStyle w:val="ListParagraph"/>
        <w:numPr>
          <w:ilvl w:val="0"/>
          <w:numId w:val="1"/>
        </w:numPr>
        <w:spacing w:after="0"/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</w:pPr>
      <w:r w:rsidRPr="58898485" w:rsidR="62837163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>Wird vor Auftragsvergabe an Fremdfirmen die Cyber Security der Auftragnehmer</w:t>
      </w:r>
      <w:r>
        <w:br/>
      </w:r>
      <w:r w:rsidRPr="58898485" w:rsidR="62837163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 xml:space="preserve"> geprüft und sichergestellt?</w:t>
      </w:r>
    </w:p>
    <w:p w:rsidR="00CD6F02" w:rsidP="58898485" w:rsidRDefault="62837163" w14:paraId="32F5C570" w14:textId="2A9C31CD">
      <w:pPr>
        <w:pStyle w:val="ListParagraph"/>
        <w:numPr>
          <w:ilvl w:val="0"/>
          <w:numId w:val="1"/>
        </w:numPr>
        <w:spacing w:after="0"/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</w:pPr>
      <w:r w:rsidRPr="58898485" w:rsidR="62837163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>Wie wird die Geheimhaltung bei der Zusammenarbeit mit Fremdfirmen sichergestellt?</w:t>
      </w:r>
    </w:p>
    <w:p w:rsidR="00CD6F02" w:rsidP="58898485" w:rsidRDefault="62837163" w14:paraId="74EBA67A" w14:textId="2A9C31CD">
      <w:pPr>
        <w:pStyle w:val="ListParagraph"/>
        <w:numPr>
          <w:ilvl w:val="0"/>
          <w:numId w:val="1"/>
        </w:numPr>
        <w:spacing w:after="0"/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</w:pPr>
      <w:r w:rsidRPr="58898485" w:rsidR="62837163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>Werden interne Audits zur Überprüfung der Cyber Security durchgeführt?</w:t>
      </w:r>
    </w:p>
    <w:p w:rsidR="00CD6F02" w:rsidP="58898485" w:rsidRDefault="62837163" w14:paraId="2A9829E8" w14:textId="2A9C31CD">
      <w:pPr>
        <w:pStyle w:val="ListParagraph"/>
        <w:numPr>
          <w:ilvl w:val="0"/>
          <w:numId w:val="1"/>
        </w:numPr>
        <w:spacing w:after="0"/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</w:pPr>
      <w:r w:rsidRPr="58898485" w:rsidR="62837163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>Existiert eine Zutrittssteuerung in Ihrem Unternehmen?</w:t>
      </w:r>
    </w:p>
    <w:p w:rsidR="00CD6F02" w:rsidP="7F8D1627" w:rsidRDefault="00CD6F02" w14:paraId="4E47C1E7" w14:textId="34961EAB"/>
    <w:sectPr w:rsidR="00CD6F02">
      <w:footerReference w:type="even" r:id="rId9"/>
      <w:footerReference w:type="default" r:id="rId10"/>
      <w:footerReference w:type="first" r:id="rId11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2049" w:rsidP="00B52049" w:rsidRDefault="00B52049" w14:paraId="53881018" w14:textId="77777777">
      <w:pPr>
        <w:spacing w:after="0" w:line="240" w:lineRule="auto"/>
      </w:pPr>
      <w:r>
        <w:separator/>
      </w:r>
    </w:p>
  </w:endnote>
  <w:endnote w:type="continuationSeparator" w:id="0">
    <w:p w:rsidR="00B52049" w:rsidP="00B52049" w:rsidRDefault="00B52049" w14:paraId="2E6A674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B52049" w:rsidRDefault="00B52049" w14:paraId="5E9E01AC" w14:textId="5BDC4046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B9AA881" wp14:editId="245C881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950" cy="390525"/>
              <wp:effectExtent l="0" t="0" r="0" b="0"/>
              <wp:wrapNone/>
              <wp:docPr id="2" name="Textfeld 2" descr="Inter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950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B52049" w:rsidR="00B52049" w:rsidP="00B52049" w:rsidRDefault="00B52049" w14:paraId="56CF2695" w14:textId="6408100C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B52049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>Intern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B9AA881">
              <v:stroke joinstyle="miter"/>
              <v:path gradientshapeok="t" o:connecttype="rect"/>
            </v:shapetype>
            <v:shape id="Textfeld 2" style="position:absolute;margin-left:0;margin-top:0;width:28.5pt;height:30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Intern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">
              <v:fill o:detectmouseclick="t"/>
              <v:textbox style="mso-fit-shape-to-text:t" inset="0,0,0,15pt">
                <w:txbxContent>
                  <w:p w:rsidRPr="00B52049" w:rsidR="00B52049" w:rsidP="00B52049" w:rsidRDefault="00B52049" w14:paraId="56CF2695" w14:textId="6408100C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B52049">
                      <w:rPr>
                        <w:rFonts w:ascii="Calibri" w:hAnsi="Calibri" w:eastAsia="Calibri" w:cs="Calibri"/>
                        <w:noProof/>
                        <w:color w:val="000000"/>
                        <w:sz w:val="22"/>
                        <w:szCs w:val="22"/>
                      </w:rPr>
                      <w:t>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B52049" w:rsidRDefault="00B52049" w14:paraId="6317B18C" w14:textId="487ADDC9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C9B430F" wp14:editId="5361AC2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950" cy="390525"/>
              <wp:effectExtent l="0" t="0" r="0" b="0"/>
              <wp:wrapNone/>
              <wp:docPr id="3" name="Textfeld 3" descr="Inter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950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B52049" w:rsidR="00B52049" w:rsidP="00B52049" w:rsidRDefault="00B52049" w14:paraId="4DC26824" w14:textId="36220D36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B52049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>Intern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C9B430F">
              <v:stroke joinstyle="miter"/>
              <v:path gradientshapeok="t" o:connecttype="rect"/>
            </v:shapetype>
            <v:shape id="Textfeld 3" style="position:absolute;margin-left:0;margin-top:0;width:28.5pt;height:30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Intern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">
              <v:fill o:detectmouseclick="t"/>
              <v:textbox style="mso-fit-shape-to-text:t" inset="0,0,0,15pt">
                <w:txbxContent>
                  <w:p w:rsidRPr="00B52049" w:rsidR="00B52049" w:rsidP="00B52049" w:rsidRDefault="00B52049" w14:paraId="4DC26824" w14:textId="36220D36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B52049">
                      <w:rPr>
                        <w:rFonts w:ascii="Calibri" w:hAnsi="Calibri" w:eastAsia="Calibri" w:cs="Calibri"/>
                        <w:noProof/>
                        <w:color w:val="000000"/>
                        <w:sz w:val="22"/>
                        <w:szCs w:val="22"/>
                      </w:rPr>
                      <w:t>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B52049" w:rsidRDefault="00B52049" w14:paraId="1FAA2EFF" w14:textId="2422990E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56781D" wp14:editId="2319920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950" cy="390525"/>
              <wp:effectExtent l="0" t="0" r="0" b="0"/>
              <wp:wrapNone/>
              <wp:docPr id="1" name="Textfeld 1" descr="Inter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950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B52049" w:rsidR="00B52049" w:rsidP="00B52049" w:rsidRDefault="00B52049" w14:paraId="347FF072" w14:textId="2B381F68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B52049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>Intern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E56781D">
              <v:stroke joinstyle="miter"/>
              <v:path gradientshapeok="t" o:connecttype="rect"/>
            </v:shapetype>
            <v:shape id="Textfeld 1" style="position:absolute;margin-left:0;margin-top:0;width:28.5pt;height:30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Intern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">
              <v:fill o:detectmouseclick="t"/>
              <v:textbox style="mso-fit-shape-to-text:t" inset="0,0,0,15pt">
                <w:txbxContent>
                  <w:p w:rsidRPr="00B52049" w:rsidR="00B52049" w:rsidP="00B52049" w:rsidRDefault="00B52049" w14:paraId="347FF072" w14:textId="2B381F68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B52049">
                      <w:rPr>
                        <w:rFonts w:ascii="Calibri" w:hAnsi="Calibri" w:eastAsia="Calibri" w:cs="Calibri"/>
                        <w:noProof/>
                        <w:color w:val="000000"/>
                        <w:sz w:val="22"/>
                        <w:szCs w:val="22"/>
                      </w:rPr>
                      <w:t>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2049" w:rsidP="00B52049" w:rsidRDefault="00B52049" w14:paraId="25754FC2" w14:textId="77777777">
      <w:pPr>
        <w:spacing w:after="0" w:line="240" w:lineRule="auto"/>
      </w:pPr>
      <w:r>
        <w:separator/>
      </w:r>
    </w:p>
  </w:footnote>
  <w:footnote w:type="continuationSeparator" w:id="0">
    <w:p w:rsidR="00B52049" w:rsidP="00B52049" w:rsidRDefault="00B52049" w14:paraId="30E6DE8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a11d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16AD2E"/>
    <w:rsid w:val="00135C59"/>
    <w:rsid w:val="00B52049"/>
    <w:rsid w:val="00CD6F02"/>
    <w:rsid w:val="4216AD2E"/>
    <w:rsid w:val="58898485"/>
    <w:rsid w:val="62837163"/>
    <w:rsid w:val="7F8D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AD2E"/>
  <w15:chartTrackingRefBased/>
  <w15:docId w15:val="{30C31FDA-2CA4-48F7-B34C-64F5D3E8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rsid w:val="00B52049"/>
    <w:pPr>
      <w:tabs>
        <w:tab w:val="center" w:pos="4513"/>
        <w:tab w:val="right" w:pos="9026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B52049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Standard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3.xml" Id="rId11" /><Relationship Type="http://schemas.openxmlformats.org/officeDocument/2006/relationships/settings" Target="settings.xml" Id="rId5" /><Relationship Type="http://schemas.openxmlformats.org/officeDocument/2006/relationships/footer" Target="footer2.xml" Id="rId10" /><Relationship Type="http://schemas.openxmlformats.org/officeDocument/2006/relationships/styles" Target="styles.xml" Id="rId4" /><Relationship Type="http://schemas.openxmlformats.org/officeDocument/2006/relationships/footer" Target="footer1.xml" Id="rId9" /><Relationship Type="http://schemas.openxmlformats.org/officeDocument/2006/relationships/numbering" Target="numbering.xml" Id="Rdd998da9b26c4f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9588CE477A7B14C897BF1D9A12A8EF8" ma:contentTypeVersion="19" ma:contentTypeDescription="Ein neues Dokument erstellen." ma:contentTypeScope="" ma:versionID="f0a830a4b01124abd5f41db5b1d4a672">
  <xsd:schema xmlns:xsd="http://www.w3.org/2001/XMLSchema" xmlns:xs="http://www.w3.org/2001/XMLSchema" xmlns:p="http://schemas.microsoft.com/office/2006/metadata/properties" xmlns:ns2="aae57263-023c-4594-a24b-5e89623e533a" xmlns:ns3="5d7b11ae-f524-45da-b0f8-6d8894b60aa0" targetNamespace="http://schemas.microsoft.com/office/2006/metadata/properties" ma:root="true" ma:fieldsID="bd1d65b81fdd76c200b28cd7a81b6592" ns2:_="" ns3:_="">
    <xsd:import namespace="aae57263-023c-4594-a24b-5e89623e533a"/>
    <xsd:import namespace="5d7b11ae-f524-45da-b0f8-6d8894b60a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Test" minOccurs="0"/>
                <xsd:element ref="ns3:lcf76f155ced4ddcb4097134ff3c332f" minOccurs="0"/>
                <xsd:element ref="ns2:TaxCatchAll" minOccurs="0"/>
                <xsd:element ref="ns3:_Flow_SignoffStatus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57263-023c-4594-a24b-5e89623e533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0a6081c-40aa-4e7c-a043-1bbef486b110}" ma:internalName="TaxCatchAll" ma:showField="CatchAllData" ma:web="aae57263-023c-4594-a24b-5e89623e53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7b11ae-f524-45da-b0f8-6d8894b60a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Test" ma:index="19" nillable="true" ma:displayName="Test" ma:format="Dropdown" ma:list="UserInfo" ma:SharePointGroup="0" ma:internalName="Tes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a1587baa-76eb-49b3-9e5e-3cb529e0b6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3" nillable="true" ma:displayName="Status Unterschrift" ma:internalName="Status_x0020_Unterschrift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 xmlns="5d7b11ae-f524-45da-b0f8-6d8894b60aa0">
      <UserInfo>
        <DisplayName/>
        <AccountId xsi:nil="true"/>
        <AccountType/>
      </UserInfo>
    </Test>
    <lcf76f155ced4ddcb4097134ff3c332f xmlns="5d7b11ae-f524-45da-b0f8-6d8894b60aa0">
      <Terms xmlns="http://schemas.microsoft.com/office/infopath/2007/PartnerControls"/>
    </lcf76f155ced4ddcb4097134ff3c332f>
    <TaxCatchAll xmlns="aae57263-023c-4594-a24b-5e89623e533a" xsi:nil="true"/>
    <_Flow_SignoffStatus xmlns="5d7b11ae-f524-45da-b0f8-6d8894b60aa0" xsi:nil="true"/>
  </documentManagement>
</p:properties>
</file>

<file path=customXml/itemProps1.xml><?xml version="1.0" encoding="utf-8"?>
<ds:datastoreItem xmlns:ds="http://schemas.openxmlformats.org/officeDocument/2006/customXml" ds:itemID="{72B6B155-A49D-458E-B975-28AFF82D50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5F631B-894B-425A-B057-9B0E7B990A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e57263-023c-4594-a24b-5e89623e533a"/>
    <ds:schemaRef ds:uri="5d7b11ae-f524-45da-b0f8-6d8894b60a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626E27-69A5-4A1F-B7E6-A5B076AA3E84}">
  <ds:schemaRefs>
    <ds:schemaRef ds:uri="http://schemas.microsoft.com/office/2006/metadata/properties"/>
    <ds:schemaRef ds:uri="http://schemas.microsoft.com/office/infopath/2007/PartnerControls"/>
    <ds:schemaRef ds:uri="5d7b11ae-f524-45da-b0f8-6d8894b60aa0"/>
    <ds:schemaRef ds:uri="aae57263-023c-4594-a24b-5e89623e533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Schnur, Alexander</dc:creator>
  <keywords/>
  <dc:description/>
  <lastModifiedBy>Schnur, Alexander</lastModifiedBy>
  <revision>2</revision>
  <dcterms:created xsi:type="dcterms:W3CDTF">2024-04-30T09:25:00.0000000Z</dcterms:created>
  <dcterms:modified xsi:type="dcterms:W3CDTF">2024-04-30T09:25:48.2701874Z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0x01010029588CE477A7B14C897BF1D9A12A8EF8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#000000,11,Calibri</vt:lpwstr>
  </property>
  <property fmtid="{D5CDD505-2E9C-101B-9397-08002B2CF9AE}" pid="5" name="ClassificationContentMarkingFooterText">
    <vt:lpwstr>Intern</vt:lpwstr>
  </property>
  <property fmtid="{D5CDD505-2E9C-101B-9397-08002B2CF9AE}" pid="6" name="MSIP_Label_9902857c-0d00-403e-be15-2274dc4647a7_Enabled">
    <vt:lpwstr>true</vt:lpwstr>
  </property>
  <property fmtid="{D5CDD505-2E9C-101B-9397-08002B2CF9AE}" pid="7" name="MSIP_Label_9902857c-0d00-403e-be15-2274dc4647a7_SetDate">
    <vt:lpwstr>2024-04-30T09:25:08Z</vt:lpwstr>
  </property>
  <property fmtid="{D5CDD505-2E9C-101B-9397-08002B2CF9AE}" pid="8" name="MSIP_Label_9902857c-0d00-403e-be15-2274dc4647a7_Method">
    <vt:lpwstr>Standard</vt:lpwstr>
  </property>
  <property fmtid="{D5CDD505-2E9C-101B-9397-08002B2CF9AE}" pid="9" name="MSIP_Label_9902857c-0d00-403e-be15-2274dc4647a7_Name">
    <vt:lpwstr>Intern</vt:lpwstr>
  </property>
  <property fmtid="{D5CDD505-2E9C-101B-9397-08002B2CF9AE}" pid="10" name="MSIP_Label_9902857c-0d00-403e-be15-2274dc4647a7_SiteId">
    <vt:lpwstr>5ab03a7c-569c-421a-a6c9-13c28862aa6e</vt:lpwstr>
  </property>
  <property fmtid="{D5CDD505-2E9C-101B-9397-08002B2CF9AE}" pid="11" name="MSIP_Label_9902857c-0d00-403e-be15-2274dc4647a7_ActionId">
    <vt:lpwstr>20bbe877-ce81-4d9b-b494-98a1131df50b</vt:lpwstr>
  </property>
  <property fmtid="{D5CDD505-2E9C-101B-9397-08002B2CF9AE}" pid="12" name="MSIP_Label_9902857c-0d00-403e-be15-2274dc4647a7_ContentBits">
    <vt:lpwstr>2</vt:lpwstr>
  </property>
  <property fmtid="{D5CDD505-2E9C-101B-9397-08002B2CF9AE}" pid="13" name="MediaServiceImageTags">
    <vt:lpwstr/>
  </property>
</Properties>
</file>