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February 2, 2026</w:t>
      </w:r>
    </w:p>
    <w:p>
      <w:r>
        <w:rPr>
          <w:sz w:val="22"/>
          <w:szCs w:val="22"/>
        </w:rPr>
        <w:t xml:space="preserve">Ahab - Webber and Taylor LLC / Art Nest</w:t>
      </w:r>
    </w:p>
    <w:p>
      <w:pPr>
        <w:spacing w:after="200"/>
      </w:pPr>
      <w:r>
        <w:rPr>
          <w:sz w:val="22"/>
          <w:szCs w:val="22"/>
        </w:rPr>
        <w:t xml:space="preserve">Proposal No.: 2025-LUNA-01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Project: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LUNA - Autonomous AI Companion Robot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Project No.: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2025-LUNA-01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Attention: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Project Tapestry / Bombay Beach Biennale</w:t>
            </w:r>
          </w:p>
        </w:tc>
      </w:tr>
    </w:tbl>
    <w:p>
      <w:pPr>
        <w:spacing w:before="300" w:after="200"/>
      </w:pPr>
    </w:p>
    <w:p>
      <w:r>
        <w:rPr>
          <w:b/>
          <w:bCs/>
        </w:rPr>
        <w:t xml:space="preserve">Objective: </w:t>
      </w:r>
      <w:r>
        <w:t xml:space="preserve">Fabricate autonomous AI companion robot with animatronic features, LED lighting system, face recognition, voice interaction, and full autonomous navigation for festival deployment at Bombay Beach Biennale.</w:t>
      </w:r>
    </w:p>
    <w:p>
      <w:pPr>
        <w:spacing w:before="200" w:after="200"/>
      </w:pPr>
    </w:p>
    <w:p>
      <w:r>
        <w:rPr>
          <w:b/>
          <w:bCs/>
        </w:rPr>
        <w:t xml:space="preserve">Project Description: </w:t>
      </w:r>
      <w:r>
        <w:t xml:space="preserve">Raccoon-form robot (~50 lbs) with sealed electronics for desert environment (100°F+, alkali dust). Features 4WD skid-steer mobility at 5 mph, 8-servo animatronics (head pan/tilt, ears, tail, flippers), fiber optic tail and OLED eyes with LED expression system, local AI processing via NVIDIA Jetson Orin Nano with face recognition and conversational AI, GPS autonomous navigation with return-to-hub capability, and 10+ hour runtime on LiFePO4 battery.</w:t>
      </w:r>
    </w:p>
    <w:p>
      <w:pPr>
        <w:spacing w:before="200"/>
      </w:pPr>
    </w:p>
    <w:p>
      <w:r>
        <w:rPr>
          <w:b/>
          <w:bCs/>
        </w:rPr>
        <w:t xml:space="preserve">Project completion: </w:t>
      </w:r>
      <w:r>
        <w:t xml:space="preserve">TBD - Bombay Beach Biennale deployment</w:t>
      </w:r>
    </w:p>
    <w:p>
      <w:pPr>
        <w:spacing w:before="400" w:after="200"/>
      </w:pPr>
    </w:p>
    <w:p>
      <w:r>
        <w:rPr>
          <w:b/>
          <w:bCs/>
          <w:sz w:val="26"/>
          <w:szCs w:val="26"/>
        </w:rPr>
        <w:t xml:space="preserve">Scope of Work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  <w:gridCol w:w="20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Compute &amp; Control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Jetson Orin Nano 8GB, Teensy 4.1, microSD, power distribution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$550.00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Sensors &amp; Vision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OAK-D Lite depth camera, IMU, GPS, mic array, encoders, bump/temp sensors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$283.00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Drivetrain (4WD)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4x geared DC motors, 8" pneumatic wheels, dual H-bridge controllers, drivetrain hardware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$366.00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Power System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LiFePO4 24V 15Ah battery, BMS, DC-DC converters, fusing, wiring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$315.00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Animatronics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servos (head, ears, tail, flippers), PCA9685 driver, linkages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$99.00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LEDs &amp; Lighting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WS2812B strips, fiber optic tail, OLED eyes, underglow, diffusers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$110.00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Audio System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15W voice horn + amp, marine Bluetooth music speaker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$140.00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Thermal Management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IP66 enclosure, heat pipes, external heatsink, sealed fans, conformal coating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$121.00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Chassis &amp; Structure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Aluminum tube frame, brackets, plates, hardware, bumpers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$140.00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Shell &amp; Body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Raccoon shell (3D print/fiberglass), paint, gaskets, seals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$430.00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 Extras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Boop sensor, haptic, NFC, kill switch, UV/air sensors, AirTag, solar panel, wireless charging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$246.00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Materials &amp; Consumables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Wiring, connectors, fasteners, adhesives, cable management, prototype buffer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$420.00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Fabrication Labor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Assembly, wiring, programming, integration, testing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TBD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Contingency (20%)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Shipping, mistakes, revisions, spare parts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$644.00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TOTAL (Materials)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$3,864.00</w:t>
            </w:r>
          </w:p>
        </w:tc>
      </w:tr>
    </w:tbl>
    <w:p>
      <w:r>
        <w:br w:type="page"/>
      </w:r>
    </w:p>
    <w:p>
      <w:r>
        <w:rPr>
          <w:sz w:val="22"/>
          <w:szCs w:val="22"/>
        </w:rPr>
        <w:t xml:space="preserve">February 2, 2026</w:t>
      </w:r>
    </w:p>
    <w:p>
      <w:r>
        <w:rPr>
          <w:sz w:val="22"/>
          <w:szCs w:val="22"/>
        </w:rPr>
        <w:t xml:space="preserve">Ahab - Webber and Taylor LLC / Art Nest</w:t>
      </w:r>
    </w:p>
    <w:p>
      <w:pPr>
        <w:spacing w:after="300"/>
      </w:pPr>
      <w:r>
        <w:rPr>
          <w:sz w:val="22"/>
          <w:szCs w:val="22"/>
        </w:rPr>
        <w:t xml:space="preserve">Proposal No.: 2025-LUNA-01</w:t>
      </w:r>
    </w:p>
    <w:p>
      <w:r>
        <w:rPr>
          <w:b/>
          <w:bCs/>
          <w:sz w:val="26"/>
          <w:szCs w:val="26"/>
        </w:rPr>
        <w:t xml:space="preserve">Exclusions &amp; Inclusions</w:t>
      </w:r>
    </w:p>
    <w:p>
      <w:pPr>
        <w:spacing w:after="100"/>
      </w:pPr>
    </w:p>
    <w:p>
      <w:r>
        <w:rPr>
          <w:b/>
          <w:bCs/>
        </w:rPr>
        <w:t xml:space="preserve">Exclusions:</w:t>
      </w:r>
    </w:p>
    <w:p>
      <w:pPr>
        <w:ind w:left="360"/>
      </w:pPr>
      <w:r>
        <w:t xml:space="preserve">- Does not include hub/charging station construction</w:t>
      </w:r>
    </w:p>
    <w:p>
      <w:pPr>
        <w:ind w:left="360"/>
      </w:pPr>
      <w:r>
        <w:t xml:space="preserve">- Does not include ongoing maintenance or software updates post-deployment</w:t>
      </w:r>
    </w:p>
    <w:p>
      <w:pPr>
        <w:ind w:left="360"/>
      </w:pPr>
      <w:r>
        <w:t xml:space="preserve">- Does not include transportation to deployment site</w:t>
      </w:r>
    </w:p>
    <w:p>
      <w:pPr>
        <w:ind w:left="360"/>
      </w:pPr>
      <w:r>
        <w:t xml:space="preserve">- Does not include Eclissi server/database infrastructure</w:t>
      </w:r>
    </w:p>
    <w:p>
      <w:pPr>
        <w:spacing w:before="200"/>
      </w:pPr>
    </w:p>
    <w:p>
      <w:r>
        <w:rPr>
          <w:b/>
          <w:bCs/>
        </w:rPr>
        <w:t xml:space="preserve">Inclusions:</w:t>
      </w:r>
    </w:p>
    <w:p>
      <w:pPr>
        <w:ind w:left="360"/>
      </w:pPr>
      <w:r>
        <w:t xml:space="preserve">- Complete 4WD autonomous mobility platform</w:t>
      </w:r>
    </w:p>
    <w:p>
      <w:pPr>
        <w:ind w:left="360"/>
      </w:pPr>
      <w:r>
        <w:t xml:space="preserve">- Full animatronic system (head, ears, tail, flippers)</w:t>
      </w:r>
    </w:p>
    <w:p>
      <w:pPr>
        <w:ind w:left="360"/>
      </w:pPr>
      <w:r>
        <w:t xml:space="preserve">- LED expression system with fiber optic tail and OLED eyes</w:t>
      </w:r>
    </w:p>
    <w:p>
      <w:pPr>
        <w:ind w:left="360"/>
      </w:pPr>
      <w:r>
        <w:t xml:space="preserve">- NVIDIA Jetson Orin Nano with local AI/LLM capability</w:t>
      </w:r>
    </w:p>
    <w:p>
      <w:pPr>
        <w:ind w:left="360"/>
      </w:pPr>
      <w:r>
        <w:t xml:space="preserve">- Face recognition and conversational AI integration</w:t>
      </w:r>
    </w:p>
    <w:p>
      <w:pPr>
        <w:ind w:left="360"/>
      </w:pPr>
      <w:r>
        <w:t xml:space="preserve">- GPS autonomous navigation with obstacle avoidance</w:t>
      </w:r>
    </w:p>
    <w:p>
      <w:pPr>
        <w:ind w:left="360"/>
      </w:pPr>
      <w:r>
        <w:t xml:space="preserve">- Voice and music speaker system</w:t>
      </w:r>
    </w:p>
    <w:p>
      <w:pPr>
        <w:ind w:left="360"/>
      </w:pPr>
      <w:r>
        <w:t xml:space="preserve">- IP66-rated sealed electronics for desert environment</w:t>
      </w:r>
    </w:p>
    <w:p>
      <w:pPr>
        <w:ind w:left="360"/>
      </w:pPr>
      <w:r>
        <w:t xml:space="preserve">- 10+ hour runtime on single charge</w:t>
      </w:r>
    </w:p>
    <w:p>
      <w:pPr>
        <w:ind w:left="360"/>
      </w:pPr>
      <w:r>
        <w:t xml:space="preserve">- 1-year warranty on materials and workmanship</w:t>
      </w:r>
    </w:p>
    <w:p>
      <w:pPr>
        <w:spacing w:before="400" w:after="200"/>
      </w:pPr>
    </w:p>
    <w:p>
      <w:r>
        <w:rPr>
          <w:b/>
          <w:bCs/>
          <w:sz w:val="26"/>
          <w:szCs w:val="26"/>
        </w:rPr>
        <w:t xml:space="preserve">Payment Schedule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4500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Payment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Amount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Timing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Contract Execution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$1,000.00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Upon signing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Parts Ordered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$1,000.00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1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Chassis Complete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$750.00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2-3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Electronics Integrated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$750.00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4-5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 Shell &amp; Testing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$364.00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Upon completion</w:t>
            </w:r>
          </w:p>
        </w:tc>
      </w:tr>
    </w:tbl>
    <w:p>
      <w:pPr>
        <w:spacing w:before="600" w:after="200"/>
      </w:pPr>
    </w:p>
    <w:p>
      <w:r>
        <w:rPr>
          <w:b/>
          <w:bCs/>
        </w:rPr>
        <w:t xml:space="preserve">Approved and accepted by:</w:t>
      </w:r>
    </w:p>
    <w:p>
      <w:pPr>
        <w:spacing w:before="400"/>
      </w:pPr>
    </w:p>
    <w:p>
      <w:r>
        <w:t xml:space="preserve">Signature________________________________________ Date_________________</w:t>
      </w:r>
    </w:p>
    <w:p>
      <w:pPr>
        <w:spacing w:before="200"/>
      </w:pPr>
    </w:p>
    <w:p>
      <w:r>
        <w:t xml:space="preserve">Print_________________________________________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2026-02-02T20:50:50.898Z</dcterms:created>
  <dcterms:modified xsi:type="dcterms:W3CDTF">2026-02-02T20:50:50.898Z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