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C0F0" w14:textId="7B5590A8" w:rsidR="00CD2FE6" w:rsidRPr="001A622B" w:rsidRDefault="008D785F" w:rsidP="00BD4592">
      <w:pPr>
        <w:spacing w:after="240"/>
        <w:jc w:val="center"/>
        <w:rPr>
          <w:sz w:val="28"/>
          <w:szCs w:val="28"/>
        </w:rPr>
      </w:pPr>
      <w:r>
        <w:rPr>
          <w:b/>
          <w:sz w:val="28"/>
          <w:szCs w:val="28"/>
        </w:rPr>
        <w:t xml:space="preserve">SMSF </w:t>
      </w:r>
      <w:r w:rsidR="00923F1F" w:rsidRPr="001A622B">
        <w:rPr>
          <w:b/>
          <w:sz w:val="28"/>
          <w:szCs w:val="28"/>
        </w:rPr>
        <w:t xml:space="preserve">LOAN </w:t>
      </w:r>
      <w:r w:rsidR="00306D55" w:rsidRPr="001A622B">
        <w:rPr>
          <w:b/>
          <w:sz w:val="28"/>
          <w:szCs w:val="28"/>
        </w:rPr>
        <w:t>AGREEMENT</w:t>
      </w:r>
    </w:p>
    <w:tbl>
      <w:tblPr>
        <w:tblStyle w:val="TableGrid10"/>
        <w:tblW w:w="9356"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390"/>
        <w:gridCol w:w="5966"/>
      </w:tblGrid>
      <w:tr w:rsidR="00923F1F" w:rsidRPr="001A622B" w14:paraId="0AFBB45F" w14:textId="77777777" w:rsidTr="00CA6887">
        <w:tc>
          <w:tcPr>
            <w:tcW w:w="3390" w:type="dxa"/>
            <w:vAlign w:val="center"/>
          </w:tcPr>
          <w:p w14:paraId="7A8AA6D4" w14:textId="77777777" w:rsidR="00923F1F" w:rsidRPr="001A622B" w:rsidRDefault="00923F1F" w:rsidP="008C65A0">
            <w:pPr>
              <w:pStyle w:val="BodyText"/>
              <w:spacing w:before="120" w:after="120"/>
              <w:rPr>
                <w:b/>
              </w:rPr>
            </w:pPr>
            <w:r w:rsidRPr="001A622B">
              <w:rPr>
                <w:b/>
              </w:rPr>
              <w:t>Lender</w:t>
            </w:r>
          </w:p>
        </w:tc>
        <w:tc>
          <w:tcPr>
            <w:tcW w:w="5966" w:type="dxa"/>
            <w:vAlign w:val="center"/>
          </w:tcPr>
          <w:p w14:paraId="342F05BB" w14:textId="35826452" w:rsidR="00923F1F" w:rsidRPr="001A622B" w:rsidRDefault="002645F7" w:rsidP="008C65A0">
            <w:pPr>
              <w:pStyle w:val="BodyText"/>
              <w:spacing w:before="120" w:after="120"/>
            </w:pPr>
            <w:r w:rsidRPr="001A622B">
              <w:rPr>
                <w:rFonts w:cs="Arial"/>
                <w:bCs/>
                <w:spacing w:val="-3"/>
              </w:rPr>
              <w:t>BC Invest Loans Pty Limited ACN 646 785 211</w:t>
            </w:r>
          </w:p>
        </w:tc>
      </w:tr>
      <w:tr w:rsidR="005E3569" w:rsidRPr="001A622B" w14:paraId="47EF28B9" w14:textId="77777777" w:rsidTr="00CA6887">
        <w:tc>
          <w:tcPr>
            <w:tcW w:w="3390" w:type="dxa"/>
            <w:vAlign w:val="center"/>
          </w:tcPr>
          <w:p w14:paraId="1B0F95B4" w14:textId="0DDCD985" w:rsidR="005E3569" w:rsidRPr="001A622B" w:rsidRDefault="005E3569" w:rsidP="005E3569">
            <w:pPr>
              <w:pStyle w:val="BodyText"/>
              <w:spacing w:before="120" w:after="120"/>
              <w:rPr>
                <w:b/>
              </w:rPr>
            </w:pPr>
            <w:r w:rsidRPr="001A622B">
              <w:rPr>
                <w:b/>
              </w:rPr>
              <w:t>Program Manager</w:t>
            </w:r>
          </w:p>
        </w:tc>
        <w:tc>
          <w:tcPr>
            <w:tcW w:w="5966" w:type="dxa"/>
            <w:vAlign w:val="center"/>
          </w:tcPr>
          <w:p w14:paraId="3FEED1B0" w14:textId="7A62BFD0" w:rsidR="005E3569" w:rsidRPr="001A622B" w:rsidRDefault="005E3569" w:rsidP="005E3569">
            <w:pPr>
              <w:pStyle w:val="BodyText"/>
              <w:spacing w:before="120" w:after="120"/>
              <w:rPr>
                <w:b/>
                <w:color w:val="FF0000"/>
              </w:rPr>
            </w:pPr>
            <w:r w:rsidRPr="001A622B">
              <w:rPr>
                <w:rFonts w:cs="Arial"/>
                <w:spacing w:val="-3"/>
                <w:lang w:eastAsia="en-US"/>
              </w:rPr>
              <w:t>BC Securities Pty Limited ACN 609 155 688</w:t>
            </w:r>
          </w:p>
        </w:tc>
      </w:tr>
      <w:tr w:rsidR="005E3569" w:rsidRPr="001A622B" w14:paraId="48B36946" w14:textId="77777777" w:rsidTr="00CA6887">
        <w:tc>
          <w:tcPr>
            <w:tcW w:w="3390" w:type="dxa"/>
            <w:vAlign w:val="center"/>
          </w:tcPr>
          <w:p w14:paraId="75436764" w14:textId="0C9BD133" w:rsidR="005E3569" w:rsidRPr="001A622B" w:rsidRDefault="005E3569" w:rsidP="005E3569">
            <w:pPr>
              <w:pStyle w:val="BodyText"/>
              <w:spacing w:before="120" w:after="120"/>
              <w:rPr>
                <w:b/>
              </w:rPr>
            </w:pPr>
            <w:r w:rsidRPr="001A622B">
              <w:rPr>
                <w:b/>
              </w:rPr>
              <w:t>Mortgage Manager</w:t>
            </w:r>
          </w:p>
        </w:tc>
        <w:tc>
          <w:tcPr>
            <w:tcW w:w="5966" w:type="dxa"/>
            <w:vAlign w:val="center"/>
          </w:tcPr>
          <w:p w14:paraId="35E26116" w14:textId="76D81784" w:rsidR="006B091C" w:rsidRPr="001A622B" w:rsidRDefault="00C165A2" w:rsidP="005E3569">
            <w:pPr>
              <w:pStyle w:val="BodyText"/>
              <w:spacing w:before="120" w:after="120"/>
            </w:pPr>
            <w:proofErr w:type="spellStart"/>
            <w:r w:rsidRPr="00507C24">
              <w:rPr>
                <w:rFonts w:cs="Arial"/>
                <w:b/>
                <w:bCs/>
                <w:spacing w:val="-3"/>
                <w:lang w:eastAsia="en-US"/>
              </w:rPr>
              <w:t>Mezy</w:t>
            </w:r>
            <w:proofErr w:type="spellEnd"/>
            <w:r w:rsidRPr="00507C24">
              <w:rPr>
                <w:rFonts w:cs="Arial"/>
                <w:b/>
                <w:bCs/>
                <w:spacing w:val="-3"/>
                <w:lang w:eastAsia="en-US"/>
              </w:rPr>
              <w:t xml:space="preserve"> Assets Pty Ltd (trading as Mortgage Ezy) ACN 606 554 321</w:t>
            </w:r>
          </w:p>
        </w:tc>
      </w:tr>
      <w:tr w:rsidR="00837004" w:rsidRPr="001A622B" w14:paraId="74168332" w14:textId="77777777" w:rsidTr="00CA6887">
        <w:trPr>
          <w:trHeight w:val="75"/>
        </w:trPr>
        <w:tc>
          <w:tcPr>
            <w:tcW w:w="3390" w:type="dxa"/>
            <w:vAlign w:val="center"/>
          </w:tcPr>
          <w:p w14:paraId="25DA8BEE" w14:textId="77777777" w:rsidR="00837004" w:rsidRPr="001A622B" w:rsidRDefault="00837004" w:rsidP="00837004">
            <w:pPr>
              <w:pStyle w:val="BodyText"/>
              <w:spacing w:before="120" w:after="120"/>
              <w:rPr>
                <w:b/>
              </w:rPr>
            </w:pPr>
            <w:r w:rsidRPr="001A622B">
              <w:rPr>
                <w:b/>
              </w:rPr>
              <w:t>Borrower (‘you’)</w:t>
            </w:r>
          </w:p>
        </w:tc>
        <w:tc>
          <w:tcPr>
            <w:tcW w:w="5966" w:type="dxa"/>
          </w:tcPr>
          <w:p w14:paraId="3A9EE6C9" w14:textId="7A18592C" w:rsidR="003C3718" w:rsidRPr="00BC0D24" w:rsidRDefault="003E57C5" w:rsidP="00C165A2">
            <w:pPr>
              <w:spacing w:before="60" w:after="60"/>
              <w:ind w:left="988" w:hanging="988"/>
              <w:rPr>
                <w:rFonts w:cs="Arial"/>
                <w:b/>
                <w:bCs/>
                <w:noProof/>
              </w:rPr>
            </w:pPr>
            <w:r>
              <w:rPr>
                <w:rFonts w:cs="Arial"/>
                <w:b/>
                <w:bCs/>
                <w:caps/>
                <w:noProof/>
              </w:rPr>
              <w:t xml:space="preserve">{{ </w:t>
            </w:r>
            <w:r w:rsidR="00C165A2" w:rsidRPr="00BC0D24">
              <w:rPr>
                <w:rFonts w:cs="Arial"/>
                <w:b/>
                <w:bCs/>
                <w:caps/>
                <w:noProof/>
              </w:rPr>
              <w:t>BORDET1FULLNAMESAL</w:t>
            </w:r>
            <w:r>
              <w:rPr>
                <w:rFonts w:cs="Arial"/>
                <w:b/>
                <w:bCs/>
                <w:caps/>
                <w:noProof/>
              </w:rPr>
              <w:t xml:space="preserve"> }}</w:t>
            </w:r>
            <w:r w:rsidR="00C165A2" w:rsidRPr="00BC0D24">
              <w:rPr>
                <w:rFonts w:cs="Arial"/>
                <w:b/>
                <w:bCs/>
              </w:rPr>
              <w:t xml:space="preserve"> </w:t>
            </w:r>
            <w:r w:rsidR="00C165A2" w:rsidRPr="00BC0D24">
              <w:rPr>
                <w:rFonts w:cs="Arial"/>
                <w:b/>
                <w:bCs/>
                <w:caps/>
                <w:noProof/>
              </w:rPr>
              <w:t xml:space="preserve">ACN </w:t>
            </w:r>
            <w:r>
              <w:rPr>
                <w:rFonts w:cs="Arial"/>
                <w:b/>
                <w:bCs/>
                <w:caps/>
                <w:noProof/>
              </w:rPr>
              <w:t xml:space="preserve">{{ </w:t>
            </w:r>
            <w:r w:rsidR="00C165A2" w:rsidRPr="00BC0D24">
              <w:rPr>
                <w:rFonts w:cs="Arial"/>
                <w:b/>
                <w:bCs/>
                <w:caps/>
                <w:noProof/>
              </w:rPr>
              <w:t>BORDET1ACN</w:t>
            </w:r>
            <w:r>
              <w:rPr>
                <w:rFonts w:cs="Arial"/>
                <w:b/>
                <w:bCs/>
                <w:caps/>
                <w:noProof/>
              </w:rPr>
              <w:t xml:space="preserve"> }}</w:t>
            </w:r>
            <w:r w:rsidR="00C165A2" w:rsidRPr="00BC0D24">
              <w:rPr>
                <w:rFonts w:cs="Arial"/>
                <w:b/>
                <w:bCs/>
                <w:caps/>
                <w:noProof/>
              </w:rPr>
              <w:t xml:space="preserve"> </w:t>
            </w:r>
            <w:r w:rsidR="00C165A2" w:rsidRPr="00BC0D24">
              <w:rPr>
                <w:rFonts w:cs="Arial"/>
                <w:b/>
                <w:bCs/>
                <w:noProof/>
              </w:rPr>
              <w:t>as</w:t>
            </w:r>
          </w:p>
          <w:p w14:paraId="4C36F9B5" w14:textId="13EEE625" w:rsidR="00837004" w:rsidRPr="00BC0D24" w:rsidRDefault="00C165A2" w:rsidP="003C3718">
            <w:pPr>
              <w:spacing w:before="60" w:after="60"/>
              <w:ind w:left="988" w:hanging="988"/>
              <w:rPr>
                <w:rFonts w:cs="Arial"/>
                <w:b/>
                <w:bCs/>
                <w:noProof/>
              </w:rPr>
            </w:pPr>
            <w:r w:rsidRPr="00BC0D24">
              <w:rPr>
                <w:rFonts w:cs="Arial"/>
                <w:b/>
                <w:bCs/>
                <w:noProof/>
              </w:rPr>
              <w:t>trustee for</w:t>
            </w:r>
            <w:r w:rsidR="003C3718" w:rsidRPr="00BC0D24">
              <w:rPr>
                <w:rFonts w:cs="Arial"/>
                <w:b/>
                <w:bCs/>
                <w:noProof/>
              </w:rPr>
              <w:t xml:space="preserve"> </w:t>
            </w:r>
            <w:proofErr w:type="gramStart"/>
            <w:r w:rsidR="003E57C5">
              <w:rPr>
                <w:rFonts w:cs="Arial"/>
                <w:b/>
                <w:bCs/>
                <w:caps/>
                <w:noProof/>
              </w:rPr>
              <w:t xml:space="preserve">{{ </w:t>
            </w:r>
            <w:r w:rsidR="00BC0D24" w:rsidRPr="00BC0D24">
              <w:rPr>
                <w:b/>
                <w:bCs/>
              </w:rPr>
              <w:t>BORDET</w:t>
            </w:r>
            <w:proofErr w:type="gramEnd"/>
            <w:r w:rsidR="00BC0D24" w:rsidRPr="00BC0D24">
              <w:rPr>
                <w:b/>
                <w:bCs/>
              </w:rPr>
              <w:t>1TRUSTNAME</w:t>
            </w:r>
            <w:r w:rsidR="003E57C5">
              <w:rPr>
                <w:rFonts w:cs="Arial"/>
                <w:b/>
                <w:bCs/>
                <w:caps/>
                <w:noProof/>
              </w:rPr>
              <w:t xml:space="preserve"> }}</w:t>
            </w:r>
            <w:r w:rsidR="00837004" w:rsidRPr="00BC0D24">
              <w:rPr>
                <w:rFonts w:cs="Arial"/>
                <w:b/>
                <w:bCs/>
                <w:color w:val="FF0000"/>
              </w:rPr>
              <w:fldChar w:fldCharType="begin"/>
            </w:r>
            <w:r w:rsidR="00837004" w:rsidRPr="00BC0D24">
              <w:rPr>
                <w:rFonts w:cs="Arial"/>
                <w:b/>
                <w:bCs/>
                <w:color w:val="FF0000"/>
                <w:lang w:eastAsia="en-US"/>
              </w:rPr>
              <w:instrText xml:space="preserve"> DOCVARIABLE MgeeRef </w:instrText>
            </w:r>
            <w:r w:rsidR="00837004" w:rsidRPr="00BC0D24">
              <w:rPr>
                <w:rFonts w:cs="Arial"/>
                <w:b/>
                <w:bCs/>
                <w:color w:val="FF0000"/>
              </w:rPr>
              <w:fldChar w:fldCharType="end"/>
            </w:r>
          </w:p>
        </w:tc>
      </w:tr>
      <w:tr w:rsidR="00837004" w:rsidRPr="001A622B" w14:paraId="18FBE5FF" w14:textId="77777777" w:rsidTr="00CA6887">
        <w:trPr>
          <w:trHeight w:val="75"/>
        </w:trPr>
        <w:tc>
          <w:tcPr>
            <w:tcW w:w="3390" w:type="dxa"/>
          </w:tcPr>
          <w:p w14:paraId="3559C23D" w14:textId="3C7F85AC" w:rsidR="00837004" w:rsidRPr="001A622B" w:rsidRDefault="00837004" w:rsidP="00837004">
            <w:pPr>
              <w:pStyle w:val="BodyText"/>
              <w:spacing w:before="120" w:after="120"/>
              <w:rPr>
                <w:b/>
              </w:rPr>
            </w:pPr>
            <w:r w:rsidRPr="001A622B">
              <w:rPr>
                <w:rFonts w:cs="Arial"/>
                <w:b/>
                <w:lang w:eastAsia="en-US"/>
              </w:rPr>
              <w:t>Application Number:</w:t>
            </w:r>
          </w:p>
        </w:tc>
        <w:tc>
          <w:tcPr>
            <w:tcW w:w="5966" w:type="dxa"/>
          </w:tcPr>
          <w:p w14:paraId="4F7D6797" w14:textId="45D28BA3" w:rsidR="00837004" w:rsidRPr="001A622B" w:rsidRDefault="003E57C5" w:rsidP="00837004">
            <w:pPr>
              <w:pStyle w:val="BodyText"/>
              <w:spacing w:before="120" w:after="120"/>
              <w:rPr>
                <w:b/>
                <w:color w:val="FF0000"/>
              </w:rPr>
            </w:pPr>
            <w:proofErr w:type="gramStart"/>
            <w:r>
              <w:rPr>
                <w:rFonts w:cs="Arial"/>
                <w:b/>
                <w:lang w:eastAsia="en-US"/>
              </w:rPr>
              <w:t xml:space="preserve">{{ </w:t>
            </w:r>
            <w:proofErr w:type="spellStart"/>
            <w:r w:rsidR="00C165A2">
              <w:rPr>
                <w:rFonts w:cs="Arial"/>
                <w:b/>
                <w:lang w:eastAsia="en-US"/>
              </w:rPr>
              <w:t>Loan</w:t>
            </w:r>
            <w:r w:rsidR="00C165A2" w:rsidRPr="004A0BEA">
              <w:rPr>
                <w:rFonts w:cs="Arial"/>
                <w:b/>
                <w:lang w:eastAsia="en-US"/>
              </w:rPr>
              <w:t>Number</w:t>
            </w:r>
            <w:proofErr w:type="spellEnd"/>
            <w:proofErr w:type="gramEnd"/>
            <w:r>
              <w:rPr>
                <w:rFonts w:cs="Arial"/>
                <w:b/>
                <w:lang w:eastAsia="en-US"/>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34AA9DFC" w14:textId="77777777" w:rsidTr="00CA6887">
        <w:trPr>
          <w:trHeight w:val="75"/>
        </w:trPr>
        <w:tc>
          <w:tcPr>
            <w:tcW w:w="3390" w:type="dxa"/>
          </w:tcPr>
          <w:p w14:paraId="33842DEB" w14:textId="443F5927" w:rsidR="00837004" w:rsidRPr="001A622B" w:rsidRDefault="00837004" w:rsidP="00837004">
            <w:pPr>
              <w:pStyle w:val="BodyText"/>
              <w:spacing w:before="120" w:after="120"/>
              <w:rPr>
                <w:b/>
              </w:rPr>
            </w:pPr>
            <w:r w:rsidRPr="001A622B">
              <w:rPr>
                <w:rFonts w:cs="Arial"/>
                <w:b/>
                <w:lang w:eastAsia="en-US"/>
              </w:rPr>
              <w:t>Loan Product:</w:t>
            </w:r>
          </w:p>
        </w:tc>
        <w:tc>
          <w:tcPr>
            <w:tcW w:w="5966" w:type="dxa"/>
          </w:tcPr>
          <w:p w14:paraId="70E24CD6" w14:textId="7AC0D9D8" w:rsidR="00837004" w:rsidRPr="001A622B" w:rsidRDefault="003E57C5" w:rsidP="00837004">
            <w:pPr>
              <w:pStyle w:val="BodyText"/>
              <w:spacing w:before="120" w:after="120"/>
              <w:rPr>
                <w:b/>
                <w:color w:val="FF0000"/>
              </w:rPr>
            </w:pPr>
            <w:r>
              <w:rPr>
                <w:rFonts w:cs="Arial"/>
                <w:noProof/>
              </w:rPr>
              <w:t xml:space="preserve">{{ </w:t>
            </w:r>
            <w:r w:rsidR="00C165A2" w:rsidRPr="004A0BEA">
              <w:rPr>
                <w:rFonts w:cs="Arial"/>
                <w:noProof/>
              </w:rPr>
              <w:t>LOANPRODUCTTYPE</w:t>
            </w:r>
            <w:r>
              <w:rPr>
                <w:rFonts w:cs="Arial"/>
                <w:noProof/>
              </w:rPr>
              <w:t xml:space="preserve"> }}</w:t>
            </w:r>
            <w:r w:rsidR="00837004" w:rsidRPr="001A622B">
              <w:rPr>
                <w:rFonts w:cs="Arial"/>
                <w:b/>
                <w:color w:val="FF0000"/>
              </w:rPr>
              <w:fldChar w:fldCharType="begin"/>
            </w:r>
            <w:r w:rsidR="00837004" w:rsidRPr="001A622B">
              <w:rPr>
                <w:rFonts w:cs="Arial"/>
                <w:b/>
                <w:color w:val="FF0000"/>
              </w:rPr>
              <w:instrText xml:space="preserve"> DOCVARIABLE MgeeRef </w:instrText>
            </w:r>
            <w:r w:rsidR="00837004" w:rsidRPr="001A622B">
              <w:rPr>
                <w:rFonts w:cs="Arial"/>
                <w:b/>
                <w:color w:val="FF0000"/>
              </w:rPr>
              <w:fldChar w:fldCharType="end"/>
            </w:r>
          </w:p>
        </w:tc>
      </w:tr>
    </w:tbl>
    <w:p w14:paraId="7C235A39" w14:textId="1AF56E75" w:rsidR="00923F1F" w:rsidRPr="001A622B" w:rsidRDefault="00BB64EB" w:rsidP="00BB64EB">
      <w:pPr>
        <w:pStyle w:val="BodyText"/>
        <w:spacing w:after="240"/>
        <w:rPr>
          <w:rStyle w:val="VariableNotes"/>
        </w:rPr>
      </w:pPr>
      <w:r w:rsidRPr="001A622B">
        <w:t>The Program Manager has arranged for the Lender to make the loan, which will be managed by the Program Manager and the Mortgage Manager.  Normally, you deal with the Mortgage Manager.  The Lender, the Program Manager and the Mortgage Manager are together and separately referred to as ‘we/us/our’.</w:t>
      </w:r>
      <w:r w:rsidR="00BC0D24" w:rsidRPr="00BC0D24">
        <w:t xml:space="preserve"> </w:t>
      </w:r>
    </w:p>
    <w:tbl>
      <w:tblPr>
        <w:tblStyle w:val="TableGrid"/>
        <w:tblW w:w="9356" w:type="dxa"/>
        <w:tblInd w:w="-5" w:type="dxa"/>
        <w:tblLook w:val="04A0" w:firstRow="1" w:lastRow="0" w:firstColumn="1" w:lastColumn="0" w:noHBand="0" w:noVBand="1"/>
      </w:tblPr>
      <w:tblGrid>
        <w:gridCol w:w="9356"/>
      </w:tblGrid>
      <w:tr w:rsidR="003A2C98" w:rsidRPr="001A622B" w14:paraId="59318528" w14:textId="77777777" w:rsidTr="00CA6887">
        <w:tc>
          <w:tcPr>
            <w:tcW w:w="9356" w:type="dxa"/>
          </w:tcPr>
          <w:p w14:paraId="73492C33" w14:textId="2E7445A8" w:rsidR="003A2C98" w:rsidRPr="001A622B" w:rsidRDefault="003A2C98" w:rsidP="001F6010">
            <w:pPr>
              <w:pStyle w:val="BodyText"/>
              <w:spacing w:before="120" w:after="120"/>
            </w:pPr>
            <w:r w:rsidRPr="001A622B">
              <w:t>This document must be read together with the</w:t>
            </w:r>
            <w:r w:rsidR="008E78B3" w:rsidRPr="001A622B">
              <w:t xml:space="preserve"> BC Invest</w:t>
            </w:r>
            <w:r w:rsidRPr="001A622B">
              <w:rPr>
                <w:color w:val="FF0000"/>
              </w:rPr>
              <w:t xml:space="preserve"> </w:t>
            </w:r>
            <w:r w:rsidRPr="001A622B">
              <w:t>General Terms &amp; Conditions Version</w:t>
            </w:r>
            <w:r w:rsidR="008E78B3" w:rsidRPr="001A622B">
              <w:t xml:space="preserve"> 06</w:t>
            </w:r>
            <w:r w:rsidRPr="001A622B">
              <w:rPr>
                <w:color w:val="FF0000"/>
              </w:rPr>
              <w:t xml:space="preserve"> </w:t>
            </w:r>
            <w:r w:rsidRPr="001A622B">
              <w:t>dated</w:t>
            </w:r>
            <w:r w:rsidR="00273D28">
              <w:t xml:space="preserve"> December 2024</w:t>
            </w:r>
            <w:r w:rsidRPr="001A622B">
              <w:rPr>
                <w:color w:val="FF0000"/>
              </w:rPr>
              <w:t xml:space="preserve"> </w:t>
            </w:r>
            <w:r w:rsidRPr="001A622B">
              <w:t>(</w:t>
            </w:r>
            <w:r w:rsidRPr="001A622B">
              <w:rPr>
                <w:b/>
              </w:rPr>
              <w:t>T&amp;Cs</w:t>
            </w:r>
            <w:r w:rsidRPr="001A622B">
              <w:t>)</w:t>
            </w:r>
            <w:r w:rsidR="00D863A8" w:rsidRPr="001A622B">
              <w:t>.  This document and the T&amp;Cs together comprise your</w:t>
            </w:r>
            <w:r w:rsidRPr="001A622B">
              <w:t xml:space="preserve"> </w:t>
            </w:r>
            <w:r w:rsidR="00752187" w:rsidRPr="001A622B">
              <w:t>Loan Agreement</w:t>
            </w:r>
            <w:r w:rsidRPr="001A622B">
              <w:t xml:space="preserve">.  You must </w:t>
            </w:r>
            <w:r w:rsidR="006550B5" w:rsidRPr="001A622B">
              <w:t xml:space="preserve">comply with </w:t>
            </w:r>
            <w:proofErr w:type="gramStart"/>
            <w:r w:rsidRPr="001A622B">
              <w:t>all of</w:t>
            </w:r>
            <w:proofErr w:type="gramEnd"/>
            <w:r w:rsidRPr="001A622B">
              <w:t xml:space="preserve"> the terms specified in the T&amp;Cs.  If there is any </w:t>
            </w:r>
            <w:r w:rsidR="001F6010" w:rsidRPr="001A622B">
              <w:t>inconsistency</w:t>
            </w:r>
            <w:r w:rsidRPr="001A622B">
              <w:t xml:space="preserve"> between the T&amp;Cs and this document, the terms of this document prevail.  If there is any </w:t>
            </w:r>
            <w:r w:rsidR="001F6010" w:rsidRPr="001A622B">
              <w:t>inconsistency</w:t>
            </w:r>
            <w:r w:rsidRPr="001A622B">
              <w:t xml:space="preserve"> between any provisions of any security or guarantee and </w:t>
            </w:r>
            <w:r w:rsidR="00C31621" w:rsidRPr="001A622B">
              <w:t xml:space="preserve">your </w:t>
            </w:r>
            <w:r w:rsidR="00752187" w:rsidRPr="001A622B">
              <w:t>Loan Agreement</w:t>
            </w:r>
            <w:r w:rsidRPr="001A622B">
              <w:t xml:space="preserve">, the terms of </w:t>
            </w:r>
            <w:r w:rsidR="00C31621" w:rsidRPr="001A622B">
              <w:t xml:space="preserve">your </w:t>
            </w:r>
            <w:r w:rsidR="00752187" w:rsidRPr="001A622B">
              <w:t>Loan Agreement</w:t>
            </w:r>
            <w:r w:rsidRPr="001A622B">
              <w:t xml:space="preserve"> prevail.</w:t>
            </w:r>
          </w:p>
        </w:tc>
      </w:tr>
    </w:tbl>
    <w:p w14:paraId="5BCE2745" w14:textId="40247D81" w:rsidR="00101CA8" w:rsidRPr="001A622B" w:rsidRDefault="00E871FC" w:rsidP="00CA6887">
      <w:pPr>
        <w:pStyle w:val="BodyText"/>
      </w:pPr>
      <w:r w:rsidRPr="001A622B">
        <w:t>Capitalised w</w:t>
      </w:r>
      <w:r w:rsidR="00923F1F" w:rsidRPr="001A622B">
        <w:t xml:space="preserve">ords have </w:t>
      </w:r>
      <w:r w:rsidR="001E63DA" w:rsidRPr="001A622B">
        <w:t xml:space="preserve">a </w:t>
      </w:r>
      <w:r w:rsidR="00923F1F" w:rsidRPr="001A622B">
        <w:t>special meaning</w:t>
      </w:r>
      <w:r w:rsidR="001858E6" w:rsidRPr="001A622B">
        <w:t xml:space="preserve"> and are defined in this document or in the T&amp;Cs</w:t>
      </w:r>
      <w:r w:rsidR="00923F1F" w:rsidRPr="001A622B">
        <w:t xml:space="preserve">.  </w:t>
      </w:r>
      <w:r w:rsidR="00101CA8" w:rsidRPr="001A622B">
        <w:t xml:space="preserve">The </w:t>
      </w:r>
      <w:r w:rsidR="00752187" w:rsidRPr="001A622B">
        <w:rPr>
          <w:b/>
          <w:bCs/>
        </w:rPr>
        <w:t>Loan Agreement</w:t>
      </w:r>
      <w:r w:rsidR="00101CA8" w:rsidRPr="001A622B">
        <w:rPr>
          <w:i/>
        </w:rPr>
        <w:t xml:space="preserve"> </w:t>
      </w:r>
      <w:r w:rsidR="00101CA8" w:rsidRPr="001A622B">
        <w:t xml:space="preserve">is this document together with the T&amp;Cs and includes any variations of </w:t>
      </w:r>
      <w:r w:rsidR="00923B82" w:rsidRPr="001A622B">
        <w:t>that</w:t>
      </w:r>
      <w:r w:rsidR="00101CA8" w:rsidRPr="001A622B">
        <w:t xml:space="preserve"> </w:t>
      </w:r>
      <w:r w:rsidR="00752187" w:rsidRPr="001A622B">
        <w:t>Loan Agreement</w:t>
      </w:r>
      <w:r w:rsidR="00101CA8" w:rsidRPr="001A622B">
        <w:t>.</w:t>
      </w:r>
    </w:p>
    <w:p w14:paraId="0EC576CF" w14:textId="5584F468" w:rsidR="00923F1F" w:rsidRPr="001A622B" w:rsidRDefault="00923F1F" w:rsidP="00A837F8">
      <w:pPr>
        <w:pStyle w:val="BodyText"/>
      </w:pPr>
      <w:r w:rsidRPr="001A622B">
        <w:rPr>
          <w:b/>
          <w:sz w:val="22"/>
          <w:szCs w:val="22"/>
        </w:rPr>
        <w:t>Financial Table</w:t>
      </w:r>
      <w:r w:rsidR="008322CF" w:rsidRPr="001A622B">
        <w:rPr>
          <w:sz w:val="22"/>
          <w:szCs w:val="22"/>
        </w:rPr>
        <w:t xml:space="preserve"> </w:t>
      </w:r>
    </w:p>
    <w:p w14:paraId="627A7CC7" w14:textId="6103EA55" w:rsidR="001D64DA" w:rsidRPr="001A622B" w:rsidRDefault="00923F1F" w:rsidP="00370185">
      <w:pPr>
        <w:pStyle w:val="SingleLine"/>
        <w:spacing w:before="240" w:after="240"/>
      </w:pPr>
      <w:r w:rsidRPr="001A622B">
        <w:t xml:space="preserve">The following information is prepared as at </w:t>
      </w:r>
      <w:proofErr w:type="gramStart"/>
      <w:r w:rsidR="003E57C5">
        <w:rPr>
          <w:rFonts w:cs="Arial"/>
          <w:b/>
        </w:rPr>
        <w:t xml:space="preserve">{{ </w:t>
      </w:r>
      <w:proofErr w:type="spellStart"/>
      <w:r w:rsidR="00C5375A">
        <w:rPr>
          <w:rFonts w:cs="Arial"/>
          <w:b/>
        </w:rPr>
        <w:t>CurrentDate</w:t>
      </w:r>
      <w:proofErr w:type="spellEnd"/>
      <w:proofErr w:type="gramEnd"/>
      <w:r w:rsidR="003E57C5">
        <w:rPr>
          <w:rFonts w:cs="Arial"/>
          <w:b/>
        </w:rPr>
        <w:t xml:space="preserve"> }}</w:t>
      </w:r>
      <w:r w:rsidR="00E91A07" w:rsidRPr="001A622B">
        <w:t xml:space="preserve"> </w:t>
      </w:r>
      <w:r w:rsidRPr="001A622B">
        <w:t xml:space="preserve">(the </w:t>
      </w:r>
      <w:r w:rsidR="00C709F6" w:rsidRPr="001A622B">
        <w:rPr>
          <w:b/>
          <w:bCs/>
        </w:rPr>
        <w:t>Disclosure Date</w:t>
      </w:r>
      <w:r w:rsidRPr="001A622B">
        <w:t xml:space="preserve">).  This information may change before or after the </w:t>
      </w:r>
      <w:r w:rsidR="00C709F6" w:rsidRPr="001A622B">
        <w:t>Settlement Date</w:t>
      </w:r>
      <w:r w:rsidRPr="001A622B">
        <w:t>.</w:t>
      </w:r>
      <w:r w:rsidR="00C1316E" w:rsidRPr="001A622B">
        <w:t xml:space="preserve">  The </w:t>
      </w:r>
      <w:r w:rsidR="00C709F6" w:rsidRPr="001A622B">
        <w:rPr>
          <w:b/>
          <w:bCs/>
        </w:rPr>
        <w:t>Settlement Date</w:t>
      </w:r>
      <w:r w:rsidR="00C1316E" w:rsidRPr="001A622B">
        <w:rPr>
          <w:i/>
        </w:rPr>
        <w:t xml:space="preserve"> </w:t>
      </w:r>
      <w:r w:rsidR="00C1316E" w:rsidRPr="001A622B">
        <w:t xml:space="preserve">is the date we first advance money to you.  </w:t>
      </w:r>
    </w:p>
    <w:tbl>
      <w:tblPr>
        <w:tblW w:w="0" w:type="auto"/>
        <w:tblInd w:w="-5" w:type="dxa"/>
        <w:tblBorders>
          <w:top w:val="single" w:sz="6" w:space="0" w:color="auto"/>
          <w:left w:val="single" w:sz="6" w:space="0" w:color="auto"/>
          <w:bottom w:val="single" w:sz="6" w:space="0" w:color="auto"/>
          <w:right w:val="single" w:sz="6" w:space="0" w:color="auto"/>
          <w:insideH w:val="single" w:sz="6" w:space="0" w:color="auto"/>
        </w:tblBorders>
        <w:tblLook w:val="0000" w:firstRow="0" w:lastRow="0" w:firstColumn="0" w:lastColumn="0" w:noHBand="0" w:noVBand="0"/>
      </w:tblPr>
      <w:tblGrid>
        <w:gridCol w:w="5787"/>
        <w:gridCol w:w="3562"/>
      </w:tblGrid>
      <w:tr w:rsidR="009D6B4F" w:rsidRPr="001A622B" w14:paraId="13FCB494"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11BFEE" w14:textId="77777777" w:rsidR="009D6B4F" w:rsidRPr="001A622B" w:rsidRDefault="009D6B4F" w:rsidP="0071093B">
            <w:pPr>
              <w:pStyle w:val="TableTextStyle"/>
              <w:keepNext/>
              <w:ind w:left="0"/>
              <w:rPr>
                <w:b/>
                <w:sz w:val="22"/>
                <w:szCs w:val="22"/>
              </w:rPr>
            </w:pPr>
            <w:r w:rsidRPr="001A622B">
              <w:rPr>
                <w:b/>
                <w:sz w:val="22"/>
                <w:szCs w:val="22"/>
              </w:rPr>
              <w:t xml:space="preserve">How much you are borrowing  </w:t>
            </w:r>
          </w:p>
        </w:tc>
      </w:tr>
      <w:tr w:rsidR="00A837F8" w:rsidRPr="001A622B" w14:paraId="69A30178" w14:textId="77777777" w:rsidTr="00CC0BBA">
        <w:tc>
          <w:tcPr>
            <w:tcW w:w="5839" w:type="dxa"/>
            <w:tcBorders>
              <w:top w:val="single" w:sz="2" w:space="0" w:color="auto"/>
              <w:left w:val="single" w:sz="4" w:space="0" w:color="auto"/>
              <w:bottom w:val="single" w:sz="2" w:space="0" w:color="BFBFBF" w:themeColor="background1" w:themeShade="BF"/>
              <w:right w:val="single" w:sz="2" w:space="0" w:color="auto"/>
            </w:tcBorders>
          </w:tcPr>
          <w:p w14:paraId="55D5E860" w14:textId="51BFDA77" w:rsidR="00A837F8" w:rsidRPr="00C165A2" w:rsidRDefault="00A837F8" w:rsidP="00C165A2">
            <w:pPr>
              <w:pStyle w:val="BodyText"/>
              <w:spacing w:before="120" w:after="120"/>
              <w:rPr>
                <w:bCs/>
              </w:rPr>
            </w:pPr>
            <w:r w:rsidRPr="001A622B">
              <w:rPr>
                <w:rStyle w:val="VariableNotes"/>
                <w:b w:val="0"/>
                <w:bCs/>
                <w:color w:val="auto"/>
              </w:rPr>
              <w:t>Made up of:</w:t>
            </w:r>
          </w:p>
        </w:tc>
        <w:tc>
          <w:tcPr>
            <w:tcW w:w="3510" w:type="dxa"/>
            <w:tcBorders>
              <w:top w:val="single" w:sz="2" w:space="0" w:color="auto"/>
              <w:left w:val="single" w:sz="2" w:space="0" w:color="auto"/>
              <w:bottom w:val="single" w:sz="2" w:space="0" w:color="BFBFBF" w:themeColor="background1" w:themeShade="BF"/>
              <w:right w:val="single" w:sz="4" w:space="0" w:color="auto"/>
            </w:tcBorders>
          </w:tcPr>
          <w:p w14:paraId="0A408E62" w14:textId="77777777" w:rsidR="00A837F8" w:rsidRPr="001A622B" w:rsidRDefault="00A837F8" w:rsidP="00C92B59">
            <w:pPr>
              <w:pStyle w:val="TableTextStyle"/>
              <w:ind w:left="0"/>
            </w:pPr>
          </w:p>
        </w:tc>
      </w:tr>
      <w:tr w:rsidR="00A837F8" w:rsidRPr="00B47288" w14:paraId="7AE503A3" w14:textId="77777777" w:rsidTr="00CC0BBA">
        <w:tc>
          <w:tcPr>
            <w:tcW w:w="5839" w:type="dxa"/>
            <w:tcBorders>
              <w:top w:val="single" w:sz="2" w:space="0" w:color="auto"/>
              <w:left w:val="single" w:sz="4" w:space="0" w:color="auto"/>
              <w:bottom w:val="single" w:sz="4" w:space="0" w:color="auto"/>
              <w:right w:val="single" w:sz="2" w:space="0" w:color="auto"/>
            </w:tcBorders>
            <w:shd w:val="clear" w:color="auto" w:fill="F2F2F2" w:themeFill="background1" w:themeFillShade="F2"/>
          </w:tcPr>
          <w:p w14:paraId="5D8F776E" w14:textId="238E878A" w:rsidR="00A837F8" w:rsidRPr="00B47288" w:rsidRDefault="00A837F8" w:rsidP="00A837F8">
            <w:pPr>
              <w:pStyle w:val="TableTextStyle"/>
              <w:ind w:left="0"/>
              <w:rPr>
                <w:b/>
              </w:rPr>
            </w:pPr>
            <w:r w:rsidRPr="00B47288">
              <w:rPr>
                <w:b/>
              </w:rPr>
              <w:t xml:space="preserve">Total </w:t>
            </w:r>
            <w:r w:rsidRPr="00B47288">
              <w:rPr>
                <w:b/>
                <w:iCs/>
              </w:rPr>
              <w:t>Amount of Credit</w:t>
            </w:r>
          </w:p>
        </w:tc>
        <w:tc>
          <w:tcPr>
            <w:tcW w:w="3510" w:type="dxa"/>
            <w:tcBorders>
              <w:top w:val="single" w:sz="2" w:space="0" w:color="auto"/>
              <w:left w:val="single" w:sz="2" w:space="0" w:color="auto"/>
              <w:bottom w:val="single" w:sz="4" w:space="0" w:color="auto"/>
              <w:right w:val="single" w:sz="4" w:space="0" w:color="auto"/>
            </w:tcBorders>
            <w:shd w:val="clear" w:color="auto" w:fill="F2F2F2" w:themeFill="background1" w:themeFillShade="F2"/>
          </w:tcPr>
          <w:p w14:paraId="622FDF26" w14:textId="3DC77125" w:rsidR="003E57C5" w:rsidRPr="003E57C5" w:rsidRDefault="003E57C5" w:rsidP="003E57C5">
            <w:pPr>
              <w:pStyle w:val="TableTextStyle"/>
              <w:rPr>
                <w:rFonts w:cs="Arial"/>
                <w:b/>
                <w:noProof/>
              </w:rPr>
            </w:pPr>
            <w:r w:rsidRPr="003E57C5">
              <w:rPr>
                <w:rFonts w:cs="Arial"/>
                <w:b/>
                <w:noProof/>
              </w:rPr>
              <w:t>{%</w:t>
            </w:r>
            <w:r w:rsidR="001B12B0">
              <w:rPr>
                <w:rFonts w:cs="Arial"/>
                <w:b/>
                <w:noProof/>
              </w:rPr>
              <w:t>p</w:t>
            </w:r>
            <w:r w:rsidRPr="003E57C5">
              <w:rPr>
                <w:rFonts w:cs="Arial"/>
                <w:b/>
                <w:noProof/>
              </w:rPr>
              <w:t xml:space="preserve"> if </w:t>
            </w:r>
            <w:r>
              <w:rPr>
                <w:rFonts w:cs="Arial"/>
                <w:b/>
                <w:noProof/>
              </w:rPr>
              <w:t>ADVANCEAMOUNT</w:t>
            </w:r>
            <w:r w:rsidR="00C47655">
              <w:rPr>
                <w:rFonts w:cs="Arial"/>
                <w:b/>
                <w:noProof/>
              </w:rPr>
              <w:t xml:space="preserve"> is not none</w:t>
            </w:r>
            <w:r w:rsidRPr="003E57C5">
              <w:rPr>
                <w:rFonts w:cs="Arial"/>
                <w:b/>
                <w:noProof/>
              </w:rPr>
              <w:t xml:space="preserve"> %}</w:t>
            </w:r>
          </w:p>
          <w:p w14:paraId="15FABB80" w14:textId="58BC1087" w:rsidR="00840B9B" w:rsidRPr="00CA7FC9" w:rsidRDefault="0048624B" w:rsidP="003E57C5">
            <w:pPr>
              <w:pStyle w:val="TableTextStyle"/>
              <w:rPr>
                <w:rFonts w:cs="Arial"/>
                <w:b/>
                <w:noProof/>
              </w:rPr>
            </w:pPr>
            <w:r w:rsidRPr="00CA7FC9">
              <w:rPr>
                <w:rFonts w:cs="Arial"/>
                <w:b/>
                <w:noProof/>
              </w:rPr>
              <w:t>$</w:t>
            </w:r>
            <w:r w:rsidR="00840B9B" w:rsidRPr="00CA7FC9">
              <w:rPr>
                <w:rFonts w:cs="Arial"/>
                <w:b/>
                <w:noProof/>
              </w:rPr>
              <w:t>{{ "{:</w:t>
            </w:r>
            <w:r w:rsidR="00CE780D" w:rsidRPr="00CA7FC9">
              <w:rPr>
                <w:rFonts w:cs="Arial"/>
                <w:b/>
                <w:noProof/>
              </w:rPr>
              <w:t>,</w:t>
            </w:r>
            <w:r w:rsidR="00840B9B" w:rsidRPr="00CA7FC9">
              <w:rPr>
                <w:rFonts w:cs="Arial"/>
                <w:b/>
                <w:noProof/>
              </w:rPr>
              <w:t>.2f}".format(ADVANCEAMOUNT | float) }}</w:t>
            </w:r>
          </w:p>
          <w:p w14:paraId="63E59DD6" w14:textId="6FE2B9BE" w:rsidR="00A837F8" w:rsidRPr="00FE24D5" w:rsidRDefault="003E57C5" w:rsidP="003E57C5">
            <w:pPr>
              <w:pStyle w:val="TableTextStyle"/>
              <w:rPr>
                <w:rFonts w:cs="Arial"/>
                <w:b/>
                <w:noProof/>
              </w:rPr>
            </w:pPr>
            <w:r w:rsidRPr="003E57C5">
              <w:rPr>
                <w:rFonts w:cs="Arial"/>
                <w:b/>
                <w:noProof/>
              </w:rPr>
              <w:t>{%</w:t>
            </w:r>
            <w:r w:rsidR="001B12B0">
              <w:rPr>
                <w:rFonts w:cs="Arial"/>
                <w:b/>
                <w:noProof/>
              </w:rPr>
              <w:t>p</w:t>
            </w:r>
            <w:r w:rsidRPr="003E57C5">
              <w:rPr>
                <w:rFonts w:cs="Arial"/>
                <w:b/>
                <w:noProof/>
              </w:rPr>
              <w:t xml:space="preserve"> endif %}</w:t>
            </w:r>
          </w:p>
        </w:tc>
      </w:tr>
      <w:tr w:rsidR="00A837F8" w:rsidRPr="00B47288" w14:paraId="559EBAF6"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C98FCF" w14:textId="77777777" w:rsidR="00A837F8" w:rsidRPr="00B47288" w:rsidRDefault="00A837F8" w:rsidP="00A837F8">
            <w:pPr>
              <w:pStyle w:val="TableTextStyle"/>
              <w:keepNext/>
              <w:ind w:left="0"/>
              <w:rPr>
                <w:b/>
                <w:sz w:val="22"/>
                <w:szCs w:val="22"/>
              </w:rPr>
            </w:pPr>
            <w:r w:rsidRPr="00B47288">
              <w:rPr>
                <w:b/>
                <w:sz w:val="22"/>
                <w:szCs w:val="22"/>
              </w:rPr>
              <w:lastRenderedPageBreak/>
              <w:t>Annual percentage rate(s)</w:t>
            </w:r>
          </w:p>
        </w:tc>
      </w:tr>
      <w:tr w:rsidR="00A837F8" w:rsidRPr="00B47288" w14:paraId="2A3CB136" w14:textId="77777777" w:rsidTr="006E4114">
        <w:tc>
          <w:tcPr>
            <w:tcW w:w="5839" w:type="dxa"/>
            <w:tcBorders>
              <w:top w:val="single" w:sz="4" w:space="0" w:color="auto"/>
              <w:left w:val="single" w:sz="4" w:space="0" w:color="auto"/>
              <w:bottom w:val="single" w:sz="4" w:space="0" w:color="auto"/>
              <w:right w:val="single" w:sz="2" w:space="0" w:color="auto"/>
            </w:tcBorders>
          </w:tcPr>
          <w:p w14:paraId="0B577268" w14:textId="27032538" w:rsidR="00A837F8" w:rsidRPr="00C165A2" w:rsidRDefault="00A837F8" w:rsidP="00A837F8">
            <w:pPr>
              <w:pStyle w:val="TableTextStyle"/>
              <w:ind w:left="0"/>
              <w:rPr>
                <w:i/>
              </w:rPr>
            </w:pPr>
            <w:r w:rsidRPr="00B47288">
              <w:t>Interest rates (including fixed rates</w:t>
            </w:r>
            <w:r w:rsidR="00520205" w:rsidRPr="00B47288">
              <w:t>, unless the fixed rate has been locked in</w:t>
            </w:r>
            <w:r w:rsidRPr="00B47288">
              <w:t>) may change prior to the Settlement Date</w:t>
            </w:r>
            <w:r w:rsidRPr="00B47288">
              <w:rPr>
                <w:i/>
              </w:rPr>
              <w:t xml:space="preserve">.  </w:t>
            </w:r>
            <w:r w:rsidRPr="00B47288">
              <w:t>Variable rates can vary after the Settlement Date</w:t>
            </w:r>
            <w:r w:rsidRPr="00B47288">
              <w:rPr>
                <w:i/>
              </w:rPr>
              <w:t>.</w:t>
            </w:r>
          </w:p>
        </w:tc>
        <w:tc>
          <w:tcPr>
            <w:tcW w:w="3510" w:type="dxa"/>
            <w:tcBorders>
              <w:top w:val="single" w:sz="4" w:space="0" w:color="auto"/>
              <w:left w:val="single" w:sz="2" w:space="0" w:color="auto"/>
              <w:bottom w:val="single" w:sz="2" w:space="0" w:color="auto"/>
              <w:right w:val="single" w:sz="4" w:space="0" w:color="auto"/>
            </w:tcBorders>
            <w:vAlign w:val="bottom"/>
          </w:tcPr>
          <w:p w14:paraId="34CCA758" w14:textId="77777777" w:rsidR="00A837F8" w:rsidRPr="00B47288" w:rsidRDefault="00A837F8" w:rsidP="00A837F8">
            <w:pPr>
              <w:pStyle w:val="TableTextStyle"/>
            </w:pPr>
          </w:p>
        </w:tc>
      </w:tr>
      <w:tr w:rsidR="00A837F8" w:rsidRPr="00B47288" w14:paraId="1EB39732" w14:textId="77777777" w:rsidTr="006E4114">
        <w:tc>
          <w:tcPr>
            <w:tcW w:w="5839" w:type="dxa"/>
            <w:tcBorders>
              <w:top w:val="single" w:sz="4" w:space="0" w:color="auto"/>
              <w:left w:val="single" w:sz="2" w:space="0" w:color="auto"/>
              <w:bottom w:val="single" w:sz="2" w:space="0" w:color="BFBFBF" w:themeColor="background1" w:themeShade="BF"/>
              <w:right w:val="single" w:sz="2" w:space="0" w:color="auto"/>
            </w:tcBorders>
          </w:tcPr>
          <w:p w14:paraId="5E521540" w14:textId="24DD727B" w:rsidR="00A837F8" w:rsidRPr="00B47288" w:rsidRDefault="00A837F8" w:rsidP="002759E2">
            <w:pPr>
              <w:pStyle w:val="TableTextStyle"/>
              <w:keepNext/>
              <w:ind w:left="0"/>
              <w:rPr>
                <w:b/>
              </w:rPr>
            </w:pPr>
            <w:r w:rsidRPr="00B47288">
              <w:rPr>
                <w:b/>
              </w:rPr>
              <w:t>Variable rate account</w:t>
            </w:r>
          </w:p>
        </w:tc>
        <w:tc>
          <w:tcPr>
            <w:tcW w:w="3510" w:type="dxa"/>
            <w:tcBorders>
              <w:top w:val="single" w:sz="4" w:space="0" w:color="auto"/>
              <w:left w:val="single" w:sz="2" w:space="0" w:color="auto"/>
              <w:bottom w:val="single" w:sz="2" w:space="0" w:color="BFBFBF" w:themeColor="background1" w:themeShade="BF"/>
              <w:right w:val="single" w:sz="4" w:space="0" w:color="auto"/>
            </w:tcBorders>
            <w:vAlign w:val="bottom"/>
          </w:tcPr>
          <w:p w14:paraId="0E0631DD" w14:textId="0A9E5FDA" w:rsidR="00A837F8" w:rsidRPr="00B47288" w:rsidRDefault="00A837F8" w:rsidP="00A837F8">
            <w:pPr>
              <w:pStyle w:val="TableTextStyle"/>
              <w:ind w:left="0"/>
            </w:pPr>
          </w:p>
        </w:tc>
      </w:tr>
      <w:tr w:rsidR="0061795E" w:rsidRPr="00B47288" w14:paraId="78CACE3F" w14:textId="77777777" w:rsidTr="006E4114">
        <w:tc>
          <w:tcPr>
            <w:tcW w:w="5839" w:type="dxa"/>
            <w:tcBorders>
              <w:top w:val="single" w:sz="2" w:space="0" w:color="BFBFBF" w:themeColor="background1" w:themeShade="BF"/>
              <w:left w:val="single" w:sz="2" w:space="0" w:color="auto"/>
              <w:bottom w:val="single" w:sz="4" w:space="0" w:color="auto"/>
              <w:right w:val="single" w:sz="2" w:space="0" w:color="auto"/>
            </w:tcBorders>
          </w:tcPr>
          <w:p w14:paraId="2385ED72" w14:textId="6D038056" w:rsidR="0061795E" w:rsidRPr="00B47288" w:rsidRDefault="0061795E" w:rsidP="0061795E">
            <w:pPr>
              <w:pStyle w:val="TableTextStyle"/>
              <w:ind w:left="0"/>
              <w:rPr>
                <w:b/>
              </w:rPr>
            </w:pPr>
            <w:r w:rsidRPr="00B47288">
              <w:rPr>
                <w:rFonts w:cs="Arial"/>
                <w:lang w:eastAsia="en-US"/>
              </w:rPr>
              <w:t>As at the Disclosure Date, the interest rate applicable to your loan is:</w:t>
            </w:r>
          </w:p>
        </w:tc>
        <w:tc>
          <w:tcPr>
            <w:tcW w:w="3510" w:type="dxa"/>
            <w:tcBorders>
              <w:top w:val="single" w:sz="2" w:space="0" w:color="BFBFBF" w:themeColor="background1" w:themeShade="BF"/>
              <w:left w:val="single" w:sz="2" w:space="0" w:color="auto"/>
              <w:bottom w:val="single" w:sz="4" w:space="0" w:color="auto"/>
              <w:right w:val="single" w:sz="4" w:space="0" w:color="auto"/>
            </w:tcBorders>
            <w:vAlign w:val="bottom"/>
          </w:tcPr>
          <w:p w14:paraId="63F2E868" w14:textId="4F430F0C" w:rsidR="0061795E" w:rsidRPr="00B47288" w:rsidRDefault="003E57C5" w:rsidP="0061795E">
            <w:pPr>
              <w:pStyle w:val="TableTextStyle"/>
              <w:ind w:left="0"/>
              <w:rPr>
                <w:b/>
                <w:color w:val="FF0000"/>
              </w:rPr>
            </w:pPr>
            <w:r>
              <w:rPr>
                <w:rFonts w:cs="Arial"/>
                <w:noProof/>
              </w:rPr>
              <w:t xml:space="preserve">{{ </w:t>
            </w:r>
            <w:r w:rsidR="00D55EA8">
              <w:rPr>
                <w:rFonts w:cs="Arial"/>
                <w:noProof/>
              </w:rPr>
              <w:t>standardinterestrate</w:t>
            </w:r>
            <w:r>
              <w:rPr>
                <w:rFonts w:cs="Arial"/>
                <w:noProof/>
              </w:rPr>
              <w:t xml:space="preserve"> </w:t>
            </w:r>
            <w:proofErr w:type="gramStart"/>
            <w:r>
              <w:rPr>
                <w:rFonts w:cs="Arial"/>
                <w:noProof/>
              </w:rPr>
              <w:t>}}</w:t>
            </w:r>
            <w:r w:rsidR="00D55EA8">
              <w:rPr>
                <w:rFonts w:cs="Arial"/>
                <w:spacing w:val="-3"/>
                <w:lang w:eastAsia="en-US"/>
              </w:rPr>
              <w:t>%</w:t>
            </w:r>
            <w:proofErr w:type="gramEnd"/>
            <w:r w:rsidR="00D55EA8">
              <w:rPr>
                <w:rFonts w:cs="Arial"/>
                <w:spacing w:val="-3"/>
                <w:lang w:eastAsia="en-US"/>
              </w:rPr>
              <w:t xml:space="preserve"> </w:t>
            </w:r>
            <w:r w:rsidR="0061795E" w:rsidRPr="00B47288">
              <w:rPr>
                <w:color w:val="000000" w:themeColor="text1"/>
              </w:rPr>
              <w:t>per annum (variable)</w:t>
            </w:r>
          </w:p>
        </w:tc>
      </w:tr>
      <w:tr w:rsidR="0061795E" w:rsidRPr="00B47288" w14:paraId="15235A07"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FA79E7" w14:textId="77777777" w:rsidR="0061795E" w:rsidRPr="00B47288" w:rsidRDefault="0061795E" w:rsidP="00053F32">
            <w:pPr>
              <w:pStyle w:val="TableTextStyle"/>
              <w:keepNext/>
              <w:ind w:left="0"/>
              <w:rPr>
                <w:b/>
                <w:sz w:val="22"/>
                <w:szCs w:val="22"/>
              </w:rPr>
            </w:pPr>
            <w:r w:rsidRPr="00B47288">
              <w:rPr>
                <w:b/>
                <w:sz w:val="22"/>
                <w:szCs w:val="22"/>
              </w:rPr>
              <w:t>Repayments</w:t>
            </w:r>
          </w:p>
        </w:tc>
      </w:tr>
      <w:tr w:rsidR="0061795E" w:rsidRPr="00B47288" w14:paraId="4DF3DB0B" w14:textId="77777777" w:rsidTr="00D12700">
        <w:tc>
          <w:tcPr>
            <w:tcW w:w="5839" w:type="dxa"/>
            <w:tcBorders>
              <w:top w:val="single" w:sz="4" w:space="0" w:color="auto"/>
              <w:left w:val="single" w:sz="4" w:space="0" w:color="auto"/>
              <w:bottom w:val="single" w:sz="4" w:space="0" w:color="auto"/>
              <w:right w:val="single" w:sz="2" w:space="0" w:color="auto"/>
            </w:tcBorders>
            <w:shd w:val="clear" w:color="auto" w:fill="F2F2F2" w:themeFill="background1" w:themeFillShade="F2"/>
          </w:tcPr>
          <w:p w14:paraId="7053ED5B" w14:textId="77777777" w:rsidR="0061795E" w:rsidRPr="00B47288" w:rsidRDefault="0061795E" w:rsidP="0061795E">
            <w:pPr>
              <w:pStyle w:val="TableTextStyle"/>
              <w:ind w:left="0"/>
              <w:rPr>
                <w:b/>
              </w:rPr>
            </w:pPr>
            <w:r w:rsidRPr="00B47288">
              <w:rPr>
                <w:b/>
              </w:rPr>
              <w:t>Amount of repayments</w:t>
            </w:r>
          </w:p>
          <w:p w14:paraId="5088C2AF" w14:textId="7AE85482" w:rsidR="0061795E" w:rsidRPr="00D55EA8" w:rsidRDefault="0061795E" w:rsidP="0061795E">
            <w:pPr>
              <w:pStyle w:val="TableTextStyle"/>
              <w:ind w:left="0"/>
              <w:rPr>
                <w:b/>
                <w:color w:val="0000FF"/>
              </w:rPr>
            </w:pPr>
            <w:r w:rsidRPr="00B47288">
              <w:t>Based on the current interest rates, your month</w:t>
            </w:r>
            <w:r w:rsidRPr="00B47288">
              <w:rPr>
                <w:color w:val="000000" w:themeColor="text1"/>
              </w:rPr>
              <w:t xml:space="preserve">ly repayments will be as described below.  </w:t>
            </w:r>
            <w:r w:rsidRPr="00B47288">
              <w:rPr>
                <w:rFonts w:cs="Arial"/>
                <w:color w:val="000000" w:themeColor="text1"/>
              </w:rPr>
              <w:t xml:space="preserve">If any interest rates change, your repayment amounts may change.  </w:t>
            </w:r>
            <w:r w:rsidRPr="00B47288">
              <w:rPr>
                <w:rFonts w:cs="Arial"/>
              </w:rPr>
              <w:t>Any fees or charges are payable in addition to the repayment amounts set out above.  At the end of your loan term, in addition to your regular repayment, you must pay the balance, if any, of the Total Amount Owing.</w:t>
            </w:r>
          </w:p>
        </w:tc>
        <w:tc>
          <w:tcPr>
            <w:tcW w:w="3510" w:type="dxa"/>
            <w:tcBorders>
              <w:top w:val="single" w:sz="4" w:space="0" w:color="auto"/>
              <w:left w:val="single" w:sz="2" w:space="0" w:color="auto"/>
              <w:bottom w:val="single" w:sz="4" w:space="0" w:color="auto"/>
              <w:right w:val="single" w:sz="4" w:space="0" w:color="auto"/>
            </w:tcBorders>
            <w:shd w:val="clear" w:color="auto" w:fill="F2F2F2" w:themeFill="background1" w:themeFillShade="F2"/>
          </w:tcPr>
          <w:p w14:paraId="29A1A218" w14:textId="77777777" w:rsidR="0061795E" w:rsidRPr="00B47288" w:rsidRDefault="0061795E" w:rsidP="0061795E">
            <w:pPr>
              <w:pStyle w:val="TableTextStyle"/>
            </w:pPr>
          </w:p>
        </w:tc>
      </w:tr>
      <w:tr w:rsidR="0061795E" w:rsidRPr="00B47288" w14:paraId="6259F6D0" w14:textId="77777777" w:rsidTr="00D12700">
        <w:tc>
          <w:tcPr>
            <w:tcW w:w="5839" w:type="dxa"/>
            <w:tcBorders>
              <w:top w:val="single" w:sz="4" w:space="0" w:color="auto"/>
              <w:left w:val="single" w:sz="4" w:space="0" w:color="auto"/>
              <w:bottom w:val="nil"/>
              <w:right w:val="single" w:sz="4" w:space="0" w:color="auto"/>
            </w:tcBorders>
          </w:tcPr>
          <w:p w14:paraId="6750A0F6" w14:textId="63F659B1" w:rsidR="0061795E" w:rsidRPr="00B47288" w:rsidRDefault="0061795E" w:rsidP="0061795E">
            <w:pPr>
              <w:pStyle w:val="TableTextStyle"/>
              <w:ind w:left="0"/>
              <w:rPr>
                <w:rStyle w:val="VariableNotes"/>
                <w:color w:val="auto"/>
              </w:rPr>
            </w:pPr>
            <w:r w:rsidRPr="00B47288">
              <w:rPr>
                <w:b/>
              </w:rPr>
              <w:t>Variable rate account</w:t>
            </w:r>
          </w:p>
        </w:tc>
        <w:tc>
          <w:tcPr>
            <w:tcW w:w="3510" w:type="dxa"/>
            <w:tcBorders>
              <w:top w:val="single" w:sz="4" w:space="0" w:color="auto"/>
              <w:left w:val="single" w:sz="4" w:space="0" w:color="auto"/>
              <w:bottom w:val="nil"/>
              <w:right w:val="single" w:sz="4" w:space="0" w:color="auto"/>
            </w:tcBorders>
          </w:tcPr>
          <w:p w14:paraId="1B3BDB54" w14:textId="3539BD14" w:rsidR="0061795E" w:rsidRPr="00B47288" w:rsidRDefault="00F44B25" w:rsidP="00F35612">
            <w:pPr>
              <w:pStyle w:val="TableTextStyle"/>
              <w:ind w:left="0"/>
            </w:pPr>
            <w:r w:rsidRPr="00B47288">
              <w:t>Interest only repayments – see below</w:t>
            </w:r>
          </w:p>
        </w:tc>
      </w:tr>
      <w:tr w:rsidR="00F44B25" w:rsidRPr="00B47288" w14:paraId="18A4C399" w14:textId="77777777" w:rsidTr="00D12700">
        <w:tc>
          <w:tcPr>
            <w:tcW w:w="5839" w:type="dxa"/>
            <w:tcBorders>
              <w:top w:val="nil"/>
              <w:left w:val="single" w:sz="4" w:space="0" w:color="auto"/>
              <w:bottom w:val="nil"/>
              <w:right w:val="single" w:sz="4" w:space="0" w:color="auto"/>
            </w:tcBorders>
          </w:tcPr>
          <w:p w14:paraId="11EED3B0" w14:textId="25E51CA1" w:rsidR="00F44B25" w:rsidRPr="00B47288" w:rsidRDefault="00F44B25" w:rsidP="0061795E">
            <w:pPr>
              <w:pStyle w:val="TableTextStyle"/>
              <w:ind w:left="0"/>
              <w:rPr>
                <w:b/>
              </w:rPr>
            </w:pPr>
            <w:r w:rsidRPr="00B47288">
              <w:rPr>
                <w:b/>
              </w:rPr>
              <w:t>Interest only repayments</w:t>
            </w:r>
          </w:p>
        </w:tc>
        <w:tc>
          <w:tcPr>
            <w:tcW w:w="3510" w:type="dxa"/>
            <w:tcBorders>
              <w:top w:val="nil"/>
              <w:left w:val="single" w:sz="4" w:space="0" w:color="auto"/>
              <w:bottom w:val="nil"/>
              <w:right w:val="single" w:sz="4" w:space="0" w:color="auto"/>
            </w:tcBorders>
          </w:tcPr>
          <w:p w14:paraId="123BBBEA" w14:textId="77777777" w:rsidR="00F44B25" w:rsidRPr="00B47288" w:rsidRDefault="00F44B25" w:rsidP="00F35612">
            <w:pPr>
              <w:pStyle w:val="TableTextStyle"/>
              <w:ind w:left="0"/>
            </w:pPr>
          </w:p>
        </w:tc>
      </w:tr>
      <w:tr w:rsidR="00F44B25" w:rsidRPr="00B47288" w14:paraId="4942E5B0" w14:textId="77777777" w:rsidTr="00D12700">
        <w:tc>
          <w:tcPr>
            <w:tcW w:w="5839" w:type="dxa"/>
            <w:tcBorders>
              <w:top w:val="nil"/>
              <w:left w:val="single" w:sz="4" w:space="0" w:color="auto"/>
              <w:bottom w:val="nil"/>
              <w:right w:val="single" w:sz="4" w:space="0" w:color="auto"/>
            </w:tcBorders>
          </w:tcPr>
          <w:p w14:paraId="5698575C" w14:textId="4B997D47" w:rsidR="00F44B25" w:rsidRPr="00B47288" w:rsidRDefault="00F44B25" w:rsidP="0061795E">
            <w:pPr>
              <w:pStyle w:val="TableTextStyle"/>
              <w:ind w:left="0"/>
              <w:rPr>
                <w:b/>
              </w:rPr>
            </w:pPr>
            <w:r w:rsidRPr="00B47288">
              <w:rPr>
                <w:rFonts w:cs="Arial"/>
                <w:lang w:eastAsia="en-US"/>
              </w:rPr>
              <w:t>The interest only period is</w:t>
            </w:r>
            <w:r>
              <w:rPr>
                <w:rFonts w:cs="Arial"/>
                <w:lang w:eastAsia="en-US"/>
              </w:rPr>
              <w:t>:</w:t>
            </w:r>
          </w:p>
        </w:tc>
        <w:tc>
          <w:tcPr>
            <w:tcW w:w="3510" w:type="dxa"/>
            <w:tcBorders>
              <w:top w:val="nil"/>
              <w:left w:val="single" w:sz="4" w:space="0" w:color="auto"/>
              <w:bottom w:val="nil"/>
              <w:right w:val="single" w:sz="4" w:space="0" w:color="auto"/>
            </w:tcBorders>
          </w:tcPr>
          <w:p w14:paraId="2D5C4EAC" w14:textId="0A688F57" w:rsidR="00F44B25" w:rsidRPr="00B47288" w:rsidRDefault="003E57C5" w:rsidP="00F35612">
            <w:pPr>
              <w:pStyle w:val="TableTextStyle"/>
              <w:ind w:left="0"/>
            </w:pPr>
            <w:proofErr w:type="gramStart"/>
            <w:r>
              <w:rPr>
                <w:lang w:val="en-GB"/>
              </w:rPr>
              <w:t xml:space="preserve">{{ </w:t>
            </w:r>
            <w:proofErr w:type="spellStart"/>
            <w:r w:rsidR="00F44B25" w:rsidRPr="00EA113F">
              <w:rPr>
                <w:lang w:val="en-GB"/>
              </w:rPr>
              <w:t>IOTerm</w:t>
            </w:r>
            <w:proofErr w:type="spellEnd"/>
            <w:proofErr w:type="gramEnd"/>
            <w:r>
              <w:rPr>
                <w:lang w:val="en-GB"/>
              </w:rPr>
              <w:t xml:space="preserve"> </w:t>
            </w:r>
            <w:proofErr w:type="gramStart"/>
            <w:r>
              <w:rPr>
                <w:lang w:val="en-GB"/>
              </w:rPr>
              <w:t>}}</w:t>
            </w:r>
            <w:r w:rsidR="00F44B25">
              <w:rPr>
                <w:color w:val="FF0000"/>
                <w:lang w:val="en-GB"/>
              </w:rPr>
              <w:t xml:space="preserve"> </w:t>
            </w:r>
            <w:r w:rsidR="00F44B25" w:rsidRPr="00B47288">
              <w:rPr>
                <w:color w:val="FF0000"/>
              </w:rPr>
              <w:t xml:space="preserve"> </w:t>
            </w:r>
            <w:r w:rsidR="00F44B25" w:rsidRPr="00B47288">
              <w:t>months</w:t>
            </w:r>
            <w:proofErr w:type="gramEnd"/>
            <w:r w:rsidR="00F44B25" w:rsidRPr="00B47288">
              <w:t>, commencing on the Settlement Date</w:t>
            </w:r>
          </w:p>
        </w:tc>
      </w:tr>
      <w:tr w:rsidR="00F44B25" w:rsidRPr="00B47288" w14:paraId="62ACCB5D" w14:textId="77777777" w:rsidTr="00D12700">
        <w:tc>
          <w:tcPr>
            <w:tcW w:w="5839" w:type="dxa"/>
            <w:tcBorders>
              <w:top w:val="nil"/>
              <w:left w:val="single" w:sz="4" w:space="0" w:color="auto"/>
              <w:bottom w:val="nil"/>
              <w:right w:val="single" w:sz="4" w:space="0" w:color="auto"/>
            </w:tcBorders>
          </w:tcPr>
          <w:p w14:paraId="05ABFBEF" w14:textId="0FEE19FC" w:rsidR="00F44B25" w:rsidRPr="00B47288" w:rsidRDefault="00F44B25" w:rsidP="0061795E">
            <w:pPr>
              <w:pStyle w:val="TableTextStyle"/>
              <w:ind w:left="0"/>
              <w:rPr>
                <w:rFonts w:cs="Arial"/>
                <w:lang w:eastAsia="en-US"/>
              </w:rPr>
            </w:pPr>
            <w:r w:rsidRPr="00B47288">
              <w:rPr>
                <w:rFonts w:cs="Arial"/>
                <w:lang w:eastAsia="en-US"/>
              </w:rPr>
              <w:t>You must make monthly interest only repayments in arrears during the interest only period.</w:t>
            </w:r>
          </w:p>
        </w:tc>
        <w:tc>
          <w:tcPr>
            <w:tcW w:w="3510" w:type="dxa"/>
            <w:tcBorders>
              <w:top w:val="nil"/>
              <w:left w:val="single" w:sz="4" w:space="0" w:color="auto"/>
              <w:bottom w:val="nil"/>
              <w:right w:val="single" w:sz="4" w:space="0" w:color="auto"/>
            </w:tcBorders>
          </w:tcPr>
          <w:p w14:paraId="31ECC0CA" w14:textId="77777777" w:rsidR="00F44B25" w:rsidRPr="00B47288" w:rsidRDefault="00F44B25" w:rsidP="00F35612">
            <w:pPr>
              <w:pStyle w:val="TableTextStyle"/>
              <w:ind w:left="0"/>
              <w:rPr>
                <w:b/>
                <w:color w:val="FF0000"/>
              </w:rPr>
            </w:pPr>
          </w:p>
        </w:tc>
      </w:tr>
      <w:tr w:rsidR="00F44B25" w:rsidRPr="00B47288" w14:paraId="50A96697" w14:textId="77777777" w:rsidTr="00D12700">
        <w:tc>
          <w:tcPr>
            <w:tcW w:w="5839" w:type="dxa"/>
            <w:tcBorders>
              <w:top w:val="nil"/>
              <w:left w:val="single" w:sz="4" w:space="0" w:color="auto"/>
              <w:bottom w:val="nil"/>
              <w:right w:val="single" w:sz="4" w:space="0" w:color="auto"/>
            </w:tcBorders>
          </w:tcPr>
          <w:p w14:paraId="013A9A27" w14:textId="59ECACF9" w:rsidR="00F44B25" w:rsidRPr="00B47288" w:rsidRDefault="00F44B25" w:rsidP="00F44B25">
            <w:pPr>
              <w:pStyle w:val="TableTextStyle"/>
              <w:ind w:left="0"/>
              <w:rPr>
                <w:rFonts w:cs="Arial"/>
                <w:lang w:eastAsia="en-US"/>
              </w:rPr>
            </w:pPr>
            <w:r w:rsidRPr="00B47288">
              <w:rPr>
                <w:rFonts w:cs="Arial"/>
              </w:rPr>
              <w:t xml:space="preserve">During the </w:t>
            </w:r>
            <w:r w:rsidRPr="00B47288">
              <w:rPr>
                <w:rFonts w:cs="Arial"/>
                <w:lang w:eastAsia="en-US"/>
              </w:rPr>
              <w:t>interest only period</w:t>
            </w:r>
            <w:r w:rsidRPr="00B47288">
              <w:rPr>
                <w:rFonts w:cs="Arial"/>
              </w:rPr>
              <w:t xml:space="preserve">, each monthly repayment is equal to interest for the previous month calculated on the daily balances of the </w:t>
            </w:r>
            <w:r w:rsidRPr="00B47288">
              <w:t xml:space="preserve">interest only portion of the </w:t>
            </w:r>
            <w:r w:rsidRPr="00B47288">
              <w:rPr>
                <w:rFonts w:cs="Arial"/>
              </w:rPr>
              <w:t>Total Amount Owing at the applicable interest rate.</w:t>
            </w:r>
          </w:p>
        </w:tc>
        <w:tc>
          <w:tcPr>
            <w:tcW w:w="3510" w:type="dxa"/>
            <w:tcBorders>
              <w:top w:val="nil"/>
              <w:left w:val="single" w:sz="4" w:space="0" w:color="auto"/>
              <w:bottom w:val="nil"/>
              <w:right w:val="single" w:sz="4" w:space="0" w:color="auto"/>
            </w:tcBorders>
          </w:tcPr>
          <w:p w14:paraId="4038733B" w14:textId="77777777" w:rsidR="00F44B25" w:rsidRPr="00B47288" w:rsidRDefault="00F44B25" w:rsidP="00F35612">
            <w:pPr>
              <w:pStyle w:val="TableTextStyle"/>
              <w:ind w:left="0"/>
              <w:rPr>
                <w:b/>
                <w:color w:val="FF0000"/>
              </w:rPr>
            </w:pPr>
          </w:p>
        </w:tc>
      </w:tr>
      <w:tr w:rsidR="00F44B25" w:rsidRPr="00B47288" w14:paraId="20109AF9" w14:textId="77777777" w:rsidTr="00D12700">
        <w:tc>
          <w:tcPr>
            <w:tcW w:w="5839" w:type="dxa"/>
            <w:tcBorders>
              <w:top w:val="nil"/>
              <w:left w:val="single" w:sz="4" w:space="0" w:color="auto"/>
              <w:bottom w:val="single" w:sz="2" w:space="0" w:color="BFBFBF" w:themeColor="background1" w:themeShade="BF"/>
              <w:right w:val="single" w:sz="4" w:space="0" w:color="auto"/>
            </w:tcBorders>
          </w:tcPr>
          <w:p w14:paraId="314FB0C5" w14:textId="6CD19D20" w:rsidR="00F44B25" w:rsidRPr="00B47288" w:rsidRDefault="00F44B25" w:rsidP="00F44B25">
            <w:pPr>
              <w:pStyle w:val="TableTextStyle"/>
              <w:ind w:left="0"/>
              <w:rPr>
                <w:rFonts w:cs="Arial"/>
              </w:rPr>
            </w:pPr>
            <w:r w:rsidRPr="00B47288">
              <w:t xml:space="preserve">After the expiry of the </w:t>
            </w:r>
            <w:r w:rsidRPr="00B47288">
              <w:rPr>
                <w:rFonts w:cs="Arial"/>
                <w:lang w:eastAsia="en-US"/>
              </w:rPr>
              <w:t>interest only period</w:t>
            </w:r>
            <w:r w:rsidRPr="00B47288">
              <w:t xml:space="preserve">, monthly principal and interest repayments commence on the next repayment date.  </w:t>
            </w:r>
            <w:r w:rsidRPr="00B47288">
              <w:rPr>
                <w:rFonts w:cs="Arial"/>
                <w:lang w:eastAsia="en-US"/>
              </w:rPr>
              <w:t>The amount of those repayments based on the interest rate as at the Disclosure Date is:</w:t>
            </w:r>
          </w:p>
        </w:tc>
        <w:tc>
          <w:tcPr>
            <w:tcW w:w="3510" w:type="dxa"/>
            <w:tcBorders>
              <w:top w:val="nil"/>
              <w:left w:val="single" w:sz="4" w:space="0" w:color="auto"/>
              <w:bottom w:val="single" w:sz="4" w:space="0" w:color="auto"/>
              <w:right w:val="single" w:sz="4" w:space="0" w:color="auto"/>
            </w:tcBorders>
          </w:tcPr>
          <w:p w14:paraId="135269A2" w14:textId="5853E503" w:rsidR="00E1424E" w:rsidRPr="003E57C5" w:rsidRDefault="00E1424E" w:rsidP="00E1424E">
            <w:pPr>
              <w:pStyle w:val="TableTextStyle"/>
              <w:rPr>
                <w:rFonts w:cs="Arial"/>
                <w:b/>
                <w:noProof/>
              </w:rPr>
            </w:pPr>
            <w:r w:rsidRPr="003E57C5">
              <w:rPr>
                <w:rFonts w:cs="Arial"/>
                <w:b/>
                <w:noProof/>
              </w:rPr>
              <w:t>{%</w:t>
            </w:r>
            <w:r>
              <w:rPr>
                <w:rFonts w:cs="Arial"/>
                <w:b/>
                <w:noProof/>
              </w:rPr>
              <w:t>p</w:t>
            </w:r>
            <w:r w:rsidRPr="003E57C5">
              <w:rPr>
                <w:rFonts w:cs="Arial"/>
                <w:b/>
                <w:noProof/>
              </w:rPr>
              <w:t xml:space="preserve"> if </w:t>
            </w:r>
            <w:r>
              <w:rPr>
                <w:rFonts w:cs="Arial"/>
                <w:b/>
                <w:noProof/>
              </w:rPr>
              <w:t>RepaymentAmount</w:t>
            </w:r>
            <w:r w:rsidR="002A15FF">
              <w:rPr>
                <w:rFonts w:cs="Arial"/>
                <w:b/>
                <w:noProof/>
              </w:rPr>
              <w:t xml:space="preserve"> is not none</w:t>
            </w:r>
            <w:r w:rsidRPr="003E57C5">
              <w:rPr>
                <w:rFonts w:cs="Arial"/>
                <w:b/>
                <w:noProof/>
              </w:rPr>
              <w:t xml:space="preserve"> %}</w:t>
            </w:r>
          </w:p>
          <w:p w14:paraId="5BAB1AC1" w14:textId="6B9B37DE" w:rsidR="00E1424E" w:rsidRPr="004A2000" w:rsidRDefault="00E1424E" w:rsidP="00E1424E">
            <w:pPr>
              <w:pStyle w:val="TableTextStyle"/>
              <w:rPr>
                <w:rFonts w:cs="Arial"/>
                <w:bCs/>
                <w:noProof/>
              </w:rPr>
            </w:pPr>
            <w:r w:rsidRPr="004A2000">
              <w:rPr>
                <w:rFonts w:cs="Arial"/>
                <w:bCs/>
                <w:noProof/>
              </w:rPr>
              <w:t>${{ "{:,.2f}".format(RepaymentAmount | float) }}</w:t>
            </w:r>
          </w:p>
          <w:p w14:paraId="593D4F1B" w14:textId="4E2E5313" w:rsidR="00F44B25" w:rsidRPr="00FE24D5" w:rsidRDefault="00E1424E" w:rsidP="00E1424E">
            <w:pPr>
              <w:pStyle w:val="TableTextStyle"/>
              <w:rPr>
                <w:bCs/>
                <w:lang w:val="en-GB"/>
              </w:rPr>
            </w:pPr>
            <w:r w:rsidRPr="003E57C5">
              <w:rPr>
                <w:rFonts w:cs="Arial"/>
                <w:b/>
                <w:noProof/>
              </w:rPr>
              <w:t>{%</w:t>
            </w:r>
            <w:r>
              <w:rPr>
                <w:rFonts w:cs="Arial"/>
                <w:b/>
                <w:noProof/>
              </w:rPr>
              <w:t>p</w:t>
            </w:r>
            <w:r w:rsidRPr="003E57C5">
              <w:rPr>
                <w:rFonts w:cs="Arial"/>
                <w:b/>
                <w:noProof/>
              </w:rPr>
              <w:t xml:space="preserve"> endif %}</w:t>
            </w:r>
          </w:p>
        </w:tc>
      </w:tr>
      <w:tr w:rsidR="00F44B25" w:rsidRPr="00B47288" w14:paraId="532FD4D5" w14:textId="77777777" w:rsidTr="00D12700">
        <w:tc>
          <w:tcPr>
            <w:tcW w:w="5839" w:type="dxa"/>
            <w:tcBorders>
              <w:top w:val="single" w:sz="4"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53EAC287" w14:textId="1A0311C3" w:rsidR="00F44B25" w:rsidRPr="00B47288" w:rsidRDefault="00F44B25" w:rsidP="00F44B25">
            <w:pPr>
              <w:pStyle w:val="TableTextStyle"/>
              <w:keepNext/>
              <w:ind w:left="0"/>
              <w:rPr>
                <w:b/>
              </w:rPr>
            </w:pPr>
            <w:r w:rsidRPr="00B47288">
              <w:rPr>
                <w:b/>
              </w:rPr>
              <w:t>When your repayments are due</w:t>
            </w:r>
          </w:p>
        </w:tc>
        <w:tc>
          <w:tcPr>
            <w:tcW w:w="3510" w:type="dxa"/>
            <w:tcBorders>
              <w:top w:val="single" w:sz="4"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703598B2" w14:textId="77777777" w:rsidR="00F44B25" w:rsidRPr="00B47288" w:rsidRDefault="00F44B25" w:rsidP="00F44B25">
            <w:pPr>
              <w:pStyle w:val="TableTextStyle"/>
            </w:pPr>
          </w:p>
        </w:tc>
      </w:tr>
      <w:tr w:rsidR="00F44B25" w:rsidRPr="00B47288" w14:paraId="30C938B6" w14:textId="77777777" w:rsidTr="00CC0BBA">
        <w:tc>
          <w:tcPr>
            <w:tcW w:w="5839" w:type="dxa"/>
            <w:tcBorders>
              <w:top w:val="single" w:sz="2" w:space="0" w:color="BFBFBF" w:themeColor="background1" w:themeShade="BF"/>
              <w:left w:val="single" w:sz="4" w:space="0" w:color="auto"/>
              <w:bottom w:val="single" w:sz="2" w:space="0" w:color="auto"/>
              <w:right w:val="single" w:sz="2" w:space="0" w:color="auto"/>
            </w:tcBorders>
          </w:tcPr>
          <w:p w14:paraId="062D6960" w14:textId="7A38C720" w:rsidR="00F44B25" w:rsidRPr="00B47288" w:rsidRDefault="00F44B25" w:rsidP="00F44B25">
            <w:pPr>
              <w:pStyle w:val="TableTextStyle"/>
              <w:ind w:left="0"/>
              <w:rPr>
                <w:b/>
              </w:rPr>
            </w:pPr>
            <w:r w:rsidRPr="00B47288">
              <w:t xml:space="preserve">You must make repayments monthly on the same day each month as the Settlement Date.  You may make repayments more frequently if you wish – please see your T&amp;Cs.  </w:t>
            </w:r>
          </w:p>
        </w:tc>
        <w:tc>
          <w:tcPr>
            <w:tcW w:w="3510" w:type="dxa"/>
            <w:tcBorders>
              <w:top w:val="single" w:sz="2" w:space="0" w:color="BFBFBF" w:themeColor="background1" w:themeShade="BF"/>
              <w:left w:val="single" w:sz="2" w:space="0" w:color="auto"/>
              <w:bottom w:val="single" w:sz="2" w:space="0" w:color="auto"/>
              <w:right w:val="single" w:sz="4" w:space="0" w:color="auto"/>
            </w:tcBorders>
          </w:tcPr>
          <w:p w14:paraId="17303E0D" w14:textId="77777777" w:rsidR="00F44B25" w:rsidRPr="00B47288" w:rsidRDefault="00F44B25" w:rsidP="00F44B25">
            <w:pPr>
              <w:pStyle w:val="TableTextStyle"/>
            </w:pPr>
          </w:p>
        </w:tc>
      </w:tr>
      <w:tr w:rsidR="00F44B25" w:rsidRPr="00B47288" w14:paraId="231BC141" w14:textId="77777777" w:rsidTr="00CC0BBA">
        <w:tc>
          <w:tcPr>
            <w:tcW w:w="5839" w:type="dxa"/>
            <w:tcBorders>
              <w:top w:val="single" w:sz="2"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6B2F8072" w14:textId="28DD6E68" w:rsidR="00F44B25" w:rsidRPr="00B47288" w:rsidRDefault="00F44B25" w:rsidP="00F44B25">
            <w:pPr>
              <w:pStyle w:val="TableTextStyle"/>
              <w:keepNext/>
              <w:ind w:left="0"/>
              <w:rPr>
                <w:b/>
              </w:rPr>
            </w:pPr>
            <w:r w:rsidRPr="00B47288">
              <w:rPr>
                <w:b/>
              </w:rPr>
              <w:t xml:space="preserve">When your first repayment is due </w:t>
            </w:r>
          </w:p>
        </w:tc>
        <w:tc>
          <w:tcPr>
            <w:tcW w:w="3510" w:type="dxa"/>
            <w:tcBorders>
              <w:top w:val="single" w:sz="2"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185F8270" w14:textId="77777777" w:rsidR="00F44B25" w:rsidRPr="00B47288" w:rsidRDefault="00F44B25" w:rsidP="00F44B25">
            <w:pPr>
              <w:pStyle w:val="TableTextStyle"/>
            </w:pPr>
          </w:p>
        </w:tc>
      </w:tr>
      <w:tr w:rsidR="00F44B25" w:rsidRPr="00B47288" w14:paraId="3CC74975" w14:textId="77777777" w:rsidTr="00CC0BBA">
        <w:tc>
          <w:tcPr>
            <w:tcW w:w="5839" w:type="dxa"/>
            <w:tcBorders>
              <w:top w:val="single" w:sz="2" w:space="0" w:color="BFBFBF" w:themeColor="background1" w:themeShade="BF"/>
              <w:left w:val="single" w:sz="4" w:space="0" w:color="auto"/>
              <w:bottom w:val="single" w:sz="2" w:space="0" w:color="auto"/>
              <w:right w:val="single" w:sz="2" w:space="0" w:color="auto"/>
            </w:tcBorders>
          </w:tcPr>
          <w:p w14:paraId="4C1959F6" w14:textId="6F3C15DA" w:rsidR="00F44B25" w:rsidRPr="00B47288" w:rsidRDefault="00F44B25" w:rsidP="00F44B25">
            <w:pPr>
              <w:pStyle w:val="TableTextStyle"/>
              <w:ind w:left="0"/>
              <w:rPr>
                <w:b/>
              </w:rPr>
            </w:pPr>
            <w:r w:rsidRPr="00B47288">
              <w:t>Your first repayment is due one month from the Settlement Date.</w:t>
            </w:r>
          </w:p>
        </w:tc>
        <w:tc>
          <w:tcPr>
            <w:tcW w:w="3510" w:type="dxa"/>
            <w:tcBorders>
              <w:top w:val="single" w:sz="2" w:space="0" w:color="BFBFBF" w:themeColor="background1" w:themeShade="BF"/>
              <w:left w:val="single" w:sz="2" w:space="0" w:color="auto"/>
              <w:bottom w:val="single" w:sz="2" w:space="0" w:color="auto"/>
              <w:right w:val="single" w:sz="4" w:space="0" w:color="auto"/>
            </w:tcBorders>
          </w:tcPr>
          <w:p w14:paraId="039D18A6" w14:textId="77777777" w:rsidR="00F44B25" w:rsidRPr="00B47288" w:rsidRDefault="00F44B25" w:rsidP="00F44B25">
            <w:pPr>
              <w:pStyle w:val="TableTextStyle"/>
            </w:pPr>
          </w:p>
        </w:tc>
      </w:tr>
      <w:tr w:rsidR="00F44B25" w:rsidRPr="00B47288" w14:paraId="7CF58414" w14:textId="77777777" w:rsidTr="00CC0BBA">
        <w:tc>
          <w:tcPr>
            <w:tcW w:w="9349" w:type="dxa"/>
            <w:gridSpan w:val="2"/>
            <w:tcBorders>
              <w:top w:val="single" w:sz="4" w:space="0" w:color="auto"/>
              <w:left w:val="single" w:sz="4" w:space="0" w:color="auto"/>
              <w:bottom w:val="single" w:sz="6" w:space="0" w:color="auto"/>
              <w:right w:val="single" w:sz="4" w:space="0" w:color="auto"/>
            </w:tcBorders>
            <w:shd w:val="clear" w:color="auto" w:fill="D9D9D9" w:themeFill="background1" w:themeFillShade="D9"/>
          </w:tcPr>
          <w:p w14:paraId="44B2084E" w14:textId="77777777" w:rsidR="00F44B25" w:rsidRPr="00B47288" w:rsidRDefault="00F44B25" w:rsidP="00F44B25">
            <w:pPr>
              <w:pStyle w:val="TableTextStyle"/>
              <w:keepNext/>
              <w:ind w:left="0"/>
              <w:rPr>
                <w:b/>
                <w:sz w:val="22"/>
                <w:szCs w:val="22"/>
              </w:rPr>
            </w:pPr>
            <w:r w:rsidRPr="00B47288">
              <w:rPr>
                <w:b/>
                <w:sz w:val="22"/>
                <w:szCs w:val="22"/>
              </w:rPr>
              <w:lastRenderedPageBreak/>
              <w:t>Credit fees and charges</w:t>
            </w:r>
          </w:p>
        </w:tc>
      </w:tr>
      <w:tr w:rsidR="00F44B25" w:rsidRPr="00B47288" w14:paraId="1838FB64" w14:textId="77777777" w:rsidTr="00CC0BBA">
        <w:tc>
          <w:tcPr>
            <w:tcW w:w="5839"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71D8FB1C" w14:textId="77777777" w:rsidR="00F44B25" w:rsidRPr="00B47288" w:rsidRDefault="00F44B25" w:rsidP="00F44B25">
            <w:pPr>
              <w:pStyle w:val="TableTextStyle"/>
              <w:keepNext/>
              <w:ind w:left="0"/>
              <w:rPr>
                <w:b/>
              </w:rPr>
            </w:pPr>
            <w:r w:rsidRPr="00B47288">
              <w:rPr>
                <w:b/>
              </w:rPr>
              <w:t>Credit fees and charges payable on or before settlement of your loan</w:t>
            </w:r>
          </w:p>
          <w:p w14:paraId="2C264727" w14:textId="6E545951" w:rsidR="00F44B25" w:rsidRPr="00B47288" w:rsidRDefault="00F44B25" w:rsidP="00F44B25">
            <w:pPr>
              <w:pStyle w:val="TableTextStyle"/>
              <w:keepNext/>
              <w:ind w:left="0"/>
              <w:rPr>
                <w:b/>
              </w:rPr>
            </w:pPr>
            <w:r w:rsidRPr="00B47288">
              <w:rPr>
                <w:rFonts w:cs="Arial"/>
                <w:lang w:eastAsia="en-US"/>
              </w:rPr>
              <w:t xml:space="preserve">The following fees and charges are payable to us on or before the Settlement Date.  </w:t>
            </w:r>
            <w:r w:rsidRPr="00B47288">
              <w:t>Unless otherwise stated, all fees are non-refundable.  These fees may be payable even if the loan does not proceed for any reason.</w:t>
            </w:r>
          </w:p>
        </w:tc>
        <w:tc>
          <w:tcPr>
            <w:tcW w:w="3510"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53845EE3" w14:textId="77777777" w:rsidR="00F44B25" w:rsidRPr="00B47288" w:rsidRDefault="00F44B25" w:rsidP="00F44B25">
            <w:pPr>
              <w:pStyle w:val="TableTextStyle"/>
              <w:keepNext/>
              <w:rPr>
                <w:b/>
              </w:rPr>
            </w:pPr>
          </w:p>
        </w:tc>
      </w:tr>
      <w:tr w:rsidR="00F44B25" w:rsidRPr="00B47288" w14:paraId="0677F90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D10E565" w14:textId="04DD5717" w:rsidR="00F44B25" w:rsidRPr="00B47288" w:rsidRDefault="00F44B25" w:rsidP="00F44B25">
            <w:pPr>
              <w:pStyle w:val="TableTextStyle"/>
              <w:ind w:left="0"/>
              <w:rPr>
                <w:b/>
                <w:bCs/>
              </w:rPr>
            </w:pPr>
            <w:r w:rsidRPr="00B47288">
              <w:rPr>
                <w:b/>
                <w:bCs/>
              </w:rPr>
              <w:t>Application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CBB24BA" w14:textId="6A73D859" w:rsidR="00E1424E" w:rsidRPr="003E57C5" w:rsidRDefault="00E1424E" w:rsidP="00E1424E">
            <w:pPr>
              <w:pStyle w:val="TableTextStyle"/>
              <w:rPr>
                <w:rFonts w:cs="Arial"/>
                <w:b/>
                <w:noProof/>
              </w:rPr>
            </w:pPr>
            <w:r w:rsidRPr="003E57C5">
              <w:rPr>
                <w:rFonts w:cs="Arial"/>
                <w:b/>
                <w:noProof/>
              </w:rPr>
              <w:t>{%</w:t>
            </w:r>
            <w:r>
              <w:rPr>
                <w:rFonts w:cs="Arial"/>
                <w:b/>
                <w:noProof/>
              </w:rPr>
              <w:t>p</w:t>
            </w:r>
            <w:r w:rsidRPr="003E57C5">
              <w:rPr>
                <w:rFonts w:cs="Arial"/>
                <w:b/>
                <w:noProof/>
              </w:rPr>
              <w:t xml:space="preserve"> if </w:t>
            </w:r>
            <w:r>
              <w:rPr>
                <w:rFonts w:cs="Arial"/>
                <w:b/>
                <w:noProof/>
              </w:rPr>
              <w:t>app_fee</w:t>
            </w:r>
            <w:r w:rsidR="00C47655">
              <w:rPr>
                <w:rFonts w:cs="Arial"/>
                <w:b/>
                <w:noProof/>
              </w:rPr>
              <w:t xml:space="preserve"> is not none</w:t>
            </w:r>
            <w:r w:rsidRPr="003E57C5">
              <w:rPr>
                <w:rFonts w:cs="Arial"/>
                <w:b/>
                <w:noProof/>
              </w:rPr>
              <w:t xml:space="preserve"> %}</w:t>
            </w:r>
          </w:p>
          <w:p w14:paraId="727CCEC1" w14:textId="1713C745" w:rsidR="00E1424E" w:rsidRPr="00FC5645" w:rsidRDefault="00E1424E" w:rsidP="00E1424E">
            <w:pPr>
              <w:pStyle w:val="TableTextStyle"/>
              <w:rPr>
                <w:rFonts w:cs="Arial"/>
                <w:bCs/>
                <w:noProof/>
              </w:rPr>
            </w:pPr>
            <w:r w:rsidRPr="00FC5645">
              <w:rPr>
                <w:rFonts w:cs="Arial"/>
                <w:bCs/>
                <w:noProof/>
              </w:rPr>
              <w:t>${{ "{:,.2f}".format(app_fee | float) }}</w:t>
            </w:r>
          </w:p>
          <w:p w14:paraId="6C3D4B20" w14:textId="3914C47D" w:rsidR="00F44B25" w:rsidRPr="005713E4" w:rsidRDefault="00E1424E" w:rsidP="00E1424E">
            <w:pPr>
              <w:pStyle w:val="TableTextStyle"/>
              <w:rPr>
                <w:rFonts w:cs="Arial"/>
              </w:rPr>
            </w:pPr>
            <w:r w:rsidRPr="003E57C5">
              <w:rPr>
                <w:rFonts w:cs="Arial"/>
                <w:b/>
                <w:noProof/>
              </w:rPr>
              <w:t>{%</w:t>
            </w:r>
            <w:r>
              <w:rPr>
                <w:rFonts w:cs="Arial"/>
                <w:b/>
                <w:noProof/>
              </w:rPr>
              <w:t>p</w:t>
            </w:r>
            <w:r w:rsidRPr="003E57C5">
              <w:rPr>
                <w:rFonts w:cs="Arial"/>
                <w:b/>
                <w:noProof/>
              </w:rPr>
              <w:t xml:space="preserve"> endif %}</w:t>
            </w:r>
          </w:p>
        </w:tc>
      </w:tr>
      <w:tr w:rsidR="00F44B25" w:rsidRPr="00B47288" w14:paraId="5A2F4D08"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A184F0E" w14:textId="1ED1ECFF" w:rsidR="00F44B25" w:rsidRPr="00B47288" w:rsidRDefault="00F44B25" w:rsidP="00F44B25">
            <w:pPr>
              <w:pStyle w:val="TableTextStyle"/>
              <w:ind w:left="0"/>
            </w:pPr>
            <w:r w:rsidRPr="00B47288">
              <w:rPr>
                <w:b/>
                <w:bCs/>
              </w:rPr>
              <w:t>Valuation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9DB4D6" w14:textId="41FF50CF" w:rsidR="00F44B25" w:rsidRPr="00B47288" w:rsidRDefault="00F44B25" w:rsidP="00F44B25">
            <w:pPr>
              <w:pStyle w:val="TableTextStyle"/>
              <w:ind w:left="0"/>
              <w:rPr>
                <w:b/>
              </w:rPr>
            </w:pPr>
            <w:r w:rsidRPr="00B47288">
              <w:t>Not known as at the Disclosure Date</w:t>
            </w:r>
          </w:p>
        </w:tc>
      </w:tr>
      <w:tr w:rsidR="00F44B25" w:rsidRPr="00B47288" w14:paraId="5A137BC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AD07D69" w14:textId="63B32315" w:rsidR="00F44B25" w:rsidRPr="00D55EA8" w:rsidRDefault="00F44B25" w:rsidP="00F44B25">
            <w:pPr>
              <w:pStyle w:val="TableTextStyle"/>
              <w:ind w:left="0"/>
              <w:rPr>
                <w:b/>
                <w:bCs/>
              </w:rPr>
            </w:pPr>
            <w:r w:rsidRPr="00D55EA8">
              <w:rPr>
                <w:b/>
                <w:bCs/>
              </w:rPr>
              <w:t xml:space="preserve">Rate Lock Fee </w:t>
            </w:r>
            <w:r w:rsidRPr="00D55EA8">
              <w:t xml:space="preserve">– payable at the time you apply to lock in your interest rate.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67D997" w14:textId="646273BA" w:rsidR="00F44B25" w:rsidRPr="00D55EA8" w:rsidRDefault="00F44B25" w:rsidP="00F44B25">
            <w:pPr>
              <w:pStyle w:val="TableTextStyle"/>
              <w:ind w:left="0"/>
            </w:pPr>
            <w:r w:rsidRPr="00D55EA8">
              <w:t>$</w:t>
            </w:r>
            <w:r w:rsidRPr="00D55EA8">
              <w:rPr>
                <w:bCs/>
                <w:color w:val="000000" w:themeColor="text1"/>
              </w:rPr>
              <w:t>1,500</w:t>
            </w:r>
            <w:r w:rsidR="00FD58F4">
              <w:rPr>
                <w:bCs/>
                <w:color w:val="000000" w:themeColor="text1"/>
              </w:rPr>
              <w:t>.00</w:t>
            </w:r>
          </w:p>
        </w:tc>
      </w:tr>
      <w:tr w:rsidR="00F44B25" w:rsidRPr="00B47288" w14:paraId="02A6D4FB"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A7716" w14:textId="01EEA6AE" w:rsidR="00F44B25" w:rsidRPr="00B47288" w:rsidRDefault="00F44B25" w:rsidP="00F44B25">
            <w:pPr>
              <w:pStyle w:val="TableTextStyle"/>
              <w:ind w:left="0"/>
              <w:rPr>
                <w:b/>
                <w:bCs/>
              </w:rPr>
            </w:pPr>
            <w:r w:rsidRPr="00B47288">
              <w:rPr>
                <w:b/>
                <w:bCs/>
              </w:rPr>
              <w:t>Annual Package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F2752F8" w14:textId="51D4D8F3" w:rsidR="00F44B25" w:rsidRPr="00B47288" w:rsidRDefault="00F44B25" w:rsidP="00F44B25">
            <w:pPr>
              <w:pStyle w:val="TableTextStyle"/>
              <w:ind w:left="0"/>
            </w:pPr>
            <w:r w:rsidRPr="00B47288">
              <w:t>$395</w:t>
            </w:r>
            <w:r>
              <w:t>.00</w:t>
            </w:r>
          </w:p>
        </w:tc>
      </w:tr>
      <w:tr w:rsidR="00F44B25" w:rsidRPr="00B47288" w14:paraId="1957AA5E"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520577E" w14:textId="4559AA88" w:rsidR="00F44B25" w:rsidRPr="00B47288" w:rsidRDefault="00F44B25" w:rsidP="00F44B25">
            <w:pPr>
              <w:pStyle w:val="TableTextStyle"/>
              <w:ind w:left="0"/>
              <w:rPr>
                <w:b/>
                <w:bCs/>
              </w:rPr>
            </w:pPr>
            <w:r w:rsidRPr="00B47288">
              <w:rPr>
                <w:b/>
                <w:bCs/>
              </w:rPr>
              <w:t>Settlement Fee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C94B39" w14:textId="665FCBDA" w:rsidR="00F44B25" w:rsidRPr="00B47288" w:rsidRDefault="00F44B25" w:rsidP="00F44B25">
            <w:pPr>
              <w:pStyle w:val="TableTextStyle"/>
              <w:ind w:left="0"/>
            </w:pPr>
            <w:r w:rsidRPr="00B47288">
              <w:t>$295</w:t>
            </w:r>
            <w:r>
              <w:t>.00</w:t>
            </w:r>
          </w:p>
        </w:tc>
      </w:tr>
      <w:tr w:rsidR="00F44B25" w:rsidRPr="00B47288" w14:paraId="26DFD0F8"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FA5C8B9" w14:textId="299B5A6A" w:rsidR="00F44B25" w:rsidRPr="00B47288" w:rsidRDefault="00F44B25" w:rsidP="00F44B25">
            <w:pPr>
              <w:pStyle w:val="TableTextStyle"/>
              <w:ind w:left="0"/>
              <w:rPr>
                <w:b/>
                <w:bCs/>
              </w:rPr>
            </w:pPr>
            <w:r w:rsidRPr="00B47288">
              <w:rPr>
                <w:rFonts w:cs="Arial"/>
                <w:b/>
              </w:rPr>
              <w:t xml:space="preserve">Settlement Escalation Fee </w:t>
            </w:r>
            <w:r w:rsidRPr="00B47288">
              <w:rPr>
                <w:rFonts w:cs="Arial"/>
                <w:bCs/>
              </w:rPr>
              <w:t>– payable on or before settlement if settlement is required within 2 business days of having received fully executed mortgage documents.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124B4F" w14:textId="405F93AD" w:rsidR="00F44B25" w:rsidRPr="00B47288" w:rsidRDefault="00F44B25" w:rsidP="00F44B25">
            <w:pPr>
              <w:pStyle w:val="TableTextStyle"/>
              <w:ind w:left="0"/>
            </w:pPr>
            <w:r w:rsidRPr="007E0EB1">
              <w:t>$495</w:t>
            </w:r>
            <w:r>
              <w:t>.00</w:t>
            </w:r>
          </w:p>
        </w:tc>
      </w:tr>
      <w:tr w:rsidR="00F44B25" w:rsidRPr="00B47288" w14:paraId="4FF9AB7B"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D1C0081" w14:textId="3F834774" w:rsidR="00F44B25" w:rsidRPr="00B47288" w:rsidRDefault="00F44B25" w:rsidP="00F44B25">
            <w:pPr>
              <w:pStyle w:val="TableTextStyle"/>
              <w:ind w:left="0"/>
              <w:rPr>
                <w:color w:val="0000FF"/>
              </w:rPr>
            </w:pPr>
            <w:r w:rsidRPr="00B47288">
              <w:rPr>
                <w:b/>
                <w:bCs/>
              </w:rPr>
              <w:t xml:space="preserve">Document preparation costs and out-of-pocket expenses </w:t>
            </w:r>
            <w:r w:rsidRPr="00B47288">
              <w:t>(including search fees and registration fees)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4C1621" w14:textId="37682CBE" w:rsidR="00F44B25" w:rsidRPr="00B47288" w:rsidRDefault="00F44B25" w:rsidP="00F44B25">
            <w:pPr>
              <w:pStyle w:val="TableTextStyle"/>
              <w:ind w:left="0"/>
            </w:pPr>
            <w:r w:rsidRPr="00B47288">
              <w:t>Not known as at the Disclosure Date</w:t>
            </w:r>
          </w:p>
        </w:tc>
      </w:tr>
      <w:tr w:rsidR="00387AC2" w:rsidRPr="00B47288" w14:paraId="7C9A1E69"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882139C" w14:textId="07FFE07F" w:rsidR="00387AC2" w:rsidRPr="00B47288" w:rsidRDefault="005713E4" w:rsidP="00F44B25">
            <w:pPr>
              <w:pStyle w:val="TableTextStyle"/>
              <w:ind w:left="0"/>
              <w:rPr>
                <w:b/>
                <w:bCs/>
              </w:rPr>
            </w:pPr>
            <w:r>
              <w:rPr>
                <w:b/>
                <w:bCs/>
              </w:rPr>
              <w:t xml:space="preserve">{%tr if </w:t>
            </w:r>
            <w:proofErr w:type="spellStart"/>
            <w:r>
              <w:rPr>
                <w:b/>
                <w:bCs/>
              </w:rPr>
              <w:t>LMI_Fee</w:t>
            </w:r>
            <w:proofErr w:type="spellEnd"/>
            <w:r>
              <w:rPr>
                <w:b/>
                <w:bCs/>
              </w:rPr>
              <w:t xml:space="preserve">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372BDA" w14:textId="77777777" w:rsidR="00387AC2" w:rsidRPr="00B47288" w:rsidRDefault="00387AC2" w:rsidP="00F44B25">
            <w:pPr>
              <w:pStyle w:val="TableTextStyle"/>
              <w:ind w:left="0"/>
            </w:pPr>
          </w:p>
        </w:tc>
      </w:tr>
      <w:tr w:rsidR="00F44B25" w:rsidRPr="00B47288" w14:paraId="536E8044"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8CBB83F" w14:textId="3B53325F" w:rsidR="00F44B25" w:rsidRPr="005713E4" w:rsidRDefault="00F44B25" w:rsidP="00F44B25">
            <w:pPr>
              <w:pStyle w:val="TableTextStyle"/>
              <w:ind w:left="0"/>
              <w:rPr>
                <w:b/>
                <w:bCs/>
              </w:rPr>
            </w:pPr>
            <w:r w:rsidRPr="005713E4">
              <w:rPr>
                <w:b/>
                <w:color w:val="0000FF"/>
              </w:rPr>
              <w:t xml:space="preserve">[OPTION] </w:t>
            </w:r>
            <w:r w:rsidRPr="005713E4">
              <w:rPr>
                <w:b/>
                <w:bCs/>
              </w:rPr>
              <w:t>Lenders Mortgage Insurance</w:t>
            </w:r>
            <w:r w:rsidRPr="005713E4">
              <w:rPr>
                <w:b/>
                <w:color w:val="0000FF"/>
              </w:rPr>
              <w:t xml:space="preserve">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4CAB709" w14:textId="18DD84F0" w:rsidR="00A72A0D" w:rsidRPr="003E57C5" w:rsidRDefault="00A72A0D" w:rsidP="00A72A0D">
            <w:pPr>
              <w:pStyle w:val="TableTextStyle"/>
              <w:rPr>
                <w:rFonts w:cs="Arial"/>
                <w:b/>
                <w:noProof/>
              </w:rPr>
            </w:pPr>
            <w:r w:rsidRPr="003E57C5">
              <w:rPr>
                <w:rFonts w:cs="Arial"/>
                <w:b/>
                <w:noProof/>
              </w:rPr>
              <w:t>{%</w:t>
            </w:r>
            <w:r>
              <w:rPr>
                <w:rFonts w:cs="Arial"/>
                <w:b/>
                <w:noProof/>
              </w:rPr>
              <w:t>p</w:t>
            </w:r>
            <w:r w:rsidRPr="003E57C5">
              <w:rPr>
                <w:rFonts w:cs="Arial"/>
                <w:b/>
                <w:noProof/>
              </w:rPr>
              <w:t xml:space="preserve"> if </w:t>
            </w:r>
            <w:r>
              <w:rPr>
                <w:rFonts w:cs="Arial"/>
                <w:b/>
                <w:noProof/>
              </w:rPr>
              <w:t>LMI_Fee</w:t>
            </w:r>
            <w:r w:rsidR="00C47655">
              <w:rPr>
                <w:rFonts w:cs="Arial"/>
                <w:b/>
                <w:noProof/>
              </w:rPr>
              <w:t xml:space="preserve"> is not none</w:t>
            </w:r>
            <w:r w:rsidRPr="003E57C5">
              <w:rPr>
                <w:rFonts w:cs="Arial"/>
                <w:b/>
                <w:noProof/>
              </w:rPr>
              <w:t xml:space="preserve"> %}</w:t>
            </w:r>
          </w:p>
          <w:p w14:paraId="1FDCB8E7" w14:textId="4403A2E3" w:rsidR="00A72A0D" w:rsidRPr="004A2000" w:rsidRDefault="00A72A0D" w:rsidP="00A72A0D">
            <w:pPr>
              <w:pStyle w:val="TableTextStyle"/>
              <w:rPr>
                <w:rFonts w:cs="Arial"/>
                <w:bCs/>
                <w:noProof/>
              </w:rPr>
            </w:pPr>
            <w:r w:rsidRPr="004A2000">
              <w:rPr>
                <w:rFonts w:cs="Arial"/>
                <w:bCs/>
                <w:noProof/>
              </w:rPr>
              <w:t>${{ "{:,.2f}".format(LMI_Fee | float) }}</w:t>
            </w:r>
          </w:p>
          <w:p w14:paraId="0A680402" w14:textId="71AE274B" w:rsidR="00F44B25" w:rsidRPr="005713E4" w:rsidRDefault="00A72A0D" w:rsidP="00A72A0D">
            <w:pPr>
              <w:pStyle w:val="TableTextStyle"/>
              <w:rPr>
                <w:b/>
              </w:rPr>
            </w:pPr>
            <w:r w:rsidRPr="003E57C5">
              <w:rPr>
                <w:rFonts w:cs="Arial"/>
                <w:b/>
                <w:noProof/>
              </w:rPr>
              <w:t>{%</w:t>
            </w:r>
            <w:r>
              <w:rPr>
                <w:rFonts w:cs="Arial"/>
                <w:b/>
                <w:noProof/>
              </w:rPr>
              <w:t>p</w:t>
            </w:r>
            <w:r w:rsidRPr="003E57C5">
              <w:rPr>
                <w:rFonts w:cs="Arial"/>
                <w:b/>
                <w:noProof/>
              </w:rPr>
              <w:t xml:space="preserve"> endif %}</w:t>
            </w:r>
          </w:p>
        </w:tc>
      </w:tr>
      <w:tr w:rsidR="00387AC2" w:rsidRPr="00B47288" w14:paraId="5D63458F"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750BB8B" w14:textId="246139EC" w:rsidR="00387AC2" w:rsidRPr="005713E4" w:rsidRDefault="005713E4" w:rsidP="00F44B25">
            <w:pPr>
              <w:pStyle w:val="TableTextStyle"/>
              <w:ind w:left="0"/>
              <w:rPr>
                <w:b/>
                <w:color w:val="0000FF"/>
              </w:rPr>
            </w:pPr>
            <w:r w:rsidRPr="005713E4">
              <w:rPr>
                <w:b/>
                <w:color w:val="0000FF"/>
              </w:rPr>
              <w:t>{%tr endif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F3773D4" w14:textId="77777777" w:rsidR="00387AC2" w:rsidRPr="005713E4" w:rsidRDefault="00387AC2" w:rsidP="00F44B25">
            <w:pPr>
              <w:pStyle w:val="TableTextStyle"/>
              <w:ind w:left="0"/>
            </w:pPr>
          </w:p>
        </w:tc>
      </w:tr>
      <w:tr w:rsidR="00F44B25" w:rsidRPr="00B47288" w14:paraId="1A62F91E"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258C68A" w14:textId="00BF8464" w:rsidR="00F44B25" w:rsidRPr="00B47288" w:rsidRDefault="00F44B25" w:rsidP="00F44B25">
            <w:pPr>
              <w:pStyle w:val="Header"/>
              <w:widowControl w:val="0"/>
              <w:tabs>
                <w:tab w:val="center" w:pos="4677"/>
                <w:tab w:val="left" w:pos="5046"/>
                <w:tab w:val="left" w:pos="6054"/>
                <w:tab w:val="left" w:pos="7063"/>
                <w:tab w:val="left" w:pos="8072"/>
                <w:tab w:val="left" w:pos="9081"/>
              </w:tabs>
              <w:spacing w:before="120" w:after="120"/>
              <w:jc w:val="left"/>
              <w:rPr>
                <w:b/>
                <w:bCs/>
              </w:rPr>
            </w:pPr>
            <w:r w:rsidRPr="00B47288">
              <w:rPr>
                <w:b/>
                <w:bCs/>
              </w:rPr>
              <w:t xml:space="preserve">Bank Cheque Fee </w:t>
            </w:r>
            <w:r w:rsidRPr="00B47288">
              <w:rPr>
                <w:rFonts w:cs="Arial"/>
              </w:rPr>
              <w:t>– payable for each bank cheque drawn to effect settlement and registration of the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C5693B" w14:textId="4FD9F16D" w:rsidR="00F44B25" w:rsidRPr="00B47288" w:rsidRDefault="00F44B25" w:rsidP="00F44B25">
            <w:pPr>
              <w:pStyle w:val="TableTextStyle"/>
              <w:ind w:left="0"/>
            </w:pPr>
            <w:r w:rsidRPr="00B47288">
              <w:t>$</w:t>
            </w:r>
            <w:r>
              <w:t xml:space="preserve">12.00 </w:t>
            </w:r>
            <w:r w:rsidRPr="00B47288">
              <w:rPr>
                <w:bCs/>
              </w:rPr>
              <w:t>per cheque</w:t>
            </w:r>
          </w:p>
        </w:tc>
      </w:tr>
      <w:tr w:rsidR="00F44B25" w:rsidRPr="00B47288" w14:paraId="0DF149FC"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B8B0CC5" w14:textId="244AF691" w:rsidR="00F44B25" w:rsidRPr="00B47288" w:rsidRDefault="00F44B25" w:rsidP="00F44B25">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Application Re-Assessment Fee – </w:t>
            </w:r>
            <w:r w:rsidRPr="00B47288">
              <w:rPr>
                <w:rFonts w:cs="Arial"/>
              </w:rPr>
              <w:t>payable if we are required to re-assess your application because of any delay not caused by us.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75B018" w14:textId="642D7164" w:rsidR="00F44B25" w:rsidRPr="00B47288" w:rsidRDefault="00F44B25" w:rsidP="00F44B25">
            <w:pPr>
              <w:pStyle w:val="TableTextStyle"/>
              <w:ind w:left="0"/>
            </w:pPr>
            <w:r w:rsidRPr="00B47288">
              <w:t>$300</w:t>
            </w:r>
            <w:r>
              <w:t>.00</w:t>
            </w:r>
          </w:p>
        </w:tc>
      </w:tr>
      <w:tr w:rsidR="00F44B25" w:rsidRPr="00B47288" w14:paraId="0BF89144" w14:textId="77777777" w:rsidTr="00CC0BBA">
        <w:tc>
          <w:tcPr>
            <w:tcW w:w="5839" w:type="dxa"/>
            <w:tcBorders>
              <w:top w:val="single" w:sz="2" w:space="0" w:color="BFBFBF" w:themeColor="background1" w:themeShade="BF"/>
              <w:left w:val="single" w:sz="4" w:space="0" w:color="auto"/>
              <w:bottom w:val="single" w:sz="2" w:space="0" w:color="auto"/>
              <w:right w:val="single" w:sz="4" w:space="0" w:color="auto"/>
            </w:tcBorders>
          </w:tcPr>
          <w:p w14:paraId="513B8BBE" w14:textId="1C0D1D2C" w:rsidR="00F44B25" w:rsidRPr="00B47288" w:rsidRDefault="00F44B25" w:rsidP="00F44B25">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Settlement Re-Booking Fee –</w:t>
            </w:r>
            <w:r w:rsidRPr="00B47288">
              <w:rPr>
                <w:rFonts w:cs="Arial"/>
              </w:rPr>
              <w:t xml:space="preserve"> payable if settlement is re-scheduled for any reason.</w:t>
            </w:r>
          </w:p>
        </w:tc>
        <w:tc>
          <w:tcPr>
            <w:tcW w:w="3510" w:type="dxa"/>
            <w:tcBorders>
              <w:top w:val="single" w:sz="2" w:space="0" w:color="BFBFBF" w:themeColor="background1" w:themeShade="BF"/>
              <w:left w:val="single" w:sz="4" w:space="0" w:color="auto"/>
              <w:bottom w:val="single" w:sz="2" w:space="0" w:color="auto"/>
              <w:right w:val="single" w:sz="4" w:space="0" w:color="auto"/>
            </w:tcBorders>
          </w:tcPr>
          <w:p w14:paraId="746CC619" w14:textId="2C15B7D2" w:rsidR="00F44B25" w:rsidRPr="00B47288" w:rsidRDefault="00F44B25" w:rsidP="00F44B25">
            <w:pPr>
              <w:pStyle w:val="TableTextStyle"/>
              <w:ind w:left="0"/>
              <w:rPr>
                <w:b/>
                <w:color w:val="000000" w:themeColor="text1"/>
              </w:rPr>
            </w:pPr>
            <w:r w:rsidRPr="00B47288">
              <w:t>$195</w:t>
            </w:r>
            <w:r>
              <w:t>.00</w:t>
            </w:r>
          </w:p>
        </w:tc>
      </w:tr>
      <w:tr w:rsidR="00F44B25" w:rsidRPr="00B47288" w14:paraId="738BF72B" w14:textId="77777777" w:rsidTr="00CC0BBA">
        <w:tc>
          <w:tcPr>
            <w:tcW w:w="5839"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E03D291" w14:textId="77777777" w:rsidR="00F44B25" w:rsidRPr="00B47288" w:rsidRDefault="00F44B25" w:rsidP="00F44B25">
            <w:pPr>
              <w:pStyle w:val="TableTextStyle"/>
              <w:ind w:left="0"/>
              <w:rPr>
                <w:b/>
              </w:rPr>
            </w:pPr>
            <w:r w:rsidRPr="00B47288">
              <w:rPr>
                <w:b/>
              </w:rPr>
              <w:t>Credit fees and charges payable after settlement of your loan</w:t>
            </w:r>
          </w:p>
          <w:p w14:paraId="7D30378D" w14:textId="56137CC0" w:rsidR="00F44B25" w:rsidRPr="00B47288" w:rsidRDefault="00F44B25" w:rsidP="00F44B25">
            <w:pPr>
              <w:pStyle w:val="TableTextStyle"/>
              <w:ind w:left="0"/>
              <w:rPr>
                <w:rStyle w:val="VariableNotes"/>
              </w:rPr>
            </w:pPr>
            <w:r w:rsidRPr="00B47288">
              <w:t>Unless otherwise stated, all fees are non-refundable.</w:t>
            </w:r>
          </w:p>
        </w:tc>
        <w:tc>
          <w:tcPr>
            <w:tcW w:w="3510"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DD01A41" w14:textId="1FD9232F" w:rsidR="00F44B25" w:rsidRPr="00B47288" w:rsidRDefault="00F44B25" w:rsidP="00F44B25">
            <w:pPr>
              <w:pStyle w:val="TableTextStyle"/>
              <w:ind w:left="0"/>
              <w:rPr>
                <w:b/>
              </w:rPr>
            </w:pPr>
          </w:p>
        </w:tc>
      </w:tr>
      <w:tr w:rsidR="00F44B25" w:rsidRPr="00B47288" w14:paraId="7763759B" w14:textId="77777777" w:rsidTr="00CC0BBA">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3067C" w14:textId="0BFAB6FA" w:rsidR="00F44B25" w:rsidRPr="00B47288" w:rsidRDefault="00F44B25" w:rsidP="00F44B25">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Annual Package Fee – </w:t>
            </w:r>
            <w:r w:rsidRPr="00B47288">
              <w:rPr>
                <w:rFonts w:cs="Arial"/>
              </w:rPr>
              <w:t>payable annually in advance on each anniversary of the Settlement Date and debited to your Loan Account on the same day that your repayment is due.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BC7F11" w14:textId="00565156" w:rsidR="00F44B25" w:rsidRPr="00B47288" w:rsidRDefault="00F44B25" w:rsidP="00F44B25">
            <w:pPr>
              <w:pStyle w:val="TableTextStyle"/>
              <w:ind w:left="0"/>
            </w:pPr>
            <w:r w:rsidRPr="00B47288">
              <w:rPr>
                <w:rFonts w:cs="Arial"/>
                <w:spacing w:val="-3"/>
                <w:lang w:eastAsia="en-US"/>
              </w:rPr>
              <w:t>$395</w:t>
            </w:r>
            <w:r>
              <w:rPr>
                <w:rFonts w:cs="Arial"/>
                <w:spacing w:val="-3"/>
                <w:lang w:eastAsia="en-US"/>
              </w:rPr>
              <w:t>.00</w:t>
            </w:r>
            <w:r w:rsidRPr="00B47288">
              <w:rPr>
                <w:rFonts w:cs="Arial"/>
                <w:spacing w:val="-3"/>
                <w:lang w:eastAsia="en-US"/>
              </w:rPr>
              <w:t xml:space="preserve"> per annum</w:t>
            </w:r>
          </w:p>
        </w:tc>
      </w:tr>
      <w:tr w:rsidR="00BD0AD0" w:rsidRPr="00B47288" w14:paraId="2C034036" w14:textId="77777777" w:rsidTr="00CC0BBA">
        <w:tc>
          <w:tcPr>
            <w:tcW w:w="5839"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C6C817B" w14:textId="26077078" w:rsidR="00BD0AD0" w:rsidRPr="00B47288" w:rsidRDefault="00BD0AD0" w:rsidP="00BD0AD0">
            <w:pPr>
              <w:pStyle w:val="TableTextStyle"/>
              <w:keepNext/>
              <w:ind w:left="0"/>
              <w:rPr>
                <w:b/>
              </w:rPr>
            </w:pPr>
            <w:r w:rsidRPr="00B47288">
              <w:rPr>
                <w:b/>
              </w:rPr>
              <w:lastRenderedPageBreak/>
              <w:t>Credit fees and charges that may be payable throughout the term of your loan</w:t>
            </w:r>
          </w:p>
          <w:p w14:paraId="29B02620" w14:textId="262EF968" w:rsidR="00BD0AD0" w:rsidRPr="00B47288" w:rsidRDefault="00BD0AD0" w:rsidP="00BD0AD0">
            <w:pPr>
              <w:pStyle w:val="TableTextStyle"/>
              <w:keepNext/>
              <w:ind w:left="0"/>
              <w:rPr>
                <w:b/>
              </w:rPr>
            </w:pPr>
            <w:r w:rsidRPr="00B47288">
              <w:t xml:space="preserve">The following fees and charges are payable by you </w:t>
            </w:r>
            <w:proofErr w:type="gramStart"/>
            <w:r w:rsidRPr="00B47288">
              <w:t>if and when</w:t>
            </w:r>
            <w:proofErr w:type="gramEnd"/>
            <w:r w:rsidRPr="00B47288">
              <w:t xml:space="preserve"> the service is provided, the expense is incurred, or the relevant event occurs, unless otherwise specified.  We can debit your Loan Account as at the date we incur these fees, and either require you to pay the fee or charge immediately, collect it with your regular repayments, or require it to be repaid by one or more repayments.  All fees and charges are non-refundable.</w:t>
            </w:r>
          </w:p>
        </w:tc>
        <w:tc>
          <w:tcPr>
            <w:tcW w:w="3510"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5B35651" w14:textId="77777777" w:rsidR="00BD0AD0" w:rsidRPr="00B47288" w:rsidRDefault="00BD0AD0" w:rsidP="00BD0AD0">
            <w:pPr>
              <w:pStyle w:val="TableTextStyle"/>
              <w:keepNext/>
              <w:rPr>
                <w:b/>
              </w:rPr>
            </w:pPr>
          </w:p>
        </w:tc>
      </w:tr>
      <w:tr w:rsidR="00BD0AD0" w:rsidRPr="00B47288" w14:paraId="240BA732"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C328D8" w14:textId="77777777" w:rsidR="00BD0AD0" w:rsidRPr="00B47288" w:rsidRDefault="00BD0AD0" w:rsidP="00BD0AD0">
            <w:pPr>
              <w:pStyle w:val="TableTextStyle"/>
              <w:ind w:left="0"/>
            </w:pPr>
            <w:r w:rsidRPr="00B47288">
              <w:rPr>
                <w:b/>
                <w:bCs/>
              </w:rPr>
              <w:t>Break costs</w:t>
            </w:r>
            <w:r w:rsidRPr="00B47288">
              <w:t xml:space="preserve"> – payable if:</w:t>
            </w:r>
          </w:p>
          <w:p w14:paraId="4102960C" w14:textId="77777777" w:rsidR="00BD0AD0" w:rsidRPr="00B47288" w:rsidRDefault="00BD0AD0" w:rsidP="00BD0AD0">
            <w:pPr>
              <w:pStyle w:val="TableTextStyle"/>
              <w:numPr>
                <w:ilvl w:val="0"/>
                <w:numId w:val="49"/>
              </w:numPr>
              <w:ind w:left="394"/>
            </w:pPr>
            <w:r w:rsidRPr="00B47288">
              <w:t xml:space="preserve">the whole or part of your fixed rate loan is repaid during a fixed rate period; or </w:t>
            </w:r>
          </w:p>
          <w:p w14:paraId="1B433150" w14:textId="77777777" w:rsidR="00BD0AD0" w:rsidRPr="00B47288" w:rsidRDefault="00BD0AD0" w:rsidP="00BD0AD0">
            <w:pPr>
              <w:pStyle w:val="TableTextStyle"/>
              <w:numPr>
                <w:ilvl w:val="0"/>
                <w:numId w:val="49"/>
              </w:numPr>
              <w:ind w:left="394"/>
            </w:pPr>
            <w:r w:rsidRPr="00B47288">
              <w:t>the whole or part of your fixed rate loan is varied by agreement during a fixed rate period (for example, to another type of annual percentage rate or for another fixed rate period).</w:t>
            </w:r>
          </w:p>
          <w:p w14:paraId="7BC79390" w14:textId="77777777" w:rsidR="00BD0AD0" w:rsidRPr="00B47288" w:rsidRDefault="00BD0AD0" w:rsidP="00BD0AD0">
            <w:pPr>
              <w:pStyle w:val="TableTextStyle"/>
              <w:ind w:left="0"/>
            </w:pPr>
            <w:r w:rsidRPr="00B47288">
              <w:t>Break costs are payable on the date on which any of the above events occur.</w:t>
            </w:r>
          </w:p>
          <w:p w14:paraId="327502C9" w14:textId="7AE158EF" w:rsidR="00BD0AD0" w:rsidRPr="00B47288" w:rsidRDefault="00BD0AD0" w:rsidP="00BD0AD0">
            <w:pPr>
              <w:pStyle w:val="TableTextStyle"/>
              <w:ind w:left="0"/>
              <w:rPr>
                <w:b/>
                <w:bCs/>
                <w:color w:val="0000FF"/>
              </w:rPr>
            </w:pPr>
            <w:r w:rsidRPr="00B47288">
              <w:t xml:space="preserve">However, break costs will not be payable if the total amount repaid ahead of the scheduled repayments in any </w:t>
            </w:r>
            <w:proofErr w:type="gramStart"/>
            <w:r w:rsidRPr="00B47288">
              <w:t>12 month</w:t>
            </w:r>
            <w:proofErr w:type="gramEnd"/>
            <w:r w:rsidRPr="00B47288">
              <w:t xml:space="preserve"> period does not exceed $20,000.</w:t>
            </w:r>
            <w:bookmarkStart w:id="0" w:name="_Hlk110337327"/>
          </w:p>
          <w:bookmarkEnd w:id="0"/>
          <w:p w14:paraId="55889AE8" w14:textId="5790CBF5" w:rsidR="00BD0AD0" w:rsidRPr="00B47288" w:rsidRDefault="00BD0AD0" w:rsidP="00BD0AD0">
            <w:pPr>
              <w:pStyle w:val="TableTextStyle"/>
              <w:ind w:left="0"/>
            </w:pPr>
            <w:r w:rsidRPr="00B47288">
              <w:t>Break costs are payable even if repayment is required by us after an Event of Default</w:t>
            </w:r>
            <w:r w:rsidRPr="00B47288">
              <w:rPr>
                <w:i/>
                <w:iCs/>
              </w:rPr>
              <w:t xml:space="preserve"> </w:t>
            </w:r>
            <w:r w:rsidRPr="00B47288">
              <w:rPr>
                <w:iCs/>
              </w:rPr>
              <w:t>occurs</w:t>
            </w:r>
            <w:r w:rsidRPr="00B47288">
              <w:t>.</w:t>
            </w:r>
          </w:p>
          <w:p w14:paraId="74ABA8D8" w14:textId="77777777" w:rsidR="00BD0AD0" w:rsidRPr="00B47288" w:rsidRDefault="00BD0AD0" w:rsidP="00BD0AD0">
            <w:pPr>
              <w:pStyle w:val="TableTextStyle"/>
              <w:ind w:left="0"/>
            </w:pPr>
            <w:r w:rsidRPr="00B47288">
              <w:t xml:space="preserve">Break costs are further explained in the T&amp;Cs.  </w:t>
            </w:r>
          </w:p>
          <w:p w14:paraId="78795C41" w14:textId="77777777" w:rsidR="00BD0AD0" w:rsidRPr="00B47288" w:rsidRDefault="00BD0AD0" w:rsidP="00BD0AD0">
            <w:pPr>
              <w:pStyle w:val="TableTextStyle"/>
              <w:ind w:left="0"/>
              <w:rPr>
                <w:b/>
              </w:rPr>
            </w:pPr>
            <w:r w:rsidRPr="00B47288">
              <w:rPr>
                <w:b/>
              </w:rPr>
              <w:t>IMPORTANT:  Break costs can be significant</w:t>
            </w:r>
            <w:r w:rsidRPr="00B47288">
              <w:rPr>
                <w:b/>
                <w:lang w:eastAsia="en-US"/>
              </w:rPr>
              <w:t>.</w:t>
            </w:r>
            <w:r w:rsidRPr="00B47288">
              <w:rPr>
                <w:b/>
              </w:rPr>
              <w:t xml:space="preserve">  </w:t>
            </w:r>
            <w:r w:rsidRPr="00B47288">
              <w:rPr>
                <w:b/>
                <w:lang w:eastAsia="en-US"/>
              </w:rPr>
              <w:t xml:space="preserve">Ask us for an estimate of break costs before you repay a fixed rate loan early.  </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2D51821" w14:textId="68ED5F47" w:rsidR="00BD0AD0" w:rsidRPr="00B47288" w:rsidRDefault="00BD0AD0" w:rsidP="00BD0AD0">
            <w:pPr>
              <w:pStyle w:val="TableTextStyle"/>
              <w:keepNext/>
              <w:ind w:left="0"/>
            </w:pPr>
            <w:r w:rsidRPr="00B47288">
              <w:t xml:space="preserve">Not known as at the </w:t>
            </w:r>
            <w:r w:rsidRPr="00B47288">
              <w:rPr>
                <w:iCs/>
              </w:rPr>
              <w:t>Disclosure Date</w:t>
            </w:r>
          </w:p>
        </w:tc>
      </w:tr>
      <w:tr w:rsidR="00BD0AD0" w:rsidRPr="00B47288" w14:paraId="5F1CA02B"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D30D416" w14:textId="20A147B2"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Variation Fee </w:t>
            </w:r>
            <w:r w:rsidRPr="00B47288">
              <w:t xml:space="preserve">– payable </w:t>
            </w:r>
            <w:r w:rsidRPr="00B47288">
              <w:rPr>
                <w:rFonts w:cs="Arial"/>
              </w:rPr>
              <w:t>each time you request a variation to the loan (for example, adding or removing a borrower, a further advance, or interest rate or repayment method changes).</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545500B" w14:textId="2C561736" w:rsidR="00BD0AD0" w:rsidRPr="00B47288" w:rsidRDefault="00BD0AD0" w:rsidP="00BD0AD0">
            <w:pPr>
              <w:pStyle w:val="TableTextStyle"/>
              <w:ind w:left="0"/>
              <w:rPr>
                <w:color w:val="000000" w:themeColor="text1"/>
              </w:rPr>
            </w:pPr>
            <w:r w:rsidRPr="00B47288">
              <w:t>$1,750</w:t>
            </w:r>
            <w:r>
              <w:t>.00</w:t>
            </w:r>
            <w:r w:rsidRPr="00B47288">
              <w:rPr>
                <w:b/>
                <w:color w:val="FF0000"/>
              </w:rPr>
              <w:t xml:space="preserve"> </w:t>
            </w:r>
            <w:r w:rsidRPr="00B47288">
              <w:rPr>
                <w:color w:val="000000" w:themeColor="text1"/>
              </w:rPr>
              <w:t>per variation</w:t>
            </w:r>
          </w:p>
        </w:tc>
      </w:tr>
      <w:tr w:rsidR="00BD0AD0" w:rsidRPr="00B47288" w14:paraId="2365B428"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0226C37" w14:textId="6A391762"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Dishonour Fee </w:t>
            </w:r>
            <w:r w:rsidRPr="00B47288">
              <w:t xml:space="preserve">– payable </w:t>
            </w:r>
            <w:r w:rsidRPr="00B47288">
              <w:rPr>
                <w:rFonts w:cs="Arial"/>
              </w:rPr>
              <w:t>when a payment to us is dishonoured or declined.</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39E1A59" w14:textId="7DF39792" w:rsidR="00BD0AD0" w:rsidRPr="00B47288" w:rsidRDefault="00BD0AD0" w:rsidP="00BD0AD0">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dishonour</w:t>
            </w:r>
          </w:p>
        </w:tc>
      </w:tr>
      <w:tr w:rsidR="00BD0AD0" w:rsidRPr="00B47288" w14:paraId="739050F1"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DA9D9B7" w14:textId="624FBB9F"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Payment Arrangement Fee </w:t>
            </w:r>
            <w:r w:rsidRPr="00B47288">
              <w:t xml:space="preserve">– payable </w:t>
            </w:r>
            <w:r w:rsidRPr="00B47288">
              <w:rPr>
                <w:rFonts w:cs="Arial"/>
              </w:rPr>
              <w:t>when a direct debit payment is deferred or when you repay by another method other than direct debit.</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811F27C" w14:textId="4CA52AE8" w:rsidR="00BD0AD0" w:rsidRPr="00B47288" w:rsidRDefault="00BD0AD0" w:rsidP="00BD0AD0">
            <w:pPr>
              <w:pStyle w:val="TableTextStyle"/>
              <w:ind w:left="0"/>
              <w:rPr>
                <w:color w:val="000000" w:themeColor="text1"/>
              </w:rPr>
            </w:pPr>
            <w:r w:rsidRPr="00B47288">
              <w:t>$50</w:t>
            </w:r>
            <w:r>
              <w:t>.00</w:t>
            </w:r>
            <w:r w:rsidRPr="00B47288">
              <w:rPr>
                <w:b/>
                <w:color w:val="FF0000"/>
              </w:rPr>
              <w:t xml:space="preserve"> </w:t>
            </w:r>
            <w:r w:rsidRPr="00B47288">
              <w:rPr>
                <w:color w:val="000000" w:themeColor="text1"/>
              </w:rPr>
              <w:t>per payment</w:t>
            </w:r>
          </w:p>
        </w:tc>
      </w:tr>
      <w:tr w:rsidR="00BD0AD0" w:rsidRPr="00B47288" w14:paraId="7596D74D"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6F34286" w14:textId="269C492D"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Arrears Administration Fee </w:t>
            </w:r>
            <w:r w:rsidRPr="00B47288">
              <w:t xml:space="preserve">– payable </w:t>
            </w:r>
            <w:r w:rsidRPr="00B47288">
              <w:rPr>
                <w:rFonts w:cs="Arial"/>
              </w:rPr>
              <w:t>when we issue an arrears reminder letter or an arrears default letter to you or anyone who has provided the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D4BF22F" w14:textId="05E24542" w:rsidR="00BD0AD0" w:rsidRPr="00B47288" w:rsidRDefault="00BD0AD0" w:rsidP="00BD0AD0">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letter</w:t>
            </w:r>
          </w:p>
        </w:tc>
      </w:tr>
      <w:tr w:rsidR="00BD0AD0" w:rsidRPr="00B47288" w14:paraId="1F63A97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70B6A06" w14:textId="79F5CFEC"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Notice of Default Fee </w:t>
            </w:r>
            <w:r w:rsidRPr="00B47288">
              <w:t xml:space="preserve">– payable </w:t>
            </w:r>
            <w:r w:rsidRPr="00B47288">
              <w:rPr>
                <w:rFonts w:cs="Arial"/>
              </w:rPr>
              <w:t xml:space="preserve">each time your Loan Account is in </w:t>
            </w:r>
            <w:proofErr w:type="gramStart"/>
            <w:r w:rsidRPr="00B47288">
              <w:rPr>
                <w:rFonts w:cs="Arial"/>
              </w:rPr>
              <w:t>default</w:t>
            </w:r>
            <w:proofErr w:type="gramEnd"/>
            <w:r w:rsidRPr="00B47288">
              <w:rPr>
                <w:rFonts w:cs="Arial"/>
              </w:rPr>
              <w:t xml:space="preserve"> and we instruct our solicitors to prepare a default notice and issue that notice to you.</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EF1E20" w14:textId="40383457" w:rsidR="00BD0AD0" w:rsidRPr="00B47288" w:rsidRDefault="00BD0AD0" w:rsidP="00BD0AD0">
            <w:pPr>
              <w:pStyle w:val="TableTextStyle"/>
              <w:ind w:left="0"/>
              <w:rPr>
                <w:color w:val="000000" w:themeColor="text1"/>
              </w:rPr>
            </w:pPr>
            <w:r w:rsidRPr="00B47288">
              <w:rPr>
                <w:color w:val="000000" w:themeColor="text1"/>
              </w:rPr>
              <w:t>$880</w:t>
            </w:r>
            <w:r>
              <w:rPr>
                <w:color w:val="000000" w:themeColor="text1"/>
              </w:rPr>
              <w:t>.00</w:t>
            </w:r>
          </w:p>
        </w:tc>
      </w:tr>
      <w:tr w:rsidR="00BD0AD0" w:rsidRPr="00B47288" w14:paraId="66CA12CE"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931E1A" w14:textId="730509B0"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Valuation Fee </w:t>
            </w:r>
            <w:r w:rsidRPr="00B47288">
              <w:t xml:space="preserve">– payable </w:t>
            </w:r>
            <w:r w:rsidRPr="00B47288">
              <w:rPr>
                <w:rFonts w:cs="Arial"/>
              </w:rPr>
              <w:t>if we consider it reasonably necessary to have the Mortgaged Property re-valued.</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F6CAAD" w14:textId="63A6A5AB" w:rsidR="00BD0AD0" w:rsidRPr="00B47288" w:rsidRDefault="00BD0AD0" w:rsidP="00BD0AD0">
            <w:pPr>
              <w:pStyle w:val="TableTextStyle"/>
              <w:ind w:left="0"/>
              <w:rPr>
                <w:color w:val="000000" w:themeColor="text1"/>
              </w:rPr>
            </w:pPr>
            <w:r w:rsidRPr="00B47288">
              <w:t>Not known as at the Disclosure Date</w:t>
            </w:r>
          </w:p>
        </w:tc>
      </w:tr>
      <w:tr w:rsidR="00BD0AD0" w:rsidRPr="00B47288" w14:paraId="7046D04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48209A3" w14:textId="64363BB9"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Attendance Fee </w:t>
            </w:r>
            <w:r w:rsidRPr="00B47288">
              <w:t xml:space="preserve">– payable </w:t>
            </w:r>
            <w:r w:rsidRPr="00B47288">
              <w:rPr>
                <w:rFonts w:cs="Arial"/>
              </w:rPr>
              <w:t xml:space="preserve">each time you require any attendance by us in relation to the loan (for example, production of the title for any reason or consent to a </w:t>
            </w:r>
            <w:r w:rsidRPr="00B47288">
              <w:rPr>
                <w:rFonts w:cs="Arial"/>
              </w:rPr>
              <w:lastRenderedPageBreak/>
              <w:t>subsequent mortgage).</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B88157" w14:textId="451058A4" w:rsidR="00BD0AD0" w:rsidRPr="00B47288" w:rsidRDefault="00BD0AD0" w:rsidP="00BD0AD0">
            <w:pPr>
              <w:pStyle w:val="TableTextStyle"/>
              <w:ind w:left="0"/>
              <w:rPr>
                <w:color w:val="000000" w:themeColor="text1"/>
              </w:rPr>
            </w:pPr>
            <w:r w:rsidRPr="00B47288">
              <w:rPr>
                <w:rFonts w:cs="Arial"/>
                <w:spacing w:val="-3"/>
                <w:lang w:eastAsia="en-US"/>
              </w:rPr>
              <w:lastRenderedPageBreak/>
              <w:t>$250</w:t>
            </w:r>
            <w:r>
              <w:rPr>
                <w:rFonts w:cs="Arial"/>
                <w:spacing w:val="-3"/>
                <w:lang w:eastAsia="en-US"/>
              </w:rPr>
              <w:t>.00</w:t>
            </w:r>
            <w:r w:rsidRPr="00B47288">
              <w:rPr>
                <w:rFonts w:cs="Arial"/>
                <w:spacing w:val="-3"/>
                <w:lang w:eastAsia="en-US"/>
              </w:rPr>
              <w:t xml:space="preserve"> per attendance plus</w:t>
            </w:r>
            <w:r w:rsidRPr="00B47288">
              <w:rPr>
                <w:rFonts w:cs="Arial"/>
                <w:spacing w:val="-3"/>
                <w:lang w:eastAsia="en-US"/>
              </w:rPr>
              <w:br/>
              <w:t>Third Party Costs</w:t>
            </w:r>
          </w:p>
        </w:tc>
      </w:tr>
      <w:tr w:rsidR="00BD0AD0" w:rsidRPr="00B47288" w14:paraId="67997410"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3B73FC" w14:textId="45C710DC"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b/>
                <w:bCs/>
                <w:iCs/>
              </w:rPr>
              <w:t>Third Party Costs</w:t>
            </w:r>
            <w:r w:rsidRPr="00B47288">
              <w:t xml:space="preserve"> are costs reasonably incurred by us in providing the service and include such costs as legal costs, document custodian charges, land registry fees, and electronic processing fees</w:t>
            </w:r>
            <w:r w:rsidRPr="00B47288">
              <w:rPr>
                <w:i/>
              </w:rPr>
              <w:t>.</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DDD8DE5" w14:textId="6BE61AAA" w:rsidR="00BD0AD0" w:rsidRPr="00B47288" w:rsidRDefault="00BD0AD0" w:rsidP="00BD0AD0">
            <w:pPr>
              <w:pStyle w:val="TableTextStyle"/>
              <w:ind w:left="0"/>
              <w:rPr>
                <w:color w:val="000000" w:themeColor="text1"/>
              </w:rPr>
            </w:pPr>
            <w:r w:rsidRPr="00B47288">
              <w:t>Not known as at the Disclosure Date</w:t>
            </w:r>
          </w:p>
        </w:tc>
      </w:tr>
      <w:tr w:rsidR="00BD0AD0" w:rsidRPr="00B47288" w14:paraId="3A16A39F"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F1A1B82" w14:textId="4B49163A"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Fee </w:t>
            </w:r>
            <w:r w:rsidRPr="00B47288">
              <w:t xml:space="preserve">– payable </w:t>
            </w:r>
            <w:r w:rsidRPr="00B47288">
              <w:rPr>
                <w:rFonts w:cs="Arial"/>
              </w:rPr>
              <w:t>when we discharge any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79E2C4E" w14:textId="731C0242" w:rsidR="00BD0AD0" w:rsidRPr="00D55EA8" w:rsidRDefault="00BD0AD0" w:rsidP="00BD0AD0">
            <w:pPr>
              <w:pStyle w:val="TableTextStyle"/>
              <w:ind w:left="0"/>
              <w:rPr>
                <w:rFonts w:cs="Arial"/>
                <w:spacing w:val="-3"/>
                <w:lang w:eastAsia="en-US"/>
              </w:rPr>
            </w:pPr>
            <w:r w:rsidRPr="00B47288">
              <w:rPr>
                <w:rFonts w:cs="Arial"/>
                <w:spacing w:val="-3"/>
                <w:lang w:eastAsia="en-US"/>
              </w:rPr>
              <w:t>$</w:t>
            </w:r>
            <w:r>
              <w:rPr>
                <w:rFonts w:cs="Arial"/>
                <w:spacing w:val="-3"/>
                <w:lang w:eastAsia="en-US"/>
              </w:rPr>
              <w:t>1,950.00</w:t>
            </w:r>
            <w:r w:rsidRPr="00B47288">
              <w:rPr>
                <w:rFonts w:cs="Arial"/>
                <w:spacing w:val="-3"/>
                <w:lang w:eastAsia="en-US"/>
              </w:rPr>
              <w:t xml:space="preserve"> plus </w:t>
            </w:r>
            <w:proofErr w:type="gramStart"/>
            <w:r w:rsidRPr="00B47288">
              <w:rPr>
                <w:rFonts w:cs="Arial"/>
                <w:spacing w:val="-3"/>
                <w:lang w:eastAsia="en-US"/>
              </w:rPr>
              <w:t>Third Party</w:t>
            </w:r>
            <w:proofErr w:type="gramEnd"/>
            <w:r w:rsidRPr="00B47288">
              <w:rPr>
                <w:rFonts w:cs="Arial"/>
                <w:spacing w:val="-3"/>
                <w:lang w:eastAsia="en-US"/>
              </w:rPr>
              <w:t xml:space="preserve"> Costs</w:t>
            </w:r>
          </w:p>
        </w:tc>
      </w:tr>
      <w:tr w:rsidR="00BD0AD0" w:rsidRPr="00B47288" w14:paraId="6FF5D282"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4B2A5A0" w14:textId="68EF35F9"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Escalation Fee </w:t>
            </w:r>
            <w:r w:rsidRPr="00B47288">
              <w:t xml:space="preserve">– payable </w:t>
            </w:r>
            <w:r w:rsidRPr="00B47288">
              <w:rPr>
                <w:rFonts w:cs="Arial"/>
              </w:rPr>
              <w:t xml:space="preserve">when you provide less than 30 </w:t>
            </w:r>
            <w:proofErr w:type="spellStart"/>
            <w:r w:rsidRPr="00B47288">
              <w:rPr>
                <w:rFonts w:cs="Arial"/>
              </w:rPr>
              <w:t>days notice</w:t>
            </w:r>
            <w:proofErr w:type="spellEnd"/>
            <w:r w:rsidRPr="00B47288">
              <w:rPr>
                <w:rFonts w:cs="Arial"/>
              </w:rPr>
              <w:t xml:space="preserve"> of a request to discharge any Security.</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88D239" w14:textId="3B74B7C5" w:rsidR="00BD0AD0" w:rsidRPr="00B47288" w:rsidRDefault="00BD0AD0" w:rsidP="00BD0AD0">
            <w:pPr>
              <w:pStyle w:val="TableTextStyle"/>
              <w:ind w:left="0"/>
              <w:rPr>
                <w:rFonts w:cs="Arial"/>
                <w:spacing w:val="-3"/>
                <w:lang w:eastAsia="en-US"/>
              </w:rPr>
            </w:pPr>
            <w:r w:rsidRPr="007E0EB1">
              <w:t>$500</w:t>
            </w:r>
            <w:r>
              <w:t>.00</w:t>
            </w:r>
          </w:p>
        </w:tc>
      </w:tr>
      <w:tr w:rsidR="00BD0AD0" w:rsidRPr="00B47288" w14:paraId="073F2097" w14:textId="77777777" w:rsidTr="00CC0BBA">
        <w:tc>
          <w:tcPr>
            <w:tcW w:w="5839"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94DC46F" w14:textId="5B436113" w:rsidR="00BD0AD0" w:rsidRPr="00B47288" w:rsidRDefault="00BD0AD0" w:rsidP="00BD0AD0">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Statement Fee </w:t>
            </w:r>
            <w:r w:rsidRPr="00B47288">
              <w:t xml:space="preserve">– payable </w:t>
            </w:r>
            <w:r w:rsidRPr="00B47288">
              <w:rPr>
                <w:rFonts w:cs="Arial"/>
              </w:rPr>
              <w:t>each time you request a statement.</w:t>
            </w:r>
          </w:p>
        </w:tc>
        <w:tc>
          <w:tcPr>
            <w:tcW w:w="3510"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775A4C6" w14:textId="6A5EA206" w:rsidR="00BD0AD0" w:rsidRPr="00B47288" w:rsidRDefault="00BD0AD0" w:rsidP="00BD0AD0">
            <w:pPr>
              <w:pStyle w:val="TableTextStyle"/>
              <w:ind w:left="0"/>
              <w:rPr>
                <w:color w:val="000000" w:themeColor="text1"/>
              </w:rPr>
            </w:pPr>
            <w:r w:rsidRPr="00B47288">
              <w:rPr>
                <w:color w:val="000000" w:themeColor="text1"/>
              </w:rPr>
              <w:t>$15</w:t>
            </w:r>
            <w:r>
              <w:rPr>
                <w:color w:val="000000" w:themeColor="text1"/>
              </w:rPr>
              <w:t>.00</w:t>
            </w:r>
            <w:r w:rsidRPr="00B47288">
              <w:rPr>
                <w:color w:val="000000" w:themeColor="text1"/>
              </w:rPr>
              <w:t xml:space="preserve"> per statement</w:t>
            </w:r>
          </w:p>
        </w:tc>
      </w:tr>
    </w:tbl>
    <w:p w14:paraId="14E7BF0F" w14:textId="711D55B4" w:rsidR="00923F1F" w:rsidRPr="00B47288" w:rsidRDefault="003E6368" w:rsidP="00212075">
      <w:pPr>
        <w:pStyle w:val="BodyText"/>
        <w:keepNext/>
        <w:rPr>
          <w:b/>
          <w:caps/>
          <w:sz w:val="22"/>
          <w:szCs w:val="22"/>
        </w:rPr>
      </w:pPr>
      <w:r w:rsidRPr="00B47288">
        <w:rPr>
          <w:b/>
          <w:sz w:val="22"/>
          <w:szCs w:val="22"/>
        </w:rPr>
        <w:t>Other Information</w:t>
      </w:r>
    </w:p>
    <w:p w14:paraId="19995CAC" w14:textId="77777777" w:rsidR="00923F1F" w:rsidRPr="00B47288" w:rsidRDefault="00923F1F" w:rsidP="00212075">
      <w:pPr>
        <w:pStyle w:val="SingleLine"/>
        <w:keepNext/>
      </w:pPr>
    </w:p>
    <w:tbl>
      <w:tblPr>
        <w:tblW w:w="9356" w:type="dxa"/>
        <w:tblInd w:w="-5"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000" w:firstRow="0" w:lastRow="0" w:firstColumn="0" w:lastColumn="0" w:noHBand="0" w:noVBand="0"/>
      </w:tblPr>
      <w:tblGrid>
        <w:gridCol w:w="2948"/>
        <w:gridCol w:w="6408"/>
      </w:tblGrid>
      <w:tr w:rsidR="000D0E29" w:rsidRPr="00B47288" w14:paraId="3D515C96" w14:textId="77777777" w:rsidTr="000D0D69">
        <w:trPr>
          <w:trHeight w:val="352"/>
        </w:trPr>
        <w:tc>
          <w:tcPr>
            <w:tcW w:w="2948" w:type="dxa"/>
            <w:shd w:val="clear" w:color="auto" w:fill="D9D9D9" w:themeFill="background1" w:themeFillShade="D9"/>
          </w:tcPr>
          <w:p w14:paraId="0DA00004" w14:textId="133BB5A9" w:rsidR="000D0E29" w:rsidRPr="00B47288" w:rsidRDefault="000D0E29" w:rsidP="000D0E29">
            <w:pPr>
              <w:pStyle w:val="TableTextStyle"/>
              <w:keepNext/>
              <w:ind w:left="0"/>
              <w:rPr>
                <w:b/>
                <w:iCs/>
              </w:rPr>
            </w:pPr>
            <w:r w:rsidRPr="00B47288">
              <w:rPr>
                <w:b/>
                <w:iCs/>
              </w:rPr>
              <w:t>Other parties</w:t>
            </w:r>
          </w:p>
        </w:tc>
        <w:tc>
          <w:tcPr>
            <w:tcW w:w="6408" w:type="dxa"/>
          </w:tcPr>
          <w:p w14:paraId="67D80996" w14:textId="344F9E9C" w:rsidR="000D0E29" w:rsidRPr="00B47288" w:rsidRDefault="000D0E29" w:rsidP="000D0E29">
            <w:pPr>
              <w:pStyle w:val="TableTextStyle"/>
              <w:ind w:left="0"/>
            </w:pPr>
            <w:r w:rsidRPr="00B47288">
              <w:rPr>
                <w:rFonts w:cs="Arial"/>
              </w:rPr>
              <w:t>The following parties are relevant to your loan:</w:t>
            </w:r>
            <w:r w:rsidRPr="00B47288">
              <w:t xml:space="preserve">   </w:t>
            </w:r>
          </w:p>
          <w:p w14:paraId="1403AD14" w14:textId="5659E21B" w:rsidR="00AC3489" w:rsidRPr="00B47288" w:rsidRDefault="00AC3489" w:rsidP="00AC3489">
            <w:pPr>
              <w:pStyle w:val="TableTextStyle"/>
              <w:numPr>
                <w:ilvl w:val="0"/>
                <w:numId w:val="52"/>
              </w:numPr>
              <w:ind w:left="709" w:hanging="709"/>
            </w:pPr>
            <w:r w:rsidRPr="00B47288">
              <w:rPr>
                <w:rFonts w:cs="Arial"/>
              </w:rPr>
              <w:t xml:space="preserve">The Security Trustee is </w:t>
            </w:r>
            <w:r w:rsidR="003E57C5">
              <w:rPr>
                <w:rFonts w:cs="Arial"/>
                <w:noProof/>
              </w:rPr>
              <w:t xml:space="preserve">{{ </w:t>
            </w:r>
            <w:r w:rsidR="004A2000">
              <w:rPr>
                <w:rFonts w:cs="Arial"/>
                <w:noProof/>
              </w:rPr>
              <w:t>GUARANTOR1FULLNAME</w:t>
            </w:r>
            <w:r w:rsidR="003E57C5">
              <w:rPr>
                <w:rFonts w:cs="Arial"/>
                <w:noProof/>
              </w:rPr>
              <w:t xml:space="preserve"> }}</w:t>
            </w:r>
            <w:r>
              <w:rPr>
                <w:rFonts w:cs="Arial"/>
                <w:noProof/>
              </w:rPr>
              <w:t xml:space="preserve"> </w:t>
            </w:r>
            <w:r>
              <w:rPr>
                <w:rFonts w:cs="Arial"/>
              </w:rPr>
              <w:t>ACN</w:t>
            </w:r>
            <w:r>
              <w:rPr>
                <w:rFonts w:cs="Arial"/>
                <w:color w:val="FF0000"/>
              </w:rPr>
              <w:t xml:space="preserve"> </w:t>
            </w:r>
            <w:proofErr w:type="gramStart"/>
            <w:r w:rsidR="003E57C5">
              <w:rPr>
                <w:rFonts w:cs="Arial"/>
                <w:color w:val="000000" w:themeColor="text1"/>
              </w:rPr>
              <w:t xml:space="preserve">{{ </w:t>
            </w:r>
            <w:r w:rsidR="00AD040A">
              <w:rPr>
                <w:rFonts w:cs="Arial"/>
                <w:color w:val="000000" w:themeColor="text1"/>
              </w:rPr>
              <w:t>GUARANTOR</w:t>
            </w:r>
            <w:proofErr w:type="gramEnd"/>
            <w:r w:rsidR="00AD040A">
              <w:rPr>
                <w:rFonts w:cs="Arial"/>
                <w:color w:val="000000" w:themeColor="text1"/>
              </w:rPr>
              <w:t>1</w:t>
            </w:r>
            <w:proofErr w:type="gramStart"/>
            <w:r w:rsidR="00AD040A">
              <w:rPr>
                <w:rFonts w:cs="Arial"/>
                <w:color w:val="000000" w:themeColor="text1"/>
              </w:rPr>
              <w:t>ACN</w:t>
            </w:r>
            <w:r w:rsidR="003E57C5">
              <w:rPr>
                <w:rFonts w:cs="Arial"/>
                <w:color w:val="000000" w:themeColor="text1"/>
              </w:rPr>
              <w:t xml:space="preserve"> }</w:t>
            </w:r>
            <w:proofErr w:type="gramEnd"/>
            <w:r w:rsidR="003E57C5">
              <w:rPr>
                <w:rFonts w:cs="Arial"/>
                <w:color w:val="000000" w:themeColor="text1"/>
              </w:rPr>
              <w:t>}</w:t>
            </w:r>
            <w:r w:rsidRPr="001464EE">
              <w:rPr>
                <w:rFonts w:cs="Arial"/>
                <w:color w:val="000000" w:themeColor="text1"/>
              </w:rPr>
              <w:t xml:space="preserve"> </w:t>
            </w:r>
            <w:r w:rsidRPr="00B47288">
              <w:rPr>
                <w:rFonts w:cs="Arial"/>
              </w:rPr>
              <w:t xml:space="preserve">as trustee for the </w:t>
            </w:r>
            <w:proofErr w:type="gramStart"/>
            <w:r w:rsidR="003E57C5">
              <w:t xml:space="preserve">{{ </w:t>
            </w:r>
            <w:r>
              <w:t>GUARANTOR</w:t>
            </w:r>
            <w:proofErr w:type="gramEnd"/>
            <w:r>
              <w:t>1</w:t>
            </w:r>
            <w:proofErr w:type="gramStart"/>
            <w:r>
              <w:t>TRUSTNAME</w:t>
            </w:r>
            <w:r w:rsidR="003E57C5">
              <w:t xml:space="preserve"> }</w:t>
            </w:r>
            <w:proofErr w:type="gramEnd"/>
            <w:r w:rsidR="003E57C5">
              <w:t>}</w:t>
            </w:r>
            <w:r>
              <w:t>.</w:t>
            </w:r>
          </w:p>
          <w:p w14:paraId="60FD909C" w14:textId="01E19769" w:rsidR="000D0E29" w:rsidRPr="00B47288" w:rsidRDefault="000D0E29" w:rsidP="000D0E29">
            <w:pPr>
              <w:pStyle w:val="TableTextStyle"/>
              <w:numPr>
                <w:ilvl w:val="0"/>
                <w:numId w:val="52"/>
              </w:numPr>
              <w:ind w:left="709" w:hanging="709"/>
            </w:pPr>
            <w:r w:rsidRPr="00B47288">
              <w:rPr>
                <w:rFonts w:cs="Arial"/>
              </w:rPr>
              <w:t xml:space="preserve">The </w:t>
            </w:r>
            <w:r w:rsidRPr="00B47288">
              <w:t xml:space="preserve">Superannuation Fund is </w:t>
            </w:r>
            <w:proofErr w:type="gramStart"/>
            <w:r w:rsidR="003E57C5">
              <w:rPr>
                <w:rFonts w:cs="Arial"/>
                <w:caps/>
                <w:noProof/>
              </w:rPr>
              <w:t xml:space="preserve">{{ </w:t>
            </w:r>
            <w:r w:rsidR="00BC0D24">
              <w:t>B</w:t>
            </w:r>
            <w:r w:rsidR="00BC0D24" w:rsidRPr="00BC0D24">
              <w:t>ORDET</w:t>
            </w:r>
            <w:proofErr w:type="gramEnd"/>
            <w:r w:rsidR="00BC0D24" w:rsidRPr="00BC0D24">
              <w:t>1</w:t>
            </w:r>
            <w:proofErr w:type="gramStart"/>
            <w:r w:rsidR="00BC0D24" w:rsidRPr="00BC0D24">
              <w:t>TRUSTNAME</w:t>
            </w:r>
            <w:r w:rsidR="003E57C5">
              <w:rPr>
                <w:rFonts w:cs="Arial"/>
                <w:caps/>
                <w:noProof/>
              </w:rPr>
              <w:t xml:space="preserve"> }</w:t>
            </w:r>
            <w:proofErr w:type="gramEnd"/>
            <w:r w:rsidR="003E57C5">
              <w:rPr>
                <w:rFonts w:cs="Arial"/>
                <w:caps/>
                <w:noProof/>
              </w:rPr>
              <w:t>}</w:t>
            </w:r>
            <w:r w:rsidR="00D55EA8">
              <w:rPr>
                <w:rFonts w:cs="Arial"/>
                <w:caps/>
                <w:noProof/>
              </w:rPr>
              <w:t>.</w:t>
            </w:r>
          </w:p>
          <w:p w14:paraId="4E2D5CE3" w14:textId="6788C3D7" w:rsidR="000D0E29" w:rsidRPr="00B47288" w:rsidRDefault="000D0E29" w:rsidP="00D0092F">
            <w:pPr>
              <w:pStyle w:val="TableTextStyle"/>
              <w:numPr>
                <w:ilvl w:val="0"/>
                <w:numId w:val="52"/>
              </w:numPr>
              <w:ind w:left="709" w:hanging="709"/>
            </w:pPr>
            <w:r w:rsidRPr="00B47288">
              <w:rPr>
                <w:rFonts w:cs="Arial"/>
              </w:rPr>
              <w:t xml:space="preserve">The Superannuation Trustee is </w:t>
            </w:r>
            <w:r w:rsidR="003E57C5">
              <w:rPr>
                <w:rFonts w:cs="Arial"/>
                <w:caps/>
                <w:noProof/>
              </w:rPr>
              <w:t xml:space="preserve">{{ </w:t>
            </w:r>
            <w:r w:rsidR="00D55EA8" w:rsidRPr="00996D6B">
              <w:rPr>
                <w:rFonts w:cs="Arial"/>
                <w:caps/>
                <w:noProof/>
              </w:rPr>
              <w:t>BORDET1FULLNAME</w:t>
            </w:r>
            <w:r w:rsidR="003E57C5">
              <w:rPr>
                <w:rFonts w:cs="Arial"/>
                <w:caps/>
                <w:noProof/>
              </w:rPr>
              <w:t xml:space="preserve"> }}</w:t>
            </w:r>
            <w:r w:rsidR="00D55EA8" w:rsidRPr="00996D6B">
              <w:rPr>
                <w:rFonts w:cs="Arial"/>
                <w:spacing w:val="-3"/>
              </w:rPr>
              <w:t xml:space="preserve"> </w:t>
            </w:r>
            <w:r w:rsidR="00D55EA8">
              <w:rPr>
                <w:rFonts w:cs="Arial"/>
                <w:spacing w:val="-3"/>
              </w:rPr>
              <w:t xml:space="preserve"> </w:t>
            </w:r>
            <w:r w:rsidR="00961C28" w:rsidRPr="00B47288">
              <w:rPr>
                <w:rFonts w:cs="Arial"/>
              </w:rPr>
              <w:t>ACN</w:t>
            </w:r>
            <w:r w:rsidR="00961C28" w:rsidRPr="00B47288">
              <w:rPr>
                <w:rFonts w:cs="Arial"/>
                <w:color w:val="FF0000"/>
              </w:rPr>
              <w:t xml:space="preserve"> </w:t>
            </w:r>
            <w:r w:rsidR="003E57C5">
              <w:rPr>
                <w:rFonts w:cs="Arial"/>
                <w:caps/>
                <w:noProof/>
              </w:rPr>
              <w:t xml:space="preserve">{{ </w:t>
            </w:r>
            <w:r w:rsidR="00D55EA8" w:rsidRPr="00996D6B">
              <w:rPr>
                <w:rFonts w:cs="Arial"/>
                <w:caps/>
                <w:noProof/>
              </w:rPr>
              <w:t>BORDET1ACN</w:t>
            </w:r>
            <w:r w:rsidR="003E57C5">
              <w:rPr>
                <w:rFonts w:cs="Arial"/>
                <w:caps/>
                <w:noProof/>
              </w:rPr>
              <w:t xml:space="preserve"> }}</w:t>
            </w:r>
            <w:r w:rsidR="00961C28" w:rsidRPr="00B47288">
              <w:rPr>
                <w:rFonts w:cs="Arial"/>
                <w:bCs/>
              </w:rPr>
              <w:t xml:space="preserve"> </w:t>
            </w:r>
            <w:r w:rsidRPr="00B47288">
              <w:rPr>
                <w:rFonts w:cs="Arial"/>
                <w:bCs/>
              </w:rPr>
              <w:t>as trustee for the Superannuation Fund.</w:t>
            </w:r>
          </w:p>
        </w:tc>
      </w:tr>
      <w:tr w:rsidR="000D0E29" w:rsidRPr="00B47288" w14:paraId="6173F6D1" w14:textId="77777777" w:rsidTr="000D0D69">
        <w:trPr>
          <w:trHeight w:val="352"/>
        </w:trPr>
        <w:tc>
          <w:tcPr>
            <w:tcW w:w="2948" w:type="dxa"/>
            <w:shd w:val="clear" w:color="auto" w:fill="D9D9D9" w:themeFill="background1" w:themeFillShade="D9"/>
          </w:tcPr>
          <w:p w14:paraId="2B84EB22" w14:textId="77777777" w:rsidR="000D0E29" w:rsidRPr="00B47288" w:rsidRDefault="000D0E29" w:rsidP="000D0E29">
            <w:pPr>
              <w:pStyle w:val="TableTextStyle"/>
              <w:keepNext/>
              <w:ind w:left="0"/>
              <w:rPr>
                <w:b/>
                <w:iCs/>
              </w:rPr>
            </w:pPr>
            <w:r w:rsidRPr="00B47288">
              <w:rPr>
                <w:b/>
                <w:iCs/>
              </w:rPr>
              <w:t>Security</w:t>
            </w:r>
          </w:p>
        </w:tc>
        <w:tc>
          <w:tcPr>
            <w:tcW w:w="6408" w:type="dxa"/>
          </w:tcPr>
          <w:p w14:paraId="253D371E" w14:textId="759BFF76" w:rsidR="000D0E29" w:rsidRPr="00B47288" w:rsidRDefault="000D0E29" w:rsidP="000D0E29">
            <w:pPr>
              <w:pStyle w:val="TableTextStyle"/>
              <w:ind w:left="0"/>
            </w:pPr>
            <w:r w:rsidRPr="00B47288">
              <w:t xml:space="preserve">You acknowledge that the following </w:t>
            </w:r>
            <w:r w:rsidRPr="00B47288">
              <w:rPr>
                <w:iCs/>
              </w:rPr>
              <w:t xml:space="preserve">Security </w:t>
            </w:r>
            <w:r w:rsidRPr="00B47288">
              <w:t xml:space="preserve">extends to and secures any money due under this Loan Agreement.   </w:t>
            </w:r>
          </w:p>
          <w:p w14:paraId="1FEB0E56" w14:textId="6C8DA524" w:rsidR="000D0E29" w:rsidRPr="00B47288" w:rsidRDefault="000D0E29" w:rsidP="00D0092F">
            <w:pPr>
              <w:pStyle w:val="TableTextStyle"/>
              <w:numPr>
                <w:ilvl w:val="0"/>
                <w:numId w:val="95"/>
              </w:numPr>
              <w:ind w:left="709" w:hanging="709"/>
            </w:pPr>
            <w:r w:rsidRPr="00B47288">
              <w:t>First registered mortgage by</w:t>
            </w:r>
            <w:r w:rsidR="009979C0" w:rsidRPr="00B47288">
              <w:t xml:space="preserve"> the </w:t>
            </w:r>
            <w:r w:rsidR="009979C0" w:rsidRPr="00B47288">
              <w:rPr>
                <w:rFonts w:cs="Arial"/>
              </w:rPr>
              <w:t>Security Trustee</w:t>
            </w:r>
            <w:r w:rsidRPr="00B47288">
              <w:t xml:space="preserve"> over </w:t>
            </w:r>
            <w:bookmarkStart w:id="1" w:name="_Hlk81922106"/>
            <w:r w:rsidR="003E57C5">
              <w:rPr>
                <w:rFonts w:cs="Arial"/>
                <w:noProof/>
              </w:rPr>
              <w:t xml:space="preserve">{{ </w:t>
            </w:r>
            <w:r w:rsidR="00D55EA8" w:rsidRPr="00996D6B">
              <w:rPr>
                <w:rFonts w:cs="Arial"/>
                <w:noProof/>
              </w:rPr>
              <w:t>PROPDETALLSECADD</w:t>
            </w:r>
            <w:r w:rsidR="003E57C5">
              <w:rPr>
                <w:rFonts w:cs="Arial"/>
                <w:noProof/>
              </w:rPr>
              <w:t xml:space="preserve"> }}</w:t>
            </w:r>
            <w:bookmarkEnd w:id="1"/>
          </w:p>
          <w:p w14:paraId="562B9806" w14:textId="08E8C8AD" w:rsidR="009979C0" w:rsidRPr="00B47288" w:rsidRDefault="009979C0" w:rsidP="00D0092F">
            <w:pPr>
              <w:pStyle w:val="TableTextStyle"/>
              <w:numPr>
                <w:ilvl w:val="0"/>
                <w:numId w:val="95"/>
              </w:numPr>
              <w:ind w:left="709" w:hanging="709"/>
            </w:pPr>
            <w:r w:rsidRPr="00B47288">
              <w:t xml:space="preserve">Mortgage Side </w:t>
            </w:r>
            <w:r w:rsidR="00245369" w:rsidRPr="00B47288">
              <w:t>Agreement</w:t>
            </w:r>
            <w:r w:rsidRPr="00B47288">
              <w:t xml:space="preserve"> between the Lender, the </w:t>
            </w:r>
            <w:r w:rsidRPr="00B47288">
              <w:rPr>
                <w:rFonts w:cs="Arial"/>
              </w:rPr>
              <w:t>Security Trustee</w:t>
            </w:r>
            <w:r w:rsidRPr="00B47288">
              <w:t xml:space="preserve"> </w:t>
            </w:r>
            <w:r w:rsidRPr="00B47288">
              <w:rPr>
                <w:noProof/>
              </w:rPr>
              <w:t xml:space="preserve">and the </w:t>
            </w:r>
            <w:r w:rsidRPr="00B47288">
              <w:rPr>
                <w:rFonts w:cs="Arial"/>
              </w:rPr>
              <w:t>Superannuation Trustee</w:t>
            </w:r>
            <w:r w:rsidRPr="00B47288">
              <w:t>.</w:t>
            </w:r>
          </w:p>
        </w:tc>
      </w:tr>
      <w:tr w:rsidR="000D0E29" w:rsidRPr="00B47288" w14:paraId="69DE57E0" w14:textId="77777777" w:rsidTr="000D0D69">
        <w:tc>
          <w:tcPr>
            <w:tcW w:w="2948" w:type="dxa"/>
            <w:shd w:val="clear" w:color="auto" w:fill="D9D9D9" w:themeFill="background1" w:themeFillShade="D9"/>
          </w:tcPr>
          <w:p w14:paraId="38D0AB8F" w14:textId="32EC11C9" w:rsidR="000D0E29" w:rsidRPr="00B47288" w:rsidRDefault="000D0E29" w:rsidP="000D0E29">
            <w:pPr>
              <w:pStyle w:val="TableTextStyle"/>
              <w:ind w:left="0"/>
              <w:rPr>
                <w:b/>
                <w:iCs/>
              </w:rPr>
            </w:pPr>
            <w:r w:rsidRPr="00B47288">
              <w:rPr>
                <w:b/>
                <w:iCs/>
              </w:rPr>
              <w:t>Guarantor</w:t>
            </w:r>
            <w:r w:rsidR="0095265E" w:rsidRPr="00B47288">
              <w:rPr>
                <w:b/>
                <w:iCs/>
              </w:rPr>
              <w:t>s</w:t>
            </w:r>
          </w:p>
        </w:tc>
        <w:tc>
          <w:tcPr>
            <w:tcW w:w="6408" w:type="dxa"/>
          </w:tcPr>
          <w:p w14:paraId="0119CB33" w14:textId="77777777" w:rsidR="005713E4" w:rsidRPr="005713E4" w:rsidRDefault="005713E4" w:rsidP="005713E4">
            <w:pPr>
              <w:pStyle w:val="TableTextStyle"/>
              <w:numPr>
                <w:ilvl w:val="0"/>
                <w:numId w:val="96"/>
              </w:numPr>
              <w:ind w:left="709" w:hanging="709"/>
              <w:rPr>
                <w:rFonts w:cs="Arial"/>
                <w:noProof/>
              </w:rPr>
            </w:pPr>
            <w:r w:rsidRPr="005713E4">
              <w:rPr>
                <w:rFonts w:cs="Arial"/>
                <w:noProof/>
              </w:rPr>
              <w:t>{%p if directors %}</w:t>
            </w:r>
          </w:p>
          <w:p w14:paraId="55950E50" w14:textId="72A22663" w:rsidR="005713E4" w:rsidRPr="005713E4" w:rsidRDefault="005713E4" w:rsidP="005713E4">
            <w:pPr>
              <w:pStyle w:val="TableTextStyle"/>
              <w:numPr>
                <w:ilvl w:val="0"/>
                <w:numId w:val="96"/>
              </w:numPr>
              <w:ind w:left="709" w:hanging="709"/>
              <w:rPr>
                <w:rFonts w:cs="Arial"/>
                <w:noProof/>
              </w:rPr>
            </w:pPr>
            <w:r w:rsidRPr="005713E4">
              <w:rPr>
                <w:rFonts w:cs="Arial"/>
                <w:noProof/>
              </w:rPr>
              <w:t>{{ directors | map(attribute='GUARANTORNAME') | join(' &amp; '</w:t>
            </w:r>
            <w:r w:rsidR="005F40DF">
              <w:rPr>
                <w:rFonts w:cs="Arial"/>
                <w:noProof/>
              </w:rPr>
              <w:t xml:space="preserve"> | safe</w:t>
            </w:r>
            <w:r w:rsidRPr="005713E4">
              <w:rPr>
                <w:rFonts w:cs="Arial"/>
                <w:noProof/>
              </w:rPr>
              <w:t>) }}</w:t>
            </w:r>
            <w:r>
              <w:rPr>
                <w:rFonts w:cs="Arial"/>
                <w:noProof/>
              </w:rPr>
              <w:t xml:space="preserve">, </w:t>
            </w:r>
            <w:r w:rsidRPr="005713E4">
              <w:rPr>
                <w:rFonts w:cs="Arial"/>
                <w:bCs/>
                <w:noProof/>
              </w:rPr>
              <w:t>whose guarantee is</w:t>
            </w:r>
            <w:r w:rsidRPr="005713E4">
              <w:rPr>
                <w:rFonts w:cs="Arial"/>
                <w:noProof/>
              </w:rPr>
              <w:t xml:space="preserve"> limited to the Total Amount Owing.</w:t>
            </w:r>
          </w:p>
          <w:p w14:paraId="60E0FA17" w14:textId="4E82357A" w:rsidR="00387AC2" w:rsidRPr="005713E4" w:rsidRDefault="005713E4" w:rsidP="005713E4">
            <w:pPr>
              <w:pStyle w:val="TableTextStyle"/>
              <w:numPr>
                <w:ilvl w:val="0"/>
                <w:numId w:val="96"/>
              </w:numPr>
              <w:ind w:left="709" w:hanging="709"/>
              <w:rPr>
                <w:rFonts w:cs="Arial"/>
                <w:noProof/>
              </w:rPr>
            </w:pPr>
            <w:r w:rsidRPr="005713E4">
              <w:rPr>
                <w:rFonts w:cs="Arial"/>
                <w:noProof/>
              </w:rPr>
              <w:t>{%p endif %}</w:t>
            </w:r>
          </w:p>
          <w:p w14:paraId="4A8EF874" w14:textId="333995CA" w:rsidR="0095265E" w:rsidRPr="00B47288" w:rsidRDefault="0095265E" w:rsidP="00D0092F">
            <w:pPr>
              <w:pStyle w:val="TableTextStyle"/>
              <w:numPr>
                <w:ilvl w:val="0"/>
                <w:numId w:val="96"/>
              </w:numPr>
              <w:ind w:left="709" w:hanging="709"/>
            </w:pPr>
            <w:r w:rsidRPr="00B47288">
              <w:rPr>
                <w:rFonts w:cs="Arial"/>
              </w:rPr>
              <w:t xml:space="preserve">The </w:t>
            </w:r>
            <w:r w:rsidR="009E640F" w:rsidRPr="00B47288">
              <w:rPr>
                <w:rFonts w:cs="Arial"/>
              </w:rPr>
              <w:t>Security Trustee</w:t>
            </w:r>
            <w:r w:rsidRPr="00B47288">
              <w:t xml:space="preserve">, </w:t>
            </w:r>
            <w:r w:rsidRPr="00B47288">
              <w:rPr>
                <w:rFonts w:cs="Arial"/>
                <w:bCs/>
                <w:noProof/>
              </w:rPr>
              <w:t>whose guarantee is</w:t>
            </w:r>
            <w:r w:rsidRPr="00B47288">
              <w:rPr>
                <w:rFonts w:cs="Arial"/>
              </w:rPr>
              <w:t xml:space="preserve"> </w:t>
            </w:r>
            <w:r w:rsidRPr="00B47288">
              <w:t xml:space="preserve">limited to </w:t>
            </w:r>
            <w:r w:rsidR="003E57C5">
              <w:rPr>
                <w:rFonts w:cs="Arial"/>
                <w:noProof/>
              </w:rPr>
              <w:t xml:space="preserve">{{ </w:t>
            </w:r>
            <w:r w:rsidR="00D55EA8" w:rsidRPr="00996D6B">
              <w:rPr>
                <w:rFonts w:cs="Arial"/>
                <w:noProof/>
              </w:rPr>
              <w:t>PROPDETALLSECADD</w:t>
            </w:r>
            <w:r w:rsidR="003E57C5">
              <w:rPr>
                <w:rFonts w:cs="Arial"/>
                <w:noProof/>
              </w:rPr>
              <w:t xml:space="preserve"> }}</w:t>
            </w:r>
          </w:p>
        </w:tc>
      </w:tr>
      <w:tr w:rsidR="000D0E29" w:rsidRPr="00B47288" w14:paraId="4082420C" w14:textId="77777777" w:rsidTr="000D0D69">
        <w:tc>
          <w:tcPr>
            <w:tcW w:w="2948" w:type="dxa"/>
            <w:shd w:val="clear" w:color="auto" w:fill="D9D9D9" w:themeFill="background1" w:themeFillShade="D9"/>
          </w:tcPr>
          <w:p w14:paraId="11DE0F22" w14:textId="77777777" w:rsidR="000D0E29" w:rsidRPr="00B47288" w:rsidRDefault="000D0E29" w:rsidP="000D0E29">
            <w:pPr>
              <w:pStyle w:val="TableTextStyle"/>
              <w:ind w:left="0"/>
              <w:rPr>
                <w:b/>
              </w:rPr>
            </w:pPr>
            <w:r w:rsidRPr="00B47288">
              <w:rPr>
                <w:b/>
              </w:rPr>
              <w:t>Loan term</w:t>
            </w:r>
          </w:p>
        </w:tc>
        <w:tc>
          <w:tcPr>
            <w:tcW w:w="6408" w:type="dxa"/>
          </w:tcPr>
          <w:p w14:paraId="0EF74E44" w14:textId="44E72F85" w:rsidR="000D0E29" w:rsidRPr="00B47288" w:rsidRDefault="003E57C5" w:rsidP="000D0E29">
            <w:pPr>
              <w:pStyle w:val="TableTextStyle"/>
              <w:ind w:left="0"/>
            </w:pPr>
            <w:proofErr w:type="gramStart"/>
            <w:r>
              <w:rPr>
                <w:rFonts w:cs="Arial"/>
                <w:spacing w:val="-3"/>
              </w:rPr>
              <w:t xml:space="preserve">{{ </w:t>
            </w:r>
            <w:proofErr w:type="spellStart"/>
            <w:r w:rsidR="00D55EA8">
              <w:rPr>
                <w:rFonts w:cs="Arial"/>
                <w:spacing w:val="-3"/>
              </w:rPr>
              <w:t>facilityterm</w:t>
            </w:r>
            <w:proofErr w:type="spellEnd"/>
            <w:proofErr w:type="gramEnd"/>
            <w:r>
              <w:rPr>
                <w:rFonts w:cs="Arial"/>
                <w:spacing w:val="-3"/>
              </w:rPr>
              <w:t xml:space="preserve"> }}</w:t>
            </w:r>
            <w:r w:rsidR="000D0E29" w:rsidRPr="00B47288">
              <w:rPr>
                <w:color w:val="FF0000"/>
              </w:rPr>
              <w:t xml:space="preserve"> </w:t>
            </w:r>
            <w:r w:rsidR="000D0E29" w:rsidRPr="00B47288">
              <w:t>years commencing on the Settlement Date.</w:t>
            </w:r>
          </w:p>
        </w:tc>
      </w:tr>
      <w:tr w:rsidR="000D0E29" w:rsidRPr="00B47288" w14:paraId="4C6333CA" w14:textId="77777777" w:rsidTr="000D0D69">
        <w:tc>
          <w:tcPr>
            <w:tcW w:w="2948" w:type="dxa"/>
            <w:shd w:val="clear" w:color="auto" w:fill="D9D9D9" w:themeFill="background1" w:themeFillShade="D9"/>
          </w:tcPr>
          <w:p w14:paraId="602C9ACD" w14:textId="77777777" w:rsidR="000D0E29" w:rsidRPr="00B47288" w:rsidRDefault="000D0E29" w:rsidP="000D0E29">
            <w:pPr>
              <w:pStyle w:val="TableTextStyle"/>
              <w:ind w:left="0"/>
              <w:rPr>
                <w:b/>
              </w:rPr>
            </w:pPr>
            <w:r w:rsidRPr="00B47288">
              <w:rPr>
                <w:b/>
              </w:rPr>
              <w:t>Loan purpose</w:t>
            </w:r>
          </w:p>
        </w:tc>
        <w:tc>
          <w:tcPr>
            <w:tcW w:w="6408" w:type="dxa"/>
          </w:tcPr>
          <w:p w14:paraId="42C2E5A9" w14:textId="59C1A8D6" w:rsidR="000D0E29" w:rsidRPr="00B47288" w:rsidRDefault="000D0E29" w:rsidP="000D0E29">
            <w:pPr>
              <w:pStyle w:val="TableTextStyle"/>
              <w:ind w:left="0"/>
            </w:pPr>
            <w:r w:rsidRPr="00B47288">
              <w:t>You have told us that:</w:t>
            </w:r>
          </w:p>
          <w:p w14:paraId="30C73C69" w14:textId="2B3BA6B5" w:rsidR="000D0E29" w:rsidRPr="00B47288" w:rsidRDefault="000D0E29" w:rsidP="000D0E29">
            <w:pPr>
              <w:pStyle w:val="ListParagraph"/>
              <w:numPr>
                <w:ilvl w:val="0"/>
                <w:numId w:val="76"/>
              </w:numPr>
              <w:spacing w:before="120" w:after="120"/>
              <w:ind w:left="709" w:hanging="709"/>
              <w:contextualSpacing w:val="0"/>
              <w:rPr>
                <w:rFonts w:cs="Arial"/>
                <w:spacing w:val="-3"/>
              </w:rPr>
            </w:pPr>
            <w:r w:rsidRPr="00B47288">
              <w:rPr>
                <w:rFonts w:cs="Arial"/>
                <w:spacing w:val="-3"/>
              </w:rPr>
              <w:t>the loan will be used for the purchase of a</w:t>
            </w:r>
            <w:r w:rsidR="00CB6366" w:rsidRPr="00B47288">
              <w:rPr>
                <w:rFonts w:cs="Arial"/>
                <w:spacing w:val="-3"/>
              </w:rPr>
              <w:t xml:space="preserve"> </w:t>
            </w:r>
            <w:r w:rsidR="00CB6366" w:rsidRPr="00D55EA8">
              <w:rPr>
                <w:rFonts w:cs="Arial"/>
                <w:b/>
                <w:bCs/>
                <w:color w:val="000000" w:themeColor="text1"/>
                <w:spacing w:val="-3"/>
              </w:rPr>
              <w:t>residential</w:t>
            </w:r>
            <w:r w:rsidRPr="00D55EA8">
              <w:rPr>
                <w:rFonts w:cs="Arial"/>
                <w:color w:val="000000" w:themeColor="text1"/>
                <w:spacing w:val="-3"/>
              </w:rPr>
              <w:t xml:space="preserve"> </w:t>
            </w:r>
            <w:r w:rsidRPr="00B47288">
              <w:rPr>
                <w:rFonts w:cs="Arial"/>
                <w:spacing w:val="-3"/>
              </w:rPr>
              <w:t xml:space="preserve">property located at </w:t>
            </w:r>
            <w:r w:rsidR="003E57C5">
              <w:rPr>
                <w:rFonts w:cs="Arial"/>
                <w:noProof/>
              </w:rPr>
              <w:t xml:space="preserve">{{ </w:t>
            </w:r>
            <w:r w:rsidR="00D55EA8" w:rsidRPr="00996D6B">
              <w:rPr>
                <w:rFonts w:cs="Arial"/>
                <w:noProof/>
              </w:rPr>
              <w:t>PROPDETALLSECADD</w:t>
            </w:r>
            <w:r w:rsidR="003E57C5">
              <w:rPr>
                <w:rFonts w:cs="Arial"/>
                <w:noProof/>
              </w:rPr>
              <w:t xml:space="preserve"> </w:t>
            </w:r>
            <w:proofErr w:type="gramStart"/>
            <w:r w:rsidR="003E57C5">
              <w:rPr>
                <w:rFonts w:cs="Arial"/>
                <w:noProof/>
              </w:rPr>
              <w:t>}}</w:t>
            </w:r>
            <w:r w:rsidR="00D55EA8" w:rsidRPr="00B47288">
              <w:rPr>
                <w:bCs/>
              </w:rPr>
              <w:t xml:space="preserve"> </w:t>
            </w:r>
            <w:r w:rsidR="00D55EA8">
              <w:rPr>
                <w:bCs/>
              </w:rPr>
              <w:t xml:space="preserve"> </w:t>
            </w:r>
            <w:r w:rsidRPr="00B47288">
              <w:rPr>
                <w:bCs/>
              </w:rPr>
              <w:t>(</w:t>
            </w:r>
            <w:proofErr w:type="gramEnd"/>
            <w:r w:rsidRPr="00B47288">
              <w:rPr>
                <w:bCs/>
              </w:rPr>
              <w:t>the</w:t>
            </w:r>
            <w:r w:rsidRPr="00B47288">
              <w:rPr>
                <w:b/>
              </w:rPr>
              <w:t xml:space="preserve"> Mortgaged Property</w:t>
            </w:r>
            <w:r w:rsidRPr="00B47288">
              <w:rPr>
                <w:bCs/>
              </w:rPr>
              <w:t>)</w:t>
            </w:r>
            <w:r w:rsidRPr="00B47288">
              <w:rPr>
                <w:rFonts w:cs="Arial"/>
                <w:spacing w:val="-3"/>
              </w:rPr>
              <w:t>; and</w:t>
            </w:r>
          </w:p>
          <w:p w14:paraId="30300870" w14:textId="78816F32" w:rsidR="008214E7" w:rsidRPr="00B47288" w:rsidRDefault="008214E7"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acquisition of the Mortgaged Property conforms with the investment strategy of the </w:t>
            </w:r>
            <w:r w:rsidRPr="00B47288">
              <w:rPr>
                <w:rFonts w:cs="Arial"/>
                <w:bCs/>
              </w:rPr>
              <w:t>Superannuation Fund</w:t>
            </w:r>
            <w:r w:rsidRPr="00B47288">
              <w:rPr>
                <w:rFonts w:cs="Arial"/>
                <w:spacing w:val="-3"/>
              </w:rPr>
              <w:t>; and</w:t>
            </w:r>
          </w:p>
          <w:p w14:paraId="2A3B9F83" w14:textId="616844E5" w:rsidR="00023015" w:rsidRPr="00381825" w:rsidRDefault="008214E7" w:rsidP="00381825">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Mortgaged Property will be held by the </w:t>
            </w:r>
            <w:r w:rsidRPr="00B47288">
              <w:rPr>
                <w:rFonts w:cs="Arial"/>
              </w:rPr>
              <w:t>Security Trustee</w:t>
            </w:r>
            <w:r w:rsidRPr="00B47288">
              <w:rPr>
                <w:rFonts w:cs="Arial"/>
                <w:spacing w:val="-3"/>
              </w:rPr>
              <w:t xml:space="preserve"> on behalf of the </w:t>
            </w:r>
            <w:r w:rsidRPr="00B47288">
              <w:rPr>
                <w:rFonts w:cs="Arial"/>
                <w:bCs/>
              </w:rPr>
              <w:t>Superannuation Fund</w:t>
            </w:r>
            <w:r w:rsidRPr="00B47288">
              <w:rPr>
                <w:rFonts w:cs="Arial"/>
                <w:spacing w:val="-3"/>
              </w:rPr>
              <w:t>.</w:t>
            </w:r>
          </w:p>
        </w:tc>
      </w:tr>
      <w:tr w:rsidR="000D0E29" w:rsidRPr="00B47288" w14:paraId="6F5E1DB9" w14:textId="77777777" w:rsidTr="000D0D69">
        <w:tc>
          <w:tcPr>
            <w:tcW w:w="2948" w:type="dxa"/>
            <w:shd w:val="clear" w:color="auto" w:fill="D9D9D9" w:themeFill="background1" w:themeFillShade="D9"/>
          </w:tcPr>
          <w:p w14:paraId="02F3B4F5" w14:textId="77777777" w:rsidR="000D0E29" w:rsidRPr="00B47288" w:rsidRDefault="000D0E29" w:rsidP="000D0E29">
            <w:pPr>
              <w:pStyle w:val="TableTextStyle"/>
              <w:ind w:left="0"/>
              <w:rPr>
                <w:b/>
              </w:rPr>
            </w:pPr>
            <w:r w:rsidRPr="00B47288">
              <w:rPr>
                <w:b/>
              </w:rPr>
              <w:lastRenderedPageBreak/>
              <w:t>Commissions paid or received in relation to your loan</w:t>
            </w:r>
          </w:p>
        </w:tc>
        <w:tc>
          <w:tcPr>
            <w:tcW w:w="6408" w:type="dxa"/>
            <w:tcBorders>
              <w:bottom w:val="single" w:sz="2" w:space="0" w:color="auto"/>
            </w:tcBorders>
          </w:tcPr>
          <w:p w14:paraId="3CF5ED57" w14:textId="060E5BD5" w:rsidR="000D0E29" w:rsidRPr="00B47288" w:rsidRDefault="000D0E29" w:rsidP="000D0E29">
            <w:pPr>
              <w:pStyle w:val="TableTextStyle"/>
              <w:ind w:left="0"/>
              <w:rPr>
                <w:szCs w:val="22"/>
              </w:rPr>
            </w:pPr>
            <w:bookmarkStart w:id="2" w:name="OLE_LINK1"/>
            <w:r w:rsidRPr="00B47288">
              <w:rPr>
                <w:szCs w:val="22"/>
              </w:rPr>
              <w:t xml:space="preserve">The Lender may pay an introduction fee and a fee for ongoing management to the Mortgage Manager, the amount of which is not known as at the Disclosure Date. </w:t>
            </w:r>
          </w:p>
          <w:p w14:paraId="67602AFD" w14:textId="71993D5C" w:rsidR="000D0E29" w:rsidRPr="00B47288" w:rsidRDefault="000D0E29" w:rsidP="000D0E29">
            <w:pPr>
              <w:pStyle w:val="TableTextStyle"/>
              <w:ind w:left="0"/>
              <w:rPr>
                <w:szCs w:val="22"/>
              </w:rPr>
            </w:pPr>
            <w:r w:rsidRPr="00B47288">
              <w:rPr>
                <w:szCs w:val="22"/>
              </w:rPr>
              <w:t xml:space="preserve">The Lender and other persons may pay or receive other commissions, fees or benefits in connection with your loan, </w:t>
            </w:r>
            <w:r w:rsidRPr="00B47288">
              <w:t>the details of which are not known as at the Disclosure Date</w:t>
            </w:r>
            <w:r w:rsidRPr="00B47288">
              <w:rPr>
                <w:szCs w:val="22"/>
              </w:rPr>
              <w:t xml:space="preserve">.  </w:t>
            </w:r>
            <w:r w:rsidRPr="00B47288">
              <w:t>The Program Manager may pay the above commissions, fees or benefits instead of the Lender.</w:t>
            </w:r>
            <w:r w:rsidRPr="00B47288">
              <w:rPr>
                <w:szCs w:val="22"/>
              </w:rPr>
              <w:t xml:space="preserve">  </w:t>
            </w:r>
            <w:r w:rsidRPr="00B47288">
              <w:t xml:space="preserve">These commissions, fees or benefits are not additional amounts payable by you.  These details are provided for your information only. </w:t>
            </w:r>
            <w:bookmarkEnd w:id="2"/>
          </w:p>
        </w:tc>
      </w:tr>
      <w:tr w:rsidR="000D0E29" w:rsidRPr="00B47288" w14:paraId="2491F426" w14:textId="77777777" w:rsidTr="000D0D69">
        <w:trPr>
          <w:trHeight w:val="815"/>
        </w:trPr>
        <w:tc>
          <w:tcPr>
            <w:tcW w:w="2948" w:type="dxa"/>
            <w:shd w:val="clear" w:color="auto" w:fill="D9D9D9" w:themeFill="background1" w:themeFillShade="D9"/>
          </w:tcPr>
          <w:p w14:paraId="08A73F0B" w14:textId="77777777" w:rsidR="000D0E29" w:rsidRPr="00B47288" w:rsidRDefault="000D0E29" w:rsidP="000D0E29">
            <w:pPr>
              <w:pStyle w:val="TableTextStyle"/>
              <w:rPr>
                <w:b/>
              </w:rPr>
            </w:pPr>
            <w:r w:rsidRPr="00B47288">
              <w:rPr>
                <w:b/>
              </w:rPr>
              <w:t>Default interest rate</w:t>
            </w:r>
          </w:p>
        </w:tc>
        <w:tc>
          <w:tcPr>
            <w:tcW w:w="6408" w:type="dxa"/>
            <w:tcBorders>
              <w:top w:val="single" w:sz="2" w:space="0" w:color="auto"/>
            </w:tcBorders>
          </w:tcPr>
          <w:p w14:paraId="132A2DCA" w14:textId="2DCA90B1" w:rsidR="000D0E29" w:rsidRPr="00B47288" w:rsidRDefault="000D0E29" w:rsidP="000D0E29">
            <w:pPr>
              <w:pStyle w:val="TableTextStyle"/>
              <w:ind w:left="0"/>
            </w:pPr>
            <w:r w:rsidRPr="00B47288">
              <w:t xml:space="preserve">The default rate of interest at any time equals the interest rate applicable to the relevant </w:t>
            </w:r>
            <w:r w:rsidR="00944796" w:rsidRPr="00B47288">
              <w:t>L</w:t>
            </w:r>
            <w:r w:rsidRPr="00B47288">
              <w:t xml:space="preserve">oan </w:t>
            </w:r>
            <w:r w:rsidR="00944796" w:rsidRPr="00B47288">
              <w:t>A</w:t>
            </w:r>
            <w:r w:rsidRPr="00B47288">
              <w:t xml:space="preserve">ccount plus </w:t>
            </w:r>
            <w:r w:rsidR="00D55EA8" w:rsidRPr="00D55EA8">
              <w:rPr>
                <w:b/>
                <w:color w:val="000000" w:themeColor="text1"/>
              </w:rPr>
              <w:t>5.00</w:t>
            </w:r>
            <w:r w:rsidRPr="00B47288">
              <w:t>% per annum.  If the applicable interest rate</w:t>
            </w:r>
            <w:r w:rsidRPr="00B47288">
              <w:rPr>
                <w:i/>
              </w:rPr>
              <w:t xml:space="preserve"> </w:t>
            </w:r>
            <w:r w:rsidRPr="00B47288">
              <w:t>changes, the default interest rate will also change.</w:t>
            </w:r>
          </w:p>
          <w:p w14:paraId="0E048D94" w14:textId="6815EF3A" w:rsidR="000D0E29" w:rsidRPr="00B47288" w:rsidRDefault="000D0E29" w:rsidP="000D0E29">
            <w:pPr>
              <w:pStyle w:val="TableTextStyle"/>
              <w:ind w:left="0"/>
              <w:rPr>
                <w:bCs/>
              </w:rPr>
            </w:pPr>
            <w:r w:rsidRPr="00B47288">
              <w:t>The default interest rate</w:t>
            </w:r>
            <w:r w:rsidR="00944796" w:rsidRPr="00B47288">
              <w:t>(s)</w:t>
            </w:r>
            <w:r w:rsidRPr="00B47288">
              <w:t xml:space="preserve"> as at the Disclosure Date </w:t>
            </w:r>
            <w:r w:rsidR="00944796" w:rsidRPr="00B47288">
              <w:t>are:</w:t>
            </w:r>
          </w:p>
          <w:p w14:paraId="1A901568" w14:textId="3884979F" w:rsidR="00023015" w:rsidRPr="00B47288" w:rsidRDefault="00944796" w:rsidP="00D55EA8">
            <w:pPr>
              <w:pStyle w:val="TableTextStyle"/>
              <w:numPr>
                <w:ilvl w:val="0"/>
                <w:numId w:val="97"/>
              </w:numPr>
              <w:ind w:left="709" w:hanging="709"/>
            </w:pPr>
            <w:r w:rsidRPr="00B47288">
              <w:rPr>
                <w:b/>
              </w:rPr>
              <w:t xml:space="preserve">Variable rate account: </w:t>
            </w:r>
            <w:proofErr w:type="gramStart"/>
            <w:r w:rsidR="003E57C5">
              <w:rPr>
                <w:rFonts w:cs="Arial"/>
                <w:lang w:val="en-GB"/>
              </w:rPr>
              <w:t xml:space="preserve">{{ </w:t>
            </w:r>
            <w:proofErr w:type="spellStart"/>
            <w:r w:rsidR="007D7F2B" w:rsidRPr="005809C3">
              <w:rPr>
                <w:rFonts w:cs="Arial"/>
                <w:lang w:val="en-GB"/>
              </w:rPr>
              <w:t>DefaultInterestRate</w:t>
            </w:r>
            <w:proofErr w:type="spellEnd"/>
            <w:proofErr w:type="gramEnd"/>
            <w:r w:rsidR="003E57C5">
              <w:rPr>
                <w:rFonts w:cs="Arial"/>
                <w:lang w:val="en-GB"/>
              </w:rPr>
              <w:t xml:space="preserve"> </w:t>
            </w:r>
            <w:proofErr w:type="gramStart"/>
            <w:r w:rsidR="003E57C5">
              <w:rPr>
                <w:rFonts w:cs="Arial"/>
                <w:lang w:val="en-GB"/>
              </w:rPr>
              <w:t>}}</w:t>
            </w:r>
            <w:r w:rsidRPr="00B47288">
              <w:rPr>
                <w:bCs/>
                <w:color w:val="000000" w:themeColor="text1"/>
              </w:rPr>
              <w:t>%</w:t>
            </w:r>
            <w:proofErr w:type="gramEnd"/>
            <w:r w:rsidRPr="00B47288">
              <w:rPr>
                <w:bCs/>
                <w:color w:val="FF0000"/>
              </w:rPr>
              <w:t xml:space="preserve"> </w:t>
            </w:r>
            <w:r w:rsidRPr="00B47288">
              <w:rPr>
                <w:bCs/>
              </w:rPr>
              <w:t>per annum</w:t>
            </w:r>
          </w:p>
        </w:tc>
      </w:tr>
      <w:tr w:rsidR="000D0E29" w:rsidRPr="00B47288" w14:paraId="34E4294A" w14:textId="77777777" w:rsidTr="000D0D69">
        <w:tc>
          <w:tcPr>
            <w:tcW w:w="2948" w:type="dxa"/>
            <w:shd w:val="clear" w:color="auto" w:fill="D9D9D9" w:themeFill="background1" w:themeFillShade="D9"/>
          </w:tcPr>
          <w:p w14:paraId="0E502695" w14:textId="04F96681" w:rsidR="000D0E29" w:rsidRPr="00B47288" w:rsidRDefault="000D0E29" w:rsidP="000D0E29">
            <w:pPr>
              <w:pStyle w:val="TableTextStyle"/>
              <w:ind w:left="0"/>
              <w:rPr>
                <w:b/>
              </w:rPr>
            </w:pPr>
            <w:r w:rsidRPr="00B47288">
              <w:rPr>
                <w:b/>
              </w:rPr>
              <w:t>Enforcement expenses</w:t>
            </w:r>
          </w:p>
        </w:tc>
        <w:tc>
          <w:tcPr>
            <w:tcW w:w="6408" w:type="dxa"/>
          </w:tcPr>
          <w:p w14:paraId="33E4CE43" w14:textId="171F8B2F" w:rsidR="000D0E29" w:rsidRPr="00B47288" w:rsidRDefault="000D0E29" w:rsidP="000D0E29">
            <w:pPr>
              <w:tabs>
                <w:tab w:val="left" w:pos="709"/>
              </w:tabs>
              <w:autoSpaceDE w:val="0"/>
              <w:autoSpaceDN w:val="0"/>
              <w:adjustRightInd w:val="0"/>
              <w:spacing w:before="120" w:after="120"/>
              <w:rPr>
                <w:rFonts w:eastAsiaTheme="minorHAnsi" w:cs="Arial"/>
              </w:rPr>
            </w:pPr>
            <w:r w:rsidRPr="00B47288">
              <w:t>Enforcement expenses may be payable if you default under this Loan Agreement</w:t>
            </w:r>
            <w:r w:rsidRPr="00B47288">
              <w:rPr>
                <w:i/>
              </w:rPr>
              <w:t xml:space="preserve"> </w:t>
            </w:r>
            <w:r w:rsidRPr="00B47288">
              <w:t xml:space="preserve">or any Security.  The amount of enforcement expenses that may be payable by you is not known as at the </w:t>
            </w:r>
            <w:r w:rsidRPr="00B47288">
              <w:rPr>
                <w:iCs/>
              </w:rPr>
              <w:t xml:space="preserve">Disclosure Date </w:t>
            </w:r>
            <w:r w:rsidRPr="00B47288">
              <w:rPr>
                <w:rFonts w:eastAsiaTheme="minorHAnsi" w:cs="Arial"/>
              </w:rPr>
              <w:t xml:space="preserve">but will not exceed our reasonable enforcement costs (including internal costs). </w:t>
            </w:r>
          </w:p>
          <w:p w14:paraId="6BC9B9A7" w14:textId="302B3768" w:rsidR="000D0E29" w:rsidRPr="00B47288" w:rsidRDefault="000D0E29" w:rsidP="000D0E29">
            <w:pPr>
              <w:pStyle w:val="TableTextStyle"/>
              <w:ind w:left="0"/>
            </w:pPr>
            <w:r w:rsidRPr="00B47288">
              <w:t>Enforcement expenses are further explained in the T&amp;Cs.</w:t>
            </w:r>
          </w:p>
        </w:tc>
      </w:tr>
      <w:tr w:rsidR="000D0E29" w:rsidRPr="00B47288" w14:paraId="529A1941" w14:textId="77777777" w:rsidTr="000D0D69">
        <w:trPr>
          <w:trHeight w:val="690"/>
        </w:trPr>
        <w:tc>
          <w:tcPr>
            <w:tcW w:w="2948" w:type="dxa"/>
            <w:shd w:val="clear" w:color="auto" w:fill="D9D9D9" w:themeFill="background1" w:themeFillShade="D9"/>
          </w:tcPr>
          <w:p w14:paraId="0D9B9574" w14:textId="77777777" w:rsidR="000D0E29" w:rsidRPr="00B47288" w:rsidRDefault="000D0E29" w:rsidP="000D0E29">
            <w:pPr>
              <w:pStyle w:val="TableTextStyle"/>
              <w:ind w:left="0"/>
              <w:rPr>
                <w:b/>
              </w:rPr>
            </w:pPr>
            <w:r w:rsidRPr="00B47288">
              <w:rPr>
                <w:b/>
              </w:rPr>
              <w:t>Special conditions</w:t>
            </w:r>
          </w:p>
        </w:tc>
        <w:tc>
          <w:tcPr>
            <w:tcW w:w="6408" w:type="dxa"/>
          </w:tcPr>
          <w:p w14:paraId="24C12D07" w14:textId="2EAD2095" w:rsidR="000D0E29" w:rsidRPr="00B47288" w:rsidRDefault="000D0E29" w:rsidP="000D0E29">
            <w:pPr>
              <w:autoSpaceDE w:val="0"/>
              <w:autoSpaceDN w:val="0"/>
              <w:adjustRightInd w:val="0"/>
              <w:spacing w:before="120" w:after="120"/>
              <w:rPr>
                <w:i/>
              </w:rPr>
            </w:pPr>
            <w:r w:rsidRPr="00B47288">
              <w:t>This Loan Agreement is subject to the following special conditions being met prior to the Settlement Date</w:t>
            </w:r>
            <w:r w:rsidRPr="00B47288">
              <w:rPr>
                <w:i/>
              </w:rPr>
              <w:t xml:space="preserve"> </w:t>
            </w:r>
            <w:r w:rsidRPr="00B47288">
              <w:t>t</w:t>
            </w:r>
            <w:r w:rsidRPr="00B47288">
              <w:rPr>
                <w:rFonts w:eastAsiaTheme="minorHAnsi" w:cs="Arial"/>
              </w:rPr>
              <w:t>o our satisfaction.  We may waive any of these special conditions</w:t>
            </w:r>
            <w:r w:rsidRPr="00B47288">
              <w:rPr>
                <w:i/>
              </w:rPr>
              <w:t>.</w:t>
            </w:r>
          </w:p>
          <w:p w14:paraId="252BA95B" w14:textId="478A6EB7" w:rsidR="000D0E29" w:rsidRPr="00B47288" w:rsidRDefault="000D0E29" w:rsidP="00C029C0">
            <w:pPr>
              <w:pStyle w:val="ListParagraph"/>
              <w:spacing w:before="120" w:after="120"/>
              <w:ind w:left="709"/>
              <w:contextualSpacing w:val="0"/>
              <w:rPr>
                <w:rFonts w:cs="Arial"/>
                <w:spacing w:val="-3"/>
              </w:rPr>
            </w:pPr>
            <w:r w:rsidRPr="00B47288">
              <w:rPr>
                <w:rFonts w:cs="Arial"/>
                <w:spacing w:val="-3"/>
              </w:rPr>
              <w:t>You must give our solicitors at least 5 business days’ written notice that:</w:t>
            </w:r>
          </w:p>
          <w:p w14:paraId="170CC9A0" w14:textId="77777777"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settlement has been booked with the vendor’s solicitor/</w:t>
            </w:r>
            <w:proofErr w:type="gramStart"/>
            <w:r w:rsidRPr="00B47288">
              <w:rPr>
                <w:rFonts w:cs="Arial"/>
                <w:spacing w:val="-3"/>
              </w:rPr>
              <w:t>conveyancer;</w:t>
            </w:r>
            <w:proofErr w:type="gramEnd"/>
            <w:r w:rsidRPr="00B47288">
              <w:rPr>
                <w:rFonts w:cs="Arial"/>
                <w:spacing w:val="-3"/>
              </w:rPr>
              <w:t xml:space="preserve"> </w:t>
            </w:r>
          </w:p>
          <w:p w14:paraId="609FB020" w14:textId="77777777"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 xml:space="preserve">title to the Mortgaged Property has issued; and </w:t>
            </w:r>
          </w:p>
          <w:p w14:paraId="6934B3E2" w14:textId="36FCCB4D"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 xml:space="preserve">you have sufficient funds to complete the purchase of the Mortgaged Property.  The funds must be held in an Australian bank account in your name or in a solicitors’ trust account on your behalf, and you must provide evidence of such to our solicitors’ satisfaction. </w:t>
            </w:r>
          </w:p>
          <w:p w14:paraId="25E5D366" w14:textId="08989D2E" w:rsidR="000D0E29" w:rsidRPr="00B47288" w:rsidRDefault="000D0E29" w:rsidP="000D0E29">
            <w:pPr>
              <w:pStyle w:val="ListParagraph"/>
              <w:spacing w:before="120" w:after="120"/>
              <w:ind w:left="709"/>
              <w:contextualSpacing w:val="0"/>
              <w:rPr>
                <w:rFonts w:cs="Arial"/>
                <w:spacing w:val="-3"/>
              </w:rPr>
            </w:pPr>
            <w:r w:rsidRPr="00B47288">
              <w:rPr>
                <w:rFonts w:cs="Arial"/>
                <w:spacing w:val="-3"/>
              </w:rPr>
              <w:t>If there are any surplus funds, the surplus funds may be disbursed to an Australian bank account held in your name or to a solicitors’ trust account on your behalf.  If we do not receive your written authority to disburse the surplus funds (in accordance with our requirements) within 30 days of the Settlement Date, the surplus funds will be credited to your Loan Account.</w:t>
            </w:r>
          </w:p>
          <w:p w14:paraId="098822ED" w14:textId="79C0084F" w:rsidR="000D0E29" w:rsidRPr="00B47288" w:rsidRDefault="000D0E29" w:rsidP="000D0E29">
            <w:pPr>
              <w:pStyle w:val="ListBullet"/>
              <w:tabs>
                <w:tab w:val="clear" w:pos="360"/>
              </w:tabs>
              <w:spacing w:before="120" w:after="120"/>
              <w:ind w:left="0" w:firstLine="0"/>
              <w:rPr>
                <w:i/>
              </w:rPr>
            </w:pPr>
            <w:r w:rsidRPr="00B47288">
              <w:t>The following special conditions must be complied with throughout the term of your loan</w:t>
            </w:r>
            <w:r w:rsidRPr="00B47288">
              <w:rPr>
                <w:i/>
              </w:rPr>
              <w:t>.</w:t>
            </w:r>
          </w:p>
          <w:p w14:paraId="015FC876" w14:textId="557B1076" w:rsidR="000D0E29" w:rsidRPr="007D7F2B" w:rsidRDefault="003E57C5" w:rsidP="00C029C0">
            <w:pPr>
              <w:pStyle w:val="ListParagraph"/>
              <w:spacing w:before="60" w:after="60"/>
              <w:ind w:left="384"/>
              <w:contextualSpacing w:val="0"/>
              <w:rPr>
                <w:rFonts w:cs="Arial"/>
                <w:spacing w:val="-3"/>
              </w:rPr>
            </w:pPr>
            <w:proofErr w:type="gramStart"/>
            <w:r>
              <w:rPr>
                <w:rFonts w:cs="Arial"/>
              </w:rPr>
              <w:t xml:space="preserve">{{ </w:t>
            </w:r>
            <w:r w:rsidR="007D7F2B" w:rsidRPr="006B159E">
              <w:rPr>
                <w:rFonts w:cs="Arial"/>
              </w:rPr>
              <w:t>LOANSPECIALCONDITIONS</w:t>
            </w:r>
            <w:proofErr w:type="gramEnd"/>
            <w:r>
              <w:rPr>
                <w:rFonts w:cs="Arial"/>
              </w:rPr>
              <w:t xml:space="preserve"> }}</w:t>
            </w:r>
          </w:p>
        </w:tc>
      </w:tr>
      <w:tr w:rsidR="009E640F" w:rsidRPr="00B47288" w14:paraId="7166F722" w14:textId="77777777" w:rsidTr="000D0D69">
        <w:trPr>
          <w:trHeight w:val="690"/>
        </w:trPr>
        <w:tc>
          <w:tcPr>
            <w:tcW w:w="2948" w:type="dxa"/>
            <w:shd w:val="clear" w:color="auto" w:fill="D9D9D9" w:themeFill="background1" w:themeFillShade="D9"/>
          </w:tcPr>
          <w:p w14:paraId="42315DEC" w14:textId="73390BD1" w:rsidR="009E640F" w:rsidRPr="00B47288" w:rsidRDefault="009E640F" w:rsidP="009E640F">
            <w:pPr>
              <w:pStyle w:val="TableTextStyle"/>
              <w:ind w:left="0"/>
              <w:rPr>
                <w:b/>
              </w:rPr>
            </w:pPr>
            <w:r w:rsidRPr="00B47288">
              <w:rPr>
                <w:b/>
              </w:rPr>
              <w:t xml:space="preserve">Conditions relating to this loan and the </w:t>
            </w:r>
            <w:r w:rsidRPr="00B47288">
              <w:rPr>
                <w:rFonts w:cs="Arial"/>
                <w:b/>
                <w:bCs/>
              </w:rPr>
              <w:t>Superannuation Fund</w:t>
            </w:r>
          </w:p>
        </w:tc>
        <w:tc>
          <w:tcPr>
            <w:tcW w:w="6408" w:type="dxa"/>
          </w:tcPr>
          <w:p w14:paraId="0B53013E" w14:textId="77777777" w:rsidR="009E640F" w:rsidRPr="00B47288" w:rsidRDefault="009E640F" w:rsidP="009E640F">
            <w:pPr>
              <w:pStyle w:val="ListNumber"/>
              <w:keepLines/>
              <w:numPr>
                <w:ilvl w:val="0"/>
                <w:numId w:val="0"/>
              </w:numPr>
              <w:spacing w:before="120" w:after="120"/>
              <w:rPr>
                <w:rFonts w:cs="Arial"/>
              </w:rPr>
            </w:pPr>
            <w:r w:rsidRPr="00B47288">
              <w:rPr>
                <w:rFonts w:cs="Arial"/>
              </w:rPr>
              <w:t>The following conditions apply to your loan.  To the extent that there is any inconsistency between these conditions and the T&amp;Cs, these conditions will prevail.</w:t>
            </w:r>
          </w:p>
          <w:p w14:paraId="0A634BA4" w14:textId="77777777" w:rsidR="009E640F" w:rsidRPr="00B47288" w:rsidRDefault="009E640F" w:rsidP="00CC50DA">
            <w:pPr>
              <w:pStyle w:val="Heading1"/>
              <w:numPr>
                <w:ilvl w:val="0"/>
                <w:numId w:val="73"/>
              </w:numPr>
              <w:spacing w:before="120" w:after="120"/>
              <w:rPr>
                <w:rFonts w:cs="Arial"/>
              </w:rPr>
            </w:pPr>
            <w:bookmarkStart w:id="3" w:name="_Hlk136013891"/>
            <w:r w:rsidRPr="00B47288">
              <w:rPr>
                <w:rFonts w:cs="Arial"/>
              </w:rPr>
              <w:lastRenderedPageBreak/>
              <w:t>Purpose of loan</w:t>
            </w:r>
          </w:p>
          <w:p w14:paraId="1E599B30" w14:textId="0E6DE4E0" w:rsidR="009E640F" w:rsidRPr="00B47288" w:rsidRDefault="009E640F" w:rsidP="009E640F">
            <w:pPr>
              <w:pStyle w:val="BodyTextIndent"/>
              <w:keepLines/>
              <w:spacing w:before="120" w:after="120"/>
              <w:rPr>
                <w:rFonts w:cs="Arial"/>
              </w:rPr>
            </w:pPr>
            <w:r w:rsidRPr="00B47288">
              <w:rPr>
                <w:rFonts w:cs="Arial"/>
              </w:rPr>
              <w:t xml:space="preserve">The parties acknowledge that the loan is provided to the </w:t>
            </w:r>
            <w:r w:rsidR="00407AD4" w:rsidRPr="00B47288">
              <w:rPr>
                <w:rFonts w:cs="Arial"/>
              </w:rPr>
              <w:t>Superannuation Trustee</w:t>
            </w:r>
            <w:r w:rsidR="00407AD4" w:rsidRPr="00B47288">
              <w:rPr>
                <w:rFonts w:cs="Arial"/>
                <w:i/>
                <w:iCs/>
              </w:rPr>
              <w:t xml:space="preserve"> </w:t>
            </w:r>
            <w:r w:rsidRPr="00B47288">
              <w:rPr>
                <w:rFonts w:cs="Arial"/>
              </w:rPr>
              <w:t xml:space="preserve">as trustee for the </w:t>
            </w:r>
            <w:r w:rsidR="000E581A" w:rsidRPr="00B47288">
              <w:rPr>
                <w:rFonts w:cs="Arial"/>
              </w:rPr>
              <w:t>Superannuation Fund</w:t>
            </w:r>
            <w:r w:rsidRPr="00B47288">
              <w:rPr>
                <w:rFonts w:cs="Arial"/>
              </w:rPr>
              <w:t xml:space="preserve">.  You enter into this </w:t>
            </w:r>
            <w:r w:rsidR="000E379C" w:rsidRPr="00B47288">
              <w:t>Loan Agreement</w:t>
            </w:r>
            <w:r w:rsidR="000E379C" w:rsidRPr="00B47288">
              <w:rPr>
                <w:rFonts w:cs="Arial"/>
              </w:rPr>
              <w:t xml:space="preserve"> </w:t>
            </w:r>
            <w:r w:rsidRPr="00B47288">
              <w:rPr>
                <w:rFonts w:cs="Arial"/>
              </w:rPr>
              <w:t xml:space="preserve">in the capacity as trustee of the </w:t>
            </w:r>
            <w:r w:rsidR="000E581A" w:rsidRPr="00B47288">
              <w:rPr>
                <w:rFonts w:cs="Arial"/>
              </w:rPr>
              <w:t>Superannuation Fund</w:t>
            </w:r>
            <w:r w:rsidRPr="00B47288">
              <w:rPr>
                <w:rFonts w:cs="Arial"/>
              </w:rPr>
              <w:t xml:space="preserve"> and warrant that this loan is made in accordance with the provisions of section 67A of the </w:t>
            </w:r>
            <w:r w:rsidRPr="00B47288">
              <w:rPr>
                <w:rFonts w:cs="Arial"/>
                <w:i/>
              </w:rPr>
              <w:t>Superannuation Industry (Supervision) Act 1993</w:t>
            </w:r>
            <w:r w:rsidRPr="00B47288">
              <w:rPr>
                <w:rFonts w:cs="Arial"/>
              </w:rPr>
              <w:t xml:space="preserve"> (</w:t>
            </w:r>
            <w:proofErr w:type="spellStart"/>
            <w:r w:rsidRPr="00B47288">
              <w:rPr>
                <w:rFonts w:cs="Arial"/>
              </w:rPr>
              <w:t>Cth</w:t>
            </w:r>
            <w:proofErr w:type="spellEnd"/>
            <w:r w:rsidRPr="00B47288">
              <w:rPr>
                <w:rFonts w:cs="Arial"/>
              </w:rPr>
              <w:t>) (</w:t>
            </w:r>
            <w:r w:rsidRPr="00B47288">
              <w:rPr>
                <w:rFonts w:cs="Arial"/>
                <w:b/>
              </w:rPr>
              <w:t>SIS Act</w:t>
            </w:r>
            <w:r w:rsidRPr="00B47288">
              <w:rPr>
                <w:rFonts w:cs="Arial"/>
              </w:rPr>
              <w:t>).  The SIS Act permits a regulated superannuation fund to borrow money under a limited recourse borrowing arrangement provided that:</w:t>
            </w:r>
          </w:p>
          <w:p w14:paraId="6EA33449" w14:textId="4EE39604" w:rsidR="009E640F" w:rsidRPr="00B47288" w:rsidRDefault="009E640F" w:rsidP="009E640F">
            <w:pPr>
              <w:pStyle w:val="Heading2"/>
              <w:keepLines/>
              <w:spacing w:before="120" w:after="120"/>
              <w:rPr>
                <w:rFonts w:cs="Arial"/>
              </w:rPr>
            </w:pPr>
            <w:r w:rsidRPr="00B47288">
              <w:rPr>
                <w:rFonts w:cs="Arial"/>
              </w:rPr>
              <w:t xml:space="preserve">the borrowed funds are used to purchase or refinance an asset (in this case, the </w:t>
            </w:r>
            <w:r w:rsidR="00F74980" w:rsidRPr="00B47288">
              <w:rPr>
                <w:rFonts w:cs="Arial"/>
              </w:rPr>
              <w:t>Mortgaged Property</w:t>
            </w:r>
            <w:proofErr w:type="gramStart"/>
            <w:r w:rsidRPr="00B47288">
              <w:rPr>
                <w:rFonts w:cs="Arial"/>
              </w:rPr>
              <w:t>);</w:t>
            </w:r>
            <w:proofErr w:type="gramEnd"/>
          </w:p>
          <w:p w14:paraId="0619C909" w14:textId="3EF14AB6" w:rsidR="009E640F" w:rsidRPr="00B47288" w:rsidRDefault="009E640F" w:rsidP="009E640F">
            <w:pPr>
              <w:pStyle w:val="Heading2"/>
              <w:keepLines/>
              <w:spacing w:before="120" w:after="120"/>
              <w:rPr>
                <w:rFonts w:cs="Arial"/>
              </w:rPr>
            </w:pPr>
            <w:r w:rsidRPr="00B47288">
              <w:rPr>
                <w:rFonts w:cs="Arial"/>
              </w:rPr>
              <w:t xml:space="preserve">the </w:t>
            </w:r>
            <w:r w:rsidR="000E581A" w:rsidRPr="00B47288">
              <w:rPr>
                <w:rFonts w:cs="Arial"/>
              </w:rPr>
              <w:t xml:space="preserve">Mortgaged Property </w:t>
            </w:r>
            <w:r w:rsidRPr="00B47288">
              <w:rPr>
                <w:rFonts w:cs="Arial"/>
              </w:rPr>
              <w:t xml:space="preserve">is held on trust for the </w:t>
            </w:r>
            <w:r w:rsidR="00407AD4" w:rsidRPr="00B47288">
              <w:rPr>
                <w:rFonts w:cs="Arial"/>
              </w:rPr>
              <w:t xml:space="preserve">Superannuation Trustee </w:t>
            </w:r>
            <w:r w:rsidRPr="00B47288">
              <w:rPr>
                <w:rFonts w:cs="Arial"/>
              </w:rPr>
              <w:t xml:space="preserve">as trustee of the </w:t>
            </w:r>
            <w:r w:rsidR="000E581A" w:rsidRPr="00B47288">
              <w:rPr>
                <w:rFonts w:cs="Arial"/>
              </w:rPr>
              <w:t xml:space="preserve">Superannuation Fund </w:t>
            </w:r>
            <w:r w:rsidRPr="00B47288">
              <w:rPr>
                <w:rFonts w:cs="Arial"/>
              </w:rPr>
              <w:t xml:space="preserve">by another entity (in this case, the </w:t>
            </w:r>
            <w:r w:rsidR="00F623C1" w:rsidRPr="00B47288">
              <w:rPr>
                <w:rFonts w:cs="Arial"/>
              </w:rPr>
              <w:t>Security Trustee</w:t>
            </w:r>
            <w:proofErr w:type="gramStart"/>
            <w:r w:rsidRPr="00B47288">
              <w:rPr>
                <w:rFonts w:cs="Arial"/>
              </w:rPr>
              <w:t>);</w:t>
            </w:r>
            <w:proofErr w:type="gramEnd"/>
          </w:p>
          <w:p w14:paraId="26422321" w14:textId="21358216" w:rsidR="009E640F" w:rsidRPr="00B47288" w:rsidRDefault="009E640F" w:rsidP="009E640F">
            <w:pPr>
              <w:pStyle w:val="Heading2"/>
              <w:keepLines/>
              <w:spacing w:before="120" w:after="120"/>
              <w:rPr>
                <w:rFonts w:cs="Arial"/>
              </w:rPr>
            </w:pPr>
            <w:r w:rsidRPr="00B47288">
              <w:rPr>
                <w:rFonts w:cs="Arial"/>
              </w:rPr>
              <w:t xml:space="preserve">taking out the loan to purchase or refinance the </w:t>
            </w:r>
            <w:r w:rsidR="00F74980" w:rsidRPr="00B47288">
              <w:rPr>
                <w:rFonts w:cs="Arial"/>
              </w:rPr>
              <w:t xml:space="preserve">Mortgaged Property </w:t>
            </w:r>
            <w:r w:rsidRPr="00B47288">
              <w:rPr>
                <w:rFonts w:cs="Arial"/>
              </w:rPr>
              <w:t xml:space="preserve">conforms with the investment strategy of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r w:rsidRPr="00B47288">
              <w:rPr>
                <w:rFonts w:cs="Arial"/>
              </w:rPr>
              <w:t xml:space="preserve"> </w:t>
            </w:r>
          </w:p>
          <w:p w14:paraId="524A800E" w14:textId="74C74BDF" w:rsidR="009E640F" w:rsidRPr="00B47288" w:rsidRDefault="009E640F" w:rsidP="009E640F">
            <w:pPr>
              <w:pStyle w:val="Heading2"/>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has the right to acquire legal ownership of the </w:t>
            </w:r>
            <w:r w:rsidR="00F74980" w:rsidRPr="00B47288">
              <w:rPr>
                <w:rFonts w:cs="Arial"/>
              </w:rPr>
              <w:t xml:space="preserve">Mortgaged Property </w:t>
            </w:r>
            <w:r w:rsidRPr="00B47288">
              <w:rPr>
                <w:rFonts w:cs="Arial"/>
              </w:rPr>
              <w:t xml:space="preserve">on behalf of the </w:t>
            </w:r>
            <w:r w:rsidR="000E581A" w:rsidRPr="00B47288">
              <w:rPr>
                <w:rFonts w:cs="Arial"/>
              </w:rPr>
              <w:t xml:space="preserve">Superannuation Fund </w:t>
            </w:r>
            <w:r w:rsidRPr="00B47288">
              <w:rPr>
                <w:rFonts w:cs="Arial"/>
              </w:rPr>
              <w:t>by making loan repayments; and</w:t>
            </w:r>
          </w:p>
          <w:p w14:paraId="0F1F757A" w14:textId="50ECFEC7" w:rsidR="009E640F" w:rsidRPr="00B47288" w:rsidRDefault="009E640F" w:rsidP="009E640F">
            <w:pPr>
              <w:pStyle w:val="Heading2"/>
              <w:keepLines/>
              <w:spacing w:before="120" w:after="120"/>
              <w:rPr>
                <w:rFonts w:cs="Arial"/>
              </w:rPr>
            </w:pPr>
            <w:r w:rsidRPr="00B47288">
              <w:rPr>
                <w:rFonts w:cs="Arial"/>
              </w:rPr>
              <w:t xml:space="preserve">recourse against the </w:t>
            </w:r>
            <w:r w:rsidR="00407AD4" w:rsidRPr="00B47288">
              <w:rPr>
                <w:rFonts w:cs="Arial"/>
              </w:rPr>
              <w:t xml:space="preserve">Superannuation Trustee </w:t>
            </w:r>
            <w:r w:rsidRPr="00B47288">
              <w:rPr>
                <w:rFonts w:cs="Arial"/>
              </w:rPr>
              <w:t xml:space="preserve">and the </w:t>
            </w:r>
            <w:r w:rsidR="000E581A" w:rsidRPr="00B47288">
              <w:rPr>
                <w:rFonts w:cs="Arial"/>
              </w:rPr>
              <w:t xml:space="preserve">Superannuation Fund </w:t>
            </w:r>
            <w:r w:rsidRPr="00B47288">
              <w:rPr>
                <w:rFonts w:cs="Arial"/>
              </w:rPr>
              <w:t xml:space="preserve">for default under this </w:t>
            </w:r>
            <w:r w:rsidR="000E379C" w:rsidRPr="00B47288">
              <w:t>Loan Agreement</w:t>
            </w:r>
            <w:r w:rsidR="000E379C" w:rsidRPr="00B47288">
              <w:rPr>
                <w:rFonts w:cs="Arial"/>
              </w:rPr>
              <w:t xml:space="preserve"> </w:t>
            </w:r>
            <w:r w:rsidRPr="00B47288">
              <w:rPr>
                <w:rFonts w:cs="Arial"/>
              </w:rPr>
              <w:t xml:space="preserve">is limited to the </w:t>
            </w:r>
            <w:r w:rsidR="00F74980" w:rsidRPr="00B47288">
              <w:rPr>
                <w:rFonts w:cs="Arial"/>
              </w:rPr>
              <w:t>Mortgaged Property</w:t>
            </w:r>
            <w:r w:rsidRPr="00B47288">
              <w:rPr>
                <w:rFonts w:cs="Arial"/>
              </w:rPr>
              <w:t>.</w:t>
            </w:r>
          </w:p>
          <w:p w14:paraId="44EA7B5F" w14:textId="77777777" w:rsidR="009E640F" w:rsidRPr="00B47288" w:rsidRDefault="009E640F" w:rsidP="00CC50DA">
            <w:pPr>
              <w:pStyle w:val="Heading1"/>
              <w:numPr>
                <w:ilvl w:val="0"/>
                <w:numId w:val="73"/>
              </w:numPr>
              <w:spacing w:before="120" w:after="120"/>
              <w:rPr>
                <w:rFonts w:cs="Arial"/>
              </w:rPr>
            </w:pPr>
            <w:r w:rsidRPr="00B47288">
              <w:rPr>
                <w:rFonts w:cs="Arial"/>
              </w:rPr>
              <w:t>Security and guarantees</w:t>
            </w:r>
          </w:p>
          <w:p w14:paraId="728BD23C" w14:textId="4F561C37"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Pr="00B47288">
              <w:rPr>
                <w:rFonts w:cs="Arial"/>
              </w:rPr>
              <w:t xml:space="preserve">, the following stands as </w:t>
            </w:r>
            <w:r w:rsidR="00AC70FA" w:rsidRPr="00B47288">
              <w:rPr>
                <w:rFonts w:cs="Arial"/>
              </w:rPr>
              <w:t>Security</w:t>
            </w:r>
            <w:r w:rsidRPr="00B47288">
              <w:rPr>
                <w:rFonts w:cs="Arial"/>
              </w:rPr>
              <w:t xml:space="preserve"> for the loan:</w:t>
            </w:r>
          </w:p>
          <w:p w14:paraId="790D491F" w14:textId="4FD6DEBD" w:rsidR="009E640F" w:rsidRPr="00B47288" w:rsidRDefault="009E640F" w:rsidP="009E640F">
            <w:pPr>
              <w:pStyle w:val="Heading3"/>
              <w:keepLines/>
              <w:spacing w:before="120" w:after="120"/>
              <w:rPr>
                <w:rFonts w:cs="Arial"/>
              </w:rPr>
            </w:pPr>
            <w:r w:rsidRPr="00B47288">
              <w:rPr>
                <w:rFonts w:cs="Arial"/>
              </w:rPr>
              <w:t xml:space="preserve">a charge of the beneficial interest in the </w:t>
            </w:r>
            <w:r w:rsidR="00F74980" w:rsidRPr="00B47288">
              <w:rPr>
                <w:rFonts w:cs="Arial"/>
              </w:rPr>
              <w:t xml:space="preserve">Mortgaged Property </w:t>
            </w:r>
            <w:r w:rsidRPr="00B47288">
              <w:rPr>
                <w:rFonts w:cs="Arial"/>
              </w:rPr>
              <w:t>by</w:t>
            </w:r>
            <w:r w:rsidR="00407AD4" w:rsidRPr="00B47288">
              <w:rPr>
                <w:rFonts w:cs="Arial"/>
              </w:rPr>
              <w:t xml:space="preserve"> the</w:t>
            </w:r>
            <w:r w:rsidRPr="00B47288">
              <w:rPr>
                <w:rFonts w:cs="Arial"/>
              </w:rPr>
              <w:t xml:space="preserve"> </w:t>
            </w:r>
            <w:r w:rsidR="00407AD4" w:rsidRPr="00B47288">
              <w:rPr>
                <w:rFonts w:cs="Arial"/>
              </w:rPr>
              <w:t xml:space="preserve">Superannuation Trustee </w:t>
            </w:r>
            <w:r w:rsidRPr="00B47288">
              <w:rPr>
                <w:rFonts w:cs="Arial"/>
              </w:rPr>
              <w:t xml:space="preserve">on behalf of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p>
          <w:p w14:paraId="0DBB17E3" w14:textId="1EB79FDC" w:rsidR="009E640F" w:rsidRPr="00B47288" w:rsidRDefault="009E640F" w:rsidP="009E640F">
            <w:pPr>
              <w:pStyle w:val="Heading3"/>
              <w:keepLines/>
              <w:spacing w:before="120" w:after="120"/>
              <w:rPr>
                <w:rFonts w:cs="Arial"/>
              </w:rPr>
            </w:pPr>
            <w:r w:rsidRPr="00B47288">
              <w:rPr>
                <w:rFonts w:cs="Arial"/>
              </w:rPr>
              <w:t xml:space="preserve">a mortgage of the legal interest in the </w:t>
            </w:r>
            <w:r w:rsidR="00F74980" w:rsidRPr="00B47288">
              <w:rPr>
                <w:rFonts w:cs="Arial"/>
              </w:rPr>
              <w:t xml:space="preserve">Mortgaged Property </w:t>
            </w:r>
            <w:r w:rsidRPr="00B47288">
              <w:rPr>
                <w:rFonts w:cs="Arial"/>
              </w:rPr>
              <w:t xml:space="preserve">by the </w:t>
            </w:r>
            <w:r w:rsidR="00F623C1" w:rsidRPr="00B47288">
              <w:rPr>
                <w:rFonts w:cs="Arial"/>
              </w:rPr>
              <w:t>Security Trustee</w:t>
            </w:r>
            <w:r w:rsidRPr="00B47288">
              <w:rPr>
                <w:rFonts w:cs="Arial"/>
              </w:rPr>
              <w:t>; and</w:t>
            </w:r>
          </w:p>
          <w:p w14:paraId="5D90090C" w14:textId="7821363A" w:rsidR="009E640F" w:rsidRPr="00B47288" w:rsidRDefault="009E640F" w:rsidP="009E640F">
            <w:pPr>
              <w:pStyle w:val="Heading3"/>
              <w:keepLines/>
              <w:spacing w:before="120" w:after="120"/>
              <w:rPr>
                <w:rFonts w:cs="Arial"/>
              </w:rPr>
            </w:pPr>
            <w:r w:rsidRPr="00B47288">
              <w:rPr>
                <w:rFonts w:cs="Arial"/>
              </w:rPr>
              <w:t xml:space="preserve">any other </w:t>
            </w:r>
            <w:r w:rsidR="00AC70FA" w:rsidRPr="00B47288">
              <w:rPr>
                <w:rFonts w:cs="Arial"/>
              </w:rPr>
              <w:t xml:space="preserve">Security </w:t>
            </w:r>
            <w:r w:rsidRPr="00B47288">
              <w:rPr>
                <w:rFonts w:cs="Arial"/>
              </w:rPr>
              <w:t>granted to us to secure repayment of the loan.</w:t>
            </w:r>
          </w:p>
          <w:p w14:paraId="79B80A4A" w14:textId="7B00326B" w:rsidR="009E640F" w:rsidRPr="00B47288" w:rsidRDefault="009E640F" w:rsidP="009E640F">
            <w:pPr>
              <w:pStyle w:val="Heading2"/>
              <w:keepLines/>
              <w:spacing w:before="120" w:after="120"/>
              <w:rPr>
                <w:rFonts w:cs="Arial"/>
              </w:rPr>
            </w:pPr>
            <w:r w:rsidRPr="00B47288">
              <w:rPr>
                <w:rFonts w:cs="Arial"/>
              </w:rPr>
              <w:t xml:space="preserve">In addition, a guarantee will be given by the </w:t>
            </w:r>
            <w:r w:rsidR="00F623C1" w:rsidRPr="00B47288">
              <w:rPr>
                <w:rFonts w:cs="Arial"/>
              </w:rPr>
              <w:t xml:space="preserve">Security Trustee </w:t>
            </w:r>
            <w:r w:rsidRPr="00B47288">
              <w:rPr>
                <w:rFonts w:cs="Arial"/>
              </w:rPr>
              <w:t xml:space="preserve">and the members of the </w:t>
            </w:r>
            <w:r w:rsidR="000E581A" w:rsidRPr="00B47288">
              <w:rPr>
                <w:rFonts w:cs="Arial"/>
              </w:rPr>
              <w:t>Superannuation Fund</w:t>
            </w:r>
            <w:r w:rsidRPr="00B47288">
              <w:rPr>
                <w:rFonts w:cs="Arial"/>
                <w:i/>
                <w:iCs/>
              </w:rPr>
              <w:t>.</w:t>
            </w:r>
          </w:p>
          <w:p w14:paraId="246FBF88" w14:textId="6A4658C5" w:rsidR="009E640F" w:rsidRPr="00B47288" w:rsidRDefault="009E640F" w:rsidP="00CC50DA">
            <w:pPr>
              <w:pStyle w:val="Heading1"/>
              <w:numPr>
                <w:ilvl w:val="0"/>
                <w:numId w:val="73"/>
              </w:numPr>
              <w:spacing w:before="120" w:after="120"/>
              <w:rPr>
                <w:rFonts w:cs="Arial"/>
              </w:rPr>
            </w:pPr>
            <w:r w:rsidRPr="00B47288">
              <w:rPr>
                <w:rFonts w:cs="Arial"/>
              </w:rPr>
              <w:t>Redraw</w:t>
            </w:r>
            <w:r w:rsidR="008E49EF" w:rsidRPr="00B47288">
              <w:rPr>
                <w:rFonts w:cs="Arial"/>
              </w:rPr>
              <w:t xml:space="preserve"> and offset</w:t>
            </w:r>
          </w:p>
          <w:p w14:paraId="6E13879D" w14:textId="732ACF7C" w:rsidR="009E640F" w:rsidRPr="00B47288" w:rsidRDefault="008E49EF" w:rsidP="00407D3B">
            <w:pPr>
              <w:pStyle w:val="BodyTextIndent"/>
              <w:keepLines/>
              <w:spacing w:before="120" w:after="120"/>
              <w:rPr>
                <w:rFonts w:cs="Arial"/>
              </w:rPr>
            </w:pPr>
            <w:r w:rsidRPr="00B47288">
              <w:rPr>
                <w:rFonts w:cs="Arial"/>
              </w:rPr>
              <w:t xml:space="preserve">The only purpose for which any redraw from the </w:t>
            </w:r>
            <w:r w:rsidR="00944796" w:rsidRPr="00B47288">
              <w:rPr>
                <w:rFonts w:cs="Arial"/>
              </w:rPr>
              <w:t>L</w:t>
            </w:r>
            <w:r w:rsidRPr="00B47288">
              <w:rPr>
                <w:rFonts w:cs="Arial"/>
              </w:rPr>
              <w:t xml:space="preserve">oan </w:t>
            </w:r>
            <w:r w:rsidR="00944796" w:rsidRPr="00B47288">
              <w:rPr>
                <w:rFonts w:cs="Arial"/>
              </w:rPr>
              <w:t>A</w:t>
            </w:r>
            <w:r w:rsidRPr="00B47288">
              <w:rPr>
                <w:rFonts w:cs="Arial"/>
              </w:rPr>
              <w:t xml:space="preserve">ccount and any draw of funds from your offset sub-account may be used for is maintaining or repairing (but not improving) the </w:t>
            </w:r>
            <w:r w:rsidR="0001047F" w:rsidRPr="00B47288">
              <w:rPr>
                <w:rFonts w:cs="Arial"/>
              </w:rPr>
              <w:t>Mortgaged P</w:t>
            </w:r>
            <w:r w:rsidRPr="00B47288">
              <w:rPr>
                <w:rFonts w:cs="Arial"/>
              </w:rPr>
              <w:t>roperty (the single acquirable asset) that you use the loan to purchase or refinance for the Superannuation Fund.</w:t>
            </w:r>
          </w:p>
          <w:p w14:paraId="60A8A7A3" w14:textId="77777777" w:rsidR="009E640F" w:rsidRPr="00B47288" w:rsidRDefault="009E640F" w:rsidP="00CC50DA">
            <w:pPr>
              <w:pStyle w:val="Heading1"/>
              <w:numPr>
                <w:ilvl w:val="0"/>
                <w:numId w:val="73"/>
              </w:numPr>
              <w:spacing w:before="120" w:after="120"/>
              <w:rPr>
                <w:rFonts w:cs="Arial"/>
              </w:rPr>
            </w:pPr>
            <w:r w:rsidRPr="00B47288">
              <w:rPr>
                <w:rFonts w:cs="Arial"/>
              </w:rPr>
              <w:t>Charge of beneficial interest</w:t>
            </w:r>
          </w:p>
          <w:p w14:paraId="41341558" w14:textId="14E26829" w:rsidR="009E640F" w:rsidRPr="00B47288" w:rsidRDefault="009E640F" w:rsidP="009E640F">
            <w:pPr>
              <w:pStyle w:val="BodyTextIndent"/>
              <w:keepLines/>
              <w:spacing w:before="120" w:after="120"/>
              <w:rPr>
                <w:rFonts w:cs="Arial"/>
                <w:snapToGrid w:val="0"/>
              </w:rPr>
            </w:pPr>
            <w:r w:rsidRPr="00B47288">
              <w:rPr>
                <w:rFonts w:cs="Arial"/>
              </w:rPr>
              <w:t xml:space="preserve">The </w:t>
            </w:r>
            <w:r w:rsidR="000E581A" w:rsidRPr="00B47288">
              <w:rPr>
                <w:rFonts w:cs="Arial"/>
              </w:rPr>
              <w:t xml:space="preserve">Superannuation Fund </w:t>
            </w:r>
            <w:r w:rsidRPr="00B47288">
              <w:rPr>
                <w:rFonts w:cs="Arial"/>
              </w:rPr>
              <w:t xml:space="preserve">hereby charges its beneficial interest in the </w:t>
            </w:r>
            <w:r w:rsidR="00F74980" w:rsidRPr="00B47288">
              <w:rPr>
                <w:rFonts w:cs="Arial"/>
              </w:rPr>
              <w:t xml:space="preserve">Mortgaged Property </w:t>
            </w:r>
            <w:r w:rsidRPr="00B47288">
              <w:rPr>
                <w:rFonts w:cs="Arial"/>
              </w:rPr>
              <w:t xml:space="preserve">to the Lender to secure payment of the </w:t>
            </w:r>
            <w:r w:rsidR="00A023D5" w:rsidRPr="00B47288">
              <w:rPr>
                <w:rFonts w:cs="Arial"/>
              </w:rPr>
              <w:t>Total Amount Owing</w:t>
            </w:r>
            <w:r w:rsidRPr="00B47288">
              <w:rPr>
                <w:rFonts w:cs="Arial"/>
              </w:rPr>
              <w:t>.  Th</w:t>
            </w:r>
            <w:bookmarkStart w:id="4" w:name="CurrentPosition"/>
            <w:bookmarkEnd w:id="4"/>
            <w:r w:rsidRPr="00B47288">
              <w:rPr>
                <w:rFonts w:cs="Arial"/>
              </w:rPr>
              <w:t xml:space="preserve">is charge constitutes </w:t>
            </w:r>
            <w:r w:rsidRPr="00B47288">
              <w:rPr>
                <w:rFonts w:cs="Arial"/>
              </w:rPr>
              <w:lastRenderedPageBreak/>
              <w:t xml:space="preserve">a fixed and specific charge over the </w:t>
            </w:r>
            <w:r w:rsidR="00F74980" w:rsidRPr="00B47288">
              <w:rPr>
                <w:rFonts w:cs="Arial"/>
              </w:rPr>
              <w:t>Mortgaged Property</w:t>
            </w:r>
            <w:r w:rsidRPr="00B47288">
              <w:rPr>
                <w:rFonts w:cs="Arial"/>
              </w:rPr>
              <w:t xml:space="preserve">.  All the terms of the mortgage over the legal title owned by the </w:t>
            </w:r>
            <w:r w:rsidR="00F623C1" w:rsidRPr="00B47288">
              <w:rPr>
                <w:rFonts w:cs="Arial"/>
              </w:rPr>
              <w:t xml:space="preserve">Security Trustee </w:t>
            </w:r>
            <w:r w:rsidRPr="00B47288">
              <w:rPr>
                <w:rFonts w:cs="Arial"/>
              </w:rPr>
              <w:t xml:space="preserve">apply to this charge as if set out in full in this </w:t>
            </w:r>
            <w:r w:rsidR="000E379C" w:rsidRPr="00B47288">
              <w:t>Loan Agreement</w:t>
            </w:r>
            <w:r w:rsidR="000E379C" w:rsidRPr="00B47288">
              <w:rPr>
                <w:rFonts w:cs="Arial"/>
              </w:rPr>
              <w:t xml:space="preserve"> </w:t>
            </w:r>
            <w:r w:rsidRPr="00B47288">
              <w:rPr>
                <w:rFonts w:cs="Arial"/>
              </w:rPr>
              <w:t xml:space="preserve">and as if the </w:t>
            </w:r>
            <w:r w:rsidR="000E581A" w:rsidRPr="00B47288">
              <w:rPr>
                <w:rFonts w:cs="Arial"/>
              </w:rPr>
              <w:t xml:space="preserve">Superannuation Fund </w:t>
            </w:r>
            <w:r w:rsidRPr="00B47288">
              <w:rPr>
                <w:rFonts w:cs="Arial"/>
              </w:rPr>
              <w:t>was the mortgagor and the Lender was the mortgagee.</w:t>
            </w:r>
            <w:r w:rsidRPr="00B47288">
              <w:rPr>
                <w:rStyle w:val="VariableNotes"/>
                <w:rFonts w:cs="Arial"/>
                <w:vanish/>
              </w:rPr>
              <w:t xml:space="preserve"> </w:t>
            </w:r>
          </w:p>
          <w:p w14:paraId="0623B7D9" w14:textId="77777777" w:rsidR="009E640F" w:rsidRPr="00B47288" w:rsidRDefault="009E640F" w:rsidP="00CC50DA">
            <w:pPr>
              <w:pStyle w:val="Heading1"/>
              <w:numPr>
                <w:ilvl w:val="0"/>
                <w:numId w:val="73"/>
              </w:numPr>
              <w:spacing w:before="120" w:after="120"/>
              <w:rPr>
                <w:rFonts w:cs="Arial"/>
              </w:rPr>
            </w:pPr>
            <w:bookmarkStart w:id="5" w:name="_Ref121231372"/>
            <w:r w:rsidRPr="00B47288">
              <w:rPr>
                <w:rFonts w:cs="Arial"/>
              </w:rPr>
              <w:t>Limited recourse</w:t>
            </w:r>
            <w:bookmarkEnd w:id="5"/>
          </w:p>
          <w:p w14:paraId="2350C25F" w14:textId="531A492C"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AC70FA" w:rsidRPr="00B47288">
              <w:t>Loan Agreement</w:t>
            </w:r>
            <w:r w:rsidRPr="00B47288">
              <w:rPr>
                <w:rFonts w:cs="Arial"/>
              </w:rPr>
              <w:t xml:space="preserve">, this </w:t>
            </w:r>
            <w:r w:rsidR="00AC70FA" w:rsidRPr="00B47288">
              <w:t>Loan Agreement</w:t>
            </w:r>
            <w:r w:rsidR="00AC70FA" w:rsidRPr="00B47288">
              <w:rPr>
                <w:rFonts w:cs="Arial"/>
              </w:rPr>
              <w:t xml:space="preserve"> </w:t>
            </w:r>
            <w:r w:rsidRPr="00B47288">
              <w:rPr>
                <w:rFonts w:cs="Arial"/>
              </w:rPr>
              <w:t xml:space="preserve">relates solely to money payable in respect of the loan provided to the </w:t>
            </w:r>
            <w:r w:rsidR="00407AD4" w:rsidRPr="00B47288">
              <w:rPr>
                <w:rFonts w:cs="Arial"/>
              </w:rPr>
              <w:t xml:space="preserve">Superannuation Trustee </w:t>
            </w:r>
            <w:r w:rsidRPr="00B47288">
              <w:rPr>
                <w:rFonts w:cs="Arial"/>
              </w:rPr>
              <w:t xml:space="preserve">under this </w:t>
            </w:r>
            <w:r w:rsidR="000E379C" w:rsidRPr="00B47288">
              <w:t>Loan Agreement</w:t>
            </w:r>
            <w:r w:rsidR="000E379C" w:rsidRPr="00B47288">
              <w:rPr>
                <w:rFonts w:cs="Arial"/>
              </w:rPr>
              <w:t xml:space="preserve"> </w:t>
            </w:r>
            <w:r w:rsidRPr="00B47288">
              <w:rPr>
                <w:rFonts w:cs="Arial"/>
              </w:rPr>
              <w:t xml:space="preserve">(including interest and all fees and charges associated with the loan) and does not impose on the </w:t>
            </w:r>
            <w:r w:rsidR="00407AD4" w:rsidRPr="00B47288">
              <w:rPr>
                <w:rFonts w:cs="Arial"/>
              </w:rPr>
              <w:t xml:space="preserve">Superannuation Trustee </w:t>
            </w:r>
            <w:r w:rsidRPr="00B47288">
              <w:rPr>
                <w:rFonts w:cs="Arial"/>
              </w:rPr>
              <w:t>an obligation to pay any other money.</w:t>
            </w:r>
          </w:p>
          <w:p w14:paraId="6C3D7560" w14:textId="788581DA"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000E379C" w:rsidRPr="00B47288">
              <w:rPr>
                <w:rFonts w:cs="Arial"/>
              </w:rPr>
              <w:t xml:space="preserve"> </w:t>
            </w:r>
            <w:r w:rsidRPr="00B47288">
              <w:rPr>
                <w:rFonts w:cs="Arial"/>
              </w:rPr>
              <w:t xml:space="preserve">or any other document, the rights of the Lender and the </w:t>
            </w:r>
            <w:r w:rsidR="00AC70FA" w:rsidRPr="00B47288">
              <w:rPr>
                <w:rFonts w:cs="Arial"/>
              </w:rPr>
              <w:t>Guarantors</w:t>
            </w:r>
            <w:r w:rsidRPr="00B47288">
              <w:rPr>
                <w:rFonts w:cs="Arial"/>
              </w:rPr>
              <w:t xml:space="preserve"> against the </w:t>
            </w:r>
            <w:r w:rsidR="000E581A" w:rsidRPr="00B47288">
              <w:rPr>
                <w:rFonts w:cs="Arial"/>
              </w:rPr>
              <w:t xml:space="preserve">Superannuation Fund </w:t>
            </w:r>
            <w:r w:rsidRPr="00B47288">
              <w:rPr>
                <w:rFonts w:cs="Arial"/>
              </w:rPr>
              <w:t xml:space="preserve">on default are limited to recourse against the </w:t>
            </w:r>
            <w:r w:rsidR="00F74980" w:rsidRPr="00B47288">
              <w:rPr>
                <w:rFonts w:cs="Arial"/>
              </w:rPr>
              <w:t>Mortgaged Property</w:t>
            </w:r>
            <w:r w:rsidRPr="00B47288">
              <w:rPr>
                <w:rFonts w:cs="Arial"/>
              </w:rPr>
              <w:t xml:space="preserve">, and neither the Lender nor the </w:t>
            </w:r>
            <w:r w:rsidR="00AC70FA" w:rsidRPr="00B47288">
              <w:rPr>
                <w:rFonts w:cs="Arial"/>
              </w:rPr>
              <w:t>G</w:t>
            </w:r>
            <w:r w:rsidRPr="00B47288">
              <w:rPr>
                <w:rFonts w:cs="Arial"/>
              </w:rPr>
              <w:t xml:space="preserve">uarantors have any recourse whatsoever against the </w:t>
            </w:r>
            <w:r w:rsidR="00407AD4" w:rsidRPr="00B47288">
              <w:rPr>
                <w:rFonts w:cs="Arial"/>
              </w:rPr>
              <w:t xml:space="preserve">Superannuation Trustee </w:t>
            </w:r>
            <w:r w:rsidRPr="00B47288">
              <w:rPr>
                <w:rFonts w:cs="Arial"/>
              </w:rPr>
              <w:t xml:space="preserve">or the </w:t>
            </w:r>
            <w:r w:rsidR="000E581A" w:rsidRPr="00B47288">
              <w:rPr>
                <w:rFonts w:cs="Arial"/>
              </w:rPr>
              <w:t xml:space="preserve">Superannuation Fund </w:t>
            </w:r>
            <w:r w:rsidRPr="00B47288">
              <w:rPr>
                <w:rFonts w:cs="Arial"/>
              </w:rPr>
              <w:t xml:space="preserve">for payment of the </w:t>
            </w:r>
            <w:r w:rsidR="00A023D5" w:rsidRPr="00B47288">
              <w:rPr>
                <w:rFonts w:cs="Arial"/>
              </w:rPr>
              <w:t xml:space="preserve">Total Amount Owing </w:t>
            </w:r>
            <w:r w:rsidRPr="00B47288">
              <w:rPr>
                <w:rFonts w:cs="Arial"/>
              </w:rPr>
              <w:t xml:space="preserve">other than recourse against the </w:t>
            </w:r>
            <w:r w:rsidR="00F74980" w:rsidRPr="00B47288">
              <w:rPr>
                <w:rFonts w:cs="Arial"/>
              </w:rPr>
              <w:t>Mortgaged Property</w:t>
            </w:r>
            <w:r w:rsidRPr="00B47288">
              <w:rPr>
                <w:rFonts w:cs="Arial"/>
              </w:rPr>
              <w:t>.</w:t>
            </w:r>
          </w:p>
          <w:p w14:paraId="0CCCCCEE" w14:textId="2CE1790C" w:rsidR="009E640F" w:rsidRPr="00B47288" w:rsidRDefault="009E640F" w:rsidP="009E640F">
            <w:pPr>
              <w:pStyle w:val="Heading2"/>
              <w:keepLines/>
              <w:spacing w:before="120" w:after="120"/>
              <w:rPr>
                <w:rFonts w:cs="Arial"/>
              </w:rPr>
            </w:pPr>
            <w:bookmarkStart w:id="6" w:name="_Hlk136003240"/>
            <w:r w:rsidRPr="00B47288">
              <w:rPr>
                <w:rFonts w:cs="Arial"/>
              </w:rPr>
              <w:t xml:space="preserve">Subject to clause </w:t>
            </w:r>
            <w:r w:rsidRPr="00B47288">
              <w:rPr>
                <w:rFonts w:cs="Arial"/>
              </w:rPr>
              <w:fldChar w:fldCharType="begin"/>
            </w:r>
            <w:r w:rsidRPr="00B47288">
              <w:rPr>
                <w:rFonts w:cs="Arial"/>
              </w:rPr>
              <w:instrText xml:space="preserve"> REF _Ref121231322 \w \h  \* MERGEFORMAT </w:instrText>
            </w:r>
            <w:r w:rsidRPr="00B47288">
              <w:rPr>
                <w:rFonts w:cs="Arial"/>
              </w:rPr>
            </w:r>
            <w:r w:rsidRPr="00B47288">
              <w:rPr>
                <w:rFonts w:cs="Arial"/>
              </w:rPr>
              <w:fldChar w:fldCharType="separate"/>
            </w:r>
            <w:r w:rsidRPr="00B47288">
              <w:rPr>
                <w:rFonts w:cs="Arial"/>
              </w:rPr>
              <w:t>5(d)</w:t>
            </w:r>
            <w:r w:rsidRPr="00B47288">
              <w:rPr>
                <w:rFonts w:cs="Arial"/>
              </w:rPr>
              <w:fldChar w:fldCharType="end"/>
            </w:r>
            <w:r w:rsidRPr="00B47288">
              <w:rPr>
                <w:rFonts w:cs="Arial"/>
              </w:rPr>
              <w:t xml:space="preserve">, neither the Lender nor a </w:t>
            </w:r>
            <w:r w:rsidR="00AC70FA" w:rsidRPr="00B47288">
              <w:rPr>
                <w:rFonts w:cs="Arial"/>
              </w:rPr>
              <w:t>Guarantor</w:t>
            </w:r>
            <w:r w:rsidRPr="00B47288">
              <w:rPr>
                <w:rFonts w:cs="Arial"/>
                <w:i/>
                <w:iCs/>
              </w:rPr>
              <w:t xml:space="preserve"> </w:t>
            </w:r>
            <w:r w:rsidRPr="00B47288">
              <w:rPr>
                <w:rFonts w:cs="Arial"/>
              </w:rPr>
              <w:t xml:space="preserve">must take any step pursuant to the rights conferred by this </w:t>
            </w:r>
            <w:r w:rsidR="000E379C" w:rsidRPr="00B47288">
              <w:t>Loan Agreement</w:t>
            </w:r>
            <w:r w:rsidR="000E379C" w:rsidRPr="00B47288">
              <w:rPr>
                <w:rFonts w:cs="Arial"/>
              </w:rPr>
              <w:t xml:space="preserve"> </w:t>
            </w:r>
            <w:r w:rsidRPr="00B47288">
              <w:rPr>
                <w:rFonts w:cs="Arial"/>
              </w:rPr>
              <w:t>to:</w:t>
            </w:r>
          </w:p>
          <w:p w14:paraId="27DE6D0D" w14:textId="603E5E56" w:rsidR="009E640F" w:rsidRPr="00B47288" w:rsidRDefault="009E640F" w:rsidP="009E640F">
            <w:pPr>
              <w:pStyle w:val="Heading3"/>
              <w:keepLines/>
              <w:spacing w:before="120" w:after="120"/>
              <w:rPr>
                <w:rFonts w:cs="Arial"/>
              </w:rPr>
            </w:pPr>
            <w:r w:rsidRPr="00B47288">
              <w:rPr>
                <w:rFonts w:cs="Arial"/>
              </w:rPr>
              <w:t xml:space="preserve">have an administrator appointed to the </w:t>
            </w:r>
            <w:r w:rsidR="00F623C1" w:rsidRPr="00B47288">
              <w:rPr>
                <w:rFonts w:cs="Arial"/>
              </w:rPr>
              <w:t xml:space="preserve">Superannuation </w:t>
            </w:r>
            <w:proofErr w:type="gramStart"/>
            <w:r w:rsidR="00F623C1" w:rsidRPr="00B47288">
              <w:rPr>
                <w:rFonts w:cs="Arial"/>
              </w:rPr>
              <w:t>Trustee</w:t>
            </w:r>
            <w:r w:rsidRPr="00B47288">
              <w:rPr>
                <w:rFonts w:cs="Arial"/>
              </w:rPr>
              <w:t>;</w:t>
            </w:r>
            <w:proofErr w:type="gramEnd"/>
          </w:p>
          <w:p w14:paraId="1B0A541B" w14:textId="5B4700D9" w:rsidR="009E640F" w:rsidRPr="00B47288" w:rsidRDefault="009E640F" w:rsidP="009E640F">
            <w:pPr>
              <w:pStyle w:val="Heading3"/>
              <w:keepLines/>
              <w:spacing w:before="120" w:after="120"/>
              <w:rPr>
                <w:rFonts w:cs="Arial"/>
              </w:rPr>
            </w:pPr>
            <w:r w:rsidRPr="00B47288">
              <w:rPr>
                <w:rFonts w:cs="Arial"/>
              </w:rPr>
              <w:t xml:space="preserve">have a receiver, receiver and manager, trustee, other controller (as defined in the </w:t>
            </w:r>
            <w:r w:rsidRPr="00B47288">
              <w:rPr>
                <w:rFonts w:cs="Arial"/>
                <w:i/>
              </w:rPr>
              <w:t>Corporations Act 2001</w:t>
            </w:r>
            <w:r w:rsidRPr="00B47288">
              <w:rPr>
                <w:rFonts w:cs="Arial"/>
              </w:rPr>
              <w:t xml:space="preserve"> (</w:t>
            </w:r>
            <w:proofErr w:type="spellStart"/>
            <w:r w:rsidRPr="00B47288">
              <w:rPr>
                <w:rFonts w:cs="Arial"/>
              </w:rPr>
              <w:t>Cth</w:t>
            </w:r>
            <w:proofErr w:type="spellEnd"/>
            <w:r w:rsidRPr="00B47288">
              <w:rPr>
                <w:rFonts w:cs="Arial"/>
              </w:rPr>
              <w:t xml:space="preserve">)), liquidator, provisional liquidator or similar official appointed to the </w:t>
            </w:r>
            <w:r w:rsidR="00407AD4" w:rsidRPr="00B47288">
              <w:rPr>
                <w:rFonts w:cs="Arial"/>
              </w:rPr>
              <w:t xml:space="preserve">Superannuation Trustee </w:t>
            </w:r>
            <w:r w:rsidRPr="00B47288">
              <w:rPr>
                <w:rFonts w:cs="Arial"/>
              </w:rPr>
              <w:t xml:space="preserve">other than a receiver of all or part of the </w:t>
            </w:r>
            <w:r w:rsidR="007C11A4" w:rsidRPr="00B47288">
              <w:rPr>
                <w:rFonts w:cs="Arial"/>
              </w:rPr>
              <w:t xml:space="preserve">Mortgaged Property </w:t>
            </w:r>
            <w:proofErr w:type="gramStart"/>
            <w:r w:rsidRPr="00B47288">
              <w:rPr>
                <w:rFonts w:cs="Arial"/>
              </w:rPr>
              <w:t>only;</w:t>
            </w:r>
            <w:proofErr w:type="gramEnd"/>
          </w:p>
          <w:p w14:paraId="7649551D" w14:textId="4299FC7B" w:rsidR="009E640F" w:rsidRPr="00B47288" w:rsidRDefault="009E640F" w:rsidP="009E640F">
            <w:pPr>
              <w:pStyle w:val="Heading3"/>
              <w:keepLines/>
              <w:spacing w:before="120" w:after="120"/>
              <w:rPr>
                <w:rFonts w:cs="Arial"/>
              </w:rPr>
            </w:pPr>
            <w:r w:rsidRPr="00B47288">
              <w:rPr>
                <w:rFonts w:cs="Arial"/>
              </w:rPr>
              <w:t xml:space="preserve">have the </w:t>
            </w:r>
            <w:r w:rsidR="00F623C1" w:rsidRPr="00B47288">
              <w:rPr>
                <w:rFonts w:cs="Arial"/>
              </w:rPr>
              <w:t xml:space="preserve">Superannuation Trustee </w:t>
            </w:r>
            <w:r w:rsidRPr="00B47288">
              <w:rPr>
                <w:rFonts w:cs="Arial"/>
              </w:rPr>
              <w:t xml:space="preserve">wound up, or prove in any winding up of the </w:t>
            </w:r>
            <w:r w:rsidR="00407AD4" w:rsidRPr="00B47288">
              <w:rPr>
                <w:rFonts w:cs="Arial"/>
              </w:rPr>
              <w:t xml:space="preserve">Superannuation </w:t>
            </w:r>
            <w:proofErr w:type="gramStart"/>
            <w:r w:rsidR="00407AD4" w:rsidRPr="00B47288">
              <w:rPr>
                <w:rFonts w:cs="Arial"/>
              </w:rPr>
              <w:t>Trustee</w:t>
            </w:r>
            <w:r w:rsidRPr="00B47288">
              <w:rPr>
                <w:rFonts w:cs="Arial"/>
              </w:rPr>
              <w:t>;</w:t>
            </w:r>
            <w:proofErr w:type="gramEnd"/>
          </w:p>
          <w:p w14:paraId="76533A69" w14:textId="39941113" w:rsidR="009E640F" w:rsidRPr="00B47288" w:rsidRDefault="009E640F" w:rsidP="009E640F">
            <w:pPr>
              <w:pStyle w:val="Heading3"/>
              <w:keepLines/>
              <w:spacing w:before="120" w:after="120"/>
              <w:rPr>
                <w:rFonts w:cs="Arial"/>
              </w:rPr>
            </w:pPr>
            <w:r w:rsidRPr="00B47288">
              <w:rPr>
                <w:rFonts w:cs="Arial"/>
              </w:rPr>
              <w:t xml:space="preserve">carry out any distress or execution on any property of the </w:t>
            </w:r>
            <w:r w:rsidR="000E581A" w:rsidRPr="00B47288">
              <w:rPr>
                <w:rFonts w:cs="Arial"/>
              </w:rPr>
              <w:t xml:space="preserve">Superannuation Fund </w:t>
            </w:r>
            <w:r w:rsidRPr="00B47288">
              <w:rPr>
                <w:rFonts w:cs="Arial"/>
              </w:rPr>
              <w:t xml:space="preserve">other than the </w:t>
            </w:r>
            <w:r w:rsidR="007C11A4" w:rsidRPr="00B47288">
              <w:rPr>
                <w:rFonts w:cs="Arial"/>
              </w:rPr>
              <w:t xml:space="preserve">Mortgaged </w:t>
            </w:r>
            <w:proofErr w:type="gramStart"/>
            <w:r w:rsidR="007C11A4" w:rsidRPr="00B47288">
              <w:rPr>
                <w:rFonts w:cs="Arial"/>
              </w:rPr>
              <w:t>Property</w:t>
            </w:r>
            <w:r w:rsidRPr="00B47288">
              <w:rPr>
                <w:rFonts w:cs="Arial"/>
              </w:rPr>
              <w:t>;</w:t>
            </w:r>
            <w:proofErr w:type="gramEnd"/>
          </w:p>
          <w:p w14:paraId="71F4B82A" w14:textId="77777777" w:rsidR="009E640F" w:rsidRPr="00B47288" w:rsidRDefault="009E640F" w:rsidP="009E640F">
            <w:pPr>
              <w:pStyle w:val="Heading3"/>
              <w:keepLines/>
              <w:spacing w:before="120" w:after="120"/>
              <w:rPr>
                <w:rFonts w:cs="Arial"/>
              </w:rPr>
            </w:pPr>
            <w:r w:rsidRPr="00B47288">
              <w:rPr>
                <w:rFonts w:cs="Arial"/>
              </w:rPr>
              <w:t>exercise any:</w:t>
            </w:r>
          </w:p>
          <w:p w14:paraId="544A245C" w14:textId="77777777" w:rsidR="009E640F" w:rsidRPr="00B47288" w:rsidRDefault="009E640F" w:rsidP="009E640F">
            <w:pPr>
              <w:pStyle w:val="Heading4"/>
              <w:keepLines/>
              <w:spacing w:before="120" w:after="120"/>
              <w:rPr>
                <w:rFonts w:cs="Arial"/>
              </w:rPr>
            </w:pPr>
            <w:r w:rsidRPr="00B47288">
              <w:rPr>
                <w:rFonts w:cs="Arial"/>
              </w:rPr>
              <w:t>right of set-</w:t>
            </w:r>
            <w:proofErr w:type="gramStart"/>
            <w:r w:rsidRPr="00B47288">
              <w:rPr>
                <w:rFonts w:cs="Arial"/>
              </w:rPr>
              <w:t>off;</w:t>
            </w:r>
            <w:proofErr w:type="gramEnd"/>
          </w:p>
          <w:p w14:paraId="3B61B610" w14:textId="77777777" w:rsidR="009E640F" w:rsidRPr="00B47288" w:rsidRDefault="009E640F" w:rsidP="009E640F">
            <w:pPr>
              <w:pStyle w:val="Heading4"/>
              <w:keepLines/>
              <w:spacing w:before="120" w:after="120"/>
              <w:rPr>
                <w:rFonts w:cs="Arial"/>
              </w:rPr>
            </w:pPr>
            <w:r w:rsidRPr="00B47288">
              <w:rPr>
                <w:rFonts w:cs="Arial"/>
              </w:rPr>
              <w:t>right to combine or consolidate accounts; or</w:t>
            </w:r>
          </w:p>
          <w:p w14:paraId="2E925915" w14:textId="77777777" w:rsidR="009E640F" w:rsidRPr="00B47288" w:rsidRDefault="009E640F" w:rsidP="009E640F">
            <w:pPr>
              <w:pStyle w:val="Heading4"/>
              <w:keepLines/>
              <w:spacing w:before="120" w:after="120"/>
              <w:rPr>
                <w:rFonts w:cs="Arial"/>
              </w:rPr>
            </w:pPr>
            <w:r w:rsidRPr="00B47288">
              <w:rPr>
                <w:rFonts w:cs="Arial"/>
              </w:rPr>
              <w:t xml:space="preserve">banker's lien, </w:t>
            </w:r>
          </w:p>
          <w:p w14:paraId="3F70493B" w14:textId="31255959" w:rsidR="009E640F" w:rsidRPr="00B47288" w:rsidRDefault="009E640F" w:rsidP="009E640F">
            <w:pPr>
              <w:pStyle w:val="BodyTextIndent"/>
              <w:keepLines/>
              <w:spacing w:before="120" w:after="120"/>
              <w:ind w:left="2126"/>
              <w:rPr>
                <w:rFonts w:cs="Arial"/>
              </w:rPr>
            </w:pPr>
            <w:r w:rsidRPr="00B47288">
              <w:rPr>
                <w:rFonts w:cs="Arial"/>
              </w:rPr>
              <w:t xml:space="preserve">against the </w:t>
            </w:r>
            <w:r w:rsidR="00407AD4" w:rsidRPr="00B47288">
              <w:rPr>
                <w:rFonts w:cs="Arial"/>
              </w:rPr>
              <w:t>Superannuation Trustee</w:t>
            </w:r>
            <w:r w:rsidRPr="00B47288">
              <w:rPr>
                <w:rFonts w:cs="Arial"/>
              </w:rPr>
              <w:t xml:space="preserve">, other than in respect of the </w:t>
            </w:r>
            <w:r w:rsidR="007C11A4" w:rsidRPr="00B47288">
              <w:rPr>
                <w:rFonts w:cs="Arial"/>
              </w:rPr>
              <w:t xml:space="preserve">Mortgaged </w:t>
            </w:r>
            <w:proofErr w:type="gramStart"/>
            <w:r w:rsidR="007C11A4" w:rsidRPr="00B47288">
              <w:rPr>
                <w:rFonts w:cs="Arial"/>
              </w:rPr>
              <w:t>Property</w:t>
            </w:r>
            <w:r w:rsidRPr="00B47288">
              <w:rPr>
                <w:rFonts w:cs="Arial"/>
              </w:rPr>
              <w:t>;</w:t>
            </w:r>
            <w:proofErr w:type="gramEnd"/>
          </w:p>
          <w:p w14:paraId="51B624AA" w14:textId="7BD5FBD3" w:rsidR="009E640F" w:rsidRPr="00B47288" w:rsidRDefault="009E640F" w:rsidP="009E640F">
            <w:pPr>
              <w:pStyle w:val="Heading3"/>
              <w:keepLines/>
              <w:spacing w:before="120" w:after="120"/>
              <w:rPr>
                <w:rFonts w:cs="Arial"/>
              </w:rPr>
            </w:pPr>
            <w:r w:rsidRPr="00B47288">
              <w:rPr>
                <w:rFonts w:cs="Arial"/>
              </w:rPr>
              <w:t xml:space="preserve">make any other claim or institute any proceedings of any kind as against any property or assets of the </w:t>
            </w:r>
            <w:r w:rsidR="00407AD4" w:rsidRPr="00B47288">
              <w:rPr>
                <w:rFonts w:cs="Arial"/>
              </w:rPr>
              <w:t xml:space="preserve">Superannuation Trustee </w:t>
            </w:r>
            <w:r w:rsidRPr="00B47288">
              <w:rPr>
                <w:rFonts w:cs="Arial"/>
              </w:rPr>
              <w:t xml:space="preserve">other than the </w:t>
            </w:r>
            <w:r w:rsidR="007C11A4" w:rsidRPr="00B47288">
              <w:rPr>
                <w:rFonts w:cs="Arial"/>
              </w:rPr>
              <w:t>Mortgaged Property</w:t>
            </w:r>
            <w:r w:rsidRPr="00B47288">
              <w:rPr>
                <w:rFonts w:cs="Arial"/>
              </w:rPr>
              <w:t>.</w:t>
            </w:r>
          </w:p>
          <w:p w14:paraId="53A96B7E" w14:textId="77777777" w:rsidR="009E640F" w:rsidRPr="00B47288" w:rsidRDefault="009E640F" w:rsidP="009E640F">
            <w:pPr>
              <w:pStyle w:val="Heading2"/>
              <w:keepLines/>
              <w:spacing w:before="120" w:after="120"/>
              <w:rPr>
                <w:rFonts w:cs="Arial"/>
              </w:rPr>
            </w:pPr>
            <w:bookmarkStart w:id="7" w:name="_Ref121231322"/>
            <w:r w:rsidRPr="00B47288">
              <w:rPr>
                <w:rFonts w:cs="Arial"/>
              </w:rPr>
              <w:t xml:space="preserve">The other provisions of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 xml:space="preserve"> do not:</w:t>
            </w:r>
            <w:bookmarkEnd w:id="7"/>
          </w:p>
          <w:p w14:paraId="258DA388" w14:textId="43DD9BA4" w:rsidR="009E640F" w:rsidRPr="00B47288" w:rsidRDefault="009E640F" w:rsidP="009E640F">
            <w:pPr>
              <w:pStyle w:val="Heading3"/>
              <w:keepLines/>
              <w:spacing w:before="120" w:after="120"/>
              <w:rPr>
                <w:rFonts w:cs="Arial"/>
              </w:rPr>
            </w:pPr>
            <w:r w:rsidRPr="00B47288">
              <w:rPr>
                <w:rFonts w:cs="Arial"/>
              </w:rPr>
              <w:lastRenderedPageBreak/>
              <w:t xml:space="preserve">prohibit or restrict either the Lender or a </w:t>
            </w:r>
            <w:r w:rsidR="00AC70FA" w:rsidRPr="00B47288">
              <w:rPr>
                <w:rFonts w:cs="Arial"/>
              </w:rPr>
              <w:t>Guarantor</w:t>
            </w:r>
            <w:r w:rsidRPr="00B47288">
              <w:rPr>
                <w:rFonts w:cs="Arial"/>
              </w:rPr>
              <w:t xml:space="preserve"> from obtaining, or undertaking proceedings to obtain, an injunction or other court order to restrain any breach of this </w:t>
            </w:r>
            <w:r w:rsidR="00AC70FA" w:rsidRPr="00B47288">
              <w:t>Loan Agreement</w:t>
            </w:r>
            <w:r w:rsidR="00AC70FA" w:rsidRPr="00B47288">
              <w:rPr>
                <w:rStyle w:val="VariableNotes"/>
                <w:rFonts w:cs="Arial"/>
                <w:b w:val="0"/>
                <w:bCs/>
                <w:color w:val="auto"/>
              </w:rPr>
              <w:t xml:space="preserve"> </w:t>
            </w:r>
            <w:r w:rsidRPr="00B47288">
              <w:rPr>
                <w:rFonts w:cs="Arial"/>
              </w:rPr>
              <w:t xml:space="preserve">by the </w:t>
            </w:r>
            <w:r w:rsidR="00407AD4" w:rsidRPr="00B47288">
              <w:rPr>
                <w:rFonts w:cs="Arial"/>
              </w:rPr>
              <w:t xml:space="preserve">Superannuation </w:t>
            </w:r>
            <w:proofErr w:type="gramStart"/>
            <w:r w:rsidR="00407AD4" w:rsidRPr="00B47288">
              <w:rPr>
                <w:rFonts w:cs="Arial"/>
              </w:rPr>
              <w:t>Trustee</w:t>
            </w:r>
            <w:r w:rsidRPr="00B47288">
              <w:rPr>
                <w:rFonts w:cs="Arial"/>
              </w:rPr>
              <w:t>;</w:t>
            </w:r>
            <w:proofErr w:type="gramEnd"/>
          </w:p>
          <w:p w14:paraId="45C75B51" w14:textId="00943DE3"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taking proceedings to obtain, declaratory or other such relief in relation to any provision of this </w:t>
            </w:r>
            <w:r w:rsidR="000E379C" w:rsidRPr="00B47288">
              <w:t>Loan Agreement</w:t>
            </w:r>
            <w:r w:rsidR="000E379C" w:rsidRPr="00B47288">
              <w:rPr>
                <w:rFonts w:cs="Arial"/>
              </w:rPr>
              <w:t xml:space="preserve"> </w:t>
            </w:r>
            <w:r w:rsidRPr="00B47288">
              <w:rPr>
                <w:rFonts w:cs="Arial"/>
              </w:rPr>
              <w:t xml:space="preserve">with regards to the </w:t>
            </w:r>
            <w:r w:rsidR="00407AD4" w:rsidRPr="00B47288">
              <w:rPr>
                <w:rFonts w:cs="Arial"/>
              </w:rPr>
              <w:t>Superannuation Trustee</w:t>
            </w:r>
            <w:r w:rsidRPr="00B47288">
              <w:rPr>
                <w:rFonts w:cs="Arial"/>
              </w:rPr>
              <w:t>; or</w:t>
            </w:r>
          </w:p>
          <w:p w14:paraId="0C071423" w14:textId="7117FF14" w:rsidR="009E640F" w:rsidRPr="00B47288" w:rsidRDefault="009E640F" w:rsidP="009E640F">
            <w:pPr>
              <w:pStyle w:val="Heading3"/>
              <w:keepLines/>
              <w:spacing w:before="120" w:after="120"/>
              <w:rPr>
                <w:rFonts w:cs="Arial"/>
              </w:rPr>
            </w:pPr>
            <w:r w:rsidRPr="00B47288">
              <w:rPr>
                <w:rFonts w:cs="Arial"/>
              </w:rPr>
              <w:t xml:space="preserve">affect the rights of the Lender or a </w:t>
            </w:r>
            <w:r w:rsidR="00AC70FA" w:rsidRPr="00B47288">
              <w:rPr>
                <w:rFonts w:cs="Arial"/>
              </w:rPr>
              <w:t>Guarantor</w:t>
            </w:r>
            <w:r w:rsidRPr="00B47288">
              <w:rPr>
                <w:rFonts w:cs="Arial"/>
              </w:rPr>
              <w:t xml:space="preserve"> to:</w:t>
            </w:r>
          </w:p>
          <w:p w14:paraId="069C30CD" w14:textId="2C1C0CA2" w:rsidR="009E640F" w:rsidRPr="00B47288" w:rsidRDefault="009E640F" w:rsidP="009E640F">
            <w:pPr>
              <w:pStyle w:val="Heading4"/>
              <w:keepLines/>
              <w:spacing w:before="120" w:after="120"/>
              <w:rPr>
                <w:rFonts w:cs="Arial"/>
              </w:rPr>
            </w:pPr>
            <w:r w:rsidRPr="00B47288">
              <w:rPr>
                <w:rFonts w:cs="Arial"/>
              </w:rPr>
              <w:t xml:space="preserve">enforce this </w:t>
            </w:r>
            <w:r w:rsidR="000E379C" w:rsidRPr="00B47288">
              <w:t>Loan Agreement</w:t>
            </w:r>
            <w:r w:rsidR="000E379C" w:rsidRPr="00B47288">
              <w:rPr>
                <w:rFonts w:cs="Arial"/>
              </w:rPr>
              <w:t xml:space="preserve"> </w:t>
            </w:r>
            <w:r w:rsidRPr="00B47288">
              <w:rPr>
                <w:rFonts w:cs="Arial"/>
              </w:rPr>
              <w:t xml:space="preserve">and the </w:t>
            </w:r>
            <w:r w:rsidR="00AC70FA" w:rsidRPr="00B47288">
              <w:rPr>
                <w:rFonts w:cs="Arial"/>
              </w:rPr>
              <w:t>Security</w:t>
            </w:r>
            <w:r w:rsidRPr="00B47288">
              <w:rPr>
                <w:rFonts w:cs="Arial"/>
                <w:i/>
                <w:iCs/>
              </w:rPr>
              <w:t xml:space="preserve"> </w:t>
            </w:r>
            <w:r w:rsidRPr="00B47288">
              <w:rPr>
                <w:rFonts w:cs="Arial"/>
              </w:rPr>
              <w:t xml:space="preserve">in accordance with the terms of this </w:t>
            </w:r>
            <w:r w:rsidR="000E379C" w:rsidRPr="00B47288">
              <w:t>Loan Agreement</w:t>
            </w:r>
            <w:r w:rsidR="000E379C" w:rsidRPr="00B47288">
              <w:rPr>
                <w:rFonts w:cs="Arial"/>
              </w:rPr>
              <w:t xml:space="preserve"> </w:t>
            </w:r>
            <w:r w:rsidRPr="00B47288">
              <w:rPr>
                <w:rFonts w:cs="Arial"/>
              </w:rPr>
              <w:t xml:space="preserve">and the registered mortgage over the </w:t>
            </w:r>
            <w:r w:rsidR="007C11A4" w:rsidRPr="00B47288">
              <w:rPr>
                <w:rFonts w:cs="Arial"/>
              </w:rPr>
              <w:t xml:space="preserve">Mortgaged </w:t>
            </w:r>
            <w:proofErr w:type="gramStart"/>
            <w:r w:rsidR="007C11A4" w:rsidRPr="00B47288">
              <w:rPr>
                <w:rFonts w:cs="Arial"/>
              </w:rPr>
              <w:t>Property</w:t>
            </w:r>
            <w:r w:rsidRPr="00B47288">
              <w:rPr>
                <w:rFonts w:cs="Arial"/>
              </w:rPr>
              <w:t>;</w:t>
            </w:r>
            <w:proofErr w:type="gramEnd"/>
          </w:p>
          <w:p w14:paraId="3108D0C9" w14:textId="673938F5" w:rsidR="009E640F" w:rsidRPr="00B47288" w:rsidRDefault="009E640F" w:rsidP="009E640F">
            <w:pPr>
              <w:pStyle w:val="Heading4"/>
              <w:keepLines/>
              <w:spacing w:before="120" w:after="120"/>
              <w:rPr>
                <w:rFonts w:cs="Arial"/>
              </w:rPr>
            </w:pPr>
            <w:r w:rsidRPr="00B47288">
              <w:rPr>
                <w:rFonts w:cs="Arial"/>
              </w:rPr>
              <w:t xml:space="preserve">for the sole purpose of enforcing the rights of the Lender or a </w:t>
            </w:r>
            <w:r w:rsidR="00AC70FA" w:rsidRPr="00B47288">
              <w:rPr>
                <w:rFonts w:cs="Arial"/>
              </w:rPr>
              <w:t>Guarantor</w:t>
            </w:r>
            <w:r w:rsidRPr="00B47288">
              <w:rPr>
                <w:rFonts w:cs="Arial"/>
              </w:rPr>
              <w:t xml:space="preserve"> against the </w:t>
            </w:r>
            <w:r w:rsidR="007C11A4" w:rsidRPr="00B47288">
              <w:rPr>
                <w:rFonts w:cs="Arial"/>
              </w:rPr>
              <w:t>Mortgaged Property</w:t>
            </w:r>
            <w:r w:rsidRPr="00B47288">
              <w:rPr>
                <w:rFonts w:cs="Arial"/>
              </w:rPr>
              <w:t xml:space="preserve">, proceed against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to the extent necessary to enforce the rights of the Lender or a </w:t>
            </w:r>
            <w:r w:rsidR="00AC70FA" w:rsidRPr="00B47288">
              <w:rPr>
                <w:rFonts w:cs="Arial"/>
              </w:rPr>
              <w:t xml:space="preserve">Guarantor </w:t>
            </w:r>
            <w:r w:rsidRPr="00B47288">
              <w:rPr>
                <w:rFonts w:cs="Arial"/>
              </w:rPr>
              <w:t xml:space="preserve">against the </w:t>
            </w:r>
            <w:r w:rsidR="007C11A4" w:rsidRPr="00B47288">
              <w:rPr>
                <w:rFonts w:cs="Arial"/>
              </w:rPr>
              <w:t xml:space="preserve">Mortgaged Property </w:t>
            </w:r>
            <w:r w:rsidRPr="00B47288">
              <w:rPr>
                <w:rFonts w:cs="Arial"/>
              </w:rPr>
              <w:t xml:space="preserve">or to obtain the benefit of the recourse to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allowed by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w:t>
            </w:r>
          </w:p>
          <w:p w14:paraId="3A3E7E38" w14:textId="1E292E79"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under the </w:t>
            </w:r>
            <w:r w:rsidR="00AC70FA" w:rsidRPr="00B47288">
              <w:rPr>
                <w:rFonts w:cs="Arial"/>
              </w:rPr>
              <w:t xml:space="preserve">Security </w:t>
            </w:r>
            <w:r w:rsidRPr="00B47288">
              <w:rPr>
                <w:rFonts w:cs="Arial"/>
              </w:rPr>
              <w:t>or any other document; or</w:t>
            </w:r>
          </w:p>
          <w:p w14:paraId="0A7D03F6" w14:textId="2428DBCD"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against the </w:t>
            </w:r>
            <w:r w:rsidR="00407AD4" w:rsidRPr="00B47288">
              <w:rPr>
                <w:rFonts w:cs="Arial"/>
              </w:rPr>
              <w:t xml:space="preserve">Superannuation Trustee </w:t>
            </w:r>
            <w:r w:rsidRPr="00B47288">
              <w:rPr>
                <w:rFonts w:cs="Arial"/>
              </w:rPr>
              <w:t>for fraud or misrepresentation.</w:t>
            </w:r>
          </w:p>
          <w:bookmarkEnd w:id="6"/>
          <w:p w14:paraId="790DB122" w14:textId="77777777" w:rsidR="009E640F" w:rsidRPr="00B47288" w:rsidRDefault="009E640F" w:rsidP="00CC50DA">
            <w:pPr>
              <w:pStyle w:val="Heading1"/>
              <w:numPr>
                <w:ilvl w:val="0"/>
                <w:numId w:val="73"/>
              </w:numPr>
              <w:spacing w:before="120" w:after="120"/>
              <w:rPr>
                <w:rFonts w:cs="Arial"/>
              </w:rPr>
            </w:pPr>
            <w:r w:rsidRPr="00B47288">
              <w:rPr>
                <w:rFonts w:cs="Arial"/>
              </w:rPr>
              <w:t>Own enquiries</w:t>
            </w:r>
          </w:p>
          <w:p w14:paraId="1D514B1B" w14:textId="22FE9E09"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and </w:t>
            </w:r>
            <w:r w:rsidR="00AC70FA" w:rsidRPr="00B47288">
              <w:rPr>
                <w:rFonts w:cs="Arial"/>
              </w:rPr>
              <w:t xml:space="preserve">Guarantors </w:t>
            </w:r>
            <w:r w:rsidRPr="00B47288">
              <w:rPr>
                <w:rFonts w:cs="Arial"/>
              </w:rPr>
              <w:t xml:space="preserve">acknowledge that the Lender makes no warranty or representation in relation to the structure under which the </w:t>
            </w:r>
            <w:r w:rsidR="00F623C1" w:rsidRPr="00B47288">
              <w:rPr>
                <w:rFonts w:cs="Arial"/>
              </w:rPr>
              <w:t xml:space="preserve">Security Trustee </w:t>
            </w:r>
            <w:r w:rsidRPr="00B47288">
              <w:rPr>
                <w:rFonts w:cs="Arial"/>
              </w:rPr>
              <w:t xml:space="preserve">and the </w:t>
            </w:r>
            <w:r w:rsidR="00AC70FA" w:rsidRPr="00B47288">
              <w:rPr>
                <w:rFonts w:cs="Arial"/>
              </w:rPr>
              <w:t xml:space="preserve">Superannuation Fund </w:t>
            </w:r>
            <w:r w:rsidRPr="00B47288">
              <w:rPr>
                <w:rFonts w:cs="Arial"/>
              </w:rPr>
              <w:t xml:space="preserve">have acquired the </w:t>
            </w:r>
            <w:r w:rsidR="007C11A4" w:rsidRPr="00B47288">
              <w:rPr>
                <w:rFonts w:cs="Arial"/>
              </w:rPr>
              <w:t>Mortgaged Property</w:t>
            </w:r>
            <w:r w:rsidRPr="00B47288">
              <w:rPr>
                <w:rFonts w:cs="Arial"/>
              </w:rPr>
              <w:t xml:space="preserve">.  The </w:t>
            </w:r>
            <w:r w:rsidR="00407AD4" w:rsidRPr="00B47288">
              <w:rPr>
                <w:rFonts w:cs="Arial"/>
              </w:rPr>
              <w:t xml:space="preserve">Superannuation Trustee </w:t>
            </w:r>
            <w:r w:rsidRPr="00B47288">
              <w:rPr>
                <w:rFonts w:cs="Arial"/>
              </w:rPr>
              <w:t xml:space="preserve">acknowledges that it has made its own enquiries in relation to the structure and has no claim whatsoever against the Lender in relation to any aspect of the structure.  The </w:t>
            </w:r>
            <w:r w:rsidR="000E581A" w:rsidRPr="00B47288">
              <w:rPr>
                <w:rFonts w:cs="Arial"/>
              </w:rPr>
              <w:t xml:space="preserve">Superannuation Fund </w:t>
            </w:r>
            <w:r w:rsidRPr="00B47288">
              <w:rPr>
                <w:rFonts w:cs="Arial"/>
              </w:rPr>
              <w:t xml:space="preserve">has no claim against the Lender if the entry into the structure, this </w:t>
            </w:r>
            <w:r w:rsidR="005D66FF" w:rsidRPr="00B47288">
              <w:t>Loan Agreement</w:t>
            </w:r>
            <w:r w:rsidR="005D66FF" w:rsidRPr="00B47288">
              <w:rPr>
                <w:rFonts w:cs="Arial"/>
              </w:rPr>
              <w:t xml:space="preserve"> </w:t>
            </w:r>
            <w:r w:rsidRPr="00B47288">
              <w:rPr>
                <w:rFonts w:cs="Arial"/>
              </w:rPr>
              <w:t xml:space="preserve">or the loan causes the </w:t>
            </w:r>
            <w:r w:rsidR="000E581A" w:rsidRPr="00B47288">
              <w:rPr>
                <w:rFonts w:cs="Arial"/>
              </w:rPr>
              <w:t xml:space="preserve">Superannuation Fund </w:t>
            </w:r>
            <w:r w:rsidRPr="00B47288">
              <w:rPr>
                <w:rFonts w:cs="Arial"/>
              </w:rPr>
              <w:t xml:space="preserve">to cease to comply with any law or results in adverse taxation consequences for the </w:t>
            </w:r>
            <w:r w:rsidR="000E581A" w:rsidRPr="00B47288">
              <w:rPr>
                <w:rFonts w:cs="Arial"/>
              </w:rPr>
              <w:t>Superannuation Fund</w:t>
            </w:r>
            <w:r w:rsidRPr="00B47288">
              <w:rPr>
                <w:rFonts w:cs="Arial"/>
              </w:rPr>
              <w:t xml:space="preserve">.  The Lender can enforce this </w:t>
            </w:r>
            <w:r w:rsidR="005D66FF" w:rsidRPr="00B47288">
              <w:t>Loan Agreement</w:t>
            </w:r>
            <w:r w:rsidR="005D66FF" w:rsidRPr="00B47288">
              <w:rPr>
                <w:rFonts w:cs="Arial"/>
              </w:rPr>
              <w:t xml:space="preserve"> </w:t>
            </w:r>
            <w:r w:rsidRPr="00B47288">
              <w:rPr>
                <w:rFonts w:cs="Arial"/>
              </w:rPr>
              <w:t>in full despite any such non-compliance.</w:t>
            </w:r>
          </w:p>
          <w:p w14:paraId="52BB180F" w14:textId="68E0A3B7" w:rsidR="009E640F" w:rsidRPr="00B47288" w:rsidRDefault="009E640F" w:rsidP="00CC50DA">
            <w:pPr>
              <w:pStyle w:val="Heading1"/>
              <w:numPr>
                <w:ilvl w:val="0"/>
                <w:numId w:val="73"/>
              </w:numPr>
              <w:spacing w:before="120" w:after="120"/>
              <w:rPr>
                <w:rFonts w:cs="Arial"/>
              </w:rPr>
            </w:pPr>
            <w:r w:rsidRPr="00B47288">
              <w:rPr>
                <w:rFonts w:cs="Arial"/>
              </w:rPr>
              <w:lastRenderedPageBreak/>
              <w:t xml:space="preserve">Acknowledgement by </w:t>
            </w:r>
            <w:r w:rsidR="00AC70FA" w:rsidRPr="00B47288">
              <w:rPr>
                <w:rFonts w:cs="Arial"/>
              </w:rPr>
              <w:t>Superannuation Trustee</w:t>
            </w:r>
          </w:p>
          <w:p w14:paraId="6E96DBB3" w14:textId="18DAFF80"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Superannuation Trustee</w:t>
            </w:r>
            <w:r w:rsidRPr="00B47288" w:rsidDel="009A7DD0">
              <w:rPr>
                <w:rFonts w:cs="Arial"/>
              </w:rPr>
              <w:t xml:space="preserve"> </w:t>
            </w:r>
            <w:r w:rsidRPr="00B47288">
              <w:rPr>
                <w:rFonts w:cs="Arial"/>
              </w:rPr>
              <w:t xml:space="preserve">acknowledges that, despite any review of the </w:t>
            </w:r>
            <w:r w:rsidR="000E581A" w:rsidRPr="00B47288">
              <w:rPr>
                <w:rFonts w:cs="Arial"/>
              </w:rPr>
              <w:t xml:space="preserve">Superannuation Fund </w:t>
            </w:r>
            <w:r w:rsidRPr="00B47288">
              <w:rPr>
                <w:rFonts w:cs="Arial"/>
              </w:rPr>
              <w:t xml:space="preserve">trust deed or the </w:t>
            </w:r>
            <w:r w:rsidR="00F623C1" w:rsidRPr="00B47288">
              <w:rPr>
                <w:rFonts w:cs="Arial"/>
              </w:rPr>
              <w:t xml:space="preserve">Security Trustee </w:t>
            </w:r>
            <w:r w:rsidRPr="00B47288">
              <w:rPr>
                <w:rFonts w:cs="Arial"/>
              </w:rPr>
              <w:t xml:space="preserve">deed carried out by the Lender or its lawyers in respect of the loan, the Lender makes no representation that the </w:t>
            </w:r>
            <w:r w:rsidR="000E581A" w:rsidRPr="00B47288">
              <w:rPr>
                <w:rFonts w:cs="Arial"/>
              </w:rPr>
              <w:t xml:space="preserve">Superannuation Fund </w:t>
            </w:r>
            <w:r w:rsidRPr="00B47288">
              <w:rPr>
                <w:rFonts w:cs="Arial"/>
              </w:rPr>
              <w:t xml:space="preserve">trust deed or the </w:t>
            </w:r>
            <w:r w:rsidR="000E581A" w:rsidRPr="00B47288">
              <w:rPr>
                <w:rFonts w:cs="Arial"/>
              </w:rPr>
              <w:t xml:space="preserve">Superannuation Fund </w:t>
            </w:r>
            <w:r w:rsidRPr="00B47288">
              <w:rPr>
                <w:rFonts w:cs="Arial"/>
              </w:rPr>
              <w:t>itself complies with the SIS Act.</w:t>
            </w:r>
          </w:p>
          <w:p w14:paraId="2C776394" w14:textId="77777777" w:rsidR="009E640F" w:rsidRPr="00B47288" w:rsidRDefault="009E640F" w:rsidP="00CC50DA">
            <w:pPr>
              <w:pStyle w:val="Heading1"/>
              <w:numPr>
                <w:ilvl w:val="0"/>
                <w:numId w:val="73"/>
              </w:numPr>
              <w:spacing w:before="120" w:after="120"/>
              <w:rPr>
                <w:rFonts w:cs="Arial"/>
              </w:rPr>
            </w:pPr>
            <w:r w:rsidRPr="00B47288">
              <w:rPr>
                <w:rFonts w:cs="Arial"/>
              </w:rPr>
              <w:t>Change in law</w:t>
            </w:r>
          </w:p>
          <w:p w14:paraId="7B3400D9" w14:textId="54E8B614" w:rsidR="009E640F" w:rsidRPr="00B47288" w:rsidRDefault="009E640F" w:rsidP="009E640F">
            <w:pPr>
              <w:pStyle w:val="BodyTextIndent"/>
              <w:keepLines/>
              <w:spacing w:before="120" w:after="120"/>
              <w:rPr>
                <w:rFonts w:cs="Arial"/>
              </w:rPr>
            </w:pPr>
            <w:r w:rsidRPr="00B47288">
              <w:rPr>
                <w:rFonts w:cs="Arial"/>
              </w:rPr>
              <w:t xml:space="preserve">If at any time the Lender determines that any introduction of or variation to any law has occurred that makes the loan prohibited under the SIS Act, the result of any of which in the Lender’s reasonable opinion makes it illegal, undesirable or impractical for the Lender to make or continue the loan, then the Lender may terminate the loan by written notice to you and require repayment of the </w:t>
            </w:r>
            <w:r w:rsidR="00A023D5" w:rsidRPr="00B47288">
              <w:rPr>
                <w:rFonts w:cs="Arial"/>
              </w:rPr>
              <w:t xml:space="preserve">Total Amount Owing </w:t>
            </w:r>
            <w:r w:rsidRPr="00B47288">
              <w:rPr>
                <w:rFonts w:cs="Arial"/>
              </w:rPr>
              <w:t xml:space="preserve">on or before the expiration of </w:t>
            </w:r>
            <w:r w:rsidR="00ED4A78" w:rsidRPr="00B47288">
              <w:rPr>
                <w:rFonts w:cs="Arial"/>
              </w:rPr>
              <w:t>6</w:t>
            </w:r>
            <w:r w:rsidRPr="00B47288">
              <w:rPr>
                <w:rFonts w:cs="Arial"/>
              </w:rPr>
              <w:t>0 days from the date of the notice.</w:t>
            </w:r>
          </w:p>
          <w:p w14:paraId="15118E1B" w14:textId="77777777" w:rsidR="009E640F" w:rsidRPr="00B47288" w:rsidRDefault="009E640F" w:rsidP="00CC50DA">
            <w:pPr>
              <w:pStyle w:val="Heading1"/>
              <w:numPr>
                <w:ilvl w:val="0"/>
                <w:numId w:val="73"/>
              </w:numPr>
              <w:spacing w:before="120" w:after="120"/>
              <w:rPr>
                <w:rFonts w:cs="Arial"/>
              </w:rPr>
            </w:pPr>
            <w:r w:rsidRPr="00B47288">
              <w:rPr>
                <w:rFonts w:cs="Arial"/>
              </w:rPr>
              <w:t>Notification</w:t>
            </w:r>
          </w:p>
          <w:p w14:paraId="5D854C4B" w14:textId="468E8089" w:rsidR="009E640F" w:rsidRPr="00B47288" w:rsidRDefault="009E640F" w:rsidP="009E640F">
            <w:pPr>
              <w:pStyle w:val="BodyTextIndent"/>
              <w:keepLines/>
              <w:spacing w:before="120" w:after="120"/>
              <w:rPr>
                <w:rFonts w:cs="Arial"/>
              </w:rPr>
            </w:pPr>
            <w:r w:rsidRPr="00B47288">
              <w:rPr>
                <w:rFonts w:cs="Arial"/>
              </w:rPr>
              <w:t xml:space="preserve">You must notify the Lender in writing within 7 days of any material and significant change in respect of the </w:t>
            </w:r>
            <w:r w:rsidR="000E581A" w:rsidRPr="00B47288">
              <w:rPr>
                <w:rFonts w:cs="Arial"/>
              </w:rPr>
              <w:t>Superannuation Fund</w:t>
            </w:r>
            <w:r w:rsidRPr="00B47288">
              <w:rPr>
                <w:rFonts w:cs="Arial"/>
              </w:rPr>
              <w:t xml:space="preserve">, including if the </w:t>
            </w:r>
            <w:r w:rsidR="000E581A" w:rsidRPr="00B47288">
              <w:rPr>
                <w:rFonts w:cs="Arial"/>
              </w:rPr>
              <w:t xml:space="preserve">Superannuation Fund </w:t>
            </w:r>
            <w:r w:rsidRPr="00B47288">
              <w:rPr>
                <w:rFonts w:cs="Arial"/>
              </w:rPr>
              <w:t>ceases to comply with the SIS Act.</w:t>
            </w:r>
          </w:p>
          <w:p w14:paraId="5DCCB2B5" w14:textId="77777777" w:rsidR="009E640F" w:rsidRPr="00B47288" w:rsidRDefault="009E640F" w:rsidP="00CC50DA">
            <w:pPr>
              <w:pStyle w:val="Heading1"/>
              <w:numPr>
                <w:ilvl w:val="0"/>
                <w:numId w:val="73"/>
              </w:numPr>
              <w:spacing w:before="120" w:after="120"/>
              <w:rPr>
                <w:rFonts w:cs="Arial"/>
              </w:rPr>
            </w:pPr>
            <w:r w:rsidRPr="00B47288">
              <w:rPr>
                <w:rFonts w:cs="Arial"/>
              </w:rPr>
              <w:t>Loan funds only to be advanced if certain conditions met</w:t>
            </w:r>
          </w:p>
          <w:p w14:paraId="10F0C550" w14:textId="77777777" w:rsidR="009E640F" w:rsidRPr="00B47288" w:rsidRDefault="009E640F" w:rsidP="009E640F">
            <w:pPr>
              <w:pStyle w:val="ListNumber"/>
              <w:keepLines/>
              <w:numPr>
                <w:ilvl w:val="0"/>
                <w:numId w:val="0"/>
              </w:numPr>
              <w:spacing w:before="120" w:after="120"/>
              <w:ind w:left="706"/>
              <w:rPr>
                <w:rFonts w:cs="Arial"/>
              </w:rPr>
            </w:pPr>
            <w:r w:rsidRPr="00B47288">
              <w:rPr>
                <w:rFonts w:cs="Arial"/>
              </w:rPr>
              <w:t>In addition to, and without limiting, any other requirements</w:t>
            </w:r>
            <w:r w:rsidRPr="00B47288">
              <w:rPr>
                <w:rFonts w:cs="Arial"/>
                <w:i/>
                <w:iCs/>
              </w:rPr>
              <w:t xml:space="preserve">, </w:t>
            </w:r>
            <w:r w:rsidRPr="00B47288">
              <w:rPr>
                <w:rFonts w:cs="Arial"/>
              </w:rPr>
              <w:t>the Lender may elect not to provide the loan unless you have given to the Lender or its lawyers in a form satisfactory to the Lender:</w:t>
            </w:r>
          </w:p>
          <w:p w14:paraId="7FCE55B1" w14:textId="41353066" w:rsidR="009E640F" w:rsidRPr="00B47288" w:rsidRDefault="009E640F" w:rsidP="009E640F">
            <w:pPr>
              <w:pStyle w:val="Heading2"/>
              <w:keepLines/>
              <w:spacing w:before="120" w:after="120"/>
              <w:rPr>
                <w:rFonts w:cs="Arial"/>
              </w:rPr>
            </w:pPr>
            <w:r w:rsidRPr="00B47288">
              <w:rPr>
                <w:rFonts w:cs="Arial"/>
              </w:rPr>
              <w:t xml:space="preserve">documents constituting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p>
          <w:p w14:paraId="29BA5A05" w14:textId="6ED1F180" w:rsidR="009E640F" w:rsidRPr="00B47288" w:rsidRDefault="009E640F" w:rsidP="009E640F">
            <w:pPr>
              <w:pStyle w:val="Heading2"/>
              <w:keepLines/>
              <w:spacing w:before="120" w:after="120"/>
              <w:rPr>
                <w:rFonts w:cs="Arial"/>
              </w:rPr>
            </w:pPr>
            <w:r w:rsidRPr="00B47288">
              <w:rPr>
                <w:rFonts w:cs="Arial"/>
              </w:rPr>
              <w:t xml:space="preserve">documents pursuant to which the </w:t>
            </w:r>
            <w:r w:rsidR="00F623C1" w:rsidRPr="00B47288">
              <w:rPr>
                <w:rFonts w:cs="Arial"/>
              </w:rPr>
              <w:t xml:space="preserve">Security Trustee </w:t>
            </w:r>
            <w:r w:rsidRPr="00B47288">
              <w:rPr>
                <w:rFonts w:cs="Arial"/>
              </w:rPr>
              <w:t xml:space="preserve">holds the </w:t>
            </w:r>
            <w:r w:rsidR="007C11A4" w:rsidRPr="00B47288">
              <w:rPr>
                <w:rFonts w:cs="Arial"/>
              </w:rPr>
              <w:t xml:space="preserve">Mortgaged Property </w:t>
            </w:r>
            <w:r w:rsidRPr="00B47288">
              <w:rPr>
                <w:rFonts w:cs="Arial"/>
              </w:rPr>
              <w:t xml:space="preserve">on trust for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r w:rsidRPr="00B47288">
              <w:rPr>
                <w:rFonts w:cs="Arial"/>
                <w:b/>
                <w:bCs/>
              </w:rPr>
              <w:t xml:space="preserve">  </w:t>
            </w:r>
          </w:p>
          <w:p w14:paraId="34AFA145" w14:textId="76A56F2C" w:rsidR="009E640F" w:rsidRPr="00B47288" w:rsidRDefault="009E640F" w:rsidP="009E640F">
            <w:pPr>
              <w:pStyle w:val="Heading2"/>
              <w:keepLines/>
              <w:spacing w:before="120" w:after="120"/>
              <w:rPr>
                <w:rStyle w:val="VariableNotes"/>
                <w:rFonts w:cs="Arial"/>
                <w:b w:val="0"/>
                <w:bCs/>
                <w:color w:val="auto"/>
              </w:rPr>
            </w:pPr>
            <w:r w:rsidRPr="00B47288">
              <w:rPr>
                <w:rStyle w:val="VariableNotes"/>
                <w:rFonts w:cs="Arial"/>
                <w:b w:val="0"/>
                <w:bCs/>
                <w:color w:val="auto"/>
              </w:rPr>
              <w:t xml:space="preserve">a certificate from the </w:t>
            </w:r>
            <w:r w:rsidR="00407AD4" w:rsidRPr="00B47288">
              <w:rPr>
                <w:rFonts w:cs="Arial"/>
              </w:rPr>
              <w:t>Superannuation Trustee</w:t>
            </w:r>
            <w:r w:rsidR="00407AD4" w:rsidRPr="00B47288">
              <w:rPr>
                <w:rStyle w:val="VariableNotes"/>
                <w:rFonts w:cs="Arial"/>
                <w:b w:val="0"/>
                <w:bCs/>
                <w:color w:val="auto"/>
              </w:rPr>
              <w:t xml:space="preserve">’s </w:t>
            </w:r>
            <w:r w:rsidRPr="00B47288">
              <w:rPr>
                <w:rStyle w:val="VariableNotes"/>
                <w:rFonts w:cs="Arial"/>
                <w:b w:val="0"/>
                <w:bCs/>
                <w:color w:val="auto"/>
              </w:rPr>
              <w:t xml:space="preserve">lawyer confirming that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and the </w:t>
            </w:r>
            <w:r w:rsidR="00AC70FA" w:rsidRPr="00B47288">
              <w:rPr>
                <w:rFonts w:cs="Arial"/>
              </w:rPr>
              <w:t>Guarantors</w:t>
            </w:r>
            <w:r w:rsidRPr="00B47288">
              <w:rPr>
                <w:rStyle w:val="VariableNotes"/>
                <w:rFonts w:cs="Arial"/>
                <w:b w:val="0"/>
                <w:bCs/>
                <w:i/>
                <w:iCs/>
                <w:color w:val="auto"/>
              </w:rPr>
              <w:t xml:space="preserve"> </w:t>
            </w:r>
            <w:r w:rsidRPr="00B47288">
              <w:rPr>
                <w:rStyle w:val="VariableNotes"/>
                <w:rFonts w:cs="Arial"/>
                <w:b w:val="0"/>
                <w:bCs/>
                <w:color w:val="auto"/>
              </w:rPr>
              <w:t xml:space="preserve">have received independent legal advice prior to signing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and </w:t>
            </w:r>
            <w:r w:rsidR="00AC70FA" w:rsidRPr="00B47288">
              <w:rPr>
                <w:rFonts w:cs="Arial"/>
              </w:rPr>
              <w:t>Securities</w:t>
            </w:r>
            <w:r w:rsidRPr="00B47288">
              <w:rPr>
                <w:rStyle w:val="VariableNotes"/>
                <w:rFonts w:cs="Arial"/>
                <w:b w:val="0"/>
                <w:bCs/>
                <w:color w:val="auto"/>
              </w:rPr>
              <w:t>; and</w:t>
            </w:r>
          </w:p>
          <w:p w14:paraId="7AED01B2" w14:textId="4A27A397" w:rsidR="009E640F" w:rsidRPr="00B47288" w:rsidRDefault="009E640F" w:rsidP="00CC50DA">
            <w:pPr>
              <w:pStyle w:val="Heading2"/>
              <w:keepLines/>
              <w:spacing w:before="120" w:after="120"/>
              <w:rPr>
                <w:rFonts w:cs="Arial"/>
                <w:bCs/>
              </w:rPr>
            </w:pPr>
            <w:r w:rsidRPr="00B47288">
              <w:rPr>
                <w:rStyle w:val="VariableNotes"/>
                <w:rFonts w:cs="Arial"/>
                <w:b w:val="0"/>
                <w:bCs/>
                <w:color w:val="auto"/>
              </w:rPr>
              <w:t xml:space="preserve">a warranty from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stating that entering into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is within the </w:t>
            </w:r>
            <w:r w:rsidR="000E581A" w:rsidRPr="00B47288">
              <w:rPr>
                <w:rFonts w:cs="Arial"/>
              </w:rPr>
              <w:t xml:space="preserve">Superannuation Fund’s </w:t>
            </w:r>
            <w:r w:rsidRPr="00B47288">
              <w:rPr>
                <w:rStyle w:val="VariableNotes"/>
                <w:rFonts w:cs="Arial"/>
                <w:b w:val="0"/>
                <w:bCs/>
                <w:color w:val="auto"/>
              </w:rPr>
              <w:t xml:space="preserve">investment strategy and that borrowing to acquire or refinance the </w:t>
            </w:r>
            <w:r w:rsidR="007C11A4" w:rsidRPr="00B47288">
              <w:rPr>
                <w:rFonts w:cs="Arial"/>
              </w:rPr>
              <w:t>Mortgaged Property</w:t>
            </w:r>
            <w:r w:rsidR="007C11A4" w:rsidRPr="00B47288">
              <w:rPr>
                <w:rStyle w:val="VariableNotes"/>
                <w:rFonts w:cs="Arial"/>
                <w:b w:val="0"/>
                <w:bCs/>
                <w:color w:val="auto"/>
              </w:rPr>
              <w:t xml:space="preserve"> </w:t>
            </w:r>
            <w:r w:rsidRPr="00B47288">
              <w:rPr>
                <w:rStyle w:val="VariableNotes"/>
                <w:rFonts w:cs="Arial"/>
                <w:b w:val="0"/>
                <w:bCs/>
                <w:color w:val="auto"/>
              </w:rPr>
              <w:t>complies with the SIS Act.</w:t>
            </w:r>
            <w:bookmarkEnd w:id="3"/>
          </w:p>
        </w:tc>
      </w:tr>
    </w:tbl>
    <w:p w14:paraId="12CDFFAD" w14:textId="77777777" w:rsidR="00923F1F" w:rsidRPr="00B47288" w:rsidRDefault="00923F1F" w:rsidP="00B04F6B">
      <w:pPr>
        <w:keepNext/>
        <w:spacing w:before="60" w:after="60"/>
        <w:rPr>
          <w:szCs w:val="22"/>
        </w:rPr>
      </w:pPr>
    </w:p>
    <w:p w14:paraId="505FBC1D" w14:textId="469B1A66" w:rsidR="00923F1F" w:rsidRPr="00B47288" w:rsidRDefault="007D7F2B" w:rsidP="00B04F6B">
      <w:pPr>
        <w:keepNext/>
        <w:widowControl w:val="0"/>
        <w:tabs>
          <w:tab w:val="left" w:leader="underscore" w:pos="4536"/>
        </w:tabs>
        <w:rPr>
          <w:szCs w:val="22"/>
        </w:rPr>
      </w:pPr>
      <w:r>
        <w:rPr>
          <w:rFonts w:ascii="MarkOT-Book" w:hAnsi="MarkOT-Book" w:cs="Arial"/>
          <w:noProof/>
          <w:spacing w:val="-3"/>
        </w:rPr>
        <w:drawing>
          <wp:inline distT="0" distB="0" distL="0" distR="0" wp14:anchorId="4750992A" wp14:editId="450E0A18">
            <wp:extent cx="1036955" cy="628015"/>
            <wp:effectExtent l="0" t="0" r="0" b="0"/>
            <wp:docPr id="3" name="Picture 3" descr="A microphon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icrophone with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p w14:paraId="3E678222" w14:textId="5BB11911" w:rsidR="007D7F2B" w:rsidRPr="00B47288" w:rsidRDefault="007D7F2B" w:rsidP="007D7F2B">
      <w:pPr>
        <w:keepNext/>
        <w:widowControl w:val="0"/>
        <w:rPr>
          <w:szCs w:val="22"/>
        </w:rPr>
      </w:pPr>
      <w:r w:rsidRPr="00B47288">
        <w:rPr>
          <w:szCs w:val="22"/>
        </w:rPr>
        <w:t>Signed on behalf of the Lender</w:t>
      </w:r>
      <w:r>
        <w:rPr>
          <w:szCs w:val="22"/>
        </w:rPr>
        <w:t>.</w:t>
      </w:r>
    </w:p>
    <w:p w14:paraId="03C083C6" w14:textId="77777777" w:rsidR="00923F1F" w:rsidRPr="00B47288" w:rsidRDefault="00923F1F" w:rsidP="00923F1F">
      <w:pPr>
        <w:widowControl w:val="0"/>
        <w:rPr>
          <w:b/>
          <w:szCs w:val="24"/>
        </w:rPr>
      </w:pPr>
    </w:p>
    <w:p w14:paraId="0B8BF13D" w14:textId="77777777" w:rsidR="00923F1F" w:rsidRPr="00B47288" w:rsidRDefault="00923F1F" w:rsidP="00923F1F">
      <w:pPr>
        <w:spacing w:before="0" w:after="200" w:line="276" w:lineRule="auto"/>
        <w:rPr>
          <w:b/>
          <w:szCs w:val="24"/>
        </w:rPr>
      </w:pPr>
      <w:r w:rsidRPr="00B47288">
        <w:rPr>
          <w:b/>
          <w:szCs w:val="24"/>
        </w:rPr>
        <w:br w:type="page"/>
      </w:r>
    </w:p>
    <w:p w14:paraId="12B26E61" w14:textId="77777777" w:rsidR="0069491D" w:rsidRPr="00B47288" w:rsidRDefault="00923F1F" w:rsidP="00BD4592">
      <w:pPr>
        <w:pStyle w:val="BodyText"/>
        <w:spacing w:after="240"/>
        <w:rPr>
          <w:rStyle w:val="VariableNotes"/>
          <w:color w:val="auto"/>
          <w:sz w:val="24"/>
          <w:szCs w:val="24"/>
        </w:rPr>
      </w:pPr>
      <w:r w:rsidRPr="00B47288">
        <w:rPr>
          <w:b/>
          <w:sz w:val="24"/>
          <w:szCs w:val="24"/>
        </w:rPr>
        <w:lastRenderedPageBreak/>
        <w:t>How to proceed</w:t>
      </w:r>
      <w:bookmarkStart w:id="8" w:name="_Hlk11162455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9322"/>
      </w:tblGrid>
      <w:tr w:rsidR="0069491D" w:rsidRPr="00B47288" w14:paraId="7DE209CB" w14:textId="77777777" w:rsidTr="00BD4592">
        <w:tc>
          <w:tcPr>
            <w:tcW w:w="9322" w:type="dxa"/>
            <w:shd w:val="clear" w:color="auto" w:fill="D9D9D9" w:themeFill="background1" w:themeFillShade="D9"/>
          </w:tcPr>
          <w:p w14:paraId="62414213" w14:textId="58F41373" w:rsidR="0069491D" w:rsidRPr="00B47288" w:rsidRDefault="0069491D">
            <w:pPr>
              <w:pStyle w:val="TableTextStyle"/>
              <w:rPr>
                <w:b/>
              </w:rPr>
            </w:pPr>
            <w:r w:rsidRPr="00B47288">
              <w:rPr>
                <w:b/>
              </w:rPr>
              <w:t>Before you sign</w:t>
            </w:r>
            <w:r w:rsidR="006006AD" w:rsidRPr="00B47288">
              <w:rPr>
                <w:b/>
              </w:rPr>
              <w:t xml:space="preserve"> or accept</w:t>
            </w:r>
            <w:r w:rsidRPr="00B47288">
              <w:rPr>
                <w:b/>
              </w:rPr>
              <w:t xml:space="preserve"> this </w:t>
            </w:r>
            <w:r w:rsidR="00752187" w:rsidRPr="00B47288">
              <w:rPr>
                <w:b/>
              </w:rPr>
              <w:t>Loan Agreement</w:t>
            </w:r>
            <w:r w:rsidRPr="00B47288">
              <w:rPr>
                <w:b/>
              </w:rPr>
              <w:t>, make sure you understand the following.  If you have any questions, ask before you sign</w:t>
            </w:r>
            <w:r w:rsidR="006006AD" w:rsidRPr="00B47288">
              <w:rPr>
                <w:b/>
              </w:rPr>
              <w:t xml:space="preserve"> or accept</w:t>
            </w:r>
            <w:r w:rsidRPr="00B47288">
              <w:rPr>
                <w:b/>
              </w:rPr>
              <w:t>.</w:t>
            </w:r>
          </w:p>
          <w:p w14:paraId="6F6E172F" w14:textId="6BE283EA" w:rsidR="00D475DF" w:rsidRPr="00B47288" w:rsidRDefault="00D475DF">
            <w:pPr>
              <w:pStyle w:val="TableTextStyle"/>
              <w:rPr>
                <w:b/>
              </w:rPr>
            </w:pPr>
            <w:r w:rsidRPr="00B47288">
              <w:rPr>
                <w:b/>
              </w:rPr>
              <w:t xml:space="preserve">IMPORTANT: You must seek your own legal and financial advice in relation to the loan. Compliance with the </w:t>
            </w:r>
            <w:r w:rsidRPr="00B47288">
              <w:rPr>
                <w:b/>
                <w:i/>
                <w:iCs/>
              </w:rPr>
              <w:t xml:space="preserve">Superannuation Industry (Supervision) Act 1993 </w:t>
            </w:r>
            <w:r w:rsidRPr="00B47288">
              <w:rPr>
                <w:b/>
              </w:rPr>
              <w:t>(</w:t>
            </w:r>
            <w:proofErr w:type="spellStart"/>
            <w:r w:rsidRPr="00B47288">
              <w:rPr>
                <w:b/>
              </w:rPr>
              <w:t>Cth</w:t>
            </w:r>
            <w:proofErr w:type="spellEnd"/>
            <w:r w:rsidRPr="00B47288">
              <w:rPr>
                <w:b/>
              </w:rPr>
              <w:t>)</w:t>
            </w:r>
            <w:r w:rsidRPr="00B47288">
              <w:rPr>
                <w:b/>
                <w:i/>
                <w:iCs/>
              </w:rPr>
              <w:t xml:space="preserve"> </w:t>
            </w:r>
            <w:r w:rsidRPr="00B47288">
              <w:rPr>
                <w:b/>
              </w:rPr>
              <w:t>is a matter for you, the Superannuation Fund and its advis</w:t>
            </w:r>
            <w:r w:rsidR="003F7C07" w:rsidRPr="00B47288">
              <w:rPr>
                <w:b/>
              </w:rPr>
              <w:t>e</w:t>
            </w:r>
            <w:r w:rsidRPr="00B47288">
              <w:rPr>
                <w:b/>
              </w:rPr>
              <w:t>rs.</w:t>
            </w:r>
          </w:p>
          <w:p w14:paraId="36036AE4" w14:textId="77777777" w:rsidR="0069491D" w:rsidRPr="00B47288" w:rsidRDefault="0069491D" w:rsidP="001D4992">
            <w:pPr>
              <w:pStyle w:val="BodyText"/>
              <w:numPr>
                <w:ilvl w:val="0"/>
                <w:numId w:val="92"/>
              </w:numPr>
              <w:spacing w:before="120" w:after="120"/>
              <w:ind w:left="709" w:hanging="709"/>
            </w:pPr>
            <w:r w:rsidRPr="00B47288">
              <w:t xml:space="preserve">When a variable interest rate applies to your loan, your interest rate can go up or down over the </w:t>
            </w:r>
            <w:r w:rsidR="00AB588F" w:rsidRPr="00B47288">
              <w:t>term</w:t>
            </w:r>
            <w:r w:rsidRPr="00B47288">
              <w:t xml:space="preserve"> of your loan.  If your interest rate increases, your repayments may increase.</w:t>
            </w:r>
            <w:r w:rsidR="00C2782D" w:rsidRPr="00B47288">
              <w:t xml:space="preserve">  We may vary your interest rate at any time (except during a fixed rate period).</w:t>
            </w:r>
            <w:r w:rsidRPr="00B47288">
              <w:t xml:space="preserve"> </w:t>
            </w:r>
          </w:p>
          <w:p w14:paraId="3C288D7C" w14:textId="77777777" w:rsidR="0069491D" w:rsidRPr="00B47288" w:rsidRDefault="00A268E2" w:rsidP="001D4992">
            <w:pPr>
              <w:pStyle w:val="BodyText"/>
              <w:numPr>
                <w:ilvl w:val="0"/>
                <w:numId w:val="92"/>
              </w:numPr>
              <w:spacing w:before="120" w:after="120"/>
              <w:ind w:left="709" w:hanging="709"/>
            </w:pPr>
            <w:r w:rsidRPr="00B47288">
              <w:t>You may have to pay fees i</w:t>
            </w:r>
            <w:r w:rsidR="0069491D" w:rsidRPr="00B47288">
              <w:t>f you repay</w:t>
            </w:r>
            <w:r w:rsidR="00F010F5" w:rsidRPr="00B47288">
              <w:t xml:space="preserve"> your loan earl</w:t>
            </w:r>
            <w:r w:rsidRPr="00B47288">
              <w:t>y</w:t>
            </w:r>
            <w:r w:rsidR="0069491D" w:rsidRPr="00B47288">
              <w:t>.</w:t>
            </w:r>
            <w:r w:rsidRPr="00B47288">
              <w:t xml:space="preserve">  Significant fees (called ‘break costs’) may be payable if you repay all or part of a fixed rate loan early.</w:t>
            </w:r>
            <w:r w:rsidR="00F54CC2" w:rsidRPr="00B47288">
              <w:t xml:space="preserve">  Ask us for an estimate of break costs before you repay a fixed rate loan early.</w:t>
            </w:r>
            <w:r w:rsidR="0069491D" w:rsidRPr="00B47288">
              <w:t xml:space="preserve">  </w:t>
            </w:r>
          </w:p>
          <w:p w14:paraId="7AC8B405" w14:textId="77777777" w:rsidR="0069491D" w:rsidRPr="00B47288" w:rsidRDefault="0069491D" w:rsidP="001D4992">
            <w:pPr>
              <w:pStyle w:val="BodyText"/>
              <w:numPr>
                <w:ilvl w:val="0"/>
                <w:numId w:val="92"/>
              </w:numPr>
              <w:spacing w:before="120" w:after="120"/>
              <w:ind w:left="709" w:hanging="709"/>
            </w:pPr>
            <w:r w:rsidRPr="00B47288">
              <w:t>If you select an interest only period at any time, you will not be repaying any of the loan principal and will end up paying more interest.</w:t>
            </w:r>
          </w:p>
          <w:p w14:paraId="00AF2C31" w14:textId="1DF72CC8" w:rsidR="00DD5B12" w:rsidRPr="00B47288" w:rsidRDefault="00C2782D" w:rsidP="001D4992">
            <w:pPr>
              <w:pStyle w:val="BodyText"/>
              <w:numPr>
                <w:ilvl w:val="0"/>
                <w:numId w:val="92"/>
              </w:numPr>
              <w:spacing w:before="120" w:after="120"/>
              <w:ind w:left="709" w:hanging="709"/>
            </w:pPr>
            <w:r w:rsidRPr="00B47288">
              <w:t xml:space="preserve">The events </w:t>
            </w:r>
            <w:r w:rsidR="001801BB" w:rsidRPr="00B47288">
              <w:t>that</w:t>
            </w:r>
            <w:r w:rsidRPr="00B47288">
              <w:t xml:space="preserve"> may cause you to default under your loan are listed in the T&amp;Cs.  You may default under your loan even if you have made all your payments.  </w:t>
            </w:r>
            <w:r w:rsidR="0069491D" w:rsidRPr="00B47288">
              <w:t>If you default, you may lose your property.</w:t>
            </w:r>
            <w:r w:rsidR="00C63764" w:rsidRPr="00B47288">
              <w:t xml:space="preserve">  </w:t>
            </w:r>
          </w:p>
          <w:p w14:paraId="5B3EF764" w14:textId="4C7B4473" w:rsidR="0069491D" w:rsidRPr="00B47288" w:rsidRDefault="00C63764" w:rsidP="001D4992">
            <w:pPr>
              <w:pStyle w:val="BodyText"/>
              <w:numPr>
                <w:ilvl w:val="0"/>
                <w:numId w:val="92"/>
              </w:numPr>
              <w:spacing w:before="120" w:after="120"/>
              <w:ind w:left="709" w:hanging="709"/>
            </w:pPr>
            <w:r w:rsidRPr="00B47288">
              <w:t xml:space="preserve">If the sale proceeds from the </w:t>
            </w:r>
            <w:r w:rsidR="005E5404" w:rsidRPr="00B47288">
              <w:rPr>
                <w:iCs/>
              </w:rPr>
              <w:t>M</w:t>
            </w:r>
            <w:r w:rsidRPr="00B47288">
              <w:rPr>
                <w:iCs/>
              </w:rPr>
              <w:t xml:space="preserve">ortgaged </w:t>
            </w:r>
            <w:r w:rsidR="005E5404" w:rsidRPr="00B47288">
              <w:rPr>
                <w:iCs/>
              </w:rPr>
              <w:t>P</w:t>
            </w:r>
            <w:r w:rsidRPr="00B47288">
              <w:rPr>
                <w:iCs/>
              </w:rPr>
              <w:t>roperty</w:t>
            </w:r>
            <w:r w:rsidRPr="00B47288">
              <w:rPr>
                <w:i/>
              </w:rPr>
              <w:t xml:space="preserve"> </w:t>
            </w:r>
            <w:r w:rsidRPr="00B47288">
              <w:t xml:space="preserve">are insufficient to fully repay the </w:t>
            </w:r>
            <w:r w:rsidR="005E5404" w:rsidRPr="00B47288">
              <w:rPr>
                <w:rFonts w:cs="Arial"/>
              </w:rPr>
              <w:t>Total Amount Owing</w:t>
            </w:r>
            <w:r w:rsidRPr="00B47288">
              <w:t>, you are still responsible for repaying the amount outstanding.</w:t>
            </w:r>
          </w:p>
          <w:p w14:paraId="19A59BE3" w14:textId="3917E272" w:rsidR="00510052" w:rsidRPr="00B47288" w:rsidRDefault="00301DA0" w:rsidP="001D4992">
            <w:pPr>
              <w:pStyle w:val="BodyText"/>
              <w:numPr>
                <w:ilvl w:val="0"/>
                <w:numId w:val="92"/>
              </w:numPr>
              <w:spacing w:before="120" w:after="120"/>
              <w:ind w:left="709" w:hanging="709"/>
            </w:pPr>
            <w:r w:rsidRPr="00B47288">
              <w:t xml:space="preserve">If you default under your loan, enforcement expenses may be payable.  This means that you may have to pay any of our reasonable costs incurred in maintaining the </w:t>
            </w:r>
            <w:r w:rsidR="005E5404" w:rsidRPr="00B47288">
              <w:rPr>
                <w:iCs/>
              </w:rPr>
              <w:t>Mortgaged Property</w:t>
            </w:r>
            <w:r w:rsidRPr="00B47288">
              <w:rPr>
                <w:i/>
              </w:rPr>
              <w:t xml:space="preserve">, </w:t>
            </w:r>
            <w:r w:rsidRPr="00B47288">
              <w:t xml:space="preserve">collection expenses, </w:t>
            </w:r>
            <w:r w:rsidRPr="00B47288">
              <w:rPr>
                <w:rFonts w:cs="Arial"/>
              </w:rPr>
              <w:t xml:space="preserve">and any other internal or external costs we incur </w:t>
            </w:r>
            <w:proofErr w:type="gramStart"/>
            <w:r w:rsidRPr="00B47288">
              <w:rPr>
                <w:rFonts w:cs="Arial"/>
              </w:rPr>
              <w:t>as a result of</w:t>
            </w:r>
            <w:proofErr w:type="gramEnd"/>
            <w:r w:rsidRPr="00B47288">
              <w:rPr>
                <w:rFonts w:cs="Arial"/>
              </w:rPr>
              <w:t xml:space="preserve"> your default.</w:t>
            </w:r>
            <w:r w:rsidR="00510052" w:rsidRPr="00B47288">
              <w:t xml:space="preserve">   </w:t>
            </w:r>
          </w:p>
          <w:p w14:paraId="015A0944" w14:textId="6BF3A8E4" w:rsidR="0069491D" w:rsidRPr="00B47288" w:rsidRDefault="0069491D" w:rsidP="001D4992">
            <w:pPr>
              <w:pStyle w:val="BodyText"/>
              <w:numPr>
                <w:ilvl w:val="0"/>
                <w:numId w:val="92"/>
              </w:numPr>
              <w:spacing w:before="120" w:after="120"/>
              <w:ind w:left="709" w:hanging="709"/>
            </w:pPr>
            <w:r w:rsidRPr="00B47288">
              <w:t xml:space="preserve">You </w:t>
            </w:r>
            <w:r w:rsidR="00A85B13" w:rsidRPr="00B47288">
              <w:t>must</w:t>
            </w:r>
            <w:r w:rsidRPr="00B47288">
              <w:t xml:space="preserve"> insure </w:t>
            </w:r>
            <w:r w:rsidR="00A85B13" w:rsidRPr="00B47288">
              <w:t xml:space="preserve">the </w:t>
            </w:r>
            <w:r w:rsidR="005E5404" w:rsidRPr="00B47288">
              <w:rPr>
                <w:iCs/>
              </w:rPr>
              <w:t>Mortgaged Property</w:t>
            </w:r>
            <w:r w:rsidRPr="00B47288">
              <w:t>.</w:t>
            </w:r>
          </w:p>
          <w:p w14:paraId="76223936" w14:textId="023C39B9" w:rsidR="00C2782D" w:rsidRPr="00B47288" w:rsidRDefault="00BC4E38" w:rsidP="001D4992">
            <w:pPr>
              <w:pStyle w:val="BodyText"/>
              <w:numPr>
                <w:ilvl w:val="0"/>
                <w:numId w:val="92"/>
              </w:numPr>
              <w:spacing w:before="120" w:after="120"/>
              <w:ind w:left="709" w:hanging="709"/>
            </w:pPr>
            <w:r w:rsidRPr="00B47288">
              <w:t xml:space="preserve">Offset and redraw may only be used for maintaining or repairing (but not improving) the property that you use the loan to purchase or refinance.  </w:t>
            </w:r>
            <w:r w:rsidR="00C2782D" w:rsidRPr="00B47288">
              <w:t>We may change, suspend or cancel your offset</w:t>
            </w:r>
            <w:r w:rsidR="005E5404" w:rsidRPr="00B47288">
              <w:t xml:space="preserve"> or</w:t>
            </w:r>
            <w:r w:rsidR="00C2782D" w:rsidRPr="00B47288">
              <w:t xml:space="preserve"> redraw</w:t>
            </w:r>
            <w:r w:rsidR="00C63764" w:rsidRPr="00B47288">
              <w:t xml:space="preserve"> </w:t>
            </w:r>
            <w:r w:rsidR="00C2782D" w:rsidRPr="00B47288">
              <w:t>facility at any time.</w:t>
            </w:r>
          </w:p>
          <w:p w14:paraId="1D3C6822" w14:textId="77777777" w:rsidR="00C2782D" w:rsidRPr="00B47288" w:rsidRDefault="00C2782D" w:rsidP="001D4992">
            <w:pPr>
              <w:pStyle w:val="BodyText"/>
              <w:numPr>
                <w:ilvl w:val="0"/>
                <w:numId w:val="92"/>
              </w:numPr>
              <w:spacing w:before="120" w:after="120"/>
              <w:ind w:left="709" w:hanging="709"/>
            </w:pPr>
            <w:r w:rsidRPr="00B47288">
              <w:t xml:space="preserve">If </w:t>
            </w:r>
            <w:r w:rsidR="00144A50" w:rsidRPr="00B47288">
              <w:t>we require</w:t>
            </w:r>
            <w:r w:rsidRPr="00B47288">
              <w:t xml:space="preserve"> you to pay for lenders mortgage insurance</w:t>
            </w:r>
            <w:r w:rsidR="00C63764" w:rsidRPr="00B47288">
              <w:t xml:space="preserve"> or a risk fee</w:t>
            </w:r>
            <w:r w:rsidRPr="00B47288">
              <w:t xml:space="preserve">, this insurance </w:t>
            </w:r>
            <w:r w:rsidR="00C63764" w:rsidRPr="00B47288">
              <w:t xml:space="preserve">or fee </w:t>
            </w:r>
            <w:r w:rsidRPr="00B47288">
              <w:t xml:space="preserve">protects </w:t>
            </w:r>
            <w:r w:rsidR="00144A50" w:rsidRPr="00B47288">
              <w:t xml:space="preserve">us </w:t>
            </w:r>
            <w:r w:rsidRPr="00B47288">
              <w:t xml:space="preserve">and not you. </w:t>
            </w:r>
            <w:r w:rsidR="00A85B13" w:rsidRPr="00B47288">
              <w:t xml:space="preserve">  </w:t>
            </w:r>
          </w:p>
          <w:p w14:paraId="3173B0FA" w14:textId="246C78F7" w:rsidR="00C2782D" w:rsidRPr="00B47288" w:rsidRDefault="00F54CC2" w:rsidP="001D4992">
            <w:pPr>
              <w:pStyle w:val="BodyText"/>
              <w:numPr>
                <w:ilvl w:val="0"/>
                <w:numId w:val="92"/>
              </w:numPr>
              <w:spacing w:before="120" w:after="120"/>
              <w:ind w:left="709" w:hanging="709"/>
            </w:pPr>
            <w:r w:rsidRPr="00B47288">
              <w:t>U</w:t>
            </w:r>
            <w:r w:rsidR="00C2782D" w:rsidRPr="00B47288">
              <w:t xml:space="preserve">ntil the </w:t>
            </w:r>
            <w:r w:rsidR="00C709F6" w:rsidRPr="00B47288">
              <w:t>Settlement Date</w:t>
            </w:r>
            <w:r w:rsidR="00C2782D" w:rsidRPr="00B47288">
              <w:t xml:space="preserve">, we have the right to change the terms of your </w:t>
            </w:r>
            <w:r w:rsidR="00752187" w:rsidRPr="00B47288">
              <w:t>Loan Agreement</w:t>
            </w:r>
            <w:r w:rsidR="00C2782D" w:rsidRPr="00B47288">
              <w:t xml:space="preserve"> or to withdraw </w:t>
            </w:r>
            <w:r w:rsidR="00C63764" w:rsidRPr="00B47288">
              <w:t>our</w:t>
            </w:r>
            <w:r w:rsidR="00A85B13" w:rsidRPr="00B47288">
              <w:t xml:space="preserve"> offer to lend</w:t>
            </w:r>
            <w:r w:rsidR="00C2782D" w:rsidRPr="00B47288">
              <w:t xml:space="preserve"> altogether.</w:t>
            </w:r>
          </w:p>
          <w:p w14:paraId="3E592B61" w14:textId="18857713" w:rsidR="0069491D" w:rsidRPr="00B47288" w:rsidRDefault="0069491D" w:rsidP="001D4992">
            <w:pPr>
              <w:pStyle w:val="BodyText"/>
              <w:numPr>
                <w:ilvl w:val="0"/>
                <w:numId w:val="92"/>
              </w:numPr>
              <w:spacing w:before="120" w:after="120"/>
              <w:ind w:left="709" w:hanging="709"/>
            </w:pPr>
            <w:r w:rsidRPr="00B47288">
              <w:t xml:space="preserve">Acting reasonably, we can make changes to your </w:t>
            </w:r>
            <w:r w:rsidR="00752187" w:rsidRPr="00B47288">
              <w:t>Loan Agreement</w:t>
            </w:r>
            <w:r w:rsidRPr="00B47288">
              <w:rPr>
                <w:i/>
              </w:rPr>
              <w:t>.</w:t>
            </w:r>
          </w:p>
        </w:tc>
      </w:tr>
    </w:tbl>
    <w:bookmarkEnd w:id="8"/>
    <w:p w14:paraId="639E9D9D" w14:textId="77777777" w:rsidR="00923F1F" w:rsidRPr="00B47288" w:rsidRDefault="00923F1F" w:rsidP="007D77F6">
      <w:pPr>
        <w:pStyle w:val="BodyText"/>
        <w:keepNext/>
      </w:pPr>
      <w:r w:rsidRPr="00B47288">
        <w:t>By signing</w:t>
      </w:r>
      <w:r w:rsidR="006006AD" w:rsidRPr="00B47288">
        <w:t xml:space="preserve"> or accepting</w:t>
      </w:r>
      <w:r w:rsidRPr="00B47288">
        <w:t xml:space="preserve"> this </w:t>
      </w:r>
      <w:r w:rsidR="00A20004" w:rsidRPr="00B47288">
        <w:t>document</w:t>
      </w:r>
      <w:r w:rsidRPr="00B47288">
        <w:t>, you</w:t>
      </w:r>
      <w:r w:rsidR="00A20004" w:rsidRPr="00B47288">
        <w:t xml:space="preserve"> (or each of you if there is more than one borrower)</w:t>
      </w:r>
      <w:r w:rsidRPr="00B47288">
        <w:t xml:space="preserve"> </w:t>
      </w:r>
      <w:r w:rsidR="00A20004" w:rsidRPr="00B47288">
        <w:t>make</w:t>
      </w:r>
      <w:r w:rsidRPr="00B47288">
        <w:t xml:space="preserve"> the following declarations.</w:t>
      </w:r>
    </w:p>
    <w:p w14:paraId="57118D64" w14:textId="77777777" w:rsidR="00923F1F" w:rsidRPr="00B47288" w:rsidRDefault="00923F1F" w:rsidP="001D4992">
      <w:pPr>
        <w:pStyle w:val="BodyText"/>
        <w:numPr>
          <w:ilvl w:val="0"/>
          <w:numId w:val="92"/>
        </w:numPr>
        <w:ind w:left="709" w:hanging="709"/>
      </w:pPr>
      <w:r w:rsidRPr="00B47288">
        <w:t xml:space="preserve">You have carefully read this </w:t>
      </w:r>
      <w:r w:rsidR="00A20004" w:rsidRPr="00B47288">
        <w:t>document</w:t>
      </w:r>
      <w:r w:rsidR="006C6DCA" w:rsidRPr="00B47288">
        <w:t xml:space="preserve"> </w:t>
      </w:r>
      <w:r w:rsidRPr="00B47288">
        <w:t>and the T&amp;Cs and understand they establish a legal contract between you and us.</w:t>
      </w:r>
    </w:p>
    <w:p w14:paraId="576A0ABF" w14:textId="77777777" w:rsidR="00923F1F" w:rsidRPr="00B47288" w:rsidRDefault="00923F1F" w:rsidP="001D4992">
      <w:pPr>
        <w:pStyle w:val="BodyText"/>
        <w:numPr>
          <w:ilvl w:val="0"/>
          <w:numId w:val="92"/>
        </w:numPr>
        <w:ind w:left="709" w:hanging="709"/>
      </w:pPr>
      <w:r w:rsidRPr="00B47288">
        <w:t xml:space="preserve">All information you have given directly or indirectly to us, our agents or our lawyers is accurate and not misleading.  You acknowledge that we are relying on that information to </w:t>
      </w:r>
      <w:proofErr w:type="gramStart"/>
      <w:r w:rsidRPr="00B47288">
        <w:t xml:space="preserve">enter </w:t>
      </w:r>
      <w:r w:rsidR="0089066C" w:rsidRPr="00B47288">
        <w:t>into</w:t>
      </w:r>
      <w:proofErr w:type="gramEnd"/>
      <w:r w:rsidR="0089066C" w:rsidRPr="00B47288">
        <w:t xml:space="preserve"> </w:t>
      </w:r>
      <w:r w:rsidRPr="00B47288">
        <w:t xml:space="preserve">this transaction.  </w:t>
      </w:r>
    </w:p>
    <w:p w14:paraId="1A2B1DED" w14:textId="77777777" w:rsidR="00923F1F" w:rsidRPr="00B47288" w:rsidRDefault="00923F1F" w:rsidP="001D4992">
      <w:pPr>
        <w:pStyle w:val="BodyText"/>
        <w:numPr>
          <w:ilvl w:val="0"/>
          <w:numId w:val="92"/>
        </w:numPr>
        <w:ind w:left="709" w:hanging="709"/>
      </w:pPr>
      <w:r w:rsidRPr="00B47288">
        <w:t xml:space="preserve">The loan will be used only for the purpose set out above under </w:t>
      </w:r>
      <w:r w:rsidR="00406AD9" w:rsidRPr="00B47288">
        <w:t>‘</w:t>
      </w:r>
      <w:r w:rsidR="00C164BA" w:rsidRPr="00B47288">
        <w:t>Loan purpose</w:t>
      </w:r>
      <w:r w:rsidR="00406AD9" w:rsidRPr="00B47288">
        <w:t>’</w:t>
      </w:r>
      <w:r w:rsidRPr="00B47288">
        <w:t>.</w:t>
      </w:r>
    </w:p>
    <w:p w14:paraId="0327CD17" w14:textId="77777777" w:rsidR="00923F1F" w:rsidRPr="00B47288" w:rsidRDefault="00923F1F" w:rsidP="001D4992">
      <w:pPr>
        <w:pStyle w:val="BodyText"/>
        <w:numPr>
          <w:ilvl w:val="0"/>
          <w:numId w:val="92"/>
        </w:numPr>
        <w:ind w:left="709" w:hanging="709"/>
      </w:pPr>
      <w:r w:rsidRPr="00B47288">
        <w:t xml:space="preserve">You agree to pay the </w:t>
      </w:r>
      <w:r w:rsidR="00A44E80" w:rsidRPr="00B47288">
        <w:t>L</w:t>
      </w:r>
      <w:r w:rsidRPr="00B47288">
        <w:t xml:space="preserve">ender all fees and charges applicable (as set out under </w:t>
      </w:r>
      <w:r w:rsidR="00406AD9" w:rsidRPr="00B47288">
        <w:t>‘</w:t>
      </w:r>
      <w:r w:rsidR="00EF4C6D" w:rsidRPr="00B47288">
        <w:t>Credit f</w:t>
      </w:r>
      <w:r w:rsidRPr="00B47288">
        <w:t xml:space="preserve">ees </w:t>
      </w:r>
      <w:r w:rsidR="006F6A81" w:rsidRPr="00B47288">
        <w:t xml:space="preserve">and charges payable </w:t>
      </w:r>
      <w:r w:rsidRPr="00B47288">
        <w:t>on</w:t>
      </w:r>
      <w:r w:rsidR="006F6A81" w:rsidRPr="00B47288">
        <w:t xml:space="preserve"> or before</w:t>
      </w:r>
      <w:r w:rsidRPr="00B47288">
        <w:t xml:space="preserve"> settlement of your loan</w:t>
      </w:r>
      <w:r w:rsidR="00406AD9" w:rsidRPr="00B47288">
        <w:t>’</w:t>
      </w:r>
      <w:r w:rsidRPr="00B47288">
        <w:t>) even if the loan does not proceed to settlement (including because we withdraw from this offer).</w:t>
      </w:r>
    </w:p>
    <w:p w14:paraId="25D35B09" w14:textId="3A91E528" w:rsidR="007D77F6" w:rsidRPr="00B47288" w:rsidRDefault="00923F1F" w:rsidP="007D77F6">
      <w:pPr>
        <w:pStyle w:val="BodyText"/>
      </w:pPr>
      <w:r w:rsidRPr="00B47288">
        <w:rPr>
          <w:b/>
          <w:bCs/>
        </w:rPr>
        <w:lastRenderedPageBreak/>
        <w:t xml:space="preserve">We reserve the right to withdraw from this transaction if this offer is not accepted within </w:t>
      </w:r>
      <w:r w:rsidR="005C32C8" w:rsidRPr="00B47288">
        <w:rPr>
          <w:b/>
          <w:bCs/>
        </w:rPr>
        <w:t>30</w:t>
      </w:r>
      <w:r w:rsidRPr="00B47288">
        <w:rPr>
          <w:b/>
          <w:bCs/>
        </w:rPr>
        <w:t xml:space="preserve"> days from the </w:t>
      </w:r>
      <w:r w:rsidR="00C709F6" w:rsidRPr="00B47288">
        <w:rPr>
          <w:b/>
          <w:bCs/>
        </w:rPr>
        <w:t>Disclosure Date</w:t>
      </w:r>
      <w:r w:rsidRPr="00B47288">
        <w:rPr>
          <w:b/>
          <w:bCs/>
        </w:rPr>
        <w:t xml:space="preserve">, if the initial drawdown does not occur within </w:t>
      </w:r>
      <w:r w:rsidR="005C32C8" w:rsidRPr="00B47288">
        <w:rPr>
          <w:b/>
          <w:bCs/>
        </w:rPr>
        <w:t>9</w:t>
      </w:r>
      <w:r w:rsidRPr="00B47288">
        <w:rPr>
          <w:b/>
          <w:bCs/>
        </w:rPr>
        <w:t xml:space="preserve">0 days of </w:t>
      </w:r>
      <w:r w:rsidR="009C7430" w:rsidRPr="00B47288">
        <w:rPr>
          <w:b/>
          <w:bCs/>
        </w:rPr>
        <w:t xml:space="preserve">the </w:t>
      </w:r>
      <w:r w:rsidR="00C709F6" w:rsidRPr="00B47288">
        <w:rPr>
          <w:b/>
          <w:bCs/>
        </w:rPr>
        <w:t>Disclosure Date</w:t>
      </w:r>
      <w:r w:rsidRPr="00B47288">
        <w:rPr>
          <w:b/>
          <w:bCs/>
        </w:rPr>
        <w:t xml:space="preserve">, or if anything occurs </w:t>
      </w:r>
      <w:r w:rsidR="004B5161" w:rsidRPr="00B47288">
        <w:rPr>
          <w:b/>
          <w:bCs/>
        </w:rPr>
        <w:t xml:space="preserve">that </w:t>
      </w:r>
      <w:r w:rsidRPr="00B47288">
        <w:rPr>
          <w:b/>
          <w:bCs/>
        </w:rPr>
        <w:t xml:space="preserve">in our </w:t>
      </w:r>
      <w:r w:rsidR="001A109A" w:rsidRPr="00B47288">
        <w:rPr>
          <w:b/>
          <w:bCs/>
        </w:rPr>
        <w:t xml:space="preserve">reasonable </w:t>
      </w:r>
      <w:r w:rsidRPr="00B47288">
        <w:rPr>
          <w:b/>
          <w:bCs/>
        </w:rPr>
        <w:t>opinion makes settlement undesirable.</w:t>
      </w:r>
    </w:p>
    <w:p w14:paraId="38583F56" w14:textId="2E7CDEAC" w:rsidR="00923F1F" w:rsidRPr="00B47288" w:rsidRDefault="00923F1F" w:rsidP="00144572">
      <w:pPr>
        <w:pStyle w:val="Subheading"/>
        <w:spacing w:before="240"/>
      </w:pPr>
      <w:r w:rsidRPr="00B47288">
        <w:rPr>
          <w:sz w:val="24"/>
          <w:szCs w:val="24"/>
        </w:rPr>
        <w:t xml:space="preserve">How </w:t>
      </w:r>
      <w:r w:rsidR="00D863A8" w:rsidRPr="00B47288">
        <w:rPr>
          <w:sz w:val="24"/>
          <w:szCs w:val="24"/>
        </w:rPr>
        <w:t xml:space="preserve">to </w:t>
      </w:r>
      <w:r w:rsidRPr="00B47288">
        <w:rPr>
          <w:sz w:val="24"/>
          <w:szCs w:val="24"/>
        </w:rPr>
        <w:t xml:space="preserve">accept this offer </w:t>
      </w:r>
    </w:p>
    <w:p w14:paraId="2AA5D2E8" w14:textId="3BF22A8A" w:rsidR="006006AD" w:rsidRPr="00B47288" w:rsidRDefault="00923F1F" w:rsidP="00B06A10">
      <w:pPr>
        <w:pStyle w:val="BodyText"/>
        <w:rPr>
          <w:b/>
        </w:rPr>
      </w:pPr>
      <w:r w:rsidRPr="00B47288">
        <w:t>To accept this offer</w:t>
      </w:r>
      <w:r w:rsidR="000E6FCB" w:rsidRPr="00B47288">
        <w:t>,</w:t>
      </w:r>
      <w:r w:rsidRPr="00B47288">
        <w:t xml:space="preserve"> you must sign this document and return it </w:t>
      </w:r>
      <w:bookmarkStart w:id="9" w:name="_Hlk111624744"/>
      <w:r w:rsidRPr="00B47288">
        <w:t>to</w:t>
      </w:r>
      <w:r w:rsidR="00EC2AFA" w:rsidRPr="00B47288">
        <w:t xml:space="preserve"> us in accordance with our signing instructions</w:t>
      </w:r>
      <w:bookmarkEnd w:id="9"/>
      <w:r w:rsidR="006006AD" w:rsidRPr="00B47288">
        <w:rPr>
          <w:rFonts w:cs="Arial"/>
        </w:rPr>
        <w:t>.</w:t>
      </w:r>
      <w:r w:rsidR="006006AD" w:rsidRPr="00B47288">
        <w:rPr>
          <w:rStyle w:val="VariableNotes"/>
          <w:color w:val="auto"/>
        </w:rPr>
        <w:t xml:space="preserve"> </w:t>
      </w:r>
    </w:p>
    <w:p w14:paraId="1798E4A0" w14:textId="2FE3A581" w:rsidR="0037762A" w:rsidRPr="00B47288" w:rsidRDefault="0037762A">
      <w:pPr>
        <w:pStyle w:val="BodyText"/>
      </w:pPr>
      <w:bookmarkStart w:id="10" w:name="_Hlk125115006"/>
      <w:bookmarkStart w:id="11" w:name="_Hlk132370011"/>
      <w:r w:rsidRPr="00B47288">
        <w:rPr>
          <w:rFonts w:cs="Arial"/>
        </w:rPr>
        <w:t xml:space="preserve">If you sign this </w:t>
      </w:r>
      <w:r w:rsidR="00752187" w:rsidRPr="00B47288">
        <w:rPr>
          <w:rFonts w:cs="Arial"/>
          <w:iCs/>
        </w:rPr>
        <w:t>Loan Agreement</w:t>
      </w:r>
      <w:r w:rsidRPr="00B47288">
        <w:rPr>
          <w:rFonts w:cs="Arial"/>
        </w:rPr>
        <w:t xml:space="preserve"> electronically, you consent to electronic execution of your </w:t>
      </w:r>
      <w:r w:rsidR="00752187" w:rsidRPr="00B47288">
        <w:rPr>
          <w:rFonts w:cs="Arial"/>
          <w:iCs/>
        </w:rPr>
        <w:t>Loan Agreement</w:t>
      </w:r>
      <w:r w:rsidRPr="00B47288">
        <w:rPr>
          <w:rFonts w:cs="Arial"/>
        </w:rPr>
        <w:t xml:space="preserve"> and you agree that you are bound by electronic signature.</w:t>
      </w:r>
      <w:bookmarkEnd w:id="10"/>
    </w:p>
    <w:p w14:paraId="3698CEA5" w14:textId="02680BFF" w:rsidR="00923F1F" w:rsidRPr="00B47288" w:rsidRDefault="00923F1F">
      <w:pPr>
        <w:pStyle w:val="BodyText"/>
      </w:pPr>
      <w:r w:rsidRPr="00B47288">
        <w:t>This</w:t>
      </w:r>
      <w:r w:rsidR="0037762A" w:rsidRPr="00B47288">
        <w:t xml:space="preserve"> </w:t>
      </w:r>
      <w:r w:rsidR="00752187" w:rsidRPr="00B47288">
        <w:rPr>
          <w:iCs/>
        </w:rPr>
        <w:t>Loan Agreement</w:t>
      </w:r>
      <w:r w:rsidRPr="00B47288">
        <w:t xml:space="preserve"> comes into force on the </w:t>
      </w:r>
      <w:r w:rsidR="00C709F6" w:rsidRPr="00B47288">
        <w:t>Settlement Date</w:t>
      </w:r>
      <w:r w:rsidRPr="00B47288">
        <w:t xml:space="preserve"> or such earlier date as we decide.</w:t>
      </w:r>
      <w:bookmarkEnd w:id="11"/>
      <w:r w:rsidRPr="00B47288">
        <w:t xml:space="preserve">  </w:t>
      </w:r>
    </w:p>
    <w:p w14:paraId="6C7D303F" w14:textId="10B261C2" w:rsidR="00552302" w:rsidRDefault="00552302">
      <w:pPr>
        <w:spacing w:before="0" w:after="200" w:line="276" w:lineRule="auto"/>
      </w:pPr>
    </w:p>
    <w:p w14:paraId="318353EB" w14:textId="77777777" w:rsidR="00E91A07" w:rsidRPr="00E91A07" w:rsidRDefault="00E91A07" w:rsidP="00E91A07">
      <w:pPr>
        <w:spacing w:before="0" w:after="200" w:line="276" w:lineRule="auto"/>
      </w:pPr>
      <w:bookmarkStart w:id="12" w:name="_Hlk205366882"/>
      <w:bookmarkStart w:id="13" w:name="OLE_LINK8"/>
    </w:p>
    <w:bookmarkEnd w:id="12"/>
    <w:p w14:paraId="4C57FA19" w14:textId="64D01632" w:rsidR="00387AC2" w:rsidRPr="004D5370" w:rsidRDefault="00387AC2" w:rsidP="00387AC2">
      <w:pPr>
        <w:spacing w:before="0" w:after="200" w:line="276" w:lineRule="auto"/>
        <w:rPr>
          <w:b/>
          <w:bCs/>
        </w:rPr>
      </w:pPr>
      <w:r w:rsidRPr="004D5370">
        <w:rPr>
          <w:b/>
          <w:bCs/>
        </w:rPr>
        <w:t xml:space="preserve">  Executed </w:t>
      </w:r>
      <w:r w:rsidRPr="00DD5E9F">
        <w:rPr>
          <w:b/>
          <w:bCs/>
          <w:color w:val="000000" w:themeColor="text1"/>
        </w:rPr>
        <w:t>On:</w:t>
      </w:r>
      <w:r w:rsidR="00DD5E9F" w:rsidRPr="00DD5E9F">
        <w:rPr>
          <w:b/>
          <w:bCs/>
          <w:color w:val="000000" w:themeColor="text1"/>
        </w:rPr>
        <w:t xml:space="preserve"> </w:t>
      </w:r>
      <w:r w:rsidR="00DD5E9F" w:rsidRPr="00DD5E9F">
        <w:rPr>
          <w:b/>
          <w:bCs/>
          <w:color w:val="FFFFFF" w:themeColor="background1"/>
        </w:rPr>
        <w:t>\sig2date\</w:t>
      </w:r>
    </w:p>
    <w:bookmarkEnd w:id="13"/>
    <w:p w14:paraId="05DFD30D" w14:textId="77777777" w:rsidR="005713E4" w:rsidRDefault="005713E4" w:rsidP="005713E4"/>
    <w:tbl>
      <w:tblPr>
        <w:tblW w:w="9900" w:type="dxa"/>
        <w:tblLayout w:type="fixed"/>
        <w:tblLook w:val="0000" w:firstRow="0" w:lastRow="0" w:firstColumn="0" w:lastColumn="0" w:noHBand="0" w:noVBand="0"/>
      </w:tblPr>
      <w:tblGrid>
        <w:gridCol w:w="4590"/>
        <w:gridCol w:w="630"/>
        <w:gridCol w:w="4680"/>
      </w:tblGrid>
      <w:tr w:rsidR="005713E4" w:rsidRPr="0007575F" w14:paraId="517165D5" w14:textId="77777777" w:rsidTr="000A1992">
        <w:trPr>
          <w:trHeight w:val="998"/>
        </w:trPr>
        <w:tc>
          <w:tcPr>
            <w:tcW w:w="4590" w:type="dxa"/>
          </w:tcPr>
          <w:p w14:paraId="76B053D4" w14:textId="77777777" w:rsidR="005713E4" w:rsidRPr="0007575F" w:rsidRDefault="005713E4" w:rsidP="000A1992">
            <w:pPr>
              <w:rPr>
                <w:rFonts w:eastAsia="Arial" w:cs="Arial"/>
                <w:b/>
                <w:bCs/>
                <w:color w:val="000000"/>
              </w:rPr>
            </w:pPr>
            <w:r w:rsidRPr="0007575F">
              <w:rPr>
                <w:rFonts w:eastAsia="Arial" w:cs="Arial"/>
                <w:b/>
                <w:bCs/>
                <w:color w:val="000000"/>
              </w:rPr>
              <w:t xml:space="preserve">EXECUTED </w:t>
            </w:r>
            <w:r w:rsidRPr="0007575F">
              <w:rPr>
                <w:rFonts w:eastAsia="Arial" w:cs="Arial"/>
                <w:color w:val="000000"/>
              </w:rPr>
              <w:t xml:space="preserve">by </w:t>
            </w:r>
            <w:proofErr w:type="gramStart"/>
            <w:r>
              <w:rPr>
                <w:rFonts w:eastAsia="Arial" w:cs="Arial"/>
                <w:b/>
                <w:bCs/>
                <w:color w:val="000000"/>
              </w:rPr>
              <w:t xml:space="preserve">{{ </w:t>
            </w:r>
            <w:proofErr w:type="spellStart"/>
            <w:r w:rsidRPr="0007575F">
              <w:rPr>
                <w:rFonts w:eastAsia="Arial" w:cs="Arial"/>
                <w:b/>
                <w:bCs/>
                <w:color w:val="000000"/>
              </w:rPr>
              <w:t>Bordetallnames</w:t>
            </w:r>
            <w:proofErr w:type="spellEnd"/>
            <w:proofErr w:type="gramEnd"/>
            <w:r>
              <w:rPr>
                <w:rFonts w:eastAsia="Arial" w:cs="Arial"/>
                <w:b/>
                <w:bCs/>
                <w:color w:val="000000"/>
              </w:rPr>
              <w:t xml:space="preserve"> }}</w:t>
            </w:r>
            <w:r w:rsidRPr="0007575F">
              <w:rPr>
                <w:rFonts w:eastAsia="Arial" w:cs="Arial"/>
                <w:b/>
                <w:bCs/>
                <w:color w:val="000000"/>
              </w:rPr>
              <w:t xml:space="preserve"> ACN </w:t>
            </w:r>
            <w:proofErr w:type="gramStart"/>
            <w:r>
              <w:rPr>
                <w:rFonts w:eastAsia="Arial" w:cs="Arial"/>
                <w:b/>
                <w:bCs/>
                <w:caps/>
                <w:color w:val="000000"/>
              </w:rPr>
              <w:t>{{ BORDET</w:t>
            </w:r>
            <w:proofErr w:type="gramEnd"/>
            <w:r>
              <w:rPr>
                <w:rFonts w:eastAsia="Arial" w:cs="Arial"/>
                <w:b/>
                <w:bCs/>
                <w:caps/>
                <w:color w:val="000000"/>
              </w:rPr>
              <w:t>1</w:t>
            </w:r>
            <w:proofErr w:type="gramStart"/>
            <w:r>
              <w:rPr>
                <w:rFonts w:eastAsia="Arial" w:cs="Arial"/>
                <w:b/>
                <w:bCs/>
                <w:caps/>
                <w:color w:val="000000"/>
              </w:rPr>
              <w:t>ACN }</w:t>
            </w:r>
            <w:proofErr w:type="gramEnd"/>
            <w:r>
              <w:rPr>
                <w:rFonts w:eastAsia="Arial" w:cs="Arial"/>
                <w:b/>
                <w:bCs/>
                <w:caps/>
                <w:color w:val="000000"/>
              </w:rPr>
              <w:t>}</w:t>
            </w:r>
            <w:r w:rsidRPr="0007575F">
              <w:rPr>
                <w:rFonts w:eastAsia="Arial" w:cs="Arial"/>
                <w:b/>
                <w:bCs/>
                <w:caps/>
                <w:color w:val="000000"/>
              </w:rPr>
              <w:t xml:space="preserve"> </w:t>
            </w:r>
            <w:r w:rsidRPr="0007575F">
              <w:rPr>
                <w:rFonts w:eastAsia="Arial" w:cs="Arial"/>
                <w:b/>
                <w:bCs/>
                <w:color w:val="000000"/>
              </w:rPr>
              <w:t xml:space="preserve">as trustee for </w:t>
            </w:r>
            <w:proofErr w:type="gramStart"/>
            <w:r>
              <w:rPr>
                <w:rFonts w:eastAsia="Arial" w:cs="Arial"/>
                <w:b/>
                <w:bCs/>
                <w:color w:val="000000"/>
              </w:rPr>
              <w:t xml:space="preserve">{{ </w:t>
            </w:r>
            <w:r w:rsidRPr="0007575F">
              <w:rPr>
                <w:rFonts w:cs="Arial"/>
                <w:b/>
                <w:bCs/>
              </w:rPr>
              <w:t>BORDET</w:t>
            </w:r>
            <w:proofErr w:type="gramEnd"/>
            <w:r w:rsidRPr="0007575F">
              <w:rPr>
                <w:rFonts w:cs="Arial"/>
                <w:b/>
                <w:bCs/>
              </w:rPr>
              <w:t>1</w:t>
            </w:r>
            <w:proofErr w:type="gramStart"/>
            <w:r w:rsidRPr="0007575F">
              <w:rPr>
                <w:rFonts w:cs="Arial"/>
                <w:b/>
                <w:bCs/>
              </w:rPr>
              <w:t>TRUSTNAME</w:t>
            </w:r>
            <w:r>
              <w:rPr>
                <w:rFonts w:eastAsia="Arial" w:cs="Arial"/>
                <w:b/>
                <w:bCs/>
                <w:color w:val="000000"/>
              </w:rPr>
              <w:t xml:space="preserve"> }</w:t>
            </w:r>
            <w:proofErr w:type="gramEnd"/>
            <w:r>
              <w:rPr>
                <w:rFonts w:eastAsia="Arial" w:cs="Arial"/>
                <w:b/>
                <w:bCs/>
                <w:color w:val="000000"/>
              </w:rPr>
              <w:t>}</w:t>
            </w:r>
          </w:p>
          <w:p w14:paraId="658CD3C0" w14:textId="77777777" w:rsidR="005713E4" w:rsidRPr="0007575F" w:rsidRDefault="005713E4" w:rsidP="000A1992">
            <w:pPr>
              <w:rPr>
                <w:rFonts w:eastAsia="Arial" w:cs="Arial"/>
                <w:b/>
                <w:bCs/>
                <w:color w:val="000000"/>
              </w:rPr>
            </w:pPr>
          </w:p>
        </w:tc>
        <w:tc>
          <w:tcPr>
            <w:tcW w:w="630" w:type="dxa"/>
            <w:tcMar>
              <w:left w:w="90" w:type="dxa"/>
              <w:right w:w="90" w:type="dxa"/>
            </w:tcMar>
          </w:tcPr>
          <w:p w14:paraId="66A46C33" w14:textId="77777777" w:rsidR="005713E4" w:rsidRPr="0007575F" w:rsidRDefault="005713E4" w:rsidP="000A1992">
            <w:pPr>
              <w:rPr>
                <w:rFonts w:eastAsia="Arial" w:cs="Arial"/>
                <w:color w:val="000000"/>
              </w:rPr>
            </w:pPr>
            <w:r w:rsidRPr="0007575F">
              <w:rPr>
                <w:rFonts w:eastAsia="Arial" w:cs="Arial"/>
                <w:color w:val="000000"/>
              </w:rPr>
              <w:t>)</w:t>
            </w:r>
          </w:p>
          <w:p w14:paraId="4CD7DF9B" w14:textId="77777777" w:rsidR="005713E4" w:rsidRPr="0007575F" w:rsidRDefault="005713E4" w:rsidP="000A1992">
            <w:pPr>
              <w:rPr>
                <w:rFonts w:eastAsia="Arial" w:cs="Arial"/>
                <w:color w:val="000000"/>
              </w:rPr>
            </w:pPr>
            <w:r w:rsidRPr="0007575F">
              <w:rPr>
                <w:rFonts w:eastAsia="Arial" w:cs="Arial"/>
                <w:color w:val="000000"/>
              </w:rPr>
              <w:t>)</w:t>
            </w:r>
          </w:p>
          <w:p w14:paraId="10AA198C" w14:textId="77777777" w:rsidR="005713E4" w:rsidRPr="0007575F" w:rsidRDefault="005713E4" w:rsidP="000A1992">
            <w:pPr>
              <w:rPr>
                <w:rFonts w:eastAsia="Arial" w:cs="Arial"/>
                <w:color w:val="000000"/>
              </w:rPr>
            </w:pPr>
            <w:r w:rsidRPr="0007575F">
              <w:rPr>
                <w:rFonts w:eastAsia="Arial" w:cs="Arial"/>
                <w:color w:val="000000"/>
              </w:rPr>
              <w:t>)</w:t>
            </w:r>
          </w:p>
          <w:p w14:paraId="68A2DA56" w14:textId="77777777" w:rsidR="005713E4" w:rsidRPr="0007575F" w:rsidRDefault="005713E4" w:rsidP="000A1992">
            <w:pPr>
              <w:rPr>
                <w:rFonts w:eastAsia="Arial" w:cs="Arial"/>
                <w:color w:val="000000"/>
              </w:rPr>
            </w:pPr>
            <w:r w:rsidRPr="0007575F">
              <w:rPr>
                <w:rFonts w:eastAsia="Arial" w:cs="Arial"/>
                <w:color w:val="000000"/>
              </w:rPr>
              <w:t>)</w:t>
            </w:r>
          </w:p>
        </w:tc>
        <w:tc>
          <w:tcPr>
            <w:tcW w:w="4680" w:type="dxa"/>
          </w:tcPr>
          <w:p w14:paraId="4A9F0436" w14:textId="77777777" w:rsidR="005713E4" w:rsidRPr="0007575F" w:rsidRDefault="005713E4" w:rsidP="000A1992">
            <w:pPr>
              <w:rPr>
                <w:rFonts w:eastAsia="Arial" w:cs="Arial"/>
                <w:color w:val="000000"/>
              </w:rPr>
            </w:pPr>
          </w:p>
        </w:tc>
      </w:tr>
    </w:tbl>
    <w:p w14:paraId="065C6A88" w14:textId="77777777" w:rsidR="005713E4" w:rsidRPr="0007575F" w:rsidRDefault="005713E4" w:rsidP="005713E4">
      <w:pPr>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5713E4" w:rsidRPr="0007575F" w14:paraId="68C32250" w14:textId="77777777" w:rsidTr="000A1992">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5713E4" w:rsidRPr="0007575F" w14:paraId="30942FE7" w14:textId="77777777" w:rsidTr="00707E1B">
              <w:tc>
                <w:tcPr>
                  <w:tcW w:w="4285" w:type="dxa"/>
                  <w:tcBorders>
                    <w:bottom w:val="single" w:sz="4" w:space="0" w:color="auto"/>
                  </w:tcBorders>
                </w:tcPr>
                <w:p w14:paraId="226FA831" w14:textId="77777777" w:rsidR="005713E4" w:rsidRPr="0007575F" w:rsidRDefault="005713E4" w:rsidP="000A1992">
                  <w:pPr>
                    <w:rPr>
                      <w:rFonts w:cs="Arial"/>
                      <w:b/>
                      <w:color w:val="FFFFFF" w:themeColor="background1"/>
                    </w:rPr>
                  </w:pPr>
                  <w:r w:rsidRPr="0007575F">
                    <w:rPr>
                      <w:rFonts w:cs="Arial"/>
                      <w:b/>
                      <w:color w:val="FFFFFF" w:themeColor="background1"/>
                    </w:rPr>
                    <w:t>\signature1\</w:t>
                  </w:r>
                </w:p>
              </w:tc>
            </w:tr>
            <w:tr w:rsidR="005713E4" w:rsidRPr="0007575F" w14:paraId="1E5E1CDB" w14:textId="77777777" w:rsidTr="00707E1B">
              <w:tc>
                <w:tcPr>
                  <w:tcW w:w="4285" w:type="dxa"/>
                  <w:tcBorders>
                    <w:top w:val="single" w:sz="4" w:space="0" w:color="auto"/>
                    <w:bottom w:val="nil"/>
                  </w:tcBorders>
                </w:tcPr>
                <w:p w14:paraId="3FFE6B10" w14:textId="47E891D5" w:rsidR="005713E4" w:rsidRPr="0007575F" w:rsidRDefault="00707E1B" w:rsidP="000A1992">
                  <w:pPr>
                    <w:spacing w:after="100"/>
                    <w:rPr>
                      <w:rFonts w:cs="Arial"/>
                      <w:bCs/>
                      <w:color w:val="000000" w:themeColor="text1"/>
                    </w:rPr>
                  </w:pPr>
                  <w:proofErr w:type="gramStart"/>
                  <w:r w:rsidRPr="00707E1B">
                    <w:rPr>
                      <w:rFonts w:cs="Arial"/>
                      <w:bCs/>
                      <w:color w:val="000000" w:themeColor="text1"/>
                    </w:rPr>
                    <w:t>{{ "</w:t>
                  </w:r>
                  <w:proofErr w:type="gramEnd"/>
                  <w:r w:rsidRPr="00707E1B">
                    <w:rPr>
                      <w:rFonts w:cs="Arial"/>
                      <w:bCs/>
                      <w:color w:val="000000" w:themeColor="text1"/>
                    </w:rPr>
                    <w:t>Name of sole director / company secretary" if not guarantor_3_name else "Name of director / company secretary" }}</w:t>
                  </w:r>
                </w:p>
              </w:tc>
            </w:tr>
            <w:tr w:rsidR="005713E4" w:rsidRPr="0007575F" w14:paraId="755AFB9E" w14:textId="77777777" w:rsidTr="00707E1B">
              <w:tc>
                <w:tcPr>
                  <w:tcW w:w="4285" w:type="dxa"/>
                  <w:tcBorders>
                    <w:top w:val="nil"/>
                  </w:tcBorders>
                </w:tcPr>
                <w:p w14:paraId="1B85C172" w14:textId="77777777" w:rsidR="005713E4" w:rsidRPr="0007575F" w:rsidRDefault="005713E4" w:rsidP="000A1992">
                  <w:pPr>
                    <w:spacing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_2_name</w:t>
                  </w:r>
                  <w:r w:rsidRPr="00D4548E">
                    <w:rPr>
                      <w:rFonts w:cs="Arial"/>
                      <w:b/>
                      <w:color w:val="000000" w:themeColor="text1"/>
                    </w:rPr>
                    <w:t xml:space="preserve"> }}</w:t>
                  </w:r>
                </w:p>
              </w:tc>
            </w:tr>
            <w:tr w:rsidR="005713E4" w:rsidRPr="0007575F" w14:paraId="7ACC552E" w14:textId="77777777" w:rsidTr="000A1992">
              <w:tc>
                <w:tcPr>
                  <w:tcW w:w="4285" w:type="dxa"/>
                </w:tcPr>
                <w:p w14:paraId="3E73C7FF" w14:textId="058378D1" w:rsidR="005713E4" w:rsidRPr="0007575F" w:rsidRDefault="00707E1B" w:rsidP="000A1992">
                  <w:pPr>
                    <w:spacing w:after="100"/>
                    <w:rPr>
                      <w:rFonts w:cs="Arial"/>
                      <w:bCs/>
                      <w:color w:val="000000" w:themeColor="text1"/>
                    </w:rPr>
                  </w:pPr>
                  <w:proofErr w:type="gramStart"/>
                  <w:r w:rsidRPr="00707E1B">
                    <w:rPr>
                      <w:rFonts w:cs="Arial"/>
                      <w:bCs/>
                      <w:color w:val="000000" w:themeColor="text1"/>
                    </w:rPr>
                    <w:t>{{ "</w:t>
                  </w:r>
                  <w:proofErr w:type="gramEnd"/>
                  <w:r w:rsidRPr="00707E1B">
                    <w:rPr>
                      <w:rFonts w:cs="Arial"/>
                      <w:bCs/>
                      <w:color w:val="000000" w:themeColor="text1"/>
                    </w:rPr>
                    <w:t>Name of sole director / company secretary" if not guarantor_3_name else "Name of director / company secretary" }}</w:t>
                  </w:r>
                </w:p>
              </w:tc>
            </w:tr>
          </w:tbl>
          <w:p w14:paraId="051848E3" w14:textId="77777777" w:rsidR="005713E4" w:rsidRPr="0007575F" w:rsidRDefault="005713E4" w:rsidP="000A1992">
            <w:pPr>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5713E4" w:rsidRPr="0007575F" w14:paraId="111000C4" w14:textId="77777777" w:rsidTr="000A1992">
              <w:tc>
                <w:tcPr>
                  <w:tcW w:w="4299" w:type="dxa"/>
                </w:tcPr>
                <w:p w14:paraId="0FB0EA0F" w14:textId="77777777" w:rsidR="005713E4" w:rsidRPr="0007575F" w:rsidRDefault="005713E4" w:rsidP="000A1992">
                  <w:pPr>
                    <w:rPr>
                      <w:rFonts w:cs="Arial"/>
                      <w:b/>
                      <w:color w:val="000000" w:themeColor="text1"/>
                    </w:rPr>
                  </w:pPr>
                  <w:r w:rsidRPr="00D4548E">
                    <w:rPr>
                      <w:rFonts w:cs="Arial"/>
                      <w:b/>
                      <w:color w:val="000000" w:themeColor="text1"/>
                    </w:rPr>
                    <w:t>{%tr if guarantor_3_name %}</w:t>
                  </w:r>
                </w:p>
              </w:tc>
            </w:tr>
            <w:tr w:rsidR="005713E4" w:rsidRPr="0007575F" w14:paraId="70772EAE" w14:textId="77777777" w:rsidTr="00707E1B">
              <w:tc>
                <w:tcPr>
                  <w:tcW w:w="4299" w:type="dxa"/>
                  <w:tcBorders>
                    <w:bottom w:val="single" w:sz="4" w:space="0" w:color="auto"/>
                  </w:tcBorders>
                </w:tcPr>
                <w:p w14:paraId="2DFA2556" w14:textId="77777777" w:rsidR="005713E4" w:rsidRPr="0007575F" w:rsidRDefault="005713E4" w:rsidP="000A1992">
                  <w:pPr>
                    <w:rPr>
                      <w:rFonts w:cs="Arial"/>
                      <w:b/>
                      <w:color w:val="FFFFFF" w:themeColor="background1"/>
                    </w:rPr>
                  </w:pPr>
                  <w:r w:rsidRPr="0007575F">
                    <w:rPr>
                      <w:rFonts w:cs="Arial"/>
                      <w:b/>
                      <w:color w:val="FFFFFF" w:themeColor="background1"/>
                    </w:rPr>
                    <w:t>\signature2\</w:t>
                  </w:r>
                </w:p>
              </w:tc>
            </w:tr>
            <w:tr w:rsidR="005713E4" w:rsidRPr="0007575F" w14:paraId="5D4B8B7C" w14:textId="77777777" w:rsidTr="00707E1B">
              <w:tc>
                <w:tcPr>
                  <w:tcW w:w="4299" w:type="dxa"/>
                  <w:tcBorders>
                    <w:top w:val="single" w:sz="4" w:space="0" w:color="auto"/>
                    <w:bottom w:val="nil"/>
                  </w:tcBorders>
                </w:tcPr>
                <w:p w14:paraId="2746AC45" w14:textId="77777777" w:rsidR="005713E4" w:rsidRPr="0007575F" w:rsidRDefault="005713E4" w:rsidP="000A1992">
                  <w:pPr>
                    <w:spacing w:after="100"/>
                    <w:rPr>
                      <w:rFonts w:cs="Arial"/>
                      <w:bCs/>
                      <w:color w:val="000000" w:themeColor="text1"/>
                    </w:rPr>
                  </w:pPr>
                  <w:r w:rsidRPr="0007575F">
                    <w:rPr>
                      <w:rFonts w:cs="Arial"/>
                      <w:bCs/>
                      <w:color w:val="000000" w:themeColor="text1"/>
                    </w:rPr>
                    <w:t xml:space="preserve">Signature of director </w:t>
                  </w:r>
                </w:p>
              </w:tc>
            </w:tr>
            <w:tr w:rsidR="005713E4" w:rsidRPr="0007575F" w14:paraId="5F521BCB" w14:textId="77777777" w:rsidTr="00707E1B">
              <w:tc>
                <w:tcPr>
                  <w:tcW w:w="4299" w:type="dxa"/>
                  <w:tcBorders>
                    <w:top w:val="nil"/>
                    <w:bottom w:val="single" w:sz="4" w:space="0" w:color="auto"/>
                  </w:tcBorders>
                </w:tcPr>
                <w:p w14:paraId="36330BA2" w14:textId="77777777" w:rsidR="005713E4" w:rsidRPr="0007575F" w:rsidRDefault="005713E4" w:rsidP="000A1992">
                  <w:pPr>
                    <w:spacing w:after="100"/>
                    <w:rPr>
                      <w:rFonts w:cs="Arial"/>
                      <w:b/>
                      <w:color w:val="000000" w:themeColor="text1"/>
                    </w:rPr>
                  </w:pPr>
                  <w:proofErr w:type="gramStart"/>
                  <w:r w:rsidRPr="00D4548E">
                    <w:rPr>
                      <w:rFonts w:cs="Arial"/>
                      <w:b/>
                      <w:color w:val="000000" w:themeColor="text1"/>
                    </w:rPr>
                    <w:t xml:space="preserve">{{ </w:t>
                  </w:r>
                  <w:r w:rsidRPr="0007575F">
                    <w:rPr>
                      <w:rFonts w:cs="Arial"/>
                      <w:b/>
                      <w:color w:val="000000" w:themeColor="text1"/>
                    </w:rPr>
                    <w:t>guarantor</w:t>
                  </w:r>
                  <w:proofErr w:type="gramEnd"/>
                  <w:r w:rsidRPr="0007575F">
                    <w:rPr>
                      <w:rFonts w:cs="Arial"/>
                      <w:b/>
                      <w:color w:val="000000" w:themeColor="text1"/>
                    </w:rPr>
                    <w:t>_3_name</w:t>
                  </w:r>
                  <w:r w:rsidRPr="00D4548E">
                    <w:rPr>
                      <w:rFonts w:cs="Arial"/>
                      <w:b/>
                      <w:color w:val="000000" w:themeColor="text1"/>
                    </w:rPr>
                    <w:t xml:space="preserve"> }}</w:t>
                  </w:r>
                </w:p>
              </w:tc>
            </w:tr>
            <w:tr w:rsidR="005713E4" w:rsidRPr="0007575F" w14:paraId="02769989" w14:textId="77777777" w:rsidTr="00707E1B">
              <w:trPr>
                <w:trHeight w:val="70"/>
              </w:trPr>
              <w:tc>
                <w:tcPr>
                  <w:tcW w:w="4299" w:type="dxa"/>
                  <w:tcBorders>
                    <w:top w:val="single" w:sz="4" w:space="0" w:color="auto"/>
                    <w:bottom w:val="nil"/>
                  </w:tcBorders>
                </w:tcPr>
                <w:p w14:paraId="6C0121B2" w14:textId="77777777" w:rsidR="005713E4" w:rsidRPr="0007575F" w:rsidRDefault="005713E4" w:rsidP="000A1992">
                  <w:pPr>
                    <w:spacing w:after="100"/>
                    <w:rPr>
                      <w:rFonts w:cs="Arial"/>
                      <w:bCs/>
                      <w:color w:val="000000" w:themeColor="text1"/>
                    </w:rPr>
                  </w:pPr>
                  <w:r w:rsidRPr="0007575F">
                    <w:rPr>
                      <w:rFonts w:cs="Arial"/>
                      <w:bCs/>
                      <w:color w:val="000000" w:themeColor="text1"/>
                    </w:rPr>
                    <w:t xml:space="preserve">Name of director </w:t>
                  </w:r>
                </w:p>
              </w:tc>
            </w:tr>
            <w:tr w:rsidR="00707E1B" w:rsidRPr="0007575F" w14:paraId="027E0E8E" w14:textId="77777777" w:rsidTr="00707E1B">
              <w:trPr>
                <w:trHeight w:val="70"/>
              </w:trPr>
              <w:tc>
                <w:tcPr>
                  <w:tcW w:w="4299" w:type="dxa"/>
                  <w:tcBorders>
                    <w:top w:val="nil"/>
                  </w:tcBorders>
                </w:tcPr>
                <w:p w14:paraId="16ACE947" w14:textId="77777777" w:rsidR="00707E1B" w:rsidRPr="0007575F" w:rsidRDefault="00707E1B" w:rsidP="000A1992">
                  <w:pPr>
                    <w:spacing w:after="100"/>
                    <w:rPr>
                      <w:rFonts w:cs="Arial"/>
                      <w:bCs/>
                      <w:color w:val="000000" w:themeColor="text1"/>
                    </w:rPr>
                  </w:pPr>
                </w:p>
              </w:tc>
            </w:tr>
            <w:tr w:rsidR="005713E4" w:rsidRPr="00D4548E" w14:paraId="6902CE68" w14:textId="77777777" w:rsidTr="000A1992">
              <w:tc>
                <w:tcPr>
                  <w:tcW w:w="4299" w:type="dxa"/>
                </w:tcPr>
                <w:p w14:paraId="3AD719BA" w14:textId="77777777" w:rsidR="005713E4" w:rsidRPr="00D4548E" w:rsidRDefault="005713E4" w:rsidP="000A1992">
                  <w:pPr>
                    <w:rPr>
                      <w:color w:val="000000" w:themeColor="text1"/>
                      <w:sz w:val="18"/>
                      <w:szCs w:val="18"/>
                    </w:rPr>
                  </w:pPr>
                  <w:r w:rsidRPr="00D4548E">
                    <w:rPr>
                      <w:color w:val="000000" w:themeColor="text1"/>
                      <w:sz w:val="18"/>
                      <w:szCs w:val="18"/>
                    </w:rPr>
                    <w:t>{%tr endif %}</w:t>
                  </w:r>
                </w:p>
              </w:tc>
            </w:tr>
          </w:tbl>
          <w:p w14:paraId="2BB563D1" w14:textId="77777777" w:rsidR="005713E4" w:rsidRPr="0007575F" w:rsidRDefault="005713E4" w:rsidP="000A1992">
            <w:pPr>
              <w:rPr>
                <w:rFonts w:cs="Arial"/>
                <w:b/>
                <w:color w:val="000000" w:themeColor="text1"/>
              </w:rPr>
            </w:pPr>
          </w:p>
        </w:tc>
      </w:tr>
    </w:tbl>
    <w:p w14:paraId="21084BA7" w14:textId="77777777" w:rsidR="005713E4" w:rsidRPr="0007575F" w:rsidRDefault="005713E4" w:rsidP="005713E4">
      <w:pPr>
        <w:rPr>
          <w:rFonts w:cs="Arial"/>
          <w:b/>
          <w:color w:val="FF0000"/>
        </w:rPr>
      </w:pPr>
    </w:p>
    <w:p w14:paraId="564B116B" w14:textId="77777777" w:rsidR="005713E4" w:rsidRDefault="005713E4" w:rsidP="005713E4"/>
    <w:p w14:paraId="3A6BA3E5" w14:textId="77777777" w:rsidR="00E91A07" w:rsidRDefault="00E91A07">
      <w:pPr>
        <w:spacing w:before="0" w:after="200" w:line="276" w:lineRule="auto"/>
      </w:pPr>
    </w:p>
    <w:sectPr w:rsidR="00E91A07" w:rsidSect="00AD20B1">
      <w:headerReference w:type="default" r:id="rId12"/>
      <w:footerReference w:type="even" r:id="rId13"/>
      <w:footerReference w:type="default" r:id="rId14"/>
      <w:headerReference w:type="first" r:id="rId15"/>
      <w:footerReference w:type="first" r:id="rId16"/>
      <w:pgSz w:w="11906" w:h="16838" w:code="9"/>
      <w:pgMar w:top="1021" w:right="1276" w:bottom="964" w:left="1276" w:header="567" w:footer="567" w:gutter="0"/>
      <w:paperSrc w:first="1000" w:other="100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1AC2F" w14:textId="77777777" w:rsidR="00AF6EFB" w:rsidRDefault="00AF6EFB" w:rsidP="00A1705B">
      <w:r>
        <w:separator/>
      </w:r>
    </w:p>
  </w:endnote>
  <w:endnote w:type="continuationSeparator" w:id="0">
    <w:p w14:paraId="6213421B" w14:textId="77777777" w:rsidR="00AF6EFB" w:rsidRDefault="00AF6EFB" w:rsidP="00A1705B">
      <w:r>
        <w:continuationSeparator/>
      </w:r>
    </w:p>
  </w:endnote>
  <w:endnote w:type="continuationNotice" w:id="1">
    <w:p w14:paraId="69A6CEE5" w14:textId="77777777" w:rsidR="00AF6EFB" w:rsidRDefault="00AF6EF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Gordita">
    <w:altName w:val="Calibri"/>
    <w:panose1 w:val="020B0604020202020204"/>
    <w:charset w:val="00"/>
    <w:family w:val="modern"/>
    <w:notTrueType/>
    <w:pitch w:val="variable"/>
    <w:sig w:usb0="A10002EF" w:usb1="5000E0FA" w:usb2="00000000" w:usb3="00000000" w:csb0="00000197" w:csb1="00000000"/>
  </w:font>
  <w:font w:name="Segoe UI">
    <w:panose1 w:val="020B0502040204020203"/>
    <w:charset w:val="00"/>
    <w:family w:val="swiss"/>
    <w:pitch w:val="variable"/>
    <w:sig w:usb0="E4002EFF" w:usb1="C000E47F" w:usb2="00000009" w:usb3="00000000" w:csb0="000001FF" w:csb1="00000000"/>
  </w:font>
  <w:font w:name="MarkOT-Book">
    <w:altName w:val="Calibri"/>
    <w:panose1 w:val="020B0604020202020204"/>
    <w:charset w:val="00"/>
    <w:family w:val="swiss"/>
    <w:pitch w:val="variable"/>
    <w:sig w:usb0="A00000EF" w:usb1="5000FCF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1D8CC8E5" w14:textId="77777777" w:rsidTr="00C45149">
      <w:trPr>
        <w:cantSplit/>
      </w:trPr>
      <w:tc>
        <w:tcPr>
          <w:tcW w:w="3951" w:type="pct"/>
          <w:vAlign w:val="center"/>
        </w:tcPr>
        <w:p w14:paraId="716B9D48" w14:textId="77777777" w:rsidR="009168E3" w:rsidRPr="00434110" w:rsidRDefault="009168E3" w:rsidP="00C45149">
          <w:pPr>
            <w:pStyle w:val="FooterGadens"/>
          </w:pPr>
          <w:r>
            <w:t>83207774.39</w:t>
          </w:r>
        </w:p>
      </w:tc>
      <w:tc>
        <w:tcPr>
          <w:tcW w:w="1049" w:type="pct"/>
          <w:vAlign w:val="center"/>
        </w:tcPr>
        <w:p w14:paraId="487DCF76" w14:textId="77777777"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3D03C9AA" w14:textId="77777777" w:rsidR="009168E3" w:rsidRPr="00406AD9" w:rsidRDefault="009168E3" w:rsidP="00406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2D2A71A" w14:textId="77777777" w:rsidTr="00C45149">
      <w:trPr>
        <w:cantSplit/>
      </w:trPr>
      <w:tc>
        <w:tcPr>
          <w:tcW w:w="3951" w:type="pct"/>
          <w:vAlign w:val="center"/>
        </w:tcPr>
        <w:p w14:paraId="533871D2" w14:textId="24C6C464" w:rsidR="009168E3" w:rsidRPr="00434110" w:rsidRDefault="009168E3" w:rsidP="00C45149">
          <w:pPr>
            <w:pStyle w:val="FooterGadens"/>
          </w:pPr>
        </w:p>
      </w:tc>
      <w:tc>
        <w:tcPr>
          <w:tcW w:w="1049" w:type="pct"/>
          <w:vAlign w:val="center"/>
        </w:tcPr>
        <w:p w14:paraId="37737169" w14:textId="15EA5551"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5</w:t>
          </w:r>
          <w:r w:rsidRPr="00434110">
            <w:fldChar w:fldCharType="end"/>
          </w:r>
        </w:p>
      </w:tc>
    </w:tr>
  </w:tbl>
  <w:p w14:paraId="0BD07F79" w14:textId="58B7035F" w:rsidR="003D575C" w:rsidRDefault="003D575C" w:rsidP="003D575C">
    <w:pPr>
      <w:pStyle w:val="Footer"/>
    </w:pPr>
    <w:r w:rsidRPr="003D575C">
      <w:t>105782324.4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FE456B7" w14:textId="77777777" w:rsidTr="00C45149">
      <w:trPr>
        <w:cantSplit/>
      </w:trPr>
      <w:tc>
        <w:tcPr>
          <w:tcW w:w="3951" w:type="pct"/>
          <w:vAlign w:val="center"/>
        </w:tcPr>
        <w:p w14:paraId="5B4E4828" w14:textId="7868EC1E" w:rsidR="009168E3" w:rsidRPr="00434110" w:rsidRDefault="009168E3" w:rsidP="00C45149">
          <w:pPr>
            <w:pStyle w:val="FooterGadens"/>
          </w:pPr>
        </w:p>
      </w:tc>
      <w:tc>
        <w:tcPr>
          <w:tcW w:w="1049" w:type="pct"/>
          <w:vAlign w:val="center"/>
        </w:tcPr>
        <w:p w14:paraId="6532FB6C" w14:textId="5C57DE8F"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1</w:t>
          </w:r>
          <w:r w:rsidRPr="00434110">
            <w:fldChar w:fldCharType="end"/>
          </w:r>
        </w:p>
      </w:tc>
    </w:tr>
  </w:tbl>
  <w:p w14:paraId="25DFADAF" w14:textId="77777777" w:rsidR="009168E3" w:rsidRDefault="009168E3" w:rsidP="00406AD9">
    <w:pPr>
      <w:pStyle w:val="Footer"/>
    </w:pPr>
  </w:p>
  <w:p w14:paraId="6D19F908" w14:textId="653ABB58" w:rsidR="0079213E" w:rsidRDefault="0079213E" w:rsidP="0079213E">
    <w:pPr>
      <w:pStyle w:val="Footer"/>
    </w:pPr>
  </w:p>
  <w:p w14:paraId="7CE0F30F" w14:textId="5CD98B5F" w:rsidR="003D575C" w:rsidRDefault="003D575C" w:rsidP="003D575C">
    <w:pPr>
      <w:pStyle w:val="Footer"/>
    </w:pPr>
    <w:r w:rsidRPr="003D575C">
      <w:t>105782324.4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9C96A" w14:textId="77777777" w:rsidR="00AF6EFB" w:rsidRDefault="00AF6EFB" w:rsidP="00A1705B">
      <w:r>
        <w:separator/>
      </w:r>
    </w:p>
  </w:footnote>
  <w:footnote w:type="continuationSeparator" w:id="0">
    <w:p w14:paraId="5259C089" w14:textId="77777777" w:rsidR="00AF6EFB" w:rsidRDefault="00AF6EFB" w:rsidP="00A1705B">
      <w:r>
        <w:continuationSeparator/>
      </w:r>
    </w:p>
  </w:footnote>
  <w:footnote w:type="continuationNotice" w:id="1">
    <w:p w14:paraId="173DFFB3" w14:textId="77777777" w:rsidR="00AF6EFB" w:rsidRDefault="00AF6EF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30B0" w14:textId="7CBBF91B" w:rsidR="00395BC2" w:rsidRPr="0088711A" w:rsidRDefault="00D55EA8" w:rsidP="0088711A">
    <w:pPr>
      <w:pStyle w:val="PrecCode"/>
      <w:tabs>
        <w:tab w:val="left" w:pos="6804"/>
      </w:tabs>
      <w:spacing w:before="240" w:after="0"/>
      <w:ind w:left="0" w:firstLine="0"/>
      <w:rPr>
        <w:vanish w:val="0"/>
        <w:sz w:val="18"/>
        <w:szCs w:val="18"/>
      </w:rPr>
    </w:pPr>
    <w:r w:rsidRPr="00C165A2">
      <w:rPr>
        <w:rFonts w:ascii="Calibri" w:eastAsia="Calibri" w:hAnsi="Calibri"/>
        <w:b w:val="0"/>
        <w:noProof/>
        <w:vanish w:val="0"/>
        <w:color w:val="auto"/>
        <w:sz w:val="22"/>
        <w:szCs w:val="22"/>
        <w:lang w:eastAsia="en-AU"/>
      </w:rPr>
      <w:drawing>
        <wp:inline distT="0" distB="0" distL="0" distR="0" wp14:anchorId="525077F2" wp14:editId="7416518F">
          <wp:extent cx="1409700" cy="704850"/>
          <wp:effectExtent l="0" t="0" r="0" b="0"/>
          <wp:docPr id="1609061429" name="Picture 1609061429"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0422" w14:textId="3525C379" w:rsidR="00C165A2" w:rsidRPr="00C165A2" w:rsidRDefault="00C165A2" w:rsidP="002645F7">
    <w:pPr>
      <w:pStyle w:val="PrecCode"/>
      <w:tabs>
        <w:tab w:val="left" w:pos="6804"/>
      </w:tabs>
      <w:spacing w:before="240" w:after="0"/>
      <w:ind w:left="0" w:firstLine="0"/>
      <w:rPr>
        <w:vanish w:val="0"/>
        <w:sz w:val="18"/>
        <w:szCs w:val="18"/>
        <w:lang w:val="en-US"/>
      </w:rPr>
    </w:pPr>
    <w:r w:rsidRPr="00C165A2">
      <w:rPr>
        <w:rFonts w:ascii="Calibri" w:eastAsia="Calibri" w:hAnsi="Calibri"/>
        <w:b w:val="0"/>
        <w:noProof/>
        <w:vanish w:val="0"/>
        <w:color w:val="auto"/>
        <w:sz w:val="22"/>
        <w:szCs w:val="22"/>
        <w:lang w:eastAsia="en-AU"/>
      </w:rPr>
      <w:drawing>
        <wp:inline distT="0" distB="0" distL="0" distR="0" wp14:anchorId="374D2D5C" wp14:editId="26D1E0D7">
          <wp:extent cx="1409700" cy="704850"/>
          <wp:effectExtent l="0" t="0" r="0" b="0"/>
          <wp:docPr id="4" name="Picture 4"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A64D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126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3015ECF"/>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3" w15:restartNumberingAfterBreak="0">
    <w:nsid w:val="11627F47"/>
    <w:multiLevelType w:val="hybridMultilevel"/>
    <w:tmpl w:val="1A0CA67E"/>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4" w15:restartNumberingAfterBreak="0">
    <w:nsid w:val="122B3259"/>
    <w:multiLevelType w:val="multilevel"/>
    <w:tmpl w:val="739A5D5E"/>
    <w:styleLink w:val="GadensBulletedList"/>
    <w:lvl w:ilvl="0">
      <w:start w:val="1"/>
      <w:numFmt w:val="bullet"/>
      <w:lvlText w:val=""/>
      <w:lvlJc w:val="left"/>
      <w:pPr>
        <w:tabs>
          <w:tab w:val="num" w:pos="709"/>
        </w:tabs>
        <w:ind w:left="709" w:hanging="709"/>
      </w:pPr>
      <w:rPr>
        <w:rFonts w:ascii="Symbol" w:hAnsi="Symbol" w:hint="default"/>
      </w:rPr>
    </w:lvl>
    <w:lvl w:ilvl="1">
      <w:start w:val="1"/>
      <w:numFmt w:val="bullet"/>
      <w:lvlText w:val="­"/>
      <w:lvlJc w:val="left"/>
      <w:pPr>
        <w:tabs>
          <w:tab w:val="num" w:pos="1418"/>
        </w:tabs>
        <w:ind w:left="1418" w:hanging="709"/>
      </w:pPr>
      <w:rPr>
        <w:rFonts w:ascii="Courier New" w:hAnsi="Courier New" w:hint="default"/>
      </w:rPr>
    </w:lvl>
    <w:lvl w:ilvl="2">
      <w:start w:val="1"/>
      <w:numFmt w:val="bullet"/>
      <w:lvlText w:val="o"/>
      <w:lvlJc w:val="left"/>
      <w:pPr>
        <w:tabs>
          <w:tab w:val="num" w:pos="2126"/>
        </w:tabs>
        <w:ind w:left="2126" w:hanging="708"/>
      </w:pPr>
      <w:rPr>
        <w:rFonts w:ascii="Courier New" w:hAnsi="Courier New" w:hint="default"/>
      </w:rPr>
    </w:lvl>
    <w:lvl w:ilvl="3">
      <w:start w:val="1"/>
      <w:numFmt w:val="bullet"/>
      <w:lvlText w:val=""/>
      <w:lvlJc w:val="left"/>
      <w:pPr>
        <w:tabs>
          <w:tab w:val="num" w:pos="2835"/>
        </w:tabs>
        <w:ind w:left="2835" w:hanging="709"/>
      </w:pPr>
      <w:rPr>
        <w:rFonts w:ascii="Symbol" w:hAnsi="Symbol" w:hint="default"/>
      </w:rPr>
    </w:lvl>
    <w:lvl w:ilvl="4">
      <w:start w:val="1"/>
      <w:numFmt w:val="bullet"/>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29B00C0"/>
    <w:multiLevelType w:val="hybridMultilevel"/>
    <w:tmpl w:val="70E69386"/>
    <w:lvl w:ilvl="0" w:tplc="AEFC6B8A">
      <w:start w:val="1"/>
      <w:numFmt w:val="lowerLetter"/>
      <w:lvlText w:val="(%1)"/>
      <w:lvlJc w:val="left"/>
      <w:pPr>
        <w:ind w:left="340" w:hanging="360"/>
      </w:pPr>
    </w:lvl>
    <w:lvl w:ilvl="1" w:tplc="0FCC511C">
      <w:start w:val="1"/>
      <w:numFmt w:val="lowerLetter"/>
      <w:lvlText w:val="%2."/>
      <w:lvlJc w:val="left"/>
      <w:pPr>
        <w:ind w:left="1060" w:hanging="360"/>
      </w:pPr>
    </w:lvl>
    <w:lvl w:ilvl="2" w:tplc="F15ABDB4">
      <w:start w:val="1"/>
      <w:numFmt w:val="lowerRoman"/>
      <w:lvlText w:val="%3."/>
      <w:lvlJc w:val="right"/>
      <w:pPr>
        <w:ind w:left="1780" w:hanging="180"/>
      </w:pPr>
    </w:lvl>
    <w:lvl w:ilvl="3" w:tplc="3C7A784E">
      <w:start w:val="1"/>
      <w:numFmt w:val="decimal"/>
      <w:lvlText w:val="%4."/>
      <w:lvlJc w:val="left"/>
      <w:pPr>
        <w:ind w:left="2500" w:hanging="360"/>
      </w:pPr>
    </w:lvl>
    <w:lvl w:ilvl="4" w:tplc="BB3C9D9C">
      <w:start w:val="1"/>
      <w:numFmt w:val="lowerLetter"/>
      <w:lvlText w:val="%5."/>
      <w:lvlJc w:val="left"/>
      <w:pPr>
        <w:ind w:left="3220" w:hanging="360"/>
      </w:pPr>
    </w:lvl>
    <w:lvl w:ilvl="5" w:tplc="0BB2231A">
      <w:start w:val="1"/>
      <w:numFmt w:val="lowerRoman"/>
      <w:lvlText w:val="%6."/>
      <w:lvlJc w:val="right"/>
      <w:pPr>
        <w:ind w:left="3940" w:hanging="180"/>
      </w:pPr>
    </w:lvl>
    <w:lvl w:ilvl="6" w:tplc="E53E16C4">
      <w:start w:val="1"/>
      <w:numFmt w:val="decimal"/>
      <w:lvlText w:val="%7."/>
      <w:lvlJc w:val="left"/>
      <w:pPr>
        <w:ind w:left="4660" w:hanging="360"/>
      </w:pPr>
    </w:lvl>
    <w:lvl w:ilvl="7" w:tplc="CF34796A">
      <w:start w:val="1"/>
      <w:numFmt w:val="lowerLetter"/>
      <w:lvlText w:val="%8."/>
      <w:lvlJc w:val="left"/>
      <w:pPr>
        <w:ind w:left="5380" w:hanging="360"/>
      </w:pPr>
    </w:lvl>
    <w:lvl w:ilvl="8" w:tplc="74CAFD40">
      <w:start w:val="1"/>
      <w:numFmt w:val="lowerRoman"/>
      <w:lvlText w:val="%9."/>
      <w:lvlJc w:val="right"/>
      <w:pPr>
        <w:ind w:left="6100" w:hanging="180"/>
      </w:pPr>
    </w:lvl>
  </w:abstractNum>
  <w:abstractNum w:abstractNumId="16" w15:restartNumberingAfterBreak="0">
    <w:nsid w:val="12CF3256"/>
    <w:multiLevelType w:val="hybridMultilevel"/>
    <w:tmpl w:val="8B70BF44"/>
    <w:lvl w:ilvl="0" w:tplc="9C20EA16">
      <w:start w:val="1"/>
      <w:numFmt w:val="decimal"/>
      <w:lvlText w:val="%1."/>
      <w:lvlJc w:val="left"/>
      <w:pPr>
        <w:ind w:left="360" w:hanging="360"/>
      </w:pPr>
    </w:lvl>
    <w:lvl w:ilvl="1" w:tplc="EA00AD84" w:tentative="1">
      <w:start w:val="1"/>
      <w:numFmt w:val="lowerLetter"/>
      <w:lvlText w:val="%2."/>
      <w:lvlJc w:val="left"/>
      <w:pPr>
        <w:ind w:left="1080" w:hanging="360"/>
      </w:pPr>
    </w:lvl>
    <w:lvl w:ilvl="2" w:tplc="20FA9712" w:tentative="1">
      <w:start w:val="1"/>
      <w:numFmt w:val="lowerRoman"/>
      <w:lvlText w:val="%3."/>
      <w:lvlJc w:val="right"/>
      <w:pPr>
        <w:ind w:left="1800" w:hanging="180"/>
      </w:pPr>
    </w:lvl>
    <w:lvl w:ilvl="3" w:tplc="1646D49E" w:tentative="1">
      <w:start w:val="1"/>
      <w:numFmt w:val="decimal"/>
      <w:lvlText w:val="%4."/>
      <w:lvlJc w:val="left"/>
      <w:pPr>
        <w:ind w:left="2520" w:hanging="360"/>
      </w:pPr>
    </w:lvl>
    <w:lvl w:ilvl="4" w:tplc="452C26DE" w:tentative="1">
      <w:start w:val="1"/>
      <w:numFmt w:val="lowerLetter"/>
      <w:lvlText w:val="%5."/>
      <w:lvlJc w:val="left"/>
      <w:pPr>
        <w:ind w:left="3240" w:hanging="360"/>
      </w:pPr>
    </w:lvl>
    <w:lvl w:ilvl="5" w:tplc="60DA213E" w:tentative="1">
      <w:start w:val="1"/>
      <w:numFmt w:val="lowerRoman"/>
      <w:lvlText w:val="%6."/>
      <w:lvlJc w:val="right"/>
      <w:pPr>
        <w:ind w:left="3960" w:hanging="180"/>
      </w:pPr>
    </w:lvl>
    <w:lvl w:ilvl="6" w:tplc="A4AA9CEE" w:tentative="1">
      <w:start w:val="1"/>
      <w:numFmt w:val="decimal"/>
      <w:lvlText w:val="%7."/>
      <w:lvlJc w:val="left"/>
      <w:pPr>
        <w:ind w:left="4680" w:hanging="360"/>
      </w:pPr>
    </w:lvl>
    <w:lvl w:ilvl="7" w:tplc="F118C780" w:tentative="1">
      <w:start w:val="1"/>
      <w:numFmt w:val="lowerLetter"/>
      <w:lvlText w:val="%8."/>
      <w:lvlJc w:val="left"/>
      <w:pPr>
        <w:ind w:left="5400" w:hanging="360"/>
      </w:pPr>
    </w:lvl>
    <w:lvl w:ilvl="8" w:tplc="15D87282" w:tentative="1">
      <w:start w:val="1"/>
      <w:numFmt w:val="lowerRoman"/>
      <w:lvlText w:val="%9."/>
      <w:lvlJc w:val="right"/>
      <w:pPr>
        <w:ind w:left="6120" w:hanging="180"/>
      </w:pPr>
    </w:lvl>
  </w:abstractNum>
  <w:abstractNum w:abstractNumId="17" w15:restartNumberingAfterBreak="0">
    <w:nsid w:val="14095105"/>
    <w:multiLevelType w:val="hybridMultilevel"/>
    <w:tmpl w:val="31667C7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8" w15:restartNumberingAfterBreak="0">
    <w:nsid w:val="150F24DE"/>
    <w:multiLevelType w:val="hybridMultilevel"/>
    <w:tmpl w:val="9D706B4C"/>
    <w:lvl w:ilvl="0" w:tplc="948C63CA">
      <w:start w:val="1"/>
      <w:numFmt w:val="decimal"/>
      <w:lvlText w:val="%1."/>
      <w:lvlJc w:val="left"/>
      <w:pPr>
        <w:ind w:left="720" w:hanging="360"/>
      </w:pPr>
      <w:rPr>
        <w:color w:val="auto"/>
      </w:rPr>
    </w:lvl>
    <w:lvl w:ilvl="1" w:tplc="F2B82382" w:tentative="1">
      <w:start w:val="1"/>
      <w:numFmt w:val="lowerLetter"/>
      <w:lvlText w:val="%2."/>
      <w:lvlJc w:val="left"/>
      <w:pPr>
        <w:ind w:left="1440" w:hanging="360"/>
      </w:pPr>
    </w:lvl>
    <w:lvl w:ilvl="2" w:tplc="A6E2AA52" w:tentative="1">
      <w:start w:val="1"/>
      <w:numFmt w:val="lowerRoman"/>
      <w:lvlText w:val="%3."/>
      <w:lvlJc w:val="right"/>
      <w:pPr>
        <w:ind w:left="2160" w:hanging="180"/>
      </w:pPr>
    </w:lvl>
    <w:lvl w:ilvl="3" w:tplc="8A764F46" w:tentative="1">
      <w:start w:val="1"/>
      <w:numFmt w:val="decimal"/>
      <w:lvlText w:val="%4."/>
      <w:lvlJc w:val="left"/>
      <w:pPr>
        <w:ind w:left="2880" w:hanging="360"/>
      </w:pPr>
    </w:lvl>
    <w:lvl w:ilvl="4" w:tplc="B09E3236" w:tentative="1">
      <w:start w:val="1"/>
      <w:numFmt w:val="lowerLetter"/>
      <w:lvlText w:val="%5."/>
      <w:lvlJc w:val="left"/>
      <w:pPr>
        <w:ind w:left="3600" w:hanging="360"/>
      </w:pPr>
    </w:lvl>
    <w:lvl w:ilvl="5" w:tplc="94003C1C" w:tentative="1">
      <w:start w:val="1"/>
      <w:numFmt w:val="lowerRoman"/>
      <w:lvlText w:val="%6."/>
      <w:lvlJc w:val="right"/>
      <w:pPr>
        <w:ind w:left="4320" w:hanging="180"/>
      </w:pPr>
    </w:lvl>
    <w:lvl w:ilvl="6" w:tplc="495CD74C" w:tentative="1">
      <w:start w:val="1"/>
      <w:numFmt w:val="decimal"/>
      <w:lvlText w:val="%7."/>
      <w:lvlJc w:val="left"/>
      <w:pPr>
        <w:ind w:left="5040" w:hanging="360"/>
      </w:pPr>
    </w:lvl>
    <w:lvl w:ilvl="7" w:tplc="17A0DF04" w:tentative="1">
      <w:start w:val="1"/>
      <w:numFmt w:val="lowerLetter"/>
      <w:lvlText w:val="%8."/>
      <w:lvlJc w:val="left"/>
      <w:pPr>
        <w:ind w:left="5760" w:hanging="360"/>
      </w:pPr>
    </w:lvl>
    <w:lvl w:ilvl="8" w:tplc="5140710C" w:tentative="1">
      <w:start w:val="1"/>
      <w:numFmt w:val="lowerRoman"/>
      <w:lvlText w:val="%9."/>
      <w:lvlJc w:val="right"/>
      <w:pPr>
        <w:ind w:left="6480" w:hanging="180"/>
      </w:pPr>
    </w:lvl>
  </w:abstractNum>
  <w:abstractNum w:abstractNumId="19" w15:restartNumberingAfterBreak="0">
    <w:nsid w:val="17D915AF"/>
    <w:multiLevelType w:val="singleLevel"/>
    <w:tmpl w:val="F8F2109A"/>
    <w:lvl w:ilvl="0">
      <w:start w:val="1"/>
      <w:numFmt w:val="upperLetter"/>
      <w:pStyle w:val="DocBackground"/>
      <w:lvlText w:val="%1."/>
      <w:lvlJc w:val="left"/>
      <w:pPr>
        <w:tabs>
          <w:tab w:val="num" w:pos="709"/>
        </w:tabs>
        <w:ind w:left="709" w:hanging="709"/>
      </w:pPr>
    </w:lvl>
  </w:abstractNum>
  <w:abstractNum w:abstractNumId="20"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A2B1D46"/>
    <w:multiLevelType w:val="hybridMultilevel"/>
    <w:tmpl w:val="714E1E9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2" w15:restartNumberingAfterBreak="0">
    <w:nsid w:val="1B6C2774"/>
    <w:multiLevelType w:val="hybridMultilevel"/>
    <w:tmpl w:val="20E8A71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3" w15:restartNumberingAfterBreak="0">
    <w:nsid w:val="1C587FD7"/>
    <w:multiLevelType w:val="multilevel"/>
    <w:tmpl w:val="57C6B7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4"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6"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27A10457"/>
    <w:multiLevelType w:val="singleLevel"/>
    <w:tmpl w:val="E9E0D1F8"/>
    <w:lvl w:ilvl="0">
      <w:start w:val="1"/>
      <w:numFmt w:val="decimal"/>
      <w:lvlText w:val="%1."/>
      <w:lvlJc w:val="left"/>
      <w:pPr>
        <w:tabs>
          <w:tab w:val="num" w:pos="709"/>
        </w:tabs>
        <w:ind w:left="709" w:hanging="709"/>
      </w:pPr>
      <w:rPr>
        <w:b w:val="0"/>
      </w:rPr>
    </w:lvl>
  </w:abstractNum>
  <w:abstractNum w:abstractNumId="28"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2CD402A7"/>
    <w:multiLevelType w:val="hybridMultilevel"/>
    <w:tmpl w:val="B70AA012"/>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30" w15:restartNumberingAfterBreak="0">
    <w:nsid w:val="2D2C374F"/>
    <w:multiLevelType w:val="hybridMultilevel"/>
    <w:tmpl w:val="2FC635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1" w15:restartNumberingAfterBreak="0">
    <w:nsid w:val="318D2612"/>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2" w15:restartNumberingAfterBreak="0">
    <w:nsid w:val="32082D44"/>
    <w:multiLevelType w:val="hybridMultilevel"/>
    <w:tmpl w:val="9CD6323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3" w15:restartNumberingAfterBreak="0">
    <w:nsid w:val="32D014B5"/>
    <w:multiLevelType w:val="hybridMultilevel"/>
    <w:tmpl w:val="7148364A"/>
    <w:lvl w:ilvl="0" w:tplc="0744FA2E">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BB53D8A"/>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7" w15:restartNumberingAfterBreak="0">
    <w:nsid w:val="3C8035D8"/>
    <w:multiLevelType w:val="hybridMultilevel"/>
    <w:tmpl w:val="472CB1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E493F37"/>
    <w:multiLevelType w:val="hybridMultilevel"/>
    <w:tmpl w:val="B9881062"/>
    <w:lvl w:ilvl="0" w:tplc="F8741CB6">
      <w:start w:val="1"/>
      <w:numFmt w:val="decimal"/>
      <w:lvlText w:val="%1."/>
      <w:lvlJc w:val="left"/>
      <w:pPr>
        <w:ind w:left="720" w:hanging="360"/>
      </w:pPr>
    </w:lvl>
    <w:lvl w:ilvl="1" w:tplc="D99A817C">
      <w:start w:val="1"/>
      <w:numFmt w:val="decimal"/>
      <w:lvlText w:val="%2."/>
      <w:lvlJc w:val="left"/>
      <w:pPr>
        <w:ind w:left="720" w:hanging="360"/>
      </w:pPr>
    </w:lvl>
    <w:lvl w:ilvl="2" w:tplc="122C700C">
      <w:start w:val="1"/>
      <w:numFmt w:val="decimal"/>
      <w:lvlText w:val="%3."/>
      <w:lvlJc w:val="left"/>
      <w:pPr>
        <w:ind w:left="720" w:hanging="360"/>
      </w:pPr>
    </w:lvl>
    <w:lvl w:ilvl="3" w:tplc="0630A6EE">
      <w:start w:val="1"/>
      <w:numFmt w:val="decimal"/>
      <w:lvlText w:val="%4."/>
      <w:lvlJc w:val="left"/>
      <w:pPr>
        <w:ind w:left="720" w:hanging="360"/>
      </w:pPr>
    </w:lvl>
    <w:lvl w:ilvl="4" w:tplc="79BA42C8">
      <w:start w:val="1"/>
      <w:numFmt w:val="decimal"/>
      <w:lvlText w:val="%5."/>
      <w:lvlJc w:val="left"/>
      <w:pPr>
        <w:ind w:left="720" w:hanging="360"/>
      </w:pPr>
    </w:lvl>
    <w:lvl w:ilvl="5" w:tplc="59D23614">
      <w:start w:val="1"/>
      <w:numFmt w:val="decimal"/>
      <w:lvlText w:val="%6."/>
      <w:lvlJc w:val="left"/>
      <w:pPr>
        <w:ind w:left="720" w:hanging="360"/>
      </w:pPr>
    </w:lvl>
    <w:lvl w:ilvl="6" w:tplc="2786993A">
      <w:start w:val="1"/>
      <w:numFmt w:val="decimal"/>
      <w:lvlText w:val="%7."/>
      <w:lvlJc w:val="left"/>
      <w:pPr>
        <w:ind w:left="720" w:hanging="360"/>
      </w:pPr>
    </w:lvl>
    <w:lvl w:ilvl="7" w:tplc="CA54B5EE">
      <w:start w:val="1"/>
      <w:numFmt w:val="decimal"/>
      <w:lvlText w:val="%8."/>
      <w:lvlJc w:val="left"/>
      <w:pPr>
        <w:ind w:left="720" w:hanging="360"/>
      </w:pPr>
    </w:lvl>
    <w:lvl w:ilvl="8" w:tplc="F4EED12A">
      <w:start w:val="1"/>
      <w:numFmt w:val="decimal"/>
      <w:lvlText w:val="%9."/>
      <w:lvlJc w:val="left"/>
      <w:pPr>
        <w:ind w:left="720" w:hanging="360"/>
      </w:pPr>
    </w:lvl>
  </w:abstractNum>
  <w:abstractNum w:abstractNumId="39" w15:restartNumberingAfterBreak="0">
    <w:nsid w:val="43640A00"/>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0" w15:restartNumberingAfterBreak="0">
    <w:nsid w:val="445D592C"/>
    <w:multiLevelType w:val="multilevel"/>
    <w:tmpl w:val="5624F76C"/>
    <w:numStyleLink w:val="GadensNumberedList"/>
  </w:abstractNum>
  <w:abstractNum w:abstractNumId="41" w15:restartNumberingAfterBreak="0">
    <w:nsid w:val="469C0630"/>
    <w:multiLevelType w:val="multilevel"/>
    <w:tmpl w:val="739A5D5E"/>
    <w:numStyleLink w:val="GadensBulletedList"/>
  </w:abstractNum>
  <w:abstractNum w:abstractNumId="42"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3" w15:restartNumberingAfterBreak="0">
    <w:nsid w:val="487C7780"/>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4" w15:restartNumberingAfterBreak="0">
    <w:nsid w:val="49B8497B"/>
    <w:multiLevelType w:val="hybridMultilevel"/>
    <w:tmpl w:val="53F2CE6E"/>
    <w:lvl w:ilvl="0" w:tplc="92486278">
      <w:start w:val="1"/>
      <w:numFmt w:val="lowerLetter"/>
      <w:lvlText w:val="(%1)"/>
      <w:lvlJc w:val="left"/>
      <w:pPr>
        <w:ind w:left="705" w:hanging="360"/>
      </w:pPr>
      <w:rPr>
        <w:rFonts w:hint="default"/>
      </w:rPr>
    </w:lvl>
    <w:lvl w:ilvl="1" w:tplc="190AD6FE" w:tentative="1">
      <w:start w:val="1"/>
      <w:numFmt w:val="lowerLetter"/>
      <w:lvlText w:val="%2."/>
      <w:lvlJc w:val="left"/>
      <w:pPr>
        <w:ind w:left="1425" w:hanging="360"/>
      </w:pPr>
    </w:lvl>
    <w:lvl w:ilvl="2" w:tplc="5968631C" w:tentative="1">
      <w:start w:val="1"/>
      <w:numFmt w:val="lowerRoman"/>
      <w:lvlText w:val="%3."/>
      <w:lvlJc w:val="right"/>
      <w:pPr>
        <w:ind w:left="2145" w:hanging="180"/>
      </w:pPr>
    </w:lvl>
    <w:lvl w:ilvl="3" w:tplc="C0504CBC" w:tentative="1">
      <w:start w:val="1"/>
      <w:numFmt w:val="decimal"/>
      <w:lvlText w:val="%4."/>
      <w:lvlJc w:val="left"/>
      <w:pPr>
        <w:ind w:left="2865" w:hanging="360"/>
      </w:pPr>
    </w:lvl>
    <w:lvl w:ilvl="4" w:tplc="2F1E000C" w:tentative="1">
      <w:start w:val="1"/>
      <w:numFmt w:val="lowerLetter"/>
      <w:lvlText w:val="%5."/>
      <w:lvlJc w:val="left"/>
      <w:pPr>
        <w:ind w:left="3585" w:hanging="360"/>
      </w:pPr>
    </w:lvl>
    <w:lvl w:ilvl="5" w:tplc="22B290F0" w:tentative="1">
      <w:start w:val="1"/>
      <w:numFmt w:val="lowerRoman"/>
      <w:lvlText w:val="%6."/>
      <w:lvlJc w:val="right"/>
      <w:pPr>
        <w:ind w:left="4305" w:hanging="180"/>
      </w:pPr>
    </w:lvl>
    <w:lvl w:ilvl="6" w:tplc="E7BCCBD4" w:tentative="1">
      <w:start w:val="1"/>
      <w:numFmt w:val="decimal"/>
      <w:lvlText w:val="%7."/>
      <w:lvlJc w:val="left"/>
      <w:pPr>
        <w:ind w:left="5025" w:hanging="360"/>
      </w:pPr>
    </w:lvl>
    <w:lvl w:ilvl="7" w:tplc="012C59AA" w:tentative="1">
      <w:start w:val="1"/>
      <w:numFmt w:val="lowerLetter"/>
      <w:lvlText w:val="%8."/>
      <w:lvlJc w:val="left"/>
      <w:pPr>
        <w:ind w:left="5745" w:hanging="360"/>
      </w:pPr>
    </w:lvl>
    <w:lvl w:ilvl="8" w:tplc="5C22D868" w:tentative="1">
      <w:start w:val="1"/>
      <w:numFmt w:val="lowerRoman"/>
      <w:lvlText w:val="%9."/>
      <w:lvlJc w:val="right"/>
      <w:pPr>
        <w:ind w:left="6465" w:hanging="180"/>
      </w:pPr>
    </w:lvl>
  </w:abstractNum>
  <w:abstractNum w:abstractNumId="45" w15:restartNumberingAfterBreak="0">
    <w:nsid w:val="4BAF3EC2"/>
    <w:multiLevelType w:val="hybridMultilevel"/>
    <w:tmpl w:val="D4FC6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FB358AA"/>
    <w:multiLevelType w:val="hybridMultilevel"/>
    <w:tmpl w:val="AF12E62A"/>
    <w:lvl w:ilvl="0" w:tplc="06122834">
      <w:start w:val="1"/>
      <w:numFmt w:val="lowerLetter"/>
      <w:lvlText w:val="(%1)"/>
      <w:lvlJc w:val="left"/>
      <w:pPr>
        <w:ind w:left="394" w:hanging="360"/>
      </w:pPr>
      <w:rPr>
        <w:rFonts w:hint="default"/>
        <w:b w:val="0"/>
        <w:color w:val="auto"/>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47"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48" w15:restartNumberingAfterBreak="0">
    <w:nsid w:val="547D00F9"/>
    <w:multiLevelType w:val="hybridMultilevel"/>
    <w:tmpl w:val="E834BA64"/>
    <w:lvl w:ilvl="0" w:tplc="91BED190">
      <w:start w:val="1"/>
      <w:numFmt w:val="bullet"/>
      <w:lvlText w:val=""/>
      <w:lvlJc w:val="left"/>
      <w:pPr>
        <w:tabs>
          <w:tab w:val="num" w:pos="1287"/>
        </w:tabs>
        <w:ind w:left="1287" w:hanging="360"/>
      </w:pPr>
      <w:rPr>
        <w:rFonts w:ascii="Symbol" w:hAnsi="Symbol" w:hint="default"/>
      </w:rPr>
    </w:lvl>
    <w:lvl w:ilvl="1" w:tplc="0204C4DA" w:tentative="1">
      <w:start w:val="1"/>
      <w:numFmt w:val="bullet"/>
      <w:lvlText w:val="o"/>
      <w:lvlJc w:val="left"/>
      <w:pPr>
        <w:tabs>
          <w:tab w:val="num" w:pos="1440"/>
        </w:tabs>
        <w:ind w:left="1440" w:hanging="360"/>
      </w:pPr>
      <w:rPr>
        <w:rFonts w:ascii="Courier New" w:hAnsi="Courier New" w:hint="default"/>
      </w:rPr>
    </w:lvl>
    <w:lvl w:ilvl="2" w:tplc="7EC0F67C" w:tentative="1">
      <w:start w:val="1"/>
      <w:numFmt w:val="bullet"/>
      <w:lvlText w:val=""/>
      <w:lvlJc w:val="left"/>
      <w:pPr>
        <w:tabs>
          <w:tab w:val="num" w:pos="2160"/>
        </w:tabs>
        <w:ind w:left="2160" w:hanging="360"/>
      </w:pPr>
      <w:rPr>
        <w:rFonts w:ascii="Wingdings" w:hAnsi="Wingdings" w:hint="default"/>
      </w:rPr>
    </w:lvl>
    <w:lvl w:ilvl="3" w:tplc="91C6BD58" w:tentative="1">
      <w:start w:val="1"/>
      <w:numFmt w:val="bullet"/>
      <w:lvlText w:val=""/>
      <w:lvlJc w:val="left"/>
      <w:pPr>
        <w:tabs>
          <w:tab w:val="num" w:pos="2880"/>
        </w:tabs>
        <w:ind w:left="2880" w:hanging="360"/>
      </w:pPr>
      <w:rPr>
        <w:rFonts w:ascii="Symbol" w:hAnsi="Symbol" w:hint="default"/>
      </w:rPr>
    </w:lvl>
    <w:lvl w:ilvl="4" w:tplc="855CB08A" w:tentative="1">
      <w:start w:val="1"/>
      <w:numFmt w:val="bullet"/>
      <w:lvlText w:val="o"/>
      <w:lvlJc w:val="left"/>
      <w:pPr>
        <w:tabs>
          <w:tab w:val="num" w:pos="3600"/>
        </w:tabs>
        <w:ind w:left="3600" w:hanging="360"/>
      </w:pPr>
      <w:rPr>
        <w:rFonts w:ascii="Courier New" w:hAnsi="Courier New" w:hint="default"/>
      </w:rPr>
    </w:lvl>
    <w:lvl w:ilvl="5" w:tplc="104A459A" w:tentative="1">
      <w:start w:val="1"/>
      <w:numFmt w:val="bullet"/>
      <w:lvlText w:val=""/>
      <w:lvlJc w:val="left"/>
      <w:pPr>
        <w:tabs>
          <w:tab w:val="num" w:pos="4320"/>
        </w:tabs>
        <w:ind w:left="4320" w:hanging="360"/>
      </w:pPr>
      <w:rPr>
        <w:rFonts w:ascii="Wingdings" w:hAnsi="Wingdings" w:hint="default"/>
      </w:rPr>
    </w:lvl>
    <w:lvl w:ilvl="6" w:tplc="75C0CE5A" w:tentative="1">
      <w:start w:val="1"/>
      <w:numFmt w:val="bullet"/>
      <w:lvlText w:val=""/>
      <w:lvlJc w:val="left"/>
      <w:pPr>
        <w:tabs>
          <w:tab w:val="num" w:pos="5040"/>
        </w:tabs>
        <w:ind w:left="5040" w:hanging="360"/>
      </w:pPr>
      <w:rPr>
        <w:rFonts w:ascii="Symbol" w:hAnsi="Symbol" w:hint="default"/>
      </w:rPr>
    </w:lvl>
    <w:lvl w:ilvl="7" w:tplc="F836EDC2" w:tentative="1">
      <w:start w:val="1"/>
      <w:numFmt w:val="bullet"/>
      <w:lvlText w:val="o"/>
      <w:lvlJc w:val="left"/>
      <w:pPr>
        <w:tabs>
          <w:tab w:val="num" w:pos="5760"/>
        </w:tabs>
        <w:ind w:left="5760" w:hanging="360"/>
      </w:pPr>
      <w:rPr>
        <w:rFonts w:ascii="Courier New" w:hAnsi="Courier New" w:hint="default"/>
      </w:rPr>
    </w:lvl>
    <w:lvl w:ilvl="8" w:tplc="AEEE6C38"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8E62860"/>
    <w:multiLevelType w:val="multilevel"/>
    <w:tmpl w:val="6212B9FC"/>
    <w:lvl w:ilvl="0">
      <w:start w:val="1"/>
      <w:numFmt w:val="decimal"/>
      <w:pStyle w:val="Para-L1"/>
      <w:lvlText w:val="%1."/>
      <w:lvlJc w:val="left"/>
      <w:pPr>
        <w:ind w:left="720" w:hanging="720"/>
      </w:pPr>
      <w:rPr>
        <w:rFonts w:hint="default"/>
        <w:b w:val="0"/>
      </w:rPr>
    </w:lvl>
    <w:lvl w:ilvl="1">
      <w:start w:val="1"/>
      <w:numFmt w:val="lowerLetter"/>
      <w:pStyle w:val="Para-L2"/>
      <w:lvlText w:val="(%2)"/>
      <w:lvlJc w:val="left"/>
      <w:pPr>
        <w:ind w:left="1440" w:hanging="720"/>
      </w:pPr>
      <w:rPr>
        <w:rFonts w:hint="default"/>
      </w:rPr>
    </w:lvl>
    <w:lvl w:ilvl="2">
      <w:start w:val="1"/>
      <w:numFmt w:val="lowerRoman"/>
      <w:pStyle w:val="Para-L3"/>
      <w:lvlText w:val="(%3)"/>
      <w:lvlJc w:val="left"/>
      <w:pPr>
        <w:ind w:left="2160" w:hanging="720"/>
      </w:pPr>
      <w:rPr>
        <w:rFonts w:hint="default"/>
      </w:rPr>
    </w:lvl>
    <w:lvl w:ilvl="3">
      <w:start w:val="1"/>
      <w:numFmt w:val="decimal"/>
      <w:pStyle w:val="Para-L4"/>
      <w:lvlText w:val="(%4)"/>
      <w:lvlJc w:val="left"/>
      <w:pPr>
        <w:tabs>
          <w:tab w:val="num" w:pos="2160"/>
        </w:tabs>
        <w:ind w:left="288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95601B1"/>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51" w15:restartNumberingAfterBreak="0">
    <w:nsid w:val="5F08036F"/>
    <w:multiLevelType w:val="hybridMultilevel"/>
    <w:tmpl w:val="D2D85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14722C3"/>
    <w:multiLevelType w:val="multilevel"/>
    <w:tmpl w:val="55B0D652"/>
    <w:lvl w:ilvl="0">
      <w:start w:val="1"/>
      <w:numFmt w:val="decimal"/>
      <w:lvlText w:val="%1."/>
      <w:lvlJc w:val="left"/>
      <w:pPr>
        <w:tabs>
          <w:tab w:val="num" w:pos="709"/>
        </w:tabs>
        <w:ind w:left="360" w:hanging="360"/>
      </w:pPr>
      <w:rPr>
        <w:rFonts w:hint="default"/>
      </w:rPr>
    </w:lvl>
    <w:lvl w:ilvl="1">
      <w:start w:val="1"/>
      <w:numFmt w:val="lowerLetter"/>
      <w:lvlText w:val="(%2)"/>
      <w:lvlJc w:val="left"/>
      <w:pPr>
        <w:tabs>
          <w:tab w:val="num" w:pos="1417"/>
        </w:tabs>
        <w:ind w:left="360" w:hanging="360"/>
      </w:pPr>
      <w:rPr>
        <w:rFonts w:hint="default"/>
      </w:rPr>
    </w:lvl>
    <w:lvl w:ilvl="2">
      <w:start w:val="1"/>
      <w:numFmt w:val="lowerRoman"/>
      <w:lvlText w:val="(%3)"/>
      <w:lvlJc w:val="left"/>
      <w:pPr>
        <w:tabs>
          <w:tab w:val="num" w:pos="2126"/>
        </w:tabs>
        <w:ind w:left="720" w:hanging="720"/>
      </w:pPr>
      <w:rPr>
        <w:rFonts w:hint="default"/>
      </w:rPr>
    </w:lvl>
    <w:lvl w:ilvl="3">
      <w:start w:val="1"/>
      <w:numFmt w:val="upperLetter"/>
      <w:lvlText w:val="(%4)"/>
      <w:lvlJc w:val="left"/>
      <w:pPr>
        <w:tabs>
          <w:tab w:val="num" w:pos="2835"/>
        </w:tabs>
        <w:ind w:left="720" w:hanging="720"/>
      </w:pPr>
      <w:rPr>
        <w:rFonts w:hint="default"/>
      </w:rPr>
    </w:lvl>
    <w:lvl w:ilvl="4">
      <w:start w:val="1"/>
      <w:numFmt w:val="upperRoman"/>
      <w:lvlText w:val="(%5)"/>
      <w:lvlJc w:val="left"/>
      <w:pPr>
        <w:tabs>
          <w:tab w:val="num" w:pos="3543"/>
        </w:tabs>
        <w:ind w:left="1080" w:hanging="1080"/>
      </w:pPr>
      <w:rPr>
        <w:rFonts w:hint="default"/>
      </w:rPr>
    </w:lvl>
    <w:lvl w:ilvl="5">
      <w:start w:val="1"/>
      <w:numFmt w:val="lowerLetter"/>
      <w:lvlText w:val="(%6)"/>
      <w:lvlJc w:val="left"/>
      <w:pPr>
        <w:tabs>
          <w:tab w:val="num" w:pos="4252"/>
        </w:tabs>
        <w:ind w:left="1080" w:hanging="1080"/>
      </w:pPr>
      <w:rPr>
        <w:rFonts w:hint="default"/>
      </w:rPr>
    </w:lvl>
    <w:lvl w:ilvl="6">
      <w:start w:val="1"/>
      <w:numFmt w:val="lowerRoman"/>
      <w:lvlText w:val="(%7)"/>
      <w:lvlJc w:val="left"/>
      <w:pPr>
        <w:tabs>
          <w:tab w:val="num" w:pos="4961"/>
        </w:tabs>
        <w:ind w:left="1440" w:hanging="1440"/>
      </w:pPr>
      <w:rPr>
        <w:rFonts w:hint="default"/>
      </w:rPr>
    </w:lvl>
    <w:lvl w:ilvl="7">
      <w:start w:val="1"/>
      <w:numFmt w:val="lowerLetter"/>
      <w:lvlText w:val="(%8)"/>
      <w:lvlJc w:val="left"/>
      <w:pPr>
        <w:tabs>
          <w:tab w:val="num" w:pos="5669"/>
        </w:tabs>
        <w:ind w:left="1440" w:hanging="1440"/>
      </w:pPr>
      <w:rPr>
        <w:rFonts w:hint="default"/>
      </w:rPr>
    </w:lvl>
    <w:lvl w:ilvl="8">
      <w:start w:val="1"/>
      <w:numFmt w:val="lowerRoman"/>
      <w:lvlText w:val="(%9)"/>
      <w:lvlJc w:val="left"/>
      <w:pPr>
        <w:tabs>
          <w:tab w:val="num" w:pos="6378"/>
        </w:tabs>
        <w:ind w:left="1800" w:hanging="1800"/>
      </w:pPr>
      <w:rPr>
        <w:rFonts w:hint="default"/>
      </w:rPr>
    </w:lvl>
  </w:abstractNum>
  <w:abstractNum w:abstractNumId="53" w15:restartNumberingAfterBreak="0">
    <w:nsid w:val="623E2604"/>
    <w:multiLevelType w:val="hybridMultilevel"/>
    <w:tmpl w:val="60A4E5A2"/>
    <w:lvl w:ilvl="0" w:tplc="1C6EF81A">
      <w:start w:val="1"/>
      <w:numFmt w:val="decimal"/>
      <w:lvlText w:val="%1."/>
      <w:lvlJc w:val="left"/>
      <w:pPr>
        <w:ind w:left="1020" w:hanging="360"/>
      </w:pPr>
    </w:lvl>
    <w:lvl w:ilvl="1" w:tplc="C1AEE6A8">
      <w:start w:val="1"/>
      <w:numFmt w:val="decimal"/>
      <w:lvlText w:val="%2."/>
      <w:lvlJc w:val="left"/>
      <w:pPr>
        <w:ind w:left="1020" w:hanging="360"/>
      </w:pPr>
    </w:lvl>
    <w:lvl w:ilvl="2" w:tplc="56464C8E">
      <w:start w:val="1"/>
      <w:numFmt w:val="decimal"/>
      <w:lvlText w:val="%3."/>
      <w:lvlJc w:val="left"/>
      <w:pPr>
        <w:ind w:left="1020" w:hanging="360"/>
      </w:pPr>
    </w:lvl>
    <w:lvl w:ilvl="3" w:tplc="62FCB1C2">
      <w:start w:val="1"/>
      <w:numFmt w:val="decimal"/>
      <w:lvlText w:val="%4."/>
      <w:lvlJc w:val="left"/>
      <w:pPr>
        <w:ind w:left="1020" w:hanging="360"/>
      </w:pPr>
    </w:lvl>
    <w:lvl w:ilvl="4" w:tplc="F7307D24">
      <w:start w:val="1"/>
      <w:numFmt w:val="decimal"/>
      <w:lvlText w:val="%5."/>
      <w:lvlJc w:val="left"/>
      <w:pPr>
        <w:ind w:left="1020" w:hanging="360"/>
      </w:pPr>
    </w:lvl>
    <w:lvl w:ilvl="5" w:tplc="6CD4A1D8">
      <w:start w:val="1"/>
      <w:numFmt w:val="decimal"/>
      <w:lvlText w:val="%6."/>
      <w:lvlJc w:val="left"/>
      <w:pPr>
        <w:ind w:left="1020" w:hanging="360"/>
      </w:pPr>
    </w:lvl>
    <w:lvl w:ilvl="6" w:tplc="8500C5F0">
      <w:start w:val="1"/>
      <w:numFmt w:val="decimal"/>
      <w:lvlText w:val="%7."/>
      <w:lvlJc w:val="left"/>
      <w:pPr>
        <w:ind w:left="1020" w:hanging="360"/>
      </w:pPr>
    </w:lvl>
    <w:lvl w:ilvl="7" w:tplc="274600BC">
      <w:start w:val="1"/>
      <w:numFmt w:val="decimal"/>
      <w:lvlText w:val="%8."/>
      <w:lvlJc w:val="left"/>
      <w:pPr>
        <w:ind w:left="1020" w:hanging="360"/>
      </w:pPr>
    </w:lvl>
    <w:lvl w:ilvl="8" w:tplc="827E808A">
      <w:start w:val="1"/>
      <w:numFmt w:val="decimal"/>
      <w:lvlText w:val="%9."/>
      <w:lvlJc w:val="left"/>
      <w:pPr>
        <w:ind w:left="1020" w:hanging="360"/>
      </w:pPr>
    </w:lvl>
  </w:abstractNum>
  <w:abstractNum w:abstractNumId="54" w15:restartNumberingAfterBreak="0">
    <w:nsid w:val="62871DE7"/>
    <w:multiLevelType w:val="hybridMultilevel"/>
    <w:tmpl w:val="F72A9454"/>
    <w:lvl w:ilvl="0" w:tplc="D3786454">
      <w:start w:val="1"/>
      <w:numFmt w:val="decimal"/>
      <w:pStyle w:val="Heading11"/>
      <w:lvlText w:val="%1"/>
      <w:lvlJc w:val="left"/>
      <w:pPr>
        <w:tabs>
          <w:tab w:val="num" w:pos="0"/>
        </w:tabs>
        <w:ind w:left="454" w:hanging="454"/>
      </w:pPr>
      <w:rPr>
        <w:rFonts w:hint="default"/>
      </w:rPr>
    </w:lvl>
    <w:lvl w:ilvl="1" w:tplc="0C090003">
      <w:start w:val="1"/>
      <w:numFmt w:val="bullet"/>
      <w:lvlText w:val=""/>
      <w:lvlJc w:val="left"/>
      <w:pPr>
        <w:tabs>
          <w:tab w:val="num" w:pos="2160"/>
        </w:tabs>
        <w:ind w:left="2160" w:hanging="360"/>
      </w:pPr>
      <w:rPr>
        <w:rFonts w:ascii="Symbol" w:hAnsi="Symbol" w:hint="default"/>
      </w:rPr>
    </w:lvl>
    <w:lvl w:ilvl="2" w:tplc="0C090005" w:tentative="1">
      <w:start w:val="1"/>
      <w:numFmt w:val="lowerRoman"/>
      <w:lvlText w:val="%3."/>
      <w:lvlJc w:val="right"/>
      <w:pPr>
        <w:ind w:left="2880" w:hanging="180"/>
      </w:pPr>
    </w:lvl>
    <w:lvl w:ilvl="3" w:tplc="0C090001" w:tentative="1">
      <w:start w:val="1"/>
      <w:numFmt w:val="decimal"/>
      <w:lvlText w:val="%4."/>
      <w:lvlJc w:val="left"/>
      <w:pPr>
        <w:ind w:left="3600" w:hanging="360"/>
      </w:pPr>
    </w:lvl>
    <w:lvl w:ilvl="4" w:tplc="0C090003" w:tentative="1">
      <w:start w:val="1"/>
      <w:numFmt w:val="lowerLetter"/>
      <w:lvlText w:val="%5."/>
      <w:lvlJc w:val="left"/>
      <w:pPr>
        <w:ind w:left="4320" w:hanging="360"/>
      </w:pPr>
    </w:lvl>
    <w:lvl w:ilvl="5" w:tplc="0C090005" w:tentative="1">
      <w:start w:val="1"/>
      <w:numFmt w:val="lowerRoman"/>
      <w:lvlText w:val="%6."/>
      <w:lvlJc w:val="right"/>
      <w:pPr>
        <w:ind w:left="5040" w:hanging="180"/>
      </w:pPr>
    </w:lvl>
    <w:lvl w:ilvl="6" w:tplc="0C090001" w:tentative="1">
      <w:start w:val="1"/>
      <w:numFmt w:val="decimal"/>
      <w:lvlText w:val="%7."/>
      <w:lvlJc w:val="left"/>
      <w:pPr>
        <w:ind w:left="5760" w:hanging="360"/>
      </w:pPr>
    </w:lvl>
    <w:lvl w:ilvl="7" w:tplc="0C090003" w:tentative="1">
      <w:start w:val="1"/>
      <w:numFmt w:val="lowerLetter"/>
      <w:lvlText w:val="%8."/>
      <w:lvlJc w:val="left"/>
      <w:pPr>
        <w:ind w:left="6480" w:hanging="360"/>
      </w:pPr>
    </w:lvl>
    <w:lvl w:ilvl="8" w:tplc="0C090005" w:tentative="1">
      <w:start w:val="1"/>
      <w:numFmt w:val="lowerRoman"/>
      <w:lvlText w:val="%9."/>
      <w:lvlJc w:val="right"/>
      <w:pPr>
        <w:ind w:left="7200" w:hanging="180"/>
      </w:pPr>
    </w:lvl>
  </w:abstractNum>
  <w:abstractNum w:abstractNumId="55" w15:restartNumberingAfterBreak="0">
    <w:nsid w:val="634D58B8"/>
    <w:multiLevelType w:val="multilevel"/>
    <w:tmpl w:val="5624F76C"/>
    <w:numStyleLink w:val="GadensNumberedList"/>
  </w:abstractNum>
  <w:abstractNum w:abstractNumId="56" w15:restartNumberingAfterBreak="0">
    <w:nsid w:val="64695DA1"/>
    <w:multiLevelType w:val="multilevel"/>
    <w:tmpl w:val="2294F3EA"/>
    <w:lvl w:ilvl="0">
      <w:start w:val="3"/>
      <w:numFmt w:val="none"/>
      <w:suff w:val="nothing"/>
      <w:lvlText w:val="%1"/>
      <w:lvlJc w:val="left"/>
      <w:pPr>
        <w:ind w:left="851" w:firstLine="0"/>
      </w:pPr>
      <w:rPr>
        <w:rFonts w:hint="default"/>
        <w:vanish w:val="0"/>
        <w:sz w:val="2"/>
      </w:rPr>
    </w:lvl>
    <w:lvl w:ilvl="1">
      <w:start w:val="12"/>
      <w:numFmt w:val="decimal"/>
      <w:lvlText w:val="%2"/>
      <w:lvlJc w:val="left"/>
      <w:pPr>
        <w:tabs>
          <w:tab w:val="num" w:pos="851"/>
        </w:tabs>
        <w:ind w:left="851" w:hanging="851"/>
      </w:pPr>
      <w:rPr>
        <w:rFonts w:hint="default"/>
        <w:i w:val="0"/>
      </w:rPr>
    </w:lvl>
    <w:lvl w:ilvl="2">
      <w:start w:val="1"/>
      <w:numFmt w:val="decimal"/>
      <w:isLgl/>
      <w:lvlText w:val="%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b w:val="0"/>
        <w:i w:val="0"/>
      </w:rPr>
    </w:lvl>
    <w:lvl w:ilvl="4">
      <w:start w:val="1"/>
      <w:numFmt w:val="lowerRoman"/>
      <w:lvlText w:val="(%5)"/>
      <w:lvlJc w:val="left"/>
      <w:pPr>
        <w:tabs>
          <w:tab w:val="num" w:pos="1985"/>
        </w:tabs>
        <w:ind w:left="1985" w:hanging="567"/>
      </w:pPr>
      <w:rPr>
        <w:rFonts w:ascii="Arial Narrow" w:hAnsi="Arial Narrow" w:hint="default"/>
        <w:b w:val="0"/>
        <w:i w:val="0"/>
        <w:sz w:val="20"/>
        <w:szCs w:val="20"/>
      </w:rPr>
    </w:lvl>
    <w:lvl w:ilvl="5">
      <w:start w:val="1"/>
      <w:numFmt w:val="upperLetter"/>
      <w:lvlText w:val="(%6)"/>
      <w:lvlJc w:val="left"/>
      <w:pPr>
        <w:tabs>
          <w:tab w:val="num" w:pos="2552"/>
        </w:tabs>
        <w:ind w:left="2552" w:hanging="567"/>
      </w:pPr>
      <w:rPr>
        <w:rFonts w:hint="default"/>
      </w:rPr>
    </w:lvl>
    <w:lvl w:ilvl="6">
      <w:start w:val="1"/>
      <w:numFmt w:val="decimal"/>
      <w:lvlText w:val="(%7)"/>
      <w:lvlJc w:val="left"/>
      <w:pPr>
        <w:tabs>
          <w:tab w:val="num" w:pos="3119"/>
        </w:tabs>
        <w:ind w:left="3119" w:hanging="567"/>
      </w:pPr>
      <w:rPr>
        <w:rFonts w:hint="default"/>
      </w:rPr>
    </w:lvl>
    <w:lvl w:ilvl="7">
      <w:start w:val="1"/>
      <w:numFmt w:val="bullet"/>
      <w:lvlText w:val=""/>
      <w:lvlJc w:val="left"/>
      <w:pPr>
        <w:tabs>
          <w:tab w:val="num" w:pos="3686"/>
        </w:tabs>
        <w:ind w:left="3686" w:hanging="567"/>
      </w:pPr>
      <w:rPr>
        <w:rFonts w:ascii="Symbol" w:hAnsi="Symbol" w:hint="default"/>
      </w:rPr>
    </w:lvl>
    <w:lvl w:ilvl="8">
      <w:start w:val="1"/>
      <w:numFmt w:val="none"/>
      <w:lvlText w:val=""/>
      <w:lvlJc w:val="left"/>
      <w:pPr>
        <w:tabs>
          <w:tab w:val="num" w:pos="4253"/>
        </w:tabs>
        <w:ind w:left="4253" w:hanging="567"/>
      </w:pPr>
      <w:rPr>
        <w:rFonts w:hint="default"/>
      </w:rPr>
    </w:lvl>
  </w:abstractNum>
  <w:abstractNum w:abstractNumId="57" w15:restartNumberingAfterBreak="0">
    <w:nsid w:val="650E1903"/>
    <w:multiLevelType w:val="hybridMultilevel"/>
    <w:tmpl w:val="60A4E734"/>
    <w:lvl w:ilvl="0" w:tplc="533800EE">
      <w:start w:val="1"/>
      <w:numFmt w:val="lowerLetter"/>
      <w:lvlText w:val="%1)"/>
      <w:lvlJc w:val="left"/>
      <w:pPr>
        <w:ind w:left="1060" w:hanging="360"/>
      </w:pPr>
    </w:lvl>
    <w:lvl w:ilvl="1" w:tplc="2C04168C">
      <w:start w:val="1"/>
      <w:numFmt w:val="lowerLetter"/>
      <w:lvlText w:val="%2)"/>
      <w:lvlJc w:val="left"/>
      <w:pPr>
        <w:ind w:left="1060" w:hanging="360"/>
      </w:pPr>
    </w:lvl>
    <w:lvl w:ilvl="2" w:tplc="4CBC1DC6">
      <w:start w:val="1"/>
      <w:numFmt w:val="lowerLetter"/>
      <w:lvlText w:val="%3)"/>
      <w:lvlJc w:val="left"/>
      <w:pPr>
        <w:ind w:left="1060" w:hanging="360"/>
      </w:pPr>
    </w:lvl>
    <w:lvl w:ilvl="3" w:tplc="84100424">
      <w:start w:val="1"/>
      <w:numFmt w:val="lowerLetter"/>
      <w:lvlText w:val="%4)"/>
      <w:lvlJc w:val="left"/>
      <w:pPr>
        <w:ind w:left="1060" w:hanging="360"/>
      </w:pPr>
    </w:lvl>
    <w:lvl w:ilvl="4" w:tplc="29C8490E">
      <w:start w:val="1"/>
      <w:numFmt w:val="lowerLetter"/>
      <w:lvlText w:val="%5)"/>
      <w:lvlJc w:val="left"/>
      <w:pPr>
        <w:ind w:left="1060" w:hanging="360"/>
      </w:pPr>
    </w:lvl>
    <w:lvl w:ilvl="5" w:tplc="FC723BC8">
      <w:start w:val="1"/>
      <w:numFmt w:val="lowerLetter"/>
      <w:lvlText w:val="%6)"/>
      <w:lvlJc w:val="left"/>
      <w:pPr>
        <w:ind w:left="1060" w:hanging="360"/>
      </w:pPr>
    </w:lvl>
    <w:lvl w:ilvl="6" w:tplc="DB6408A0">
      <w:start w:val="1"/>
      <w:numFmt w:val="lowerLetter"/>
      <w:lvlText w:val="%7)"/>
      <w:lvlJc w:val="left"/>
      <w:pPr>
        <w:ind w:left="1060" w:hanging="360"/>
      </w:pPr>
    </w:lvl>
    <w:lvl w:ilvl="7" w:tplc="48E0479A">
      <w:start w:val="1"/>
      <w:numFmt w:val="lowerLetter"/>
      <w:lvlText w:val="%8)"/>
      <w:lvlJc w:val="left"/>
      <w:pPr>
        <w:ind w:left="1060" w:hanging="360"/>
      </w:pPr>
    </w:lvl>
    <w:lvl w:ilvl="8" w:tplc="307A32FA">
      <w:start w:val="1"/>
      <w:numFmt w:val="lowerLetter"/>
      <w:lvlText w:val="%9)"/>
      <w:lvlJc w:val="left"/>
      <w:pPr>
        <w:ind w:left="1060" w:hanging="360"/>
      </w:pPr>
    </w:lvl>
  </w:abstractNum>
  <w:abstractNum w:abstractNumId="58" w15:restartNumberingAfterBreak="0">
    <w:nsid w:val="65677DDA"/>
    <w:multiLevelType w:val="hybridMultilevel"/>
    <w:tmpl w:val="C352C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5A96138"/>
    <w:multiLevelType w:val="hybridMultilevel"/>
    <w:tmpl w:val="D6DEB2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68803689"/>
    <w:multiLevelType w:val="hybridMultilevel"/>
    <w:tmpl w:val="20E8A712"/>
    <w:lvl w:ilvl="0" w:tplc="0C09000F">
      <w:start w:val="1"/>
      <w:numFmt w:val="decimal"/>
      <w:lvlText w:val="%1."/>
      <w:lvlJc w:val="left"/>
      <w:pPr>
        <w:ind w:left="394" w:hanging="360"/>
      </w:pPr>
    </w:lvl>
    <w:lvl w:ilvl="1" w:tplc="0C090019">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61" w15:restartNumberingAfterBreak="0">
    <w:nsid w:val="6951262D"/>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2" w15:restartNumberingAfterBreak="0">
    <w:nsid w:val="69650773"/>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3" w15:restartNumberingAfterBreak="0">
    <w:nsid w:val="6F241018"/>
    <w:multiLevelType w:val="hybridMultilevel"/>
    <w:tmpl w:val="333046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9E35A7F"/>
    <w:multiLevelType w:val="hybridMultilevel"/>
    <w:tmpl w:val="F522C0A0"/>
    <w:lvl w:ilvl="0" w:tplc="0744FA2E">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65" w15:restartNumberingAfterBreak="0">
    <w:nsid w:val="7B4722B5"/>
    <w:multiLevelType w:val="hybridMultilevel"/>
    <w:tmpl w:val="9D706B4C"/>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BDE3719"/>
    <w:multiLevelType w:val="hybridMultilevel"/>
    <w:tmpl w:val="F522C0A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7" w15:restartNumberingAfterBreak="0">
    <w:nsid w:val="7F9A064A"/>
    <w:multiLevelType w:val="hybridMultilevel"/>
    <w:tmpl w:val="E474FD4A"/>
    <w:lvl w:ilvl="0" w:tplc="527E26A2">
      <w:start w:val="1"/>
      <w:numFmt w:val="bullet"/>
      <w:pStyle w:val="Heading1TC"/>
      <w:lvlText w:val=""/>
      <w:lvlJc w:val="left"/>
      <w:pPr>
        <w:ind w:left="780" w:hanging="360"/>
      </w:pPr>
      <w:rPr>
        <w:rFonts w:ascii="Symbol" w:hAnsi="Symbol" w:hint="default"/>
      </w:rPr>
    </w:lvl>
    <w:lvl w:ilvl="1" w:tplc="5D9C961C" w:tentative="1">
      <w:start w:val="1"/>
      <w:numFmt w:val="bullet"/>
      <w:pStyle w:val="Heading2TC"/>
      <w:lvlText w:val="o"/>
      <w:lvlJc w:val="left"/>
      <w:pPr>
        <w:ind w:left="1500" w:hanging="360"/>
      </w:pPr>
      <w:rPr>
        <w:rFonts w:ascii="Courier New" w:hAnsi="Courier New" w:cs="Courier New" w:hint="default"/>
      </w:rPr>
    </w:lvl>
    <w:lvl w:ilvl="2" w:tplc="4CF83622" w:tentative="1">
      <w:start w:val="1"/>
      <w:numFmt w:val="bullet"/>
      <w:lvlText w:val=""/>
      <w:lvlJc w:val="left"/>
      <w:pPr>
        <w:ind w:left="2220" w:hanging="360"/>
      </w:pPr>
      <w:rPr>
        <w:rFonts w:ascii="Wingdings" w:hAnsi="Wingdings" w:hint="default"/>
      </w:rPr>
    </w:lvl>
    <w:lvl w:ilvl="3" w:tplc="10FA94B2" w:tentative="1">
      <w:start w:val="1"/>
      <w:numFmt w:val="bullet"/>
      <w:lvlText w:val=""/>
      <w:lvlJc w:val="left"/>
      <w:pPr>
        <w:ind w:left="2940" w:hanging="360"/>
      </w:pPr>
      <w:rPr>
        <w:rFonts w:ascii="Symbol" w:hAnsi="Symbol" w:hint="default"/>
      </w:rPr>
    </w:lvl>
    <w:lvl w:ilvl="4" w:tplc="00E6DE18" w:tentative="1">
      <w:start w:val="1"/>
      <w:numFmt w:val="bullet"/>
      <w:lvlText w:val="o"/>
      <w:lvlJc w:val="left"/>
      <w:pPr>
        <w:ind w:left="3660" w:hanging="360"/>
      </w:pPr>
      <w:rPr>
        <w:rFonts w:ascii="Courier New" w:hAnsi="Courier New" w:cs="Courier New" w:hint="default"/>
      </w:rPr>
    </w:lvl>
    <w:lvl w:ilvl="5" w:tplc="EECE0D2E" w:tentative="1">
      <w:start w:val="1"/>
      <w:numFmt w:val="bullet"/>
      <w:lvlText w:val=""/>
      <w:lvlJc w:val="left"/>
      <w:pPr>
        <w:ind w:left="4380" w:hanging="360"/>
      </w:pPr>
      <w:rPr>
        <w:rFonts w:ascii="Wingdings" w:hAnsi="Wingdings" w:hint="default"/>
      </w:rPr>
    </w:lvl>
    <w:lvl w:ilvl="6" w:tplc="069C0A02" w:tentative="1">
      <w:start w:val="1"/>
      <w:numFmt w:val="bullet"/>
      <w:lvlText w:val=""/>
      <w:lvlJc w:val="left"/>
      <w:pPr>
        <w:ind w:left="5100" w:hanging="360"/>
      </w:pPr>
      <w:rPr>
        <w:rFonts w:ascii="Symbol" w:hAnsi="Symbol" w:hint="default"/>
      </w:rPr>
    </w:lvl>
    <w:lvl w:ilvl="7" w:tplc="557495E4" w:tentative="1">
      <w:start w:val="1"/>
      <w:numFmt w:val="bullet"/>
      <w:lvlText w:val="o"/>
      <w:lvlJc w:val="left"/>
      <w:pPr>
        <w:ind w:left="5820" w:hanging="360"/>
      </w:pPr>
      <w:rPr>
        <w:rFonts w:ascii="Courier New" w:hAnsi="Courier New" w:cs="Courier New" w:hint="default"/>
      </w:rPr>
    </w:lvl>
    <w:lvl w:ilvl="8" w:tplc="DF02CD8A" w:tentative="1">
      <w:start w:val="1"/>
      <w:numFmt w:val="bullet"/>
      <w:lvlText w:val=""/>
      <w:lvlJc w:val="left"/>
      <w:pPr>
        <w:ind w:left="6540" w:hanging="360"/>
      </w:pPr>
      <w:rPr>
        <w:rFonts w:ascii="Wingdings" w:hAnsi="Wingdings" w:hint="default"/>
      </w:rPr>
    </w:lvl>
  </w:abstractNum>
  <w:num w:numId="1" w16cid:durableId="1695424306">
    <w:abstractNumId w:val="10"/>
  </w:num>
  <w:num w:numId="2" w16cid:durableId="1070232034">
    <w:abstractNumId w:val="10"/>
  </w:num>
  <w:num w:numId="3" w16cid:durableId="484856561">
    <w:abstractNumId w:val="10"/>
  </w:num>
  <w:num w:numId="4" w16cid:durableId="90514025">
    <w:abstractNumId w:val="10"/>
  </w:num>
  <w:num w:numId="5" w16cid:durableId="1662468272">
    <w:abstractNumId w:val="10"/>
  </w:num>
  <w:num w:numId="6" w16cid:durableId="1854413590">
    <w:abstractNumId w:val="9"/>
  </w:num>
  <w:num w:numId="7" w16cid:durableId="784153357">
    <w:abstractNumId w:val="9"/>
  </w:num>
  <w:num w:numId="8" w16cid:durableId="279840816">
    <w:abstractNumId w:val="7"/>
  </w:num>
  <w:num w:numId="9" w16cid:durableId="200940229">
    <w:abstractNumId w:val="6"/>
  </w:num>
  <w:num w:numId="10" w16cid:durableId="1295987935">
    <w:abstractNumId w:val="5"/>
  </w:num>
  <w:num w:numId="11" w16cid:durableId="1887714263">
    <w:abstractNumId w:val="4"/>
  </w:num>
  <w:num w:numId="12" w16cid:durableId="304356941">
    <w:abstractNumId w:val="8"/>
  </w:num>
  <w:num w:numId="13" w16cid:durableId="951789594">
    <w:abstractNumId w:val="3"/>
  </w:num>
  <w:num w:numId="14" w16cid:durableId="1688483290">
    <w:abstractNumId w:val="2"/>
  </w:num>
  <w:num w:numId="15" w16cid:durableId="919026250">
    <w:abstractNumId w:val="1"/>
  </w:num>
  <w:num w:numId="16" w16cid:durableId="732507396">
    <w:abstractNumId w:val="0"/>
  </w:num>
  <w:num w:numId="17" w16cid:durableId="1827866084">
    <w:abstractNumId w:val="47"/>
  </w:num>
  <w:num w:numId="18" w16cid:durableId="2019769147">
    <w:abstractNumId w:val="47"/>
  </w:num>
  <w:num w:numId="19" w16cid:durableId="1870946310">
    <w:abstractNumId w:val="47"/>
  </w:num>
  <w:num w:numId="20" w16cid:durableId="19941487">
    <w:abstractNumId w:val="47"/>
  </w:num>
  <w:num w:numId="21" w16cid:durableId="801575649">
    <w:abstractNumId w:val="47"/>
  </w:num>
  <w:num w:numId="22" w16cid:durableId="1782453719">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319428655">
    <w:abstractNumId w:val="27"/>
  </w:num>
  <w:num w:numId="24" w16cid:durableId="70584615">
    <w:abstractNumId w:val="42"/>
  </w:num>
  <w:num w:numId="25" w16cid:durableId="742604325">
    <w:abstractNumId w:val="52"/>
  </w:num>
  <w:num w:numId="26" w16cid:durableId="1386685655">
    <w:abstractNumId w:val="11"/>
    <w:lvlOverride w:ilvl="0">
      <w:lvl w:ilvl="0">
        <w:start w:val="1"/>
        <w:numFmt w:val="bullet"/>
        <w:lvlText w:val=""/>
        <w:legacy w:legacy="1" w:legacySpace="0" w:legacyIndent="567"/>
        <w:lvlJc w:val="left"/>
        <w:pPr>
          <w:ind w:left="567" w:hanging="567"/>
        </w:pPr>
        <w:rPr>
          <w:rFonts w:ascii="Symbol" w:hAnsi="Symbol" w:hint="default"/>
        </w:rPr>
      </w:lvl>
    </w:lvlOverride>
  </w:num>
  <w:num w:numId="27" w16cid:durableId="329061099">
    <w:abstractNumId w:val="37"/>
  </w:num>
  <w:num w:numId="28" w16cid:durableId="1454980917">
    <w:abstractNumId w:val="23"/>
  </w:num>
  <w:num w:numId="29" w16cid:durableId="299073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5578280">
    <w:abstractNumId w:val="9"/>
  </w:num>
  <w:num w:numId="31" w16cid:durableId="1237127154">
    <w:abstractNumId w:val="11"/>
    <w:lvlOverride w:ilvl="0">
      <w:lvl w:ilvl="0">
        <w:start w:val="1"/>
        <w:numFmt w:val="bullet"/>
        <w:lvlText w:val=""/>
        <w:legacy w:legacy="1" w:legacySpace="0" w:legacyIndent="284"/>
        <w:lvlJc w:val="left"/>
        <w:pPr>
          <w:ind w:left="284" w:hanging="284"/>
        </w:pPr>
        <w:rPr>
          <w:rFonts w:ascii="Symbol" w:hAnsi="Symbol" w:hint="default"/>
        </w:rPr>
      </w:lvl>
    </w:lvlOverride>
  </w:num>
  <w:num w:numId="32" w16cid:durableId="1691642422">
    <w:abstractNumId w:val="48"/>
  </w:num>
  <w:num w:numId="33" w16cid:durableId="1217740287">
    <w:abstractNumId w:val="28"/>
  </w:num>
  <w:num w:numId="34" w16cid:durableId="347291643">
    <w:abstractNumId w:val="25"/>
  </w:num>
  <w:num w:numId="35" w16cid:durableId="1960721858">
    <w:abstractNumId w:val="20"/>
  </w:num>
  <w:num w:numId="36" w16cid:durableId="682362191">
    <w:abstractNumId w:val="24"/>
  </w:num>
  <w:num w:numId="37" w16cid:durableId="929384995">
    <w:abstractNumId w:val="35"/>
  </w:num>
  <w:num w:numId="38" w16cid:durableId="74518478">
    <w:abstractNumId w:val="26"/>
  </w:num>
  <w:num w:numId="39" w16cid:durableId="1479302693">
    <w:abstractNumId w:val="14"/>
  </w:num>
  <w:num w:numId="40" w16cid:durableId="1473863048">
    <w:abstractNumId w:val="34"/>
  </w:num>
  <w:num w:numId="41" w16cid:durableId="263615681">
    <w:abstractNumId w:val="41"/>
    <w:lvlOverride w:ilvl="0">
      <w:lvl w:ilvl="0">
        <w:start w:val="1"/>
        <w:numFmt w:val="bullet"/>
        <w:lvlText w:val=""/>
        <w:lvlJc w:val="left"/>
        <w:pPr>
          <w:tabs>
            <w:tab w:val="num" w:pos="709"/>
          </w:tabs>
          <w:ind w:left="709" w:hanging="709"/>
        </w:pPr>
        <w:rPr>
          <w:rFonts w:ascii="Symbol" w:hAnsi="Symbol" w:hint="default"/>
        </w:rPr>
      </w:lvl>
    </w:lvlOverride>
  </w:num>
  <w:num w:numId="42" w16cid:durableId="785974655">
    <w:abstractNumId w:val="55"/>
  </w:num>
  <w:num w:numId="43" w16cid:durableId="1864592088">
    <w:abstractNumId w:val="40"/>
  </w:num>
  <w:num w:numId="44" w16cid:durableId="15331108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2388381">
    <w:abstractNumId w:val="63"/>
  </w:num>
  <w:num w:numId="46" w16cid:durableId="20105986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75987597">
    <w:abstractNumId w:val="41"/>
    <w:lvlOverride w:ilvl="0">
      <w:lvl w:ilvl="0">
        <w:start w:val="1"/>
        <w:numFmt w:val="bullet"/>
        <w:lvlText w:val=""/>
        <w:lvlJc w:val="left"/>
        <w:pPr>
          <w:tabs>
            <w:tab w:val="num" w:pos="709"/>
          </w:tabs>
          <w:ind w:left="709" w:hanging="709"/>
        </w:pPr>
        <w:rPr>
          <w:rFonts w:ascii="Symbol" w:hAnsi="Symbol" w:hint="default"/>
          <w:color w:val="auto"/>
        </w:rPr>
      </w:lvl>
    </w:lvlOverride>
  </w:num>
  <w:num w:numId="48" w16cid:durableId="464353754">
    <w:abstractNumId w:val="17"/>
  </w:num>
  <w:num w:numId="49" w16cid:durableId="1927108876">
    <w:abstractNumId w:val="13"/>
  </w:num>
  <w:num w:numId="50" w16cid:durableId="205920799">
    <w:abstractNumId w:val="29"/>
  </w:num>
  <w:num w:numId="51" w16cid:durableId="1079862927">
    <w:abstractNumId w:val="59"/>
  </w:num>
  <w:num w:numId="52" w16cid:durableId="1013844181">
    <w:abstractNumId w:val="22"/>
  </w:num>
  <w:num w:numId="53" w16cid:durableId="1007825066">
    <w:abstractNumId w:val="21"/>
  </w:num>
  <w:num w:numId="54" w16cid:durableId="1514681640">
    <w:abstractNumId w:val="46"/>
  </w:num>
  <w:num w:numId="55" w16cid:durableId="1164856111">
    <w:abstractNumId w:val="54"/>
  </w:num>
  <w:num w:numId="56" w16cid:durableId="1883057915">
    <w:abstractNumId w:val="56"/>
  </w:num>
  <w:num w:numId="57" w16cid:durableId="17664590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80544620">
    <w:abstractNumId w:val="60"/>
  </w:num>
  <w:num w:numId="59" w16cid:durableId="4144713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2472630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4389333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8144354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0135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2017112">
    <w:abstractNumId w:val="19"/>
  </w:num>
  <w:num w:numId="65" w16cid:durableId="18054670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575537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28717618">
    <w:abstractNumId w:val="40"/>
    <w:lvlOverride w:ilvl="0">
      <w:startOverride w:val="1"/>
      <w:lvl w:ilvl="0">
        <w:start w:val="1"/>
        <w:numFmt w:val="decimal"/>
        <w:pStyle w:val="Subheading"/>
        <w:lvlText w:val=""/>
        <w:lvlJc w:val="left"/>
      </w:lvl>
    </w:lvlOverride>
    <w:lvlOverride w:ilvl="1">
      <w:startOverride w:val="1"/>
      <w:lvl w:ilvl="1">
        <w:start w:val="1"/>
        <w:numFmt w:val="decimal"/>
        <w:pStyle w:val="ListNumber"/>
        <w:lvlText w:val="%2."/>
        <w:lvlJc w:val="left"/>
        <w:pPr>
          <w:tabs>
            <w:tab w:val="num" w:pos="709"/>
          </w:tabs>
          <w:ind w:left="709" w:hanging="709"/>
        </w:pPr>
        <w:rPr>
          <w:rFonts w:hint="default"/>
          <w:b/>
        </w:rPr>
      </w:lvl>
    </w:lvlOverride>
    <w:lvlOverride w:ilvl="2">
      <w:startOverride w:val="1"/>
      <w:lvl w:ilvl="2">
        <w:start w:val="1"/>
        <w:numFmt w:val="decimal"/>
        <w:pStyle w:val="ListNumber2"/>
        <w:lvlText w:val=""/>
        <w:lvlJc w:val="left"/>
      </w:lvl>
    </w:lvlOverride>
    <w:lvlOverride w:ilvl="3">
      <w:startOverride w:val="1"/>
      <w:lvl w:ilvl="3">
        <w:start w:val="1"/>
        <w:numFmt w:val="decimal"/>
        <w:pStyle w:val="ListNumber3"/>
        <w:lvlText w:val=""/>
        <w:lvlJc w:val="left"/>
      </w:lvl>
    </w:lvlOverride>
    <w:lvlOverride w:ilvl="4">
      <w:startOverride w:val="1"/>
      <w:lvl w:ilvl="4">
        <w:start w:val="1"/>
        <w:numFmt w:val="decimal"/>
        <w:pStyle w:val="ListNumber4"/>
        <w:lvlText w:val=""/>
        <w:lvlJc w:val="left"/>
      </w:lvl>
    </w:lvlOverride>
    <w:lvlOverride w:ilvl="5">
      <w:startOverride w:val="1"/>
      <w:lvl w:ilvl="5">
        <w:start w:val="1"/>
        <w:numFmt w:val="decimal"/>
        <w:pStyle w:val="ListNumber5"/>
        <w:lvlText w:val=""/>
        <w:lvlJc w:val="left"/>
      </w:lvl>
    </w:lvlOverride>
    <w:lvlOverride w:ilvl="6">
      <w:startOverride w:val="1"/>
      <w:lvl w:ilvl="6">
        <w:start w:val="1"/>
        <w:numFmt w:val="decimal"/>
        <w:lvlText w:val=""/>
        <w:lvlJc w:val="left"/>
      </w:lvl>
    </w:lvlOverride>
  </w:num>
  <w:num w:numId="68" w16cid:durableId="1371490192">
    <w:abstractNumId w:val="61"/>
  </w:num>
  <w:num w:numId="69" w16cid:durableId="959916865">
    <w:abstractNumId w:val="43"/>
  </w:num>
  <w:num w:numId="70" w16cid:durableId="518935249">
    <w:abstractNumId w:val="50"/>
  </w:num>
  <w:num w:numId="71" w16cid:durableId="833108322">
    <w:abstractNumId w:val="64"/>
  </w:num>
  <w:num w:numId="72" w16cid:durableId="1572151498">
    <w:abstractNumId w:val="39"/>
  </w:num>
  <w:num w:numId="73" w16cid:durableId="12210154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342918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35655417">
    <w:abstractNumId w:val="16"/>
  </w:num>
  <w:num w:numId="76" w16cid:durableId="605426326">
    <w:abstractNumId w:val="33"/>
  </w:num>
  <w:num w:numId="77" w16cid:durableId="1935817962">
    <w:abstractNumId w:val="12"/>
  </w:num>
  <w:num w:numId="78" w16cid:durableId="215314366">
    <w:abstractNumId w:val="49"/>
  </w:num>
  <w:num w:numId="79" w16cid:durableId="1039358162">
    <w:abstractNumId w:val="18"/>
  </w:num>
  <w:num w:numId="80" w16cid:durableId="1751850675">
    <w:abstractNumId w:val="44"/>
  </w:num>
  <w:num w:numId="81" w16cid:durableId="207032336">
    <w:abstractNumId w:val="18"/>
  </w:num>
  <w:num w:numId="82" w16cid:durableId="12189718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4567644">
    <w:abstractNumId w:val="65"/>
  </w:num>
  <w:num w:numId="84" w16cid:durableId="607931530">
    <w:abstractNumId w:val="67"/>
  </w:num>
  <w:num w:numId="85" w16cid:durableId="1065835995">
    <w:abstractNumId w:val="31"/>
  </w:num>
  <w:num w:numId="86" w16cid:durableId="1416247888">
    <w:abstractNumId w:val="9"/>
  </w:num>
  <w:num w:numId="87" w16cid:durableId="2028824571">
    <w:abstractNumId w:val="57"/>
  </w:num>
  <w:num w:numId="88" w16cid:durableId="1603803452">
    <w:abstractNumId w:val="9"/>
  </w:num>
  <w:num w:numId="89" w16cid:durableId="1759137083">
    <w:abstractNumId w:val="9"/>
  </w:num>
  <w:num w:numId="90" w16cid:durableId="1780568752">
    <w:abstractNumId w:val="9"/>
  </w:num>
  <w:num w:numId="91" w16cid:durableId="966081761">
    <w:abstractNumId w:val="45"/>
  </w:num>
  <w:num w:numId="92" w16cid:durableId="989020860">
    <w:abstractNumId w:val="58"/>
  </w:num>
  <w:num w:numId="93" w16cid:durableId="1757365316">
    <w:abstractNumId w:val="53"/>
  </w:num>
  <w:num w:numId="94" w16cid:durableId="1516917207">
    <w:abstractNumId w:val="38"/>
  </w:num>
  <w:num w:numId="95" w16cid:durableId="318995246">
    <w:abstractNumId w:val="36"/>
  </w:num>
  <w:num w:numId="96" w16cid:durableId="2061707381">
    <w:abstractNumId w:val="62"/>
  </w:num>
  <w:num w:numId="97" w16cid:durableId="602957355">
    <w:abstractNumId w:val="51"/>
  </w:num>
  <w:num w:numId="98" w16cid:durableId="2068256949">
    <w:abstractNumId w:val="10"/>
  </w:num>
  <w:num w:numId="99" w16cid:durableId="1320690170">
    <w:abstractNumId w:val="10"/>
  </w:num>
  <w:num w:numId="100" w16cid:durableId="402291505">
    <w:abstractNumId w:val="10"/>
  </w:num>
  <w:num w:numId="101" w16cid:durableId="1936011813">
    <w:abstractNumId w:val="10"/>
  </w:num>
  <w:num w:numId="102" w16cid:durableId="1900556173">
    <w:abstractNumId w:val="10"/>
  </w:num>
  <w:num w:numId="103" w16cid:durableId="1939631761">
    <w:abstractNumId w:val="10"/>
  </w:num>
  <w:num w:numId="104" w16cid:durableId="1241059368">
    <w:abstractNumId w:val="10"/>
  </w:num>
  <w:num w:numId="105" w16cid:durableId="553352517">
    <w:abstractNumId w:val="10"/>
  </w:num>
  <w:num w:numId="106" w16cid:durableId="766392746">
    <w:abstractNumId w:val="10"/>
  </w:num>
  <w:num w:numId="107" w16cid:durableId="62726397">
    <w:abstractNumId w:val="1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B9"/>
    <w:rsid w:val="00000647"/>
    <w:rsid w:val="00000A15"/>
    <w:rsid w:val="00000B9B"/>
    <w:rsid w:val="00002E29"/>
    <w:rsid w:val="00003628"/>
    <w:rsid w:val="000038DB"/>
    <w:rsid w:val="000041BF"/>
    <w:rsid w:val="00004630"/>
    <w:rsid w:val="00006A09"/>
    <w:rsid w:val="00010352"/>
    <w:rsid w:val="0001047F"/>
    <w:rsid w:val="00011382"/>
    <w:rsid w:val="00011A02"/>
    <w:rsid w:val="00011D06"/>
    <w:rsid w:val="000132FA"/>
    <w:rsid w:val="00013888"/>
    <w:rsid w:val="000139DE"/>
    <w:rsid w:val="00013AFF"/>
    <w:rsid w:val="00014AA8"/>
    <w:rsid w:val="000151BB"/>
    <w:rsid w:val="00015201"/>
    <w:rsid w:val="00016169"/>
    <w:rsid w:val="00017FC9"/>
    <w:rsid w:val="00020F4A"/>
    <w:rsid w:val="0002135F"/>
    <w:rsid w:val="000225E0"/>
    <w:rsid w:val="00023015"/>
    <w:rsid w:val="000233EA"/>
    <w:rsid w:val="00024C7B"/>
    <w:rsid w:val="00025E6E"/>
    <w:rsid w:val="00025F69"/>
    <w:rsid w:val="00026406"/>
    <w:rsid w:val="00026EBB"/>
    <w:rsid w:val="00030698"/>
    <w:rsid w:val="00031CAA"/>
    <w:rsid w:val="00032EBA"/>
    <w:rsid w:val="00033A86"/>
    <w:rsid w:val="00036276"/>
    <w:rsid w:val="00036CC5"/>
    <w:rsid w:val="00037642"/>
    <w:rsid w:val="00037F25"/>
    <w:rsid w:val="00040BDA"/>
    <w:rsid w:val="000432D1"/>
    <w:rsid w:val="000435D2"/>
    <w:rsid w:val="0004376A"/>
    <w:rsid w:val="00044481"/>
    <w:rsid w:val="00044E0C"/>
    <w:rsid w:val="00045088"/>
    <w:rsid w:val="00045733"/>
    <w:rsid w:val="00046C16"/>
    <w:rsid w:val="00046EEB"/>
    <w:rsid w:val="000470D5"/>
    <w:rsid w:val="000506D9"/>
    <w:rsid w:val="0005097A"/>
    <w:rsid w:val="000509F3"/>
    <w:rsid w:val="0005164D"/>
    <w:rsid w:val="00052D52"/>
    <w:rsid w:val="0005318A"/>
    <w:rsid w:val="00053F32"/>
    <w:rsid w:val="00053F91"/>
    <w:rsid w:val="000544AE"/>
    <w:rsid w:val="00055FFE"/>
    <w:rsid w:val="000576DB"/>
    <w:rsid w:val="000623F6"/>
    <w:rsid w:val="0006262B"/>
    <w:rsid w:val="00062793"/>
    <w:rsid w:val="00063C1C"/>
    <w:rsid w:val="000651D6"/>
    <w:rsid w:val="00065575"/>
    <w:rsid w:val="00065624"/>
    <w:rsid w:val="00065986"/>
    <w:rsid w:val="000660C9"/>
    <w:rsid w:val="000673EF"/>
    <w:rsid w:val="0007063D"/>
    <w:rsid w:val="000736A0"/>
    <w:rsid w:val="00074214"/>
    <w:rsid w:val="000744B0"/>
    <w:rsid w:val="0007480F"/>
    <w:rsid w:val="0008104F"/>
    <w:rsid w:val="000825C1"/>
    <w:rsid w:val="000826DE"/>
    <w:rsid w:val="00082A8C"/>
    <w:rsid w:val="00083BB1"/>
    <w:rsid w:val="00087184"/>
    <w:rsid w:val="00087E87"/>
    <w:rsid w:val="00090169"/>
    <w:rsid w:val="00093DCD"/>
    <w:rsid w:val="00094347"/>
    <w:rsid w:val="000945FD"/>
    <w:rsid w:val="000A00D5"/>
    <w:rsid w:val="000A0167"/>
    <w:rsid w:val="000A0A25"/>
    <w:rsid w:val="000A1E8A"/>
    <w:rsid w:val="000A3FED"/>
    <w:rsid w:val="000A71F6"/>
    <w:rsid w:val="000A7265"/>
    <w:rsid w:val="000B0D59"/>
    <w:rsid w:val="000B208A"/>
    <w:rsid w:val="000B2094"/>
    <w:rsid w:val="000B2155"/>
    <w:rsid w:val="000B3E4C"/>
    <w:rsid w:val="000B42BE"/>
    <w:rsid w:val="000B42EC"/>
    <w:rsid w:val="000B4579"/>
    <w:rsid w:val="000B5454"/>
    <w:rsid w:val="000B5DFC"/>
    <w:rsid w:val="000B615D"/>
    <w:rsid w:val="000B6320"/>
    <w:rsid w:val="000B6B6C"/>
    <w:rsid w:val="000B732F"/>
    <w:rsid w:val="000C04E2"/>
    <w:rsid w:val="000C11D7"/>
    <w:rsid w:val="000C24EF"/>
    <w:rsid w:val="000C264C"/>
    <w:rsid w:val="000C6D99"/>
    <w:rsid w:val="000D0D69"/>
    <w:rsid w:val="000D0E29"/>
    <w:rsid w:val="000D13F3"/>
    <w:rsid w:val="000D1D2C"/>
    <w:rsid w:val="000D47AB"/>
    <w:rsid w:val="000D53DD"/>
    <w:rsid w:val="000D6632"/>
    <w:rsid w:val="000D7375"/>
    <w:rsid w:val="000E006E"/>
    <w:rsid w:val="000E0822"/>
    <w:rsid w:val="000E0C8F"/>
    <w:rsid w:val="000E379C"/>
    <w:rsid w:val="000E4C33"/>
    <w:rsid w:val="000E5085"/>
    <w:rsid w:val="000E581A"/>
    <w:rsid w:val="000E5C1E"/>
    <w:rsid w:val="000E60F1"/>
    <w:rsid w:val="000E683C"/>
    <w:rsid w:val="000E6FCB"/>
    <w:rsid w:val="000F0CC9"/>
    <w:rsid w:val="000F1920"/>
    <w:rsid w:val="000F23B9"/>
    <w:rsid w:val="000F4515"/>
    <w:rsid w:val="000F4518"/>
    <w:rsid w:val="000F7680"/>
    <w:rsid w:val="000F7D68"/>
    <w:rsid w:val="000F7D6D"/>
    <w:rsid w:val="00100D70"/>
    <w:rsid w:val="00101CA8"/>
    <w:rsid w:val="00102821"/>
    <w:rsid w:val="00103C11"/>
    <w:rsid w:val="0010471F"/>
    <w:rsid w:val="001058C9"/>
    <w:rsid w:val="001063B8"/>
    <w:rsid w:val="00107D8E"/>
    <w:rsid w:val="00110CE4"/>
    <w:rsid w:val="0011117E"/>
    <w:rsid w:val="001135B1"/>
    <w:rsid w:val="00115965"/>
    <w:rsid w:val="00115AFB"/>
    <w:rsid w:val="0012037F"/>
    <w:rsid w:val="001203F3"/>
    <w:rsid w:val="00121003"/>
    <w:rsid w:val="001214FB"/>
    <w:rsid w:val="0012234D"/>
    <w:rsid w:val="001229D8"/>
    <w:rsid w:val="0012661A"/>
    <w:rsid w:val="0013236F"/>
    <w:rsid w:val="001326B1"/>
    <w:rsid w:val="001355D9"/>
    <w:rsid w:val="001356F7"/>
    <w:rsid w:val="00135C0F"/>
    <w:rsid w:val="001372A6"/>
    <w:rsid w:val="00141B1D"/>
    <w:rsid w:val="001435D7"/>
    <w:rsid w:val="001442AA"/>
    <w:rsid w:val="00144572"/>
    <w:rsid w:val="001449BF"/>
    <w:rsid w:val="00144A50"/>
    <w:rsid w:val="00144C8A"/>
    <w:rsid w:val="00144EEF"/>
    <w:rsid w:val="001456BF"/>
    <w:rsid w:val="00145C9C"/>
    <w:rsid w:val="00147143"/>
    <w:rsid w:val="0014747D"/>
    <w:rsid w:val="00147F56"/>
    <w:rsid w:val="00150208"/>
    <w:rsid w:val="001514C1"/>
    <w:rsid w:val="001514CD"/>
    <w:rsid w:val="001519E2"/>
    <w:rsid w:val="00151A12"/>
    <w:rsid w:val="00153D6E"/>
    <w:rsid w:val="00153E37"/>
    <w:rsid w:val="00154908"/>
    <w:rsid w:val="00155C01"/>
    <w:rsid w:val="001561A7"/>
    <w:rsid w:val="00156F19"/>
    <w:rsid w:val="001572E0"/>
    <w:rsid w:val="001600EF"/>
    <w:rsid w:val="00160C89"/>
    <w:rsid w:val="00161631"/>
    <w:rsid w:val="00162981"/>
    <w:rsid w:val="00163463"/>
    <w:rsid w:val="0016399E"/>
    <w:rsid w:val="00163A64"/>
    <w:rsid w:val="00163B99"/>
    <w:rsid w:val="00164025"/>
    <w:rsid w:val="00164C7E"/>
    <w:rsid w:val="00165781"/>
    <w:rsid w:val="00165FF7"/>
    <w:rsid w:val="00166236"/>
    <w:rsid w:val="0017256E"/>
    <w:rsid w:val="00172882"/>
    <w:rsid w:val="001741EB"/>
    <w:rsid w:val="0017429A"/>
    <w:rsid w:val="00175267"/>
    <w:rsid w:val="001754FA"/>
    <w:rsid w:val="001801BB"/>
    <w:rsid w:val="00182905"/>
    <w:rsid w:val="001844CB"/>
    <w:rsid w:val="00184F06"/>
    <w:rsid w:val="001858E6"/>
    <w:rsid w:val="001861DA"/>
    <w:rsid w:val="00190F48"/>
    <w:rsid w:val="001916C1"/>
    <w:rsid w:val="001924A8"/>
    <w:rsid w:val="00192F4E"/>
    <w:rsid w:val="00195357"/>
    <w:rsid w:val="0019651D"/>
    <w:rsid w:val="00197E5D"/>
    <w:rsid w:val="001A0E1B"/>
    <w:rsid w:val="001A109A"/>
    <w:rsid w:val="001A1FCC"/>
    <w:rsid w:val="001A239F"/>
    <w:rsid w:val="001A2E1E"/>
    <w:rsid w:val="001A3323"/>
    <w:rsid w:val="001A36B8"/>
    <w:rsid w:val="001A36BA"/>
    <w:rsid w:val="001A3EC4"/>
    <w:rsid w:val="001A3F07"/>
    <w:rsid w:val="001A4A1C"/>
    <w:rsid w:val="001A4ECB"/>
    <w:rsid w:val="001A4F76"/>
    <w:rsid w:val="001A622B"/>
    <w:rsid w:val="001A62AC"/>
    <w:rsid w:val="001A668B"/>
    <w:rsid w:val="001A7B7A"/>
    <w:rsid w:val="001B09FC"/>
    <w:rsid w:val="001B12B0"/>
    <w:rsid w:val="001B1607"/>
    <w:rsid w:val="001B1620"/>
    <w:rsid w:val="001B49B0"/>
    <w:rsid w:val="001B582E"/>
    <w:rsid w:val="001B70A2"/>
    <w:rsid w:val="001C1E28"/>
    <w:rsid w:val="001C553E"/>
    <w:rsid w:val="001C65EA"/>
    <w:rsid w:val="001C6FF6"/>
    <w:rsid w:val="001C792D"/>
    <w:rsid w:val="001C7D46"/>
    <w:rsid w:val="001D1752"/>
    <w:rsid w:val="001D1A21"/>
    <w:rsid w:val="001D223A"/>
    <w:rsid w:val="001D34FD"/>
    <w:rsid w:val="001D383F"/>
    <w:rsid w:val="001D39D9"/>
    <w:rsid w:val="001D477D"/>
    <w:rsid w:val="001D4992"/>
    <w:rsid w:val="001D4B24"/>
    <w:rsid w:val="001D540E"/>
    <w:rsid w:val="001D5B39"/>
    <w:rsid w:val="001D5C5A"/>
    <w:rsid w:val="001D64DA"/>
    <w:rsid w:val="001D7E3E"/>
    <w:rsid w:val="001E10AA"/>
    <w:rsid w:val="001E13A8"/>
    <w:rsid w:val="001E19D6"/>
    <w:rsid w:val="001E5403"/>
    <w:rsid w:val="001E63DA"/>
    <w:rsid w:val="001E792E"/>
    <w:rsid w:val="001E7A2F"/>
    <w:rsid w:val="001E7B5D"/>
    <w:rsid w:val="001E7D51"/>
    <w:rsid w:val="001F005E"/>
    <w:rsid w:val="001F09A9"/>
    <w:rsid w:val="001F1A53"/>
    <w:rsid w:val="001F2701"/>
    <w:rsid w:val="001F2F39"/>
    <w:rsid w:val="001F3419"/>
    <w:rsid w:val="001F3856"/>
    <w:rsid w:val="001F5B23"/>
    <w:rsid w:val="001F6010"/>
    <w:rsid w:val="001F6FA0"/>
    <w:rsid w:val="001F77E6"/>
    <w:rsid w:val="00200FCB"/>
    <w:rsid w:val="0020212B"/>
    <w:rsid w:val="00203C4D"/>
    <w:rsid w:val="00204BCC"/>
    <w:rsid w:val="00206C34"/>
    <w:rsid w:val="00207C95"/>
    <w:rsid w:val="00211876"/>
    <w:rsid w:val="00212075"/>
    <w:rsid w:val="00212916"/>
    <w:rsid w:val="0021297E"/>
    <w:rsid w:val="00213212"/>
    <w:rsid w:val="00214909"/>
    <w:rsid w:val="002152CB"/>
    <w:rsid w:val="00215F56"/>
    <w:rsid w:val="0021682A"/>
    <w:rsid w:val="00220E4B"/>
    <w:rsid w:val="00221074"/>
    <w:rsid w:val="00221216"/>
    <w:rsid w:val="002218EC"/>
    <w:rsid w:val="00222804"/>
    <w:rsid w:val="00222877"/>
    <w:rsid w:val="002238C2"/>
    <w:rsid w:val="002238D2"/>
    <w:rsid w:val="002241DC"/>
    <w:rsid w:val="00227521"/>
    <w:rsid w:val="00227998"/>
    <w:rsid w:val="00227A19"/>
    <w:rsid w:val="0023016C"/>
    <w:rsid w:val="00230F9A"/>
    <w:rsid w:val="00231724"/>
    <w:rsid w:val="002318BA"/>
    <w:rsid w:val="00232F29"/>
    <w:rsid w:val="0023308E"/>
    <w:rsid w:val="00234A6E"/>
    <w:rsid w:val="00236196"/>
    <w:rsid w:val="00237B1A"/>
    <w:rsid w:val="00237E32"/>
    <w:rsid w:val="0024275D"/>
    <w:rsid w:val="00242F74"/>
    <w:rsid w:val="00245369"/>
    <w:rsid w:val="00245A47"/>
    <w:rsid w:val="00246822"/>
    <w:rsid w:val="00246A28"/>
    <w:rsid w:val="00246D1E"/>
    <w:rsid w:val="0024729A"/>
    <w:rsid w:val="002478C6"/>
    <w:rsid w:val="00247DB8"/>
    <w:rsid w:val="00250538"/>
    <w:rsid w:val="0025090A"/>
    <w:rsid w:val="00250AC8"/>
    <w:rsid w:val="002511F7"/>
    <w:rsid w:val="0025198B"/>
    <w:rsid w:val="00251D3E"/>
    <w:rsid w:val="002548C6"/>
    <w:rsid w:val="00254D6A"/>
    <w:rsid w:val="00255F58"/>
    <w:rsid w:val="0025667C"/>
    <w:rsid w:val="00256917"/>
    <w:rsid w:val="00256D08"/>
    <w:rsid w:val="002600FC"/>
    <w:rsid w:val="0026046D"/>
    <w:rsid w:val="0026154A"/>
    <w:rsid w:val="0026252E"/>
    <w:rsid w:val="00263C91"/>
    <w:rsid w:val="002645F7"/>
    <w:rsid w:val="002654D2"/>
    <w:rsid w:val="0026590A"/>
    <w:rsid w:val="00271261"/>
    <w:rsid w:val="0027264F"/>
    <w:rsid w:val="0027367F"/>
    <w:rsid w:val="00273D28"/>
    <w:rsid w:val="00275752"/>
    <w:rsid w:val="002759E2"/>
    <w:rsid w:val="00275CE0"/>
    <w:rsid w:val="00277A0F"/>
    <w:rsid w:val="0028013C"/>
    <w:rsid w:val="002818A4"/>
    <w:rsid w:val="00283554"/>
    <w:rsid w:val="00283685"/>
    <w:rsid w:val="00283B4C"/>
    <w:rsid w:val="00284245"/>
    <w:rsid w:val="002849AF"/>
    <w:rsid w:val="0028793F"/>
    <w:rsid w:val="00290068"/>
    <w:rsid w:val="0029016E"/>
    <w:rsid w:val="002938CD"/>
    <w:rsid w:val="00293A69"/>
    <w:rsid w:val="00293C8D"/>
    <w:rsid w:val="0029447A"/>
    <w:rsid w:val="002A068B"/>
    <w:rsid w:val="002A1308"/>
    <w:rsid w:val="002A1514"/>
    <w:rsid w:val="002A15FF"/>
    <w:rsid w:val="002A57BC"/>
    <w:rsid w:val="002A5B23"/>
    <w:rsid w:val="002A5F26"/>
    <w:rsid w:val="002A6A10"/>
    <w:rsid w:val="002A6B18"/>
    <w:rsid w:val="002A7995"/>
    <w:rsid w:val="002B1258"/>
    <w:rsid w:val="002B1E77"/>
    <w:rsid w:val="002B2344"/>
    <w:rsid w:val="002B3B32"/>
    <w:rsid w:val="002B54E5"/>
    <w:rsid w:val="002B5A3E"/>
    <w:rsid w:val="002B60CD"/>
    <w:rsid w:val="002B6639"/>
    <w:rsid w:val="002B6FDC"/>
    <w:rsid w:val="002B799C"/>
    <w:rsid w:val="002B7B77"/>
    <w:rsid w:val="002B7FC6"/>
    <w:rsid w:val="002C128D"/>
    <w:rsid w:val="002C21D2"/>
    <w:rsid w:val="002C3403"/>
    <w:rsid w:val="002C41FF"/>
    <w:rsid w:val="002C56A3"/>
    <w:rsid w:val="002C636D"/>
    <w:rsid w:val="002C77D0"/>
    <w:rsid w:val="002D0DDD"/>
    <w:rsid w:val="002D17CB"/>
    <w:rsid w:val="002D1ECC"/>
    <w:rsid w:val="002D46BA"/>
    <w:rsid w:val="002D5DE5"/>
    <w:rsid w:val="002D5ED5"/>
    <w:rsid w:val="002D6E9F"/>
    <w:rsid w:val="002D76A3"/>
    <w:rsid w:val="002E02E4"/>
    <w:rsid w:val="002E22B2"/>
    <w:rsid w:val="002E386B"/>
    <w:rsid w:val="002E3A7D"/>
    <w:rsid w:val="002E60FA"/>
    <w:rsid w:val="002E6A98"/>
    <w:rsid w:val="002E6FF1"/>
    <w:rsid w:val="002E7034"/>
    <w:rsid w:val="002E7A00"/>
    <w:rsid w:val="002F16F4"/>
    <w:rsid w:val="002F1C52"/>
    <w:rsid w:val="002F1C6F"/>
    <w:rsid w:val="002F22B0"/>
    <w:rsid w:val="002F5F34"/>
    <w:rsid w:val="002F5F49"/>
    <w:rsid w:val="003004C7"/>
    <w:rsid w:val="00300F9C"/>
    <w:rsid w:val="003010C3"/>
    <w:rsid w:val="00301881"/>
    <w:rsid w:val="00301CB3"/>
    <w:rsid w:val="00301DA0"/>
    <w:rsid w:val="0030289B"/>
    <w:rsid w:val="00303689"/>
    <w:rsid w:val="00306D55"/>
    <w:rsid w:val="00310EC8"/>
    <w:rsid w:val="0031137D"/>
    <w:rsid w:val="00311898"/>
    <w:rsid w:val="0031337A"/>
    <w:rsid w:val="00313408"/>
    <w:rsid w:val="00313E56"/>
    <w:rsid w:val="00314D17"/>
    <w:rsid w:val="00314F5B"/>
    <w:rsid w:val="00315B7A"/>
    <w:rsid w:val="00320F6F"/>
    <w:rsid w:val="003214AA"/>
    <w:rsid w:val="00321EB1"/>
    <w:rsid w:val="0032542A"/>
    <w:rsid w:val="003263FF"/>
    <w:rsid w:val="00326F40"/>
    <w:rsid w:val="00330323"/>
    <w:rsid w:val="00332A6B"/>
    <w:rsid w:val="003338D7"/>
    <w:rsid w:val="00333A47"/>
    <w:rsid w:val="00334ECE"/>
    <w:rsid w:val="003368C0"/>
    <w:rsid w:val="0034003B"/>
    <w:rsid w:val="00341C78"/>
    <w:rsid w:val="00341F20"/>
    <w:rsid w:val="003428FC"/>
    <w:rsid w:val="00343198"/>
    <w:rsid w:val="0034332F"/>
    <w:rsid w:val="00343820"/>
    <w:rsid w:val="00344922"/>
    <w:rsid w:val="00344F93"/>
    <w:rsid w:val="003461F9"/>
    <w:rsid w:val="003462F3"/>
    <w:rsid w:val="00346E97"/>
    <w:rsid w:val="003513E5"/>
    <w:rsid w:val="00351803"/>
    <w:rsid w:val="0035210C"/>
    <w:rsid w:val="00354DBF"/>
    <w:rsid w:val="00356709"/>
    <w:rsid w:val="003567EB"/>
    <w:rsid w:val="0035753C"/>
    <w:rsid w:val="00360FCB"/>
    <w:rsid w:val="003613A3"/>
    <w:rsid w:val="003625AC"/>
    <w:rsid w:val="00362885"/>
    <w:rsid w:val="00364EA5"/>
    <w:rsid w:val="0036612A"/>
    <w:rsid w:val="00366B30"/>
    <w:rsid w:val="00367849"/>
    <w:rsid w:val="00367C47"/>
    <w:rsid w:val="00370111"/>
    <w:rsid w:val="00370185"/>
    <w:rsid w:val="00372030"/>
    <w:rsid w:val="0037246E"/>
    <w:rsid w:val="00373490"/>
    <w:rsid w:val="00373706"/>
    <w:rsid w:val="00374007"/>
    <w:rsid w:val="00375F66"/>
    <w:rsid w:val="00376A1B"/>
    <w:rsid w:val="0037762A"/>
    <w:rsid w:val="00377F41"/>
    <w:rsid w:val="0038087F"/>
    <w:rsid w:val="00381641"/>
    <w:rsid w:val="00381825"/>
    <w:rsid w:val="00383653"/>
    <w:rsid w:val="003839DE"/>
    <w:rsid w:val="0038554F"/>
    <w:rsid w:val="00386103"/>
    <w:rsid w:val="00386B32"/>
    <w:rsid w:val="003872F4"/>
    <w:rsid w:val="003879CE"/>
    <w:rsid w:val="00387AC2"/>
    <w:rsid w:val="00390E01"/>
    <w:rsid w:val="0039192F"/>
    <w:rsid w:val="003933B4"/>
    <w:rsid w:val="003940D2"/>
    <w:rsid w:val="00394F46"/>
    <w:rsid w:val="0039526E"/>
    <w:rsid w:val="003953FC"/>
    <w:rsid w:val="00395BC2"/>
    <w:rsid w:val="0039681D"/>
    <w:rsid w:val="00396EDE"/>
    <w:rsid w:val="003A2C98"/>
    <w:rsid w:val="003A3F61"/>
    <w:rsid w:val="003A46C8"/>
    <w:rsid w:val="003A5FEE"/>
    <w:rsid w:val="003A7AD1"/>
    <w:rsid w:val="003B19EA"/>
    <w:rsid w:val="003B435D"/>
    <w:rsid w:val="003B5002"/>
    <w:rsid w:val="003B571F"/>
    <w:rsid w:val="003B5F26"/>
    <w:rsid w:val="003B602A"/>
    <w:rsid w:val="003B62FA"/>
    <w:rsid w:val="003B6B35"/>
    <w:rsid w:val="003B6E14"/>
    <w:rsid w:val="003C0592"/>
    <w:rsid w:val="003C3718"/>
    <w:rsid w:val="003C4399"/>
    <w:rsid w:val="003D0E64"/>
    <w:rsid w:val="003D53D7"/>
    <w:rsid w:val="003D53ED"/>
    <w:rsid w:val="003D575C"/>
    <w:rsid w:val="003D5FD6"/>
    <w:rsid w:val="003E0601"/>
    <w:rsid w:val="003E129A"/>
    <w:rsid w:val="003E18AA"/>
    <w:rsid w:val="003E1A60"/>
    <w:rsid w:val="003E2910"/>
    <w:rsid w:val="003E3430"/>
    <w:rsid w:val="003E434D"/>
    <w:rsid w:val="003E4839"/>
    <w:rsid w:val="003E57C5"/>
    <w:rsid w:val="003E5EA0"/>
    <w:rsid w:val="003E6368"/>
    <w:rsid w:val="003E7B14"/>
    <w:rsid w:val="003F07B8"/>
    <w:rsid w:val="003F1BBB"/>
    <w:rsid w:val="003F1BBC"/>
    <w:rsid w:val="003F242D"/>
    <w:rsid w:val="003F6A3A"/>
    <w:rsid w:val="003F6BCD"/>
    <w:rsid w:val="003F7222"/>
    <w:rsid w:val="003F7C07"/>
    <w:rsid w:val="0040027E"/>
    <w:rsid w:val="00401034"/>
    <w:rsid w:val="004021AD"/>
    <w:rsid w:val="00405BE2"/>
    <w:rsid w:val="00405BF8"/>
    <w:rsid w:val="00406AD9"/>
    <w:rsid w:val="00406B9A"/>
    <w:rsid w:val="00407AD4"/>
    <w:rsid w:val="00407D3B"/>
    <w:rsid w:val="00411597"/>
    <w:rsid w:val="00412786"/>
    <w:rsid w:val="00412B0A"/>
    <w:rsid w:val="0041412C"/>
    <w:rsid w:val="0042059E"/>
    <w:rsid w:val="00420CEF"/>
    <w:rsid w:val="004216CA"/>
    <w:rsid w:val="004232EA"/>
    <w:rsid w:val="004233C1"/>
    <w:rsid w:val="00423826"/>
    <w:rsid w:val="00425F62"/>
    <w:rsid w:val="00426434"/>
    <w:rsid w:val="0042657B"/>
    <w:rsid w:val="00426973"/>
    <w:rsid w:val="00431783"/>
    <w:rsid w:val="00431C0B"/>
    <w:rsid w:val="00431FE5"/>
    <w:rsid w:val="004344AC"/>
    <w:rsid w:val="00435492"/>
    <w:rsid w:val="00437AB7"/>
    <w:rsid w:val="004415D6"/>
    <w:rsid w:val="004419F3"/>
    <w:rsid w:val="004425F2"/>
    <w:rsid w:val="004425F4"/>
    <w:rsid w:val="00443534"/>
    <w:rsid w:val="0044456A"/>
    <w:rsid w:val="004447F1"/>
    <w:rsid w:val="00444EEC"/>
    <w:rsid w:val="0044546B"/>
    <w:rsid w:val="00451D81"/>
    <w:rsid w:val="00451E45"/>
    <w:rsid w:val="00452C37"/>
    <w:rsid w:val="004556E5"/>
    <w:rsid w:val="0045670F"/>
    <w:rsid w:val="004577B0"/>
    <w:rsid w:val="004601CC"/>
    <w:rsid w:val="004601EE"/>
    <w:rsid w:val="00463673"/>
    <w:rsid w:val="00463875"/>
    <w:rsid w:val="00463C66"/>
    <w:rsid w:val="00465B24"/>
    <w:rsid w:val="00471EE3"/>
    <w:rsid w:val="004726C1"/>
    <w:rsid w:val="00472DA9"/>
    <w:rsid w:val="004749FC"/>
    <w:rsid w:val="00474DD2"/>
    <w:rsid w:val="00475421"/>
    <w:rsid w:val="00475C5D"/>
    <w:rsid w:val="00476FF9"/>
    <w:rsid w:val="004772FE"/>
    <w:rsid w:val="004805AC"/>
    <w:rsid w:val="00482A79"/>
    <w:rsid w:val="0048362D"/>
    <w:rsid w:val="004839E7"/>
    <w:rsid w:val="0048624B"/>
    <w:rsid w:val="0048644A"/>
    <w:rsid w:val="00487271"/>
    <w:rsid w:val="00492164"/>
    <w:rsid w:val="00492F13"/>
    <w:rsid w:val="00497A4F"/>
    <w:rsid w:val="004A06E3"/>
    <w:rsid w:val="004A0B08"/>
    <w:rsid w:val="004A15AD"/>
    <w:rsid w:val="004A1754"/>
    <w:rsid w:val="004A2000"/>
    <w:rsid w:val="004A219C"/>
    <w:rsid w:val="004A2FB7"/>
    <w:rsid w:val="004A3A3D"/>
    <w:rsid w:val="004A45FA"/>
    <w:rsid w:val="004A4BBF"/>
    <w:rsid w:val="004A5317"/>
    <w:rsid w:val="004A5457"/>
    <w:rsid w:val="004A6BE3"/>
    <w:rsid w:val="004B0EF4"/>
    <w:rsid w:val="004B1B03"/>
    <w:rsid w:val="004B1E1A"/>
    <w:rsid w:val="004B2AE6"/>
    <w:rsid w:val="004B3A1A"/>
    <w:rsid w:val="004B3A98"/>
    <w:rsid w:val="004B5161"/>
    <w:rsid w:val="004B5F15"/>
    <w:rsid w:val="004B63EE"/>
    <w:rsid w:val="004B77BB"/>
    <w:rsid w:val="004C00B3"/>
    <w:rsid w:val="004C1FB9"/>
    <w:rsid w:val="004C2021"/>
    <w:rsid w:val="004C2104"/>
    <w:rsid w:val="004C2EA3"/>
    <w:rsid w:val="004C3FE7"/>
    <w:rsid w:val="004C45AF"/>
    <w:rsid w:val="004C5A47"/>
    <w:rsid w:val="004C6F1C"/>
    <w:rsid w:val="004C7E34"/>
    <w:rsid w:val="004D1945"/>
    <w:rsid w:val="004D257F"/>
    <w:rsid w:val="004D2855"/>
    <w:rsid w:val="004D2DB6"/>
    <w:rsid w:val="004D3272"/>
    <w:rsid w:val="004D59A4"/>
    <w:rsid w:val="004D5C1B"/>
    <w:rsid w:val="004D5CF5"/>
    <w:rsid w:val="004D5E55"/>
    <w:rsid w:val="004D67CD"/>
    <w:rsid w:val="004D7DBD"/>
    <w:rsid w:val="004E0223"/>
    <w:rsid w:val="004E1B1D"/>
    <w:rsid w:val="004E3859"/>
    <w:rsid w:val="004E6A11"/>
    <w:rsid w:val="004E6BF2"/>
    <w:rsid w:val="004E6F19"/>
    <w:rsid w:val="004E793B"/>
    <w:rsid w:val="004F07EF"/>
    <w:rsid w:val="004F0E9D"/>
    <w:rsid w:val="004F33D8"/>
    <w:rsid w:val="004F35A3"/>
    <w:rsid w:val="004F3659"/>
    <w:rsid w:val="004F4CFB"/>
    <w:rsid w:val="004F6C3A"/>
    <w:rsid w:val="00500882"/>
    <w:rsid w:val="0050309F"/>
    <w:rsid w:val="00503EE5"/>
    <w:rsid w:val="0050400C"/>
    <w:rsid w:val="00505F92"/>
    <w:rsid w:val="00506062"/>
    <w:rsid w:val="00507296"/>
    <w:rsid w:val="0050749E"/>
    <w:rsid w:val="00510052"/>
    <w:rsid w:val="00510249"/>
    <w:rsid w:val="00512325"/>
    <w:rsid w:val="00513D08"/>
    <w:rsid w:val="00514758"/>
    <w:rsid w:val="00515BBA"/>
    <w:rsid w:val="00515E88"/>
    <w:rsid w:val="00520205"/>
    <w:rsid w:val="005207B6"/>
    <w:rsid w:val="00521406"/>
    <w:rsid w:val="00521641"/>
    <w:rsid w:val="00522CB3"/>
    <w:rsid w:val="0052369B"/>
    <w:rsid w:val="00524791"/>
    <w:rsid w:val="00525FF7"/>
    <w:rsid w:val="00530426"/>
    <w:rsid w:val="00530AE5"/>
    <w:rsid w:val="0053188D"/>
    <w:rsid w:val="00531993"/>
    <w:rsid w:val="00531A01"/>
    <w:rsid w:val="00532BA0"/>
    <w:rsid w:val="00532E45"/>
    <w:rsid w:val="005331ED"/>
    <w:rsid w:val="0053361D"/>
    <w:rsid w:val="00533B63"/>
    <w:rsid w:val="0053658E"/>
    <w:rsid w:val="005366DD"/>
    <w:rsid w:val="00537F20"/>
    <w:rsid w:val="0054058A"/>
    <w:rsid w:val="00540EFF"/>
    <w:rsid w:val="00542093"/>
    <w:rsid w:val="0054282A"/>
    <w:rsid w:val="00542DCB"/>
    <w:rsid w:val="00542EB6"/>
    <w:rsid w:val="005433D1"/>
    <w:rsid w:val="00545DC1"/>
    <w:rsid w:val="00546533"/>
    <w:rsid w:val="00547910"/>
    <w:rsid w:val="0055023D"/>
    <w:rsid w:val="00552302"/>
    <w:rsid w:val="0055235E"/>
    <w:rsid w:val="00555154"/>
    <w:rsid w:val="00555212"/>
    <w:rsid w:val="00555AE8"/>
    <w:rsid w:val="00556739"/>
    <w:rsid w:val="005576E8"/>
    <w:rsid w:val="005603F2"/>
    <w:rsid w:val="00564664"/>
    <w:rsid w:val="005648E2"/>
    <w:rsid w:val="00566275"/>
    <w:rsid w:val="005665D7"/>
    <w:rsid w:val="00570C85"/>
    <w:rsid w:val="00571396"/>
    <w:rsid w:val="005713E4"/>
    <w:rsid w:val="005728E1"/>
    <w:rsid w:val="00572958"/>
    <w:rsid w:val="00573F86"/>
    <w:rsid w:val="005740DA"/>
    <w:rsid w:val="00575FB1"/>
    <w:rsid w:val="00576FEF"/>
    <w:rsid w:val="00577427"/>
    <w:rsid w:val="00577557"/>
    <w:rsid w:val="0057787D"/>
    <w:rsid w:val="00580334"/>
    <w:rsid w:val="00580B34"/>
    <w:rsid w:val="00581071"/>
    <w:rsid w:val="00583AFD"/>
    <w:rsid w:val="00583BBB"/>
    <w:rsid w:val="00583FDA"/>
    <w:rsid w:val="005843B6"/>
    <w:rsid w:val="005844CF"/>
    <w:rsid w:val="0058743E"/>
    <w:rsid w:val="00587949"/>
    <w:rsid w:val="0059261E"/>
    <w:rsid w:val="00594716"/>
    <w:rsid w:val="00595E34"/>
    <w:rsid w:val="00595E91"/>
    <w:rsid w:val="00596356"/>
    <w:rsid w:val="00597714"/>
    <w:rsid w:val="00597D42"/>
    <w:rsid w:val="005A0C7C"/>
    <w:rsid w:val="005A1C0C"/>
    <w:rsid w:val="005A4204"/>
    <w:rsid w:val="005A4901"/>
    <w:rsid w:val="005A5803"/>
    <w:rsid w:val="005A6015"/>
    <w:rsid w:val="005A6761"/>
    <w:rsid w:val="005A6801"/>
    <w:rsid w:val="005A6FCC"/>
    <w:rsid w:val="005B1146"/>
    <w:rsid w:val="005B22C9"/>
    <w:rsid w:val="005B25F3"/>
    <w:rsid w:val="005B31D5"/>
    <w:rsid w:val="005B3AA8"/>
    <w:rsid w:val="005B3F01"/>
    <w:rsid w:val="005B5467"/>
    <w:rsid w:val="005B5AD8"/>
    <w:rsid w:val="005C0D42"/>
    <w:rsid w:val="005C252C"/>
    <w:rsid w:val="005C32C8"/>
    <w:rsid w:val="005C39B1"/>
    <w:rsid w:val="005C4AA8"/>
    <w:rsid w:val="005C4C7E"/>
    <w:rsid w:val="005C52CC"/>
    <w:rsid w:val="005C563C"/>
    <w:rsid w:val="005C6160"/>
    <w:rsid w:val="005C7215"/>
    <w:rsid w:val="005C7622"/>
    <w:rsid w:val="005D006F"/>
    <w:rsid w:val="005D1768"/>
    <w:rsid w:val="005D234F"/>
    <w:rsid w:val="005D24A5"/>
    <w:rsid w:val="005D5C5C"/>
    <w:rsid w:val="005D650A"/>
    <w:rsid w:val="005D66FF"/>
    <w:rsid w:val="005E0EFE"/>
    <w:rsid w:val="005E19D7"/>
    <w:rsid w:val="005E1B75"/>
    <w:rsid w:val="005E1FA1"/>
    <w:rsid w:val="005E3569"/>
    <w:rsid w:val="005E3D1E"/>
    <w:rsid w:val="005E3F2B"/>
    <w:rsid w:val="005E495F"/>
    <w:rsid w:val="005E5263"/>
    <w:rsid w:val="005E5404"/>
    <w:rsid w:val="005E59AF"/>
    <w:rsid w:val="005E5C31"/>
    <w:rsid w:val="005E71AD"/>
    <w:rsid w:val="005E7BE0"/>
    <w:rsid w:val="005F0D0D"/>
    <w:rsid w:val="005F19C4"/>
    <w:rsid w:val="005F2180"/>
    <w:rsid w:val="005F317C"/>
    <w:rsid w:val="005F40DF"/>
    <w:rsid w:val="005F67CF"/>
    <w:rsid w:val="006006AD"/>
    <w:rsid w:val="006030F2"/>
    <w:rsid w:val="00603202"/>
    <w:rsid w:val="00603ACD"/>
    <w:rsid w:val="00604067"/>
    <w:rsid w:val="0060463D"/>
    <w:rsid w:val="00604D67"/>
    <w:rsid w:val="00606833"/>
    <w:rsid w:val="00607733"/>
    <w:rsid w:val="006077E6"/>
    <w:rsid w:val="00607E00"/>
    <w:rsid w:val="00610B33"/>
    <w:rsid w:val="006116A1"/>
    <w:rsid w:val="00613A17"/>
    <w:rsid w:val="00614767"/>
    <w:rsid w:val="006174FC"/>
    <w:rsid w:val="006175FF"/>
    <w:rsid w:val="0061795E"/>
    <w:rsid w:val="00617BCA"/>
    <w:rsid w:val="0062001B"/>
    <w:rsid w:val="00620B09"/>
    <w:rsid w:val="00621E65"/>
    <w:rsid w:val="006230B2"/>
    <w:rsid w:val="00623F57"/>
    <w:rsid w:val="00624452"/>
    <w:rsid w:val="00625852"/>
    <w:rsid w:val="00625D17"/>
    <w:rsid w:val="00626F6D"/>
    <w:rsid w:val="006272D7"/>
    <w:rsid w:val="00627DA6"/>
    <w:rsid w:val="00630E99"/>
    <w:rsid w:val="006312C3"/>
    <w:rsid w:val="00634A46"/>
    <w:rsid w:val="00634E03"/>
    <w:rsid w:val="0063549C"/>
    <w:rsid w:val="00636466"/>
    <w:rsid w:val="00641846"/>
    <w:rsid w:val="0064197E"/>
    <w:rsid w:val="00641F67"/>
    <w:rsid w:val="0064250D"/>
    <w:rsid w:val="006431C3"/>
    <w:rsid w:val="00643E1B"/>
    <w:rsid w:val="006443DB"/>
    <w:rsid w:val="0064540A"/>
    <w:rsid w:val="00645B16"/>
    <w:rsid w:val="00645F5F"/>
    <w:rsid w:val="00652D6C"/>
    <w:rsid w:val="00654201"/>
    <w:rsid w:val="006545E4"/>
    <w:rsid w:val="006550B5"/>
    <w:rsid w:val="00656E3E"/>
    <w:rsid w:val="006570FC"/>
    <w:rsid w:val="00657DFE"/>
    <w:rsid w:val="0066094B"/>
    <w:rsid w:val="00662548"/>
    <w:rsid w:val="006636CC"/>
    <w:rsid w:val="0066545E"/>
    <w:rsid w:val="00665DD1"/>
    <w:rsid w:val="00667F41"/>
    <w:rsid w:val="00671322"/>
    <w:rsid w:val="00674BB6"/>
    <w:rsid w:val="006752E6"/>
    <w:rsid w:val="006800C6"/>
    <w:rsid w:val="006819AD"/>
    <w:rsid w:val="0068338F"/>
    <w:rsid w:val="006843D9"/>
    <w:rsid w:val="0068509F"/>
    <w:rsid w:val="00685B9D"/>
    <w:rsid w:val="0068627C"/>
    <w:rsid w:val="0068686C"/>
    <w:rsid w:val="00686F99"/>
    <w:rsid w:val="00691A52"/>
    <w:rsid w:val="00692703"/>
    <w:rsid w:val="006927F9"/>
    <w:rsid w:val="0069491D"/>
    <w:rsid w:val="00694C79"/>
    <w:rsid w:val="00695047"/>
    <w:rsid w:val="006968F9"/>
    <w:rsid w:val="00697FCE"/>
    <w:rsid w:val="006A0E4A"/>
    <w:rsid w:val="006A1920"/>
    <w:rsid w:val="006A1EDA"/>
    <w:rsid w:val="006A2022"/>
    <w:rsid w:val="006A29A1"/>
    <w:rsid w:val="006A4A4B"/>
    <w:rsid w:val="006A6549"/>
    <w:rsid w:val="006A6B2E"/>
    <w:rsid w:val="006A6C9F"/>
    <w:rsid w:val="006B03E4"/>
    <w:rsid w:val="006B0643"/>
    <w:rsid w:val="006B091C"/>
    <w:rsid w:val="006B0ED8"/>
    <w:rsid w:val="006B1C99"/>
    <w:rsid w:val="006B28FF"/>
    <w:rsid w:val="006B2F1A"/>
    <w:rsid w:val="006B38E0"/>
    <w:rsid w:val="006B42BB"/>
    <w:rsid w:val="006B4AC6"/>
    <w:rsid w:val="006C2926"/>
    <w:rsid w:val="006C45E1"/>
    <w:rsid w:val="006C474F"/>
    <w:rsid w:val="006C4870"/>
    <w:rsid w:val="006C663B"/>
    <w:rsid w:val="006C6DCA"/>
    <w:rsid w:val="006C6E52"/>
    <w:rsid w:val="006C73B4"/>
    <w:rsid w:val="006C7485"/>
    <w:rsid w:val="006C7A16"/>
    <w:rsid w:val="006D1505"/>
    <w:rsid w:val="006D5D84"/>
    <w:rsid w:val="006D6296"/>
    <w:rsid w:val="006E1580"/>
    <w:rsid w:val="006E4114"/>
    <w:rsid w:val="006E490A"/>
    <w:rsid w:val="006E532B"/>
    <w:rsid w:val="006E5BE7"/>
    <w:rsid w:val="006E68A3"/>
    <w:rsid w:val="006E6ADB"/>
    <w:rsid w:val="006E6AFF"/>
    <w:rsid w:val="006E6D16"/>
    <w:rsid w:val="006F1E7F"/>
    <w:rsid w:val="006F325A"/>
    <w:rsid w:val="006F33BA"/>
    <w:rsid w:val="006F3F6F"/>
    <w:rsid w:val="006F6A81"/>
    <w:rsid w:val="00700058"/>
    <w:rsid w:val="0070078B"/>
    <w:rsid w:val="00701D0D"/>
    <w:rsid w:val="00702036"/>
    <w:rsid w:val="0070225C"/>
    <w:rsid w:val="00702610"/>
    <w:rsid w:val="00702995"/>
    <w:rsid w:val="00702EE2"/>
    <w:rsid w:val="0070305D"/>
    <w:rsid w:val="00704154"/>
    <w:rsid w:val="00705639"/>
    <w:rsid w:val="0070614C"/>
    <w:rsid w:val="00707646"/>
    <w:rsid w:val="007077E2"/>
    <w:rsid w:val="00707E1B"/>
    <w:rsid w:val="007103B0"/>
    <w:rsid w:val="0071093B"/>
    <w:rsid w:val="00710D2D"/>
    <w:rsid w:val="00710E03"/>
    <w:rsid w:val="00712ADB"/>
    <w:rsid w:val="00713886"/>
    <w:rsid w:val="00714E5B"/>
    <w:rsid w:val="00715918"/>
    <w:rsid w:val="00715E67"/>
    <w:rsid w:val="00716861"/>
    <w:rsid w:val="00716CB1"/>
    <w:rsid w:val="007176AB"/>
    <w:rsid w:val="00717B8B"/>
    <w:rsid w:val="00720470"/>
    <w:rsid w:val="007207CC"/>
    <w:rsid w:val="007207E9"/>
    <w:rsid w:val="0072240C"/>
    <w:rsid w:val="00724156"/>
    <w:rsid w:val="007248C8"/>
    <w:rsid w:val="007252AE"/>
    <w:rsid w:val="00725D7E"/>
    <w:rsid w:val="0073096E"/>
    <w:rsid w:val="0073191A"/>
    <w:rsid w:val="0073195C"/>
    <w:rsid w:val="00732505"/>
    <w:rsid w:val="00732E61"/>
    <w:rsid w:val="00734B2A"/>
    <w:rsid w:val="00735D85"/>
    <w:rsid w:val="007367A0"/>
    <w:rsid w:val="00740EFE"/>
    <w:rsid w:val="007430B1"/>
    <w:rsid w:val="007432DE"/>
    <w:rsid w:val="00744624"/>
    <w:rsid w:val="0074471E"/>
    <w:rsid w:val="00745491"/>
    <w:rsid w:val="00746C73"/>
    <w:rsid w:val="00746D47"/>
    <w:rsid w:val="00746F8F"/>
    <w:rsid w:val="00751D9E"/>
    <w:rsid w:val="00752187"/>
    <w:rsid w:val="0075414D"/>
    <w:rsid w:val="00754782"/>
    <w:rsid w:val="00754901"/>
    <w:rsid w:val="00756C54"/>
    <w:rsid w:val="00757C5F"/>
    <w:rsid w:val="0076040B"/>
    <w:rsid w:val="007605E4"/>
    <w:rsid w:val="00760649"/>
    <w:rsid w:val="00760A95"/>
    <w:rsid w:val="00767D46"/>
    <w:rsid w:val="00771597"/>
    <w:rsid w:val="00772DC8"/>
    <w:rsid w:val="0077432D"/>
    <w:rsid w:val="00775712"/>
    <w:rsid w:val="00777EE6"/>
    <w:rsid w:val="00780514"/>
    <w:rsid w:val="00782A4B"/>
    <w:rsid w:val="00783905"/>
    <w:rsid w:val="007839FF"/>
    <w:rsid w:val="00785B7D"/>
    <w:rsid w:val="007860E0"/>
    <w:rsid w:val="00786232"/>
    <w:rsid w:val="007905FE"/>
    <w:rsid w:val="0079075A"/>
    <w:rsid w:val="007916A2"/>
    <w:rsid w:val="00791AEF"/>
    <w:rsid w:val="0079213E"/>
    <w:rsid w:val="0079246D"/>
    <w:rsid w:val="00792B9D"/>
    <w:rsid w:val="00793758"/>
    <w:rsid w:val="0079486E"/>
    <w:rsid w:val="0079588A"/>
    <w:rsid w:val="007971AC"/>
    <w:rsid w:val="007A0C29"/>
    <w:rsid w:val="007A1D1A"/>
    <w:rsid w:val="007A1DF5"/>
    <w:rsid w:val="007A5EB3"/>
    <w:rsid w:val="007B0901"/>
    <w:rsid w:val="007B183B"/>
    <w:rsid w:val="007B208B"/>
    <w:rsid w:val="007B2750"/>
    <w:rsid w:val="007B277B"/>
    <w:rsid w:val="007B42FE"/>
    <w:rsid w:val="007B4497"/>
    <w:rsid w:val="007B4900"/>
    <w:rsid w:val="007B55E7"/>
    <w:rsid w:val="007B56BB"/>
    <w:rsid w:val="007B63CD"/>
    <w:rsid w:val="007B70F5"/>
    <w:rsid w:val="007B71CD"/>
    <w:rsid w:val="007C0495"/>
    <w:rsid w:val="007C11A4"/>
    <w:rsid w:val="007C36C8"/>
    <w:rsid w:val="007C3A10"/>
    <w:rsid w:val="007C476A"/>
    <w:rsid w:val="007C4BA4"/>
    <w:rsid w:val="007C5573"/>
    <w:rsid w:val="007C5E80"/>
    <w:rsid w:val="007C67D4"/>
    <w:rsid w:val="007C6AA1"/>
    <w:rsid w:val="007C6D1B"/>
    <w:rsid w:val="007C7F33"/>
    <w:rsid w:val="007D021A"/>
    <w:rsid w:val="007D0951"/>
    <w:rsid w:val="007D5EBF"/>
    <w:rsid w:val="007D66A8"/>
    <w:rsid w:val="007D6DE3"/>
    <w:rsid w:val="007D7045"/>
    <w:rsid w:val="007D77F6"/>
    <w:rsid w:val="007D7F06"/>
    <w:rsid w:val="007D7F2B"/>
    <w:rsid w:val="007E0EB1"/>
    <w:rsid w:val="007E249F"/>
    <w:rsid w:val="007E2F19"/>
    <w:rsid w:val="007E3092"/>
    <w:rsid w:val="007E3545"/>
    <w:rsid w:val="007E406D"/>
    <w:rsid w:val="007E4862"/>
    <w:rsid w:val="007E53CA"/>
    <w:rsid w:val="007E609D"/>
    <w:rsid w:val="007E6774"/>
    <w:rsid w:val="007E75D4"/>
    <w:rsid w:val="007E77E1"/>
    <w:rsid w:val="007E7C98"/>
    <w:rsid w:val="007E7F53"/>
    <w:rsid w:val="007F0DF8"/>
    <w:rsid w:val="007F1664"/>
    <w:rsid w:val="007F20D0"/>
    <w:rsid w:val="007F3D1F"/>
    <w:rsid w:val="007F4D9A"/>
    <w:rsid w:val="007F4E07"/>
    <w:rsid w:val="007F67EA"/>
    <w:rsid w:val="00804ECA"/>
    <w:rsid w:val="00805A62"/>
    <w:rsid w:val="0080688F"/>
    <w:rsid w:val="00807D35"/>
    <w:rsid w:val="00810990"/>
    <w:rsid w:val="008113F1"/>
    <w:rsid w:val="00811469"/>
    <w:rsid w:val="00813B22"/>
    <w:rsid w:val="0081607E"/>
    <w:rsid w:val="00816607"/>
    <w:rsid w:val="008174F2"/>
    <w:rsid w:val="0082058C"/>
    <w:rsid w:val="008214CC"/>
    <w:rsid w:val="008214E7"/>
    <w:rsid w:val="008221A3"/>
    <w:rsid w:val="00822FDE"/>
    <w:rsid w:val="0082446A"/>
    <w:rsid w:val="0082535C"/>
    <w:rsid w:val="0082672C"/>
    <w:rsid w:val="00826A9A"/>
    <w:rsid w:val="00826EA7"/>
    <w:rsid w:val="0082750C"/>
    <w:rsid w:val="00827F12"/>
    <w:rsid w:val="008310D9"/>
    <w:rsid w:val="008320A1"/>
    <w:rsid w:val="008322CF"/>
    <w:rsid w:val="008326F1"/>
    <w:rsid w:val="00832F8A"/>
    <w:rsid w:val="00833636"/>
    <w:rsid w:val="008348FB"/>
    <w:rsid w:val="00834F72"/>
    <w:rsid w:val="00835DEE"/>
    <w:rsid w:val="008364F9"/>
    <w:rsid w:val="008364FC"/>
    <w:rsid w:val="00837004"/>
    <w:rsid w:val="008377BC"/>
    <w:rsid w:val="00840054"/>
    <w:rsid w:val="008407B1"/>
    <w:rsid w:val="00840B9B"/>
    <w:rsid w:val="008414AB"/>
    <w:rsid w:val="008417BF"/>
    <w:rsid w:val="00841C5C"/>
    <w:rsid w:val="00842F61"/>
    <w:rsid w:val="00843EC2"/>
    <w:rsid w:val="0084648E"/>
    <w:rsid w:val="00846697"/>
    <w:rsid w:val="00847943"/>
    <w:rsid w:val="00850447"/>
    <w:rsid w:val="00850FE3"/>
    <w:rsid w:val="00851291"/>
    <w:rsid w:val="00851E2C"/>
    <w:rsid w:val="0085339F"/>
    <w:rsid w:val="00856AB7"/>
    <w:rsid w:val="0086005B"/>
    <w:rsid w:val="008604D2"/>
    <w:rsid w:val="008610D4"/>
    <w:rsid w:val="00861D34"/>
    <w:rsid w:val="00861E2B"/>
    <w:rsid w:val="00861F8E"/>
    <w:rsid w:val="0086252D"/>
    <w:rsid w:val="00863650"/>
    <w:rsid w:val="00863BEF"/>
    <w:rsid w:val="00864FF0"/>
    <w:rsid w:val="00865BD2"/>
    <w:rsid w:val="008665C0"/>
    <w:rsid w:val="00871A79"/>
    <w:rsid w:val="00871C97"/>
    <w:rsid w:val="008720AB"/>
    <w:rsid w:val="008722BA"/>
    <w:rsid w:val="00872D46"/>
    <w:rsid w:val="00873B0B"/>
    <w:rsid w:val="00874F2C"/>
    <w:rsid w:val="00876688"/>
    <w:rsid w:val="0087722F"/>
    <w:rsid w:val="00877D45"/>
    <w:rsid w:val="00881654"/>
    <w:rsid w:val="00882557"/>
    <w:rsid w:val="0088345C"/>
    <w:rsid w:val="00883C69"/>
    <w:rsid w:val="00883EB2"/>
    <w:rsid w:val="00885FE9"/>
    <w:rsid w:val="00886133"/>
    <w:rsid w:val="008865E8"/>
    <w:rsid w:val="0088711A"/>
    <w:rsid w:val="00887A18"/>
    <w:rsid w:val="0089066C"/>
    <w:rsid w:val="00890C32"/>
    <w:rsid w:val="00890CFC"/>
    <w:rsid w:val="0089101B"/>
    <w:rsid w:val="00891E03"/>
    <w:rsid w:val="0089266C"/>
    <w:rsid w:val="008929DF"/>
    <w:rsid w:val="0089462E"/>
    <w:rsid w:val="00895087"/>
    <w:rsid w:val="00895550"/>
    <w:rsid w:val="00896F96"/>
    <w:rsid w:val="008972E6"/>
    <w:rsid w:val="008A03E2"/>
    <w:rsid w:val="008A1D7F"/>
    <w:rsid w:val="008A1DF1"/>
    <w:rsid w:val="008A2E68"/>
    <w:rsid w:val="008A3659"/>
    <w:rsid w:val="008A3EEA"/>
    <w:rsid w:val="008A460F"/>
    <w:rsid w:val="008A5B28"/>
    <w:rsid w:val="008C072F"/>
    <w:rsid w:val="008C07C5"/>
    <w:rsid w:val="008C0BC5"/>
    <w:rsid w:val="008C0FD4"/>
    <w:rsid w:val="008C243E"/>
    <w:rsid w:val="008C5F44"/>
    <w:rsid w:val="008C65A0"/>
    <w:rsid w:val="008C6905"/>
    <w:rsid w:val="008C6C86"/>
    <w:rsid w:val="008C6F39"/>
    <w:rsid w:val="008C7B16"/>
    <w:rsid w:val="008C7F50"/>
    <w:rsid w:val="008D338B"/>
    <w:rsid w:val="008D46C5"/>
    <w:rsid w:val="008D57A1"/>
    <w:rsid w:val="008D57AF"/>
    <w:rsid w:val="008D5B55"/>
    <w:rsid w:val="008D61F0"/>
    <w:rsid w:val="008D687C"/>
    <w:rsid w:val="008D6E3B"/>
    <w:rsid w:val="008D785F"/>
    <w:rsid w:val="008E11E1"/>
    <w:rsid w:val="008E1556"/>
    <w:rsid w:val="008E3C3A"/>
    <w:rsid w:val="008E3DDF"/>
    <w:rsid w:val="008E49EF"/>
    <w:rsid w:val="008E4A95"/>
    <w:rsid w:val="008E4F66"/>
    <w:rsid w:val="008E54BA"/>
    <w:rsid w:val="008E58CA"/>
    <w:rsid w:val="008E5E0D"/>
    <w:rsid w:val="008E641A"/>
    <w:rsid w:val="008E70ED"/>
    <w:rsid w:val="008E785A"/>
    <w:rsid w:val="008E78B3"/>
    <w:rsid w:val="008E7B60"/>
    <w:rsid w:val="008F17DA"/>
    <w:rsid w:val="008F4417"/>
    <w:rsid w:val="008F5C3F"/>
    <w:rsid w:val="008F6240"/>
    <w:rsid w:val="008F7D3F"/>
    <w:rsid w:val="009019CE"/>
    <w:rsid w:val="00902D0B"/>
    <w:rsid w:val="009060AE"/>
    <w:rsid w:val="00906275"/>
    <w:rsid w:val="0091020D"/>
    <w:rsid w:val="00910F7C"/>
    <w:rsid w:val="00913A71"/>
    <w:rsid w:val="00914676"/>
    <w:rsid w:val="00914AB6"/>
    <w:rsid w:val="00916050"/>
    <w:rsid w:val="009168E3"/>
    <w:rsid w:val="00921E1B"/>
    <w:rsid w:val="0092383E"/>
    <w:rsid w:val="00923B82"/>
    <w:rsid w:val="00923F1F"/>
    <w:rsid w:val="009246F9"/>
    <w:rsid w:val="00924DDC"/>
    <w:rsid w:val="009271B6"/>
    <w:rsid w:val="00927902"/>
    <w:rsid w:val="0093537B"/>
    <w:rsid w:val="00935BB8"/>
    <w:rsid w:val="0093686F"/>
    <w:rsid w:val="00936921"/>
    <w:rsid w:val="00936BCE"/>
    <w:rsid w:val="00936C7C"/>
    <w:rsid w:val="00943171"/>
    <w:rsid w:val="00943803"/>
    <w:rsid w:val="00944796"/>
    <w:rsid w:val="009449A9"/>
    <w:rsid w:val="00944D67"/>
    <w:rsid w:val="009463BC"/>
    <w:rsid w:val="009500A3"/>
    <w:rsid w:val="00950707"/>
    <w:rsid w:val="0095153E"/>
    <w:rsid w:val="009524EA"/>
    <w:rsid w:val="0095265E"/>
    <w:rsid w:val="009531DB"/>
    <w:rsid w:val="00957953"/>
    <w:rsid w:val="00957D98"/>
    <w:rsid w:val="00960B75"/>
    <w:rsid w:val="00961C28"/>
    <w:rsid w:val="0096282A"/>
    <w:rsid w:val="00963150"/>
    <w:rsid w:val="0096476F"/>
    <w:rsid w:val="00967A07"/>
    <w:rsid w:val="00970182"/>
    <w:rsid w:val="00970F00"/>
    <w:rsid w:val="0097119C"/>
    <w:rsid w:val="00971531"/>
    <w:rsid w:val="009722F6"/>
    <w:rsid w:val="00977399"/>
    <w:rsid w:val="00980547"/>
    <w:rsid w:val="0098143D"/>
    <w:rsid w:val="009822A3"/>
    <w:rsid w:val="00983A51"/>
    <w:rsid w:val="009850CD"/>
    <w:rsid w:val="00985210"/>
    <w:rsid w:val="009852BD"/>
    <w:rsid w:val="00986366"/>
    <w:rsid w:val="009864A3"/>
    <w:rsid w:val="0098704E"/>
    <w:rsid w:val="0099069C"/>
    <w:rsid w:val="009949E1"/>
    <w:rsid w:val="0099681A"/>
    <w:rsid w:val="009974B9"/>
    <w:rsid w:val="009974C0"/>
    <w:rsid w:val="009979C0"/>
    <w:rsid w:val="009A227B"/>
    <w:rsid w:val="009A2BF7"/>
    <w:rsid w:val="009A3A6B"/>
    <w:rsid w:val="009A3C75"/>
    <w:rsid w:val="009A44E6"/>
    <w:rsid w:val="009A4EE1"/>
    <w:rsid w:val="009A53BA"/>
    <w:rsid w:val="009A6130"/>
    <w:rsid w:val="009A61F3"/>
    <w:rsid w:val="009A755A"/>
    <w:rsid w:val="009A7719"/>
    <w:rsid w:val="009A7DD0"/>
    <w:rsid w:val="009B1042"/>
    <w:rsid w:val="009B2B9A"/>
    <w:rsid w:val="009B41BA"/>
    <w:rsid w:val="009B422E"/>
    <w:rsid w:val="009B68AE"/>
    <w:rsid w:val="009B6BD1"/>
    <w:rsid w:val="009B70A0"/>
    <w:rsid w:val="009C0258"/>
    <w:rsid w:val="009C1549"/>
    <w:rsid w:val="009C1630"/>
    <w:rsid w:val="009C259D"/>
    <w:rsid w:val="009C2A87"/>
    <w:rsid w:val="009C4F54"/>
    <w:rsid w:val="009C506D"/>
    <w:rsid w:val="009C51C9"/>
    <w:rsid w:val="009C59F2"/>
    <w:rsid w:val="009C609D"/>
    <w:rsid w:val="009C67C7"/>
    <w:rsid w:val="009C7430"/>
    <w:rsid w:val="009D1719"/>
    <w:rsid w:val="009D1E9E"/>
    <w:rsid w:val="009D22F3"/>
    <w:rsid w:val="009D4296"/>
    <w:rsid w:val="009D4978"/>
    <w:rsid w:val="009D562D"/>
    <w:rsid w:val="009D575D"/>
    <w:rsid w:val="009D6B4F"/>
    <w:rsid w:val="009E1416"/>
    <w:rsid w:val="009E20E6"/>
    <w:rsid w:val="009E30C5"/>
    <w:rsid w:val="009E640F"/>
    <w:rsid w:val="009E731D"/>
    <w:rsid w:val="009F00BA"/>
    <w:rsid w:val="009F04CF"/>
    <w:rsid w:val="009F11BB"/>
    <w:rsid w:val="009F1E47"/>
    <w:rsid w:val="009F3ED6"/>
    <w:rsid w:val="009F4CD6"/>
    <w:rsid w:val="009F5287"/>
    <w:rsid w:val="009F5B3D"/>
    <w:rsid w:val="009F75E0"/>
    <w:rsid w:val="009F7B63"/>
    <w:rsid w:val="00A00432"/>
    <w:rsid w:val="00A0153E"/>
    <w:rsid w:val="00A023D5"/>
    <w:rsid w:val="00A06494"/>
    <w:rsid w:val="00A127DE"/>
    <w:rsid w:val="00A161A0"/>
    <w:rsid w:val="00A16E91"/>
    <w:rsid w:val="00A16F70"/>
    <w:rsid w:val="00A1705B"/>
    <w:rsid w:val="00A17DEC"/>
    <w:rsid w:val="00A20004"/>
    <w:rsid w:val="00A207FE"/>
    <w:rsid w:val="00A21ED7"/>
    <w:rsid w:val="00A23B59"/>
    <w:rsid w:val="00A23C0D"/>
    <w:rsid w:val="00A268E2"/>
    <w:rsid w:val="00A32888"/>
    <w:rsid w:val="00A336E6"/>
    <w:rsid w:val="00A354EB"/>
    <w:rsid w:val="00A36610"/>
    <w:rsid w:val="00A36A5A"/>
    <w:rsid w:val="00A42A07"/>
    <w:rsid w:val="00A42AA1"/>
    <w:rsid w:val="00A43757"/>
    <w:rsid w:val="00A437CC"/>
    <w:rsid w:val="00A447E8"/>
    <w:rsid w:val="00A44E80"/>
    <w:rsid w:val="00A4633C"/>
    <w:rsid w:val="00A465E2"/>
    <w:rsid w:val="00A47A44"/>
    <w:rsid w:val="00A47C30"/>
    <w:rsid w:val="00A47D72"/>
    <w:rsid w:val="00A50415"/>
    <w:rsid w:val="00A50444"/>
    <w:rsid w:val="00A50EA5"/>
    <w:rsid w:val="00A511F1"/>
    <w:rsid w:val="00A5172F"/>
    <w:rsid w:val="00A53B43"/>
    <w:rsid w:val="00A55128"/>
    <w:rsid w:val="00A552AF"/>
    <w:rsid w:val="00A55DFE"/>
    <w:rsid w:val="00A60023"/>
    <w:rsid w:val="00A60AD3"/>
    <w:rsid w:val="00A614A9"/>
    <w:rsid w:val="00A628E2"/>
    <w:rsid w:val="00A62F40"/>
    <w:rsid w:val="00A636F7"/>
    <w:rsid w:val="00A645A9"/>
    <w:rsid w:val="00A6552B"/>
    <w:rsid w:val="00A65556"/>
    <w:rsid w:val="00A66441"/>
    <w:rsid w:val="00A66BFF"/>
    <w:rsid w:val="00A70126"/>
    <w:rsid w:val="00A70385"/>
    <w:rsid w:val="00A703CA"/>
    <w:rsid w:val="00A71F37"/>
    <w:rsid w:val="00A72A0D"/>
    <w:rsid w:val="00A76822"/>
    <w:rsid w:val="00A77C7A"/>
    <w:rsid w:val="00A77D9E"/>
    <w:rsid w:val="00A77DAC"/>
    <w:rsid w:val="00A808CE"/>
    <w:rsid w:val="00A82210"/>
    <w:rsid w:val="00A8349A"/>
    <w:rsid w:val="00A837F8"/>
    <w:rsid w:val="00A84E5D"/>
    <w:rsid w:val="00A85B13"/>
    <w:rsid w:val="00A908BD"/>
    <w:rsid w:val="00A930BB"/>
    <w:rsid w:val="00A94AA8"/>
    <w:rsid w:val="00A94E57"/>
    <w:rsid w:val="00A9550C"/>
    <w:rsid w:val="00A957DF"/>
    <w:rsid w:val="00A95F06"/>
    <w:rsid w:val="00A95F4B"/>
    <w:rsid w:val="00A96FF1"/>
    <w:rsid w:val="00A9700C"/>
    <w:rsid w:val="00A97339"/>
    <w:rsid w:val="00A9770F"/>
    <w:rsid w:val="00AA3E75"/>
    <w:rsid w:val="00AA60FA"/>
    <w:rsid w:val="00AA6E69"/>
    <w:rsid w:val="00AB037E"/>
    <w:rsid w:val="00AB179D"/>
    <w:rsid w:val="00AB2BB4"/>
    <w:rsid w:val="00AB3035"/>
    <w:rsid w:val="00AB314B"/>
    <w:rsid w:val="00AB4A84"/>
    <w:rsid w:val="00AB588F"/>
    <w:rsid w:val="00AB61F7"/>
    <w:rsid w:val="00AC0387"/>
    <w:rsid w:val="00AC05F2"/>
    <w:rsid w:val="00AC0667"/>
    <w:rsid w:val="00AC20E7"/>
    <w:rsid w:val="00AC2392"/>
    <w:rsid w:val="00AC23B8"/>
    <w:rsid w:val="00AC289D"/>
    <w:rsid w:val="00AC3489"/>
    <w:rsid w:val="00AC3866"/>
    <w:rsid w:val="00AC415C"/>
    <w:rsid w:val="00AC5BD8"/>
    <w:rsid w:val="00AC5F7C"/>
    <w:rsid w:val="00AC70FA"/>
    <w:rsid w:val="00AC7D7C"/>
    <w:rsid w:val="00AD040A"/>
    <w:rsid w:val="00AD06EF"/>
    <w:rsid w:val="00AD1536"/>
    <w:rsid w:val="00AD1849"/>
    <w:rsid w:val="00AD20B1"/>
    <w:rsid w:val="00AD264E"/>
    <w:rsid w:val="00AD290C"/>
    <w:rsid w:val="00AD2B24"/>
    <w:rsid w:val="00AD4D01"/>
    <w:rsid w:val="00AD5807"/>
    <w:rsid w:val="00AD75E6"/>
    <w:rsid w:val="00AD7ACC"/>
    <w:rsid w:val="00AE0402"/>
    <w:rsid w:val="00AE32FB"/>
    <w:rsid w:val="00AE3AD0"/>
    <w:rsid w:val="00AF0381"/>
    <w:rsid w:val="00AF2303"/>
    <w:rsid w:val="00AF36E4"/>
    <w:rsid w:val="00AF3C43"/>
    <w:rsid w:val="00AF6EFB"/>
    <w:rsid w:val="00B01378"/>
    <w:rsid w:val="00B03E2B"/>
    <w:rsid w:val="00B045A3"/>
    <w:rsid w:val="00B04F6B"/>
    <w:rsid w:val="00B0609E"/>
    <w:rsid w:val="00B0648E"/>
    <w:rsid w:val="00B06A10"/>
    <w:rsid w:val="00B10F59"/>
    <w:rsid w:val="00B11EC6"/>
    <w:rsid w:val="00B122C9"/>
    <w:rsid w:val="00B1241A"/>
    <w:rsid w:val="00B128D0"/>
    <w:rsid w:val="00B1301B"/>
    <w:rsid w:val="00B1686D"/>
    <w:rsid w:val="00B16C28"/>
    <w:rsid w:val="00B2031D"/>
    <w:rsid w:val="00B224B5"/>
    <w:rsid w:val="00B22806"/>
    <w:rsid w:val="00B230C3"/>
    <w:rsid w:val="00B24794"/>
    <w:rsid w:val="00B25F50"/>
    <w:rsid w:val="00B275CB"/>
    <w:rsid w:val="00B277EF"/>
    <w:rsid w:val="00B30719"/>
    <w:rsid w:val="00B318DE"/>
    <w:rsid w:val="00B31DDA"/>
    <w:rsid w:val="00B32EEA"/>
    <w:rsid w:val="00B34113"/>
    <w:rsid w:val="00B35DFF"/>
    <w:rsid w:val="00B3769B"/>
    <w:rsid w:val="00B41110"/>
    <w:rsid w:val="00B42640"/>
    <w:rsid w:val="00B455F9"/>
    <w:rsid w:val="00B45BF8"/>
    <w:rsid w:val="00B4688D"/>
    <w:rsid w:val="00B46D31"/>
    <w:rsid w:val="00B47172"/>
    <w:rsid w:val="00B4717C"/>
    <w:rsid w:val="00B47288"/>
    <w:rsid w:val="00B47BEB"/>
    <w:rsid w:val="00B50616"/>
    <w:rsid w:val="00B50BB2"/>
    <w:rsid w:val="00B511C3"/>
    <w:rsid w:val="00B5135C"/>
    <w:rsid w:val="00B521E6"/>
    <w:rsid w:val="00B538B9"/>
    <w:rsid w:val="00B54613"/>
    <w:rsid w:val="00B54D83"/>
    <w:rsid w:val="00B54FFD"/>
    <w:rsid w:val="00B57DD8"/>
    <w:rsid w:val="00B61EAA"/>
    <w:rsid w:val="00B6352E"/>
    <w:rsid w:val="00B63AB6"/>
    <w:rsid w:val="00B6400C"/>
    <w:rsid w:val="00B71E73"/>
    <w:rsid w:val="00B758F2"/>
    <w:rsid w:val="00B75AC8"/>
    <w:rsid w:val="00B75F0C"/>
    <w:rsid w:val="00B760B0"/>
    <w:rsid w:val="00B80008"/>
    <w:rsid w:val="00B8167A"/>
    <w:rsid w:val="00B84E1B"/>
    <w:rsid w:val="00B90A60"/>
    <w:rsid w:val="00B910DD"/>
    <w:rsid w:val="00B921BB"/>
    <w:rsid w:val="00B92470"/>
    <w:rsid w:val="00B9272F"/>
    <w:rsid w:val="00B937B8"/>
    <w:rsid w:val="00B9623F"/>
    <w:rsid w:val="00BA207D"/>
    <w:rsid w:val="00BA3AC2"/>
    <w:rsid w:val="00BA43CF"/>
    <w:rsid w:val="00BA5F9C"/>
    <w:rsid w:val="00BA7FF7"/>
    <w:rsid w:val="00BB0744"/>
    <w:rsid w:val="00BB1230"/>
    <w:rsid w:val="00BB1EDA"/>
    <w:rsid w:val="00BB2862"/>
    <w:rsid w:val="00BB2928"/>
    <w:rsid w:val="00BB293F"/>
    <w:rsid w:val="00BB3374"/>
    <w:rsid w:val="00BB64EB"/>
    <w:rsid w:val="00BC0971"/>
    <w:rsid w:val="00BC0CC2"/>
    <w:rsid w:val="00BC0D24"/>
    <w:rsid w:val="00BC1B2B"/>
    <w:rsid w:val="00BC3216"/>
    <w:rsid w:val="00BC4E38"/>
    <w:rsid w:val="00BC7175"/>
    <w:rsid w:val="00BC765D"/>
    <w:rsid w:val="00BD0263"/>
    <w:rsid w:val="00BD0AD0"/>
    <w:rsid w:val="00BD198B"/>
    <w:rsid w:val="00BD1E18"/>
    <w:rsid w:val="00BD2062"/>
    <w:rsid w:val="00BD318F"/>
    <w:rsid w:val="00BD4592"/>
    <w:rsid w:val="00BD5F4B"/>
    <w:rsid w:val="00BD5FE0"/>
    <w:rsid w:val="00BD77F2"/>
    <w:rsid w:val="00BE43F2"/>
    <w:rsid w:val="00BE4F74"/>
    <w:rsid w:val="00BE55B7"/>
    <w:rsid w:val="00BE6D0E"/>
    <w:rsid w:val="00BE7182"/>
    <w:rsid w:val="00BE74F5"/>
    <w:rsid w:val="00BF068B"/>
    <w:rsid w:val="00BF5465"/>
    <w:rsid w:val="00BF682D"/>
    <w:rsid w:val="00BF68DD"/>
    <w:rsid w:val="00BF75D4"/>
    <w:rsid w:val="00C00947"/>
    <w:rsid w:val="00C0120D"/>
    <w:rsid w:val="00C01F3F"/>
    <w:rsid w:val="00C01F4C"/>
    <w:rsid w:val="00C029C0"/>
    <w:rsid w:val="00C02B59"/>
    <w:rsid w:val="00C03365"/>
    <w:rsid w:val="00C04388"/>
    <w:rsid w:val="00C04820"/>
    <w:rsid w:val="00C049D5"/>
    <w:rsid w:val="00C05DF7"/>
    <w:rsid w:val="00C0661F"/>
    <w:rsid w:val="00C10F66"/>
    <w:rsid w:val="00C123C4"/>
    <w:rsid w:val="00C124FE"/>
    <w:rsid w:val="00C12C72"/>
    <w:rsid w:val="00C1316E"/>
    <w:rsid w:val="00C132C2"/>
    <w:rsid w:val="00C142A8"/>
    <w:rsid w:val="00C142CB"/>
    <w:rsid w:val="00C14679"/>
    <w:rsid w:val="00C14909"/>
    <w:rsid w:val="00C156C6"/>
    <w:rsid w:val="00C164BA"/>
    <w:rsid w:val="00C165A2"/>
    <w:rsid w:val="00C179C4"/>
    <w:rsid w:val="00C2366E"/>
    <w:rsid w:val="00C239B5"/>
    <w:rsid w:val="00C24839"/>
    <w:rsid w:val="00C25424"/>
    <w:rsid w:val="00C2698F"/>
    <w:rsid w:val="00C2782D"/>
    <w:rsid w:val="00C300E2"/>
    <w:rsid w:val="00C30220"/>
    <w:rsid w:val="00C31621"/>
    <w:rsid w:val="00C32760"/>
    <w:rsid w:val="00C32C00"/>
    <w:rsid w:val="00C335C9"/>
    <w:rsid w:val="00C33BA9"/>
    <w:rsid w:val="00C34096"/>
    <w:rsid w:val="00C343A6"/>
    <w:rsid w:val="00C3512C"/>
    <w:rsid w:val="00C400DF"/>
    <w:rsid w:val="00C43C54"/>
    <w:rsid w:val="00C45149"/>
    <w:rsid w:val="00C45FE6"/>
    <w:rsid w:val="00C46720"/>
    <w:rsid w:val="00C46BFE"/>
    <w:rsid w:val="00C47627"/>
    <w:rsid w:val="00C47655"/>
    <w:rsid w:val="00C51A57"/>
    <w:rsid w:val="00C52E76"/>
    <w:rsid w:val="00C5375A"/>
    <w:rsid w:val="00C53B7A"/>
    <w:rsid w:val="00C56D2D"/>
    <w:rsid w:val="00C5785B"/>
    <w:rsid w:val="00C61223"/>
    <w:rsid w:val="00C61295"/>
    <w:rsid w:val="00C6322E"/>
    <w:rsid w:val="00C63764"/>
    <w:rsid w:val="00C64E95"/>
    <w:rsid w:val="00C67319"/>
    <w:rsid w:val="00C67788"/>
    <w:rsid w:val="00C70962"/>
    <w:rsid w:val="00C709F6"/>
    <w:rsid w:val="00C7150E"/>
    <w:rsid w:val="00C71567"/>
    <w:rsid w:val="00C72DDC"/>
    <w:rsid w:val="00C72DF3"/>
    <w:rsid w:val="00C736DD"/>
    <w:rsid w:val="00C73A5D"/>
    <w:rsid w:val="00C73C60"/>
    <w:rsid w:val="00C75B9E"/>
    <w:rsid w:val="00C76F6A"/>
    <w:rsid w:val="00C808D8"/>
    <w:rsid w:val="00C80A2C"/>
    <w:rsid w:val="00C80AF4"/>
    <w:rsid w:val="00C80B3A"/>
    <w:rsid w:val="00C8115C"/>
    <w:rsid w:val="00C81D81"/>
    <w:rsid w:val="00C81F04"/>
    <w:rsid w:val="00C82C36"/>
    <w:rsid w:val="00C82DD6"/>
    <w:rsid w:val="00C83725"/>
    <w:rsid w:val="00C85045"/>
    <w:rsid w:val="00C8530F"/>
    <w:rsid w:val="00C85FF6"/>
    <w:rsid w:val="00C86890"/>
    <w:rsid w:val="00C86EC1"/>
    <w:rsid w:val="00C879F1"/>
    <w:rsid w:val="00C90170"/>
    <w:rsid w:val="00C92604"/>
    <w:rsid w:val="00C929E1"/>
    <w:rsid w:val="00C92B59"/>
    <w:rsid w:val="00C932F0"/>
    <w:rsid w:val="00C93759"/>
    <w:rsid w:val="00C939D6"/>
    <w:rsid w:val="00C93E25"/>
    <w:rsid w:val="00C95A93"/>
    <w:rsid w:val="00C963F4"/>
    <w:rsid w:val="00CA02D8"/>
    <w:rsid w:val="00CA0925"/>
    <w:rsid w:val="00CA0B97"/>
    <w:rsid w:val="00CA1D32"/>
    <w:rsid w:val="00CA2103"/>
    <w:rsid w:val="00CA486C"/>
    <w:rsid w:val="00CA4970"/>
    <w:rsid w:val="00CA6746"/>
    <w:rsid w:val="00CA6887"/>
    <w:rsid w:val="00CA708D"/>
    <w:rsid w:val="00CA73EC"/>
    <w:rsid w:val="00CA7FC9"/>
    <w:rsid w:val="00CB3541"/>
    <w:rsid w:val="00CB5A1E"/>
    <w:rsid w:val="00CB6366"/>
    <w:rsid w:val="00CB7109"/>
    <w:rsid w:val="00CB71FC"/>
    <w:rsid w:val="00CB7841"/>
    <w:rsid w:val="00CC0BBA"/>
    <w:rsid w:val="00CC1F0A"/>
    <w:rsid w:val="00CC3412"/>
    <w:rsid w:val="00CC4010"/>
    <w:rsid w:val="00CC50DA"/>
    <w:rsid w:val="00CC7679"/>
    <w:rsid w:val="00CC7749"/>
    <w:rsid w:val="00CD0AAE"/>
    <w:rsid w:val="00CD0F8A"/>
    <w:rsid w:val="00CD1722"/>
    <w:rsid w:val="00CD2C4A"/>
    <w:rsid w:val="00CD2FE6"/>
    <w:rsid w:val="00CD622C"/>
    <w:rsid w:val="00CE08F5"/>
    <w:rsid w:val="00CE135D"/>
    <w:rsid w:val="00CE780D"/>
    <w:rsid w:val="00CF0219"/>
    <w:rsid w:val="00CF1113"/>
    <w:rsid w:val="00CF1F1F"/>
    <w:rsid w:val="00CF3D84"/>
    <w:rsid w:val="00CF492F"/>
    <w:rsid w:val="00CF60F2"/>
    <w:rsid w:val="00D003CF"/>
    <w:rsid w:val="00D0092F"/>
    <w:rsid w:val="00D028DA"/>
    <w:rsid w:val="00D03B0A"/>
    <w:rsid w:val="00D04326"/>
    <w:rsid w:val="00D046AD"/>
    <w:rsid w:val="00D06659"/>
    <w:rsid w:val="00D0671A"/>
    <w:rsid w:val="00D077D9"/>
    <w:rsid w:val="00D100FF"/>
    <w:rsid w:val="00D10684"/>
    <w:rsid w:val="00D10B1A"/>
    <w:rsid w:val="00D11764"/>
    <w:rsid w:val="00D12700"/>
    <w:rsid w:val="00D12A06"/>
    <w:rsid w:val="00D139B9"/>
    <w:rsid w:val="00D14421"/>
    <w:rsid w:val="00D15009"/>
    <w:rsid w:val="00D17754"/>
    <w:rsid w:val="00D1791E"/>
    <w:rsid w:val="00D20176"/>
    <w:rsid w:val="00D221E3"/>
    <w:rsid w:val="00D227E6"/>
    <w:rsid w:val="00D25386"/>
    <w:rsid w:val="00D30383"/>
    <w:rsid w:val="00D32199"/>
    <w:rsid w:val="00D33821"/>
    <w:rsid w:val="00D35783"/>
    <w:rsid w:val="00D357E7"/>
    <w:rsid w:val="00D40632"/>
    <w:rsid w:val="00D40AF2"/>
    <w:rsid w:val="00D40E85"/>
    <w:rsid w:val="00D4169F"/>
    <w:rsid w:val="00D42655"/>
    <w:rsid w:val="00D42EAC"/>
    <w:rsid w:val="00D43DF5"/>
    <w:rsid w:val="00D44C70"/>
    <w:rsid w:val="00D44CBC"/>
    <w:rsid w:val="00D45177"/>
    <w:rsid w:val="00D45C52"/>
    <w:rsid w:val="00D467D6"/>
    <w:rsid w:val="00D475DF"/>
    <w:rsid w:val="00D50DE9"/>
    <w:rsid w:val="00D5107A"/>
    <w:rsid w:val="00D516AD"/>
    <w:rsid w:val="00D51A4D"/>
    <w:rsid w:val="00D51DC7"/>
    <w:rsid w:val="00D52EE0"/>
    <w:rsid w:val="00D53274"/>
    <w:rsid w:val="00D5370A"/>
    <w:rsid w:val="00D552DC"/>
    <w:rsid w:val="00D55EA8"/>
    <w:rsid w:val="00D57147"/>
    <w:rsid w:val="00D57186"/>
    <w:rsid w:val="00D57C1A"/>
    <w:rsid w:val="00D603B1"/>
    <w:rsid w:val="00D60522"/>
    <w:rsid w:val="00D608FF"/>
    <w:rsid w:val="00D6194E"/>
    <w:rsid w:val="00D6286F"/>
    <w:rsid w:val="00D62D3E"/>
    <w:rsid w:val="00D67A8A"/>
    <w:rsid w:val="00D7091D"/>
    <w:rsid w:val="00D70A0B"/>
    <w:rsid w:val="00D716A1"/>
    <w:rsid w:val="00D71E09"/>
    <w:rsid w:val="00D731E1"/>
    <w:rsid w:val="00D735FD"/>
    <w:rsid w:val="00D73F23"/>
    <w:rsid w:val="00D741DE"/>
    <w:rsid w:val="00D747BC"/>
    <w:rsid w:val="00D75203"/>
    <w:rsid w:val="00D7564C"/>
    <w:rsid w:val="00D75825"/>
    <w:rsid w:val="00D81278"/>
    <w:rsid w:val="00D81494"/>
    <w:rsid w:val="00D81CC5"/>
    <w:rsid w:val="00D82134"/>
    <w:rsid w:val="00D863A8"/>
    <w:rsid w:val="00D86CE0"/>
    <w:rsid w:val="00D915DD"/>
    <w:rsid w:val="00D91AAF"/>
    <w:rsid w:val="00D928F1"/>
    <w:rsid w:val="00D92EEB"/>
    <w:rsid w:val="00D95087"/>
    <w:rsid w:val="00D95C3C"/>
    <w:rsid w:val="00D97E79"/>
    <w:rsid w:val="00DA0DF5"/>
    <w:rsid w:val="00DA1283"/>
    <w:rsid w:val="00DA17CE"/>
    <w:rsid w:val="00DA24E5"/>
    <w:rsid w:val="00DA30DA"/>
    <w:rsid w:val="00DA3648"/>
    <w:rsid w:val="00DA73A5"/>
    <w:rsid w:val="00DB06CA"/>
    <w:rsid w:val="00DB0B89"/>
    <w:rsid w:val="00DB2E8A"/>
    <w:rsid w:val="00DB58AB"/>
    <w:rsid w:val="00DB60BD"/>
    <w:rsid w:val="00DB6D02"/>
    <w:rsid w:val="00DC2770"/>
    <w:rsid w:val="00DC3DDE"/>
    <w:rsid w:val="00DC51ED"/>
    <w:rsid w:val="00DC6520"/>
    <w:rsid w:val="00DC7147"/>
    <w:rsid w:val="00DC72D0"/>
    <w:rsid w:val="00DD00DD"/>
    <w:rsid w:val="00DD042B"/>
    <w:rsid w:val="00DD175A"/>
    <w:rsid w:val="00DD17E8"/>
    <w:rsid w:val="00DD2AB8"/>
    <w:rsid w:val="00DD44A1"/>
    <w:rsid w:val="00DD5B12"/>
    <w:rsid w:val="00DD5E3B"/>
    <w:rsid w:val="00DD5E9F"/>
    <w:rsid w:val="00DD7F74"/>
    <w:rsid w:val="00DE04B2"/>
    <w:rsid w:val="00DE29E3"/>
    <w:rsid w:val="00DF0A84"/>
    <w:rsid w:val="00DF0DAB"/>
    <w:rsid w:val="00DF170C"/>
    <w:rsid w:val="00DF1961"/>
    <w:rsid w:val="00DF3384"/>
    <w:rsid w:val="00DF3F90"/>
    <w:rsid w:val="00DF488D"/>
    <w:rsid w:val="00DF52C6"/>
    <w:rsid w:val="00DF67E1"/>
    <w:rsid w:val="00DF6A97"/>
    <w:rsid w:val="00E00FDF"/>
    <w:rsid w:val="00E028BC"/>
    <w:rsid w:val="00E0371B"/>
    <w:rsid w:val="00E051A4"/>
    <w:rsid w:val="00E05355"/>
    <w:rsid w:val="00E056AB"/>
    <w:rsid w:val="00E05744"/>
    <w:rsid w:val="00E0776A"/>
    <w:rsid w:val="00E0796F"/>
    <w:rsid w:val="00E07B72"/>
    <w:rsid w:val="00E115A5"/>
    <w:rsid w:val="00E12BB9"/>
    <w:rsid w:val="00E1424E"/>
    <w:rsid w:val="00E1459D"/>
    <w:rsid w:val="00E15045"/>
    <w:rsid w:val="00E16209"/>
    <w:rsid w:val="00E1753F"/>
    <w:rsid w:val="00E20A18"/>
    <w:rsid w:val="00E227B8"/>
    <w:rsid w:val="00E229C2"/>
    <w:rsid w:val="00E23E6F"/>
    <w:rsid w:val="00E255B5"/>
    <w:rsid w:val="00E25E5A"/>
    <w:rsid w:val="00E267CD"/>
    <w:rsid w:val="00E26B37"/>
    <w:rsid w:val="00E26F45"/>
    <w:rsid w:val="00E32922"/>
    <w:rsid w:val="00E32E74"/>
    <w:rsid w:val="00E350F0"/>
    <w:rsid w:val="00E35C51"/>
    <w:rsid w:val="00E37D17"/>
    <w:rsid w:val="00E4066F"/>
    <w:rsid w:val="00E409EA"/>
    <w:rsid w:val="00E4127A"/>
    <w:rsid w:val="00E424C2"/>
    <w:rsid w:val="00E427D9"/>
    <w:rsid w:val="00E42EF4"/>
    <w:rsid w:val="00E430FD"/>
    <w:rsid w:val="00E44A91"/>
    <w:rsid w:val="00E44C33"/>
    <w:rsid w:val="00E458A3"/>
    <w:rsid w:val="00E46115"/>
    <w:rsid w:val="00E509E5"/>
    <w:rsid w:val="00E514A0"/>
    <w:rsid w:val="00E518D4"/>
    <w:rsid w:val="00E51A1B"/>
    <w:rsid w:val="00E51E7C"/>
    <w:rsid w:val="00E54E0E"/>
    <w:rsid w:val="00E57520"/>
    <w:rsid w:val="00E607FC"/>
    <w:rsid w:val="00E622B3"/>
    <w:rsid w:val="00E62505"/>
    <w:rsid w:val="00E62BF5"/>
    <w:rsid w:val="00E6316C"/>
    <w:rsid w:val="00E63C48"/>
    <w:rsid w:val="00E64C10"/>
    <w:rsid w:val="00E65603"/>
    <w:rsid w:val="00E65914"/>
    <w:rsid w:val="00E65CC9"/>
    <w:rsid w:val="00E66154"/>
    <w:rsid w:val="00E67222"/>
    <w:rsid w:val="00E67CC5"/>
    <w:rsid w:val="00E70C46"/>
    <w:rsid w:val="00E70ECB"/>
    <w:rsid w:val="00E710D1"/>
    <w:rsid w:val="00E742AD"/>
    <w:rsid w:val="00E75DCC"/>
    <w:rsid w:val="00E81854"/>
    <w:rsid w:val="00E83499"/>
    <w:rsid w:val="00E86F73"/>
    <w:rsid w:val="00E87069"/>
    <w:rsid w:val="00E871FC"/>
    <w:rsid w:val="00E91A07"/>
    <w:rsid w:val="00E91B9E"/>
    <w:rsid w:val="00E92401"/>
    <w:rsid w:val="00E924BF"/>
    <w:rsid w:val="00E94D0F"/>
    <w:rsid w:val="00E954E8"/>
    <w:rsid w:val="00E95CCF"/>
    <w:rsid w:val="00E95FE7"/>
    <w:rsid w:val="00E96C1A"/>
    <w:rsid w:val="00E970DA"/>
    <w:rsid w:val="00EA187D"/>
    <w:rsid w:val="00EA5842"/>
    <w:rsid w:val="00EA5A0E"/>
    <w:rsid w:val="00EA5CC9"/>
    <w:rsid w:val="00EA5EF5"/>
    <w:rsid w:val="00EB14AE"/>
    <w:rsid w:val="00EB1758"/>
    <w:rsid w:val="00EB2FB5"/>
    <w:rsid w:val="00EB3EFE"/>
    <w:rsid w:val="00EB6401"/>
    <w:rsid w:val="00EC1383"/>
    <w:rsid w:val="00EC1840"/>
    <w:rsid w:val="00EC25E5"/>
    <w:rsid w:val="00EC2AFA"/>
    <w:rsid w:val="00EC384C"/>
    <w:rsid w:val="00EC635B"/>
    <w:rsid w:val="00EC65B2"/>
    <w:rsid w:val="00EC68A3"/>
    <w:rsid w:val="00ED124F"/>
    <w:rsid w:val="00ED16C4"/>
    <w:rsid w:val="00ED28D1"/>
    <w:rsid w:val="00ED2BB7"/>
    <w:rsid w:val="00ED37D9"/>
    <w:rsid w:val="00ED3A0D"/>
    <w:rsid w:val="00ED3E48"/>
    <w:rsid w:val="00ED411D"/>
    <w:rsid w:val="00ED46E4"/>
    <w:rsid w:val="00ED4A78"/>
    <w:rsid w:val="00ED6D3B"/>
    <w:rsid w:val="00EE11A7"/>
    <w:rsid w:val="00EE32A4"/>
    <w:rsid w:val="00EE34EF"/>
    <w:rsid w:val="00EE6199"/>
    <w:rsid w:val="00EE7ED9"/>
    <w:rsid w:val="00EF093C"/>
    <w:rsid w:val="00EF24D1"/>
    <w:rsid w:val="00EF2EDF"/>
    <w:rsid w:val="00EF3D7C"/>
    <w:rsid w:val="00EF3F42"/>
    <w:rsid w:val="00EF4C6D"/>
    <w:rsid w:val="00EF53F1"/>
    <w:rsid w:val="00EF65E7"/>
    <w:rsid w:val="00EF79E1"/>
    <w:rsid w:val="00F00E02"/>
    <w:rsid w:val="00F010F5"/>
    <w:rsid w:val="00F01905"/>
    <w:rsid w:val="00F01DB1"/>
    <w:rsid w:val="00F02C65"/>
    <w:rsid w:val="00F03777"/>
    <w:rsid w:val="00F04AA8"/>
    <w:rsid w:val="00F0651D"/>
    <w:rsid w:val="00F07C7D"/>
    <w:rsid w:val="00F126C6"/>
    <w:rsid w:val="00F13DDD"/>
    <w:rsid w:val="00F14747"/>
    <w:rsid w:val="00F15534"/>
    <w:rsid w:val="00F1640D"/>
    <w:rsid w:val="00F16A31"/>
    <w:rsid w:val="00F176CA"/>
    <w:rsid w:val="00F20182"/>
    <w:rsid w:val="00F22C87"/>
    <w:rsid w:val="00F23E81"/>
    <w:rsid w:val="00F23F67"/>
    <w:rsid w:val="00F27463"/>
    <w:rsid w:val="00F321AC"/>
    <w:rsid w:val="00F32DEC"/>
    <w:rsid w:val="00F32FCC"/>
    <w:rsid w:val="00F33141"/>
    <w:rsid w:val="00F33E11"/>
    <w:rsid w:val="00F35448"/>
    <w:rsid w:val="00F35612"/>
    <w:rsid w:val="00F377DA"/>
    <w:rsid w:val="00F40644"/>
    <w:rsid w:val="00F40B39"/>
    <w:rsid w:val="00F4215B"/>
    <w:rsid w:val="00F424EA"/>
    <w:rsid w:val="00F43DF2"/>
    <w:rsid w:val="00F44AA1"/>
    <w:rsid w:val="00F44B25"/>
    <w:rsid w:val="00F45AAF"/>
    <w:rsid w:val="00F50736"/>
    <w:rsid w:val="00F51F38"/>
    <w:rsid w:val="00F535D6"/>
    <w:rsid w:val="00F54CC2"/>
    <w:rsid w:val="00F56E34"/>
    <w:rsid w:val="00F573A2"/>
    <w:rsid w:val="00F57A2F"/>
    <w:rsid w:val="00F57B79"/>
    <w:rsid w:val="00F6085B"/>
    <w:rsid w:val="00F61539"/>
    <w:rsid w:val="00F6208C"/>
    <w:rsid w:val="00F6235D"/>
    <w:rsid w:val="00F623C1"/>
    <w:rsid w:val="00F63896"/>
    <w:rsid w:val="00F64288"/>
    <w:rsid w:val="00F64597"/>
    <w:rsid w:val="00F647FF"/>
    <w:rsid w:val="00F66075"/>
    <w:rsid w:val="00F66109"/>
    <w:rsid w:val="00F66718"/>
    <w:rsid w:val="00F70EB6"/>
    <w:rsid w:val="00F71914"/>
    <w:rsid w:val="00F737D2"/>
    <w:rsid w:val="00F73889"/>
    <w:rsid w:val="00F744F5"/>
    <w:rsid w:val="00F748A4"/>
    <w:rsid w:val="00F74980"/>
    <w:rsid w:val="00F750EF"/>
    <w:rsid w:val="00F75253"/>
    <w:rsid w:val="00F75F04"/>
    <w:rsid w:val="00F7649C"/>
    <w:rsid w:val="00F76E14"/>
    <w:rsid w:val="00F7766A"/>
    <w:rsid w:val="00F776A5"/>
    <w:rsid w:val="00F811F3"/>
    <w:rsid w:val="00F83B38"/>
    <w:rsid w:val="00F900EC"/>
    <w:rsid w:val="00F945FA"/>
    <w:rsid w:val="00F94C61"/>
    <w:rsid w:val="00F95AB4"/>
    <w:rsid w:val="00F972D8"/>
    <w:rsid w:val="00F9741A"/>
    <w:rsid w:val="00FA0DAA"/>
    <w:rsid w:val="00FA1AAA"/>
    <w:rsid w:val="00FA22AB"/>
    <w:rsid w:val="00FA27F3"/>
    <w:rsid w:val="00FA2C27"/>
    <w:rsid w:val="00FA46BA"/>
    <w:rsid w:val="00FA5E00"/>
    <w:rsid w:val="00FA5FB4"/>
    <w:rsid w:val="00FA618A"/>
    <w:rsid w:val="00FA79CD"/>
    <w:rsid w:val="00FA7C98"/>
    <w:rsid w:val="00FB108A"/>
    <w:rsid w:val="00FB133A"/>
    <w:rsid w:val="00FB2BCD"/>
    <w:rsid w:val="00FB2D8D"/>
    <w:rsid w:val="00FB342E"/>
    <w:rsid w:val="00FB5733"/>
    <w:rsid w:val="00FB5A08"/>
    <w:rsid w:val="00FB77BA"/>
    <w:rsid w:val="00FC0B2A"/>
    <w:rsid w:val="00FC11E0"/>
    <w:rsid w:val="00FC2780"/>
    <w:rsid w:val="00FC28A1"/>
    <w:rsid w:val="00FC4C14"/>
    <w:rsid w:val="00FC4E54"/>
    <w:rsid w:val="00FC5645"/>
    <w:rsid w:val="00FC5F2A"/>
    <w:rsid w:val="00FC6004"/>
    <w:rsid w:val="00FC6628"/>
    <w:rsid w:val="00FC6C91"/>
    <w:rsid w:val="00FC717E"/>
    <w:rsid w:val="00FC7365"/>
    <w:rsid w:val="00FC7732"/>
    <w:rsid w:val="00FD0363"/>
    <w:rsid w:val="00FD09EE"/>
    <w:rsid w:val="00FD32B7"/>
    <w:rsid w:val="00FD32BD"/>
    <w:rsid w:val="00FD3652"/>
    <w:rsid w:val="00FD58F4"/>
    <w:rsid w:val="00FD6776"/>
    <w:rsid w:val="00FD6EF7"/>
    <w:rsid w:val="00FD7F55"/>
    <w:rsid w:val="00FE0C0A"/>
    <w:rsid w:val="00FE1300"/>
    <w:rsid w:val="00FE15C8"/>
    <w:rsid w:val="00FE18F3"/>
    <w:rsid w:val="00FE24D5"/>
    <w:rsid w:val="00FE2FEB"/>
    <w:rsid w:val="00FE4DE2"/>
    <w:rsid w:val="00FE7FBC"/>
    <w:rsid w:val="00FF001C"/>
    <w:rsid w:val="00FF33A3"/>
    <w:rsid w:val="00FF3D4F"/>
    <w:rsid w:val="00FF3D9C"/>
    <w:rsid w:val="00FF3F9C"/>
    <w:rsid w:val="00FF48BB"/>
    <w:rsid w:val="00FF5FA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90788"/>
  <w15:docId w15:val="{3C5F2EAA-9DD5-4110-8C7B-84AA6AB7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6AD9"/>
    <w:pPr>
      <w:spacing w:before="240" w:after="0" w:line="240" w:lineRule="auto"/>
    </w:pPr>
    <w:rPr>
      <w:rFonts w:ascii="Arial" w:eastAsia="Times New Roman" w:hAnsi="Arial" w:cs="Times New Roman"/>
      <w:sz w:val="20"/>
      <w:szCs w:val="20"/>
    </w:rPr>
  </w:style>
  <w:style w:type="paragraph" w:styleId="Heading1">
    <w:name w:val="heading 1"/>
    <w:basedOn w:val="Normal"/>
    <w:next w:val="BodyText"/>
    <w:link w:val="Heading1Char"/>
    <w:qFormat/>
    <w:rsid w:val="00F64288"/>
    <w:pPr>
      <w:keepNext/>
      <w:numPr>
        <w:numId w:val="1"/>
      </w:numPr>
      <w:outlineLvl w:val="0"/>
    </w:pPr>
    <w:rPr>
      <w:b/>
      <w:kern w:val="28"/>
    </w:rPr>
  </w:style>
  <w:style w:type="paragraph" w:styleId="Heading2">
    <w:name w:val="heading 2"/>
    <w:basedOn w:val="Normal"/>
    <w:link w:val="Heading2Char"/>
    <w:qFormat/>
    <w:rsid w:val="00406AD9"/>
    <w:pPr>
      <w:numPr>
        <w:ilvl w:val="1"/>
        <w:numId w:val="1"/>
      </w:numPr>
      <w:outlineLvl w:val="1"/>
    </w:pPr>
  </w:style>
  <w:style w:type="paragraph" w:styleId="Heading3">
    <w:name w:val="heading 3"/>
    <w:basedOn w:val="Normal"/>
    <w:link w:val="Heading3Char"/>
    <w:qFormat/>
    <w:rsid w:val="00406AD9"/>
    <w:pPr>
      <w:numPr>
        <w:ilvl w:val="2"/>
        <w:numId w:val="1"/>
      </w:numPr>
      <w:outlineLvl w:val="2"/>
    </w:pPr>
  </w:style>
  <w:style w:type="paragraph" w:styleId="Heading4">
    <w:name w:val="heading 4"/>
    <w:basedOn w:val="Normal"/>
    <w:link w:val="Heading4Char"/>
    <w:qFormat/>
    <w:rsid w:val="00406AD9"/>
    <w:pPr>
      <w:numPr>
        <w:ilvl w:val="3"/>
        <w:numId w:val="1"/>
      </w:numPr>
      <w:outlineLvl w:val="3"/>
    </w:pPr>
  </w:style>
  <w:style w:type="paragraph" w:styleId="Heading5">
    <w:name w:val="heading 5"/>
    <w:basedOn w:val="Normal"/>
    <w:link w:val="Heading5Char"/>
    <w:qFormat/>
    <w:rsid w:val="00406AD9"/>
    <w:pPr>
      <w:numPr>
        <w:ilvl w:val="4"/>
        <w:numId w:val="1"/>
      </w:numPr>
      <w:outlineLvl w:val="4"/>
    </w:pPr>
  </w:style>
  <w:style w:type="paragraph" w:styleId="Heading6">
    <w:name w:val="heading 6"/>
    <w:basedOn w:val="Normal"/>
    <w:next w:val="Normal"/>
    <w:link w:val="Heading6Char"/>
    <w:semiHidden/>
    <w:rsid w:val="00406AD9"/>
    <w:pPr>
      <w:outlineLvl w:val="5"/>
    </w:pPr>
  </w:style>
  <w:style w:type="paragraph" w:styleId="Heading7">
    <w:name w:val="heading 7"/>
    <w:basedOn w:val="Normal"/>
    <w:link w:val="Heading7Char"/>
    <w:semiHidden/>
    <w:rsid w:val="00406AD9"/>
    <w:pPr>
      <w:outlineLvl w:val="6"/>
    </w:pPr>
  </w:style>
  <w:style w:type="paragraph" w:styleId="Heading8">
    <w:name w:val="heading 8"/>
    <w:basedOn w:val="Normal"/>
    <w:link w:val="Heading8Char"/>
    <w:semiHidden/>
    <w:rsid w:val="00406AD9"/>
    <w:pPr>
      <w:outlineLvl w:val="7"/>
    </w:pPr>
  </w:style>
  <w:style w:type="paragraph" w:styleId="Heading9">
    <w:name w:val="heading 9"/>
    <w:basedOn w:val="Normal"/>
    <w:next w:val="Normal"/>
    <w:link w:val="Heading9Char"/>
    <w:semiHidden/>
    <w:rsid w:val="00406AD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06AD9"/>
  </w:style>
  <w:style w:type="paragraph" w:styleId="BodyTextIndent">
    <w:name w:val="Body Text Indent"/>
    <w:basedOn w:val="Normal"/>
    <w:link w:val="BodyTextIndentChar"/>
    <w:qFormat/>
    <w:rsid w:val="00406AD9"/>
    <w:pPr>
      <w:ind w:left="709"/>
    </w:pPr>
  </w:style>
  <w:style w:type="character" w:customStyle="1" w:styleId="BodyTextIndentChar">
    <w:name w:val="Body Text Indent Char"/>
    <w:basedOn w:val="DefaultParagraphFont"/>
    <w:link w:val="BodyTextIndent"/>
    <w:rsid w:val="00406AD9"/>
    <w:rPr>
      <w:rFonts w:ascii="Arial" w:eastAsia="Times New Roman" w:hAnsi="Arial" w:cs="Times New Roman"/>
      <w:sz w:val="20"/>
      <w:szCs w:val="20"/>
    </w:rPr>
  </w:style>
  <w:style w:type="paragraph" w:customStyle="1" w:styleId="BodyTextIndenta">
    <w:name w:val="Body Text Indent (a)"/>
    <w:basedOn w:val="BodyTextIndent"/>
    <w:rsid w:val="00406AD9"/>
    <w:pPr>
      <w:ind w:left="1418"/>
    </w:pPr>
  </w:style>
  <w:style w:type="paragraph" w:customStyle="1" w:styleId="BodyTextIndentA0">
    <w:name w:val="Body Text Indent (A)"/>
    <w:basedOn w:val="Normal"/>
    <w:rsid w:val="00406AD9"/>
    <w:pPr>
      <w:ind w:left="2836"/>
    </w:pPr>
  </w:style>
  <w:style w:type="paragraph" w:customStyle="1" w:styleId="BodyTextIndenti">
    <w:name w:val="Body Text Indent (i)"/>
    <w:basedOn w:val="BodyTextIndenta"/>
    <w:rsid w:val="00406AD9"/>
    <w:pPr>
      <w:ind w:left="2126"/>
    </w:pPr>
  </w:style>
  <w:style w:type="paragraph" w:customStyle="1" w:styleId="BodyTextIndentI0">
    <w:name w:val="Body Text Indent (I)"/>
    <w:basedOn w:val="BodyTextIndentA0"/>
    <w:rsid w:val="00406AD9"/>
    <w:pPr>
      <w:ind w:left="3545"/>
    </w:pPr>
  </w:style>
  <w:style w:type="paragraph" w:customStyle="1" w:styleId="DocTitle">
    <w:name w:val="Doc Title"/>
    <w:basedOn w:val="Normal"/>
    <w:rsid w:val="00406AD9"/>
    <w:rPr>
      <w:b/>
      <w:sz w:val="28"/>
    </w:rPr>
  </w:style>
  <w:style w:type="character" w:customStyle="1" w:styleId="Heading1Char">
    <w:name w:val="Heading 1 Char"/>
    <w:basedOn w:val="DefaultParagraphFont"/>
    <w:link w:val="Heading1"/>
    <w:rsid w:val="00F6428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406AD9"/>
    <w:rPr>
      <w:rFonts w:ascii="Arial" w:eastAsia="Times New Roman" w:hAnsi="Arial" w:cs="Times New Roman"/>
      <w:sz w:val="20"/>
      <w:szCs w:val="20"/>
    </w:rPr>
  </w:style>
  <w:style w:type="character" w:customStyle="1" w:styleId="Heading3Char">
    <w:name w:val="Heading 3 Char"/>
    <w:basedOn w:val="DefaultParagraphFont"/>
    <w:link w:val="Heading3"/>
    <w:rsid w:val="00406AD9"/>
    <w:rPr>
      <w:rFonts w:ascii="Arial" w:eastAsia="Times New Roman" w:hAnsi="Arial" w:cs="Times New Roman"/>
      <w:sz w:val="20"/>
      <w:szCs w:val="20"/>
    </w:rPr>
  </w:style>
  <w:style w:type="character" w:customStyle="1" w:styleId="Heading4Char">
    <w:name w:val="Heading 4 Char"/>
    <w:basedOn w:val="DefaultParagraphFont"/>
    <w:link w:val="Heading4"/>
    <w:rsid w:val="00406AD9"/>
    <w:rPr>
      <w:rFonts w:ascii="Arial" w:eastAsia="Times New Roman" w:hAnsi="Arial" w:cs="Times New Roman"/>
      <w:sz w:val="20"/>
      <w:szCs w:val="20"/>
    </w:rPr>
  </w:style>
  <w:style w:type="character" w:customStyle="1" w:styleId="Heading5Char">
    <w:name w:val="Heading 5 Char"/>
    <w:basedOn w:val="DefaultParagraphFont"/>
    <w:link w:val="Heading5"/>
    <w:rsid w:val="00406AD9"/>
    <w:rPr>
      <w:rFonts w:ascii="Arial" w:eastAsia="Times New Roman" w:hAnsi="Arial" w:cs="Times New Roman"/>
      <w:sz w:val="20"/>
      <w:szCs w:val="20"/>
    </w:rPr>
  </w:style>
  <w:style w:type="paragraph" w:styleId="ListBullet">
    <w:name w:val="List Bullet"/>
    <w:basedOn w:val="Normal"/>
    <w:qFormat/>
    <w:rsid w:val="00406AD9"/>
    <w:pPr>
      <w:tabs>
        <w:tab w:val="num" w:pos="360"/>
        <w:tab w:val="num" w:pos="709"/>
      </w:tabs>
      <w:ind w:left="709" w:hanging="709"/>
    </w:pPr>
  </w:style>
  <w:style w:type="paragraph" w:customStyle="1" w:styleId="Subheading">
    <w:name w:val="Subheading"/>
    <w:basedOn w:val="Normal"/>
    <w:next w:val="BodyText"/>
    <w:qFormat/>
    <w:rsid w:val="00406AD9"/>
    <w:pPr>
      <w:keepNext/>
      <w:numPr>
        <w:numId w:val="67"/>
      </w:numPr>
      <w:spacing w:before="360"/>
    </w:pPr>
    <w:rPr>
      <w:b/>
    </w:rPr>
  </w:style>
  <w:style w:type="character" w:customStyle="1" w:styleId="VariablePrompt">
    <w:name w:val="VariablePrompt"/>
    <w:uiPriority w:val="1"/>
    <w:unhideWhenUsed/>
    <w:rsid w:val="00406AD9"/>
    <w:rPr>
      <w:b/>
      <w:vanish/>
      <w:color w:val="0000FF"/>
    </w:rPr>
  </w:style>
  <w:style w:type="paragraph" w:styleId="Header">
    <w:name w:val="header"/>
    <w:aliases w:val="Header1"/>
    <w:basedOn w:val="Normal"/>
    <w:link w:val="HeaderChar"/>
    <w:uiPriority w:val="99"/>
    <w:rsid w:val="00406AD9"/>
    <w:pPr>
      <w:jc w:val="center"/>
    </w:pPr>
  </w:style>
  <w:style w:type="character" w:customStyle="1" w:styleId="HeaderChar">
    <w:name w:val="Header Char"/>
    <w:aliases w:val="Header1 Char"/>
    <w:basedOn w:val="DefaultParagraphFont"/>
    <w:link w:val="Header"/>
    <w:uiPriority w:val="99"/>
    <w:rsid w:val="00406AD9"/>
    <w:rPr>
      <w:rFonts w:ascii="Arial" w:eastAsia="Times New Roman" w:hAnsi="Arial" w:cs="Times New Roman"/>
      <w:sz w:val="20"/>
      <w:szCs w:val="20"/>
    </w:rPr>
  </w:style>
  <w:style w:type="paragraph" w:styleId="Footer">
    <w:name w:val="footer"/>
    <w:basedOn w:val="Normal"/>
    <w:link w:val="FooterChar"/>
    <w:uiPriority w:val="99"/>
    <w:semiHidden/>
    <w:rsid w:val="00406AD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406AD9"/>
    <w:rPr>
      <w:rFonts w:ascii="Arial" w:eastAsia="Times New Roman" w:hAnsi="Arial" w:cs="Times New Roman"/>
      <w:sz w:val="14"/>
      <w:szCs w:val="20"/>
    </w:rPr>
  </w:style>
  <w:style w:type="paragraph" w:styleId="BodyText">
    <w:name w:val="Body Text"/>
    <w:basedOn w:val="Normal"/>
    <w:link w:val="BodyTextChar"/>
    <w:qFormat/>
    <w:rsid w:val="00406AD9"/>
  </w:style>
  <w:style w:type="character" w:customStyle="1" w:styleId="BodyTextChar">
    <w:name w:val="Body Text Char"/>
    <w:basedOn w:val="DefaultParagraphFont"/>
    <w:link w:val="BodyText"/>
    <w:rsid w:val="00406AD9"/>
    <w:rPr>
      <w:rFonts w:ascii="Arial" w:eastAsia="Times New Roman" w:hAnsi="Arial" w:cs="Times New Roman"/>
      <w:sz w:val="20"/>
      <w:szCs w:val="20"/>
    </w:rPr>
  </w:style>
  <w:style w:type="character" w:customStyle="1" w:styleId="Bold">
    <w:name w:val="Bold"/>
    <w:basedOn w:val="DefaultParagraphFont"/>
    <w:rsid w:val="00406AD9"/>
    <w:rPr>
      <w:b/>
    </w:rPr>
  </w:style>
  <w:style w:type="character" w:customStyle="1" w:styleId="Italic">
    <w:name w:val="Italic"/>
    <w:basedOn w:val="DefaultParagraphFont"/>
    <w:rsid w:val="00406AD9"/>
    <w:rPr>
      <w:i/>
    </w:rPr>
  </w:style>
  <w:style w:type="paragraph" w:customStyle="1" w:styleId="PrecCode">
    <w:name w:val="Prec Code"/>
    <w:basedOn w:val="Normal"/>
    <w:unhideWhenUsed/>
    <w:rsid w:val="00406AD9"/>
    <w:pPr>
      <w:tabs>
        <w:tab w:val="left" w:pos="1134"/>
      </w:tabs>
      <w:spacing w:before="0" w:after="240"/>
      <w:ind w:left="1134" w:hanging="1134"/>
    </w:pPr>
    <w:rPr>
      <w:b/>
      <w:vanish/>
      <w:color w:val="FF0000"/>
    </w:rPr>
  </w:style>
  <w:style w:type="paragraph" w:customStyle="1" w:styleId="SchedPara1">
    <w:name w:val="Sched Para 1"/>
    <w:basedOn w:val="Normal"/>
    <w:next w:val="BodyTextIndent"/>
    <w:rsid w:val="00406AD9"/>
    <w:pPr>
      <w:keepNext/>
      <w:numPr>
        <w:numId w:val="34"/>
      </w:numPr>
    </w:pPr>
    <w:rPr>
      <w:b/>
      <w:sz w:val="22"/>
    </w:rPr>
  </w:style>
  <w:style w:type="paragraph" w:customStyle="1" w:styleId="SchedPara2">
    <w:name w:val="Sched Para 2"/>
    <w:basedOn w:val="Normal"/>
    <w:next w:val="BodyTextIndent"/>
    <w:rsid w:val="00406AD9"/>
    <w:pPr>
      <w:keepNext/>
      <w:numPr>
        <w:ilvl w:val="1"/>
        <w:numId w:val="34"/>
      </w:numPr>
    </w:pPr>
    <w:rPr>
      <w:b/>
    </w:rPr>
  </w:style>
  <w:style w:type="paragraph" w:customStyle="1" w:styleId="SchedPara3">
    <w:name w:val="Sched Para 3"/>
    <w:basedOn w:val="Normal"/>
    <w:rsid w:val="00406AD9"/>
    <w:pPr>
      <w:numPr>
        <w:ilvl w:val="2"/>
        <w:numId w:val="34"/>
      </w:numPr>
    </w:pPr>
  </w:style>
  <w:style w:type="paragraph" w:customStyle="1" w:styleId="SchedPara4">
    <w:name w:val="Sched Para 4"/>
    <w:basedOn w:val="Normal"/>
    <w:rsid w:val="00406AD9"/>
    <w:pPr>
      <w:numPr>
        <w:ilvl w:val="3"/>
        <w:numId w:val="34"/>
      </w:numPr>
    </w:pPr>
  </w:style>
  <w:style w:type="paragraph" w:customStyle="1" w:styleId="SchedPara5">
    <w:name w:val="Sched Para 5"/>
    <w:basedOn w:val="Normal"/>
    <w:rsid w:val="00406AD9"/>
    <w:pPr>
      <w:numPr>
        <w:ilvl w:val="4"/>
        <w:numId w:val="34"/>
      </w:numPr>
    </w:pPr>
  </w:style>
  <w:style w:type="character" w:customStyle="1" w:styleId="VariableNotes">
    <w:name w:val="VariableNotes"/>
    <w:basedOn w:val="DefaultParagraphFont"/>
    <w:uiPriority w:val="1"/>
    <w:unhideWhenUsed/>
    <w:rsid w:val="00406AD9"/>
    <w:rPr>
      <w:b/>
      <w:color w:val="0000FF"/>
    </w:rPr>
  </w:style>
  <w:style w:type="paragraph" w:styleId="FootnoteText">
    <w:name w:val="footnote text"/>
    <w:basedOn w:val="Normal"/>
    <w:link w:val="FootnoteTextChar"/>
    <w:semiHidden/>
    <w:rsid w:val="00406AD9"/>
    <w:pPr>
      <w:spacing w:before="0" w:after="60"/>
    </w:pPr>
    <w:rPr>
      <w:sz w:val="18"/>
    </w:rPr>
  </w:style>
  <w:style w:type="character" w:customStyle="1" w:styleId="FootnoteTextChar">
    <w:name w:val="Footnote Text Char"/>
    <w:basedOn w:val="DefaultParagraphFont"/>
    <w:link w:val="FootnoteText"/>
    <w:semiHidden/>
    <w:rsid w:val="00406AD9"/>
    <w:rPr>
      <w:rFonts w:ascii="Arial" w:eastAsia="Times New Roman" w:hAnsi="Arial" w:cs="Times New Roman"/>
      <w:sz w:val="18"/>
      <w:szCs w:val="20"/>
    </w:rPr>
  </w:style>
  <w:style w:type="paragraph" w:customStyle="1" w:styleId="CentredText">
    <w:name w:val="CentredText"/>
    <w:basedOn w:val="Normal"/>
    <w:semiHidden/>
    <w:rsid w:val="004C1FB9"/>
    <w:pPr>
      <w:widowControl w:val="0"/>
      <w:spacing w:before="60" w:after="60"/>
      <w:jc w:val="center"/>
    </w:pPr>
    <w:rPr>
      <w:b/>
      <w:szCs w:val="22"/>
    </w:rPr>
  </w:style>
  <w:style w:type="table" w:styleId="TableGrid">
    <w:name w:val="Table Grid"/>
    <w:uiPriority w:val="39"/>
    <w:rsid w:val="00406AD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hedTableHeading">
    <w:name w:val="Sched Table Heading"/>
    <w:basedOn w:val="Normal"/>
    <w:rsid w:val="00406AD9"/>
    <w:pPr>
      <w:spacing w:before="0"/>
    </w:pPr>
    <w:rPr>
      <w:b/>
    </w:rPr>
  </w:style>
  <w:style w:type="paragraph" w:customStyle="1" w:styleId="SchedTableText">
    <w:name w:val="Sched Table Text"/>
    <w:basedOn w:val="Normal"/>
    <w:rsid w:val="00406AD9"/>
    <w:pPr>
      <w:spacing w:before="0"/>
    </w:pPr>
  </w:style>
  <w:style w:type="paragraph" w:customStyle="1" w:styleId="SchedTableText12">
    <w:name w:val="Sched Table Text 12"/>
    <w:basedOn w:val="Normal"/>
    <w:rsid w:val="00406AD9"/>
  </w:style>
  <w:style w:type="paragraph" w:customStyle="1" w:styleId="ListBullet2">
    <w:name w:val="ListBullet2"/>
    <w:basedOn w:val="ListBullet"/>
    <w:semiHidden/>
    <w:qFormat/>
    <w:rsid w:val="00CA0B97"/>
    <w:pPr>
      <w:ind w:left="993" w:hanging="284"/>
    </w:pPr>
    <w:rPr>
      <w:b/>
    </w:rPr>
  </w:style>
  <w:style w:type="paragraph" w:customStyle="1" w:styleId="Attestation">
    <w:name w:val="Attestation"/>
    <w:basedOn w:val="Normal"/>
    <w:uiPriority w:val="1"/>
    <w:unhideWhenUsed/>
    <w:rsid w:val="00406AD9"/>
    <w:pPr>
      <w:keepNext/>
      <w:spacing w:before="0"/>
    </w:pPr>
  </w:style>
  <w:style w:type="paragraph" w:customStyle="1" w:styleId="AttestationPrompts">
    <w:name w:val="Attestation Prompts"/>
    <w:basedOn w:val="Attestation"/>
    <w:uiPriority w:val="1"/>
    <w:unhideWhenUsed/>
    <w:rsid w:val="00406AD9"/>
    <w:pPr>
      <w:spacing w:before="20"/>
    </w:pPr>
    <w:rPr>
      <w:sz w:val="16"/>
    </w:rPr>
  </w:style>
  <w:style w:type="paragraph" w:customStyle="1" w:styleId="head">
    <w:name w:val="head"/>
    <w:basedOn w:val="Normal"/>
    <w:semiHidden/>
    <w:rsid w:val="00D51DC7"/>
    <w:pPr>
      <w:shd w:val="solid" w:color="auto" w:fill="auto"/>
      <w:spacing w:after="240"/>
    </w:pPr>
    <w:rPr>
      <w:b/>
      <w:color w:val="FFFFFF"/>
      <w:sz w:val="24"/>
    </w:rPr>
  </w:style>
  <w:style w:type="character" w:customStyle="1" w:styleId="Heading6Char">
    <w:name w:val="Heading 6 Char"/>
    <w:basedOn w:val="DefaultParagraphFont"/>
    <w:link w:val="Heading6"/>
    <w:semiHidden/>
    <w:rsid w:val="00406AD9"/>
    <w:rPr>
      <w:rFonts w:ascii="Arial" w:eastAsia="Times New Roman" w:hAnsi="Arial" w:cs="Times New Roman"/>
      <w:sz w:val="20"/>
      <w:szCs w:val="20"/>
    </w:rPr>
  </w:style>
  <w:style w:type="character" w:customStyle="1" w:styleId="Heading7Char">
    <w:name w:val="Heading 7 Char"/>
    <w:basedOn w:val="DefaultParagraphFont"/>
    <w:link w:val="Heading7"/>
    <w:semiHidden/>
    <w:rsid w:val="00406AD9"/>
    <w:rPr>
      <w:rFonts w:ascii="Arial" w:eastAsia="Times New Roman" w:hAnsi="Arial" w:cs="Times New Roman"/>
      <w:sz w:val="20"/>
      <w:szCs w:val="20"/>
    </w:rPr>
  </w:style>
  <w:style w:type="character" w:customStyle="1" w:styleId="Heading8Char">
    <w:name w:val="Heading 8 Char"/>
    <w:basedOn w:val="DefaultParagraphFont"/>
    <w:link w:val="Heading8"/>
    <w:rsid w:val="00406AD9"/>
    <w:rPr>
      <w:rFonts w:ascii="Arial" w:eastAsia="Times New Roman" w:hAnsi="Arial" w:cs="Times New Roman"/>
      <w:sz w:val="20"/>
      <w:szCs w:val="20"/>
    </w:rPr>
  </w:style>
  <w:style w:type="character" w:customStyle="1" w:styleId="Heading9Char">
    <w:name w:val="Heading 9 Char"/>
    <w:basedOn w:val="DefaultParagraphFont"/>
    <w:link w:val="Heading9"/>
    <w:semiHidden/>
    <w:rsid w:val="00406AD9"/>
    <w:rPr>
      <w:rFonts w:ascii="Arial" w:eastAsia="Times New Roman" w:hAnsi="Arial" w:cs="Times New Roman"/>
      <w:b/>
      <w:sz w:val="20"/>
      <w:szCs w:val="20"/>
    </w:rPr>
  </w:style>
  <w:style w:type="character" w:customStyle="1" w:styleId="BoldItalic">
    <w:name w:val="Bold Italic"/>
    <w:basedOn w:val="DefaultParagraphFont"/>
    <w:rsid w:val="00406AD9"/>
    <w:rPr>
      <w:b/>
      <w:i/>
    </w:rPr>
  </w:style>
  <w:style w:type="paragraph" w:customStyle="1" w:styleId="SingleLine">
    <w:name w:val="Single Line"/>
    <w:basedOn w:val="Normal"/>
    <w:uiPriority w:val="1"/>
    <w:unhideWhenUsed/>
    <w:rsid w:val="00406AD9"/>
    <w:pPr>
      <w:spacing w:before="0"/>
    </w:pPr>
  </w:style>
  <w:style w:type="paragraph" w:customStyle="1" w:styleId="TableText">
    <w:name w:val="Table Text"/>
    <w:basedOn w:val="Normal"/>
    <w:rsid w:val="00406AD9"/>
    <w:pPr>
      <w:spacing w:before="0"/>
    </w:pPr>
  </w:style>
  <w:style w:type="paragraph" w:customStyle="1" w:styleId="TableTextStyle">
    <w:name w:val="TableTextStyle"/>
    <w:basedOn w:val="Normal"/>
    <w:rsid w:val="00406AD9"/>
    <w:pPr>
      <w:spacing w:before="120" w:after="120"/>
      <w:ind w:left="34"/>
    </w:pPr>
    <w:rPr>
      <w:lang w:eastAsia="en-AU"/>
    </w:rPr>
  </w:style>
  <w:style w:type="paragraph" w:customStyle="1" w:styleId="SchedAnnex">
    <w:name w:val="Sched/Annex"/>
    <w:basedOn w:val="Normal"/>
    <w:next w:val="BodyText"/>
    <w:rsid w:val="00406AD9"/>
    <w:pPr>
      <w:keepNext/>
      <w:pBdr>
        <w:bottom w:val="single" w:sz="4" w:space="4" w:color="auto"/>
      </w:pBdr>
      <w:spacing w:before="0" w:after="240"/>
    </w:pPr>
    <w:rPr>
      <w:b/>
      <w:sz w:val="28"/>
    </w:rPr>
  </w:style>
  <w:style w:type="paragraph" w:customStyle="1" w:styleId="Spacer">
    <w:name w:val="Spacer"/>
    <w:basedOn w:val="Normal"/>
    <w:semiHidden/>
    <w:rsid w:val="00406AD9"/>
    <w:pPr>
      <w:spacing w:before="0"/>
    </w:pPr>
    <w:rPr>
      <w:sz w:val="8"/>
    </w:rPr>
  </w:style>
  <w:style w:type="numbering" w:customStyle="1" w:styleId="Headings">
    <w:name w:val="Headings"/>
    <w:uiPriority w:val="99"/>
    <w:semiHidden/>
    <w:rsid w:val="00406AD9"/>
    <w:pPr>
      <w:numPr>
        <w:numId w:val="33"/>
      </w:numPr>
    </w:pPr>
  </w:style>
  <w:style w:type="numbering" w:customStyle="1" w:styleId="Schedules">
    <w:name w:val="Schedules"/>
    <w:uiPriority w:val="99"/>
    <w:semiHidden/>
    <w:rsid w:val="00406AD9"/>
    <w:pPr>
      <w:numPr>
        <w:numId w:val="34"/>
      </w:numPr>
    </w:pPr>
  </w:style>
  <w:style w:type="paragraph" w:customStyle="1" w:styleId="Betweentabletext">
    <w:name w:val="Between table text"/>
    <w:basedOn w:val="BodyText"/>
    <w:uiPriority w:val="1"/>
    <w:unhideWhenUsed/>
    <w:rsid w:val="00406AD9"/>
    <w:pPr>
      <w:spacing w:after="240"/>
    </w:pPr>
  </w:style>
  <w:style w:type="paragraph" w:customStyle="1" w:styleId="AddressStyle">
    <w:name w:val="AddressStyle"/>
    <w:basedOn w:val="Normal"/>
    <w:rsid w:val="00406AD9"/>
    <w:pPr>
      <w:spacing w:before="0"/>
    </w:pPr>
  </w:style>
  <w:style w:type="paragraph" w:customStyle="1" w:styleId="Attention">
    <w:name w:val="Attention"/>
    <w:basedOn w:val="Normal"/>
    <w:rsid w:val="00406AD9"/>
  </w:style>
  <w:style w:type="numbering" w:customStyle="1" w:styleId="BulletedList">
    <w:name w:val="Bulleted List"/>
    <w:uiPriority w:val="99"/>
    <w:semiHidden/>
    <w:rsid w:val="00406AD9"/>
    <w:pPr>
      <w:numPr>
        <w:numId w:val="35"/>
      </w:numPr>
    </w:pPr>
  </w:style>
  <w:style w:type="paragraph" w:customStyle="1" w:styleId="CCTableTextStyle">
    <w:name w:val="CCTableTextStyle"/>
    <w:basedOn w:val="TableTextStyle"/>
    <w:semiHidden/>
    <w:rsid w:val="00406AD9"/>
    <w:rPr>
      <w:b/>
      <w:bCs/>
    </w:rPr>
  </w:style>
  <w:style w:type="paragraph" w:customStyle="1" w:styleId="DateStyle">
    <w:name w:val="DateStyle"/>
    <w:basedOn w:val="Normal"/>
    <w:rsid w:val="00406AD9"/>
    <w:pPr>
      <w:spacing w:before="600" w:after="240"/>
    </w:pPr>
  </w:style>
  <w:style w:type="paragraph" w:customStyle="1" w:styleId="Delivery">
    <w:name w:val="Delivery"/>
    <w:basedOn w:val="Normal"/>
    <w:semiHidden/>
    <w:rsid w:val="00406AD9"/>
    <w:rPr>
      <w:b/>
    </w:rPr>
  </w:style>
  <w:style w:type="paragraph" w:customStyle="1" w:styleId="Disclaimer">
    <w:name w:val="Disclaimer"/>
    <w:basedOn w:val="Normal"/>
    <w:semiHidden/>
    <w:rsid w:val="00406AD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406AD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406AD9"/>
    <w:pPr>
      <w:spacing w:after="480"/>
    </w:pPr>
  </w:style>
  <w:style w:type="paragraph" w:customStyle="1" w:styleId="Enclosure">
    <w:name w:val="Enclosure"/>
    <w:basedOn w:val="Normal"/>
    <w:qFormat/>
    <w:rsid w:val="00406AD9"/>
  </w:style>
  <w:style w:type="character" w:styleId="FollowedHyperlink">
    <w:name w:val="FollowedHyperlink"/>
    <w:semiHidden/>
    <w:rsid w:val="00406AD9"/>
    <w:rPr>
      <w:color w:val="800080"/>
      <w:u w:val="single"/>
    </w:rPr>
  </w:style>
  <w:style w:type="paragraph" w:customStyle="1" w:styleId="FooterGadens">
    <w:name w:val="Footer Gadens"/>
    <w:basedOn w:val="Footer"/>
    <w:semiHidden/>
    <w:rsid w:val="00406AD9"/>
    <w:pPr>
      <w:tabs>
        <w:tab w:val="clear" w:pos="4153"/>
        <w:tab w:val="clear" w:pos="8306"/>
      </w:tabs>
    </w:pPr>
    <w:rPr>
      <w:noProof/>
      <w:sz w:val="16"/>
      <w:szCs w:val="16"/>
      <w:lang w:eastAsia="en-AU"/>
    </w:rPr>
  </w:style>
  <w:style w:type="character" w:styleId="FootnoteReference">
    <w:name w:val="footnote reference"/>
    <w:semiHidden/>
    <w:rsid w:val="00406AD9"/>
    <w:rPr>
      <w:vertAlign w:val="superscript"/>
    </w:rPr>
  </w:style>
  <w:style w:type="paragraph" w:customStyle="1" w:styleId="GraphicText">
    <w:name w:val="Graphic Text"/>
    <w:basedOn w:val="Normal"/>
    <w:semiHidden/>
    <w:rsid w:val="00406AD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406AD9"/>
    <w:pPr>
      <w:spacing w:line="360" w:lineRule="auto"/>
    </w:pPr>
  </w:style>
  <w:style w:type="character" w:styleId="Hyperlink">
    <w:name w:val="Hyperlink"/>
    <w:semiHidden/>
    <w:rsid w:val="00406AD9"/>
    <w:rPr>
      <w:color w:val="0000FF"/>
      <w:u w:val="single"/>
    </w:rPr>
  </w:style>
  <w:style w:type="paragraph" w:styleId="ListBullet20">
    <w:name w:val="List Bullet 2"/>
    <w:basedOn w:val="ListBullet"/>
    <w:semiHidden/>
    <w:rsid w:val="00406AD9"/>
    <w:pPr>
      <w:numPr>
        <w:ilvl w:val="1"/>
      </w:numPr>
      <w:tabs>
        <w:tab w:val="num" w:pos="360"/>
      </w:tabs>
      <w:ind w:left="709" w:hanging="709"/>
    </w:pPr>
  </w:style>
  <w:style w:type="paragraph" w:styleId="ListBullet3">
    <w:name w:val="List Bullet 3"/>
    <w:basedOn w:val="ListBullet20"/>
    <w:semiHidden/>
    <w:rsid w:val="00406AD9"/>
    <w:pPr>
      <w:numPr>
        <w:ilvl w:val="2"/>
      </w:numPr>
      <w:tabs>
        <w:tab w:val="num" w:pos="360"/>
      </w:tabs>
      <w:ind w:left="709" w:hanging="709"/>
    </w:pPr>
  </w:style>
  <w:style w:type="paragraph" w:styleId="ListBullet4">
    <w:name w:val="List Bullet 4"/>
    <w:basedOn w:val="ListBullet3"/>
    <w:semiHidden/>
    <w:rsid w:val="00406AD9"/>
    <w:pPr>
      <w:numPr>
        <w:ilvl w:val="3"/>
      </w:numPr>
      <w:tabs>
        <w:tab w:val="num" w:pos="360"/>
      </w:tabs>
      <w:ind w:left="709" w:hanging="709"/>
    </w:pPr>
  </w:style>
  <w:style w:type="paragraph" w:styleId="ListBullet5">
    <w:name w:val="List Bullet 5"/>
    <w:basedOn w:val="ListBullet4"/>
    <w:semiHidden/>
    <w:rsid w:val="00406AD9"/>
    <w:pPr>
      <w:numPr>
        <w:ilvl w:val="4"/>
      </w:numPr>
      <w:tabs>
        <w:tab w:val="num" w:pos="360"/>
      </w:tabs>
      <w:ind w:left="709" w:hanging="709"/>
    </w:pPr>
  </w:style>
  <w:style w:type="paragraph" w:styleId="ListNumber">
    <w:name w:val="List Number"/>
    <w:basedOn w:val="Normal"/>
    <w:qFormat/>
    <w:rsid w:val="00406AD9"/>
    <w:pPr>
      <w:numPr>
        <w:ilvl w:val="1"/>
        <w:numId w:val="67"/>
      </w:numPr>
    </w:pPr>
  </w:style>
  <w:style w:type="paragraph" w:styleId="ListNumber3">
    <w:name w:val="List Number 3"/>
    <w:basedOn w:val="Normal"/>
    <w:rsid w:val="00406AD9"/>
    <w:pPr>
      <w:numPr>
        <w:ilvl w:val="3"/>
        <w:numId w:val="67"/>
      </w:numPr>
    </w:pPr>
  </w:style>
  <w:style w:type="paragraph" w:styleId="ListParagraph">
    <w:name w:val="List Paragraph"/>
    <w:basedOn w:val="Normal"/>
    <w:uiPriority w:val="34"/>
    <w:qFormat/>
    <w:rsid w:val="00406AD9"/>
    <w:pPr>
      <w:ind w:left="720"/>
      <w:contextualSpacing/>
    </w:pPr>
  </w:style>
  <w:style w:type="character" w:customStyle="1" w:styleId="noteshidden">
    <w:name w:val="notes hidden"/>
    <w:basedOn w:val="DefaultParagraphFont"/>
    <w:uiPriority w:val="1"/>
    <w:semiHidden/>
    <w:rsid w:val="00406AD9"/>
    <w:rPr>
      <w:vanish w:val="0"/>
      <w:color w:val="FF0000"/>
      <w:sz w:val="18"/>
      <w:szCs w:val="18"/>
    </w:rPr>
  </w:style>
  <w:style w:type="paragraph" w:customStyle="1" w:styleId="Privacy">
    <w:name w:val="Privacy"/>
    <w:basedOn w:val="Normal"/>
    <w:semiHidden/>
    <w:rsid w:val="00406AD9"/>
    <w:pPr>
      <w:spacing w:after="240"/>
    </w:pPr>
    <w:rPr>
      <w:b/>
    </w:rPr>
  </w:style>
  <w:style w:type="paragraph" w:customStyle="1" w:styleId="SalutationStyle">
    <w:name w:val="SalutationStyle"/>
    <w:basedOn w:val="Normal"/>
    <w:semiHidden/>
    <w:rsid w:val="00406AD9"/>
    <w:pPr>
      <w:spacing w:before="480" w:after="360"/>
    </w:pPr>
  </w:style>
  <w:style w:type="paragraph" w:customStyle="1" w:styleId="Signatory">
    <w:name w:val="Signatory"/>
    <w:basedOn w:val="Normal"/>
    <w:rsid w:val="00406AD9"/>
    <w:pPr>
      <w:spacing w:before="0"/>
    </w:pPr>
  </w:style>
  <w:style w:type="paragraph" w:customStyle="1" w:styleId="Signoff">
    <w:name w:val="Signoff"/>
    <w:basedOn w:val="Normal"/>
    <w:rsid w:val="00406AD9"/>
    <w:pPr>
      <w:keepNext/>
      <w:spacing w:before="360" w:after="960"/>
    </w:pPr>
  </w:style>
  <w:style w:type="paragraph" w:customStyle="1" w:styleId="Subject">
    <w:name w:val="Subject"/>
    <w:basedOn w:val="Normal"/>
    <w:semiHidden/>
    <w:rsid w:val="00406AD9"/>
    <w:pPr>
      <w:tabs>
        <w:tab w:val="left" w:pos="2268"/>
      </w:tabs>
      <w:spacing w:before="0" w:after="120"/>
      <w:contextualSpacing/>
    </w:pPr>
    <w:rPr>
      <w:b/>
    </w:rPr>
  </w:style>
  <w:style w:type="paragraph" w:customStyle="1" w:styleId="SubjectDetail">
    <w:name w:val="Subject Detail"/>
    <w:basedOn w:val="Normal"/>
    <w:semiHidden/>
    <w:qFormat/>
    <w:rsid w:val="00406AD9"/>
    <w:pPr>
      <w:tabs>
        <w:tab w:val="left" w:pos="1701"/>
      </w:tabs>
    </w:pPr>
  </w:style>
  <w:style w:type="paragraph" w:customStyle="1" w:styleId="SubjectTableText">
    <w:name w:val="Subject Table Text"/>
    <w:basedOn w:val="Normal"/>
    <w:semiHidden/>
    <w:rsid w:val="00406AD9"/>
    <w:pPr>
      <w:spacing w:before="0"/>
    </w:pPr>
    <w:rPr>
      <w:b/>
    </w:rPr>
  </w:style>
  <w:style w:type="paragraph" w:customStyle="1" w:styleId="TablePrompt">
    <w:name w:val="Table Prompt"/>
    <w:basedOn w:val="Normal"/>
    <w:rsid w:val="00406AD9"/>
    <w:pPr>
      <w:spacing w:before="0"/>
    </w:pPr>
    <w:rPr>
      <w:b/>
    </w:rPr>
  </w:style>
  <w:style w:type="paragraph" w:styleId="TOC1">
    <w:name w:val="toc 1"/>
    <w:basedOn w:val="Normal"/>
    <w:next w:val="Normal"/>
    <w:autoRedefine/>
    <w:semiHidden/>
    <w:rsid w:val="00406AD9"/>
    <w:pPr>
      <w:tabs>
        <w:tab w:val="left" w:pos="851"/>
        <w:tab w:val="right" w:leader="dot" w:pos="9072"/>
      </w:tabs>
      <w:ind w:left="709" w:right="1134" w:hanging="709"/>
    </w:pPr>
  </w:style>
  <w:style w:type="paragraph" w:styleId="TOC2">
    <w:name w:val="toc 2"/>
    <w:basedOn w:val="Normal"/>
    <w:next w:val="Normal"/>
    <w:autoRedefine/>
    <w:semiHidden/>
    <w:rsid w:val="00406AD9"/>
    <w:pPr>
      <w:tabs>
        <w:tab w:val="right" w:pos="9072"/>
      </w:tabs>
      <w:ind w:left="709" w:right="1134" w:hanging="709"/>
    </w:pPr>
  </w:style>
  <w:style w:type="paragraph" w:customStyle="1" w:styleId="TopSectionStyle">
    <w:name w:val="TopSectionStyle"/>
    <w:basedOn w:val="Normal"/>
    <w:semiHidden/>
    <w:rsid w:val="00406AD9"/>
    <w:pPr>
      <w:tabs>
        <w:tab w:val="left" w:pos="1701"/>
      </w:tabs>
      <w:spacing w:before="0"/>
    </w:pPr>
    <w:rPr>
      <w:sz w:val="16"/>
    </w:rPr>
  </w:style>
  <w:style w:type="paragraph" w:customStyle="1" w:styleId="WithoutPrejudice">
    <w:name w:val="Without Prejudice"/>
    <w:basedOn w:val="Normal"/>
    <w:semiHidden/>
    <w:rsid w:val="00406AD9"/>
    <w:rPr>
      <w:b/>
    </w:rPr>
  </w:style>
  <w:style w:type="numbering" w:styleId="111111">
    <w:name w:val="Outline List 2"/>
    <w:basedOn w:val="NoList"/>
    <w:uiPriority w:val="99"/>
    <w:semiHidden/>
    <w:unhideWhenUsed/>
    <w:rsid w:val="00406AD9"/>
    <w:pPr>
      <w:numPr>
        <w:numId w:val="36"/>
      </w:numPr>
    </w:pPr>
  </w:style>
  <w:style w:type="numbering" w:styleId="1ai">
    <w:name w:val="Outline List 1"/>
    <w:basedOn w:val="NoList"/>
    <w:uiPriority w:val="99"/>
    <w:semiHidden/>
    <w:unhideWhenUsed/>
    <w:rsid w:val="00406AD9"/>
    <w:pPr>
      <w:numPr>
        <w:numId w:val="37"/>
      </w:numPr>
    </w:pPr>
  </w:style>
  <w:style w:type="numbering" w:styleId="ArticleSection">
    <w:name w:val="Outline List 3"/>
    <w:basedOn w:val="NoList"/>
    <w:uiPriority w:val="99"/>
    <w:semiHidden/>
    <w:unhideWhenUsed/>
    <w:rsid w:val="00406AD9"/>
    <w:pPr>
      <w:numPr>
        <w:numId w:val="38"/>
      </w:numPr>
    </w:pPr>
  </w:style>
  <w:style w:type="paragraph" w:styleId="BalloonText">
    <w:name w:val="Balloon Text"/>
    <w:basedOn w:val="Normal"/>
    <w:link w:val="BalloonTextChar"/>
    <w:uiPriority w:val="99"/>
    <w:semiHidden/>
    <w:rsid w:val="00406AD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AD9"/>
    <w:rPr>
      <w:rFonts w:ascii="Tahoma" w:eastAsia="Times New Roman" w:hAnsi="Tahoma" w:cs="Tahoma"/>
      <w:sz w:val="16"/>
      <w:szCs w:val="16"/>
    </w:rPr>
  </w:style>
  <w:style w:type="paragraph" w:styleId="Bibliography">
    <w:name w:val="Bibliography"/>
    <w:basedOn w:val="Normal"/>
    <w:next w:val="Normal"/>
    <w:uiPriority w:val="37"/>
    <w:semiHidden/>
    <w:rsid w:val="00406AD9"/>
  </w:style>
  <w:style w:type="paragraph" w:styleId="BlockText">
    <w:name w:val="Block Text"/>
    <w:basedOn w:val="Normal"/>
    <w:uiPriority w:val="99"/>
    <w:semiHidden/>
    <w:rsid w:val="00406AD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406AD9"/>
    <w:pPr>
      <w:spacing w:after="120" w:line="480" w:lineRule="auto"/>
    </w:pPr>
  </w:style>
  <w:style w:type="character" w:customStyle="1" w:styleId="BodyText2Char">
    <w:name w:val="Body Text 2 Char"/>
    <w:basedOn w:val="DefaultParagraphFont"/>
    <w:link w:val="BodyText2"/>
    <w:uiPriority w:val="99"/>
    <w:semiHidden/>
    <w:rsid w:val="00406AD9"/>
    <w:rPr>
      <w:rFonts w:ascii="Arial" w:eastAsia="Times New Roman" w:hAnsi="Arial" w:cs="Times New Roman"/>
      <w:sz w:val="20"/>
      <w:szCs w:val="20"/>
    </w:rPr>
  </w:style>
  <w:style w:type="paragraph" w:styleId="BodyText3">
    <w:name w:val="Body Text 3"/>
    <w:basedOn w:val="Normal"/>
    <w:link w:val="BodyText3Char"/>
    <w:uiPriority w:val="99"/>
    <w:semiHidden/>
    <w:rsid w:val="00406AD9"/>
    <w:pPr>
      <w:spacing w:after="120"/>
    </w:pPr>
    <w:rPr>
      <w:sz w:val="16"/>
      <w:szCs w:val="16"/>
    </w:rPr>
  </w:style>
  <w:style w:type="character" w:customStyle="1" w:styleId="BodyText3Char">
    <w:name w:val="Body Text 3 Char"/>
    <w:basedOn w:val="DefaultParagraphFont"/>
    <w:link w:val="BodyText3"/>
    <w:uiPriority w:val="99"/>
    <w:semiHidden/>
    <w:rsid w:val="00406AD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406AD9"/>
    <w:pPr>
      <w:ind w:firstLine="360"/>
    </w:pPr>
  </w:style>
  <w:style w:type="character" w:customStyle="1" w:styleId="BodyTextFirstIndentChar">
    <w:name w:val="Body Text First Indent Char"/>
    <w:basedOn w:val="BodyTextChar"/>
    <w:link w:val="BodyTextFirstIndent"/>
    <w:uiPriority w:val="99"/>
    <w:semiHidden/>
    <w:rsid w:val="00406AD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406AD9"/>
    <w:pPr>
      <w:ind w:left="360" w:firstLine="360"/>
    </w:pPr>
  </w:style>
  <w:style w:type="character" w:customStyle="1" w:styleId="BodyTextFirstIndent2Char">
    <w:name w:val="Body Text First Indent 2 Char"/>
    <w:basedOn w:val="BodyTextIndentChar"/>
    <w:link w:val="BodyTextFirstIndent2"/>
    <w:uiPriority w:val="99"/>
    <w:semiHidden/>
    <w:rsid w:val="00406AD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406AD9"/>
    <w:pPr>
      <w:spacing w:after="120" w:line="480" w:lineRule="auto"/>
      <w:ind w:left="283"/>
    </w:pPr>
  </w:style>
  <w:style w:type="character" w:customStyle="1" w:styleId="BodyTextIndent2Char">
    <w:name w:val="Body Text Indent 2 Char"/>
    <w:basedOn w:val="DefaultParagraphFont"/>
    <w:link w:val="BodyTextIndent2"/>
    <w:uiPriority w:val="99"/>
    <w:semiHidden/>
    <w:rsid w:val="00406AD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406AD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6AD9"/>
    <w:rPr>
      <w:rFonts w:ascii="Arial" w:eastAsia="Times New Roman" w:hAnsi="Arial" w:cs="Times New Roman"/>
      <w:sz w:val="16"/>
      <w:szCs w:val="16"/>
    </w:rPr>
  </w:style>
  <w:style w:type="character" w:styleId="BookTitle">
    <w:name w:val="Book Title"/>
    <w:basedOn w:val="DefaultParagraphFont"/>
    <w:uiPriority w:val="33"/>
    <w:semiHidden/>
    <w:qFormat/>
    <w:rsid w:val="00406AD9"/>
    <w:rPr>
      <w:b/>
      <w:bCs/>
      <w:smallCaps/>
      <w:spacing w:val="5"/>
    </w:rPr>
  </w:style>
  <w:style w:type="paragraph" w:styleId="Caption">
    <w:name w:val="caption"/>
    <w:basedOn w:val="Normal"/>
    <w:next w:val="Normal"/>
    <w:uiPriority w:val="35"/>
    <w:semiHidden/>
    <w:qFormat/>
    <w:rsid w:val="00406AD9"/>
    <w:pPr>
      <w:spacing w:before="0" w:after="200"/>
    </w:pPr>
    <w:rPr>
      <w:b/>
      <w:bCs/>
      <w:color w:val="4F81BD" w:themeColor="accent1"/>
      <w:sz w:val="18"/>
      <w:szCs w:val="18"/>
    </w:rPr>
  </w:style>
  <w:style w:type="paragraph" w:styleId="Closing">
    <w:name w:val="Closing"/>
    <w:basedOn w:val="Normal"/>
    <w:link w:val="ClosingChar"/>
    <w:uiPriority w:val="99"/>
    <w:semiHidden/>
    <w:rsid w:val="00406AD9"/>
    <w:pPr>
      <w:spacing w:before="0"/>
      <w:ind w:left="4252"/>
    </w:pPr>
  </w:style>
  <w:style w:type="character" w:customStyle="1" w:styleId="ClosingChar">
    <w:name w:val="Closing Char"/>
    <w:basedOn w:val="DefaultParagraphFont"/>
    <w:link w:val="Closing"/>
    <w:uiPriority w:val="99"/>
    <w:semiHidden/>
    <w:rsid w:val="00406AD9"/>
    <w:rPr>
      <w:rFonts w:ascii="Arial" w:eastAsia="Times New Roman" w:hAnsi="Arial" w:cs="Times New Roman"/>
      <w:sz w:val="20"/>
      <w:szCs w:val="20"/>
    </w:rPr>
  </w:style>
  <w:style w:type="table" w:styleId="ColourfulGrid">
    <w:name w:val="Colorful Grid"/>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406AD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406AD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406AD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406AD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406AD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406AD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406AD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406AD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406AD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406AD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406AD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406AD9"/>
    <w:rPr>
      <w:sz w:val="16"/>
      <w:szCs w:val="16"/>
    </w:rPr>
  </w:style>
  <w:style w:type="paragraph" w:styleId="CommentText">
    <w:name w:val="annotation text"/>
    <w:basedOn w:val="Normal"/>
    <w:link w:val="CommentTextChar"/>
    <w:unhideWhenUsed/>
    <w:rsid w:val="00406AD9"/>
  </w:style>
  <w:style w:type="character" w:customStyle="1" w:styleId="CommentTextChar">
    <w:name w:val="Comment Text Char"/>
    <w:basedOn w:val="DefaultParagraphFont"/>
    <w:link w:val="CommentText"/>
    <w:rsid w:val="00406AD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406AD9"/>
    <w:rPr>
      <w:b/>
      <w:bCs/>
    </w:rPr>
  </w:style>
  <w:style w:type="character" w:customStyle="1" w:styleId="CommentSubjectChar">
    <w:name w:val="Comment Subject Char"/>
    <w:basedOn w:val="CommentTextChar"/>
    <w:link w:val="CommentSubject"/>
    <w:uiPriority w:val="99"/>
    <w:semiHidden/>
    <w:rsid w:val="00406AD9"/>
    <w:rPr>
      <w:rFonts w:ascii="Arial" w:eastAsia="Times New Roman" w:hAnsi="Arial" w:cs="Times New Roman"/>
      <w:b/>
      <w:bCs/>
      <w:sz w:val="20"/>
      <w:szCs w:val="20"/>
    </w:rPr>
  </w:style>
  <w:style w:type="table" w:styleId="DarkList">
    <w:name w:val="Dark List"/>
    <w:basedOn w:val="TableNormal"/>
    <w:uiPriority w:val="70"/>
    <w:rsid w:val="00406AD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06AD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06AD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06AD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06AD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06AD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06AD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406AD9"/>
  </w:style>
  <w:style w:type="character" w:customStyle="1" w:styleId="DateChar">
    <w:name w:val="Date Char"/>
    <w:basedOn w:val="DefaultParagraphFont"/>
    <w:link w:val="Date"/>
    <w:uiPriority w:val="99"/>
    <w:semiHidden/>
    <w:rsid w:val="00406AD9"/>
    <w:rPr>
      <w:rFonts w:ascii="Arial" w:eastAsia="Times New Roman" w:hAnsi="Arial" w:cs="Times New Roman"/>
      <w:sz w:val="20"/>
      <w:szCs w:val="20"/>
    </w:rPr>
  </w:style>
  <w:style w:type="paragraph" w:styleId="DocumentMap">
    <w:name w:val="Document Map"/>
    <w:basedOn w:val="Normal"/>
    <w:link w:val="DocumentMapChar"/>
    <w:uiPriority w:val="99"/>
    <w:semiHidden/>
    <w:rsid w:val="00406AD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6AD9"/>
    <w:rPr>
      <w:rFonts w:ascii="Tahoma" w:eastAsia="Times New Roman" w:hAnsi="Tahoma" w:cs="Tahoma"/>
      <w:sz w:val="16"/>
      <w:szCs w:val="16"/>
    </w:rPr>
  </w:style>
  <w:style w:type="paragraph" w:styleId="EmailSignature">
    <w:name w:val="E-mail Signature"/>
    <w:basedOn w:val="Normal"/>
    <w:link w:val="EmailSignatureChar"/>
    <w:uiPriority w:val="99"/>
    <w:semiHidden/>
    <w:rsid w:val="00406AD9"/>
    <w:pPr>
      <w:spacing w:before="0"/>
    </w:pPr>
  </w:style>
  <w:style w:type="character" w:customStyle="1" w:styleId="EmailSignatureChar">
    <w:name w:val="Email Signature Char"/>
    <w:basedOn w:val="DefaultParagraphFont"/>
    <w:link w:val="EmailSignature"/>
    <w:uiPriority w:val="99"/>
    <w:semiHidden/>
    <w:rsid w:val="00406AD9"/>
    <w:rPr>
      <w:rFonts w:ascii="Arial" w:eastAsia="Times New Roman" w:hAnsi="Arial" w:cs="Times New Roman"/>
      <w:sz w:val="20"/>
      <w:szCs w:val="20"/>
    </w:rPr>
  </w:style>
  <w:style w:type="character" w:styleId="Emphasis">
    <w:name w:val="Emphasis"/>
    <w:basedOn w:val="DefaultParagraphFont"/>
    <w:uiPriority w:val="20"/>
    <w:semiHidden/>
    <w:qFormat/>
    <w:rsid w:val="00406AD9"/>
    <w:rPr>
      <w:i/>
      <w:iCs/>
    </w:rPr>
  </w:style>
  <w:style w:type="character" w:styleId="EndnoteReference">
    <w:name w:val="endnote reference"/>
    <w:basedOn w:val="DefaultParagraphFont"/>
    <w:uiPriority w:val="99"/>
    <w:semiHidden/>
    <w:unhideWhenUsed/>
    <w:rsid w:val="00406AD9"/>
    <w:rPr>
      <w:vertAlign w:val="superscript"/>
    </w:rPr>
  </w:style>
  <w:style w:type="paragraph" w:styleId="EndnoteText">
    <w:name w:val="endnote text"/>
    <w:basedOn w:val="Normal"/>
    <w:link w:val="EndnoteTextChar"/>
    <w:uiPriority w:val="99"/>
    <w:semiHidden/>
    <w:unhideWhenUsed/>
    <w:rsid w:val="00406AD9"/>
    <w:pPr>
      <w:spacing w:before="0"/>
    </w:pPr>
  </w:style>
  <w:style w:type="character" w:customStyle="1" w:styleId="EndnoteTextChar">
    <w:name w:val="Endnote Text Char"/>
    <w:basedOn w:val="DefaultParagraphFont"/>
    <w:link w:val="EndnoteText"/>
    <w:uiPriority w:val="99"/>
    <w:semiHidden/>
    <w:rsid w:val="00406AD9"/>
    <w:rPr>
      <w:rFonts w:ascii="Arial" w:eastAsia="Times New Roman" w:hAnsi="Arial" w:cs="Times New Roman"/>
      <w:sz w:val="20"/>
      <w:szCs w:val="20"/>
    </w:rPr>
  </w:style>
  <w:style w:type="paragraph" w:styleId="EnvelopeAddress">
    <w:name w:val="envelope address"/>
    <w:basedOn w:val="Normal"/>
    <w:uiPriority w:val="99"/>
    <w:semiHidden/>
    <w:unhideWhenUsed/>
    <w:rsid w:val="00406AD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06AD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406AD9"/>
  </w:style>
  <w:style w:type="paragraph" w:styleId="HTMLAddress">
    <w:name w:val="HTML Address"/>
    <w:basedOn w:val="Normal"/>
    <w:link w:val="HTMLAddressChar"/>
    <w:uiPriority w:val="99"/>
    <w:semiHidden/>
    <w:rsid w:val="00406AD9"/>
    <w:pPr>
      <w:spacing w:before="0"/>
    </w:pPr>
    <w:rPr>
      <w:i/>
      <w:iCs/>
    </w:rPr>
  </w:style>
  <w:style w:type="character" w:customStyle="1" w:styleId="HTMLAddressChar">
    <w:name w:val="HTML Address Char"/>
    <w:basedOn w:val="DefaultParagraphFont"/>
    <w:link w:val="HTMLAddress"/>
    <w:uiPriority w:val="99"/>
    <w:semiHidden/>
    <w:rsid w:val="00406AD9"/>
    <w:rPr>
      <w:rFonts w:ascii="Arial" w:eastAsia="Times New Roman" w:hAnsi="Arial" w:cs="Times New Roman"/>
      <w:i/>
      <w:iCs/>
      <w:sz w:val="20"/>
      <w:szCs w:val="20"/>
    </w:rPr>
  </w:style>
  <w:style w:type="character" w:styleId="HTMLCite">
    <w:name w:val="HTML Cite"/>
    <w:basedOn w:val="DefaultParagraphFont"/>
    <w:uiPriority w:val="99"/>
    <w:semiHidden/>
    <w:rsid w:val="00406AD9"/>
    <w:rPr>
      <w:i/>
      <w:iCs/>
    </w:rPr>
  </w:style>
  <w:style w:type="character" w:styleId="HTMLCode">
    <w:name w:val="HTML Code"/>
    <w:basedOn w:val="DefaultParagraphFont"/>
    <w:uiPriority w:val="99"/>
    <w:semiHidden/>
    <w:rsid w:val="00406AD9"/>
    <w:rPr>
      <w:rFonts w:ascii="Consolas" w:hAnsi="Consolas" w:cs="Consolas"/>
      <w:sz w:val="20"/>
      <w:szCs w:val="20"/>
    </w:rPr>
  </w:style>
  <w:style w:type="character" w:styleId="HTMLDefinition">
    <w:name w:val="HTML Definition"/>
    <w:basedOn w:val="DefaultParagraphFont"/>
    <w:uiPriority w:val="99"/>
    <w:semiHidden/>
    <w:rsid w:val="00406AD9"/>
    <w:rPr>
      <w:i/>
      <w:iCs/>
    </w:rPr>
  </w:style>
  <w:style w:type="character" w:styleId="HTMLKeyboard">
    <w:name w:val="HTML Keyboard"/>
    <w:basedOn w:val="DefaultParagraphFont"/>
    <w:uiPriority w:val="99"/>
    <w:semiHidden/>
    <w:rsid w:val="00406AD9"/>
    <w:rPr>
      <w:rFonts w:ascii="Consolas" w:hAnsi="Consolas" w:cs="Consolas"/>
      <w:sz w:val="20"/>
      <w:szCs w:val="20"/>
    </w:rPr>
  </w:style>
  <w:style w:type="paragraph" w:styleId="HTMLPreformatted">
    <w:name w:val="HTML Preformatted"/>
    <w:basedOn w:val="Normal"/>
    <w:link w:val="HTMLPreformattedChar"/>
    <w:uiPriority w:val="99"/>
    <w:semiHidden/>
    <w:rsid w:val="00406AD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406AD9"/>
    <w:rPr>
      <w:rFonts w:ascii="Consolas" w:eastAsia="Times New Roman" w:hAnsi="Consolas" w:cs="Consolas"/>
      <w:sz w:val="20"/>
      <w:szCs w:val="20"/>
    </w:rPr>
  </w:style>
  <w:style w:type="character" w:styleId="HTMLSample">
    <w:name w:val="HTML Sample"/>
    <w:basedOn w:val="DefaultParagraphFont"/>
    <w:uiPriority w:val="99"/>
    <w:semiHidden/>
    <w:rsid w:val="00406AD9"/>
    <w:rPr>
      <w:rFonts w:ascii="Consolas" w:hAnsi="Consolas" w:cs="Consolas"/>
      <w:sz w:val="24"/>
      <w:szCs w:val="24"/>
    </w:rPr>
  </w:style>
  <w:style w:type="character" w:styleId="HTMLTypewriter">
    <w:name w:val="HTML Typewriter"/>
    <w:basedOn w:val="DefaultParagraphFont"/>
    <w:uiPriority w:val="99"/>
    <w:semiHidden/>
    <w:rsid w:val="00406AD9"/>
    <w:rPr>
      <w:rFonts w:ascii="Consolas" w:hAnsi="Consolas" w:cs="Consolas"/>
      <w:sz w:val="20"/>
      <w:szCs w:val="20"/>
    </w:rPr>
  </w:style>
  <w:style w:type="character" w:styleId="HTMLVariable">
    <w:name w:val="HTML Variable"/>
    <w:basedOn w:val="DefaultParagraphFont"/>
    <w:uiPriority w:val="99"/>
    <w:semiHidden/>
    <w:rsid w:val="00406AD9"/>
    <w:rPr>
      <w:i/>
      <w:iCs/>
    </w:rPr>
  </w:style>
  <w:style w:type="paragraph" w:styleId="Index1">
    <w:name w:val="index 1"/>
    <w:basedOn w:val="Normal"/>
    <w:next w:val="Normal"/>
    <w:autoRedefine/>
    <w:uiPriority w:val="99"/>
    <w:semiHidden/>
    <w:rsid w:val="00406AD9"/>
    <w:pPr>
      <w:spacing w:before="0"/>
      <w:ind w:left="200" w:hanging="200"/>
    </w:pPr>
  </w:style>
  <w:style w:type="paragraph" w:styleId="Index2">
    <w:name w:val="index 2"/>
    <w:basedOn w:val="Normal"/>
    <w:next w:val="Normal"/>
    <w:autoRedefine/>
    <w:uiPriority w:val="99"/>
    <w:semiHidden/>
    <w:rsid w:val="00406AD9"/>
    <w:pPr>
      <w:spacing w:before="0"/>
      <w:ind w:left="400" w:hanging="200"/>
    </w:pPr>
  </w:style>
  <w:style w:type="paragraph" w:styleId="Index3">
    <w:name w:val="index 3"/>
    <w:basedOn w:val="Normal"/>
    <w:next w:val="Normal"/>
    <w:autoRedefine/>
    <w:uiPriority w:val="99"/>
    <w:semiHidden/>
    <w:rsid w:val="00406AD9"/>
    <w:pPr>
      <w:spacing w:before="0"/>
      <w:ind w:left="600" w:hanging="200"/>
    </w:pPr>
  </w:style>
  <w:style w:type="paragraph" w:styleId="Index4">
    <w:name w:val="index 4"/>
    <w:basedOn w:val="Normal"/>
    <w:next w:val="Normal"/>
    <w:autoRedefine/>
    <w:uiPriority w:val="99"/>
    <w:semiHidden/>
    <w:rsid w:val="00406AD9"/>
    <w:pPr>
      <w:spacing w:before="0"/>
      <w:ind w:left="800" w:hanging="200"/>
    </w:pPr>
  </w:style>
  <w:style w:type="paragraph" w:styleId="Index5">
    <w:name w:val="index 5"/>
    <w:basedOn w:val="Normal"/>
    <w:next w:val="Normal"/>
    <w:autoRedefine/>
    <w:uiPriority w:val="99"/>
    <w:semiHidden/>
    <w:rsid w:val="00406AD9"/>
    <w:pPr>
      <w:spacing w:before="0"/>
      <w:ind w:left="1000" w:hanging="200"/>
    </w:pPr>
  </w:style>
  <w:style w:type="paragraph" w:styleId="Index6">
    <w:name w:val="index 6"/>
    <w:basedOn w:val="Normal"/>
    <w:next w:val="Normal"/>
    <w:autoRedefine/>
    <w:uiPriority w:val="99"/>
    <w:semiHidden/>
    <w:rsid w:val="00406AD9"/>
    <w:pPr>
      <w:spacing w:before="0"/>
      <w:ind w:left="1200" w:hanging="200"/>
    </w:pPr>
  </w:style>
  <w:style w:type="paragraph" w:styleId="Index7">
    <w:name w:val="index 7"/>
    <w:basedOn w:val="Normal"/>
    <w:next w:val="Normal"/>
    <w:autoRedefine/>
    <w:uiPriority w:val="99"/>
    <w:semiHidden/>
    <w:rsid w:val="00406AD9"/>
    <w:pPr>
      <w:spacing w:before="0"/>
      <w:ind w:left="1400" w:hanging="200"/>
    </w:pPr>
  </w:style>
  <w:style w:type="paragraph" w:styleId="Index8">
    <w:name w:val="index 8"/>
    <w:basedOn w:val="Normal"/>
    <w:next w:val="Normal"/>
    <w:autoRedefine/>
    <w:uiPriority w:val="99"/>
    <w:semiHidden/>
    <w:rsid w:val="00406AD9"/>
    <w:pPr>
      <w:spacing w:before="0"/>
      <w:ind w:left="1600" w:hanging="200"/>
    </w:pPr>
  </w:style>
  <w:style w:type="paragraph" w:styleId="Index9">
    <w:name w:val="index 9"/>
    <w:basedOn w:val="Normal"/>
    <w:next w:val="Normal"/>
    <w:autoRedefine/>
    <w:uiPriority w:val="99"/>
    <w:semiHidden/>
    <w:rsid w:val="00406AD9"/>
    <w:pPr>
      <w:spacing w:before="0"/>
      <w:ind w:left="1800" w:hanging="200"/>
    </w:pPr>
  </w:style>
  <w:style w:type="paragraph" w:styleId="IndexHeading">
    <w:name w:val="index heading"/>
    <w:basedOn w:val="Normal"/>
    <w:next w:val="Index1"/>
    <w:uiPriority w:val="99"/>
    <w:semiHidden/>
    <w:rsid w:val="00406AD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06AD9"/>
    <w:rPr>
      <w:b/>
      <w:bCs/>
      <w:i/>
      <w:iCs/>
      <w:color w:val="4F81BD" w:themeColor="accent1"/>
    </w:rPr>
  </w:style>
  <w:style w:type="paragraph" w:styleId="IntenseQuote">
    <w:name w:val="Intense Quote"/>
    <w:basedOn w:val="Normal"/>
    <w:next w:val="Normal"/>
    <w:link w:val="IntenseQuoteChar"/>
    <w:uiPriority w:val="30"/>
    <w:semiHidden/>
    <w:qFormat/>
    <w:rsid w:val="00406AD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406AD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406AD9"/>
    <w:rPr>
      <w:b/>
      <w:bCs/>
      <w:smallCaps/>
      <w:color w:val="C0504D" w:themeColor="accent2"/>
      <w:spacing w:val="5"/>
      <w:u w:val="single"/>
    </w:rPr>
  </w:style>
  <w:style w:type="table" w:styleId="LightGrid">
    <w:name w:val="Light Grid"/>
    <w:basedOn w:val="TableNormal"/>
    <w:uiPriority w:val="62"/>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06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06AD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06AD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06AD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06AD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06AD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06AD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406AD9"/>
  </w:style>
  <w:style w:type="paragraph" w:styleId="List">
    <w:name w:val="List"/>
    <w:basedOn w:val="Normal"/>
    <w:uiPriority w:val="99"/>
    <w:semiHidden/>
    <w:rsid w:val="00406AD9"/>
    <w:pPr>
      <w:ind w:left="283" w:hanging="283"/>
      <w:contextualSpacing/>
    </w:pPr>
  </w:style>
  <w:style w:type="paragraph" w:styleId="List2">
    <w:name w:val="List 2"/>
    <w:basedOn w:val="Normal"/>
    <w:uiPriority w:val="99"/>
    <w:semiHidden/>
    <w:rsid w:val="00406AD9"/>
    <w:pPr>
      <w:ind w:left="566" w:hanging="283"/>
      <w:contextualSpacing/>
    </w:pPr>
  </w:style>
  <w:style w:type="paragraph" w:styleId="List3">
    <w:name w:val="List 3"/>
    <w:basedOn w:val="Normal"/>
    <w:uiPriority w:val="99"/>
    <w:semiHidden/>
    <w:rsid w:val="00406AD9"/>
    <w:pPr>
      <w:ind w:left="849" w:hanging="283"/>
      <w:contextualSpacing/>
    </w:pPr>
  </w:style>
  <w:style w:type="paragraph" w:styleId="List4">
    <w:name w:val="List 4"/>
    <w:basedOn w:val="Normal"/>
    <w:uiPriority w:val="99"/>
    <w:semiHidden/>
    <w:rsid w:val="00406AD9"/>
    <w:pPr>
      <w:ind w:left="1132" w:hanging="283"/>
      <w:contextualSpacing/>
    </w:pPr>
  </w:style>
  <w:style w:type="paragraph" w:styleId="List5">
    <w:name w:val="List 5"/>
    <w:basedOn w:val="Normal"/>
    <w:uiPriority w:val="99"/>
    <w:semiHidden/>
    <w:rsid w:val="00406AD9"/>
    <w:pPr>
      <w:ind w:left="1415" w:hanging="283"/>
      <w:contextualSpacing/>
    </w:pPr>
  </w:style>
  <w:style w:type="paragraph" w:styleId="ListContinue">
    <w:name w:val="List Continue"/>
    <w:basedOn w:val="Normal"/>
    <w:uiPriority w:val="99"/>
    <w:semiHidden/>
    <w:rsid w:val="00406AD9"/>
    <w:pPr>
      <w:spacing w:after="120"/>
      <w:ind w:left="283"/>
      <w:contextualSpacing/>
    </w:pPr>
  </w:style>
  <w:style w:type="paragraph" w:styleId="ListContinue2">
    <w:name w:val="List Continue 2"/>
    <w:basedOn w:val="Normal"/>
    <w:uiPriority w:val="99"/>
    <w:semiHidden/>
    <w:rsid w:val="00406AD9"/>
    <w:pPr>
      <w:spacing w:after="120"/>
      <w:ind w:left="566"/>
      <w:contextualSpacing/>
    </w:pPr>
  </w:style>
  <w:style w:type="paragraph" w:styleId="ListContinue3">
    <w:name w:val="List Continue 3"/>
    <w:basedOn w:val="Normal"/>
    <w:uiPriority w:val="99"/>
    <w:semiHidden/>
    <w:rsid w:val="00406AD9"/>
    <w:pPr>
      <w:spacing w:after="120"/>
      <w:ind w:left="849"/>
      <w:contextualSpacing/>
    </w:pPr>
  </w:style>
  <w:style w:type="paragraph" w:styleId="ListContinue4">
    <w:name w:val="List Continue 4"/>
    <w:basedOn w:val="Normal"/>
    <w:uiPriority w:val="99"/>
    <w:semiHidden/>
    <w:rsid w:val="00406AD9"/>
    <w:pPr>
      <w:spacing w:after="120"/>
      <w:ind w:left="1132"/>
      <w:contextualSpacing/>
    </w:pPr>
  </w:style>
  <w:style w:type="paragraph" w:styleId="ListContinue5">
    <w:name w:val="List Continue 5"/>
    <w:basedOn w:val="Normal"/>
    <w:uiPriority w:val="99"/>
    <w:semiHidden/>
    <w:rsid w:val="00406AD9"/>
    <w:pPr>
      <w:spacing w:after="120"/>
      <w:ind w:left="1415"/>
      <w:contextualSpacing/>
    </w:pPr>
  </w:style>
  <w:style w:type="paragraph" w:styleId="ListNumber2">
    <w:name w:val="List Number 2"/>
    <w:basedOn w:val="Normal"/>
    <w:rsid w:val="00406AD9"/>
    <w:pPr>
      <w:numPr>
        <w:ilvl w:val="2"/>
        <w:numId w:val="67"/>
      </w:numPr>
    </w:pPr>
  </w:style>
  <w:style w:type="paragraph" w:styleId="ListNumber4">
    <w:name w:val="List Number 4"/>
    <w:basedOn w:val="Normal"/>
    <w:rsid w:val="00406AD9"/>
    <w:pPr>
      <w:numPr>
        <w:ilvl w:val="4"/>
        <w:numId w:val="67"/>
      </w:numPr>
    </w:pPr>
  </w:style>
  <w:style w:type="paragraph" w:styleId="ListNumber5">
    <w:name w:val="List Number 5"/>
    <w:basedOn w:val="Normal"/>
    <w:rsid w:val="00406AD9"/>
    <w:pPr>
      <w:numPr>
        <w:ilvl w:val="5"/>
        <w:numId w:val="67"/>
      </w:numPr>
    </w:pPr>
  </w:style>
  <w:style w:type="paragraph" w:styleId="MacroText">
    <w:name w:val="macro"/>
    <w:link w:val="MacroTextChar"/>
    <w:uiPriority w:val="99"/>
    <w:semiHidden/>
    <w:rsid w:val="00406AD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406AD9"/>
    <w:rPr>
      <w:rFonts w:ascii="Consolas" w:eastAsia="Times New Roman" w:hAnsi="Consolas" w:cs="Consolas"/>
      <w:sz w:val="20"/>
      <w:szCs w:val="20"/>
    </w:rPr>
  </w:style>
  <w:style w:type="table" w:styleId="MediumGrid1">
    <w:name w:val="Medium Grid 1"/>
    <w:basedOn w:val="TableNormal"/>
    <w:uiPriority w:val="67"/>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06AD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06AD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06AD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06AD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06AD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06AD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06AD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06AD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06AD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406AD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406AD9"/>
    <w:rPr>
      <w:rFonts w:ascii="Times New Roman" w:hAnsi="Times New Roman"/>
      <w:sz w:val="24"/>
      <w:szCs w:val="24"/>
    </w:rPr>
  </w:style>
  <w:style w:type="paragraph" w:styleId="NormalIndent">
    <w:name w:val="Normal Indent"/>
    <w:basedOn w:val="Normal"/>
    <w:uiPriority w:val="99"/>
    <w:semiHidden/>
    <w:rsid w:val="00406AD9"/>
    <w:pPr>
      <w:ind w:left="720"/>
    </w:pPr>
  </w:style>
  <w:style w:type="paragraph" w:styleId="NoteHeading">
    <w:name w:val="Note Heading"/>
    <w:basedOn w:val="Normal"/>
    <w:next w:val="Normal"/>
    <w:link w:val="NoteHeadingChar"/>
    <w:uiPriority w:val="99"/>
    <w:semiHidden/>
    <w:rsid w:val="00406AD9"/>
    <w:pPr>
      <w:spacing w:before="0"/>
    </w:pPr>
  </w:style>
  <w:style w:type="character" w:customStyle="1" w:styleId="NoteHeadingChar">
    <w:name w:val="Note Heading Char"/>
    <w:basedOn w:val="DefaultParagraphFont"/>
    <w:link w:val="NoteHeading"/>
    <w:uiPriority w:val="99"/>
    <w:semiHidden/>
    <w:rsid w:val="00406AD9"/>
    <w:rPr>
      <w:rFonts w:ascii="Arial" w:eastAsia="Times New Roman" w:hAnsi="Arial" w:cs="Times New Roman"/>
      <w:sz w:val="20"/>
      <w:szCs w:val="20"/>
    </w:rPr>
  </w:style>
  <w:style w:type="character" w:styleId="PlaceholderText">
    <w:name w:val="Placeholder Text"/>
    <w:basedOn w:val="DefaultParagraphFont"/>
    <w:uiPriority w:val="99"/>
    <w:semiHidden/>
    <w:rsid w:val="00406AD9"/>
    <w:rPr>
      <w:color w:val="808080"/>
    </w:rPr>
  </w:style>
  <w:style w:type="paragraph" w:styleId="PlainText">
    <w:name w:val="Plain Text"/>
    <w:basedOn w:val="Normal"/>
    <w:link w:val="PlainTextChar"/>
    <w:uiPriority w:val="99"/>
    <w:semiHidden/>
    <w:rsid w:val="00406AD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406AD9"/>
    <w:rPr>
      <w:rFonts w:ascii="Consolas" w:eastAsia="Times New Roman" w:hAnsi="Consolas" w:cs="Consolas"/>
      <w:sz w:val="21"/>
      <w:szCs w:val="21"/>
    </w:rPr>
  </w:style>
  <w:style w:type="paragraph" w:styleId="Quote">
    <w:name w:val="Quote"/>
    <w:basedOn w:val="Normal"/>
    <w:next w:val="Normal"/>
    <w:link w:val="QuoteChar"/>
    <w:uiPriority w:val="29"/>
    <w:semiHidden/>
    <w:qFormat/>
    <w:rsid w:val="00406AD9"/>
    <w:rPr>
      <w:i/>
      <w:iCs/>
      <w:color w:val="000000" w:themeColor="text1"/>
    </w:rPr>
  </w:style>
  <w:style w:type="character" w:customStyle="1" w:styleId="QuoteChar">
    <w:name w:val="Quote Char"/>
    <w:basedOn w:val="DefaultParagraphFont"/>
    <w:link w:val="Quote"/>
    <w:uiPriority w:val="29"/>
    <w:semiHidden/>
    <w:rsid w:val="00406AD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406AD9"/>
  </w:style>
  <w:style w:type="character" w:customStyle="1" w:styleId="SalutationChar">
    <w:name w:val="Salutation Char"/>
    <w:basedOn w:val="DefaultParagraphFont"/>
    <w:link w:val="Salutation"/>
    <w:uiPriority w:val="99"/>
    <w:semiHidden/>
    <w:rsid w:val="00406AD9"/>
    <w:rPr>
      <w:rFonts w:ascii="Arial" w:eastAsia="Times New Roman" w:hAnsi="Arial" w:cs="Times New Roman"/>
      <w:sz w:val="20"/>
      <w:szCs w:val="20"/>
    </w:rPr>
  </w:style>
  <w:style w:type="paragraph" w:styleId="Signature">
    <w:name w:val="Signature"/>
    <w:basedOn w:val="Normal"/>
    <w:link w:val="SignatureChar"/>
    <w:uiPriority w:val="99"/>
    <w:semiHidden/>
    <w:rsid w:val="00406AD9"/>
    <w:pPr>
      <w:spacing w:before="0"/>
      <w:ind w:left="4252"/>
    </w:pPr>
  </w:style>
  <w:style w:type="character" w:customStyle="1" w:styleId="SignatureChar">
    <w:name w:val="Signature Char"/>
    <w:basedOn w:val="DefaultParagraphFont"/>
    <w:link w:val="Signature"/>
    <w:uiPriority w:val="99"/>
    <w:semiHidden/>
    <w:rsid w:val="00406AD9"/>
    <w:rPr>
      <w:rFonts w:ascii="Arial" w:eastAsia="Times New Roman" w:hAnsi="Arial" w:cs="Times New Roman"/>
      <w:sz w:val="20"/>
      <w:szCs w:val="20"/>
    </w:rPr>
  </w:style>
  <w:style w:type="character" w:styleId="Strong">
    <w:name w:val="Strong"/>
    <w:basedOn w:val="DefaultParagraphFont"/>
    <w:uiPriority w:val="22"/>
    <w:semiHidden/>
    <w:qFormat/>
    <w:rsid w:val="00406AD9"/>
    <w:rPr>
      <w:b/>
      <w:bCs/>
    </w:rPr>
  </w:style>
  <w:style w:type="paragraph" w:styleId="Subtitle">
    <w:name w:val="Subtitle"/>
    <w:basedOn w:val="Normal"/>
    <w:next w:val="Normal"/>
    <w:link w:val="SubtitleChar"/>
    <w:uiPriority w:val="11"/>
    <w:semiHidden/>
    <w:qFormat/>
    <w:rsid w:val="00406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406AD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406AD9"/>
    <w:rPr>
      <w:i/>
      <w:iCs/>
      <w:color w:val="808080" w:themeColor="text1" w:themeTint="7F"/>
    </w:rPr>
  </w:style>
  <w:style w:type="character" w:styleId="SubtleReference">
    <w:name w:val="Subtle Reference"/>
    <w:basedOn w:val="DefaultParagraphFont"/>
    <w:uiPriority w:val="31"/>
    <w:semiHidden/>
    <w:qFormat/>
    <w:rsid w:val="00406AD9"/>
    <w:rPr>
      <w:smallCaps/>
      <w:color w:val="C0504D" w:themeColor="accent2"/>
      <w:u w:val="single"/>
    </w:rPr>
  </w:style>
  <w:style w:type="table" w:styleId="Table3Deffects1">
    <w:name w:val="Table 3D effects 1"/>
    <w:basedOn w:val="TableNormal"/>
    <w:uiPriority w:val="99"/>
    <w:semiHidden/>
    <w:unhideWhenUsed/>
    <w:rsid w:val="00406AD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06AD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06AD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06AD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06AD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406AD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406AD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406AD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06AD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06AD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06AD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06AD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06AD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06AD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06AD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06AD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06AD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06AD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06AD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06AD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06AD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06AD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06AD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06AD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06AD9"/>
    <w:pPr>
      <w:ind w:left="200" w:hanging="200"/>
    </w:pPr>
  </w:style>
  <w:style w:type="paragraph" w:styleId="TableofFigures">
    <w:name w:val="table of figures"/>
    <w:basedOn w:val="Normal"/>
    <w:next w:val="Normal"/>
    <w:uiPriority w:val="99"/>
    <w:semiHidden/>
    <w:rsid w:val="00406AD9"/>
  </w:style>
  <w:style w:type="table" w:styleId="TableProfessional">
    <w:name w:val="Table Professional"/>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06AD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06AD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06AD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06AD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06AD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06AD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06AD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06AD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406AD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406AD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406AD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406AD9"/>
    <w:pPr>
      <w:spacing w:after="100"/>
      <w:ind w:left="400"/>
    </w:pPr>
  </w:style>
  <w:style w:type="paragraph" w:styleId="TOC4">
    <w:name w:val="toc 4"/>
    <w:basedOn w:val="Normal"/>
    <w:next w:val="Normal"/>
    <w:autoRedefine/>
    <w:uiPriority w:val="39"/>
    <w:semiHidden/>
    <w:rsid w:val="00406AD9"/>
    <w:pPr>
      <w:spacing w:after="100"/>
      <w:ind w:left="600"/>
    </w:pPr>
  </w:style>
  <w:style w:type="paragraph" w:styleId="TOC5">
    <w:name w:val="toc 5"/>
    <w:basedOn w:val="Normal"/>
    <w:next w:val="Normal"/>
    <w:autoRedefine/>
    <w:uiPriority w:val="39"/>
    <w:semiHidden/>
    <w:rsid w:val="00406AD9"/>
    <w:pPr>
      <w:spacing w:after="100"/>
      <w:ind w:left="800"/>
    </w:pPr>
  </w:style>
  <w:style w:type="paragraph" w:styleId="TOC6">
    <w:name w:val="toc 6"/>
    <w:basedOn w:val="Normal"/>
    <w:next w:val="Normal"/>
    <w:autoRedefine/>
    <w:uiPriority w:val="39"/>
    <w:semiHidden/>
    <w:rsid w:val="00406AD9"/>
    <w:pPr>
      <w:spacing w:after="100"/>
      <w:ind w:left="1000"/>
    </w:pPr>
  </w:style>
  <w:style w:type="paragraph" w:styleId="TOC7">
    <w:name w:val="toc 7"/>
    <w:basedOn w:val="Normal"/>
    <w:next w:val="Normal"/>
    <w:autoRedefine/>
    <w:uiPriority w:val="39"/>
    <w:semiHidden/>
    <w:rsid w:val="00406AD9"/>
    <w:pPr>
      <w:spacing w:after="100"/>
      <w:ind w:left="1200"/>
    </w:pPr>
  </w:style>
  <w:style w:type="paragraph" w:styleId="TOC8">
    <w:name w:val="toc 8"/>
    <w:basedOn w:val="Normal"/>
    <w:next w:val="Normal"/>
    <w:autoRedefine/>
    <w:uiPriority w:val="39"/>
    <w:semiHidden/>
    <w:rsid w:val="00406AD9"/>
    <w:pPr>
      <w:spacing w:after="100"/>
      <w:ind w:left="1400"/>
    </w:pPr>
  </w:style>
  <w:style w:type="paragraph" w:styleId="TOC9">
    <w:name w:val="toc 9"/>
    <w:basedOn w:val="Normal"/>
    <w:next w:val="Normal"/>
    <w:autoRedefine/>
    <w:uiPriority w:val="39"/>
    <w:semiHidden/>
    <w:rsid w:val="00406AD9"/>
    <w:pPr>
      <w:spacing w:after="100"/>
      <w:ind w:left="1600"/>
    </w:pPr>
  </w:style>
  <w:style w:type="paragraph" w:styleId="TOCHeading">
    <w:name w:val="TOC Heading"/>
    <w:basedOn w:val="Heading1"/>
    <w:next w:val="Normal"/>
    <w:uiPriority w:val="39"/>
    <w:semiHidden/>
    <w:qFormat/>
    <w:rsid w:val="00406AD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406AD9"/>
    <w:pPr>
      <w:numPr>
        <w:numId w:val="39"/>
      </w:numPr>
    </w:pPr>
  </w:style>
  <w:style w:type="numbering" w:customStyle="1" w:styleId="GadensNumberedList">
    <w:name w:val="Gadens Numbered List"/>
    <w:uiPriority w:val="99"/>
    <w:semiHidden/>
    <w:rsid w:val="00406AD9"/>
    <w:pPr>
      <w:numPr>
        <w:numId w:val="40"/>
      </w:numPr>
    </w:pPr>
  </w:style>
  <w:style w:type="character" w:customStyle="1" w:styleId="ChoiceNotation">
    <w:name w:val="ChoiceNotation"/>
    <w:basedOn w:val="DefaultParagraphFont"/>
    <w:uiPriority w:val="1"/>
    <w:unhideWhenUsed/>
    <w:rsid w:val="00406AD9"/>
    <w:rPr>
      <w:b/>
      <w:color w:val="FF0000"/>
    </w:rPr>
  </w:style>
  <w:style w:type="paragraph" w:customStyle="1" w:styleId="SectionHead">
    <w:name w:val="Section Head"/>
    <w:basedOn w:val="Normal"/>
    <w:next w:val="BodyText"/>
    <w:semiHidden/>
    <w:rsid w:val="00406AD9"/>
    <w:pPr>
      <w:spacing w:before="360"/>
    </w:pPr>
    <w:rPr>
      <w:b/>
      <w:sz w:val="24"/>
      <w:szCs w:val="24"/>
    </w:rPr>
  </w:style>
  <w:style w:type="paragraph" w:customStyle="1" w:styleId="HeaderGadens">
    <w:name w:val="Header Gadens"/>
    <w:basedOn w:val="Normal"/>
    <w:semiHidden/>
    <w:rsid w:val="00406AD9"/>
    <w:pPr>
      <w:spacing w:before="0"/>
      <w:jc w:val="center"/>
    </w:pPr>
    <w:rPr>
      <w:sz w:val="16"/>
    </w:rPr>
  </w:style>
  <w:style w:type="paragraph" w:customStyle="1" w:styleId="Finance">
    <w:name w:val="Finance"/>
    <w:basedOn w:val="Normal"/>
    <w:semiHidden/>
    <w:rsid w:val="00A21ED7"/>
    <w:pPr>
      <w:spacing w:before="120" w:after="120"/>
    </w:pPr>
    <w:rPr>
      <w:b/>
    </w:rPr>
  </w:style>
  <w:style w:type="table" w:customStyle="1" w:styleId="TableGrid10">
    <w:name w:val="Table Grid1"/>
    <w:next w:val="TableGrid"/>
    <w:uiPriority w:val="39"/>
    <w:rsid w:val="00923F1F"/>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GadensBulletedList1">
    <w:name w:val="Gadens Bulleted List1"/>
    <w:uiPriority w:val="99"/>
    <w:semiHidden/>
    <w:rsid w:val="00923F1F"/>
  </w:style>
  <w:style w:type="table" w:customStyle="1" w:styleId="GadensTable">
    <w:name w:val="Gadens Table"/>
    <w:basedOn w:val="TableNormal"/>
    <w:uiPriority w:val="99"/>
    <w:rsid w:val="00406AD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Gordita" w:hAnsi="Gordita"/>
        <w:b/>
        <w:i w:val="0"/>
        <w:color w:val="FFFFFF" w:themeColor="background1"/>
        <w:sz w:val="20"/>
      </w:rPr>
      <w:tblPr/>
      <w:tcPr>
        <w:shd w:val="clear" w:color="auto" w:fill="008CA8"/>
      </w:tcPr>
    </w:tblStylePr>
  </w:style>
  <w:style w:type="paragraph" w:styleId="Revision">
    <w:name w:val="Revision"/>
    <w:hidden/>
    <w:uiPriority w:val="99"/>
    <w:semiHidden/>
    <w:rsid w:val="001D4B24"/>
    <w:pPr>
      <w:spacing w:after="0" w:line="240" w:lineRule="auto"/>
    </w:pPr>
    <w:rPr>
      <w:rFonts w:ascii="Arial" w:eastAsia="Times New Roman" w:hAnsi="Arial" w:cs="Times New Roman"/>
      <w:sz w:val="20"/>
      <w:szCs w:val="20"/>
    </w:rPr>
  </w:style>
  <w:style w:type="paragraph" w:customStyle="1" w:styleId="Heading11">
    <w:name w:val="Heading 11"/>
    <w:basedOn w:val="Normal"/>
    <w:qFormat/>
    <w:rsid w:val="00AC23B8"/>
    <w:pPr>
      <w:numPr>
        <w:numId w:val="55"/>
      </w:numPr>
      <w:spacing w:before="0"/>
      <w:jc w:val="both"/>
    </w:pPr>
    <w:rPr>
      <w:rFonts w:eastAsia="Calibri" w:cs="Arial"/>
      <w:b/>
      <w:sz w:val="22"/>
      <w:szCs w:val="22"/>
    </w:rPr>
  </w:style>
  <w:style w:type="paragraph" w:customStyle="1" w:styleId="DocBackground">
    <w:name w:val="Doc Background"/>
    <w:basedOn w:val="Normal"/>
    <w:rsid w:val="00F64288"/>
    <w:pPr>
      <w:numPr>
        <w:numId w:val="64"/>
      </w:numPr>
    </w:pPr>
    <w:rPr>
      <w:lang w:eastAsia="en-AU"/>
    </w:rPr>
  </w:style>
  <w:style w:type="paragraph" w:customStyle="1" w:styleId="Indent1">
    <w:name w:val="Indent 1"/>
    <w:basedOn w:val="Normal"/>
    <w:uiPriority w:val="19"/>
    <w:qFormat/>
    <w:rsid w:val="00310EC8"/>
    <w:pPr>
      <w:ind w:left="709"/>
    </w:pPr>
  </w:style>
  <w:style w:type="paragraph" w:customStyle="1" w:styleId="Style10ptBefore6ptAfter6pt">
    <w:name w:val="Style 10 pt Before:  6 pt After:  6 pt"/>
    <w:basedOn w:val="Normal"/>
    <w:rsid w:val="00144EEF"/>
    <w:pPr>
      <w:spacing w:before="80" w:after="60"/>
    </w:pPr>
    <w:rPr>
      <w:rFonts w:ascii="Arial Narrow" w:hAnsi="Arial Narrow"/>
      <w:lang w:eastAsia="en-AU"/>
    </w:rPr>
  </w:style>
  <w:style w:type="paragraph" w:customStyle="1" w:styleId="Para-L1">
    <w:name w:val="Para-L1"/>
    <w:basedOn w:val="Normal"/>
    <w:qFormat/>
    <w:rsid w:val="00FF5FA5"/>
    <w:pPr>
      <w:numPr>
        <w:numId w:val="78"/>
      </w:numPr>
      <w:spacing w:before="120" w:after="120"/>
    </w:pPr>
    <w:rPr>
      <w:rFonts w:eastAsiaTheme="minorHAnsi" w:cstheme="minorBidi"/>
      <w:szCs w:val="22"/>
    </w:rPr>
  </w:style>
  <w:style w:type="paragraph" w:customStyle="1" w:styleId="Para-L2">
    <w:name w:val="Para-L2"/>
    <w:basedOn w:val="Normal"/>
    <w:link w:val="Para-L2Char"/>
    <w:qFormat/>
    <w:rsid w:val="00FF5FA5"/>
    <w:pPr>
      <w:numPr>
        <w:ilvl w:val="1"/>
        <w:numId w:val="78"/>
      </w:numPr>
      <w:spacing w:before="120" w:after="120"/>
    </w:pPr>
    <w:rPr>
      <w:rFonts w:eastAsiaTheme="minorHAnsi" w:cstheme="minorBidi"/>
      <w:szCs w:val="22"/>
    </w:rPr>
  </w:style>
  <w:style w:type="paragraph" w:customStyle="1" w:styleId="Para-L3">
    <w:name w:val="Para-L3"/>
    <w:basedOn w:val="Para-L2"/>
    <w:qFormat/>
    <w:rsid w:val="00FF5FA5"/>
    <w:pPr>
      <w:numPr>
        <w:ilvl w:val="2"/>
      </w:numPr>
      <w:tabs>
        <w:tab w:val="num" w:pos="709"/>
        <w:tab w:val="num" w:pos="1417"/>
      </w:tabs>
      <w:ind w:left="709" w:hanging="709"/>
    </w:pPr>
  </w:style>
  <w:style w:type="character" w:customStyle="1" w:styleId="Para-L2Char">
    <w:name w:val="Para-L2 Char"/>
    <w:basedOn w:val="DefaultParagraphFont"/>
    <w:link w:val="Para-L2"/>
    <w:rsid w:val="00FF5FA5"/>
    <w:rPr>
      <w:rFonts w:ascii="Arial" w:hAnsi="Arial"/>
      <w:sz w:val="20"/>
    </w:rPr>
  </w:style>
  <w:style w:type="paragraph" w:customStyle="1" w:styleId="Para-L4">
    <w:name w:val="Para-L4"/>
    <w:basedOn w:val="Para-L3"/>
    <w:qFormat/>
    <w:rsid w:val="00FF5FA5"/>
    <w:pPr>
      <w:numPr>
        <w:ilvl w:val="3"/>
      </w:numPr>
      <w:tabs>
        <w:tab w:val="clear" w:pos="2160"/>
        <w:tab w:val="num" w:pos="709"/>
        <w:tab w:val="num" w:pos="1417"/>
        <w:tab w:val="num" w:pos="2497"/>
      </w:tabs>
      <w:ind w:left="709" w:hanging="709"/>
    </w:pPr>
  </w:style>
  <w:style w:type="character" w:customStyle="1" w:styleId="cf01">
    <w:name w:val="cf01"/>
    <w:basedOn w:val="DefaultParagraphFont"/>
    <w:rsid w:val="00AC5BD8"/>
    <w:rPr>
      <w:rFonts w:ascii="Segoe UI" w:hAnsi="Segoe UI" w:cs="Segoe UI" w:hint="default"/>
      <w:sz w:val="18"/>
      <w:szCs w:val="18"/>
      <w:shd w:val="clear" w:color="auto" w:fill="00FFFF"/>
    </w:rPr>
  </w:style>
  <w:style w:type="character" w:customStyle="1" w:styleId="StyleArialNarrow10pt">
    <w:name w:val="Style Arial Narrow 10 pt"/>
    <w:rsid w:val="00DA73A5"/>
    <w:rPr>
      <w:rFonts w:ascii="Arial Narrow" w:hAnsi="Arial Narrow"/>
      <w:sz w:val="20"/>
    </w:rPr>
  </w:style>
  <w:style w:type="paragraph" w:customStyle="1" w:styleId="Heading1TC">
    <w:name w:val="Heading 1 (T&amp;C)"/>
    <w:basedOn w:val="Heading1"/>
    <w:next w:val="Heading2"/>
    <w:autoRedefine/>
    <w:rsid w:val="00E970DA"/>
    <w:pPr>
      <w:numPr>
        <w:numId w:val="84"/>
      </w:numPr>
      <w:pBdr>
        <w:bottom w:val="nil"/>
      </w:pBdr>
      <w:tabs>
        <w:tab w:val="num" w:pos="567"/>
      </w:tabs>
      <w:spacing w:before="120" w:after="120"/>
      <w:ind w:left="567" w:hanging="567"/>
    </w:pPr>
    <w:rPr>
      <w:rFonts w:ascii="Arial Narrow" w:hAnsi="Arial Narrow"/>
      <w:b w:val="0"/>
      <w:bCs/>
      <w:caps/>
      <w:kern w:val="0"/>
      <w:sz w:val="22"/>
      <w:szCs w:val="22"/>
      <w:lang w:eastAsia="en-AU"/>
    </w:rPr>
  </w:style>
  <w:style w:type="paragraph" w:customStyle="1" w:styleId="Heading2TC">
    <w:name w:val="Heading 2 (T&amp;C)"/>
    <w:basedOn w:val="Heading2"/>
    <w:autoRedefine/>
    <w:rsid w:val="00E970DA"/>
    <w:pPr>
      <w:numPr>
        <w:numId w:val="84"/>
      </w:numPr>
      <w:pBdr>
        <w:bottom w:val="nil"/>
      </w:pBdr>
      <w:tabs>
        <w:tab w:val="num" w:pos="567"/>
        <w:tab w:val="num" w:pos="717"/>
      </w:tabs>
      <w:spacing w:before="120" w:after="120"/>
      <w:ind w:left="717" w:hanging="567"/>
    </w:pPr>
    <w:rPr>
      <w:rFonts w:ascii="Arial Narrow" w:hAnsi="Arial Narrow"/>
      <w:sz w:val="2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070">
      <w:bodyDiv w:val="1"/>
      <w:marLeft w:val="0"/>
      <w:marRight w:val="0"/>
      <w:marTop w:val="0"/>
      <w:marBottom w:val="0"/>
      <w:divBdr>
        <w:top w:val="none" w:sz="0" w:space="0" w:color="auto"/>
        <w:left w:val="none" w:sz="0" w:space="0" w:color="auto"/>
        <w:bottom w:val="none" w:sz="0" w:space="0" w:color="auto"/>
        <w:right w:val="none" w:sz="0" w:space="0" w:color="auto"/>
      </w:divBdr>
    </w:div>
    <w:div w:id="864440303">
      <w:bodyDiv w:val="1"/>
      <w:marLeft w:val="0"/>
      <w:marRight w:val="0"/>
      <w:marTop w:val="0"/>
      <w:marBottom w:val="0"/>
      <w:divBdr>
        <w:top w:val="none" w:sz="0" w:space="0" w:color="auto"/>
        <w:left w:val="none" w:sz="0" w:space="0" w:color="auto"/>
        <w:bottom w:val="none" w:sz="0" w:space="0" w:color="auto"/>
        <w:right w:val="none" w:sz="0" w:space="0" w:color="auto"/>
      </w:divBdr>
    </w:div>
    <w:div w:id="933634089">
      <w:bodyDiv w:val="1"/>
      <w:marLeft w:val="0"/>
      <w:marRight w:val="0"/>
      <w:marTop w:val="0"/>
      <w:marBottom w:val="0"/>
      <w:divBdr>
        <w:top w:val="none" w:sz="0" w:space="0" w:color="auto"/>
        <w:left w:val="none" w:sz="0" w:space="0" w:color="auto"/>
        <w:bottom w:val="none" w:sz="0" w:space="0" w:color="auto"/>
        <w:right w:val="none" w:sz="0" w:space="0" w:color="auto"/>
      </w:divBdr>
    </w:div>
    <w:div w:id="1042023238">
      <w:bodyDiv w:val="1"/>
      <w:marLeft w:val="0"/>
      <w:marRight w:val="0"/>
      <w:marTop w:val="0"/>
      <w:marBottom w:val="0"/>
      <w:divBdr>
        <w:top w:val="none" w:sz="0" w:space="0" w:color="auto"/>
        <w:left w:val="none" w:sz="0" w:space="0" w:color="auto"/>
        <w:bottom w:val="none" w:sz="0" w:space="0" w:color="auto"/>
        <w:right w:val="none" w:sz="0" w:space="0" w:color="auto"/>
      </w:divBdr>
    </w:div>
    <w:div w:id="1267230607">
      <w:bodyDiv w:val="1"/>
      <w:marLeft w:val="0"/>
      <w:marRight w:val="0"/>
      <w:marTop w:val="0"/>
      <w:marBottom w:val="0"/>
      <w:divBdr>
        <w:top w:val="none" w:sz="0" w:space="0" w:color="auto"/>
        <w:left w:val="none" w:sz="0" w:space="0" w:color="auto"/>
        <w:bottom w:val="none" w:sz="0" w:space="0" w:color="auto"/>
        <w:right w:val="none" w:sz="0" w:space="0" w:color="auto"/>
      </w:divBdr>
    </w:div>
    <w:div w:id="1394502894">
      <w:bodyDiv w:val="1"/>
      <w:marLeft w:val="0"/>
      <w:marRight w:val="0"/>
      <w:marTop w:val="0"/>
      <w:marBottom w:val="0"/>
      <w:divBdr>
        <w:top w:val="none" w:sz="0" w:space="0" w:color="auto"/>
        <w:left w:val="none" w:sz="0" w:space="0" w:color="auto"/>
        <w:bottom w:val="none" w:sz="0" w:space="0" w:color="auto"/>
        <w:right w:val="none" w:sz="0" w:space="0" w:color="auto"/>
      </w:divBdr>
    </w:div>
    <w:div w:id="1419475181">
      <w:bodyDiv w:val="1"/>
      <w:marLeft w:val="0"/>
      <w:marRight w:val="0"/>
      <w:marTop w:val="0"/>
      <w:marBottom w:val="0"/>
      <w:divBdr>
        <w:top w:val="none" w:sz="0" w:space="0" w:color="auto"/>
        <w:left w:val="none" w:sz="0" w:space="0" w:color="auto"/>
        <w:bottom w:val="none" w:sz="0" w:space="0" w:color="auto"/>
        <w:right w:val="none" w:sz="0" w:space="0" w:color="auto"/>
      </w:divBdr>
    </w:div>
    <w:div w:id="1485705935">
      <w:bodyDiv w:val="1"/>
      <w:marLeft w:val="0"/>
      <w:marRight w:val="0"/>
      <w:marTop w:val="0"/>
      <w:marBottom w:val="0"/>
      <w:divBdr>
        <w:top w:val="none" w:sz="0" w:space="0" w:color="auto"/>
        <w:left w:val="none" w:sz="0" w:space="0" w:color="auto"/>
        <w:bottom w:val="none" w:sz="0" w:space="0" w:color="auto"/>
        <w:right w:val="none" w:sz="0" w:space="0" w:color="auto"/>
      </w:divBdr>
    </w:div>
    <w:div w:id="1505901834">
      <w:bodyDiv w:val="1"/>
      <w:marLeft w:val="0"/>
      <w:marRight w:val="0"/>
      <w:marTop w:val="0"/>
      <w:marBottom w:val="0"/>
      <w:divBdr>
        <w:top w:val="none" w:sz="0" w:space="0" w:color="auto"/>
        <w:left w:val="none" w:sz="0" w:space="0" w:color="auto"/>
        <w:bottom w:val="none" w:sz="0" w:space="0" w:color="auto"/>
        <w:right w:val="none" w:sz="0" w:space="0" w:color="auto"/>
      </w:divBdr>
    </w:div>
    <w:div w:id="1643389845">
      <w:bodyDiv w:val="1"/>
      <w:marLeft w:val="0"/>
      <w:marRight w:val="0"/>
      <w:marTop w:val="0"/>
      <w:marBottom w:val="0"/>
      <w:divBdr>
        <w:top w:val="none" w:sz="0" w:space="0" w:color="auto"/>
        <w:left w:val="none" w:sz="0" w:space="0" w:color="auto"/>
        <w:bottom w:val="none" w:sz="0" w:space="0" w:color="auto"/>
        <w:right w:val="none" w:sz="0" w:space="0" w:color="auto"/>
      </w:divBdr>
    </w:div>
    <w:div w:id="1747875947">
      <w:bodyDiv w:val="1"/>
      <w:marLeft w:val="0"/>
      <w:marRight w:val="0"/>
      <w:marTop w:val="0"/>
      <w:marBottom w:val="0"/>
      <w:divBdr>
        <w:top w:val="none" w:sz="0" w:space="0" w:color="auto"/>
        <w:left w:val="none" w:sz="0" w:space="0" w:color="auto"/>
        <w:bottom w:val="none" w:sz="0" w:space="0" w:color="auto"/>
        <w:right w:val="none" w:sz="0" w:space="0" w:color="auto"/>
      </w:divBdr>
    </w:div>
    <w:div w:id="188809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Dentons%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3A79A1824994592368C0CBDA2F82C" ma:contentTypeVersion="18" ma:contentTypeDescription="Create a new document." ma:contentTypeScope="" ma:versionID="b243e17534484b7c37d23434f68694c8">
  <xsd:schema xmlns:xsd="http://www.w3.org/2001/XMLSchema" xmlns:xs="http://www.w3.org/2001/XMLSchema" xmlns:p="http://schemas.microsoft.com/office/2006/metadata/properties" xmlns:ns2="e0e6279b-b432-4863-b31f-04904ae7d781" xmlns:ns3="c4b59322-e056-4817-8454-f8ce34aa6c3e" targetNamespace="http://schemas.microsoft.com/office/2006/metadata/properties" ma:root="true" ma:fieldsID="9e7c8ec7911ccc421f40284666a6302a" ns2:_="" ns3:_="">
    <xsd:import namespace="e0e6279b-b432-4863-b31f-04904ae7d781"/>
    <xsd:import namespace="c4b59322-e056-4817-8454-f8ce34aa6c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6279b-b432-4863-b31f-04904ae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ad76a02-2e4f-43c7-8f17-d10e9a46a4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59322-e056-4817-8454-f8ce34aa6c3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c4bec2c-6af7-46ec-8611-9fbdd7c0f830}" ma:internalName="TaxCatchAll" ma:showField="CatchAllData" ma:web="c4b59322-e056-4817-8454-f8ce34aa6c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4b59322-e056-4817-8454-f8ce34aa6c3e" xsi:nil="true"/>
    <lcf76f155ced4ddcb4097134ff3c332f xmlns="e0e6279b-b432-4863-b31f-04904ae7d78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5EED33-11B3-4C24-9299-F6456302E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6279b-b432-4863-b31f-04904ae7d781"/>
    <ds:schemaRef ds:uri="c4b59322-e056-4817-8454-f8ce34aa6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2AD242-678C-478D-A444-6B6E83C888A7}">
  <ds:schemaRefs>
    <ds:schemaRef ds:uri="http://schemas.microsoft.com/office/2006/metadata/properties"/>
    <ds:schemaRef ds:uri="http://schemas.microsoft.com/office/infopath/2007/PartnerControls"/>
    <ds:schemaRef ds:uri="c4b59322-e056-4817-8454-f8ce34aa6c3e"/>
    <ds:schemaRef ds:uri="e0e6279b-b432-4863-b31f-04904ae7d781"/>
  </ds:schemaRefs>
</ds:datastoreItem>
</file>

<file path=customXml/itemProps3.xml><?xml version="1.0" encoding="utf-8"?>
<ds:datastoreItem xmlns:ds="http://schemas.openxmlformats.org/officeDocument/2006/customXml" ds:itemID="{A1B76404-E46D-48D7-B76F-88F029841A37}">
  <ds:schemaRefs>
    <ds:schemaRef ds:uri="http://schemas.microsoft.com/sharepoint/v3/contenttype/forms"/>
  </ds:schemaRefs>
</ds:datastoreItem>
</file>

<file path=customXml/itemProps4.xml><?xml version="1.0" encoding="utf-8"?>
<ds:datastoreItem xmlns:ds="http://schemas.openxmlformats.org/officeDocument/2006/customXml" ds:itemID="{0B244A12-BCF1-4DF9-B5D4-EE0F5817E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Office\Templates\Dentons Blank.dotx</Template>
  <TotalTime>52</TotalTime>
  <Pages>12</Pages>
  <Words>4232</Words>
  <Characters>21246</Characters>
  <Application>Microsoft Office Word</Application>
  <DocSecurity>0</DocSecurity>
  <Lines>643</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gld</dc:creator>
  <cp:lastModifiedBy>Zayne Grant</cp:lastModifiedBy>
  <cp:revision>59</cp:revision>
  <cp:lastPrinted>1899-12-31T14:00:00Z</cp:lastPrinted>
  <dcterms:created xsi:type="dcterms:W3CDTF">2025-07-13T23:51:00Z</dcterms:created>
  <dcterms:modified xsi:type="dcterms:W3CDTF">2026-01-14T22:31:00Z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siteDocid">
    <vt:lpwstr>113917777.2</vt:lpwstr>
  </property>
</Properties>
</file>